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oter37.xml" ContentType="application/vnd.openxmlformats-officedocument.wordprocessingml.foot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header43.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footer47.xml" ContentType="application/vnd.openxmlformats-officedocument.wordprocessingml.footer+xml"/>
  <Override PartName="/word/header51.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5.xml" ContentType="application/vnd.openxmlformats-officedocument.wordprocessingml.footer+xml"/>
  <Override PartName="/word/header5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8.xml" ContentType="application/vnd.openxmlformats-officedocument.wordprocessingml.footer+xml"/>
  <Override PartName="/word/header62.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69.xml" ContentType="application/vnd.openxmlformats-officedocument.wordprocessingml.footer+xml"/>
  <Override PartName="/word/header73.xml" ContentType="application/vnd.openxmlformats-officedocument.wordprocessingml.header+xml"/>
  <Override PartName="/word/footer70.xml" ContentType="application/vnd.openxmlformats-officedocument.wordprocessingml.footer+xml"/>
  <Override PartName="/word/header74.xml" ContentType="application/vnd.openxmlformats-officedocument.wordprocessingml.header+xml"/>
  <Override PartName="/word/footer71.xml" ContentType="application/vnd.openxmlformats-officedocument.wordprocessingml.foot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header82.xml" ContentType="application/vnd.openxmlformats-officedocument.wordprocessingml.header+xml"/>
  <Override PartName="/word/footer79.xml" ContentType="application/vnd.openxmlformats-officedocument.wordprocessingml.footer+xml"/>
  <Override PartName="/word/header83.xml" ContentType="application/vnd.openxmlformats-officedocument.wordprocessingml.header+xml"/>
  <Override PartName="/word/footer80.xml" ContentType="application/vnd.openxmlformats-officedocument.wordprocessingml.footer+xml"/>
  <Override PartName="/word/header84.xml" ContentType="application/vnd.openxmlformats-officedocument.wordprocessingml.header+xml"/>
  <Override PartName="/word/footer81.xml" ContentType="application/vnd.openxmlformats-officedocument.wordprocessingml.footer+xml"/>
  <Override PartName="/word/header85.xml" ContentType="application/vnd.openxmlformats-officedocument.wordprocessingml.header+xml"/>
  <Override PartName="/word/footer82.xml" ContentType="application/vnd.openxmlformats-officedocument.wordprocessingml.footer+xml"/>
  <Override PartName="/word/header86.xml" ContentType="application/vnd.openxmlformats-officedocument.wordprocessingml.header+xml"/>
  <Override PartName="/word/footer83.xml" ContentType="application/vnd.openxmlformats-officedocument.wordprocessingml.footer+xml"/>
  <Override PartName="/word/header87.xml" ContentType="application/vnd.openxmlformats-officedocument.wordprocessingml.header+xml"/>
  <Override PartName="/word/footer84.xml" ContentType="application/vnd.openxmlformats-officedocument.wordprocessingml.footer+xml"/>
  <Override PartName="/word/header88.xml" ContentType="application/vnd.openxmlformats-officedocument.wordprocessingml.header+xml"/>
  <Override PartName="/word/footer85.xml" ContentType="application/vnd.openxmlformats-officedocument.wordprocessingml.footer+xml"/>
  <Override PartName="/word/header89.xml" ContentType="application/vnd.openxmlformats-officedocument.wordprocessingml.header+xml"/>
  <Override PartName="/word/footer86.xml" ContentType="application/vnd.openxmlformats-officedocument.wordprocessingml.footer+xml"/>
  <Override PartName="/word/header90.xml" ContentType="application/vnd.openxmlformats-officedocument.wordprocessingml.header+xml"/>
  <Override PartName="/word/footer8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52"/>
        </w:rPr>
      </w:pPr>
    </w:p>
    <w:p>
      <w:pPr>
        <w:pStyle w:val="BodyText"/>
        <w:spacing w:before="9"/>
        <w:rPr>
          <w:rFonts w:ascii="Times New Roman"/>
          <w:sz w:val="66"/>
        </w:rPr>
      </w:pPr>
    </w:p>
    <w:p>
      <w:pPr>
        <w:spacing w:before="0"/>
        <w:ind w:left="803" w:right="0" w:firstLine="0"/>
        <w:jc w:val="left"/>
        <w:rPr>
          <w:sz w:val="43"/>
        </w:rPr>
      </w:pPr>
      <w:r>
        <w:rPr>
          <w:w w:val="95"/>
          <w:sz w:val="43"/>
        </w:rPr>
        <w:t>Solutions</w:t>
      </w:r>
      <w:r>
        <w:rPr>
          <w:spacing w:val="-65"/>
          <w:w w:val="95"/>
          <w:sz w:val="43"/>
        </w:rPr>
        <w:t> </w:t>
      </w:r>
      <w:r>
        <w:rPr>
          <w:w w:val="95"/>
          <w:sz w:val="43"/>
        </w:rPr>
        <w:t>in</w:t>
      </w:r>
      <w:r>
        <w:rPr>
          <w:spacing w:val="-64"/>
          <w:w w:val="95"/>
          <w:sz w:val="43"/>
        </w:rPr>
        <w:t> </w:t>
      </w:r>
      <w:r>
        <w:rPr>
          <w:w w:val="95"/>
          <w:sz w:val="43"/>
        </w:rPr>
        <w:t>Spill</w:t>
      </w:r>
      <w:r>
        <w:rPr>
          <w:spacing w:val="-64"/>
          <w:w w:val="95"/>
          <w:sz w:val="43"/>
        </w:rPr>
        <w:t> </w:t>
      </w:r>
      <w:r>
        <w:rPr>
          <w:w w:val="95"/>
          <w:sz w:val="43"/>
        </w:rPr>
        <w:t>Control</w:t>
      </w:r>
    </w:p>
    <w:p>
      <w:pPr>
        <w:spacing w:line="391" w:lineRule="auto" w:before="87"/>
        <w:ind w:left="2455" w:right="892" w:firstLine="420"/>
        <w:jc w:val="right"/>
        <w:rPr>
          <w:sz w:val="32"/>
        </w:rPr>
      </w:pPr>
      <w:r>
        <w:rPr/>
        <w:br w:type="column"/>
      </w:r>
      <w:r>
        <w:rPr>
          <w:color w:val="FFFFFF"/>
          <w:w w:val="95"/>
          <w:sz w:val="32"/>
        </w:rPr>
        <w:t>Automotive </w:t>
      </w:r>
      <w:r>
        <w:rPr>
          <w:color w:val="FFFFFF"/>
          <w:sz w:val="32"/>
        </w:rPr>
        <w:t>Industrial </w:t>
      </w:r>
      <w:r>
        <w:rPr>
          <w:color w:val="FFFFFF"/>
          <w:spacing w:val="-1"/>
          <w:w w:val="95"/>
          <w:sz w:val="32"/>
        </w:rPr>
        <w:t>Environmental</w:t>
      </w:r>
    </w:p>
    <w:p>
      <w:pPr>
        <w:spacing w:before="1"/>
        <w:ind w:left="3498" w:right="0" w:firstLine="0"/>
        <w:jc w:val="left"/>
        <w:rPr>
          <w:sz w:val="32"/>
        </w:rPr>
      </w:pPr>
      <w:r>
        <w:rPr>
          <w:color w:val="FFFFFF"/>
          <w:sz w:val="32"/>
        </w:rPr>
        <w:t>Marine</w:t>
      </w:r>
    </w:p>
    <w:p>
      <w:pPr>
        <w:pStyle w:val="BodyText"/>
        <w:spacing w:before="8"/>
        <w:rPr>
          <w:sz w:val="55"/>
        </w:rPr>
      </w:pPr>
    </w:p>
    <w:p>
      <w:pPr>
        <w:spacing w:line="208" w:lineRule="auto" w:before="0"/>
        <w:ind w:left="1256" w:right="705" w:firstLine="427"/>
        <w:jc w:val="right"/>
        <w:rPr>
          <w:sz w:val="60"/>
        </w:rPr>
      </w:pPr>
      <w:r>
        <w:rPr>
          <w:sz w:val="60"/>
        </w:rPr>
        <w:t>Sorbents &amp; </w:t>
      </w:r>
      <w:r>
        <w:rPr>
          <w:w w:val="95"/>
          <w:sz w:val="60"/>
        </w:rPr>
        <w:t>Containment </w:t>
      </w:r>
      <w:r>
        <w:rPr>
          <w:sz w:val="60"/>
        </w:rPr>
        <w:t>Products Catalog</w:t>
      </w:r>
    </w:p>
    <w:p>
      <w:pPr>
        <w:pStyle w:val="BodyText"/>
        <w:spacing w:before="10"/>
        <w:rPr>
          <w:sz w:val="68"/>
        </w:rPr>
      </w:pPr>
    </w:p>
    <w:p>
      <w:pPr>
        <w:spacing w:before="0"/>
        <w:ind w:left="0" w:right="755" w:firstLine="0"/>
        <w:jc w:val="right"/>
        <w:rPr>
          <w:sz w:val="96"/>
        </w:rPr>
      </w:pPr>
      <w:r>
        <w:rPr>
          <w:w w:val="65"/>
          <w:sz w:val="96"/>
        </w:rPr>
        <w:t>Spills Happen</w:t>
      </w:r>
    </w:p>
    <w:p>
      <w:pPr>
        <w:spacing w:after="0"/>
        <w:jc w:val="right"/>
        <w:rPr>
          <w:sz w:val="96"/>
        </w:rPr>
        <w:sectPr>
          <w:type w:val="continuous"/>
          <w:pgSz w:w="11520" w:h="15120"/>
          <w:pgMar w:top="360" w:bottom="280" w:left="0" w:right="0"/>
          <w:cols w:num="2" w:equalWidth="0">
            <w:col w:w="5059" w:space="1090"/>
            <w:col w:w="53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38"/>
        <w:ind w:left="979" w:right="0" w:firstLine="0"/>
        <w:jc w:val="left"/>
        <w:rPr>
          <w:sz w:val="96"/>
        </w:rPr>
      </w:pPr>
      <w:r>
        <w:rPr>
          <w:w w:val="75"/>
          <w:sz w:val="96"/>
        </w:rPr>
        <w:t>be prepared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spacing w:after="0"/>
        <w:rPr>
          <w:sz w:val="15"/>
        </w:rPr>
        <w:sectPr>
          <w:type w:val="continuous"/>
          <w:pgSz w:w="11520" w:h="15120"/>
          <w:pgMar w:top="360" w:bottom="280" w:left="0" w:right="0"/>
        </w:sectPr>
      </w:pPr>
    </w:p>
    <w:p>
      <w:pPr>
        <w:tabs>
          <w:tab w:pos="2749" w:val="left" w:leader="none"/>
        </w:tabs>
        <w:spacing w:line="61" w:lineRule="exact" w:before="107"/>
        <w:ind w:left="1652" w:right="0" w:firstLine="0"/>
        <w:jc w:val="left"/>
        <w:rPr>
          <w:b/>
          <w:sz w:val="20"/>
        </w:rPr>
      </w:pPr>
      <w:r>
        <w:rPr>
          <w:b/>
          <w:color w:val="FFCB16"/>
          <w:spacing w:val="-8"/>
          <w:position w:val="12"/>
          <w:sz w:val="20"/>
        </w:rPr>
        <w:t>PAGE</w:t>
        <w:tab/>
      </w:r>
      <w:r>
        <w:rPr>
          <w:b/>
          <w:spacing w:val="-3"/>
          <w:w w:val="85"/>
          <w:sz w:val="20"/>
        </w:rPr>
        <w:t>Oil-Only</w:t>
      </w:r>
    </w:p>
    <w:p>
      <w:pPr>
        <w:spacing w:line="63" w:lineRule="exact" w:before="105"/>
        <w:ind w:left="0" w:right="0" w:firstLine="0"/>
        <w:jc w:val="right"/>
        <w:rPr>
          <w:b/>
          <w:sz w:val="20"/>
        </w:rPr>
      </w:pPr>
      <w:r>
        <w:rPr/>
        <w:br w:type="column"/>
      </w:r>
      <w:r>
        <w:rPr>
          <w:b/>
          <w:color w:val="FFCB16"/>
          <w:sz w:val="20"/>
        </w:rPr>
        <w:t>PAGE</w:t>
      </w:r>
    </w:p>
    <w:p>
      <w:pPr>
        <w:spacing w:line="120" w:lineRule="exact" w:before="168"/>
        <w:ind w:left="280" w:right="0" w:firstLine="0"/>
        <w:jc w:val="left"/>
        <w:rPr>
          <w:b/>
          <w:sz w:val="20"/>
        </w:rPr>
      </w:pPr>
      <w:r>
        <w:rPr/>
        <w:br w:type="column"/>
      </w:r>
      <w:r>
        <w:rPr>
          <w:b/>
          <w:w w:val="85"/>
          <w:sz w:val="20"/>
        </w:rPr>
        <w:t>Rapid-Response</w:t>
      </w:r>
    </w:p>
    <w:p>
      <w:pPr>
        <w:tabs>
          <w:tab w:pos="2683" w:val="left" w:leader="none"/>
        </w:tabs>
        <w:spacing w:line="61" w:lineRule="exact" w:before="107"/>
        <w:ind w:left="1619" w:right="0" w:firstLine="0"/>
        <w:jc w:val="left"/>
        <w:rPr>
          <w:b/>
          <w:sz w:val="20"/>
        </w:rPr>
      </w:pPr>
      <w:r>
        <w:rPr/>
        <w:br w:type="column"/>
      </w:r>
      <w:r>
        <w:rPr>
          <w:b/>
          <w:color w:val="FFCB16"/>
          <w:spacing w:val="-8"/>
          <w:position w:val="12"/>
          <w:sz w:val="20"/>
        </w:rPr>
        <w:t>PAGE</w:t>
        <w:tab/>
      </w:r>
      <w:r>
        <w:rPr>
          <w:b/>
          <w:sz w:val="20"/>
        </w:rPr>
        <w:t>4-Drum</w:t>
      </w:r>
    </w:p>
    <w:p>
      <w:pPr>
        <w:spacing w:after="0" w:line="61" w:lineRule="exact"/>
        <w:jc w:val="left"/>
        <w:rPr>
          <w:sz w:val="20"/>
        </w:rPr>
        <w:sectPr>
          <w:type w:val="continuous"/>
          <w:pgSz w:w="11520" w:h="15120"/>
          <w:pgMar w:top="360" w:bottom="280" w:left="0" w:right="0"/>
          <w:cols w:num="4" w:equalWidth="0">
            <w:col w:w="3417" w:space="40"/>
            <w:col w:w="1939" w:space="39"/>
            <w:col w:w="1625" w:space="39"/>
            <w:col w:w="4421"/>
          </w:cols>
        </w:sectPr>
      </w:pPr>
    </w:p>
    <w:p>
      <w:pPr>
        <w:tabs>
          <w:tab w:pos="2555" w:val="left" w:leader="none"/>
        </w:tabs>
        <w:spacing w:line="555" w:lineRule="exact" w:before="0"/>
        <w:ind w:left="1607" w:right="0" w:firstLine="0"/>
        <w:jc w:val="left"/>
        <w:rPr>
          <w:b/>
          <w:sz w:val="20"/>
        </w:rPr>
      </w:pPr>
      <w:r>
        <w:rPr/>
        <w:pict>
          <v:group style="position:absolute;margin-left:0pt;margin-top:0pt;width:576pt;height:756pt;mso-position-horizontal-relative:page;mso-position-vertical-relative:page;z-index:-886696" coordorigin="0,0" coordsize="11520,15120">
            <v:shape style="position:absolute;left:0;top:1108;width:11520;height:14012" type="#_x0000_t75" stroked="false">
              <v:imagedata r:id="rId5" o:title=""/>
            </v:shape>
            <v:shape style="position:absolute;left:7887;top:11301;width:3123;height:2322" type="#_x0000_t75" stroked="false">
              <v:imagedata r:id="rId6" o:title=""/>
            </v:shape>
            <v:rect style="position:absolute;left:8105;top:0;width:2700;height:2952" filled="true" fillcolor="#0f4b90" stroked="false">
              <v:fill type="solid"/>
            </v:rect>
            <v:shape style="position:absolute;left:952;top:3543;width:9500;height:7126" type="#_x0000_t75" stroked="false">
              <v:imagedata r:id="rId7" o:title=""/>
            </v:shape>
            <v:shape style="position:absolute;left:702;top:661;width:4291;height:992" type="#_x0000_t75" stroked="false">
              <v:imagedata r:id="rId8" o:title=""/>
            </v:shape>
            <v:shape style="position:absolute;left:269;top:14054;width:847;height:844" type="#_x0000_t75" stroked="false">
              <v:imagedata r:id="rId9" o:title=""/>
            </v:shape>
            <v:shape style="position:absolute;left:3805;top:10715;width:4322;height:3239" type="#_x0000_t75" stroked="false">
              <v:imagedata r:id="rId10" o:title=""/>
            </v:shape>
            <v:shape style="position:absolute;left:702;top:11611;width:3218;height:1966" type="#_x0000_t75" stroked="false">
              <v:imagedata r:id="rId11" o:title=""/>
            </v:shape>
            <v:shape style="position:absolute;left:1094;top:12373;width:1652;height:2231" type="#_x0000_t75" stroked="false">
              <v:imagedata r:id="rId12" o:title=""/>
            </v:shape>
            <v:shape style="position:absolute;left:4289;top:12373;width:1652;height:2231" type="#_x0000_t75" stroked="false">
              <v:imagedata r:id="rId12" o:title=""/>
            </v:shape>
            <v:shape style="position:absolute;left:8150;top:12373;width:1652;height:2231" type="#_x0000_t75" stroked="false">
              <v:imagedata r:id="rId12" o:title=""/>
            </v:shape>
            <v:line style="position:absolute" from="0,0" to="0,15120" stroked="true" strokeweight="0pt" strokecolor="#0f4b90">
              <v:stroke dashstyle="solid"/>
            </v:line>
            <w10:wrap type="none"/>
          </v:group>
        </w:pict>
      </w:r>
      <w:r>
        <w:rPr>
          <w:rFonts w:ascii="Arial Black"/>
          <w:color w:val="FFCB16"/>
          <w:spacing w:val="-6"/>
          <w:position w:val="-5"/>
          <w:sz w:val="48"/>
        </w:rPr>
        <w:t>12</w:t>
        <w:tab/>
      </w:r>
      <w:r>
        <w:rPr>
          <w:b/>
          <w:w w:val="90"/>
          <w:sz w:val="20"/>
        </w:rPr>
        <w:t>Pads &amp;</w:t>
      </w:r>
      <w:r>
        <w:rPr>
          <w:b/>
          <w:spacing w:val="-38"/>
          <w:w w:val="90"/>
          <w:sz w:val="20"/>
        </w:rPr>
        <w:t> </w:t>
      </w:r>
      <w:r>
        <w:rPr>
          <w:b/>
          <w:spacing w:val="-4"/>
          <w:w w:val="90"/>
          <w:sz w:val="20"/>
        </w:rPr>
        <w:t>Rolls</w:t>
      </w:r>
    </w:p>
    <w:p>
      <w:pPr>
        <w:tabs>
          <w:tab w:pos="2366" w:val="left" w:leader="none"/>
        </w:tabs>
        <w:spacing w:line="557" w:lineRule="exact" w:before="0"/>
        <w:ind w:left="1161" w:right="0" w:firstLine="0"/>
        <w:jc w:val="left"/>
        <w:rPr>
          <w:b/>
          <w:sz w:val="20"/>
        </w:rPr>
      </w:pPr>
      <w:r>
        <w:rPr/>
        <w:br w:type="column"/>
      </w:r>
      <w:r>
        <w:rPr>
          <w:rFonts w:ascii="Arial Black"/>
          <w:color w:val="FFCB16"/>
          <w:spacing w:val="-6"/>
          <w:sz w:val="48"/>
        </w:rPr>
        <w:t>29</w:t>
        <w:tab/>
      </w:r>
      <w:r>
        <w:rPr>
          <w:b/>
          <w:w w:val="90"/>
          <w:sz w:val="20"/>
        </w:rPr>
        <w:t>Spill</w:t>
      </w:r>
      <w:r>
        <w:rPr>
          <w:b/>
          <w:spacing w:val="-18"/>
          <w:w w:val="90"/>
          <w:sz w:val="20"/>
        </w:rPr>
        <w:t> </w:t>
      </w:r>
      <w:r>
        <w:rPr>
          <w:b/>
          <w:w w:val="90"/>
          <w:sz w:val="20"/>
        </w:rPr>
        <w:t>Kits</w:t>
      </w:r>
    </w:p>
    <w:p>
      <w:pPr>
        <w:tabs>
          <w:tab w:pos="2568" w:val="left" w:leader="none"/>
        </w:tabs>
        <w:spacing w:line="555" w:lineRule="exact" w:before="0"/>
        <w:ind w:left="1607" w:right="0" w:firstLine="0"/>
        <w:jc w:val="left"/>
        <w:rPr>
          <w:b/>
          <w:sz w:val="20"/>
        </w:rPr>
      </w:pPr>
      <w:r>
        <w:rPr/>
        <w:br w:type="column"/>
      </w:r>
      <w:r>
        <w:rPr>
          <w:rFonts w:ascii="Arial Black"/>
          <w:color w:val="FFCB16"/>
          <w:spacing w:val="-6"/>
          <w:position w:val="-5"/>
          <w:sz w:val="48"/>
        </w:rPr>
        <w:t>69</w:t>
        <w:tab/>
      </w:r>
      <w:r>
        <w:rPr>
          <w:b/>
          <w:sz w:val="20"/>
        </w:rPr>
        <w:t>Spill</w:t>
      </w:r>
      <w:r>
        <w:rPr>
          <w:b/>
          <w:spacing w:val="-11"/>
          <w:sz w:val="20"/>
        </w:rPr>
        <w:t> </w:t>
      </w:r>
      <w:r>
        <w:rPr>
          <w:b/>
          <w:sz w:val="20"/>
        </w:rPr>
        <w:t>Pallet</w:t>
      </w:r>
    </w:p>
    <w:p>
      <w:pPr>
        <w:spacing w:after="0" w:line="555" w:lineRule="exact"/>
        <w:jc w:val="left"/>
        <w:rPr>
          <w:sz w:val="20"/>
        </w:rPr>
        <w:sectPr>
          <w:type w:val="continuous"/>
          <w:pgSz w:w="11520" w:h="15120"/>
          <w:pgMar w:top="360" w:bottom="280" w:left="0" w:right="0"/>
          <w:cols w:num="3" w:equalWidth="0">
            <w:col w:w="3611" w:space="40"/>
            <w:col w:w="3146" w:space="269"/>
            <w:col w:w="4454"/>
          </w:cols>
        </w:sectPr>
      </w:pPr>
    </w:p>
    <w:p>
      <w:pPr>
        <w:pStyle w:val="BodyText"/>
        <w:rPr>
          <w:b/>
          <w:sz w:val="20"/>
        </w:rPr>
      </w:pPr>
      <w:r>
        <w:rPr/>
        <w:pict>
          <v:group style="position:absolute;margin-left:0pt;margin-top:-.000006pt;width:576pt;height:389.75pt;mso-position-horizontal-relative:page;mso-position-vertical-relative:page;z-index:-886672" coordorigin="0,0" coordsize="11520,7795">
            <v:shape style="position:absolute;left:0;top:0;width:11520;height:5544" type="#_x0000_t75" stroked="false">
              <v:imagedata r:id="rId13" o:title=""/>
            </v:shape>
            <v:shape style="position:absolute;left:7538;top:0;width:3982;height:5043" type="#_x0000_t75" stroked="false">
              <v:imagedata r:id="rId14" o:title=""/>
            </v:shape>
            <v:shape style="position:absolute;left:720;top:2520;width:6649;height:5275" type="#_x0000_t75" stroked="false">
              <v:imagedata r:id="rId15" o:title=""/>
            </v:shape>
            <v:shape style="position:absolute;left:7538;top:5227;width:3982;height:2568" type="#_x0000_t75" stroked="false">
              <v:imagedata r:id="rId16" o:title=""/>
            </v:shape>
            <v:shape style="position:absolute;left:5400;top:684;width:1210;height:1378" type="#_x0000_t75" stroked="false">
              <v:imagedata r:id="rId17" o:title=""/>
            </v:shape>
            <v:shape style="position:absolute;left:709;top:738;width:3283;height:788" type="#_x0000_t75" stroked="false">
              <v:imagedata r:id="rId18" o:title=""/>
            </v:shape>
            <v:shape style="position:absolute;left:1312;top:1052;width:435;height:474" type="#_x0000_t75" stroked="false">
              <v:imagedata r:id="rId19" o:title=""/>
            </v:shape>
            <v:shape style="position:absolute;left:1803;top:1052;width:324;height:474" type="#_x0000_t75" stroked="false">
              <v:imagedata r:id="rId20" o:title=""/>
            </v:shape>
            <v:shape style="position:absolute;left:2174;top:1052;width:618;height:474" type="#_x0000_t75" stroked="false">
              <v:imagedata r:id="rId21" o:title=""/>
            </v:shape>
            <v:shape style="position:absolute;left:3146;top:1052;width:321;height:474" type="#_x0000_t75" stroked="false">
              <v:imagedata r:id="rId22" o:title=""/>
            </v:shape>
            <v:shape style="position:absolute;left:3514;top:1052;width:478;height:474" type="#_x0000_t75" stroked="false">
              <v:imagedata r:id="rId23" o:titl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Heading3"/>
        <w:spacing w:before="292"/>
        <w:ind w:left="709"/>
      </w:pPr>
      <w:r>
        <w:rPr>
          <w:color w:val="FFFFFF"/>
        </w:rPr>
        <w:t>Service with a smile 24/7</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Heading8"/>
        <w:spacing w:before="232"/>
        <w:ind w:right="2354"/>
        <w:jc w:val="right"/>
      </w:pPr>
      <w:r>
        <w:rPr>
          <w:color w:val="FFFFFF"/>
          <w:w w:val="85"/>
        </w:rPr>
        <w:t>Georgia facility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9"/>
        </w:rPr>
      </w:pPr>
    </w:p>
    <w:p>
      <w:pPr>
        <w:spacing w:before="113"/>
        <w:ind w:left="950" w:right="0" w:firstLine="0"/>
        <w:jc w:val="left"/>
        <w:rPr>
          <w:b/>
          <w:sz w:val="24"/>
        </w:rPr>
      </w:pPr>
      <w:r>
        <w:rPr>
          <w:b/>
          <w:color w:val="FFFFFF"/>
          <w:w w:val="95"/>
          <w:sz w:val="24"/>
        </w:rPr>
        <w:t>Corporate headquarters</w:t>
      </w:r>
    </w:p>
    <w:p>
      <w:pPr>
        <w:tabs>
          <w:tab w:pos="7701" w:val="left" w:leader="none"/>
        </w:tabs>
        <w:spacing w:before="8"/>
        <w:ind w:left="950" w:right="0" w:firstLine="0"/>
        <w:jc w:val="left"/>
        <w:rPr>
          <w:b/>
          <w:sz w:val="24"/>
        </w:rPr>
      </w:pPr>
      <w:r>
        <w:rPr>
          <w:b/>
          <w:color w:val="FFFFFF"/>
          <w:w w:val="95"/>
          <w:position w:val="3"/>
          <w:sz w:val="24"/>
        </w:rPr>
        <w:t>in</w:t>
      </w:r>
      <w:r>
        <w:rPr>
          <w:b/>
          <w:color w:val="FFFFFF"/>
          <w:spacing w:val="-41"/>
          <w:w w:val="95"/>
          <w:position w:val="3"/>
          <w:sz w:val="24"/>
        </w:rPr>
        <w:t> </w:t>
      </w:r>
      <w:r>
        <w:rPr>
          <w:b/>
          <w:color w:val="FFFFFF"/>
          <w:spacing w:val="-3"/>
          <w:w w:val="95"/>
          <w:position w:val="3"/>
          <w:sz w:val="24"/>
        </w:rPr>
        <w:t>Rhode</w:t>
      </w:r>
      <w:r>
        <w:rPr>
          <w:b/>
          <w:color w:val="FFFFFF"/>
          <w:spacing w:val="-41"/>
          <w:w w:val="95"/>
          <w:position w:val="3"/>
          <w:sz w:val="24"/>
        </w:rPr>
        <w:t> </w:t>
      </w:r>
      <w:r>
        <w:rPr>
          <w:b/>
          <w:color w:val="FFFFFF"/>
          <w:spacing w:val="-3"/>
          <w:w w:val="95"/>
          <w:position w:val="3"/>
          <w:sz w:val="24"/>
        </w:rPr>
        <w:t>Island</w:t>
        <w:tab/>
      </w:r>
      <w:r>
        <w:rPr>
          <w:b/>
          <w:color w:val="FFFFFF"/>
          <w:spacing w:val="-3"/>
          <w:w w:val="95"/>
          <w:sz w:val="24"/>
        </w:rPr>
        <w:t>Canada</w:t>
      </w:r>
      <w:r>
        <w:rPr>
          <w:b/>
          <w:color w:val="FFFFFF"/>
          <w:spacing w:val="-12"/>
          <w:w w:val="95"/>
          <w:sz w:val="24"/>
        </w:rPr>
        <w:t> </w:t>
      </w:r>
      <w:r>
        <w:rPr>
          <w:b/>
          <w:color w:val="FFFFFF"/>
          <w:spacing w:val="-3"/>
          <w:w w:val="95"/>
          <w:sz w:val="24"/>
        </w:rPr>
        <w:t>facility</w:t>
      </w:r>
    </w:p>
    <w:p>
      <w:pPr>
        <w:spacing w:line="261" w:lineRule="auto" w:before="257"/>
        <w:ind w:left="720" w:right="2172" w:firstLine="0"/>
        <w:jc w:val="left"/>
        <w:rPr>
          <w:sz w:val="32"/>
        </w:rPr>
      </w:pPr>
      <w:r>
        <w:rPr>
          <w:spacing w:val="-3"/>
          <w:sz w:val="32"/>
        </w:rPr>
        <w:t>With </w:t>
      </w:r>
      <w:r>
        <w:rPr>
          <w:spacing w:val="-4"/>
          <w:sz w:val="32"/>
        </w:rPr>
        <w:t>distributors located </w:t>
      </w:r>
      <w:r>
        <w:rPr>
          <w:sz w:val="32"/>
        </w:rPr>
        <w:t>in </w:t>
      </w:r>
      <w:r>
        <w:rPr>
          <w:spacing w:val="-3"/>
          <w:sz w:val="32"/>
        </w:rPr>
        <w:t>over </w:t>
      </w:r>
      <w:r>
        <w:rPr>
          <w:sz w:val="32"/>
        </w:rPr>
        <w:t>40 </w:t>
      </w:r>
      <w:r>
        <w:rPr>
          <w:spacing w:val="-4"/>
          <w:sz w:val="32"/>
        </w:rPr>
        <w:t>states </w:t>
      </w:r>
      <w:r>
        <w:rPr>
          <w:sz w:val="32"/>
        </w:rPr>
        <w:t>in </w:t>
      </w:r>
      <w:r>
        <w:rPr>
          <w:spacing w:val="-3"/>
          <w:sz w:val="32"/>
        </w:rPr>
        <w:t>the U.S. and </w:t>
      </w:r>
      <w:r>
        <w:rPr>
          <w:spacing w:val="-4"/>
          <w:sz w:val="32"/>
        </w:rPr>
        <w:t>over </w:t>
      </w:r>
      <w:r>
        <w:rPr>
          <w:sz w:val="32"/>
        </w:rPr>
        <w:t>25 </w:t>
      </w:r>
      <w:r>
        <w:rPr>
          <w:spacing w:val="-5"/>
          <w:sz w:val="32"/>
        </w:rPr>
        <w:t>different </w:t>
      </w:r>
      <w:r>
        <w:rPr>
          <w:spacing w:val="-4"/>
          <w:sz w:val="32"/>
        </w:rPr>
        <w:t>countries </w:t>
      </w:r>
      <w:r>
        <w:rPr>
          <w:spacing w:val="-5"/>
          <w:sz w:val="32"/>
        </w:rPr>
        <w:t>throughout </w:t>
      </w:r>
      <w:r>
        <w:rPr>
          <w:spacing w:val="-3"/>
          <w:sz w:val="32"/>
        </w:rPr>
        <w:t>the </w:t>
      </w:r>
      <w:r>
        <w:rPr>
          <w:spacing w:val="-4"/>
          <w:sz w:val="32"/>
        </w:rPr>
        <w:t>world, we’ve </w:t>
      </w:r>
      <w:r>
        <w:rPr>
          <w:spacing w:val="-3"/>
          <w:sz w:val="32"/>
        </w:rPr>
        <w:t>got </w:t>
      </w:r>
      <w:r>
        <w:rPr>
          <w:spacing w:val="-4"/>
          <w:sz w:val="32"/>
        </w:rPr>
        <w:t>you </w:t>
      </w:r>
      <w:r>
        <w:rPr>
          <w:spacing w:val="-5"/>
          <w:sz w:val="32"/>
        </w:rPr>
        <w:t>covered </w:t>
      </w:r>
      <w:r>
        <w:rPr>
          <w:spacing w:val="-3"/>
          <w:sz w:val="32"/>
        </w:rPr>
        <w:t>for </w:t>
      </w:r>
      <w:r>
        <w:rPr>
          <w:spacing w:val="-4"/>
          <w:sz w:val="32"/>
        </w:rPr>
        <w:t>spills </w:t>
      </w:r>
      <w:r>
        <w:rPr>
          <w:sz w:val="32"/>
        </w:rPr>
        <w:t>of </w:t>
      </w:r>
      <w:r>
        <w:rPr>
          <w:spacing w:val="-3"/>
          <w:sz w:val="32"/>
        </w:rPr>
        <w:t>all </w:t>
      </w:r>
      <w:r>
        <w:rPr>
          <w:spacing w:val="-4"/>
          <w:sz w:val="32"/>
        </w:rPr>
        <w:t>sizes.</w:t>
      </w:r>
    </w:p>
    <w:p>
      <w:pPr>
        <w:tabs>
          <w:tab w:pos="755" w:val="left" w:leader="none"/>
          <w:tab w:pos="10799" w:val="left" w:leader="none"/>
        </w:tabs>
        <w:spacing w:before="238"/>
        <w:ind w:left="0" w:right="0" w:firstLine="0"/>
        <w:jc w:val="left"/>
        <w:rPr>
          <w:b/>
          <w:sz w:val="30"/>
        </w:rPr>
      </w:pPr>
      <w:r>
        <w:rPr/>
        <w:drawing>
          <wp:anchor distT="0" distB="0" distL="0" distR="0" allowOverlap="1" layoutInCell="1" locked="0" behindDoc="1" simplePos="0" relativeHeight="267548807">
            <wp:simplePos x="0" y="0"/>
            <wp:positionH relativeFrom="page">
              <wp:posOffset>3658615</wp:posOffset>
            </wp:positionH>
            <wp:positionV relativeFrom="paragraph">
              <wp:posOffset>195326</wp:posOffset>
            </wp:positionV>
            <wp:extent cx="3199383" cy="1883664"/>
            <wp:effectExtent l="0" t="0" r="0" b="0"/>
            <wp:wrapNone/>
            <wp:docPr id="1" name="image20.jpeg" descr=""/>
            <wp:cNvGraphicFramePr>
              <a:graphicFrameLocks noChangeAspect="1"/>
            </wp:cNvGraphicFramePr>
            <a:graphic>
              <a:graphicData uri="http://schemas.openxmlformats.org/drawingml/2006/picture">
                <pic:pic>
                  <pic:nvPicPr>
                    <pic:cNvPr id="2" name="image20.jpeg"/>
                    <pic:cNvPicPr/>
                  </pic:nvPicPr>
                  <pic:blipFill>
                    <a:blip r:embed="rId24" cstate="print"/>
                    <a:stretch>
                      <a:fillRect/>
                    </a:stretch>
                  </pic:blipFill>
                  <pic:spPr>
                    <a:xfrm>
                      <a:off x="0" y="0"/>
                      <a:ext cx="3199383" cy="1883664"/>
                    </a:xfrm>
                    <a:prstGeom prst="rect">
                      <a:avLst/>
                    </a:prstGeom>
                  </pic:spPr>
                </pic:pic>
              </a:graphicData>
            </a:graphic>
          </wp:anchor>
        </w:drawing>
      </w:r>
      <w:r>
        <w:rPr/>
        <w:drawing>
          <wp:anchor distT="0" distB="0" distL="0" distR="0" allowOverlap="1" layoutInCell="1" locked="0" behindDoc="1" simplePos="0" relativeHeight="267548831">
            <wp:simplePos x="0" y="0"/>
            <wp:positionH relativeFrom="page">
              <wp:posOffset>0</wp:posOffset>
            </wp:positionH>
            <wp:positionV relativeFrom="paragraph">
              <wp:posOffset>295910</wp:posOffset>
            </wp:positionV>
            <wp:extent cx="3556863" cy="1783079"/>
            <wp:effectExtent l="0" t="0" r="0" b="0"/>
            <wp:wrapNone/>
            <wp:docPr id="3" name="image21.jpeg" descr=""/>
            <wp:cNvGraphicFramePr>
              <a:graphicFrameLocks noChangeAspect="1"/>
            </wp:cNvGraphicFramePr>
            <a:graphic>
              <a:graphicData uri="http://schemas.openxmlformats.org/drawingml/2006/picture">
                <pic:pic>
                  <pic:nvPicPr>
                    <pic:cNvPr id="4" name="image21.jpeg"/>
                    <pic:cNvPicPr/>
                  </pic:nvPicPr>
                  <pic:blipFill>
                    <a:blip r:embed="rId25" cstate="print"/>
                    <a:stretch>
                      <a:fillRect/>
                    </a:stretch>
                  </pic:blipFill>
                  <pic:spPr>
                    <a:xfrm>
                      <a:off x="0" y="0"/>
                      <a:ext cx="3556863" cy="1783079"/>
                    </a:xfrm>
                    <a:prstGeom prst="rect">
                      <a:avLst/>
                    </a:prstGeom>
                  </pic:spPr>
                </pic:pic>
              </a:graphicData>
            </a:graphic>
          </wp:anchor>
        </w:drawing>
      </w:r>
      <w:r>
        <w:rPr>
          <w:b/>
          <w:w w:val="89"/>
          <w:sz w:val="30"/>
          <w:shd w:fill="FEDB3F" w:color="auto" w:val="clear"/>
        </w:rPr>
        <w:t> </w:t>
      </w:r>
      <w:r>
        <w:rPr>
          <w:b/>
          <w:sz w:val="30"/>
          <w:shd w:fill="FEDB3F" w:color="auto" w:val="clear"/>
        </w:rPr>
        <w:tab/>
      </w:r>
      <w:r>
        <w:rPr>
          <w:b/>
          <w:w w:val="80"/>
          <w:sz w:val="30"/>
          <w:shd w:fill="FEDB3F" w:color="auto" w:val="clear"/>
        </w:rPr>
        <w:t>WE’RE</w:t>
      </w:r>
      <w:r>
        <w:rPr>
          <w:b/>
          <w:spacing w:val="-21"/>
          <w:w w:val="80"/>
          <w:sz w:val="30"/>
          <w:shd w:fill="FEDB3F" w:color="auto" w:val="clear"/>
        </w:rPr>
        <w:t> </w:t>
      </w:r>
      <w:r>
        <w:rPr>
          <w:b/>
          <w:w w:val="80"/>
          <w:sz w:val="30"/>
          <w:shd w:fill="FEDB3F" w:color="auto" w:val="clear"/>
        </w:rPr>
        <w:t>MANUFACTURING</w:t>
      </w:r>
      <w:r>
        <w:rPr>
          <w:b/>
          <w:spacing w:val="-21"/>
          <w:w w:val="80"/>
          <w:sz w:val="30"/>
          <w:shd w:fill="FEDB3F" w:color="auto" w:val="clear"/>
        </w:rPr>
        <w:t> </w:t>
      </w:r>
      <w:r>
        <w:rPr>
          <w:b/>
          <w:spacing w:val="-4"/>
          <w:w w:val="80"/>
          <w:sz w:val="30"/>
          <w:shd w:fill="FEDB3F" w:color="auto" w:val="clear"/>
        </w:rPr>
        <w:t>GREAT</w:t>
      </w:r>
      <w:r>
        <w:rPr>
          <w:b/>
          <w:spacing w:val="-21"/>
          <w:w w:val="80"/>
          <w:sz w:val="30"/>
          <w:shd w:fill="FEDB3F" w:color="auto" w:val="clear"/>
        </w:rPr>
        <w:t> </w:t>
      </w:r>
      <w:r>
        <w:rPr>
          <w:b/>
          <w:w w:val="80"/>
          <w:sz w:val="30"/>
          <w:shd w:fill="FEDB3F" w:color="auto" w:val="clear"/>
        </w:rPr>
        <w:t>PRODUCTS</w:t>
      </w:r>
      <w:r>
        <w:rPr>
          <w:b/>
          <w:spacing w:val="-20"/>
          <w:w w:val="80"/>
          <w:sz w:val="30"/>
          <w:shd w:fill="FEDB3F" w:color="auto" w:val="clear"/>
        </w:rPr>
        <w:t> </w:t>
      </w:r>
      <w:r>
        <w:rPr>
          <w:b/>
          <w:w w:val="80"/>
          <w:sz w:val="30"/>
          <w:shd w:fill="FEDB3F" w:color="auto" w:val="clear"/>
        </w:rPr>
        <w:t>FOR</w:t>
      </w:r>
      <w:r>
        <w:rPr>
          <w:b/>
          <w:spacing w:val="-21"/>
          <w:w w:val="80"/>
          <w:sz w:val="30"/>
          <w:shd w:fill="FEDB3F" w:color="auto" w:val="clear"/>
        </w:rPr>
        <w:t> </w:t>
      </w:r>
      <w:r>
        <w:rPr>
          <w:b/>
          <w:w w:val="80"/>
          <w:sz w:val="30"/>
          <w:shd w:fill="FEDB3F" w:color="auto" w:val="clear"/>
        </w:rPr>
        <w:t>THE</w:t>
      </w:r>
      <w:r>
        <w:rPr>
          <w:b/>
          <w:spacing w:val="-21"/>
          <w:w w:val="80"/>
          <w:sz w:val="30"/>
          <w:shd w:fill="FEDB3F" w:color="auto" w:val="clear"/>
        </w:rPr>
        <w:t> </w:t>
      </w:r>
      <w:r>
        <w:rPr>
          <w:b/>
          <w:w w:val="80"/>
          <w:sz w:val="30"/>
          <w:shd w:fill="FEDB3F" w:color="auto" w:val="clear"/>
        </w:rPr>
        <w:t>SPILL</w:t>
      </w:r>
      <w:r>
        <w:rPr>
          <w:b/>
          <w:spacing w:val="-20"/>
          <w:w w:val="80"/>
          <w:sz w:val="30"/>
          <w:shd w:fill="FEDB3F" w:color="auto" w:val="clear"/>
        </w:rPr>
        <w:t> </w:t>
      </w:r>
      <w:r>
        <w:rPr>
          <w:b/>
          <w:w w:val="80"/>
          <w:sz w:val="30"/>
          <w:shd w:fill="FEDB3F" w:color="auto" w:val="clear"/>
        </w:rPr>
        <w:t>CONTROL</w:t>
      </w:r>
      <w:r>
        <w:rPr>
          <w:b/>
          <w:spacing w:val="-21"/>
          <w:w w:val="80"/>
          <w:sz w:val="30"/>
          <w:shd w:fill="FEDB3F" w:color="auto" w:val="clear"/>
        </w:rPr>
        <w:t> </w:t>
      </w:r>
      <w:r>
        <w:rPr>
          <w:b/>
          <w:w w:val="80"/>
          <w:sz w:val="30"/>
          <w:shd w:fill="FEDB3F" w:color="auto" w:val="clear"/>
        </w:rPr>
        <w:t>INDUSTRY!</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rPr>
      </w:pPr>
    </w:p>
    <w:p>
      <w:pPr>
        <w:pStyle w:val="Heading9"/>
        <w:spacing w:line="242" w:lineRule="auto" w:before="98"/>
        <w:ind w:left="720" w:right="2172"/>
      </w:pPr>
      <w:r>
        <w:rPr/>
        <w:pict>
          <v:group style="position:absolute;margin-left:305.279999pt;margin-top:53.819958pt;width:53.3pt;height:48pt;mso-position-horizontal-relative:page;mso-position-vertical-relative:paragraph;z-index:1120" coordorigin="6106,1076" coordsize="1066,960">
            <v:shape style="position:absolute;left:6226;top:1298;width:637;height:164" type="#_x0000_t75" stroked="false">
              <v:imagedata r:id="rId26" o:title=""/>
            </v:shape>
            <v:shape style="position:absolute;left:6886;top:1298;width:157;height:164" type="#_x0000_t75" stroked="false">
              <v:imagedata r:id="rId27" o:title=""/>
            </v:shape>
            <v:shape style="position:absolute;left:6201;top:1641;width:282;height:289" type="#_x0000_t75" stroked="false">
              <v:imagedata r:id="rId28" o:title=""/>
            </v:shape>
            <v:shape style="position:absolute;left:6511;top:1638;width:228;height:292" type="#_x0000_t75" stroked="false">
              <v:imagedata r:id="rId29" o:title=""/>
            </v:shape>
            <v:shape style="position:absolute;left:6760;top:1641;width:309;height:285" type="#_x0000_t75" stroked="false">
              <v:imagedata r:id="rId30" o:title=""/>
            </v:shape>
            <v:shape style="position:absolute;left:6371;top:1508;width:174;height:96" type="#_x0000_t75" stroked="false">
              <v:imagedata r:id="rId31" o:title=""/>
            </v:shape>
            <v:shape style="position:absolute;left:6579;top:1508;width:319;height:95" type="#_x0000_t75" stroked="false">
              <v:imagedata r:id="rId32" o:title=""/>
            </v:shape>
            <v:shape style="position:absolute;left:6550;top:1076;width:176;height:167" type="#_x0000_t75" stroked="false">
              <v:imagedata r:id="rId33" o:title=""/>
            </v:shape>
            <v:shape style="position:absolute;left:6751;top:1076;width:176;height:167" type="#_x0000_t75" stroked="false">
              <v:imagedata r:id="rId33" o:title=""/>
            </v:shape>
            <v:shape style="position:absolute;left:6338;top:1076;width:176;height:167" type="#_x0000_t75" stroked="false">
              <v:imagedata r:id="rId34" o:title=""/>
            </v:shape>
            <v:shape style="position:absolute;left:6128;top:1159;width:1020;height:854" coordorigin="6129,1160" coordsize="1020,854" path="m6948,1160l7008,1160,7063,1171,7107,1201,7137,1245,7148,1299,7148,1873,7137,1928,7107,1972,7063,2002,7008,2013,6268,2013,6214,2002,6170,1972,6140,1928,6129,1873,6129,1299,6140,1245,6170,1201,6214,1171,6268,1160,6315,1160e" filled="false" stroked="true" strokeweight="2.325pt" strokecolor="#000000">
              <v:path arrowok="t"/>
              <v:stroke dashstyle="solid"/>
            </v:shape>
            <w10:wrap type="none"/>
          </v:group>
        </w:pict>
      </w:r>
      <w:r>
        <w:rPr>
          <w:spacing w:val="-6"/>
        </w:rPr>
        <w:t>Chemtex’s </w:t>
      </w:r>
      <w:r>
        <w:rPr>
          <w:spacing w:val="-4"/>
        </w:rPr>
        <w:t>new </w:t>
      </w:r>
      <w:r>
        <w:rPr>
          <w:spacing w:val="-3"/>
        </w:rPr>
        <w:t>facility </w:t>
      </w:r>
      <w:r>
        <w:rPr/>
        <w:t>in </w:t>
      </w:r>
      <w:r>
        <w:rPr>
          <w:spacing w:val="-4"/>
        </w:rPr>
        <w:t>Georgia </w:t>
      </w:r>
      <w:r>
        <w:rPr>
          <w:spacing w:val="-3"/>
        </w:rPr>
        <w:t>uses </w:t>
      </w:r>
      <w:r>
        <w:rPr/>
        <w:t>an </w:t>
      </w:r>
      <w:r>
        <w:rPr>
          <w:spacing w:val="-5"/>
        </w:rPr>
        <w:t>Exxon-patented </w:t>
      </w:r>
      <w:r>
        <w:rPr>
          <w:spacing w:val="-3"/>
        </w:rPr>
        <w:t>extrusion </w:t>
      </w:r>
      <w:r>
        <w:rPr/>
        <w:t>die </w:t>
      </w:r>
      <w:r>
        <w:rPr>
          <w:spacing w:val="-5"/>
        </w:rPr>
        <w:t>for </w:t>
      </w:r>
      <w:r>
        <w:rPr>
          <w:spacing w:val="-3"/>
        </w:rPr>
        <w:t>the </w:t>
      </w:r>
      <w:r>
        <w:rPr>
          <w:spacing w:val="-4"/>
        </w:rPr>
        <w:t>manufacturing </w:t>
      </w:r>
      <w:r>
        <w:rPr/>
        <w:t>of all of its </w:t>
      </w:r>
      <w:r>
        <w:rPr>
          <w:spacing w:val="-4"/>
        </w:rPr>
        <w:t>meltblown </w:t>
      </w:r>
      <w:r>
        <w:rPr>
          <w:spacing w:val="-5"/>
        </w:rPr>
        <w:t>polypropylene </w:t>
      </w:r>
      <w:r>
        <w:rPr>
          <w:spacing w:val="-3"/>
        </w:rPr>
        <w:t>absorbent </w:t>
      </w:r>
      <w:r>
        <w:rPr>
          <w:spacing w:val="-4"/>
        </w:rPr>
        <w:t>products.</w:t>
      </w:r>
    </w:p>
    <w:p>
      <w:pPr>
        <w:pStyle w:val="BodyText"/>
        <w:rPr>
          <w:sz w:val="28"/>
        </w:rPr>
      </w:pPr>
    </w:p>
    <w:p>
      <w:pPr>
        <w:pStyle w:val="BodyText"/>
        <w:rPr>
          <w:sz w:val="28"/>
        </w:rPr>
      </w:pPr>
    </w:p>
    <w:p>
      <w:pPr>
        <w:spacing w:before="210"/>
        <w:ind w:left="720" w:right="0" w:firstLine="0"/>
        <w:jc w:val="left"/>
        <w:rPr>
          <w:b/>
          <w:sz w:val="36"/>
        </w:rPr>
      </w:pPr>
      <w:r>
        <w:rPr/>
        <w:drawing>
          <wp:anchor distT="0" distB="0" distL="0" distR="0" allowOverlap="1" layoutInCell="1" locked="0" behindDoc="0" simplePos="0" relativeHeight="1144">
            <wp:simplePos x="0" y="0"/>
            <wp:positionH relativeFrom="page">
              <wp:posOffset>5884845</wp:posOffset>
            </wp:positionH>
            <wp:positionV relativeFrom="paragraph">
              <wp:posOffset>30119</wp:posOffset>
            </wp:positionV>
            <wp:extent cx="934977" cy="399328"/>
            <wp:effectExtent l="0" t="0" r="0" b="0"/>
            <wp:wrapNone/>
            <wp:docPr id="5" name="image31.png" descr=""/>
            <wp:cNvGraphicFramePr>
              <a:graphicFrameLocks noChangeAspect="1"/>
            </wp:cNvGraphicFramePr>
            <a:graphic>
              <a:graphicData uri="http://schemas.openxmlformats.org/drawingml/2006/picture">
                <pic:pic>
                  <pic:nvPicPr>
                    <pic:cNvPr id="6" name="image31.png"/>
                    <pic:cNvPicPr/>
                  </pic:nvPicPr>
                  <pic:blipFill>
                    <a:blip r:embed="rId35" cstate="print"/>
                    <a:stretch>
                      <a:fillRect/>
                    </a:stretch>
                  </pic:blipFill>
                  <pic:spPr>
                    <a:xfrm>
                      <a:off x="0" y="0"/>
                      <a:ext cx="934977" cy="399328"/>
                    </a:xfrm>
                    <a:prstGeom prst="rect">
                      <a:avLst/>
                    </a:prstGeom>
                  </pic:spPr>
                </pic:pic>
              </a:graphicData>
            </a:graphic>
          </wp:anchor>
        </w:drawing>
      </w:r>
      <w:r>
        <w:rPr/>
        <w:pict>
          <v:group style="position:absolute;margin-left:370.937988pt;margin-top:10.275690pt;width:79.95pt;height:20.65pt;mso-position-horizontal-relative:page;mso-position-vertical-relative:paragraph;z-index:1168" coordorigin="7419,206" coordsize="1599,413">
            <v:shape style="position:absolute;left:7418;top:205;width:460;height:413" type="#_x0000_t75" stroked="false">
              <v:imagedata r:id="rId36" o:title=""/>
            </v:shape>
            <v:shape style="position:absolute;left:7930;top:229;width:242;height:195" type="#_x0000_t75" stroked="false">
              <v:imagedata r:id="rId37" o:title=""/>
            </v:shape>
            <v:shape style="position:absolute;left:7944;top:495;width:93;height:100" type="#_x0000_t75" stroked="false">
              <v:imagedata r:id="rId38" o:title=""/>
            </v:shape>
            <v:shape style="position:absolute;left:8071;top:498;width:98;height:94" type="#_x0000_t75" stroked="false">
              <v:imagedata r:id="rId39" o:title=""/>
            </v:shape>
            <v:shape style="position:absolute;left:8792;top:240;width:226;height:352" type="#_x0000_t75" stroked="false">
              <v:imagedata r:id="rId40" o:title=""/>
            </v:shape>
            <v:shape style="position:absolute;left:8780;top:471;width:121;height:121" type="#_x0000_t75" stroked="false">
              <v:imagedata r:id="rId41" o:title=""/>
            </v:shape>
            <v:shape style="position:absolute;left:8232;top:255;width:528;height:337" type="#_x0000_t75" stroked="false">
              <v:imagedata r:id="rId42" o:title=""/>
            </v:shape>
            <v:shape style="position:absolute;left:8191;top:471;width:153;height:121" type="#_x0000_t75" stroked="false">
              <v:imagedata r:id="rId43" o:title=""/>
            </v:shape>
            <w10:wrap type="none"/>
          </v:group>
        </w:pict>
      </w:r>
      <w:r>
        <w:rPr>
          <w:b/>
          <w:sz w:val="36"/>
        </w:rPr>
        <w:t>To order, call 1-877-431-0200</w:t>
      </w:r>
    </w:p>
    <w:p>
      <w:pPr>
        <w:spacing w:after="0"/>
        <w:jc w:val="left"/>
        <w:rPr>
          <w:sz w:val="36"/>
        </w:rPr>
        <w:sectPr>
          <w:pgSz w:w="11520" w:h="15120"/>
          <w:pgMar w:top="0" w:bottom="280" w:left="0" w:right="0"/>
        </w:sectPr>
      </w:pPr>
    </w:p>
    <w:p>
      <w:pPr>
        <w:spacing w:line="259" w:lineRule="auto" w:before="93"/>
        <w:ind w:left="1555" w:right="-18" w:firstLine="0"/>
        <w:jc w:val="left"/>
        <w:rPr>
          <w:sz w:val="20"/>
        </w:rPr>
      </w:pPr>
      <w:r>
        <w:rPr>
          <w:b/>
          <w:color w:val="0F4B90"/>
          <w:sz w:val="36"/>
        </w:rPr>
        <w:t>Safety First! </w:t>
      </w:r>
      <w:r>
        <w:rPr>
          <w:sz w:val="20"/>
        </w:rPr>
        <w:t>Companies </w:t>
      </w:r>
      <w:r>
        <w:rPr>
          <w:spacing w:val="-3"/>
          <w:sz w:val="20"/>
        </w:rPr>
        <w:t>are responsible </w:t>
      </w:r>
      <w:r>
        <w:rPr>
          <w:spacing w:val="-2"/>
          <w:sz w:val="20"/>
        </w:rPr>
        <w:t>for </w:t>
      </w:r>
      <w:r>
        <w:rPr>
          <w:sz w:val="20"/>
        </w:rPr>
        <w:t>maintaining a clean and safe workplace for their </w:t>
      </w:r>
      <w:r>
        <w:rPr>
          <w:spacing w:val="-4"/>
          <w:sz w:val="20"/>
        </w:rPr>
        <w:t>employees. </w:t>
      </w:r>
      <w:r>
        <w:rPr>
          <w:sz w:val="20"/>
        </w:rPr>
        <w:t>They </w:t>
      </w:r>
      <w:r>
        <w:rPr>
          <w:spacing w:val="-3"/>
          <w:sz w:val="20"/>
        </w:rPr>
        <w:t>are </w:t>
      </w:r>
      <w:r>
        <w:rPr>
          <w:sz w:val="20"/>
        </w:rPr>
        <w:t>also </w:t>
      </w:r>
      <w:r>
        <w:rPr>
          <w:spacing w:val="-3"/>
          <w:sz w:val="20"/>
        </w:rPr>
        <w:t>responsible </w:t>
      </w:r>
      <w:r>
        <w:rPr>
          <w:sz w:val="20"/>
        </w:rPr>
        <w:t>for </w:t>
      </w:r>
      <w:r>
        <w:rPr>
          <w:spacing w:val="-3"/>
          <w:sz w:val="20"/>
        </w:rPr>
        <w:t>protecting </w:t>
      </w:r>
      <w:r>
        <w:rPr>
          <w:sz w:val="20"/>
        </w:rPr>
        <w:t>our </w:t>
      </w:r>
      <w:r>
        <w:rPr>
          <w:spacing w:val="-3"/>
          <w:sz w:val="20"/>
        </w:rPr>
        <w:t>environment, </w:t>
      </w:r>
      <w:r>
        <w:rPr>
          <w:sz w:val="20"/>
        </w:rPr>
        <w:t>especially when working with </w:t>
      </w:r>
      <w:r>
        <w:rPr>
          <w:spacing w:val="-3"/>
          <w:sz w:val="20"/>
        </w:rPr>
        <w:t>petroleum </w:t>
      </w:r>
      <w:r>
        <w:rPr>
          <w:sz w:val="20"/>
        </w:rPr>
        <w:t>liquids </w:t>
      </w:r>
      <w:r>
        <w:rPr>
          <w:spacing w:val="-2"/>
          <w:sz w:val="20"/>
        </w:rPr>
        <w:t>and</w:t>
      </w:r>
    </w:p>
    <w:p>
      <w:pPr>
        <w:spacing w:line="271" w:lineRule="auto" w:before="0"/>
        <w:ind w:left="1555" w:right="0" w:firstLine="0"/>
        <w:jc w:val="left"/>
        <w:rPr>
          <w:sz w:val="20"/>
        </w:rPr>
      </w:pPr>
      <w:r>
        <w:rPr>
          <w:spacing w:val="-3"/>
          <w:sz w:val="20"/>
        </w:rPr>
        <w:t>hazardous </w:t>
      </w:r>
      <w:r>
        <w:rPr>
          <w:sz w:val="20"/>
        </w:rPr>
        <w:t>chemicals. This means having a </w:t>
      </w:r>
      <w:r>
        <w:rPr>
          <w:spacing w:val="-3"/>
          <w:sz w:val="20"/>
        </w:rPr>
        <w:t>proper </w:t>
      </w:r>
      <w:r>
        <w:rPr>
          <w:sz w:val="20"/>
        </w:rPr>
        <w:t>spill </w:t>
      </w:r>
      <w:r>
        <w:rPr>
          <w:spacing w:val="-3"/>
          <w:sz w:val="20"/>
        </w:rPr>
        <w:t>control </w:t>
      </w:r>
      <w:r>
        <w:rPr>
          <w:sz w:val="20"/>
        </w:rPr>
        <w:t>plan in place at all times. Chemtex helps companies comply with all of the above by manufacturing a variety of </w:t>
      </w:r>
      <w:r>
        <w:rPr>
          <w:spacing w:val="-3"/>
          <w:sz w:val="20"/>
        </w:rPr>
        <w:t>premium </w:t>
      </w:r>
      <w:r>
        <w:rPr>
          <w:sz w:val="20"/>
        </w:rPr>
        <w:t>meltblown </w:t>
      </w:r>
      <w:r>
        <w:rPr>
          <w:spacing w:val="-3"/>
          <w:sz w:val="20"/>
        </w:rPr>
        <w:t>polypropylene </w:t>
      </w:r>
      <w:r>
        <w:rPr>
          <w:sz w:val="20"/>
        </w:rPr>
        <w:t>sorbent </w:t>
      </w:r>
      <w:r>
        <w:rPr>
          <w:spacing w:val="-3"/>
          <w:sz w:val="20"/>
        </w:rPr>
        <w:t>products, </w:t>
      </w:r>
      <w:r>
        <w:rPr>
          <w:sz w:val="20"/>
        </w:rPr>
        <w:t>including sorbent pads, </w:t>
      </w:r>
      <w:r>
        <w:rPr>
          <w:spacing w:val="-3"/>
          <w:sz w:val="20"/>
        </w:rPr>
        <w:t>rolls, </w:t>
      </w:r>
      <w:r>
        <w:rPr>
          <w:sz w:val="20"/>
        </w:rPr>
        <w:t>booms, socks, pillows </w:t>
      </w:r>
      <w:r>
        <w:rPr>
          <w:spacing w:val="-2"/>
          <w:sz w:val="20"/>
        </w:rPr>
        <w:t>and </w:t>
      </w:r>
      <w:r>
        <w:rPr>
          <w:sz w:val="20"/>
        </w:rPr>
        <w:t>spill</w:t>
      </w:r>
      <w:r>
        <w:rPr>
          <w:spacing w:val="-7"/>
          <w:sz w:val="20"/>
        </w:rPr>
        <w:t> </w:t>
      </w:r>
      <w:r>
        <w:rPr>
          <w:sz w:val="20"/>
        </w:rPr>
        <w:t>kits.</w:t>
      </w:r>
      <w:r>
        <w:rPr>
          <w:spacing w:val="-6"/>
          <w:sz w:val="20"/>
        </w:rPr>
        <w:t> </w:t>
      </w:r>
      <w:r>
        <w:rPr>
          <w:sz w:val="20"/>
        </w:rPr>
        <w:t>These</w:t>
      </w:r>
      <w:r>
        <w:rPr>
          <w:spacing w:val="-6"/>
          <w:sz w:val="20"/>
        </w:rPr>
        <w:t> </w:t>
      </w:r>
      <w:r>
        <w:rPr>
          <w:sz w:val="20"/>
        </w:rPr>
        <w:t>items</w:t>
      </w:r>
      <w:r>
        <w:rPr>
          <w:spacing w:val="-7"/>
          <w:sz w:val="20"/>
        </w:rPr>
        <w:t> </w:t>
      </w:r>
      <w:r>
        <w:rPr>
          <w:sz w:val="20"/>
        </w:rPr>
        <w:t>and</w:t>
      </w:r>
      <w:r>
        <w:rPr>
          <w:spacing w:val="-6"/>
          <w:sz w:val="20"/>
        </w:rPr>
        <w:t> </w:t>
      </w:r>
      <w:r>
        <w:rPr>
          <w:spacing w:val="-3"/>
          <w:sz w:val="20"/>
        </w:rPr>
        <w:t>more</w:t>
      </w:r>
      <w:r>
        <w:rPr>
          <w:spacing w:val="-6"/>
          <w:sz w:val="20"/>
        </w:rPr>
        <w:t> </w:t>
      </w:r>
      <w:r>
        <w:rPr>
          <w:spacing w:val="-3"/>
          <w:sz w:val="20"/>
        </w:rPr>
        <w:t>are</w:t>
      </w:r>
      <w:r>
        <w:rPr>
          <w:spacing w:val="-7"/>
          <w:sz w:val="20"/>
        </w:rPr>
        <w:t> </w:t>
      </w:r>
      <w:r>
        <w:rPr>
          <w:sz w:val="20"/>
        </w:rPr>
        <w:t>used</w:t>
      </w:r>
      <w:r>
        <w:rPr>
          <w:spacing w:val="-6"/>
          <w:sz w:val="20"/>
        </w:rPr>
        <w:t> </w:t>
      </w:r>
      <w:r>
        <w:rPr>
          <w:sz w:val="20"/>
        </w:rPr>
        <w:t>in</w:t>
      </w:r>
      <w:r>
        <w:rPr>
          <w:spacing w:val="-6"/>
          <w:sz w:val="20"/>
        </w:rPr>
        <w:t> </w:t>
      </w:r>
      <w:r>
        <w:rPr>
          <w:sz w:val="20"/>
        </w:rPr>
        <w:t>day-to-day</w:t>
      </w:r>
      <w:r>
        <w:rPr>
          <w:spacing w:val="-7"/>
          <w:sz w:val="20"/>
        </w:rPr>
        <w:t> </w:t>
      </w:r>
      <w:r>
        <w:rPr>
          <w:spacing w:val="-9"/>
          <w:sz w:val="20"/>
        </w:rPr>
        <w:t>MRO </w:t>
      </w:r>
      <w:r>
        <w:rPr>
          <w:sz w:val="20"/>
        </w:rPr>
        <w:t>applications for catching drips and leaks and for major </w:t>
      </w:r>
      <w:r>
        <w:rPr>
          <w:spacing w:val="-3"/>
          <w:sz w:val="20"/>
        </w:rPr>
        <w:t>catastrophic </w:t>
      </w:r>
      <w:r>
        <w:rPr>
          <w:sz w:val="20"/>
        </w:rPr>
        <w:t>incidents by oil spill </w:t>
      </w:r>
      <w:r>
        <w:rPr>
          <w:spacing w:val="-3"/>
          <w:sz w:val="20"/>
        </w:rPr>
        <w:t>response</w:t>
      </w:r>
      <w:r>
        <w:rPr>
          <w:spacing w:val="7"/>
          <w:sz w:val="20"/>
        </w:rPr>
        <w:t> </w:t>
      </w:r>
      <w:r>
        <w:rPr>
          <w:sz w:val="20"/>
        </w:rPr>
        <w:t>organizations</w:t>
      </w:r>
    </w:p>
    <w:p>
      <w:pPr>
        <w:spacing w:before="0"/>
        <w:ind w:left="1555" w:right="0" w:firstLine="0"/>
        <w:jc w:val="left"/>
        <w:rPr>
          <w:sz w:val="20"/>
        </w:rPr>
      </w:pPr>
      <w:r>
        <w:rPr>
          <w:sz w:val="20"/>
        </w:rPr>
        <w:t>all over the world.</w:t>
      </w:r>
    </w:p>
    <w:p>
      <w:pPr>
        <w:spacing w:line="271" w:lineRule="auto" w:before="118"/>
        <w:ind w:left="1555" w:right="62" w:hanging="1"/>
        <w:jc w:val="left"/>
        <w:rPr>
          <w:b/>
          <w:sz w:val="20"/>
        </w:rPr>
      </w:pPr>
      <w:r>
        <w:rPr>
          <w:sz w:val="20"/>
        </w:rPr>
        <w:t>In our 90,000 ft</w:t>
      </w:r>
      <w:r>
        <w:rPr>
          <w:position w:val="7"/>
          <w:sz w:val="11"/>
        </w:rPr>
        <w:t>2 </w:t>
      </w:r>
      <w:r>
        <w:rPr>
          <w:sz w:val="20"/>
        </w:rPr>
        <w:t>factory located in Milledgeville, Georgia, we maintain an automated manufacturing </w:t>
      </w:r>
      <w:r>
        <w:rPr>
          <w:spacing w:val="-3"/>
          <w:sz w:val="20"/>
        </w:rPr>
        <w:t>process </w:t>
      </w:r>
      <w:r>
        <w:rPr>
          <w:sz w:val="20"/>
        </w:rPr>
        <w:t>which includes </w:t>
      </w:r>
      <w:r>
        <w:rPr>
          <w:spacing w:val="-3"/>
          <w:sz w:val="20"/>
        </w:rPr>
        <w:t>polypropylene </w:t>
      </w:r>
      <w:r>
        <w:rPr>
          <w:sz w:val="20"/>
        </w:rPr>
        <w:t>extrusion, thermal bonding, </w:t>
      </w:r>
      <w:r>
        <w:rPr>
          <w:spacing w:val="-3"/>
          <w:sz w:val="20"/>
        </w:rPr>
        <w:t>bidirectional </w:t>
      </w:r>
      <w:r>
        <w:rPr>
          <w:sz w:val="20"/>
        </w:rPr>
        <w:t>perforating, sheeting, stacking and </w:t>
      </w:r>
      <w:r>
        <w:rPr>
          <w:spacing w:val="-3"/>
          <w:sz w:val="20"/>
        </w:rPr>
        <w:t>rewinding. We </w:t>
      </w:r>
      <w:r>
        <w:rPr>
          <w:sz w:val="20"/>
        </w:rPr>
        <w:t>also have a scrap converting operation, </w:t>
      </w:r>
      <w:r>
        <w:rPr>
          <w:spacing w:val="-3"/>
          <w:sz w:val="20"/>
        </w:rPr>
        <w:t>where </w:t>
      </w:r>
      <w:r>
        <w:rPr>
          <w:sz w:val="20"/>
        </w:rPr>
        <w:t>we </w:t>
      </w:r>
      <w:r>
        <w:rPr>
          <w:spacing w:val="-3"/>
          <w:sz w:val="20"/>
        </w:rPr>
        <w:t>reprocess </w:t>
      </w:r>
      <w:r>
        <w:rPr>
          <w:sz w:val="20"/>
        </w:rPr>
        <w:t>over 95% of our post-industrial waste into accessory absorbent </w:t>
      </w:r>
      <w:r>
        <w:rPr>
          <w:spacing w:val="-3"/>
          <w:sz w:val="20"/>
        </w:rPr>
        <w:t>products, </w:t>
      </w:r>
      <w:r>
        <w:rPr>
          <w:sz w:val="20"/>
        </w:rPr>
        <w:t>such as booms, </w:t>
      </w:r>
      <w:r>
        <w:rPr>
          <w:spacing w:val="-2"/>
          <w:sz w:val="20"/>
        </w:rPr>
        <w:t>socks, </w:t>
      </w:r>
      <w:r>
        <w:rPr>
          <w:sz w:val="20"/>
        </w:rPr>
        <w:t>pillows and spill kits. By </w:t>
      </w:r>
      <w:r>
        <w:rPr>
          <w:spacing w:val="-3"/>
          <w:sz w:val="20"/>
        </w:rPr>
        <w:t>reprocessing </w:t>
      </w:r>
      <w:r>
        <w:rPr>
          <w:sz w:val="20"/>
        </w:rPr>
        <w:t>our own waste, we </w:t>
      </w:r>
      <w:r>
        <w:rPr>
          <w:spacing w:val="-3"/>
          <w:sz w:val="20"/>
        </w:rPr>
        <w:t>are </w:t>
      </w:r>
      <w:r>
        <w:rPr>
          <w:sz w:val="20"/>
        </w:rPr>
        <w:t>eliminating what goes to the landfills and </w:t>
      </w:r>
      <w:r>
        <w:rPr>
          <w:spacing w:val="-4"/>
          <w:sz w:val="20"/>
        </w:rPr>
        <w:t>manufacturing </w:t>
      </w:r>
      <w:r>
        <w:rPr>
          <w:sz w:val="20"/>
        </w:rPr>
        <w:t>useful </w:t>
      </w:r>
      <w:r>
        <w:rPr>
          <w:spacing w:val="-3"/>
          <w:sz w:val="20"/>
        </w:rPr>
        <w:t>products </w:t>
      </w:r>
      <w:r>
        <w:rPr>
          <w:sz w:val="20"/>
        </w:rPr>
        <w:t>at the same time. </w:t>
      </w:r>
      <w:r>
        <w:rPr>
          <w:b/>
          <w:spacing w:val="-5"/>
          <w:sz w:val="20"/>
        </w:rPr>
        <w:t>We </w:t>
      </w:r>
      <w:r>
        <w:rPr>
          <w:b/>
          <w:spacing w:val="-4"/>
          <w:sz w:val="20"/>
        </w:rPr>
        <w:t>offer </w:t>
      </w:r>
      <w:r>
        <w:rPr>
          <w:b/>
          <w:spacing w:val="-3"/>
          <w:sz w:val="20"/>
        </w:rPr>
        <w:t>Superior </w:t>
      </w:r>
      <w:r>
        <w:rPr>
          <w:b/>
          <w:sz w:val="20"/>
        </w:rPr>
        <w:t>Service and High-Quality </w:t>
      </w:r>
      <w:r>
        <w:rPr>
          <w:b/>
          <w:spacing w:val="-3"/>
          <w:sz w:val="20"/>
        </w:rPr>
        <w:t>Products </w:t>
      </w:r>
      <w:r>
        <w:rPr>
          <w:b/>
          <w:sz w:val="20"/>
        </w:rPr>
        <w:t>at </w:t>
      </w:r>
      <w:r>
        <w:rPr>
          <w:b/>
          <w:spacing w:val="-3"/>
          <w:sz w:val="20"/>
        </w:rPr>
        <w:t>Fair Prices.</w:t>
      </w:r>
    </w:p>
    <w:p>
      <w:pPr>
        <w:spacing w:before="2"/>
        <w:ind w:left="1555" w:right="0" w:firstLine="0"/>
        <w:jc w:val="left"/>
        <w:rPr>
          <w:sz w:val="20"/>
        </w:rPr>
      </w:pPr>
      <w:r>
        <w:rPr>
          <w:sz w:val="20"/>
        </w:rPr>
        <w:t>This is what we do best!</w:t>
      </w:r>
    </w:p>
    <w:p>
      <w:pPr>
        <w:spacing w:line="271" w:lineRule="auto" w:before="120"/>
        <w:ind w:left="1555" w:right="-2" w:firstLine="0"/>
        <w:jc w:val="left"/>
        <w:rPr>
          <w:sz w:val="20"/>
        </w:rPr>
      </w:pPr>
      <w:r>
        <w:rPr/>
        <w:drawing>
          <wp:anchor distT="0" distB="0" distL="0" distR="0" allowOverlap="1" layoutInCell="1" locked="0" behindDoc="0" simplePos="0" relativeHeight="1288">
            <wp:simplePos x="0" y="0"/>
            <wp:positionH relativeFrom="page">
              <wp:posOffset>855040</wp:posOffset>
            </wp:positionH>
            <wp:positionV relativeFrom="paragraph">
              <wp:posOffset>1063524</wp:posOffset>
            </wp:positionV>
            <wp:extent cx="1078991" cy="610218"/>
            <wp:effectExtent l="0" t="0" r="0" b="0"/>
            <wp:wrapNone/>
            <wp:docPr id="7" name="image40.png" descr=""/>
            <wp:cNvGraphicFramePr>
              <a:graphicFrameLocks noChangeAspect="1"/>
            </wp:cNvGraphicFramePr>
            <a:graphic>
              <a:graphicData uri="http://schemas.openxmlformats.org/drawingml/2006/picture">
                <pic:pic>
                  <pic:nvPicPr>
                    <pic:cNvPr id="8" name="image40.png"/>
                    <pic:cNvPicPr/>
                  </pic:nvPicPr>
                  <pic:blipFill>
                    <a:blip r:embed="rId44" cstate="print"/>
                    <a:stretch>
                      <a:fillRect/>
                    </a:stretch>
                  </pic:blipFill>
                  <pic:spPr>
                    <a:xfrm>
                      <a:off x="0" y="0"/>
                      <a:ext cx="1078991" cy="610218"/>
                    </a:xfrm>
                    <a:prstGeom prst="rect">
                      <a:avLst/>
                    </a:prstGeom>
                  </pic:spPr>
                </pic:pic>
              </a:graphicData>
            </a:graphic>
          </wp:anchor>
        </w:drawing>
      </w:r>
      <w:r>
        <w:rPr>
          <w:sz w:val="20"/>
        </w:rPr>
        <w:t>With </w:t>
      </w:r>
      <w:r>
        <w:rPr>
          <w:spacing w:val="-3"/>
          <w:sz w:val="20"/>
        </w:rPr>
        <w:t>three </w:t>
      </w:r>
      <w:r>
        <w:rPr>
          <w:sz w:val="20"/>
        </w:rPr>
        <w:t>stocking locations on the East Coast of North America—two</w:t>
      </w:r>
      <w:r>
        <w:rPr>
          <w:spacing w:val="-10"/>
          <w:sz w:val="20"/>
        </w:rPr>
        <w:t> </w:t>
      </w:r>
      <w:r>
        <w:rPr>
          <w:sz w:val="20"/>
        </w:rPr>
        <w:t>in</w:t>
      </w:r>
      <w:r>
        <w:rPr>
          <w:spacing w:val="-9"/>
          <w:sz w:val="20"/>
        </w:rPr>
        <w:t> </w:t>
      </w:r>
      <w:r>
        <w:rPr>
          <w:sz w:val="20"/>
        </w:rPr>
        <w:t>the</w:t>
      </w:r>
      <w:r>
        <w:rPr>
          <w:spacing w:val="-10"/>
          <w:sz w:val="20"/>
        </w:rPr>
        <w:t> </w:t>
      </w:r>
      <w:r>
        <w:rPr>
          <w:sz w:val="20"/>
        </w:rPr>
        <w:t>U.S.</w:t>
      </w:r>
      <w:r>
        <w:rPr>
          <w:spacing w:val="-9"/>
          <w:sz w:val="20"/>
        </w:rPr>
        <w:t> </w:t>
      </w:r>
      <w:r>
        <w:rPr>
          <w:sz w:val="20"/>
        </w:rPr>
        <w:t>and</w:t>
      </w:r>
      <w:r>
        <w:rPr>
          <w:spacing w:val="-10"/>
          <w:sz w:val="20"/>
        </w:rPr>
        <w:t> </w:t>
      </w:r>
      <w:r>
        <w:rPr>
          <w:sz w:val="20"/>
        </w:rPr>
        <w:t>one</w:t>
      </w:r>
      <w:r>
        <w:rPr>
          <w:spacing w:val="-9"/>
          <w:sz w:val="20"/>
        </w:rPr>
        <w:t> </w:t>
      </w:r>
      <w:r>
        <w:rPr>
          <w:sz w:val="20"/>
        </w:rPr>
        <w:t>in</w:t>
      </w:r>
      <w:r>
        <w:rPr>
          <w:spacing w:val="-10"/>
          <w:sz w:val="20"/>
        </w:rPr>
        <w:t> </w:t>
      </w:r>
      <w:r>
        <w:rPr>
          <w:sz w:val="20"/>
        </w:rPr>
        <w:t>Canada—Chemtex</w:t>
      </w:r>
      <w:r>
        <w:rPr>
          <w:spacing w:val="-9"/>
          <w:sz w:val="20"/>
        </w:rPr>
        <w:t> </w:t>
      </w:r>
      <w:r>
        <w:rPr>
          <w:spacing w:val="-8"/>
          <w:sz w:val="20"/>
        </w:rPr>
        <w:t>has </w:t>
      </w:r>
      <w:r>
        <w:rPr>
          <w:sz w:val="20"/>
        </w:rPr>
        <w:t>what you want when you need it. </w:t>
      </w:r>
      <w:r>
        <w:rPr>
          <w:spacing w:val="-3"/>
          <w:sz w:val="20"/>
        </w:rPr>
        <w:t>We </w:t>
      </w:r>
      <w:r>
        <w:rPr>
          <w:sz w:val="20"/>
        </w:rPr>
        <w:t>know oil spills </w:t>
      </w:r>
      <w:r>
        <w:rPr>
          <w:spacing w:val="-3"/>
          <w:sz w:val="20"/>
        </w:rPr>
        <w:t>don’t </w:t>
      </w:r>
      <w:r>
        <w:rPr>
          <w:sz w:val="20"/>
        </w:rPr>
        <w:t>punch a time clock, so for that </w:t>
      </w:r>
      <w:r>
        <w:rPr>
          <w:spacing w:val="-3"/>
          <w:sz w:val="20"/>
        </w:rPr>
        <w:t>reason </w:t>
      </w:r>
      <w:r>
        <w:rPr>
          <w:sz w:val="20"/>
        </w:rPr>
        <w:t>we carry a huge variety of inventory at all times. When it comes to cleaning oil</w:t>
      </w:r>
      <w:r>
        <w:rPr>
          <w:spacing w:val="-6"/>
          <w:sz w:val="20"/>
        </w:rPr>
        <w:t> </w:t>
      </w:r>
      <w:r>
        <w:rPr>
          <w:sz w:val="20"/>
        </w:rPr>
        <w:t>or</w:t>
      </w:r>
      <w:r>
        <w:rPr>
          <w:spacing w:val="-5"/>
          <w:sz w:val="20"/>
        </w:rPr>
        <w:t> </w:t>
      </w:r>
      <w:r>
        <w:rPr>
          <w:sz w:val="20"/>
        </w:rPr>
        <w:t>chemical</w:t>
      </w:r>
      <w:r>
        <w:rPr>
          <w:spacing w:val="-5"/>
          <w:sz w:val="20"/>
        </w:rPr>
        <w:t> </w:t>
      </w:r>
      <w:r>
        <w:rPr>
          <w:sz w:val="20"/>
        </w:rPr>
        <w:t>spills,</w:t>
      </w:r>
      <w:r>
        <w:rPr>
          <w:spacing w:val="-5"/>
          <w:sz w:val="20"/>
        </w:rPr>
        <w:t> </w:t>
      </w:r>
      <w:r>
        <w:rPr>
          <w:sz w:val="20"/>
        </w:rPr>
        <w:t>we</w:t>
      </w:r>
      <w:r>
        <w:rPr>
          <w:spacing w:val="-5"/>
          <w:sz w:val="20"/>
        </w:rPr>
        <w:t> </w:t>
      </w:r>
      <w:r>
        <w:rPr>
          <w:sz w:val="20"/>
        </w:rPr>
        <w:t>want</w:t>
      </w:r>
      <w:r>
        <w:rPr>
          <w:spacing w:val="-5"/>
          <w:sz w:val="20"/>
        </w:rPr>
        <w:t> </w:t>
      </w:r>
      <w:r>
        <w:rPr>
          <w:sz w:val="20"/>
        </w:rPr>
        <w:t>you</w:t>
      </w:r>
      <w:r>
        <w:rPr>
          <w:spacing w:val="-5"/>
          <w:sz w:val="20"/>
        </w:rPr>
        <w:t> </w:t>
      </w:r>
      <w:r>
        <w:rPr>
          <w:sz w:val="20"/>
        </w:rPr>
        <w:t>to</w:t>
      </w:r>
      <w:r>
        <w:rPr>
          <w:spacing w:val="-6"/>
          <w:sz w:val="20"/>
        </w:rPr>
        <w:t> </w:t>
      </w:r>
      <w:r>
        <w:rPr>
          <w:sz w:val="20"/>
        </w:rPr>
        <w:t>think</w:t>
      </w:r>
      <w:r>
        <w:rPr>
          <w:spacing w:val="-5"/>
          <w:sz w:val="20"/>
        </w:rPr>
        <w:t> </w:t>
      </w:r>
      <w:r>
        <w:rPr>
          <w:sz w:val="20"/>
        </w:rPr>
        <w:t>Chemtex!</w:t>
      </w:r>
    </w:p>
    <w:sdt>
      <w:sdtPr>
        <w:docPartObj>
          <w:docPartGallery w:val="Table of Contents"/>
          <w:docPartUnique/>
        </w:docPartObj>
      </w:sdtPr>
      <w:sdtEndPr/>
      <w:sdtContent>
        <w:p>
          <w:pPr>
            <w:pStyle w:val="TOC1"/>
            <w:tabs>
              <w:tab w:pos="4114" w:val="left" w:leader="dot"/>
            </w:tabs>
            <w:spacing w:before="360"/>
          </w:pPr>
          <w:hyperlink w:history="true" w:anchor="_TOC_250010">
            <w:r>
              <w:rPr/>
              <w:br w:type="column"/>
            </w:r>
            <w:r>
              <w:rPr>
                <w:spacing w:val="-3"/>
              </w:rPr>
              <w:t>Universal</w:t>
            </w:r>
            <w:r>
              <w:rPr>
                <w:spacing w:val="3"/>
              </w:rPr>
              <w:t> </w:t>
            </w:r>
            <w:r>
              <w:rPr>
                <w:spacing w:val="-3"/>
              </w:rPr>
              <w:t>Absorbents.</w:t>
              <w:tab/>
            </w:r>
            <w:r>
              <w:rPr/>
              <w:t>7</w:t>
            </w:r>
          </w:hyperlink>
        </w:p>
        <w:p>
          <w:pPr>
            <w:pStyle w:val="TOC1"/>
            <w:tabs>
              <w:tab w:pos="3983" w:val="left" w:leader="dot"/>
            </w:tabs>
            <w:spacing w:before="373"/>
          </w:pPr>
          <w:r>
            <w:rPr/>
            <w:pict>
              <v:line style="position:absolute;mso-position-horizontal-relative:page;mso-position-vertical-relative:paragraph;z-index:1312" from="394.559998pt,-18.189941pt" to="576pt,-18.189941pt" stroked="true" strokeweight="6pt" strokecolor="#0e5a2e">
                <v:stroke dashstyle="solid"/>
                <w10:wrap type="none"/>
              </v:line>
            </w:pict>
          </w:r>
          <w:r>
            <w:rPr/>
            <w:pict>
              <v:line style="position:absolute;mso-position-horizontal-relative:page;mso-position-vertical-relative:paragraph;z-index:1336" from="394.559998pt,13.210058pt" to="576pt,13.210058pt" stroked="true" strokeweight="6pt" strokecolor="#194791">
                <v:stroke dashstyle="solid"/>
                <w10:wrap type="none"/>
              </v:line>
            </w:pict>
          </w:r>
          <w:hyperlink w:history="true" w:anchor="_TOC_250009">
            <w:r>
              <w:rPr>
                <w:spacing w:val="-3"/>
              </w:rPr>
              <w:t>Oil-Only</w:t>
            </w:r>
            <w:r>
              <w:rPr>
                <w:spacing w:val="4"/>
              </w:rPr>
              <w:t> </w:t>
            </w:r>
            <w:r>
              <w:rPr>
                <w:spacing w:val="-3"/>
              </w:rPr>
              <w:t>Absorbents.</w:t>
              <w:tab/>
              <w:t>11</w:t>
            </w:r>
          </w:hyperlink>
        </w:p>
        <w:p>
          <w:pPr>
            <w:pStyle w:val="TOC1"/>
            <w:tabs>
              <w:tab w:pos="4013" w:val="left" w:leader="dot"/>
            </w:tabs>
          </w:pPr>
          <w:r>
            <w:rPr/>
            <w:pict>
              <v:line style="position:absolute;mso-position-horizontal-relative:page;mso-position-vertical-relative:paragraph;z-index:1360" from="394.559998pt,13.760035pt" to="576pt,13.760035pt" stroked="true" strokeweight="6pt" strokecolor="#fff200">
                <v:stroke dashstyle="solid"/>
                <w10:wrap type="none"/>
              </v:line>
            </w:pict>
          </w:r>
          <w:hyperlink w:history="true" w:anchor="_TOC_250008">
            <w:r>
              <w:rPr>
                <w:spacing w:val="-3"/>
              </w:rPr>
              <w:t>Hazmat</w:t>
            </w:r>
            <w:r>
              <w:rPr>
                <w:spacing w:val="4"/>
              </w:rPr>
              <w:t> </w:t>
            </w:r>
            <w:r>
              <w:rPr>
                <w:spacing w:val="-3"/>
              </w:rPr>
              <w:t>Absorbents.</w:t>
              <w:tab/>
              <w:t>18</w:t>
            </w:r>
          </w:hyperlink>
        </w:p>
        <w:p>
          <w:pPr>
            <w:pStyle w:val="TOC1"/>
            <w:tabs>
              <w:tab w:pos="4013" w:val="left" w:leader="dot"/>
            </w:tabs>
          </w:pPr>
          <w:r>
            <w:rPr/>
            <w:pict>
              <v:line style="position:absolute;mso-position-horizontal-relative:page;mso-position-vertical-relative:paragraph;z-index:1432" from="394.559998pt,14.360071pt" to="576pt,14.360071pt" stroked="true" strokeweight="6pt" strokecolor="#ffcb16">
                <v:stroke dashstyle="solid"/>
                <w10:wrap type="none"/>
              </v:line>
            </w:pict>
          </w:r>
          <w:r>
            <w:rPr>
              <w:spacing w:val="-3"/>
            </w:rPr>
            <w:t>Absorbents</w:t>
          </w:r>
          <w:r>
            <w:rPr>
              <w:spacing w:val="-1"/>
            </w:rPr>
            <w:t> </w:t>
          </w:r>
          <w:r>
            <w:rPr/>
            <w:t>–</w:t>
          </w:r>
          <w:r>
            <w:rPr>
              <w:spacing w:val="-1"/>
            </w:rPr>
            <w:t> </w:t>
          </w:r>
          <w:r>
            <w:rPr>
              <w:spacing w:val="-8"/>
            </w:rPr>
            <w:t>Other</w:t>
            <w:tab/>
          </w:r>
          <w:r>
            <w:rPr>
              <w:spacing w:val="-3"/>
            </w:rPr>
            <w:t>20</w:t>
          </w:r>
        </w:p>
        <w:p>
          <w:pPr>
            <w:pStyle w:val="TOC1"/>
            <w:tabs>
              <w:tab w:pos="3975" w:val="left" w:leader="dot"/>
            </w:tabs>
          </w:pPr>
          <w:r>
            <w:rPr/>
            <w:pict>
              <v:line style="position:absolute;mso-position-horizontal-relative:page;mso-position-vertical-relative:paragraph;z-index:1384" from="394.559998pt,13.080047pt" to="576pt,13.080047pt" stroked="true" strokeweight="6pt" strokecolor="#d2232a">
                <v:stroke dashstyle="solid"/>
                <w10:wrap type="none"/>
              </v:line>
            </w:pict>
          </w:r>
          <w:hyperlink w:history="true" w:anchor="_TOC_250007">
            <w:r>
              <w:rPr>
                <w:spacing w:val="-3"/>
              </w:rPr>
              <w:t>Spill</w:t>
            </w:r>
            <w:r>
              <w:rPr>
                <w:spacing w:val="-5"/>
              </w:rPr>
              <w:t> </w:t>
            </w:r>
            <w:r>
              <w:rPr>
                <w:spacing w:val="-3"/>
              </w:rPr>
              <w:t>Kits.</w:t>
              <w:tab/>
              <w:t>29</w:t>
            </w:r>
          </w:hyperlink>
        </w:p>
        <w:p>
          <w:pPr>
            <w:pStyle w:val="TOC1"/>
            <w:tabs>
              <w:tab w:pos="4012" w:val="left" w:leader="dot"/>
            </w:tabs>
          </w:pPr>
          <w:r>
            <w:rPr/>
            <w:pict>
              <v:line style="position:absolute;mso-position-horizontal-relative:page;mso-position-vertical-relative:paragraph;z-index:1408" from="394.559998pt,13.760083pt" to="576pt,13.760083pt" stroked="true" strokeweight="6pt" strokecolor="#00aeef">
                <v:stroke dashstyle="solid"/>
                <w10:wrap type="none"/>
              </v:line>
            </w:pict>
          </w:r>
          <w:hyperlink w:history="true" w:anchor="_TOC_250006">
            <w:r>
              <w:rPr>
                <w:spacing w:val="-3"/>
              </w:rPr>
              <w:t>Marine</w:t>
            </w:r>
            <w:r>
              <w:rPr>
                <w:spacing w:val="-4"/>
              </w:rPr>
              <w:t> </w:t>
            </w:r>
            <w:r>
              <w:rPr>
                <w:spacing w:val="-3"/>
              </w:rPr>
              <w:t>Spill</w:t>
            </w:r>
            <w:r>
              <w:rPr>
                <w:spacing w:val="-4"/>
              </w:rPr>
              <w:t> </w:t>
            </w:r>
            <w:r>
              <w:rPr>
                <w:spacing w:val="-3"/>
              </w:rPr>
              <w:t>Response.</w:t>
              <w:tab/>
              <w:t>38</w:t>
            </w:r>
          </w:hyperlink>
        </w:p>
        <w:p>
          <w:pPr>
            <w:pStyle w:val="TOC1"/>
            <w:tabs>
              <w:tab w:pos="3975" w:val="left" w:leader="dot"/>
            </w:tabs>
          </w:pPr>
          <w:r>
            <w:rPr/>
            <w:pict>
              <v:line style="position:absolute;mso-position-horizontal-relative:page;mso-position-vertical-relative:paragraph;z-index:1456" from="394.559998pt,13.640059pt" to="576pt,13.640059pt" stroked="true" strokeweight="6pt" strokecolor="#f47b20">
                <v:stroke dashstyle="solid"/>
                <w10:wrap type="none"/>
              </v:line>
            </w:pict>
          </w:r>
          <w:hyperlink w:history="true" w:anchor="_TOC_250005">
            <w:r>
              <w:rPr>
                <w:spacing w:val="-3"/>
              </w:rPr>
              <w:t>Wipers</w:t>
            </w:r>
            <w:r>
              <w:rPr>
                <w:spacing w:val="-5"/>
              </w:rPr>
              <w:t> </w:t>
            </w:r>
            <w:r>
              <w:rPr/>
              <w:t>&amp;</w:t>
            </w:r>
            <w:r>
              <w:rPr>
                <w:spacing w:val="-4"/>
              </w:rPr>
              <w:t> </w:t>
            </w:r>
            <w:r>
              <w:rPr>
                <w:spacing w:val="-3"/>
              </w:rPr>
              <w:t>Rags.</w:t>
              <w:tab/>
              <w:t>44</w:t>
            </w:r>
          </w:hyperlink>
        </w:p>
        <w:p>
          <w:pPr>
            <w:pStyle w:val="TOC1"/>
          </w:pPr>
          <w:r>
            <w:rPr/>
            <w:pict>
              <v:line style="position:absolute;mso-position-horizontal-relative:page;mso-position-vertical-relative:paragraph;z-index:1480" from="394.559998pt,15.160065pt" to="576pt,15.160065pt" stroked="true" strokeweight="6pt" strokecolor="#b3d235">
                <v:stroke dashstyle="solid"/>
                <w10:wrap type="none"/>
              </v:line>
            </w:pict>
          </w:r>
          <w:r>
            <w:rPr/>
            <w:t>Granulars, Neutralizers</w:t>
          </w:r>
        </w:p>
        <w:p>
          <w:pPr>
            <w:pStyle w:val="TOC1"/>
            <w:tabs>
              <w:tab w:pos="3975" w:val="left" w:leader="dot"/>
            </w:tabs>
            <w:spacing w:before="12"/>
          </w:pPr>
          <w:r>
            <w:rPr/>
            <w:t>&amp;</w:t>
          </w:r>
          <w:r>
            <w:rPr>
              <w:spacing w:val="2"/>
            </w:rPr>
            <w:t> </w:t>
          </w:r>
          <w:r>
            <w:rPr>
              <w:spacing w:val="-4"/>
            </w:rPr>
            <w:t>Bioremediation.</w:t>
            <w:tab/>
          </w:r>
          <w:r>
            <w:rPr>
              <w:spacing w:val="-3"/>
            </w:rPr>
            <w:t>48</w:t>
          </w:r>
        </w:p>
        <w:p>
          <w:pPr>
            <w:pStyle w:val="TOC1"/>
            <w:tabs>
              <w:tab w:pos="3986" w:val="left" w:leader="dot"/>
            </w:tabs>
          </w:pPr>
          <w:r>
            <w:rPr/>
            <w:pict>
              <v:line style="position:absolute;mso-position-horizontal-relative:page;mso-position-vertical-relative:paragraph;z-index:1504" from="394.559998pt,13.841347pt" to="576pt,13.841347pt" stroked="true" strokeweight="6pt" strokecolor="#bad0ec">
                <v:stroke dashstyle="solid"/>
                <w10:wrap type="none"/>
              </v:line>
            </w:pict>
          </w:r>
          <w:hyperlink w:history="true" w:anchor="_TOC_250004">
            <w:r>
              <w:rPr>
                <w:spacing w:val="-3"/>
              </w:rPr>
              <w:t>Cleaners</w:t>
            </w:r>
            <w:r>
              <w:rPr/>
              <w:t> &amp; </w:t>
            </w:r>
            <w:r>
              <w:rPr>
                <w:spacing w:val="-4"/>
              </w:rPr>
              <w:t>Degreasers.</w:t>
              <w:tab/>
            </w:r>
            <w:r>
              <w:rPr>
                <w:spacing w:val="-3"/>
              </w:rPr>
              <w:t>56</w:t>
            </w:r>
          </w:hyperlink>
        </w:p>
        <w:p>
          <w:pPr>
            <w:pStyle w:val="TOC1"/>
            <w:tabs>
              <w:tab w:pos="3975" w:val="left" w:leader="dot"/>
            </w:tabs>
            <w:spacing w:line="249" w:lineRule="auto"/>
            <w:ind w:right="409"/>
          </w:pPr>
          <w:r>
            <w:rPr/>
            <w:pict>
              <v:line style="position:absolute;mso-position-horizontal-relative:page;mso-position-vertical-relative:paragraph;z-index:1528" from="394.559998pt,12.910752pt" to="576pt,12.910752pt" stroked="true" strokeweight="6pt" strokecolor="#5fbb46">
                <v:stroke dashstyle="solid"/>
                <w10:wrap type="none"/>
              </v:line>
            </w:pict>
          </w:r>
          <w:hyperlink w:history="true" w:anchor="_TOC_250003">
            <w:r>
              <w:rPr/>
              <w:t>Storm        </w:t>
            </w:r>
            <w:r>
              <w:rPr>
                <w:spacing w:val="-5"/>
              </w:rPr>
              <w:t>Water </w:t>
            </w:r>
            <w:r>
              <w:rPr>
                <w:spacing w:val="-3"/>
              </w:rPr>
              <w:t>Management.</w:t>
              <w:tab/>
            </w:r>
            <w:r>
              <w:rPr>
                <w:spacing w:val="-12"/>
              </w:rPr>
              <w:t>59</w:t>
            </w:r>
          </w:hyperlink>
        </w:p>
        <w:p>
          <w:pPr>
            <w:pStyle w:val="TOC1"/>
            <w:tabs>
              <w:tab w:pos="3975" w:val="left" w:leader="dot"/>
            </w:tabs>
            <w:spacing w:before="362"/>
          </w:pPr>
          <w:r>
            <w:rPr/>
            <w:pict>
              <v:line style="position:absolute;mso-position-horizontal-relative:page;mso-position-vertical-relative:paragraph;z-index:1552" from="394.559998pt,13.060064pt" to="576pt,13.060064pt" stroked="true" strokeweight="6pt" strokecolor="#8e2889">
                <v:stroke dashstyle="solid"/>
                <w10:wrap type="none"/>
              </v:line>
            </w:pict>
          </w:r>
          <w:hyperlink w:history="true" w:anchor="_TOC_250002">
            <w:r>
              <w:rPr>
                <w:spacing w:val="-3"/>
              </w:rPr>
              <w:t>Personal</w:t>
            </w:r>
            <w:r>
              <w:rPr>
                <w:spacing w:val="-7"/>
              </w:rPr>
              <w:t> </w:t>
            </w:r>
            <w:r>
              <w:rPr>
                <w:spacing w:val="-4"/>
              </w:rPr>
              <w:t>Protection.</w:t>
              <w:tab/>
            </w:r>
            <w:r>
              <w:rPr>
                <w:spacing w:val="-3"/>
              </w:rPr>
              <w:t>64</w:t>
            </w:r>
          </w:hyperlink>
        </w:p>
        <w:p>
          <w:pPr>
            <w:pStyle w:val="TOC1"/>
            <w:tabs>
              <w:tab w:pos="3975" w:val="left" w:leader="dot"/>
            </w:tabs>
            <w:spacing w:line="249" w:lineRule="auto"/>
            <w:ind w:right="409"/>
          </w:pPr>
          <w:r>
            <w:rPr/>
            <w:pict>
              <v:line style="position:absolute;mso-position-horizontal-relative:page;mso-position-vertical-relative:paragraph;z-index:1576" from="394.559998pt,13.245171pt" to="576pt,13.245171pt" stroked="true" strokeweight="6pt" strokecolor="#000000">
                <v:stroke dashstyle="solid"/>
                <w10:wrap type="none"/>
              </v:line>
            </w:pict>
          </w:r>
          <w:hyperlink w:history="true" w:anchor="_TOC_250001">
            <w:r>
              <w:rPr>
                <w:spacing w:val="-3"/>
              </w:rPr>
              <w:t>Secondary            Containment.</w:t>
              <w:tab/>
            </w:r>
            <w:r>
              <w:rPr>
                <w:spacing w:val="-12"/>
              </w:rPr>
              <w:t>67</w:t>
            </w:r>
          </w:hyperlink>
        </w:p>
        <w:p>
          <w:pPr>
            <w:pStyle w:val="TOC1"/>
            <w:tabs>
              <w:tab w:pos="3975" w:val="left" w:leader="dot"/>
            </w:tabs>
            <w:spacing w:before="362"/>
          </w:pPr>
          <w:r>
            <w:rPr/>
            <w:pict>
              <v:group style="position:absolute;margin-left:53.000999pt;margin-top:29.100052pt;width:334.1pt;height:188pt;mso-position-horizontal-relative:page;mso-position-vertical-relative:paragraph;z-index:1264" coordorigin="1060,582" coordsize="6682,3760">
                <v:shape style="position:absolute;left:1060;top:1482;width:6682;height:2663" type="#_x0000_t75" stroked="false">
                  <v:imagedata r:id="rId45" o:title=""/>
                </v:shape>
                <v:shape style="position:absolute;left:5324;top:582;width:871;height:1376" coordorigin="5324,582" coordsize="871,1376" path="m5707,582l5689,679,5665,766,5635,845,5601,916,5564,981,5526,1041,5487,1098,5450,1152,5415,1204,5384,1257,5358,1312,5327,1429,5324,1494,5335,1585,5359,1665,5393,1735,5437,1795,5487,1846,5542,1886,5598,1918,5654,1940,5757,1958,5805,1955,5912,1928,5967,1901,6021,1863,6070,1813,6114,1748,6150,1669,6176,1573,6189,1459,6194,1214,6146,1041,5999,857,5707,582xe" filled="true" fillcolor="#d2232a" stroked="false">
                  <v:path arrowok="t"/>
                  <v:fill type="solid"/>
                </v:shape>
                <v:shapetype id="_x0000_t202" o:spt="202" coordsize="21600,21600" path="m,l,21600r21600,l21600,xe">
                  <v:stroke joinstyle="miter"/>
                  <v:path gradientshapeok="t" o:connecttype="rect"/>
                </v:shapetype>
                <v:shape style="position:absolute;left:1555;top:625;width:1351;height:506" type="#_x0000_t202" filled="false" stroked="false">
                  <v:textbox inset="0,0,0,0">
                    <w:txbxContent>
                      <w:p>
                        <w:pPr>
                          <w:spacing w:line="271" w:lineRule="auto" w:before="8"/>
                          <w:ind w:left="0" w:right="9" w:firstLine="0"/>
                          <w:jc w:val="left"/>
                          <w:rPr>
                            <w:sz w:val="20"/>
                          </w:rPr>
                        </w:pPr>
                        <w:r>
                          <w:rPr>
                            <w:sz w:val="20"/>
                          </w:rPr>
                          <w:t>Lenny </w:t>
                        </w:r>
                        <w:r>
                          <w:rPr>
                            <w:spacing w:val="-5"/>
                            <w:sz w:val="20"/>
                          </w:rPr>
                          <w:t>Johnson </w:t>
                        </w:r>
                        <w:r>
                          <w:rPr>
                            <w:spacing w:val="-3"/>
                            <w:sz w:val="20"/>
                          </w:rPr>
                          <w:t>President</w:t>
                        </w:r>
                      </w:p>
                    </w:txbxContent>
                  </v:textbox>
                  <w10:wrap type="none"/>
                </v:shape>
                <v:shape style="position:absolute;left:5526;top:1194;width:498;height:628" type="#_x0000_t202" filled="false" stroked="false">
                  <v:textbox inset="0,0,0,0">
                    <w:txbxContent>
                      <w:p>
                        <w:pPr>
                          <w:spacing w:line="208" w:lineRule="auto" w:before="48"/>
                          <w:ind w:left="109" w:right="2" w:hanging="110"/>
                          <w:jc w:val="left"/>
                          <w:rPr>
                            <w:b/>
                            <w:sz w:val="28"/>
                          </w:rPr>
                        </w:pPr>
                        <w:r>
                          <w:rPr>
                            <w:b/>
                            <w:color w:val="FFFFFF"/>
                            <w:w w:val="60"/>
                            <w:sz w:val="28"/>
                          </w:rPr>
                          <w:t>PAGE </w:t>
                        </w:r>
                        <w:r>
                          <w:rPr>
                            <w:b/>
                            <w:color w:val="FFFFFF"/>
                            <w:w w:val="80"/>
                            <w:sz w:val="28"/>
                          </w:rPr>
                          <w:t>33</w:t>
                        </w:r>
                      </w:p>
                    </w:txbxContent>
                  </v:textbox>
                  <w10:wrap type="none"/>
                </v:shape>
                <v:shape style="position:absolute;left:3458;top:3891;width:2110;height:450" type="#_x0000_t202" filled="false" stroked="false">
                  <v:textbox inset="0,0,0,0">
                    <w:txbxContent>
                      <w:p>
                        <w:pPr>
                          <w:spacing w:before="22"/>
                          <w:ind w:left="0" w:right="0" w:firstLine="0"/>
                          <w:jc w:val="left"/>
                          <w:rPr>
                            <w:b/>
                            <w:sz w:val="36"/>
                          </w:rPr>
                        </w:pPr>
                        <w:r>
                          <w:rPr>
                            <w:b/>
                            <w:spacing w:val="-13"/>
                            <w:w w:val="90"/>
                            <w:sz w:val="36"/>
                          </w:rPr>
                          <w:t>Truck</w:t>
                        </w:r>
                        <w:r>
                          <w:rPr>
                            <w:b/>
                            <w:spacing w:val="-59"/>
                            <w:w w:val="90"/>
                            <w:sz w:val="36"/>
                          </w:rPr>
                          <w:t> </w:t>
                        </w:r>
                        <w:r>
                          <w:rPr>
                            <w:b/>
                            <w:spacing w:val="-8"/>
                            <w:w w:val="90"/>
                            <w:sz w:val="36"/>
                          </w:rPr>
                          <w:t>Spill</w:t>
                        </w:r>
                        <w:r>
                          <w:rPr>
                            <w:b/>
                            <w:spacing w:val="-59"/>
                            <w:w w:val="90"/>
                            <w:sz w:val="36"/>
                          </w:rPr>
                          <w:t> </w:t>
                        </w:r>
                        <w:r>
                          <w:rPr>
                            <w:b/>
                            <w:spacing w:val="-9"/>
                            <w:w w:val="90"/>
                            <w:sz w:val="36"/>
                          </w:rPr>
                          <w:t>Kits</w:t>
                        </w:r>
                      </w:p>
                    </w:txbxContent>
                  </v:textbox>
                  <w10:wrap type="none"/>
                </v:shape>
                <w10:wrap type="none"/>
              </v:group>
            </w:pict>
          </w:r>
          <w:r>
            <w:rPr/>
            <w:pict>
              <v:line style="position:absolute;mso-position-horizontal-relative:page;mso-position-vertical-relative:paragraph;z-index:1600" from="394.559998pt,13.820052pt" to="576pt,13.820052pt" stroked="true" strokeweight="6pt" strokecolor="#87d6f8">
                <v:stroke dashstyle="solid"/>
                <w10:wrap type="none"/>
              </v:line>
            </w:pict>
          </w:r>
          <w:r>
            <w:rPr/>
            <w:pict>
              <v:shape style="position:absolute;margin-left:398.256805pt;margin-top:77.820656pt;width:156.1pt;height:98.95pt;mso-position-horizontal-relative:page;mso-position-vertical-relative:paragraph;z-index:1624" coordorigin="7965,1556" coordsize="3122,1979" path="m10904,3404l10883,3462,10842,3506,10788,3532,10725,3535,8100,3166,8041,3146,7996,3106,7969,3052,7965,2991,8148,1688,8169,1630,8209,1586,8264,1560,8327,1556,10951,1925,11011,1946,11056,1986,11083,2039,11087,2101,10904,3404e" filled="false" stroked="true" strokeweight="2.318pt" strokecolor="#0f4b90">
                <v:path arrowok="t"/>
                <v:stroke dashstyle="solid"/>
                <w10:wrap type="none"/>
              </v:shape>
            </w:pict>
          </w:r>
          <w:r>
            <w:rPr/>
            <w:pict>
              <v:shape style="position:absolute;margin-left:427.141083pt;margin-top:90.152283pt;width:106.8pt;height:17.4pt;mso-position-horizontal-relative:page;mso-position-vertical-relative:paragraph;z-index:1648;rotation:7" type="#_x0000_t136" fillcolor="#0f4b90" stroked="f">
                <o:extrusion v:ext="view" autorotationcenter="t"/>
                <v:textpath style="font-family:&amp;quot;Arial&amp;quot;;font-size:17pt;v-text-kern:t;mso-text-shadow:auto;font-weight:bold" string="NEW PRODUCTS"/>
                <w10:wrap type="none"/>
              </v:shape>
            </w:pict>
          </w:r>
          <w:r>
            <w:rPr/>
            <w:pict>
              <v:shape style="position:absolute;margin-left:419.522186pt;margin-top:119.995369pt;width:113.65pt;height:17.4pt;mso-position-horizontal-relative:page;mso-position-vertical-relative:paragraph;z-index:1672;rotation:7" type="#_x0000_t136" fillcolor="#0f4b90" stroked="f">
                <o:extrusion v:ext="view" autorotationcenter="t"/>
                <v:textpath style="font-family:&amp;quot;Arial&amp;quot;;font-size:17pt;v-text-kern:t;mso-text-shadow:auto;font-weight:bold" string="SPECIAL ORDERS"/>
                <w10:wrap type="none"/>
              </v:shape>
            </w:pict>
          </w:r>
          <w:r>
            <w:rPr/>
            <w:pict>
              <v:shape style="position:absolute;margin-left:459.45578pt;margin-top:106.986313pt;width:38.35pt;height:13.95pt;mso-position-horizontal-relative:page;mso-position-vertical-relative:paragraph;z-index:1696;rotation:8" type="#_x0000_t136" fillcolor="#0f4b90" stroked="f">
                <o:extrusion v:ext="view" autorotationcenter="t"/>
                <v:textpath style="font-family:&amp;quot;Arial&amp;quot;;font-size:14pt;v-text-kern:t;mso-text-shadow:auto;font-weight:bold" string="PAGE 4"/>
                <w10:wrap type="none"/>
              </v:shape>
            </w:pict>
          </w:r>
          <w:hyperlink w:history="true" w:anchor="_TOC_250000">
            <w:r>
              <w:rPr>
                <w:spacing w:val="-3"/>
              </w:rPr>
              <w:t>Specialty</w:t>
            </w:r>
            <w:r>
              <w:rPr>
                <w:spacing w:val="5"/>
              </w:rPr>
              <w:t> </w:t>
            </w:r>
            <w:r>
              <w:rPr>
                <w:spacing w:val="-4"/>
              </w:rPr>
              <w:t>Products.</w:t>
              <w:tab/>
            </w:r>
            <w:r>
              <w:rPr>
                <w:spacing w:val="-3"/>
              </w:rPr>
              <w:t>78</w:t>
            </w:r>
          </w:hyperlink>
        </w:p>
      </w:sdtContent>
    </w:sdt>
    <w:p>
      <w:pPr>
        <w:spacing w:after="0"/>
        <w:sectPr>
          <w:pgSz w:w="11520" w:h="15120"/>
          <w:pgMar w:top="960" w:bottom="280" w:left="0" w:right="0"/>
          <w:cols w:num="2" w:equalWidth="0">
            <w:col w:w="6832" w:space="40"/>
            <w:col w:w="4648"/>
          </w:cols>
        </w:sectPr>
      </w:pPr>
    </w:p>
    <w:p>
      <w:pPr>
        <w:rPr>
          <w:sz w:val="2"/>
          <w:szCs w:val="2"/>
        </w:rPr>
      </w:pPr>
      <w:r>
        <w:rPr/>
        <w:pict>
          <v:shape style="position:absolute;margin-left:410.476196pt;margin-top:616.745239pt;width:127.6pt;height:13.95pt;mso-position-horizontal-relative:page;mso-position-vertical-relative:page;z-index:1720;rotation:8" type="#_x0000_t136" fillcolor="#0f4b90" stroked="f">
            <o:extrusion v:ext="view" autorotationcenter="t"/>
            <v:textpath style="font-family:&amp;quot;Arial&amp;quot;;font-size:14pt;v-text-kern:t;mso-text-shadow:auto;font-weight:bold" string="&amp; DISCONTINUED ITEMS"/>
            <w10:wrap type="none"/>
          </v:shape>
        </w:pict>
      </w:r>
      <w:r>
        <w:rPr/>
        <w:pict>
          <v:shape style="position:absolute;margin-left:450.031067pt;margin-top:630.519897pt;width:44.6pt;height:13.95pt;mso-position-horizontal-relative:page;mso-position-vertical-relative:page;z-index:1744;rotation:8" type="#_x0000_t136" fillcolor="#0f4b90" stroked="f">
            <o:extrusion v:ext="view" autorotationcenter="t"/>
            <v:textpath style="font-family:&amp;quot;Arial&amp;quot;;font-size:14pt;v-text-kern:t;mso-text-shadow:auto;font-weight:bold" string="PAGE 94"/>
            <w10:wrap type="none"/>
          </v:shape>
        </w:pict>
      </w:r>
    </w:p>
    <w:p>
      <w:pPr>
        <w:spacing w:after="0"/>
        <w:rPr>
          <w:sz w:val="2"/>
          <w:szCs w:val="2"/>
        </w:rPr>
        <w:sectPr>
          <w:type w:val="continuous"/>
          <w:pgSz w:w="11520" w:h="15120"/>
          <w:pgMar w:top="3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tabs>
          <w:tab w:pos="6357" w:val="left" w:leader="none"/>
          <w:tab w:pos="8799" w:val="left" w:leader="none"/>
        </w:tabs>
        <w:spacing w:line="240" w:lineRule="auto"/>
        <w:ind w:left="787" w:right="0" w:firstLine="0"/>
        <w:rPr>
          <w:sz w:val="20"/>
        </w:rPr>
      </w:pPr>
      <w:r>
        <w:rPr>
          <w:sz w:val="20"/>
        </w:rPr>
        <w:drawing>
          <wp:inline distT="0" distB="0" distL="0" distR="0">
            <wp:extent cx="981037" cy="1444752"/>
            <wp:effectExtent l="0" t="0" r="0" b="0"/>
            <wp:docPr id="9" name="image42.png" descr=""/>
            <wp:cNvGraphicFramePr>
              <a:graphicFrameLocks noChangeAspect="1"/>
            </wp:cNvGraphicFramePr>
            <a:graphic>
              <a:graphicData uri="http://schemas.openxmlformats.org/drawingml/2006/picture">
                <pic:pic>
                  <pic:nvPicPr>
                    <pic:cNvPr id="10" name="image42.png"/>
                    <pic:cNvPicPr/>
                  </pic:nvPicPr>
                  <pic:blipFill>
                    <a:blip r:embed="rId46" cstate="print"/>
                    <a:stretch>
                      <a:fillRect/>
                    </a:stretch>
                  </pic:blipFill>
                  <pic:spPr>
                    <a:xfrm>
                      <a:off x="0" y="0"/>
                      <a:ext cx="981037" cy="1444752"/>
                    </a:xfrm>
                    <a:prstGeom prst="rect">
                      <a:avLst/>
                    </a:prstGeom>
                  </pic:spPr>
                </pic:pic>
              </a:graphicData>
            </a:graphic>
          </wp:inline>
        </w:drawing>
      </w:r>
      <w:r>
        <w:rPr>
          <w:sz w:val="20"/>
        </w:rPr>
      </w:r>
      <w:r>
        <w:rPr>
          <w:sz w:val="20"/>
        </w:rPr>
        <w:tab/>
      </w:r>
      <w:r>
        <w:rPr>
          <w:position w:val="4"/>
          <w:sz w:val="20"/>
        </w:rPr>
        <w:drawing>
          <wp:inline distT="0" distB="0" distL="0" distR="0">
            <wp:extent cx="927810" cy="1366361"/>
            <wp:effectExtent l="0" t="0" r="0" b="0"/>
            <wp:docPr id="11" name="image43.jpeg" descr=""/>
            <wp:cNvGraphicFramePr>
              <a:graphicFrameLocks noChangeAspect="1"/>
            </wp:cNvGraphicFramePr>
            <a:graphic>
              <a:graphicData uri="http://schemas.openxmlformats.org/drawingml/2006/picture">
                <pic:pic>
                  <pic:nvPicPr>
                    <pic:cNvPr id="12" name="image43.jpeg"/>
                    <pic:cNvPicPr/>
                  </pic:nvPicPr>
                  <pic:blipFill>
                    <a:blip r:embed="rId47" cstate="print"/>
                    <a:stretch>
                      <a:fillRect/>
                    </a:stretch>
                  </pic:blipFill>
                  <pic:spPr>
                    <a:xfrm>
                      <a:off x="0" y="0"/>
                      <a:ext cx="927810" cy="1366361"/>
                    </a:xfrm>
                    <a:prstGeom prst="rect">
                      <a:avLst/>
                    </a:prstGeom>
                  </pic:spPr>
                </pic:pic>
              </a:graphicData>
            </a:graphic>
          </wp:inline>
        </w:drawing>
      </w:r>
      <w:r>
        <w:rPr>
          <w:position w:val="4"/>
          <w:sz w:val="20"/>
        </w:rPr>
      </w:r>
      <w:r>
        <w:rPr>
          <w:position w:val="4"/>
          <w:sz w:val="20"/>
        </w:rPr>
        <w:tab/>
      </w:r>
      <w:r>
        <w:rPr>
          <w:position w:val="19"/>
          <w:sz w:val="20"/>
        </w:rPr>
        <w:pict>
          <v:group style="width:77.7pt;height:90.9pt;mso-position-horizontal-relative:char;mso-position-vertical-relative:line" coordorigin="0,0" coordsize="1554,1818">
            <v:shape style="position:absolute;left:566;top:0;width:987;height:1522" type="#_x0000_t75" stroked="false">
              <v:imagedata r:id="rId48" o:title=""/>
            </v:shape>
            <v:shape style="position:absolute;left:0;top:842;width:1133;height:975" type="#_x0000_t75" stroked="false">
              <v:imagedata r:id="rId49" o:title=""/>
            </v:shape>
          </v:group>
        </w:pict>
      </w:r>
      <w:r>
        <w:rPr>
          <w:position w:val="19"/>
          <w:sz w:val="20"/>
        </w:rPr>
      </w:r>
    </w:p>
    <w:p>
      <w:pPr>
        <w:spacing w:after="0" w:line="240" w:lineRule="auto"/>
        <w:rPr>
          <w:sz w:val="20"/>
        </w:rPr>
        <w:sectPr>
          <w:pgSz w:w="11520" w:h="15120"/>
          <w:pgMar w:top="0" w:bottom="280" w:left="0" w:right="0"/>
        </w:sectPr>
      </w:pPr>
    </w:p>
    <w:p>
      <w:pPr>
        <w:pStyle w:val="BodyText"/>
        <w:spacing w:line="232" w:lineRule="auto" w:before="6"/>
        <w:ind w:left="202" w:right="38" w:hanging="1"/>
        <w:jc w:val="center"/>
        <w:rPr>
          <w:b/>
        </w:rPr>
      </w:pPr>
      <w:r>
        <w:rPr>
          <w:spacing w:val="-5"/>
          <w:w w:val="95"/>
        </w:rPr>
        <w:t>BR200G</w:t>
      </w:r>
      <w:r>
        <w:rPr>
          <w:spacing w:val="-35"/>
          <w:w w:val="95"/>
        </w:rPr>
        <w:t> </w:t>
      </w:r>
      <w:r>
        <w:rPr>
          <w:spacing w:val="-4"/>
          <w:w w:val="95"/>
        </w:rPr>
        <w:t>New</w:t>
      </w:r>
      <w:r>
        <w:rPr>
          <w:spacing w:val="-34"/>
          <w:w w:val="95"/>
        </w:rPr>
        <w:t> </w:t>
      </w:r>
      <w:r>
        <w:rPr>
          <w:spacing w:val="-5"/>
          <w:w w:val="95"/>
        </w:rPr>
        <w:t>Universal</w:t>
      </w:r>
      <w:r>
        <w:rPr>
          <w:spacing w:val="-34"/>
          <w:w w:val="95"/>
        </w:rPr>
        <w:t> </w:t>
      </w:r>
      <w:r>
        <w:rPr>
          <w:spacing w:val="-5"/>
          <w:w w:val="95"/>
        </w:rPr>
        <w:t>Bonded Meltblown</w:t>
      </w:r>
      <w:r>
        <w:rPr>
          <w:spacing w:val="-34"/>
          <w:w w:val="95"/>
        </w:rPr>
        <w:t> </w:t>
      </w:r>
      <w:r>
        <w:rPr>
          <w:spacing w:val="-4"/>
          <w:w w:val="95"/>
        </w:rPr>
        <w:t>Roll</w:t>
      </w:r>
      <w:r>
        <w:rPr>
          <w:spacing w:val="-33"/>
          <w:w w:val="95"/>
        </w:rPr>
        <w:t> </w:t>
      </w:r>
      <w:r>
        <w:rPr>
          <w:spacing w:val="-3"/>
          <w:w w:val="95"/>
        </w:rPr>
        <w:t>in</w:t>
      </w:r>
      <w:r>
        <w:rPr>
          <w:spacing w:val="-34"/>
          <w:w w:val="95"/>
        </w:rPr>
        <w:t> </w:t>
      </w:r>
      <w:r>
        <w:rPr>
          <w:w w:val="95"/>
        </w:rPr>
        <w:t>a</w:t>
      </w:r>
      <w:r>
        <w:rPr>
          <w:spacing w:val="-33"/>
          <w:w w:val="95"/>
        </w:rPr>
        <w:t> </w:t>
      </w:r>
      <w:r>
        <w:rPr>
          <w:spacing w:val="-5"/>
          <w:w w:val="95"/>
        </w:rPr>
        <w:t>compact</w:t>
      </w:r>
      <w:r>
        <w:rPr>
          <w:spacing w:val="-33"/>
          <w:w w:val="95"/>
        </w:rPr>
        <w:t> </w:t>
      </w:r>
      <w:r>
        <w:rPr>
          <w:spacing w:val="-4"/>
          <w:w w:val="95"/>
        </w:rPr>
        <w:t>size</w:t>
      </w:r>
      <w:r>
        <w:rPr>
          <w:spacing w:val="-34"/>
          <w:w w:val="95"/>
        </w:rPr>
        <w:t> </w:t>
      </w:r>
      <w:r>
        <w:rPr>
          <w:spacing w:val="-5"/>
          <w:w w:val="95"/>
        </w:rPr>
        <w:t>that </w:t>
      </w:r>
      <w:r>
        <w:rPr>
          <w:spacing w:val="-3"/>
          <w:w w:val="95"/>
        </w:rPr>
        <w:t>fits</w:t>
      </w:r>
      <w:r>
        <w:rPr>
          <w:spacing w:val="-30"/>
          <w:w w:val="95"/>
        </w:rPr>
        <w:t> </w:t>
      </w:r>
      <w:r>
        <w:rPr>
          <w:spacing w:val="-3"/>
          <w:w w:val="95"/>
        </w:rPr>
        <w:t>on</w:t>
      </w:r>
      <w:r>
        <w:rPr>
          <w:spacing w:val="-30"/>
          <w:w w:val="95"/>
        </w:rPr>
        <w:t> </w:t>
      </w:r>
      <w:r>
        <w:rPr>
          <w:w w:val="95"/>
        </w:rPr>
        <w:t>a</w:t>
      </w:r>
      <w:r>
        <w:rPr>
          <w:spacing w:val="-30"/>
          <w:w w:val="95"/>
        </w:rPr>
        <w:t> </w:t>
      </w:r>
      <w:r>
        <w:rPr>
          <w:spacing w:val="-4"/>
          <w:w w:val="95"/>
        </w:rPr>
        <w:t>new</w:t>
      </w:r>
      <w:r>
        <w:rPr>
          <w:spacing w:val="-30"/>
          <w:w w:val="95"/>
        </w:rPr>
        <w:t> </w:t>
      </w:r>
      <w:r>
        <w:rPr>
          <w:spacing w:val="-5"/>
          <w:w w:val="95"/>
        </w:rPr>
        <w:t>Dispenser</w:t>
      </w:r>
      <w:r>
        <w:rPr>
          <w:spacing w:val="-30"/>
          <w:w w:val="95"/>
        </w:rPr>
        <w:t> </w:t>
      </w:r>
      <w:r>
        <w:rPr>
          <w:spacing w:val="-3"/>
          <w:w w:val="95"/>
        </w:rPr>
        <w:t>on</w:t>
      </w:r>
      <w:r>
        <w:rPr>
          <w:spacing w:val="-29"/>
          <w:w w:val="95"/>
        </w:rPr>
        <w:t> </w:t>
      </w:r>
      <w:r>
        <w:rPr>
          <w:spacing w:val="-5"/>
          <w:w w:val="95"/>
        </w:rPr>
        <w:t>Wheels </w:t>
      </w:r>
      <w:r>
        <w:rPr>
          <w:b/>
          <w:spacing w:val="-4"/>
        </w:rPr>
        <w:t>Page</w:t>
      </w:r>
      <w:r>
        <w:rPr>
          <w:b/>
          <w:spacing w:val="-17"/>
        </w:rPr>
        <w:t> </w:t>
      </w:r>
      <w:r>
        <w:rPr>
          <w:b/>
        </w:rPr>
        <w:t>9</w:t>
      </w:r>
    </w:p>
    <w:p>
      <w:pPr>
        <w:pStyle w:val="BodyText"/>
        <w:spacing w:line="232" w:lineRule="auto" w:before="6"/>
        <w:ind w:left="202"/>
        <w:jc w:val="center"/>
      </w:pPr>
      <w:r>
        <w:rPr/>
        <w:br w:type="column"/>
      </w:r>
      <w:r>
        <w:rPr>
          <w:spacing w:val="-5"/>
          <w:w w:val="90"/>
        </w:rPr>
        <w:t>Universal Dimpled Meltblown </w:t>
      </w:r>
      <w:r>
        <w:rPr>
          <w:spacing w:val="-4"/>
          <w:w w:val="90"/>
        </w:rPr>
        <w:t>Pads</w:t>
      </w:r>
      <w:r>
        <w:rPr>
          <w:spacing w:val="-22"/>
          <w:w w:val="90"/>
        </w:rPr>
        <w:t> </w:t>
      </w:r>
      <w:r>
        <w:rPr>
          <w:w w:val="90"/>
        </w:rPr>
        <w:t>&amp; </w:t>
      </w:r>
      <w:r>
        <w:rPr>
          <w:spacing w:val="-4"/>
          <w:w w:val="90"/>
        </w:rPr>
        <w:t>Rolls</w:t>
      </w:r>
      <w:r>
        <w:rPr>
          <w:spacing w:val="-16"/>
          <w:w w:val="90"/>
        </w:rPr>
        <w:t> </w:t>
      </w:r>
      <w:r>
        <w:rPr>
          <w:spacing w:val="-4"/>
          <w:w w:val="90"/>
        </w:rPr>
        <w:t>are</w:t>
      </w:r>
      <w:r>
        <w:rPr>
          <w:spacing w:val="-15"/>
          <w:w w:val="90"/>
        </w:rPr>
        <w:t> </w:t>
      </w:r>
      <w:r>
        <w:rPr>
          <w:spacing w:val="-3"/>
          <w:w w:val="90"/>
        </w:rPr>
        <w:t>an</w:t>
      </w:r>
      <w:r>
        <w:rPr>
          <w:spacing w:val="-16"/>
          <w:w w:val="90"/>
        </w:rPr>
        <w:t> </w:t>
      </w:r>
      <w:r>
        <w:rPr>
          <w:spacing w:val="-5"/>
          <w:w w:val="90"/>
        </w:rPr>
        <w:t>economical</w:t>
      </w:r>
      <w:r>
        <w:rPr>
          <w:spacing w:val="-15"/>
          <w:w w:val="90"/>
        </w:rPr>
        <w:t> </w:t>
      </w:r>
      <w:r>
        <w:rPr>
          <w:spacing w:val="-5"/>
          <w:w w:val="90"/>
        </w:rPr>
        <w:t>alternative</w:t>
      </w:r>
      <w:r>
        <w:rPr>
          <w:spacing w:val="-16"/>
          <w:w w:val="90"/>
        </w:rPr>
        <w:t> </w:t>
      </w:r>
      <w:r>
        <w:rPr>
          <w:spacing w:val="-5"/>
          <w:w w:val="90"/>
        </w:rPr>
        <w:t>to </w:t>
      </w:r>
      <w:r>
        <w:rPr>
          <w:spacing w:val="-4"/>
        </w:rPr>
        <w:t>our</w:t>
      </w:r>
      <w:r>
        <w:rPr>
          <w:spacing w:val="-32"/>
        </w:rPr>
        <w:t> </w:t>
      </w:r>
      <w:r>
        <w:rPr>
          <w:spacing w:val="-5"/>
        </w:rPr>
        <w:t>Bonded</w:t>
      </w:r>
      <w:r>
        <w:rPr>
          <w:spacing w:val="-32"/>
        </w:rPr>
        <w:t> </w:t>
      </w:r>
      <w:r>
        <w:rPr>
          <w:spacing w:val="-3"/>
        </w:rPr>
        <w:t>SM</w:t>
      </w:r>
      <w:r>
        <w:rPr>
          <w:spacing w:val="-32"/>
        </w:rPr>
        <w:t> </w:t>
      </w:r>
      <w:r>
        <w:rPr>
          <w:spacing w:val="-4"/>
        </w:rPr>
        <w:t>Pads</w:t>
      </w:r>
      <w:r>
        <w:rPr>
          <w:spacing w:val="-31"/>
        </w:rPr>
        <w:t> </w:t>
      </w:r>
      <w:r>
        <w:rPr/>
        <w:t>&amp;</w:t>
      </w:r>
      <w:r>
        <w:rPr>
          <w:spacing w:val="-32"/>
        </w:rPr>
        <w:t> </w:t>
      </w:r>
      <w:r>
        <w:rPr>
          <w:spacing w:val="-5"/>
        </w:rPr>
        <w:t>Rolls</w:t>
      </w:r>
    </w:p>
    <w:p>
      <w:pPr>
        <w:spacing w:line="200" w:lineRule="exact" w:before="0"/>
        <w:ind w:left="198" w:right="0" w:firstLine="0"/>
        <w:jc w:val="center"/>
        <w:rPr>
          <w:b/>
          <w:sz w:val="18"/>
        </w:rPr>
      </w:pPr>
      <w:r>
        <w:rPr/>
        <w:drawing>
          <wp:anchor distT="0" distB="0" distL="0" distR="0" allowOverlap="1" layoutInCell="1" locked="0" behindDoc="1" simplePos="0" relativeHeight="267549695">
            <wp:simplePos x="0" y="0"/>
            <wp:positionH relativeFrom="page">
              <wp:posOffset>2182000</wp:posOffset>
            </wp:positionH>
            <wp:positionV relativeFrom="paragraph">
              <wp:posOffset>-1760166</wp:posOffset>
            </wp:positionV>
            <wp:extent cx="1050568" cy="1400498"/>
            <wp:effectExtent l="0" t="0" r="0" b="0"/>
            <wp:wrapNone/>
            <wp:docPr id="13" name="image46.png" descr=""/>
            <wp:cNvGraphicFramePr>
              <a:graphicFrameLocks noChangeAspect="1"/>
            </wp:cNvGraphicFramePr>
            <a:graphic>
              <a:graphicData uri="http://schemas.openxmlformats.org/drawingml/2006/picture">
                <pic:pic>
                  <pic:nvPicPr>
                    <pic:cNvPr id="14" name="image46.png"/>
                    <pic:cNvPicPr/>
                  </pic:nvPicPr>
                  <pic:blipFill>
                    <a:blip r:embed="rId50" cstate="print"/>
                    <a:stretch>
                      <a:fillRect/>
                    </a:stretch>
                  </pic:blipFill>
                  <pic:spPr>
                    <a:xfrm>
                      <a:off x="0" y="0"/>
                      <a:ext cx="1050568" cy="1400498"/>
                    </a:xfrm>
                    <a:prstGeom prst="rect">
                      <a:avLst/>
                    </a:prstGeom>
                  </pic:spPr>
                </pic:pic>
              </a:graphicData>
            </a:graphic>
          </wp:anchor>
        </w:drawing>
      </w:r>
      <w:r>
        <w:rPr>
          <w:b/>
          <w:sz w:val="18"/>
        </w:rPr>
        <w:t>Page 10</w:t>
      </w:r>
    </w:p>
    <w:p>
      <w:pPr>
        <w:pStyle w:val="BodyText"/>
        <w:spacing w:line="232" w:lineRule="auto" w:before="6"/>
        <w:ind w:left="202" w:hanging="1"/>
        <w:jc w:val="center"/>
        <w:rPr>
          <w:b/>
        </w:rPr>
      </w:pPr>
      <w:r>
        <w:rPr/>
        <w:br w:type="column"/>
      </w:r>
      <w:r>
        <w:rPr>
          <w:spacing w:val="-5"/>
          <w:w w:val="95"/>
        </w:rPr>
        <w:t>BR200W </w:t>
      </w:r>
      <w:r>
        <w:rPr>
          <w:spacing w:val="-4"/>
          <w:w w:val="95"/>
        </w:rPr>
        <w:t>New </w:t>
      </w:r>
      <w:r>
        <w:rPr>
          <w:spacing w:val="-5"/>
          <w:w w:val="95"/>
        </w:rPr>
        <w:t>Oil-Only Bonded Meltblown</w:t>
      </w:r>
      <w:r>
        <w:rPr>
          <w:spacing w:val="-34"/>
          <w:w w:val="95"/>
        </w:rPr>
        <w:t> </w:t>
      </w:r>
      <w:r>
        <w:rPr>
          <w:spacing w:val="-4"/>
          <w:w w:val="95"/>
        </w:rPr>
        <w:t>Roll</w:t>
      </w:r>
      <w:r>
        <w:rPr>
          <w:spacing w:val="-33"/>
          <w:w w:val="95"/>
        </w:rPr>
        <w:t> </w:t>
      </w:r>
      <w:r>
        <w:rPr>
          <w:spacing w:val="-3"/>
          <w:w w:val="95"/>
        </w:rPr>
        <w:t>in</w:t>
      </w:r>
      <w:r>
        <w:rPr>
          <w:spacing w:val="-34"/>
          <w:w w:val="95"/>
        </w:rPr>
        <w:t> </w:t>
      </w:r>
      <w:r>
        <w:rPr>
          <w:w w:val="95"/>
        </w:rPr>
        <w:t>a</w:t>
      </w:r>
      <w:r>
        <w:rPr>
          <w:spacing w:val="-33"/>
          <w:w w:val="95"/>
        </w:rPr>
        <w:t> </w:t>
      </w:r>
      <w:r>
        <w:rPr>
          <w:spacing w:val="-5"/>
          <w:w w:val="95"/>
        </w:rPr>
        <w:t>compact</w:t>
      </w:r>
      <w:r>
        <w:rPr>
          <w:spacing w:val="-34"/>
          <w:w w:val="95"/>
        </w:rPr>
        <w:t> </w:t>
      </w:r>
      <w:r>
        <w:rPr>
          <w:spacing w:val="-4"/>
          <w:w w:val="95"/>
        </w:rPr>
        <w:t>size</w:t>
      </w:r>
      <w:r>
        <w:rPr>
          <w:spacing w:val="-33"/>
          <w:w w:val="95"/>
        </w:rPr>
        <w:t> </w:t>
      </w:r>
      <w:r>
        <w:rPr>
          <w:spacing w:val="-5"/>
          <w:w w:val="95"/>
        </w:rPr>
        <w:t>that </w:t>
      </w:r>
      <w:r>
        <w:rPr>
          <w:spacing w:val="-3"/>
          <w:w w:val="95"/>
        </w:rPr>
        <w:t>fits</w:t>
      </w:r>
      <w:r>
        <w:rPr>
          <w:spacing w:val="-30"/>
          <w:w w:val="95"/>
        </w:rPr>
        <w:t> </w:t>
      </w:r>
      <w:r>
        <w:rPr>
          <w:spacing w:val="-3"/>
          <w:w w:val="95"/>
        </w:rPr>
        <w:t>on</w:t>
      </w:r>
      <w:r>
        <w:rPr>
          <w:spacing w:val="-30"/>
          <w:w w:val="95"/>
        </w:rPr>
        <w:t> </w:t>
      </w:r>
      <w:r>
        <w:rPr>
          <w:w w:val="95"/>
        </w:rPr>
        <w:t>a</w:t>
      </w:r>
      <w:r>
        <w:rPr>
          <w:spacing w:val="-30"/>
          <w:w w:val="95"/>
        </w:rPr>
        <w:t> </w:t>
      </w:r>
      <w:r>
        <w:rPr>
          <w:spacing w:val="-4"/>
          <w:w w:val="95"/>
        </w:rPr>
        <w:t>new</w:t>
      </w:r>
      <w:r>
        <w:rPr>
          <w:spacing w:val="-30"/>
          <w:w w:val="95"/>
        </w:rPr>
        <w:t> </w:t>
      </w:r>
      <w:r>
        <w:rPr>
          <w:spacing w:val="-5"/>
          <w:w w:val="95"/>
        </w:rPr>
        <w:t>Dispenser</w:t>
      </w:r>
      <w:r>
        <w:rPr>
          <w:spacing w:val="-30"/>
          <w:w w:val="95"/>
        </w:rPr>
        <w:t> </w:t>
      </w:r>
      <w:r>
        <w:rPr>
          <w:spacing w:val="-3"/>
          <w:w w:val="95"/>
        </w:rPr>
        <w:t>on</w:t>
      </w:r>
      <w:r>
        <w:rPr>
          <w:spacing w:val="-30"/>
          <w:w w:val="95"/>
        </w:rPr>
        <w:t> </w:t>
      </w:r>
      <w:r>
        <w:rPr>
          <w:spacing w:val="-5"/>
          <w:w w:val="95"/>
        </w:rPr>
        <w:t>Wheels </w:t>
      </w:r>
      <w:r>
        <w:rPr>
          <w:b/>
          <w:spacing w:val="-4"/>
        </w:rPr>
        <w:t>Page</w:t>
      </w:r>
      <w:r>
        <w:rPr>
          <w:b/>
          <w:spacing w:val="-17"/>
        </w:rPr>
        <w:t> </w:t>
      </w:r>
      <w:r>
        <w:rPr>
          <w:b/>
          <w:spacing w:val="-5"/>
        </w:rPr>
        <w:t>13</w:t>
      </w:r>
    </w:p>
    <w:p>
      <w:pPr>
        <w:pStyle w:val="BodyText"/>
        <w:spacing w:line="232" w:lineRule="auto" w:before="6"/>
        <w:ind w:left="78" w:right="660"/>
        <w:jc w:val="center"/>
        <w:rPr>
          <w:b/>
        </w:rPr>
      </w:pPr>
      <w:r>
        <w:rPr/>
        <w:br w:type="column"/>
      </w:r>
      <w:r>
        <w:rPr>
          <w:spacing w:val="-5"/>
          <w:w w:val="90"/>
        </w:rPr>
        <w:t>Oil-Only Dimpled Meltblown </w:t>
      </w:r>
      <w:r>
        <w:rPr>
          <w:spacing w:val="-4"/>
          <w:w w:val="90"/>
        </w:rPr>
        <w:t>Pads </w:t>
      </w:r>
      <w:r>
        <w:rPr>
          <w:w w:val="90"/>
        </w:rPr>
        <w:t>&amp; </w:t>
      </w:r>
      <w:r>
        <w:rPr>
          <w:spacing w:val="-4"/>
          <w:w w:val="90"/>
        </w:rPr>
        <w:t>Rolls are </w:t>
      </w:r>
      <w:r>
        <w:rPr>
          <w:spacing w:val="-3"/>
          <w:w w:val="90"/>
        </w:rPr>
        <w:t>an </w:t>
      </w:r>
      <w:r>
        <w:rPr>
          <w:spacing w:val="-5"/>
          <w:w w:val="90"/>
        </w:rPr>
        <w:t>economical alternative </w:t>
      </w:r>
      <w:r>
        <w:rPr>
          <w:spacing w:val="-3"/>
        </w:rPr>
        <w:t>to </w:t>
      </w:r>
      <w:r>
        <w:rPr>
          <w:spacing w:val="-4"/>
        </w:rPr>
        <w:t>our </w:t>
      </w:r>
      <w:r>
        <w:rPr>
          <w:spacing w:val="-5"/>
        </w:rPr>
        <w:t>Bonded </w:t>
      </w:r>
      <w:r>
        <w:rPr>
          <w:spacing w:val="-3"/>
        </w:rPr>
        <w:t>SM </w:t>
      </w:r>
      <w:r>
        <w:rPr>
          <w:spacing w:val="-4"/>
        </w:rPr>
        <w:t>Pads </w:t>
      </w:r>
      <w:r>
        <w:rPr/>
        <w:t>&amp; </w:t>
      </w:r>
      <w:r>
        <w:rPr>
          <w:spacing w:val="-5"/>
        </w:rPr>
        <w:t>Rolls </w:t>
      </w:r>
      <w:r>
        <w:rPr>
          <w:b/>
          <w:spacing w:val="-4"/>
        </w:rPr>
        <w:t>Page </w:t>
      </w:r>
      <w:r>
        <w:rPr>
          <w:b/>
          <w:spacing w:val="-5"/>
        </w:rPr>
        <w:t>14</w:t>
      </w:r>
    </w:p>
    <w:p>
      <w:pPr>
        <w:spacing w:after="0" w:line="232" w:lineRule="auto"/>
        <w:jc w:val="center"/>
        <w:sectPr>
          <w:type w:val="continuous"/>
          <w:pgSz w:w="11520" w:h="15120"/>
          <w:pgMar w:top="360" w:bottom="280" w:left="0" w:right="0"/>
          <w:cols w:num="4" w:equalWidth="0">
            <w:col w:w="2726" w:space="159"/>
            <w:col w:w="2694" w:space="41"/>
            <w:col w:w="2686" w:space="39"/>
            <w:col w:w="3175"/>
          </w:cols>
        </w:sectPr>
      </w:pPr>
    </w:p>
    <w:p>
      <w:pPr>
        <w:pStyle w:val="BodyText"/>
        <w:rPr>
          <w:b/>
          <w:sz w:val="20"/>
        </w:rPr>
      </w:pPr>
    </w:p>
    <w:p>
      <w:pPr>
        <w:pStyle w:val="BodyText"/>
        <w:spacing w:before="5"/>
        <w:rPr>
          <w:b/>
          <w:sz w:val="23"/>
        </w:rPr>
      </w:pPr>
    </w:p>
    <w:p>
      <w:pPr>
        <w:tabs>
          <w:tab w:pos="3505" w:val="left" w:leader="none"/>
        </w:tabs>
        <w:spacing w:line="240" w:lineRule="auto"/>
        <w:ind w:left="701" w:right="0" w:firstLine="0"/>
        <w:rPr>
          <w:sz w:val="20"/>
        </w:rPr>
      </w:pPr>
      <w:r>
        <w:rPr>
          <w:sz w:val="20"/>
        </w:rPr>
        <w:drawing>
          <wp:inline distT="0" distB="0" distL="0" distR="0">
            <wp:extent cx="1601407" cy="1152144"/>
            <wp:effectExtent l="0" t="0" r="0" b="0"/>
            <wp:docPr id="15" name="image47.png" descr=""/>
            <wp:cNvGraphicFramePr>
              <a:graphicFrameLocks noChangeAspect="1"/>
            </wp:cNvGraphicFramePr>
            <a:graphic>
              <a:graphicData uri="http://schemas.openxmlformats.org/drawingml/2006/picture">
                <pic:pic>
                  <pic:nvPicPr>
                    <pic:cNvPr id="16" name="image47.png"/>
                    <pic:cNvPicPr/>
                  </pic:nvPicPr>
                  <pic:blipFill>
                    <a:blip r:embed="rId51" cstate="print"/>
                    <a:stretch>
                      <a:fillRect/>
                    </a:stretch>
                  </pic:blipFill>
                  <pic:spPr>
                    <a:xfrm>
                      <a:off x="0" y="0"/>
                      <a:ext cx="1601407" cy="1152144"/>
                    </a:xfrm>
                    <a:prstGeom prst="rect">
                      <a:avLst/>
                    </a:prstGeom>
                  </pic:spPr>
                </pic:pic>
              </a:graphicData>
            </a:graphic>
          </wp:inline>
        </w:drawing>
      </w:r>
      <w:r>
        <w:rPr>
          <w:sz w:val="20"/>
        </w:rPr>
      </w:r>
      <w:r>
        <w:rPr>
          <w:sz w:val="20"/>
        </w:rPr>
        <w:tab/>
      </w:r>
      <w:r>
        <w:rPr>
          <w:position w:val="2"/>
          <w:sz w:val="20"/>
        </w:rPr>
        <w:drawing>
          <wp:inline distT="0" distB="0" distL="0" distR="0">
            <wp:extent cx="1422584" cy="1140142"/>
            <wp:effectExtent l="0" t="0" r="0" b="0"/>
            <wp:docPr id="17" name="image48.jpeg" descr=""/>
            <wp:cNvGraphicFramePr>
              <a:graphicFrameLocks noChangeAspect="1"/>
            </wp:cNvGraphicFramePr>
            <a:graphic>
              <a:graphicData uri="http://schemas.openxmlformats.org/drawingml/2006/picture">
                <pic:pic>
                  <pic:nvPicPr>
                    <pic:cNvPr id="18" name="image48.jpeg"/>
                    <pic:cNvPicPr/>
                  </pic:nvPicPr>
                  <pic:blipFill>
                    <a:blip r:embed="rId52" cstate="print"/>
                    <a:stretch>
                      <a:fillRect/>
                    </a:stretch>
                  </pic:blipFill>
                  <pic:spPr>
                    <a:xfrm>
                      <a:off x="0" y="0"/>
                      <a:ext cx="1422584" cy="1140142"/>
                    </a:xfrm>
                    <a:prstGeom prst="rect">
                      <a:avLst/>
                    </a:prstGeom>
                  </pic:spPr>
                </pic:pic>
              </a:graphicData>
            </a:graphic>
          </wp:inline>
        </w:drawing>
      </w:r>
      <w:r>
        <w:rPr>
          <w:position w:val="2"/>
          <w:sz w:val="20"/>
        </w:rPr>
      </w:r>
    </w:p>
    <w:p>
      <w:pPr>
        <w:spacing w:after="0" w:line="240" w:lineRule="auto"/>
        <w:rPr>
          <w:sz w:val="20"/>
        </w:rPr>
        <w:sectPr>
          <w:type w:val="continuous"/>
          <w:pgSz w:w="11520" w:h="15120"/>
          <w:pgMar w:top="360" w:bottom="280" w:left="0" w:right="0"/>
        </w:sectPr>
      </w:pPr>
    </w:p>
    <w:p>
      <w:pPr>
        <w:pStyle w:val="BodyText"/>
        <w:spacing w:line="232" w:lineRule="auto" w:before="112"/>
        <w:ind w:left="971" w:right="254"/>
        <w:jc w:val="center"/>
      </w:pPr>
      <w:r>
        <w:rPr/>
        <w:pict>
          <v:group style="position:absolute;margin-left:309.962006pt;margin-top:-137.646149pt;width:229.3pt;height:142.3pt;mso-position-horizontal-relative:page;mso-position-vertical-relative:paragraph;z-index:-885880" coordorigin="6199,-2753" coordsize="4586,2846">
            <v:shape style="position:absolute;left:6199;top:-1816;width:2237;height:1785" type="#_x0000_t75" stroked="false">
              <v:imagedata r:id="rId53" o:title=""/>
            </v:shape>
            <v:shape style="position:absolute;left:7967;top:-2753;width:2818;height:2846" type="#_x0000_t75" stroked="false">
              <v:imagedata r:id="rId54" o:title=""/>
            </v:shape>
            <w10:wrap type="none"/>
          </v:group>
        </w:pict>
      </w:r>
      <w:r>
        <w:rPr>
          <w:spacing w:val="-5"/>
          <w:w w:val="90"/>
        </w:rPr>
        <w:t>Hazmat </w:t>
      </w:r>
      <w:r>
        <w:rPr>
          <w:spacing w:val="-4"/>
          <w:w w:val="90"/>
        </w:rPr>
        <w:t>Fine Fiber </w:t>
      </w:r>
      <w:r>
        <w:rPr>
          <w:spacing w:val="-5"/>
          <w:w w:val="90"/>
        </w:rPr>
        <w:t>Meltblown </w:t>
      </w:r>
      <w:r>
        <w:rPr>
          <w:spacing w:val="-4"/>
        </w:rPr>
        <w:t>Pads </w:t>
      </w:r>
      <w:r>
        <w:rPr/>
        <w:t>&amp; </w:t>
      </w:r>
      <w:r>
        <w:rPr>
          <w:spacing w:val="-5"/>
        </w:rPr>
        <w:t>Rolls</w:t>
      </w:r>
    </w:p>
    <w:p>
      <w:pPr>
        <w:spacing w:line="200" w:lineRule="exact" w:before="0"/>
        <w:ind w:left="969" w:right="254" w:firstLine="0"/>
        <w:jc w:val="center"/>
        <w:rPr>
          <w:b/>
          <w:sz w:val="18"/>
        </w:rPr>
      </w:pPr>
      <w:r>
        <w:rPr>
          <w:b/>
          <w:sz w:val="18"/>
        </w:rPr>
        <w:t>Page 19</w:t>
      </w:r>
    </w:p>
    <w:p>
      <w:pPr>
        <w:pStyle w:val="BodyText"/>
        <w:spacing w:line="232" w:lineRule="auto" w:before="112"/>
        <w:ind w:left="247" w:right="4"/>
        <w:jc w:val="center"/>
        <w:rPr>
          <w:b/>
        </w:rPr>
      </w:pPr>
      <w:r>
        <w:rPr/>
        <w:br w:type="column"/>
      </w:r>
      <w:r>
        <w:rPr>
          <w:w w:val="90"/>
        </w:rPr>
        <w:t>A </w:t>
      </w:r>
      <w:r>
        <w:rPr>
          <w:spacing w:val="-6"/>
          <w:w w:val="90"/>
        </w:rPr>
        <w:t>new, </w:t>
      </w:r>
      <w:r>
        <w:rPr>
          <w:spacing w:val="-4"/>
          <w:w w:val="90"/>
        </w:rPr>
        <w:t>more </w:t>
      </w:r>
      <w:r>
        <w:rPr>
          <w:spacing w:val="-5"/>
          <w:w w:val="90"/>
        </w:rPr>
        <w:t>economical version </w:t>
      </w:r>
      <w:r>
        <w:rPr>
          <w:spacing w:val="-3"/>
          <w:w w:val="90"/>
        </w:rPr>
        <w:t>of </w:t>
      </w:r>
      <w:r>
        <w:rPr>
          <w:spacing w:val="-4"/>
          <w:w w:val="90"/>
        </w:rPr>
        <w:t>our </w:t>
      </w:r>
      <w:r>
        <w:rPr>
          <w:spacing w:val="-5"/>
          <w:w w:val="90"/>
        </w:rPr>
        <w:t>Poly-backed Sorbent Pads </w:t>
      </w:r>
      <w:r>
        <w:rPr>
          <w:b/>
          <w:spacing w:val="-4"/>
        </w:rPr>
        <w:t>Page </w:t>
      </w:r>
      <w:r>
        <w:rPr>
          <w:b/>
          <w:spacing w:val="-5"/>
        </w:rPr>
        <w:t>21</w:t>
      </w:r>
    </w:p>
    <w:p>
      <w:pPr>
        <w:pStyle w:val="BodyText"/>
        <w:spacing w:line="232" w:lineRule="auto" w:before="112"/>
        <w:ind w:left="236"/>
        <w:jc w:val="center"/>
        <w:rPr>
          <w:b/>
        </w:rPr>
      </w:pPr>
      <w:r>
        <w:rPr/>
        <w:br w:type="column"/>
      </w:r>
      <w:r>
        <w:rPr>
          <w:spacing w:val="-4"/>
          <w:w w:val="95"/>
        </w:rPr>
        <w:t>SMP</w:t>
      </w:r>
      <w:r>
        <w:rPr>
          <w:spacing w:val="-35"/>
          <w:w w:val="95"/>
        </w:rPr>
        <w:t> </w:t>
      </w:r>
      <w:r>
        <w:rPr>
          <w:spacing w:val="-7"/>
          <w:w w:val="95"/>
        </w:rPr>
        <w:t>Track</w:t>
      </w:r>
      <w:r>
        <w:rPr>
          <w:spacing w:val="-34"/>
          <w:w w:val="95"/>
        </w:rPr>
        <w:t> </w:t>
      </w:r>
      <w:r>
        <w:rPr>
          <w:spacing w:val="-4"/>
          <w:w w:val="95"/>
        </w:rPr>
        <w:t>Mat</w:t>
      </w:r>
      <w:r>
        <w:rPr>
          <w:spacing w:val="-35"/>
          <w:w w:val="95"/>
        </w:rPr>
        <w:t> </w:t>
      </w:r>
      <w:r>
        <w:rPr>
          <w:spacing w:val="-3"/>
          <w:w w:val="95"/>
        </w:rPr>
        <w:t>is</w:t>
      </w:r>
      <w:r>
        <w:rPr>
          <w:spacing w:val="-34"/>
          <w:w w:val="95"/>
        </w:rPr>
        <w:t> </w:t>
      </w:r>
      <w:r>
        <w:rPr>
          <w:w w:val="95"/>
        </w:rPr>
        <w:t>a</w:t>
      </w:r>
      <w:r>
        <w:rPr>
          <w:spacing w:val="-35"/>
          <w:w w:val="95"/>
        </w:rPr>
        <w:t> </w:t>
      </w:r>
      <w:r>
        <w:rPr>
          <w:spacing w:val="-4"/>
          <w:w w:val="95"/>
        </w:rPr>
        <w:t>more</w:t>
      </w:r>
      <w:r>
        <w:rPr>
          <w:spacing w:val="-34"/>
          <w:w w:val="95"/>
        </w:rPr>
        <w:t> </w:t>
      </w:r>
      <w:r>
        <w:rPr>
          <w:spacing w:val="-5"/>
          <w:w w:val="95"/>
        </w:rPr>
        <w:t>economical version</w:t>
      </w:r>
      <w:r>
        <w:rPr>
          <w:spacing w:val="-29"/>
          <w:w w:val="95"/>
        </w:rPr>
        <w:t> </w:t>
      </w:r>
      <w:r>
        <w:rPr>
          <w:spacing w:val="-4"/>
          <w:w w:val="95"/>
        </w:rPr>
        <w:t>from</w:t>
      </w:r>
      <w:r>
        <w:rPr>
          <w:spacing w:val="-29"/>
          <w:w w:val="95"/>
        </w:rPr>
        <w:t> </w:t>
      </w:r>
      <w:r>
        <w:rPr>
          <w:spacing w:val="-4"/>
          <w:w w:val="95"/>
        </w:rPr>
        <w:t>our</w:t>
      </w:r>
      <w:r>
        <w:rPr>
          <w:spacing w:val="-29"/>
          <w:w w:val="95"/>
        </w:rPr>
        <w:t> </w:t>
      </w:r>
      <w:r>
        <w:rPr>
          <w:spacing w:val="-5"/>
          <w:w w:val="95"/>
        </w:rPr>
        <w:t>original</w:t>
      </w:r>
      <w:r>
        <w:rPr>
          <w:spacing w:val="-29"/>
          <w:w w:val="95"/>
        </w:rPr>
        <w:t> </w:t>
      </w:r>
      <w:r>
        <w:rPr>
          <w:spacing w:val="-4"/>
          <w:w w:val="95"/>
        </w:rPr>
        <w:t>track</w:t>
      </w:r>
      <w:r>
        <w:rPr>
          <w:spacing w:val="-29"/>
          <w:w w:val="95"/>
        </w:rPr>
        <w:t> </w:t>
      </w:r>
      <w:r>
        <w:rPr>
          <w:spacing w:val="-5"/>
          <w:w w:val="95"/>
        </w:rPr>
        <w:t>matting </w:t>
      </w:r>
      <w:r>
        <w:rPr>
          <w:b/>
          <w:spacing w:val="-4"/>
        </w:rPr>
        <w:t>Page</w:t>
      </w:r>
      <w:r>
        <w:rPr>
          <w:b/>
          <w:spacing w:val="-17"/>
        </w:rPr>
        <w:t> </w:t>
      </w:r>
      <w:r>
        <w:rPr>
          <w:b/>
          <w:spacing w:val="-5"/>
        </w:rPr>
        <w:t>23</w:t>
      </w:r>
    </w:p>
    <w:p>
      <w:pPr>
        <w:pStyle w:val="BodyText"/>
        <w:spacing w:line="232" w:lineRule="auto" w:before="58"/>
        <w:ind w:left="127" w:right="707"/>
        <w:jc w:val="center"/>
      </w:pPr>
      <w:r>
        <w:rPr/>
        <w:br w:type="column"/>
      </w:r>
      <w:r>
        <w:rPr>
          <w:spacing w:val="-5"/>
          <w:w w:val="95"/>
        </w:rPr>
        <w:t>Spaghetti</w:t>
      </w:r>
      <w:r>
        <w:rPr>
          <w:spacing w:val="-35"/>
          <w:w w:val="95"/>
        </w:rPr>
        <w:t> </w:t>
      </w:r>
      <w:r>
        <w:rPr>
          <w:spacing w:val="-5"/>
          <w:w w:val="95"/>
        </w:rPr>
        <w:t>Pillows</w:t>
      </w:r>
      <w:r>
        <w:rPr>
          <w:spacing w:val="-35"/>
          <w:w w:val="95"/>
        </w:rPr>
        <w:t> </w:t>
      </w:r>
      <w:r>
        <w:rPr>
          <w:spacing w:val="-4"/>
          <w:w w:val="95"/>
        </w:rPr>
        <w:t>are</w:t>
      </w:r>
      <w:r>
        <w:rPr>
          <w:spacing w:val="-35"/>
          <w:w w:val="95"/>
        </w:rPr>
        <w:t> </w:t>
      </w:r>
      <w:r>
        <w:rPr>
          <w:spacing w:val="-4"/>
          <w:w w:val="95"/>
        </w:rPr>
        <w:t>ideal</w:t>
      </w:r>
      <w:r>
        <w:rPr>
          <w:spacing w:val="-34"/>
          <w:w w:val="95"/>
        </w:rPr>
        <w:t> </w:t>
      </w:r>
      <w:r>
        <w:rPr>
          <w:spacing w:val="-5"/>
          <w:w w:val="95"/>
        </w:rPr>
        <w:t>for </w:t>
      </w:r>
      <w:r>
        <w:rPr>
          <w:spacing w:val="-4"/>
          <w:w w:val="95"/>
        </w:rPr>
        <w:t>the</w:t>
      </w:r>
      <w:r>
        <w:rPr>
          <w:spacing w:val="-33"/>
          <w:w w:val="95"/>
        </w:rPr>
        <w:t> </w:t>
      </w:r>
      <w:r>
        <w:rPr>
          <w:spacing w:val="-5"/>
          <w:w w:val="95"/>
        </w:rPr>
        <w:t>pick-up</w:t>
      </w:r>
      <w:r>
        <w:rPr>
          <w:spacing w:val="-33"/>
          <w:w w:val="95"/>
        </w:rPr>
        <w:t> </w:t>
      </w:r>
      <w:r>
        <w:rPr>
          <w:spacing w:val="-3"/>
          <w:w w:val="95"/>
        </w:rPr>
        <w:t>of</w:t>
      </w:r>
      <w:r>
        <w:rPr>
          <w:spacing w:val="-33"/>
          <w:w w:val="95"/>
        </w:rPr>
        <w:t> </w:t>
      </w:r>
      <w:r>
        <w:rPr>
          <w:spacing w:val="-5"/>
          <w:w w:val="95"/>
        </w:rPr>
        <w:t>hydrocarbons</w:t>
      </w:r>
      <w:r>
        <w:rPr>
          <w:spacing w:val="-32"/>
          <w:w w:val="95"/>
        </w:rPr>
        <w:t> </w:t>
      </w:r>
      <w:r>
        <w:rPr>
          <w:spacing w:val="-5"/>
          <w:w w:val="95"/>
        </w:rPr>
        <w:t>in </w:t>
      </w:r>
      <w:r>
        <w:rPr>
          <w:spacing w:val="-5"/>
        </w:rPr>
        <w:t>fast-flowing</w:t>
      </w:r>
      <w:r>
        <w:rPr>
          <w:spacing w:val="-25"/>
        </w:rPr>
        <w:t> </w:t>
      </w:r>
      <w:r>
        <w:rPr>
          <w:spacing w:val="-5"/>
        </w:rPr>
        <w:t>waters</w:t>
      </w:r>
    </w:p>
    <w:p>
      <w:pPr>
        <w:spacing w:line="200" w:lineRule="exact" w:before="0"/>
        <w:ind w:left="127" w:right="707" w:firstLine="0"/>
        <w:jc w:val="center"/>
        <w:rPr>
          <w:b/>
          <w:sz w:val="18"/>
        </w:rPr>
      </w:pPr>
      <w:r>
        <w:rPr>
          <w:b/>
          <w:sz w:val="18"/>
        </w:rPr>
        <w:t>Page 24</w:t>
      </w:r>
    </w:p>
    <w:p>
      <w:pPr>
        <w:spacing w:after="0" w:line="200" w:lineRule="exact"/>
        <w:jc w:val="center"/>
        <w:rPr>
          <w:sz w:val="18"/>
        </w:rPr>
        <w:sectPr>
          <w:type w:val="continuous"/>
          <w:pgSz w:w="11520" w:h="15120"/>
          <w:pgMar w:top="360" w:bottom="280" w:left="0" w:right="0"/>
          <w:cols w:num="4" w:equalWidth="0">
            <w:col w:w="3221" w:space="40"/>
            <w:col w:w="2494" w:space="39"/>
            <w:col w:w="2806" w:space="40"/>
            <w:col w:w="2880"/>
          </w:cols>
        </w:sectPr>
      </w:pPr>
    </w:p>
    <w:p>
      <w:pPr>
        <w:pStyle w:val="BodyText"/>
        <w:spacing w:before="4"/>
        <w:rPr>
          <w:b/>
          <w:sz w:val="15"/>
        </w:rPr>
      </w:pPr>
    </w:p>
    <w:p>
      <w:pPr>
        <w:pStyle w:val="BodyText"/>
        <w:ind w:left="6278"/>
        <w:rPr>
          <w:sz w:val="20"/>
        </w:rPr>
      </w:pPr>
      <w:r>
        <w:rPr>
          <w:sz w:val="20"/>
        </w:rPr>
        <w:drawing>
          <wp:inline distT="0" distB="0" distL="0" distR="0">
            <wp:extent cx="1307555" cy="1022508"/>
            <wp:effectExtent l="0" t="0" r="0" b="0"/>
            <wp:docPr id="19" name="image51.png" descr=""/>
            <wp:cNvGraphicFramePr>
              <a:graphicFrameLocks noChangeAspect="1"/>
            </wp:cNvGraphicFramePr>
            <a:graphic>
              <a:graphicData uri="http://schemas.openxmlformats.org/drawingml/2006/picture">
                <pic:pic>
                  <pic:nvPicPr>
                    <pic:cNvPr id="20" name="image51.png"/>
                    <pic:cNvPicPr/>
                  </pic:nvPicPr>
                  <pic:blipFill>
                    <a:blip r:embed="rId55" cstate="print"/>
                    <a:stretch>
                      <a:fillRect/>
                    </a:stretch>
                  </pic:blipFill>
                  <pic:spPr>
                    <a:xfrm>
                      <a:off x="0" y="0"/>
                      <a:ext cx="1307555" cy="1022508"/>
                    </a:xfrm>
                    <a:prstGeom prst="rect">
                      <a:avLst/>
                    </a:prstGeom>
                  </pic:spPr>
                </pic:pic>
              </a:graphicData>
            </a:graphic>
          </wp:inline>
        </w:drawing>
      </w:r>
      <w:r>
        <w:rPr>
          <w:sz w:val="20"/>
        </w:rPr>
      </w:r>
    </w:p>
    <w:p>
      <w:pPr>
        <w:spacing w:after="0"/>
        <w:rPr>
          <w:sz w:val="20"/>
        </w:rPr>
        <w:sectPr>
          <w:type w:val="continuous"/>
          <w:pgSz w:w="11520" w:h="15120"/>
          <w:pgMar w:top="360" w:bottom="280" w:left="0" w:right="0"/>
        </w:sectPr>
      </w:pPr>
    </w:p>
    <w:p>
      <w:pPr>
        <w:pStyle w:val="BodyText"/>
        <w:spacing w:line="232" w:lineRule="auto" w:before="20"/>
        <w:ind w:left="1005" w:right="498"/>
        <w:jc w:val="center"/>
      </w:pPr>
      <w:r>
        <w:rPr/>
        <w:drawing>
          <wp:anchor distT="0" distB="0" distL="0" distR="0" allowOverlap="1" layoutInCell="1" locked="0" behindDoc="1" simplePos="0" relativeHeight="267549599">
            <wp:simplePos x="0" y="0"/>
            <wp:positionH relativeFrom="page">
              <wp:posOffset>308523</wp:posOffset>
            </wp:positionH>
            <wp:positionV relativeFrom="paragraph">
              <wp:posOffset>-782784</wp:posOffset>
            </wp:positionV>
            <wp:extent cx="2133814" cy="873399"/>
            <wp:effectExtent l="0" t="0" r="0" b="0"/>
            <wp:wrapNone/>
            <wp:docPr id="21" name="image52.png" descr=""/>
            <wp:cNvGraphicFramePr>
              <a:graphicFrameLocks noChangeAspect="1"/>
            </wp:cNvGraphicFramePr>
            <a:graphic>
              <a:graphicData uri="http://schemas.openxmlformats.org/drawingml/2006/picture">
                <pic:pic>
                  <pic:nvPicPr>
                    <pic:cNvPr id="22" name="image52.png"/>
                    <pic:cNvPicPr/>
                  </pic:nvPicPr>
                  <pic:blipFill>
                    <a:blip r:embed="rId56" cstate="print"/>
                    <a:stretch>
                      <a:fillRect/>
                    </a:stretch>
                  </pic:blipFill>
                  <pic:spPr>
                    <a:xfrm>
                      <a:off x="0" y="0"/>
                      <a:ext cx="2133814" cy="873399"/>
                    </a:xfrm>
                    <a:prstGeom prst="rect">
                      <a:avLst/>
                    </a:prstGeom>
                  </pic:spPr>
                </pic:pic>
              </a:graphicData>
            </a:graphic>
          </wp:anchor>
        </w:drawing>
      </w:r>
      <w:r>
        <w:rPr>
          <w:spacing w:val="-4"/>
          <w:w w:val="95"/>
        </w:rPr>
        <w:t>New</w:t>
      </w:r>
      <w:r>
        <w:rPr>
          <w:spacing w:val="-31"/>
          <w:w w:val="95"/>
        </w:rPr>
        <w:t> </w:t>
      </w:r>
      <w:r>
        <w:rPr>
          <w:spacing w:val="-5"/>
          <w:w w:val="95"/>
        </w:rPr>
        <w:t>version</w:t>
      </w:r>
      <w:r>
        <w:rPr>
          <w:spacing w:val="-31"/>
          <w:w w:val="95"/>
        </w:rPr>
        <w:t> </w:t>
      </w:r>
      <w:r>
        <w:rPr>
          <w:spacing w:val="-3"/>
          <w:w w:val="95"/>
        </w:rPr>
        <w:t>of</w:t>
      </w:r>
      <w:r>
        <w:rPr>
          <w:spacing w:val="-31"/>
          <w:w w:val="95"/>
        </w:rPr>
        <w:t> </w:t>
      </w:r>
      <w:r>
        <w:rPr>
          <w:spacing w:val="-4"/>
          <w:w w:val="95"/>
        </w:rPr>
        <w:t>our</w:t>
      </w:r>
      <w:r>
        <w:rPr>
          <w:spacing w:val="-30"/>
          <w:w w:val="95"/>
        </w:rPr>
        <w:t> </w:t>
      </w:r>
      <w:r>
        <w:rPr>
          <w:spacing w:val="-4"/>
          <w:w w:val="95"/>
        </w:rPr>
        <w:t>Drip</w:t>
      </w:r>
      <w:r>
        <w:rPr>
          <w:spacing w:val="-31"/>
          <w:w w:val="95"/>
        </w:rPr>
        <w:t> </w:t>
      </w:r>
      <w:r>
        <w:rPr>
          <w:spacing w:val="-4"/>
          <w:w w:val="95"/>
        </w:rPr>
        <w:t>Pans</w:t>
      </w:r>
      <w:r>
        <w:rPr>
          <w:spacing w:val="-31"/>
          <w:w w:val="95"/>
        </w:rPr>
        <w:t> </w:t>
      </w:r>
      <w:r>
        <w:rPr>
          <w:spacing w:val="-5"/>
          <w:w w:val="95"/>
        </w:rPr>
        <w:t>with </w:t>
      </w:r>
      <w:r>
        <w:rPr>
          <w:spacing w:val="-5"/>
          <w:w w:val="90"/>
        </w:rPr>
        <w:t>removable replacement pillows </w:t>
      </w:r>
      <w:r>
        <w:rPr>
          <w:spacing w:val="-4"/>
        </w:rPr>
        <w:t>that allow</w:t>
      </w:r>
      <w:r>
        <w:rPr>
          <w:spacing w:val="-39"/>
        </w:rPr>
        <w:t> </w:t>
      </w:r>
      <w:r>
        <w:rPr>
          <w:spacing w:val="-5"/>
        </w:rPr>
        <w:t>re-use</w:t>
      </w:r>
    </w:p>
    <w:p>
      <w:pPr>
        <w:spacing w:line="200" w:lineRule="exact" w:before="0"/>
        <w:ind w:left="1002" w:right="498" w:firstLine="0"/>
        <w:jc w:val="center"/>
        <w:rPr>
          <w:b/>
          <w:sz w:val="18"/>
        </w:rPr>
      </w:pPr>
      <w:r>
        <w:rPr>
          <w:b/>
          <w:sz w:val="18"/>
        </w:rPr>
        <w:t>Page 28</w:t>
      </w:r>
    </w:p>
    <w:p>
      <w:pPr>
        <w:pStyle w:val="BodyText"/>
        <w:rPr>
          <w:b/>
          <w:sz w:val="22"/>
        </w:rPr>
      </w:pPr>
      <w:r>
        <w:rPr/>
        <w:br w:type="column"/>
      </w:r>
      <w:r>
        <w:rPr>
          <w:b/>
          <w:sz w:val="22"/>
        </w:rPr>
      </w:r>
    </w:p>
    <w:p>
      <w:pPr>
        <w:pStyle w:val="BodyText"/>
        <w:rPr>
          <w:b/>
          <w:sz w:val="22"/>
        </w:rPr>
      </w:pPr>
    </w:p>
    <w:p>
      <w:pPr>
        <w:pStyle w:val="BodyText"/>
        <w:rPr>
          <w:b/>
          <w:sz w:val="22"/>
        </w:rPr>
      </w:pPr>
    </w:p>
    <w:p>
      <w:pPr>
        <w:pStyle w:val="BodyText"/>
        <w:spacing w:before="1"/>
        <w:rPr>
          <w:b/>
          <w:sz w:val="23"/>
        </w:rPr>
      </w:pPr>
    </w:p>
    <w:p>
      <w:pPr>
        <w:pStyle w:val="BodyText"/>
        <w:spacing w:line="232" w:lineRule="auto"/>
        <w:ind w:left="25"/>
        <w:jc w:val="center"/>
      </w:pPr>
      <w:r>
        <w:rPr/>
        <w:drawing>
          <wp:anchor distT="0" distB="0" distL="0" distR="0" allowOverlap="1" layoutInCell="1" locked="0" behindDoc="1" simplePos="0" relativeHeight="267549623">
            <wp:simplePos x="0" y="0"/>
            <wp:positionH relativeFrom="page">
              <wp:posOffset>2761663</wp:posOffset>
            </wp:positionH>
            <wp:positionV relativeFrom="paragraph">
              <wp:posOffset>-1800040</wp:posOffset>
            </wp:positionV>
            <wp:extent cx="763932" cy="1838863"/>
            <wp:effectExtent l="0" t="0" r="0" b="0"/>
            <wp:wrapNone/>
            <wp:docPr id="23" name="image53.png" descr=""/>
            <wp:cNvGraphicFramePr>
              <a:graphicFrameLocks noChangeAspect="1"/>
            </wp:cNvGraphicFramePr>
            <a:graphic>
              <a:graphicData uri="http://schemas.openxmlformats.org/drawingml/2006/picture">
                <pic:pic>
                  <pic:nvPicPr>
                    <pic:cNvPr id="24" name="image53.png"/>
                    <pic:cNvPicPr/>
                  </pic:nvPicPr>
                  <pic:blipFill>
                    <a:blip r:embed="rId57" cstate="print"/>
                    <a:stretch>
                      <a:fillRect/>
                    </a:stretch>
                  </pic:blipFill>
                  <pic:spPr>
                    <a:xfrm>
                      <a:off x="0" y="0"/>
                      <a:ext cx="763932" cy="1838863"/>
                    </a:xfrm>
                    <a:prstGeom prst="rect">
                      <a:avLst/>
                    </a:prstGeom>
                  </pic:spPr>
                </pic:pic>
              </a:graphicData>
            </a:graphic>
          </wp:anchor>
        </w:drawing>
      </w:r>
      <w:r>
        <w:rPr>
          <w:spacing w:val="-4"/>
          <w:w w:val="90"/>
        </w:rPr>
        <w:t>New</w:t>
      </w:r>
      <w:r>
        <w:rPr>
          <w:spacing w:val="-21"/>
          <w:w w:val="90"/>
        </w:rPr>
        <w:t> </w:t>
      </w:r>
      <w:r>
        <w:rPr>
          <w:spacing w:val="-5"/>
          <w:w w:val="90"/>
        </w:rPr>
        <w:t>Vertical</w:t>
      </w:r>
      <w:r>
        <w:rPr>
          <w:spacing w:val="-21"/>
          <w:w w:val="90"/>
        </w:rPr>
        <w:t> </w:t>
      </w:r>
      <w:r>
        <w:rPr>
          <w:spacing w:val="-4"/>
          <w:w w:val="90"/>
        </w:rPr>
        <w:t>Roll</w:t>
      </w:r>
      <w:r>
        <w:rPr>
          <w:spacing w:val="-21"/>
          <w:w w:val="90"/>
        </w:rPr>
        <w:t> </w:t>
      </w:r>
      <w:r>
        <w:rPr>
          <w:spacing w:val="-4"/>
          <w:w w:val="90"/>
        </w:rPr>
        <w:t>Rack</w:t>
      </w:r>
      <w:r>
        <w:rPr>
          <w:spacing w:val="-21"/>
          <w:w w:val="90"/>
        </w:rPr>
        <w:t> </w:t>
      </w:r>
      <w:r>
        <w:rPr>
          <w:spacing w:val="-3"/>
          <w:w w:val="90"/>
        </w:rPr>
        <w:t>on</w:t>
      </w:r>
      <w:r>
        <w:rPr>
          <w:spacing w:val="-21"/>
          <w:w w:val="90"/>
        </w:rPr>
        <w:t> </w:t>
      </w:r>
      <w:r>
        <w:rPr>
          <w:spacing w:val="-5"/>
          <w:w w:val="90"/>
        </w:rPr>
        <w:t>Wheels </w:t>
      </w:r>
      <w:r>
        <w:rPr>
          <w:spacing w:val="-5"/>
        </w:rPr>
        <w:t>replaces </w:t>
      </w:r>
      <w:r>
        <w:rPr>
          <w:spacing w:val="-4"/>
        </w:rPr>
        <w:t>our </w:t>
      </w:r>
      <w:r>
        <w:rPr>
          <w:spacing w:val="-5"/>
        </w:rPr>
        <w:t>OILM5005 freestanding</w:t>
      </w:r>
      <w:r>
        <w:rPr>
          <w:spacing w:val="-26"/>
        </w:rPr>
        <w:t> </w:t>
      </w:r>
      <w:r>
        <w:rPr>
          <w:spacing w:val="-4"/>
        </w:rPr>
        <w:t>roll</w:t>
      </w:r>
      <w:r>
        <w:rPr>
          <w:spacing w:val="-25"/>
        </w:rPr>
        <w:t> </w:t>
      </w:r>
      <w:r>
        <w:rPr>
          <w:spacing w:val="-5"/>
        </w:rPr>
        <w:t>rack</w:t>
      </w:r>
    </w:p>
    <w:p>
      <w:pPr>
        <w:spacing w:line="200" w:lineRule="exact" w:before="0"/>
        <w:ind w:left="25" w:right="0" w:firstLine="0"/>
        <w:jc w:val="center"/>
        <w:rPr>
          <w:b/>
          <w:sz w:val="18"/>
        </w:rPr>
      </w:pPr>
      <w:r>
        <w:rPr>
          <w:b/>
          <w:sz w:val="18"/>
        </w:rPr>
        <w:t>Page 28</w:t>
      </w:r>
    </w:p>
    <w:p>
      <w:pPr>
        <w:pStyle w:val="BodyText"/>
        <w:spacing w:line="232" w:lineRule="auto" w:before="112"/>
        <w:ind w:left="169" w:right="3126"/>
        <w:jc w:val="center"/>
      </w:pPr>
      <w:r>
        <w:rPr/>
        <w:br w:type="column"/>
      </w:r>
      <w:r>
        <w:rPr>
          <w:spacing w:val="-4"/>
          <w:w w:val="90"/>
        </w:rPr>
        <w:t>New </w:t>
      </w:r>
      <w:r>
        <w:rPr>
          <w:spacing w:val="-5"/>
          <w:w w:val="90"/>
        </w:rPr>
        <w:t>Mercury </w:t>
      </w:r>
      <w:r>
        <w:rPr>
          <w:spacing w:val="-4"/>
          <w:w w:val="90"/>
        </w:rPr>
        <w:t>Spill Kit </w:t>
      </w:r>
      <w:r>
        <w:rPr>
          <w:spacing w:val="-5"/>
          <w:w w:val="90"/>
        </w:rPr>
        <w:t>replaces </w:t>
      </w:r>
      <w:r>
        <w:rPr>
          <w:spacing w:val="-4"/>
        </w:rPr>
        <w:t>both the large </w:t>
      </w:r>
      <w:r>
        <w:rPr/>
        <w:t>&amp; </w:t>
      </w:r>
      <w:r>
        <w:rPr>
          <w:spacing w:val="-4"/>
        </w:rPr>
        <w:t>small </w:t>
      </w:r>
      <w:r>
        <w:rPr>
          <w:spacing w:val="-5"/>
        </w:rPr>
        <w:t>kits </w:t>
      </w:r>
      <w:r>
        <w:rPr>
          <w:spacing w:val="-4"/>
        </w:rPr>
        <w:t>from our last </w:t>
      </w:r>
      <w:r>
        <w:rPr>
          <w:spacing w:val="-5"/>
        </w:rPr>
        <w:t>catalog.</w:t>
      </w:r>
    </w:p>
    <w:p>
      <w:pPr>
        <w:pStyle w:val="BodyText"/>
        <w:spacing w:line="196" w:lineRule="exact"/>
        <w:ind w:left="169" w:right="3125"/>
        <w:jc w:val="center"/>
      </w:pPr>
      <w:r>
        <w:rPr/>
        <w:drawing>
          <wp:anchor distT="0" distB="0" distL="0" distR="0" allowOverlap="1" layoutInCell="1" locked="0" behindDoc="1" simplePos="0" relativeHeight="267549647">
            <wp:simplePos x="0" y="0"/>
            <wp:positionH relativeFrom="page">
              <wp:posOffset>5577802</wp:posOffset>
            </wp:positionH>
            <wp:positionV relativeFrom="paragraph">
              <wp:posOffset>-1545513</wp:posOffset>
            </wp:positionV>
            <wp:extent cx="1279131" cy="2244668"/>
            <wp:effectExtent l="0" t="0" r="0" b="0"/>
            <wp:wrapNone/>
            <wp:docPr id="25" name="image54.png" descr=""/>
            <wp:cNvGraphicFramePr>
              <a:graphicFrameLocks noChangeAspect="1"/>
            </wp:cNvGraphicFramePr>
            <a:graphic>
              <a:graphicData uri="http://schemas.openxmlformats.org/drawingml/2006/picture">
                <pic:pic>
                  <pic:nvPicPr>
                    <pic:cNvPr id="26" name="image54.png"/>
                    <pic:cNvPicPr/>
                  </pic:nvPicPr>
                  <pic:blipFill>
                    <a:blip r:embed="rId58" cstate="print"/>
                    <a:stretch>
                      <a:fillRect/>
                    </a:stretch>
                  </pic:blipFill>
                  <pic:spPr>
                    <a:xfrm>
                      <a:off x="0" y="0"/>
                      <a:ext cx="1279131" cy="2244668"/>
                    </a:xfrm>
                    <a:prstGeom prst="rect">
                      <a:avLst/>
                    </a:prstGeom>
                  </pic:spPr>
                </pic:pic>
              </a:graphicData>
            </a:graphic>
          </wp:anchor>
        </w:drawing>
      </w:r>
      <w:r>
        <w:rPr/>
        <w:t>One kit does it all.</w:t>
      </w:r>
    </w:p>
    <w:p>
      <w:pPr>
        <w:spacing w:line="203" w:lineRule="exact" w:before="0"/>
        <w:ind w:left="169" w:right="3125" w:firstLine="0"/>
        <w:jc w:val="center"/>
        <w:rPr>
          <w:b/>
          <w:sz w:val="18"/>
        </w:rPr>
      </w:pPr>
      <w:r>
        <w:rPr>
          <w:b/>
          <w:sz w:val="18"/>
        </w:rPr>
        <w:t>Page 37</w:t>
      </w:r>
    </w:p>
    <w:p>
      <w:pPr>
        <w:pStyle w:val="BodyText"/>
        <w:spacing w:line="232" w:lineRule="auto" w:before="106"/>
        <w:ind w:left="1638" w:right="1758" w:hanging="1"/>
        <w:jc w:val="center"/>
      </w:pPr>
      <w:r>
        <w:rPr>
          <w:spacing w:val="-5"/>
          <w:w w:val="95"/>
        </w:rPr>
        <w:t>NWP381 </w:t>
      </w:r>
      <w:r>
        <w:rPr>
          <w:spacing w:val="-4"/>
          <w:w w:val="95"/>
        </w:rPr>
        <w:t>Red </w:t>
      </w:r>
      <w:r>
        <w:rPr>
          <w:spacing w:val="-5"/>
          <w:w w:val="95"/>
        </w:rPr>
        <w:t>Spunlace Wipers</w:t>
      </w:r>
      <w:r>
        <w:rPr>
          <w:spacing w:val="-35"/>
          <w:w w:val="95"/>
        </w:rPr>
        <w:t> </w:t>
      </w:r>
      <w:r>
        <w:rPr>
          <w:spacing w:val="-3"/>
          <w:w w:val="95"/>
        </w:rPr>
        <w:t>on</w:t>
      </w:r>
      <w:r>
        <w:rPr>
          <w:spacing w:val="-34"/>
          <w:w w:val="95"/>
        </w:rPr>
        <w:t> </w:t>
      </w:r>
      <w:r>
        <w:rPr>
          <w:w w:val="95"/>
        </w:rPr>
        <w:t>a</w:t>
      </w:r>
      <w:r>
        <w:rPr>
          <w:spacing w:val="-34"/>
          <w:w w:val="95"/>
        </w:rPr>
        <w:t> </w:t>
      </w:r>
      <w:r>
        <w:rPr>
          <w:spacing w:val="-4"/>
          <w:w w:val="95"/>
        </w:rPr>
        <w:t>roll</w:t>
      </w:r>
      <w:r>
        <w:rPr>
          <w:spacing w:val="-34"/>
          <w:w w:val="95"/>
        </w:rPr>
        <w:t> </w:t>
      </w:r>
      <w:r>
        <w:rPr>
          <w:spacing w:val="-4"/>
          <w:w w:val="95"/>
        </w:rPr>
        <w:t>with</w:t>
      </w:r>
      <w:r>
        <w:rPr>
          <w:spacing w:val="-34"/>
          <w:w w:val="95"/>
        </w:rPr>
        <w:t> </w:t>
      </w:r>
      <w:r>
        <w:rPr>
          <w:spacing w:val="-5"/>
          <w:w w:val="95"/>
        </w:rPr>
        <w:t>available </w:t>
      </w:r>
      <w:r>
        <w:rPr>
          <w:spacing w:val="-4"/>
          <w:w w:val="95"/>
        </w:rPr>
        <w:t>roll</w:t>
      </w:r>
      <w:r>
        <w:rPr>
          <w:spacing w:val="-17"/>
          <w:w w:val="95"/>
        </w:rPr>
        <w:t> </w:t>
      </w:r>
      <w:r>
        <w:rPr>
          <w:spacing w:val="-4"/>
          <w:w w:val="95"/>
        </w:rPr>
        <w:t>rack</w:t>
      </w:r>
      <w:r>
        <w:rPr>
          <w:spacing w:val="-17"/>
          <w:w w:val="95"/>
        </w:rPr>
        <w:t> </w:t>
      </w:r>
      <w:r>
        <w:rPr>
          <w:spacing w:val="-3"/>
          <w:w w:val="95"/>
        </w:rPr>
        <w:t>on</w:t>
      </w:r>
      <w:r>
        <w:rPr>
          <w:spacing w:val="-17"/>
          <w:w w:val="95"/>
        </w:rPr>
        <w:t> </w:t>
      </w:r>
      <w:r>
        <w:rPr>
          <w:spacing w:val="-5"/>
          <w:w w:val="95"/>
        </w:rPr>
        <w:t>wheels</w:t>
      </w:r>
    </w:p>
    <w:p>
      <w:pPr>
        <w:spacing w:line="200" w:lineRule="exact" w:before="0"/>
        <w:ind w:left="169" w:right="288" w:firstLine="0"/>
        <w:jc w:val="center"/>
        <w:rPr>
          <w:b/>
          <w:sz w:val="18"/>
        </w:rPr>
      </w:pPr>
      <w:r>
        <w:rPr/>
        <w:drawing>
          <wp:anchor distT="0" distB="0" distL="0" distR="0" allowOverlap="1" layoutInCell="1" locked="0" behindDoc="1" simplePos="0" relativeHeight="267549719">
            <wp:simplePos x="0" y="0"/>
            <wp:positionH relativeFrom="page">
              <wp:posOffset>2843784</wp:posOffset>
            </wp:positionH>
            <wp:positionV relativeFrom="paragraph">
              <wp:posOffset>9396</wp:posOffset>
            </wp:positionV>
            <wp:extent cx="1483880" cy="1371393"/>
            <wp:effectExtent l="0" t="0" r="0" b="0"/>
            <wp:wrapNone/>
            <wp:docPr id="27" name="image55.jpeg" descr=""/>
            <wp:cNvGraphicFramePr>
              <a:graphicFrameLocks noChangeAspect="1"/>
            </wp:cNvGraphicFramePr>
            <a:graphic>
              <a:graphicData uri="http://schemas.openxmlformats.org/drawingml/2006/picture">
                <pic:pic>
                  <pic:nvPicPr>
                    <pic:cNvPr id="28" name="image55.jpeg"/>
                    <pic:cNvPicPr/>
                  </pic:nvPicPr>
                  <pic:blipFill>
                    <a:blip r:embed="rId59" cstate="print"/>
                    <a:stretch>
                      <a:fillRect/>
                    </a:stretch>
                  </pic:blipFill>
                  <pic:spPr>
                    <a:xfrm>
                      <a:off x="0" y="0"/>
                      <a:ext cx="1483880" cy="1371393"/>
                    </a:xfrm>
                    <a:prstGeom prst="rect">
                      <a:avLst/>
                    </a:prstGeom>
                  </pic:spPr>
                </pic:pic>
              </a:graphicData>
            </a:graphic>
          </wp:anchor>
        </w:drawing>
      </w:r>
      <w:r>
        <w:rPr>
          <w:b/>
          <w:sz w:val="18"/>
        </w:rPr>
        <w:t>Page 45</w:t>
      </w:r>
    </w:p>
    <w:p>
      <w:pPr>
        <w:spacing w:after="0" w:line="200" w:lineRule="exact"/>
        <w:jc w:val="center"/>
        <w:rPr>
          <w:sz w:val="18"/>
        </w:rPr>
        <w:sectPr>
          <w:type w:val="continuous"/>
          <w:pgSz w:w="11520" w:h="15120"/>
          <w:pgMar w:top="360" w:bottom="280" w:left="0" w:right="0"/>
          <w:cols w:num="3" w:equalWidth="0">
            <w:col w:w="3787" w:space="40"/>
            <w:col w:w="2270" w:space="39"/>
            <w:col w:w="5384"/>
          </w:cols>
        </w:sectPr>
      </w:pPr>
    </w:p>
    <w:p>
      <w:pPr>
        <w:pStyle w:val="BodyText"/>
        <w:rPr>
          <w:b/>
          <w:sz w:val="20"/>
        </w:rPr>
      </w:pPr>
    </w:p>
    <w:p>
      <w:pPr>
        <w:pStyle w:val="BodyText"/>
        <w:spacing w:before="8"/>
        <w:rPr>
          <w:b/>
          <w:sz w:val="11"/>
        </w:rPr>
      </w:pPr>
    </w:p>
    <w:p>
      <w:pPr>
        <w:pStyle w:val="BodyText"/>
        <w:ind w:left="7570"/>
        <w:rPr>
          <w:sz w:val="20"/>
        </w:rPr>
      </w:pPr>
      <w:r>
        <w:rPr>
          <w:sz w:val="20"/>
        </w:rPr>
        <w:drawing>
          <wp:inline distT="0" distB="0" distL="0" distR="0">
            <wp:extent cx="1634067" cy="832485"/>
            <wp:effectExtent l="0" t="0" r="0" b="0"/>
            <wp:docPr id="29" name="image56.png" descr=""/>
            <wp:cNvGraphicFramePr>
              <a:graphicFrameLocks noChangeAspect="1"/>
            </wp:cNvGraphicFramePr>
            <a:graphic>
              <a:graphicData uri="http://schemas.openxmlformats.org/drawingml/2006/picture">
                <pic:pic>
                  <pic:nvPicPr>
                    <pic:cNvPr id="30" name="image56.png"/>
                    <pic:cNvPicPr/>
                  </pic:nvPicPr>
                  <pic:blipFill>
                    <a:blip r:embed="rId60" cstate="print"/>
                    <a:stretch>
                      <a:fillRect/>
                    </a:stretch>
                  </pic:blipFill>
                  <pic:spPr>
                    <a:xfrm>
                      <a:off x="0" y="0"/>
                      <a:ext cx="1634067" cy="832485"/>
                    </a:xfrm>
                    <a:prstGeom prst="rect">
                      <a:avLst/>
                    </a:prstGeom>
                  </pic:spPr>
                </pic:pic>
              </a:graphicData>
            </a:graphic>
          </wp:inline>
        </w:drawing>
      </w:r>
      <w:r>
        <w:rPr>
          <w:sz w:val="20"/>
        </w:rPr>
      </w:r>
    </w:p>
    <w:p>
      <w:pPr>
        <w:spacing w:after="0"/>
        <w:rPr>
          <w:sz w:val="20"/>
        </w:rPr>
        <w:sectPr>
          <w:type w:val="continuous"/>
          <w:pgSz w:w="11520" w:h="15120"/>
          <w:pgMar w:top="360" w:bottom="280" w:left="0" w:right="0"/>
        </w:sectPr>
      </w:pPr>
    </w:p>
    <w:p>
      <w:pPr>
        <w:pStyle w:val="BodyText"/>
        <w:spacing w:line="232" w:lineRule="auto" w:before="98"/>
        <w:ind w:left="836" w:right="293"/>
        <w:jc w:val="center"/>
      </w:pPr>
      <w:r>
        <w:rPr/>
        <w:drawing>
          <wp:anchor distT="0" distB="0" distL="0" distR="0" allowOverlap="1" layoutInCell="1" locked="0" behindDoc="0" simplePos="0" relativeHeight="1936">
            <wp:simplePos x="0" y="0"/>
            <wp:positionH relativeFrom="page">
              <wp:posOffset>457200</wp:posOffset>
            </wp:positionH>
            <wp:positionV relativeFrom="paragraph">
              <wp:posOffset>-1290694</wp:posOffset>
            </wp:positionV>
            <wp:extent cx="1947129" cy="1278268"/>
            <wp:effectExtent l="0" t="0" r="0" b="0"/>
            <wp:wrapNone/>
            <wp:docPr id="31" name="image57.png" descr=""/>
            <wp:cNvGraphicFramePr>
              <a:graphicFrameLocks noChangeAspect="1"/>
            </wp:cNvGraphicFramePr>
            <a:graphic>
              <a:graphicData uri="http://schemas.openxmlformats.org/drawingml/2006/picture">
                <pic:pic>
                  <pic:nvPicPr>
                    <pic:cNvPr id="32" name="image57.png"/>
                    <pic:cNvPicPr/>
                  </pic:nvPicPr>
                  <pic:blipFill>
                    <a:blip r:embed="rId61" cstate="print"/>
                    <a:stretch>
                      <a:fillRect/>
                    </a:stretch>
                  </pic:blipFill>
                  <pic:spPr>
                    <a:xfrm>
                      <a:off x="0" y="0"/>
                      <a:ext cx="1947129" cy="1278268"/>
                    </a:xfrm>
                    <a:prstGeom prst="rect">
                      <a:avLst/>
                    </a:prstGeom>
                  </pic:spPr>
                </pic:pic>
              </a:graphicData>
            </a:graphic>
          </wp:anchor>
        </w:drawing>
      </w:r>
      <w:r>
        <w:rPr>
          <w:spacing w:val="-4"/>
          <w:w w:val="90"/>
        </w:rPr>
        <w:t>New </w:t>
      </w:r>
      <w:r>
        <w:rPr>
          <w:spacing w:val="-5"/>
          <w:w w:val="90"/>
        </w:rPr>
        <w:t>packaging </w:t>
      </w:r>
      <w:r>
        <w:rPr>
          <w:spacing w:val="-4"/>
          <w:w w:val="90"/>
        </w:rPr>
        <w:t>for </w:t>
      </w:r>
      <w:r>
        <w:rPr>
          <w:spacing w:val="-5"/>
          <w:w w:val="90"/>
        </w:rPr>
        <w:t>WIP500 </w:t>
      </w:r>
      <w:r>
        <w:rPr>
          <w:spacing w:val="-4"/>
          <w:w w:val="90"/>
        </w:rPr>
        <w:t>Polo </w:t>
      </w:r>
      <w:r>
        <w:rPr>
          <w:spacing w:val="-5"/>
          <w:w w:val="90"/>
        </w:rPr>
        <w:t>Rags. </w:t>
      </w:r>
      <w:r>
        <w:rPr>
          <w:w w:val="95"/>
        </w:rPr>
        <w:t>A </w:t>
      </w:r>
      <w:r>
        <w:rPr>
          <w:spacing w:val="-5"/>
          <w:w w:val="95"/>
        </w:rPr>
        <w:t>compressed dispenser </w:t>
      </w:r>
      <w:r>
        <w:rPr>
          <w:spacing w:val="-4"/>
          <w:w w:val="95"/>
        </w:rPr>
        <w:t>box </w:t>
      </w:r>
      <w:r>
        <w:rPr>
          <w:spacing w:val="-5"/>
          <w:w w:val="95"/>
        </w:rPr>
        <w:t>allows </w:t>
      </w:r>
      <w:r>
        <w:rPr>
          <w:spacing w:val="-5"/>
        </w:rPr>
        <w:t>double </w:t>
      </w:r>
      <w:r>
        <w:rPr>
          <w:spacing w:val="-4"/>
        </w:rPr>
        <w:t>the </w:t>
      </w:r>
      <w:r>
        <w:rPr>
          <w:spacing w:val="-5"/>
        </w:rPr>
        <w:t>quantity/pallet.</w:t>
      </w:r>
    </w:p>
    <w:p>
      <w:pPr>
        <w:spacing w:line="200" w:lineRule="exact" w:before="0"/>
        <w:ind w:left="1005" w:right="464" w:firstLine="0"/>
        <w:jc w:val="center"/>
        <w:rPr>
          <w:b/>
          <w:sz w:val="18"/>
        </w:rPr>
      </w:pPr>
      <w:r>
        <w:rPr>
          <w:b/>
          <w:sz w:val="18"/>
        </w:rPr>
        <w:t>Page 47</w:t>
      </w:r>
    </w:p>
    <w:p>
      <w:pPr>
        <w:pStyle w:val="BodyText"/>
        <w:spacing w:line="232" w:lineRule="auto" w:before="98"/>
        <w:ind w:left="594"/>
        <w:jc w:val="center"/>
      </w:pPr>
      <w:r>
        <w:rPr/>
        <w:br w:type="column"/>
      </w:r>
      <w:r>
        <w:rPr>
          <w:spacing w:val="-4"/>
          <w:w w:val="90"/>
        </w:rPr>
        <w:t>New</w:t>
      </w:r>
      <w:r>
        <w:rPr>
          <w:spacing w:val="-19"/>
          <w:w w:val="90"/>
        </w:rPr>
        <w:t> </w:t>
      </w:r>
      <w:r>
        <w:rPr>
          <w:spacing w:val="-4"/>
          <w:w w:val="90"/>
        </w:rPr>
        <w:t>Flood</w:t>
      </w:r>
      <w:r>
        <w:rPr>
          <w:spacing w:val="-18"/>
          <w:w w:val="90"/>
        </w:rPr>
        <w:t> </w:t>
      </w:r>
      <w:r>
        <w:rPr>
          <w:spacing w:val="-5"/>
          <w:w w:val="90"/>
        </w:rPr>
        <w:t>Control</w:t>
      </w:r>
      <w:r>
        <w:rPr>
          <w:spacing w:val="-18"/>
          <w:w w:val="90"/>
        </w:rPr>
        <w:t> </w:t>
      </w:r>
      <w:r>
        <w:rPr>
          <w:spacing w:val="-4"/>
          <w:w w:val="90"/>
        </w:rPr>
        <w:t>Kit.</w:t>
      </w:r>
      <w:r>
        <w:rPr>
          <w:spacing w:val="-18"/>
          <w:w w:val="90"/>
        </w:rPr>
        <w:t> </w:t>
      </w:r>
      <w:r>
        <w:rPr>
          <w:spacing w:val="-7"/>
          <w:w w:val="90"/>
        </w:rPr>
        <w:t>You</w:t>
      </w:r>
      <w:r>
        <w:rPr>
          <w:spacing w:val="-18"/>
          <w:w w:val="90"/>
        </w:rPr>
        <w:t> </w:t>
      </w:r>
      <w:r>
        <w:rPr>
          <w:spacing w:val="-4"/>
          <w:w w:val="90"/>
        </w:rPr>
        <w:t>can</w:t>
      </w:r>
      <w:r>
        <w:rPr>
          <w:spacing w:val="-18"/>
          <w:w w:val="90"/>
        </w:rPr>
        <w:t> </w:t>
      </w:r>
      <w:r>
        <w:rPr>
          <w:spacing w:val="-4"/>
          <w:w w:val="90"/>
        </w:rPr>
        <w:t>never</w:t>
      </w:r>
      <w:r>
        <w:rPr>
          <w:spacing w:val="-18"/>
          <w:w w:val="90"/>
        </w:rPr>
        <w:t> </w:t>
      </w:r>
      <w:r>
        <w:rPr>
          <w:spacing w:val="-5"/>
          <w:w w:val="90"/>
        </w:rPr>
        <w:t>be </w:t>
      </w:r>
      <w:r>
        <w:rPr>
          <w:spacing w:val="-4"/>
        </w:rPr>
        <w:t>too</w:t>
      </w:r>
      <w:r>
        <w:rPr>
          <w:spacing w:val="-29"/>
        </w:rPr>
        <w:t> </w:t>
      </w:r>
      <w:r>
        <w:rPr>
          <w:spacing w:val="-5"/>
        </w:rPr>
        <w:t>prepared</w:t>
      </w:r>
      <w:r>
        <w:rPr>
          <w:spacing w:val="-29"/>
        </w:rPr>
        <w:t> </w:t>
      </w:r>
      <w:r>
        <w:rPr>
          <w:spacing w:val="-4"/>
        </w:rPr>
        <w:t>for</w:t>
      </w:r>
      <w:r>
        <w:rPr>
          <w:spacing w:val="-29"/>
        </w:rPr>
        <w:t> </w:t>
      </w:r>
      <w:r>
        <w:rPr>
          <w:spacing w:val="-4"/>
        </w:rPr>
        <w:t>flood</w:t>
      </w:r>
      <w:r>
        <w:rPr>
          <w:spacing w:val="-29"/>
        </w:rPr>
        <w:t> </w:t>
      </w:r>
      <w:r>
        <w:rPr>
          <w:spacing w:val="-5"/>
        </w:rPr>
        <w:t>waters.</w:t>
      </w:r>
    </w:p>
    <w:p>
      <w:pPr>
        <w:spacing w:line="200" w:lineRule="exact" w:before="0"/>
        <w:ind w:left="594" w:right="0" w:firstLine="0"/>
        <w:jc w:val="center"/>
        <w:rPr>
          <w:b/>
          <w:sz w:val="18"/>
        </w:rPr>
      </w:pPr>
      <w:r>
        <w:rPr>
          <w:b/>
          <w:sz w:val="18"/>
        </w:rPr>
        <w:t>Page 63</w:t>
      </w:r>
    </w:p>
    <w:p>
      <w:pPr>
        <w:pStyle w:val="BodyText"/>
        <w:spacing w:line="232" w:lineRule="auto" w:before="88"/>
        <w:ind w:left="492" w:right="1139"/>
        <w:jc w:val="center"/>
      </w:pPr>
      <w:r>
        <w:rPr/>
        <w:br w:type="column"/>
      </w:r>
      <w:r>
        <w:rPr>
          <w:spacing w:val="-4"/>
          <w:w w:val="90"/>
        </w:rPr>
        <w:t>Spill Nests are </w:t>
      </w:r>
      <w:r>
        <w:rPr>
          <w:spacing w:val="-3"/>
          <w:w w:val="90"/>
        </w:rPr>
        <w:t>an </w:t>
      </w:r>
      <w:r>
        <w:rPr>
          <w:spacing w:val="-5"/>
          <w:w w:val="90"/>
        </w:rPr>
        <w:t>economical alternative </w:t>
      </w:r>
      <w:r>
        <w:rPr>
          <w:spacing w:val="-3"/>
        </w:rPr>
        <w:t>to </w:t>
      </w:r>
      <w:r>
        <w:rPr>
          <w:spacing w:val="-4"/>
        </w:rPr>
        <w:t>hard </w:t>
      </w:r>
      <w:r>
        <w:rPr>
          <w:spacing w:val="-5"/>
        </w:rPr>
        <w:t>plastic </w:t>
      </w:r>
      <w:r>
        <w:rPr>
          <w:spacing w:val="-4"/>
        </w:rPr>
        <w:t>spill </w:t>
      </w:r>
      <w:r>
        <w:rPr>
          <w:spacing w:val="-5"/>
        </w:rPr>
        <w:t>pallets for temporary containment.</w:t>
      </w:r>
    </w:p>
    <w:p>
      <w:pPr>
        <w:spacing w:line="200" w:lineRule="exact" w:before="0"/>
        <w:ind w:left="492" w:right="1139" w:firstLine="0"/>
        <w:jc w:val="center"/>
        <w:rPr>
          <w:b/>
          <w:sz w:val="18"/>
        </w:rPr>
      </w:pPr>
      <w:r>
        <w:rPr>
          <w:b/>
          <w:sz w:val="18"/>
        </w:rPr>
        <w:t>Page 70</w:t>
      </w:r>
    </w:p>
    <w:p>
      <w:pPr>
        <w:spacing w:after="0" w:line="200" w:lineRule="exact"/>
        <w:jc w:val="center"/>
        <w:rPr>
          <w:sz w:val="18"/>
        </w:rPr>
        <w:sectPr>
          <w:type w:val="continuous"/>
          <w:pgSz w:w="11520" w:h="15120"/>
          <w:pgMar w:top="360" w:bottom="280" w:left="0" w:right="0"/>
          <w:cols w:num="3" w:equalWidth="0">
            <w:col w:w="3787" w:space="40"/>
            <w:col w:w="3269" w:space="39"/>
            <w:col w:w="4385"/>
          </w:cols>
        </w:sectPr>
      </w:pPr>
    </w:p>
    <w:p>
      <w:pPr>
        <w:pStyle w:val="BodyText"/>
        <w:spacing w:before="6"/>
        <w:rPr>
          <w:b/>
          <w:sz w:val="20"/>
        </w:rPr>
      </w:pPr>
      <w:r>
        <w:rPr/>
        <w:pict>
          <v:group style="position:absolute;margin-left:0pt;margin-top:0pt;width:576pt;height:63pt;mso-position-horizontal-relative:page;mso-position-vertical-relative:page;z-index:1816" coordorigin="0,0" coordsize="11520,1260">
            <v:rect style="position:absolute;left:0;top:0;width:11520;height:1260" filled="true" fillcolor="#194791" stroked="false">
              <v:fill type="solid"/>
            </v:rect>
            <v:shape style="position:absolute;left:0;top:0;width:11520;height:1260" type="#_x0000_t202" filled="false" stroked="false">
              <v:textbox inset="0,0,0,0">
                <w:txbxContent>
                  <w:p>
                    <w:pPr>
                      <w:spacing w:line="240" w:lineRule="auto" w:before="7"/>
                      <w:rPr>
                        <w:sz w:val="54"/>
                      </w:rPr>
                    </w:pPr>
                  </w:p>
                  <w:p>
                    <w:pPr>
                      <w:spacing w:before="1"/>
                      <w:ind w:left="1080" w:right="0" w:firstLine="0"/>
                      <w:jc w:val="left"/>
                      <w:rPr>
                        <w:b/>
                        <w:sz w:val="48"/>
                      </w:rPr>
                    </w:pPr>
                    <w:r>
                      <w:rPr>
                        <w:b/>
                        <w:color w:val="FFFFFF"/>
                        <w:w w:val="90"/>
                        <w:sz w:val="48"/>
                      </w:rPr>
                      <w:t>NEW PRODUCTS</w:t>
                    </w:r>
                  </w:p>
                </w:txbxContent>
              </v:textbox>
              <w10:wrap type="none"/>
            </v:shape>
            <w10:wrap type="none"/>
          </v:group>
        </w:pict>
      </w:r>
    </w:p>
    <w:p>
      <w:pPr>
        <w:spacing w:before="99"/>
        <w:ind w:left="720" w:right="0" w:firstLine="0"/>
        <w:jc w:val="left"/>
        <w:rPr>
          <w:sz w:val="20"/>
        </w:rPr>
      </w:pPr>
      <w:r>
        <w:rPr>
          <w:sz w:val="20"/>
        </w:rPr>
        <w:t>4 Chemtex | Delivering Solutions in Spill Control</w:t>
      </w:r>
    </w:p>
    <w:p>
      <w:pPr>
        <w:spacing w:after="0"/>
        <w:jc w:val="left"/>
        <w:rPr>
          <w:sz w:val="20"/>
        </w:rPr>
        <w:sectPr>
          <w:type w:val="continuous"/>
          <w:pgSz w:w="11520" w:h="15120"/>
          <w:pgMar w:top="360" w:bottom="280" w:left="0" w:right="0"/>
        </w:sectPr>
      </w:pPr>
    </w:p>
    <w:p>
      <w:pPr>
        <w:pStyle w:val="BodyText"/>
        <w:rPr>
          <w:sz w:val="20"/>
        </w:rPr>
      </w:pPr>
    </w:p>
    <w:p>
      <w:pPr>
        <w:pStyle w:val="BodyText"/>
        <w:spacing w:before="4"/>
        <w:rPr>
          <w:sz w:val="25"/>
        </w:rPr>
      </w:pPr>
    </w:p>
    <w:p>
      <w:pPr>
        <w:spacing w:line="457" w:lineRule="exact" w:before="125"/>
        <w:ind w:left="835" w:right="0" w:firstLine="0"/>
        <w:jc w:val="left"/>
        <w:rPr>
          <w:b/>
          <w:sz w:val="40"/>
        </w:rPr>
      </w:pPr>
      <w:r>
        <w:rPr/>
        <w:pict>
          <v:group style="position:absolute;margin-left:357.981445pt;margin-top:9.929993pt;width:183pt;height:169pt;mso-position-horizontal-relative:page;mso-position-vertical-relative:paragraph;z-index:-885688" coordorigin="7160,199" coordsize="3660,3380">
            <v:shape style="position:absolute;left:7684;top:198;width:3136;height:3195" type="#_x0000_t75" stroked="false">
              <v:imagedata r:id="rId62" o:title=""/>
            </v:shape>
            <v:shape style="position:absolute;left:7159;top:2024;width:1554;height:1554" coordorigin="7160,2024" coordsize="1554,1554" path="m7937,2024l7867,2027,7796,2037,7726,2053,7658,2076,7590,2106,7525,2142,7463,2185,7407,2233,7356,2284,7311,2340,7272,2399,7238,2461,7210,2526,7188,2592,7173,2661,7163,2730,7160,2801,7163,2871,7172,2942,7189,3011,7211,3080,7241,3148,7278,3213,7320,3274,7368,3331,7420,3381,7475,3427,7534,3466,7596,3500,7661,3528,7728,3549,7796,3565,7866,3575,7936,3578,8007,3575,8077,3565,8147,3549,8216,3526,8283,3497,8348,3460,8410,3417,8466,3370,8517,3318,8562,3262,8601,3203,8635,3141,8663,3077,8685,3010,8701,2942,8710,2872,8713,2802,8710,2731,8701,2661,8685,2591,8662,2522,8632,2455,8595,2390,8553,2328,8505,2272,8453,2221,8398,2176,8339,2136,8277,2103,8212,2075,8145,2053,8077,2037,8007,2028,7937,2024xe" filled="true" fillcolor="#d2232a" stroked="false">
              <v:path arrowok="t"/>
              <v:fill type="solid"/>
            </v:shape>
            <v:shape style="position:absolute;left:7581;top:2470;width:826;height:601" coordorigin="7581,2471" coordsize="826,601" path="m7786,2574l7780,2554,7779,2553,7766,2537,7751,2530,7751,2593,7749,2604,7743,2611,7733,2615,7722,2614,7715,2607,7710,2598,7707,2587,7705,2573,7707,2556,7723,2553,7734,2554,7742,2560,7747,2569,7750,2580,7751,2593,7751,2530,7746,2527,7719,2526,7696,2534,7680,2548,7671,2568,7671,2573,7671,2593,7679,2617,7693,2634,7713,2642,7738,2642,7760,2635,7777,2620,7779,2615,7786,2600,7786,2574m7849,2931l7842,2912,7834,2891,7820,2876,7807,2863,7770,2849,7726,2849,7709,2852,7693,2857,7678,2865,7664,2876,7667,2827,7803,2805,7791,2730,7589,2762,7586,2946,7675,2935,7680,2925,7689,2918,7699,2914,7709,2912,7728,2912,7742,2920,7752,2933,7757,2951,7757,2967,7750,2982,7737,2993,7719,2999,7706,3000,7693,2997,7682,2990,7674,2980,7674,2979,7673,2978,7673,2977,7581,3001,7606,3037,7638,3060,7679,3071,7727,3070,7778,3055,7820,3029,7839,3000,7846,2988,7849,2931m7900,2501l7863,2506,7855,2583,7824,2513,7787,2518,7842,2623,7879,2617,7885,2583,7900,2501m8024,2594l8022,2577,8020,2568,7964,2577,7962,2560,8007,2552,8004,2534,8003,2527,7957,2534,7955,2518,8009,2510,8005,2484,7915,2498,7932,2609,8024,2594m8145,2897l8142,2832,8121,2765,8121,2765,8086,2719,8053,2704,8053,2889,8051,2919,8041,2941,8021,2951,7998,2948,7982,2932,7971,2904,7963,2866,7959,2839,7959,2807,7968,2779,7991,2765,8019,2771,8036,2793,8045,2823,8050,2852,8053,2889,8053,2704,8038,2696,7981,2695,7930,2712,7891,2746,7869,2800,7869,2876,7886,2939,7918,2988,7966,3018,8032,3021,8094,2997,8131,2954,8131,2951,8145,2897m8146,2575l8145,2572,8145,2571,8141,2572,8140,2567,8137,2543,8135,2530,8127,2529,8115,2526,8122,2523,8127,2521,8131,2509,8129,2497,8129,2496,8124,2483,8115,2474,8099,2471,8098,2471,8098,2515,8092,2519,8067,2523,8063,2501,8089,2497,8095,2500,8098,2515,8098,2471,8075,2473,8023,2481,8041,2591,8077,2586,8071,2547,8099,2543,8102,2547,8106,2571,8108,2578,8109,2581,8146,2575m8251,2688l8246,2673,8243,2666,8228,2650,8218,2645,8218,2705,8209,2717,8185,2721,8173,2712,8170,2688,8179,2677,8202,2673,8214,2681,8218,2705,8218,2645,8208,2641,8185,2640,8163,2648,8147,2663,8137,2683,8136,2706,8144,2727,8160,2744,8180,2753,8203,2754,8225,2746,8241,2731,8246,2721,8250,2711,8251,2688m8324,2616l8297,2620,8219,2840,8245,2836,8324,2616m8407,2750l8401,2735,8399,2729,8384,2712,8374,2708,8374,2767,8365,2779,8342,2783,8329,2775,8326,2750,8334,2739,8358,2735,8370,2744,8374,2767,8374,2708,8364,2703,8341,2702,8319,2710,8303,2725,8293,2746,8292,2768,8301,2790,8316,2806,8336,2815,8359,2816,8380,2808,8397,2793,8402,2783,8406,2773,8407,2750e" filled="true" fillcolor="#d4effc" stroked="false">
              <v:path arrowok="t"/>
              <v:fill type="solid"/>
            </v:shape>
            <w10:wrap type="none"/>
          </v:group>
        </w:pict>
      </w:r>
      <w:r>
        <w:rPr>
          <w:b/>
          <w:color w:val="D2232A"/>
          <w:w w:val="90"/>
          <w:sz w:val="40"/>
        </w:rPr>
        <w:t>SORBENTS: CLAY VS POLY</w:t>
      </w:r>
    </w:p>
    <w:p>
      <w:pPr>
        <w:pStyle w:val="Heading5"/>
        <w:spacing w:line="342" w:lineRule="exact"/>
        <w:ind w:left="835"/>
      </w:pPr>
      <w:r>
        <w:rPr>
          <w:w w:val="90"/>
        </w:rPr>
        <w:t>Are you still using clay to clean your leaks, drips and spills?</w:t>
      </w:r>
    </w:p>
    <w:p>
      <w:pPr>
        <w:spacing w:line="249" w:lineRule="auto" w:before="78"/>
        <w:ind w:left="835" w:right="4077" w:firstLine="0"/>
        <w:jc w:val="left"/>
        <w:rPr>
          <w:sz w:val="20"/>
        </w:rPr>
      </w:pPr>
      <w:r>
        <w:rPr>
          <w:spacing w:val="-6"/>
          <w:w w:val="95"/>
          <w:sz w:val="20"/>
        </w:rPr>
        <w:t>You</w:t>
      </w:r>
      <w:r>
        <w:rPr>
          <w:spacing w:val="-19"/>
          <w:w w:val="95"/>
          <w:sz w:val="20"/>
        </w:rPr>
        <w:t> </w:t>
      </w:r>
      <w:r>
        <w:rPr>
          <w:w w:val="95"/>
          <w:sz w:val="20"/>
        </w:rPr>
        <w:t>may</w:t>
      </w:r>
      <w:r>
        <w:rPr>
          <w:spacing w:val="-18"/>
          <w:w w:val="95"/>
          <w:sz w:val="20"/>
        </w:rPr>
        <w:t> </w:t>
      </w:r>
      <w:r>
        <w:rPr>
          <w:w w:val="95"/>
          <w:sz w:val="20"/>
        </w:rPr>
        <w:t>think</w:t>
      </w:r>
      <w:r>
        <w:rPr>
          <w:spacing w:val="-18"/>
          <w:w w:val="95"/>
          <w:sz w:val="20"/>
        </w:rPr>
        <w:t> </w:t>
      </w:r>
      <w:r>
        <w:rPr>
          <w:w w:val="95"/>
          <w:sz w:val="20"/>
        </w:rPr>
        <w:t>you’re</w:t>
      </w:r>
      <w:r>
        <w:rPr>
          <w:spacing w:val="-18"/>
          <w:w w:val="95"/>
          <w:sz w:val="20"/>
        </w:rPr>
        <w:t> </w:t>
      </w:r>
      <w:r>
        <w:rPr>
          <w:w w:val="95"/>
          <w:sz w:val="20"/>
        </w:rPr>
        <w:t>saving</w:t>
      </w:r>
      <w:r>
        <w:rPr>
          <w:spacing w:val="-18"/>
          <w:w w:val="95"/>
          <w:sz w:val="20"/>
        </w:rPr>
        <w:t> </w:t>
      </w:r>
      <w:r>
        <w:rPr>
          <w:w w:val="95"/>
          <w:sz w:val="20"/>
        </w:rPr>
        <w:t>money</w:t>
      </w:r>
      <w:r>
        <w:rPr>
          <w:spacing w:val="-19"/>
          <w:w w:val="95"/>
          <w:sz w:val="20"/>
        </w:rPr>
        <w:t> </w:t>
      </w:r>
      <w:r>
        <w:rPr>
          <w:w w:val="95"/>
          <w:sz w:val="20"/>
        </w:rPr>
        <w:t>because</w:t>
      </w:r>
      <w:r>
        <w:rPr>
          <w:spacing w:val="-18"/>
          <w:w w:val="95"/>
          <w:sz w:val="20"/>
        </w:rPr>
        <w:t> </w:t>
      </w:r>
      <w:r>
        <w:rPr>
          <w:w w:val="95"/>
          <w:sz w:val="20"/>
        </w:rPr>
        <w:t>the</w:t>
      </w:r>
      <w:r>
        <w:rPr>
          <w:spacing w:val="-18"/>
          <w:w w:val="95"/>
          <w:sz w:val="20"/>
        </w:rPr>
        <w:t> </w:t>
      </w:r>
      <w:r>
        <w:rPr>
          <w:w w:val="95"/>
          <w:sz w:val="20"/>
        </w:rPr>
        <w:t>cost</w:t>
      </w:r>
      <w:r>
        <w:rPr>
          <w:spacing w:val="-18"/>
          <w:w w:val="95"/>
          <w:sz w:val="20"/>
        </w:rPr>
        <w:t> </w:t>
      </w:r>
      <w:r>
        <w:rPr>
          <w:w w:val="95"/>
          <w:sz w:val="20"/>
        </w:rPr>
        <w:t>of</w:t>
      </w:r>
      <w:r>
        <w:rPr>
          <w:spacing w:val="-18"/>
          <w:w w:val="95"/>
          <w:sz w:val="20"/>
        </w:rPr>
        <w:t> </w:t>
      </w:r>
      <w:r>
        <w:rPr>
          <w:w w:val="95"/>
          <w:sz w:val="20"/>
        </w:rPr>
        <w:t>a</w:t>
      </w:r>
      <w:r>
        <w:rPr>
          <w:spacing w:val="-18"/>
          <w:w w:val="95"/>
          <w:sz w:val="20"/>
        </w:rPr>
        <w:t> </w:t>
      </w:r>
      <w:r>
        <w:rPr>
          <w:w w:val="95"/>
          <w:sz w:val="20"/>
        </w:rPr>
        <w:t>bag</w:t>
      </w:r>
      <w:r>
        <w:rPr>
          <w:spacing w:val="-19"/>
          <w:w w:val="95"/>
          <w:sz w:val="20"/>
        </w:rPr>
        <w:t> </w:t>
      </w:r>
      <w:r>
        <w:rPr>
          <w:w w:val="95"/>
          <w:sz w:val="20"/>
        </w:rPr>
        <w:t>of</w:t>
      </w:r>
      <w:r>
        <w:rPr>
          <w:spacing w:val="-18"/>
          <w:w w:val="95"/>
          <w:sz w:val="20"/>
        </w:rPr>
        <w:t> </w:t>
      </w:r>
      <w:r>
        <w:rPr>
          <w:w w:val="95"/>
          <w:sz w:val="20"/>
        </w:rPr>
        <w:t>clay</w:t>
      </w:r>
      <w:r>
        <w:rPr>
          <w:spacing w:val="-18"/>
          <w:w w:val="95"/>
          <w:sz w:val="20"/>
        </w:rPr>
        <w:t> </w:t>
      </w:r>
      <w:r>
        <w:rPr>
          <w:w w:val="95"/>
          <w:sz w:val="20"/>
        </w:rPr>
        <w:t>is</w:t>
      </w:r>
      <w:r>
        <w:rPr>
          <w:spacing w:val="-18"/>
          <w:w w:val="95"/>
          <w:sz w:val="20"/>
        </w:rPr>
        <w:t> </w:t>
      </w:r>
      <w:r>
        <w:rPr>
          <w:w w:val="95"/>
          <w:sz w:val="20"/>
        </w:rPr>
        <w:t>so</w:t>
      </w:r>
      <w:r>
        <w:rPr>
          <w:spacing w:val="-18"/>
          <w:w w:val="95"/>
          <w:sz w:val="20"/>
        </w:rPr>
        <w:t> </w:t>
      </w:r>
      <w:r>
        <w:rPr>
          <w:w w:val="95"/>
          <w:sz w:val="20"/>
        </w:rPr>
        <w:t>cheap, </w:t>
      </w:r>
      <w:r>
        <w:rPr>
          <w:sz w:val="20"/>
        </w:rPr>
        <w:t>but</w:t>
      </w:r>
      <w:r>
        <w:rPr>
          <w:spacing w:val="-28"/>
          <w:sz w:val="20"/>
        </w:rPr>
        <w:t> </w:t>
      </w:r>
      <w:r>
        <w:rPr>
          <w:sz w:val="20"/>
        </w:rPr>
        <w:t>in</w:t>
      </w:r>
      <w:r>
        <w:rPr>
          <w:spacing w:val="-28"/>
          <w:sz w:val="20"/>
        </w:rPr>
        <w:t> </w:t>
      </w:r>
      <w:r>
        <w:rPr>
          <w:sz w:val="20"/>
        </w:rPr>
        <w:t>reality</w:t>
      </w:r>
      <w:r>
        <w:rPr>
          <w:spacing w:val="-28"/>
          <w:sz w:val="20"/>
        </w:rPr>
        <w:t> </w:t>
      </w:r>
      <w:r>
        <w:rPr>
          <w:sz w:val="20"/>
        </w:rPr>
        <w:t>you</w:t>
      </w:r>
      <w:r>
        <w:rPr>
          <w:spacing w:val="-28"/>
          <w:sz w:val="20"/>
        </w:rPr>
        <w:t> </w:t>
      </w:r>
      <w:r>
        <w:rPr>
          <w:sz w:val="20"/>
        </w:rPr>
        <w:t>are</w:t>
      </w:r>
      <w:r>
        <w:rPr>
          <w:spacing w:val="-28"/>
          <w:sz w:val="20"/>
        </w:rPr>
        <w:t> </w:t>
      </w:r>
      <w:r>
        <w:rPr>
          <w:sz w:val="20"/>
        </w:rPr>
        <w:t>spending</w:t>
      </w:r>
      <w:r>
        <w:rPr>
          <w:spacing w:val="-28"/>
          <w:sz w:val="20"/>
        </w:rPr>
        <w:t> </w:t>
      </w:r>
      <w:r>
        <w:rPr>
          <w:sz w:val="20"/>
        </w:rPr>
        <w:t>more—a</w:t>
      </w:r>
      <w:r>
        <w:rPr>
          <w:spacing w:val="-28"/>
          <w:sz w:val="20"/>
        </w:rPr>
        <w:t> </w:t>
      </w:r>
      <w:r>
        <w:rPr>
          <w:sz w:val="20"/>
        </w:rPr>
        <w:t>lot</w:t>
      </w:r>
      <w:r>
        <w:rPr>
          <w:spacing w:val="-28"/>
          <w:sz w:val="20"/>
        </w:rPr>
        <w:t> </w:t>
      </w:r>
      <w:r>
        <w:rPr>
          <w:sz w:val="20"/>
        </w:rPr>
        <w:t>more!</w:t>
      </w:r>
      <w:r>
        <w:rPr>
          <w:spacing w:val="-28"/>
          <w:sz w:val="20"/>
        </w:rPr>
        <w:t> </w:t>
      </w:r>
      <w:r>
        <w:rPr>
          <w:sz w:val="20"/>
        </w:rPr>
        <w:t>In</w:t>
      </w:r>
      <w:r>
        <w:rPr>
          <w:spacing w:val="-27"/>
          <w:sz w:val="20"/>
        </w:rPr>
        <w:t> </w:t>
      </w:r>
      <w:r>
        <w:rPr>
          <w:sz w:val="20"/>
        </w:rPr>
        <w:t>addition</w:t>
      </w:r>
      <w:r>
        <w:rPr>
          <w:spacing w:val="-28"/>
          <w:sz w:val="20"/>
        </w:rPr>
        <w:t> </w:t>
      </w:r>
      <w:r>
        <w:rPr>
          <w:sz w:val="20"/>
        </w:rPr>
        <w:t>to</w:t>
      </w:r>
      <w:r>
        <w:rPr>
          <w:spacing w:val="-28"/>
          <w:sz w:val="20"/>
        </w:rPr>
        <w:t> </w:t>
      </w:r>
      <w:r>
        <w:rPr>
          <w:sz w:val="20"/>
        </w:rPr>
        <w:t>the</w:t>
      </w:r>
      <w:r>
        <w:rPr>
          <w:spacing w:val="-28"/>
          <w:sz w:val="20"/>
        </w:rPr>
        <w:t> </w:t>
      </w:r>
      <w:r>
        <w:rPr>
          <w:sz w:val="20"/>
        </w:rPr>
        <w:t>financial savings</w:t>
      </w:r>
      <w:r>
        <w:rPr>
          <w:spacing w:val="-25"/>
          <w:sz w:val="20"/>
        </w:rPr>
        <w:t> </w:t>
      </w:r>
      <w:r>
        <w:rPr>
          <w:sz w:val="20"/>
        </w:rPr>
        <w:t>that</w:t>
      </w:r>
      <w:r>
        <w:rPr>
          <w:spacing w:val="-24"/>
          <w:sz w:val="20"/>
        </w:rPr>
        <w:t> </w:t>
      </w:r>
      <w:r>
        <w:rPr>
          <w:sz w:val="20"/>
        </w:rPr>
        <w:t>we</w:t>
      </w:r>
      <w:r>
        <w:rPr>
          <w:spacing w:val="-24"/>
          <w:sz w:val="20"/>
        </w:rPr>
        <w:t> </w:t>
      </w:r>
      <w:r>
        <w:rPr>
          <w:sz w:val="20"/>
        </w:rPr>
        <w:t>list</w:t>
      </w:r>
      <w:r>
        <w:rPr>
          <w:spacing w:val="-24"/>
          <w:sz w:val="20"/>
        </w:rPr>
        <w:t> </w:t>
      </w:r>
      <w:r>
        <w:rPr>
          <w:sz w:val="20"/>
        </w:rPr>
        <w:t>below,</w:t>
      </w:r>
      <w:r>
        <w:rPr>
          <w:spacing w:val="-24"/>
          <w:sz w:val="20"/>
        </w:rPr>
        <w:t> </w:t>
      </w:r>
      <w:r>
        <w:rPr>
          <w:sz w:val="20"/>
        </w:rPr>
        <w:t>these</w:t>
      </w:r>
      <w:r>
        <w:rPr>
          <w:spacing w:val="-24"/>
          <w:sz w:val="20"/>
        </w:rPr>
        <w:t> </w:t>
      </w:r>
      <w:r>
        <w:rPr>
          <w:sz w:val="20"/>
        </w:rPr>
        <w:t>are</w:t>
      </w:r>
      <w:r>
        <w:rPr>
          <w:spacing w:val="-24"/>
          <w:sz w:val="20"/>
        </w:rPr>
        <w:t> </w:t>
      </w:r>
      <w:r>
        <w:rPr>
          <w:sz w:val="20"/>
        </w:rPr>
        <w:t>a</w:t>
      </w:r>
      <w:r>
        <w:rPr>
          <w:spacing w:val="-24"/>
          <w:sz w:val="20"/>
        </w:rPr>
        <w:t> </w:t>
      </w:r>
      <w:r>
        <w:rPr>
          <w:sz w:val="20"/>
        </w:rPr>
        <w:t>few</w:t>
      </w:r>
      <w:r>
        <w:rPr>
          <w:spacing w:val="-25"/>
          <w:sz w:val="20"/>
        </w:rPr>
        <w:t> </w:t>
      </w:r>
      <w:r>
        <w:rPr>
          <w:sz w:val="20"/>
        </w:rPr>
        <w:t>other</w:t>
      </w:r>
      <w:r>
        <w:rPr>
          <w:spacing w:val="-24"/>
          <w:sz w:val="20"/>
        </w:rPr>
        <w:t> </w:t>
      </w:r>
      <w:r>
        <w:rPr>
          <w:sz w:val="20"/>
        </w:rPr>
        <w:t>reasons</w:t>
      </w:r>
      <w:r>
        <w:rPr>
          <w:spacing w:val="-24"/>
          <w:sz w:val="20"/>
        </w:rPr>
        <w:t> </w:t>
      </w:r>
      <w:r>
        <w:rPr>
          <w:sz w:val="20"/>
        </w:rPr>
        <w:t>not</w:t>
      </w:r>
      <w:r>
        <w:rPr>
          <w:spacing w:val="-24"/>
          <w:sz w:val="20"/>
        </w:rPr>
        <w:t> </w:t>
      </w:r>
      <w:r>
        <w:rPr>
          <w:sz w:val="20"/>
        </w:rPr>
        <w:t>to</w:t>
      </w:r>
      <w:r>
        <w:rPr>
          <w:spacing w:val="-24"/>
          <w:sz w:val="20"/>
        </w:rPr>
        <w:t> </w:t>
      </w:r>
      <w:r>
        <w:rPr>
          <w:sz w:val="20"/>
        </w:rPr>
        <w:t>use</w:t>
      </w:r>
      <w:r>
        <w:rPr>
          <w:spacing w:val="-24"/>
          <w:sz w:val="20"/>
        </w:rPr>
        <w:t> </w:t>
      </w:r>
      <w:r>
        <w:rPr>
          <w:sz w:val="20"/>
        </w:rPr>
        <w:t>clay:</w:t>
      </w:r>
    </w:p>
    <w:p>
      <w:pPr>
        <w:pStyle w:val="ListParagraph"/>
        <w:numPr>
          <w:ilvl w:val="0"/>
          <w:numId w:val="1"/>
        </w:numPr>
        <w:tabs>
          <w:tab w:pos="1055" w:val="left" w:leader="none"/>
        </w:tabs>
        <w:spacing w:line="240" w:lineRule="auto" w:before="93" w:after="0"/>
        <w:ind w:left="1054" w:right="0" w:hanging="219"/>
        <w:jc w:val="left"/>
        <w:rPr>
          <w:sz w:val="20"/>
        </w:rPr>
      </w:pPr>
      <w:r>
        <w:rPr>
          <w:sz w:val="20"/>
        </w:rPr>
        <w:t>Clay</w:t>
      </w:r>
      <w:r>
        <w:rPr>
          <w:spacing w:val="-10"/>
          <w:sz w:val="20"/>
        </w:rPr>
        <w:t> </w:t>
      </w:r>
      <w:r>
        <w:rPr>
          <w:sz w:val="20"/>
        </w:rPr>
        <w:t>is</w:t>
      </w:r>
      <w:r>
        <w:rPr>
          <w:spacing w:val="-9"/>
          <w:sz w:val="20"/>
        </w:rPr>
        <w:t> </w:t>
      </w:r>
      <w:r>
        <w:rPr>
          <w:sz w:val="20"/>
        </w:rPr>
        <w:t>very</w:t>
      </w:r>
      <w:r>
        <w:rPr>
          <w:spacing w:val="-10"/>
          <w:sz w:val="20"/>
        </w:rPr>
        <w:t> </w:t>
      </w:r>
      <w:r>
        <w:rPr>
          <w:sz w:val="20"/>
        </w:rPr>
        <w:t>messy;</w:t>
      </w:r>
      <w:r>
        <w:rPr>
          <w:spacing w:val="-9"/>
          <w:sz w:val="20"/>
        </w:rPr>
        <w:t> </w:t>
      </w:r>
      <w:r>
        <w:rPr>
          <w:sz w:val="20"/>
        </w:rPr>
        <w:t>cleanup</w:t>
      </w:r>
      <w:r>
        <w:rPr>
          <w:spacing w:val="-9"/>
          <w:sz w:val="20"/>
        </w:rPr>
        <w:t> </w:t>
      </w:r>
      <w:r>
        <w:rPr>
          <w:sz w:val="20"/>
        </w:rPr>
        <w:t>is</w:t>
      </w:r>
      <w:r>
        <w:rPr>
          <w:spacing w:val="-10"/>
          <w:sz w:val="20"/>
        </w:rPr>
        <w:t> </w:t>
      </w:r>
      <w:r>
        <w:rPr>
          <w:sz w:val="20"/>
        </w:rPr>
        <w:t>difficult</w:t>
      </w:r>
      <w:r>
        <w:rPr>
          <w:spacing w:val="-9"/>
          <w:sz w:val="20"/>
        </w:rPr>
        <w:t> </w:t>
      </w:r>
      <w:r>
        <w:rPr>
          <w:sz w:val="20"/>
        </w:rPr>
        <w:t>and</w:t>
      </w:r>
      <w:r>
        <w:rPr>
          <w:spacing w:val="-10"/>
          <w:sz w:val="20"/>
        </w:rPr>
        <w:t> </w:t>
      </w:r>
      <w:r>
        <w:rPr>
          <w:sz w:val="20"/>
        </w:rPr>
        <w:t>labor-intensive.</w:t>
      </w:r>
    </w:p>
    <w:p>
      <w:pPr>
        <w:pStyle w:val="ListParagraph"/>
        <w:numPr>
          <w:ilvl w:val="0"/>
          <w:numId w:val="1"/>
        </w:numPr>
        <w:tabs>
          <w:tab w:pos="1055" w:val="left" w:leader="none"/>
        </w:tabs>
        <w:spacing w:line="240" w:lineRule="auto" w:before="10" w:after="0"/>
        <w:ind w:left="1054" w:right="0" w:hanging="219"/>
        <w:jc w:val="left"/>
        <w:rPr>
          <w:sz w:val="20"/>
        </w:rPr>
      </w:pPr>
      <w:r>
        <w:rPr/>
        <w:pict>
          <v:shape style="position:absolute;margin-left:397.89444pt;margin-top:2.894761pt;width:3.45pt;height:10pt;mso-position-horizontal-relative:page;mso-position-vertical-relative:paragraph;z-index:2080;rotation:6" type="#_x0000_t136" fillcolor="#ffffff" stroked="f">
            <o:extrusion v:ext="view" autorotationcenter="t"/>
            <v:textpath style="font-family:&amp;quot;Arial&amp;quot;;font-size:10pt;v-text-kern:t;mso-text-shadow:auto" string="O"/>
            <w10:wrap type="none"/>
          </v:shape>
        </w:pict>
      </w:r>
      <w:r>
        <w:rPr/>
        <w:pict>
          <v:shape style="position:absolute;margin-left:401.564178pt;margin-top:3.47541pt;width:3.55pt;height:10pt;mso-position-horizontal-relative:page;mso-position-vertical-relative:paragraph;z-index:2128;rotation:11" type="#_x0000_t136" fillcolor="#ffffff" stroked="f">
            <o:extrusion v:ext="view" autorotationcenter="t"/>
            <v:textpath style="font-family:&amp;quot;Arial&amp;quot;;font-size:10pt;v-text-kern:t;mso-text-shadow:auto" string="P"/>
            <w10:wrap type="none"/>
          </v:shape>
        </w:pict>
      </w:r>
      <w:r>
        <w:rPr/>
        <w:pict>
          <v:shape style="position:absolute;margin-left:405.327942pt;margin-top:4.529008pt;width:3.35pt;height:10pt;mso-position-horizontal-relative:page;mso-position-vertical-relative:paragraph;z-index:2152;rotation:19" type="#_x0000_t136" fillcolor="#ffffff" stroked="f">
            <o:extrusion v:ext="view" autorotationcenter="t"/>
            <v:textpath style="font-family:&amp;quot;Arial&amp;quot;;font-size:10pt;v-text-kern:t;mso-text-shadow:auto" string="Y"/>
            <w10:wrap type="none"/>
          </v:shape>
        </w:pict>
      </w:r>
      <w:r>
        <w:rPr/>
        <w:pict>
          <v:shape style="position:absolute;margin-left:408.613281pt;margin-top:5.842623pt;width:3pt;height:10pt;mso-position-horizontal-relative:page;mso-position-vertical-relative:paragraph;z-index:2200;rotation:25" type="#_x0000_t136" fillcolor="#ffffff" stroked="f">
            <o:extrusion v:ext="view" autorotationcenter="t"/>
            <v:textpath style="font-family:&amp;quot;Arial&amp;quot;;font-size:10pt;v-text-kern:t;mso-text-shadow:auto" string="L"/>
            <w10:wrap type="none"/>
          </v:shape>
        </w:pict>
      </w:r>
      <w:r>
        <w:rPr/>
        <w:pict>
          <v:shape style="position:absolute;margin-left:411.594421pt;margin-top:7.532232pt;width:3.05pt;height:10pt;mso-position-horizontal-relative:page;mso-position-vertical-relative:paragraph;z-index:2248;rotation:33" type="#_x0000_t136" fillcolor="#ffffff" stroked="f">
            <o:extrusion v:ext="view" autorotationcenter="t"/>
            <v:textpath style="font-family:&amp;quot;Arial&amp;quot;;font-size:10pt;v-text-kern:t;mso-text-shadow:auto" string="E"/>
            <w10:wrap type="none"/>
          </v:shape>
        </w:pict>
      </w:r>
      <w:r>
        <w:rPr/>
        <w:pict>
          <v:shape style="position:absolute;margin-left:414.203979pt;margin-top:9.684458pt;width:3.75pt;height:10pt;mso-position-horizontal-relative:page;mso-position-vertical-relative:paragraph;z-index:2296;rotation:39" type="#_x0000_t136" fillcolor="#ffffff" stroked="f">
            <o:extrusion v:ext="view" autorotationcenter="t"/>
            <v:textpath style="font-family:&amp;quot;Arial&amp;quot;;font-size:10pt;v-text-kern:t;mso-text-shadow:auto" string="N"/>
            <w10:wrap type="none"/>
          </v:shape>
        </w:pict>
      </w:r>
      <w:r>
        <w:rPr/>
        <w:pict>
          <v:shape style="position:absolute;margin-left:376.808868pt;margin-top:8.934017pt;width:3.5pt;height:10pt;mso-position-horizontal-relative:page;mso-position-vertical-relative:paragraph;z-index:2536;rotation:324" type="#_x0000_t136" fillcolor="#ffffff" stroked="f">
            <o:extrusion v:ext="view" autorotationcenter="t"/>
            <v:textpath style="font-family:&amp;quot;Arial&amp;quot;;font-size:10pt;v-text-kern:t;mso-text-shadow:auto" string="P"/>
            <w10:wrap type="none"/>
          </v:shape>
        </w:pict>
      </w:r>
      <w:r>
        <w:rPr/>
        <w:pict>
          <v:shape style="position:absolute;margin-left:379.935883pt;margin-top:6.841842pt;width:3.55pt;height:10pt;mso-position-horizontal-relative:page;mso-position-vertical-relative:paragraph;z-index:2560;rotation:330" type="#_x0000_t136" fillcolor="#ffffff" stroked="f">
            <o:extrusion v:ext="view" autorotationcenter="t"/>
            <v:textpath style="font-family:&amp;quot;Arial&amp;quot;;font-size:10pt;v-text-kern:t;mso-text-shadow:auto" string="O"/>
            <w10:wrap type="none"/>
          </v:shape>
        </w:pict>
      </w:r>
      <w:r>
        <w:rPr/>
        <w:pict>
          <v:shape style="position:absolute;margin-left:383.470917pt;margin-top:5.169350pt;width:3.1pt;height:10pt;mso-position-horizontal-relative:page;mso-position-vertical-relative:paragraph;z-index:2608;rotation:339" type="#_x0000_t136" fillcolor="#ffffff" stroked="f">
            <o:extrusion v:ext="view" autorotationcenter="t"/>
            <v:textpath style="font-family:&amp;quot;Arial&amp;quot;;font-size:10pt;v-text-kern:t;mso-text-shadow:auto" string="L"/>
            <w10:wrap type="none"/>
          </v:shape>
        </w:pict>
      </w:r>
      <w:r>
        <w:rPr/>
        <w:pict>
          <v:shape style="position:absolute;margin-left:386.621643pt;margin-top:4.018353pt;width:3.2pt;height:10pt;mso-position-horizontal-relative:page;mso-position-vertical-relative:paragraph;z-index:2632;rotation:344" type="#_x0000_t136" fillcolor="#ffffff" stroked="f">
            <o:extrusion v:ext="view" autorotationcenter="t"/>
            <v:textpath style="font-family:&amp;quot;Arial&amp;quot;;font-size:10pt;v-text-kern:t;mso-text-shadow:auto" string="Y"/>
            <w10:wrap type="none"/>
          </v:shape>
        </w:pict>
      </w:r>
      <w:r>
        <w:rPr/>
        <w:pict>
          <v:shape style="position:absolute;margin-left:390.012085pt;margin-top:3.188732pt;width:3.5pt;height:10pt;mso-position-horizontal-relative:page;mso-position-vertical-relative:paragraph;z-index:2680;rotation:350" type="#_x0000_t136" fillcolor="#ffffff" stroked="f">
            <o:extrusion v:ext="view" autorotationcenter="t"/>
            <v:textpath style="font-family:&amp;quot;Arial&amp;quot;;font-size:10pt;v-text-kern:t;mso-text-shadow:auto" string="P"/>
            <w10:wrap type="none"/>
          </v:shape>
        </w:pict>
      </w:r>
      <w:r>
        <w:rPr/>
        <w:pict>
          <v:shape style="position:absolute;margin-left:393.967102pt;margin-top:2.787664pt;width:3.45pt;height:10pt;mso-position-horizontal-relative:page;mso-position-vertical-relative:paragraph;z-index:2728;rotation:358" type="#_x0000_t136" fillcolor="#ffffff" stroked="f">
            <o:extrusion v:ext="view" autorotationcenter="t"/>
            <v:textpath style="font-family:&amp;quot;Arial&amp;quot;;font-size:10pt;v-text-kern:t;mso-text-shadow:auto" string="R"/>
            <w10:wrap type="none"/>
          </v:shape>
        </w:pict>
      </w:r>
      <w:r>
        <w:rPr>
          <w:sz w:val="20"/>
        </w:rPr>
        <w:t>Clay</w:t>
      </w:r>
      <w:r>
        <w:rPr>
          <w:spacing w:val="-12"/>
          <w:sz w:val="20"/>
        </w:rPr>
        <w:t> </w:t>
      </w:r>
      <w:r>
        <w:rPr>
          <w:sz w:val="20"/>
        </w:rPr>
        <w:t>is</w:t>
      </w:r>
      <w:r>
        <w:rPr>
          <w:spacing w:val="-11"/>
          <w:sz w:val="20"/>
        </w:rPr>
        <w:t> </w:t>
      </w:r>
      <w:r>
        <w:rPr>
          <w:sz w:val="20"/>
        </w:rPr>
        <w:t>an</w:t>
      </w:r>
      <w:r>
        <w:rPr>
          <w:spacing w:val="-11"/>
          <w:sz w:val="20"/>
        </w:rPr>
        <w:t> </w:t>
      </w:r>
      <w:r>
        <w:rPr>
          <w:sz w:val="20"/>
        </w:rPr>
        <w:t>abrasive,</w:t>
      </w:r>
      <w:r>
        <w:rPr>
          <w:spacing w:val="-11"/>
          <w:sz w:val="20"/>
        </w:rPr>
        <w:t> </w:t>
      </w:r>
      <w:r>
        <w:rPr>
          <w:sz w:val="20"/>
        </w:rPr>
        <w:t>which</w:t>
      </w:r>
      <w:r>
        <w:rPr>
          <w:spacing w:val="-11"/>
          <w:sz w:val="20"/>
        </w:rPr>
        <w:t> </w:t>
      </w:r>
      <w:r>
        <w:rPr>
          <w:sz w:val="20"/>
        </w:rPr>
        <w:t>causes</w:t>
      </w:r>
      <w:r>
        <w:rPr>
          <w:spacing w:val="-11"/>
          <w:sz w:val="20"/>
        </w:rPr>
        <w:t> </w:t>
      </w:r>
      <w:r>
        <w:rPr>
          <w:sz w:val="20"/>
        </w:rPr>
        <w:t>damage</w:t>
      </w:r>
      <w:r>
        <w:rPr>
          <w:spacing w:val="-11"/>
          <w:sz w:val="20"/>
        </w:rPr>
        <w:t> </w:t>
      </w:r>
      <w:r>
        <w:rPr>
          <w:sz w:val="20"/>
        </w:rPr>
        <w:t>to</w:t>
      </w:r>
      <w:r>
        <w:rPr>
          <w:spacing w:val="-11"/>
          <w:sz w:val="20"/>
        </w:rPr>
        <w:t> </w:t>
      </w:r>
      <w:r>
        <w:rPr>
          <w:sz w:val="20"/>
        </w:rPr>
        <w:t>machinery</w:t>
      </w:r>
      <w:r>
        <w:rPr>
          <w:spacing w:val="-11"/>
          <w:sz w:val="20"/>
        </w:rPr>
        <w:t> </w:t>
      </w:r>
      <w:r>
        <w:rPr>
          <w:sz w:val="20"/>
        </w:rPr>
        <w:t>and</w:t>
      </w:r>
      <w:r>
        <w:rPr>
          <w:spacing w:val="-11"/>
          <w:sz w:val="20"/>
        </w:rPr>
        <w:t> </w:t>
      </w:r>
      <w:r>
        <w:rPr>
          <w:sz w:val="20"/>
        </w:rPr>
        <w:t>moving</w:t>
      </w:r>
      <w:r>
        <w:rPr>
          <w:spacing w:val="-11"/>
          <w:sz w:val="20"/>
        </w:rPr>
        <w:t> </w:t>
      </w:r>
      <w:r>
        <w:rPr>
          <w:sz w:val="20"/>
        </w:rPr>
        <w:t>parts.</w:t>
      </w:r>
    </w:p>
    <w:p>
      <w:pPr>
        <w:pStyle w:val="ListParagraph"/>
        <w:numPr>
          <w:ilvl w:val="0"/>
          <w:numId w:val="1"/>
        </w:numPr>
        <w:tabs>
          <w:tab w:pos="1055" w:val="left" w:leader="none"/>
        </w:tabs>
        <w:spacing w:line="240" w:lineRule="auto" w:before="10" w:after="0"/>
        <w:ind w:left="1054" w:right="0" w:hanging="219"/>
        <w:jc w:val="left"/>
        <w:rPr>
          <w:sz w:val="20"/>
        </w:rPr>
      </w:pPr>
      <w:r>
        <w:rPr/>
        <w:pict>
          <v:shape style="position:absolute;margin-left:417.312396pt;margin-top:.307592pt;width:3.1pt;height:10pt;mso-position-horizontal-relative:page;mso-position-vertical-relative:paragraph;z-index:2320;rotation:47" type="#_x0000_t136" fillcolor="#ffffff" stroked="f">
            <o:extrusion v:ext="view" autorotationcenter="t"/>
            <v:textpath style="font-family:&amp;quot;Arial&amp;quot;;font-size:10pt;v-text-kern:t;mso-text-shadow:auto" string="E"/>
            <w10:wrap type="none"/>
          </v:shape>
        </w:pict>
      </w:r>
      <w:r>
        <w:rPr/>
        <w:pict>
          <v:shape style="position:absolute;margin-left:366.551971pt;margin-top:9.186625pt;width:5pt;height:10pt;mso-position-horizontal-relative:page;mso-position-vertical-relative:paragraph;z-index:2344;rotation:293" type="#_x0000_t136" fillcolor="#ffffff" stroked="f">
            <o:extrusion v:ext="view" autorotationcenter="t"/>
            <v:textpath style="font-family:&amp;quot;Arial&amp;quot;;font-size:10pt;v-text-kern:t;mso-text-shadow:auto" string="W"/>
            <w10:wrap type="none"/>
          </v:shape>
        </w:pict>
      </w:r>
      <w:r>
        <w:rPr/>
        <w:pict>
          <v:shape style="position:absolute;margin-left:369.944183pt;margin-top:5.859601pt;width:1.5pt;height:10pt;mso-position-horizontal-relative:page;mso-position-vertical-relative:paragraph;z-index:2392;rotation:301" type="#_x0000_t136" fillcolor="#ffffff" stroked="f">
            <o:extrusion v:ext="view" autorotationcenter="t"/>
            <v:textpath style="font-family:&amp;quot;Arial&amp;quot;;font-size:10pt;v-text-kern:t;mso-text-shadow:auto" string="I"/>
            <w10:wrap type="none"/>
          </v:shape>
        </w:pict>
      </w:r>
      <w:r>
        <w:rPr/>
        <w:pict>
          <v:shape style="position:absolute;margin-left:370.389001pt;margin-top:3.737588pt;width:3.3pt;height:10pt;mso-position-horizontal-relative:page;mso-position-vertical-relative:paragraph;z-index:2416;rotation:304" type="#_x0000_t136" fillcolor="#ffffff" stroked="f">
            <o:extrusion v:ext="view" autorotationcenter="t"/>
            <v:textpath style="font-family:&amp;quot;Arial&amp;quot;;font-size:10pt;v-text-kern:t;mso-text-shadow:auto" string="T"/>
            <w10:wrap type="none"/>
          </v:shape>
        </w:pict>
      </w:r>
      <w:r>
        <w:rPr/>
        <w:pict>
          <v:shape style="position:absolute;margin-left:372.635516pt;margin-top:.729666pt;width:3.6pt;height:10pt;mso-position-horizontal-relative:page;mso-position-vertical-relative:paragraph;z-index:2464;rotation:313" type="#_x0000_t136" fillcolor="#ffffff" stroked="f">
            <o:extrusion v:ext="view" autorotationcenter="t"/>
            <v:textpath style="font-family:&amp;quot;Arial&amp;quot;;font-size:10pt;v-text-kern:t;mso-text-shadow:auto" string="H"/>
            <w10:wrap type="none"/>
          </v:shape>
        </w:pict>
      </w:r>
      <w:r>
        <w:rPr>
          <w:sz w:val="20"/>
        </w:rPr>
        <w:t>Silica</w:t>
      </w:r>
      <w:r>
        <w:rPr>
          <w:spacing w:val="-10"/>
          <w:sz w:val="20"/>
        </w:rPr>
        <w:t> </w:t>
      </w:r>
      <w:r>
        <w:rPr>
          <w:sz w:val="20"/>
        </w:rPr>
        <w:t>is</w:t>
      </w:r>
      <w:r>
        <w:rPr>
          <w:spacing w:val="-9"/>
          <w:sz w:val="20"/>
        </w:rPr>
        <w:t> </w:t>
      </w:r>
      <w:r>
        <w:rPr>
          <w:sz w:val="20"/>
        </w:rPr>
        <w:t>considered</w:t>
      </w:r>
      <w:r>
        <w:rPr>
          <w:spacing w:val="-9"/>
          <w:sz w:val="20"/>
        </w:rPr>
        <w:t> </w:t>
      </w:r>
      <w:r>
        <w:rPr>
          <w:sz w:val="20"/>
        </w:rPr>
        <w:t>a</w:t>
      </w:r>
      <w:r>
        <w:rPr>
          <w:spacing w:val="-9"/>
          <w:sz w:val="20"/>
        </w:rPr>
        <w:t> </w:t>
      </w:r>
      <w:r>
        <w:rPr>
          <w:sz w:val="20"/>
        </w:rPr>
        <w:t>serious</w:t>
      </w:r>
      <w:r>
        <w:rPr>
          <w:spacing w:val="-9"/>
          <w:sz w:val="20"/>
        </w:rPr>
        <w:t> </w:t>
      </w:r>
      <w:r>
        <w:rPr>
          <w:sz w:val="20"/>
        </w:rPr>
        <w:t>health</w:t>
      </w:r>
      <w:r>
        <w:rPr>
          <w:spacing w:val="-9"/>
          <w:sz w:val="20"/>
        </w:rPr>
        <w:t> </w:t>
      </w:r>
      <w:r>
        <w:rPr>
          <w:sz w:val="20"/>
        </w:rPr>
        <w:t>hazard</w:t>
      </w:r>
      <w:r>
        <w:rPr>
          <w:spacing w:val="-9"/>
          <w:sz w:val="20"/>
        </w:rPr>
        <w:t> </w:t>
      </w:r>
      <w:r>
        <w:rPr>
          <w:sz w:val="20"/>
        </w:rPr>
        <w:t>by</w:t>
      </w:r>
      <w:r>
        <w:rPr>
          <w:spacing w:val="-9"/>
          <w:sz w:val="20"/>
        </w:rPr>
        <w:t> </w:t>
      </w:r>
      <w:r>
        <w:rPr>
          <w:sz w:val="20"/>
        </w:rPr>
        <w:t>OSHA.</w:t>
      </w:r>
    </w:p>
    <w:p>
      <w:pPr>
        <w:pStyle w:val="ListParagraph"/>
        <w:numPr>
          <w:ilvl w:val="0"/>
          <w:numId w:val="1"/>
        </w:numPr>
        <w:tabs>
          <w:tab w:pos="1055" w:val="left" w:leader="none"/>
        </w:tabs>
        <w:spacing w:line="240" w:lineRule="auto" w:before="10" w:after="0"/>
        <w:ind w:left="1054" w:right="0" w:hanging="219"/>
        <w:jc w:val="left"/>
        <w:rPr>
          <w:sz w:val="20"/>
        </w:rPr>
      </w:pPr>
      <w:r>
        <w:rPr>
          <w:sz w:val="20"/>
        </w:rPr>
        <w:t>Clay</w:t>
      </w:r>
      <w:r>
        <w:rPr>
          <w:spacing w:val="-10"/>
          <w:sz w:val="20"/>
        </w:rPr>
        <w:t> </w:t>
      </w:r>
      <w:r>
        <w:rPr>
          <w:sz w:val="20"/>
        </w:rPr>
        <w:t>is</w:t>
      </w:r>
      <w:r>
        <w:rPr>
          <w:spacing w:val="-9"/>
          <w:sz w:val="20"/>
        </w:rPr>
        <w:t> </w:t>
      </w:r>
      <w:r>
        <w:rPr>
          <w:sz w:val="20"/>
        </w:rPr>
        <w:t>heavy</w:t>
      </w:r>
      <w:r>
        <w:rPr>
          <w:spacing w:val="-10"/>
          <w:sz w:val="20"/>
        </w:rPr>
        <w:t> </w:t>
      </w:r>
      <w:r>
        <w:rPr>
          <w:sz w:val="20"/>
        </w:rPr>
        <w:t>to</w:t>
      </w:r>
      <w:r>
        <w:rPr>
          <w:spacing w:val="-9"/>
          <w:sz w:val="20"/>
        </w:rPr>
        <w:t> </w:t>
      </w:r>
      <w:r>
        <w:rPr>
          <w:sz w:val="20"/>
        </w:rPr>
        <w:t>work</w:t>
      </w:r>
      <w:r>
        <w:rPr>
          <w:spacing w:val="-9"/>
          <w:sz w:val="20"/>
        </w:rPr>
        <w:t> </w:t>
      </w:r>
      <w:r>
        <w:rPr>
          <w:sz w:val="20"/>
        </w:rPr>
        <w:t>with</w:t>
      </w:r>
      <w:r>
        <w:rPr>
          <w:spacing w:val="-10"/>
          <w:sz w:val="20"/>
        </w:rPr>
        <w:t> </w:t>
      </w:r>
      <w:r>
        <w:rPr>
          <w:sz w:val="20"/>
        </w:rPr>
        <w:t>compared</w:t>
      </w:r>
      <w:r>
        <w:rPr>
          <w:spacing w:val="-9"/>
          <w:sz w:val="20"/>
        </w:rPr>
        <w:t> </w:t>
      </w:r>
      <w:r>
        <w:rPr>
          <w:sz w:val="20"/>
        </w:rPr>
        <w:t>to</w:t>
      </w:r>
      <w:r>
        <w:rPr>
          <w:spacing w:val="-9"/>
          <w:sz w:val="20"/>
        </w:rPr>
        <w:t> </w:t>
      </w:r>
      <w:r>
        <w:rPr>
          <w:sz w:val="20"/>
        </w:rPr>
        <w:t>polypropylene</w:t>
      </w:r>
      <w:r>
        <w:rPr>
          <w:spacing w:val="-10"/>
          <w:sz w:val="20"/>
        </w:rPr>
        <w:t> </w:t>
      </w:r>
      <w:r>
        <w:rPr>
          <w:sz w:val="20"/>
        </w:rPr>
        <w:t>pads.</w:t>
      </w:r>
    </w:p>
    <w:p>
      <w:pPr>
        <w:pStyle w:val="ListParagraph"/>
        <w:numPr>
          <w:ilvl w:val="0"/>
          <w:numId w:val="1"/>
        </w:numPr>
        <w:tabs>
          <w:tab w:pos="1055" w:val="left" w:leader="none"/>
        </w:tabs>
        <w:spacing w:line="240" w:lineRule="auto" w:before="10" w:after="0"/>
        <w:ind w:left="1054" w:right="0" w:hanging="219"/>
        <w:jc w:val="left"/>
        <w:rPr>
          <w:sz w:val="20"/>
        </w:rPr>
      </w:pPr>
      <w:r>
        <w:rPr/>
        <w:pict>
          <v:shape style="position:absolute;margin-left:419.746002pt;margin-top:8.836642pt;width:4.05pt;height:12.3pt;mso-position-horizontal-relative:page;mso-position-vertical-relative:paragraph;z-index:2368;rotation:298" type="#_x0000_t136" fillcolor="#ffffff" stroked="f">
            <o:extrusion v:ext="view" autorotationcenter="t"/>
            <v:textpath style="font-family:&amp;quot;Arial&amp;quot;;font-size:12pt;v-text-kern:t;mso-text-shadow:auto" string="Y"/>
            <w10:wrap type="none"/>
          </v:shape>
        </w:pict>
      </w:r>
      <w:r>
        <w:rPr>
          <w:sz w:val="20"/>
        </w:rPr>
        <w:t>Clay is not a good</w:t>
      </w:r>
      <w:r>
        <w:rPr>
          <w:spacing w:val="-36"/>
          <w:sz w:val="20"/>
        </w:rPr>
        <w:t> </w:t>
      </w:r>
      <w:r>
        <w:rPr>
          <w:sz w:val="20"/>
        </w:rPr>
        <w:t>absorbent.</w:t>
      </w:r>
    </w:p>
    <w:p>
      <w:pPr>
        <w:spacing w:line="249" w:lineRule="auto" w:before="100"/>
        <w:ind w:left="835" w:right="4351" w:firstLine="0"/>
        <w:jc w:val="left"/>
        <w:rPr>
          <w:b/>
          <w:sz w:val="20"/>
        </w:rPr>
      </w:pPr>
      <w:r>
        <w:rPr/>
        <w:pict>
          <v:shape style="position:absolute;margin-left:393.697418pt;margin-top:11.909094pt;width:4.150pt;height:12.3pt;mso-position-horizontal-relative:page;mso-position-vertical-relative:paragraph;z-index:2056;rotation:1" type="#_x0000_t136" fillcolor="#ffffff" stroked="f">
            <o:extrusion v:ext="view" autorotationcenter="t"/>
            <v:textpath style="font-family:&amp;quot;Arial&amp;quot;;font-size:12pt;v-text-kern:t;mso-text-shadow:auto" string="A"/>
            <w10:wrap type="none"/>
          </v:shape>
        </w:pict>
      </w:r>
      <w:r>
        <w:rPr/>
        <w:pict>
          <v:shape style="position:absolute;margin-left:389.537476pt;margin-top:11.455682pt;width:4.350pt;height:12.3pt;mso-position-horizontal-relative:page;mso-position-vertical-relative:paragraph;z-index:2104;rotation:9" type="#_x0000_t136" fillcolor="#ffffff" stroked="f">
            <o:extrusion v:ext="view" autorotationcenter="t"/>
            <v:textpath style="font-family:&amp;quot;Arial&amp;quot;;font-size:12pt;v-text-kern:t;mso-text-shadow:auto" string="S"/>
            <w10:wrap type="none"/>
          </v:shape>
        </w:pict>
      </w:r>
      <w:r>
        <w:rPr/>
        <w:pict>
          <v:shape style="position:absolute;margin-left:383.527557pt;margin-top:9.649621pt;width:4.4pt;height:12.3pt;mso-position-horizontal-relative:page;mso-position-vertical-relative:paragraph;z-index:2176;rotation:21" type="#_x0000_t136" fillcolor="#ffffff" stroked="f">
            <o:extrusion v:ext="view" autorotationcenter="t"/>
            <v:textpath style="font-family:&amp;quot;Arial&amp;quot;;font-size:12pt;v-text-kern:t;mso-text-shadow:auto" string="U"/>
            <w10:wrap type="none"/>
          </v:shape>
        </w:pict>
      </w:r>
      <w:r>
        <w:rPr/>
        <w:pict>
          <v:shape style="position:absolute;margin-left:379.970276pt;margin-top:7.7872pt;width:4.350pt;height:12.3pt;mso-position-horizontal-relative:page;mso-position-vertical-relative:paragraph;z-index:2224;rotation:31" type="#_x0000_t136" fillcolor="#ffffff" stroked="f">
            <o:extrusion v:ext="view" autorotationcenter="t"/>
            <v:textpath style="font-family:&amp;quot;Arial&amp;quot;;font-size:12pt;v-text-kern:t;mso-text-shadow:auto" string="O"/>
            <w10:wrap type="none"/>
          </v:shape>
        </w:pict>
      </w:r>
      <w:r>
        <w:rPr/>
        <w:pict>
          <v:shape style="position:absolute;margin-left:376.788818pt;margin-top:5.404243pt;width:4.05pt;height:12.3pt;mso-position-horizontal-relative:page;mso-position-vertical-relative:paragraph;z-index:2272;rotation:38" type="#_x0000_t136" fillcolor="#ffffff" stroked="f">
            <o:extrusion v:ext="view" autorotationcenter="t"/>
            <v:textpath style="font-family:&amp;quot;Arial&amp;quot;;font-size:12pt;v-text-kern:t;mso-text-shadow:auto" string="Y"/>
            <w10:wrap type="none"/>
          </v:shape>
        </w:pict>
      </w:r>
      <w:r>
        <w:rPr/>
        <w:pict>
          <v:shape style="position:absolute;margin-left:417.91535pt;margin-top:.074452pt;width:3.75pt;height:12.3pt;mso-position-horizontal-relative:page;mso-position-vertical-relative:paragraph;z-index:2440;rotation:305" type="#_x0000_t136" fillcolor="#ffffff" stroked="f">
            <o:extrusion v:ext="view" autorotationcenter="t"/>
            <v:textpath style="font-family:&amp;quot;Arial&amp;quot;;font-size:12pt;v-text-kern:t;mso-text-shadow:auto" string="E"/>
            <w10:wrap type="none"/>
          </v:shape>
        </w:pict>
      </w:r>
      <w:r>
        <w:rPr/>
        <w:pict>
          <v:shape style="position:absolute;margin-left:414.979279pt;margin-top:3.158805pt;width:4.55pt;height:12.3pt;mso-position-horizontal-relative:page;mso-position-vertical-relative:paragraph;z-index:2488;rotation:313" type="#_x0000_t136" fillcolor="#ffffff" stroked="f">
            <o:extrusion v:ext="view" autorotationcenter="t"/>
            <v:textpath style="font-family:&amp;quot;Arial&amp;quot;;font-size:12pt;v-text-kern:t;mso-text-shadow:auto" string="N"/>
            <w10:wrap type="none"/>
          </v:shape>
        </w:pict>
      </w:r>
      <w:r>
        <w:rPr/>
        <w:pict>
          <v:shape style="position:absolute;margin-left:411.911377pt;margin-top:6.027569pt;width:4.350pt;height:12.3pt;mso-position-horizontal-relative:page;mso-position-vertical-relative:paragraph;z-index:2512;rotation:322" type="#_x0000_t136" fillcolor="#ffffff" stroked="f">
            <o:extrusion v:ext="view" autorotationcenter="t"/>
            <v:textpath style="font-family:&amp;quot;Arial&amp;quot;;font-size:12pt;v-text-kern:t;mso-text-shadow:auto" string="O"/>
            <w10:wrap type="none"/>
          </v:shape>
        </w:pict>
      </w:r>
      <w:r>
        <w:rPr/>
        <w:pict>
          <v:shape style="position:absolute;margin-left:406.621246pt;margin-top:8.753pt;width:6.4pt;height:12.3pt;mso-position-horizontal-relative:page;mso-position-vertical-relative:paragraph;z-index:2584;rotation:332" type="#_x0000_t136" fillcolor="#ffffff" stroked="f">
            <o:extrusion v:ext="view" autorotationcenter="t"/>
            <v:textpath style="font-family:&amp;quot;Arial&amp;quot;;font-size:12pt;v-text-kern:t;mso-text-shadow:auto" string="M"/>
            <w10:wrap type="none"/>
          </v:shape>
        </w:pict>
      </w:r>
      <w:r>
        <w:rPr/>
        <w:pict>
          <v:shape style="position:absolute;margin-left:401.617737pt;margin-top:11.149951pt;width:3.6pt;height:12.3pt;mso-position-horizontal-relative:page;mso-position-vertical-relative:paragraph;z-index:2656;rotation:346" type="#_x0000_t136" fillcolor="#ffffff" stroked="f">
            <o:extrusion v:ext="view" autorotationcenter="t"/>
            <v:textpath style="font-family:&amp;quot;Arial&amp;quot;;font-size:12pt;v-text-kern:t;mso-text-shadow:auto" string="E"/>
            <w10:wrap type="none"/>
          </v:shape>
        </w:pict>
      </w:r>
      <w:r>
        <w:rPr/>
        <w:pict>
          <v:shape style="position:absolute;margin-left:397.619232pt;margin-top:11.79252pt;width:4.150pt;height:12.3pt;mso-position-horizontal-relative:page;mso-position-vertical-relative:paragraph;z-index:2704;rotation:354" type="#_x0000_t136" fillcolor="#ffffff" stroked="f">
            <o:extrusion v:ext="view" autorotationcenter="t"/>
            <v:textpath style="font-family:&amp;quot;Arial&amp;quot;;font-size:12pt;v-text-kern:t;mso-text-shadow:auto" string="V"/>
            <w10:wrap type="none"/>
          </v:shape>
        </w:pict>
      </w:r>
      <w:r>
        <w:rPr>
          <w:b/>
          <w:sz w:val="20"/>
        </w:rPr>
        <w:t>To learn more details about clay vs. polypropylene, please call our office and ask to speak with a customer service representative.</w:t>
      </w:r>
    </w:p>
    <w:p>
      <w:pPr>
        <w:pStyle w:val="BodyText"/>
        <w:spacing w:before="6"/>
        <w:rPr>
          <w:b/>
          <w:sz w:val="25"/>
        </w:rPr>
      </w:pPr>
    </w:p>
    <w:p>
      <w:pPr>
        <w:tabs>
          <w:tab w:pos="7854" w:val="left" w:leader="none"/>
        </w:tabs>
        <w:spacing w:before="0"/>
        <w:ind w:left="1723" w:right="0" w:firstLine="0"/>
        <w:jc w:val="left"/>
        <w:rPr>
          <w:b/>
          <w:sz w:val="32"/>
        </w:rPr>
      </w:pPr>
      <w:r>
        <w:rPr/>
        <w:pict>
          <v:group style="position:absolute;margin-left:36pt;margin-top:-.199988pt;width:505pt;height:508pt;mso-position-horizontal-relative:page;mso-position-vertical-relative:paragraph;z-index:-885712" coordorigin="720,-4" coordsize="10100,10160">
            <v:shape style="position:absolute;left:720;top:399;width:10100;height:9353" coordorigin="720,399" coordsize="10100,9353" path="m10767,2286l835,2286,835,4093,10767,4093,10767,2286m10767,399l720,399,720,2206,10767,2206,10767,399m10787,6058l720,6058,720,7866,10787,7866,10787,6058m10787,4172l720,4172,720,5979,10787,5979,10787,4172m10819,7945l720,7945,720,9752,10819,9752,10819,7945e" filled="true" fillcolor="#00aeef" stroked="false">
              <v:path arrowok="t"/>
              <v:fill opacity="5242f" type="solid"/>
            </v:shape>
            <v:line style="position:absolute" from="6465,399" to="6465,9752" stroked="true" strokeweight="2pt" strokecolor="#ffffff">
              <v:stroke dashstyle="solid"/>
            </v:line>
            <v:rect style="position:absolute;left:720;top:-4;width:10100;height:404" filled="true" fillcolor="#d2232a" stroked="false">
              <v:fill type="solid"/>
            </v:rect>
            <v:shape style="position:absolute;left:1150;top:4660;width:443;height:1229" type="#_x0000_t75" stroked="false">
              <v:imagedata r:id="rId63" o:title=""/>
            </v:shape>
            <v:shape style="position:absolute;left:1737;top:4660;width:443;height:1229" type="#_x0000_t75" stroked="false">
              <v:imagedata r:id="rId63" o:title=""/>
            </v:shape>
            <v:shape style="position:absolute;left:2297;top:4660;width:443;height:1229" type="#_x0000_t75" stroked="false">
              <v:imagedata r:id="rId63" o:title=""/>
            </v:shape>
            <v:shape style="position:absolute;left:7159;top:4660;width:443;height:1229" type="#_x0000_t75" stroked="false">
              <v:imagedata r:id="rId63" o:title=""/>
            </v:shape>
            <v:shape style="position:absolute;left:1103;top:6546;width:202;height:1153" type="#_x0000_t75" stroked="false">
              <v:imagedata r:id="rId64" o:title=""/>
            </v:shape>
            <v:shape style="position:absolute;left:1391;top:6543;width:202;height:1153" type="#_x0000_t75" stroked="false">
              <v:imagedata r:id="rId64" o:title=""/>
            </v:shape>
            <v:shape style="position:absolute;left:1675;top:6546;width:202;height:1153" type="#_x0000_t75" stroked="false">
              <v:imagedata r:id="rId64" o:title=""/>
            </v:shape>
            <v:shape style="position:absolute;left:1650;top:6445;width:1154;height:1374" type="#_x0000_t75" stroked="false">
              <v:imagedata r:id="rId65" o:title=""/>
            </v:shape>
            <v:shape style="position:absolute;left:6953;top:6404;width:853;height:1030" coordorigin="6953,6404" coordsize="853,1030" path="m6994,6782l6963,6798,6953,6865,6965,6926,6991,6983,7025,7038,7061,7093,7092,7149,7112,7209,7104,7241,7099,7258,7090,7280,7068,7324,7121,7345,7194,7371,7280,7398,7368,7420,7449,7434,7460,7336,7483,7257,7512,7188,7543,7117,7571,7035,7614,6985,7637,6966,7131,6966,7091,6884,7041,6817,6994,6782xm7318,6410l7301,6419,7279,6451,7258,6524,7242,6603,7228,6684,7213,6764,7193,6840,7167,6908,7131,6966,7637,6966,7671,6939,7731,6895,7778,6856,7603,6856,7561,6854,7621,6761,7467,6761,7474,6742,7336,6742,7344,6663,7362,6586,7372,6512,7355,6443,7335,6420,7318,6410xm7797,6775l7729,6794,7662,6828,7603,6856,7778,6856,7780,6854,7806,6814,7797,6775xm7665,6508l7636,6516,7600,6548,7568,6611,7540,6666,7509,6715,7467,6761,7621,6761,7621,6760,7661,6678,7684,6610,7690,6557,7683,6523,7665,6508xm7510,6404l7483,6422,7449,6467,7433,6519,7413,6593,7383,6673,7336,6742,7474,6742,7506,6657,7530,6568,7541,6497,7540,6444,7530,6413,7510,6404xe" filled="true" fillcolor="#455cc7" stroked="false">
              <v:path arrowok="t"/>
              <v:fill type="solid"/>
            </v:shape>
            <v:shape style="position:absolute;left:6953;top:6404;width:853;height:1030" coordorigin="6953,6404" coordsize="853,1030" path="m7131,6966l7167,6908,7193,6840,7213,6764,7228,6684,7242,6603,7258,6524,7279,6451,7301,6419,7318,6410,7335,6420,7355,6443,7372,6512,7362,6586,7344,6663,7336,6742,7383,6673,7413,6593,7433,6519,7449,6467,7483,6422,7510,6404,7530,6413,7540,6444,7541,6497,7530,6568,7506,6657,7467,6761,7509,6715,7540,6666,7568,6611,7600,6548,7636,6516,7665,6508,7683,6523,7690,6557,7684,6610,7661,6678,7621,6760,7561,6854,7603,6856,7662,6828,7729,6794,7797,6775,7806,6814,7780,6854,7731,6895,7671,6939,7614,6985,7571,7035,7543,7117,7512,7188,7483,7257,7460,7336,7449,7434,7368,7420,7280,7398,7194,7371,7121,7345,7068,7324,7090,7280,7099,7258,7104,7241,7112,7209,7092,7149,7061,7093,7025,7038,6991,6983,6965,6926,6953,6865,6963,6798,6994,6782,7041,6817,7091,6884,7131,6966xe" filled="false" stroked="true" strokeweight="2.069pt" strokecolor="#000000">
              <v:path arrowok="t"/>
              <v:stroke dashstyle="solid"/>
            </v:shape>
            <v:rect style="position:absolute;left:720;top:9752;width:10100;height:404" filled="true" fillcolor="#d2232a" stroked="false">
              <v:fill type="solid"/>
            </v:rect>
            <v:shape style="position:absolute;left:1061;top:2814;width:663;height:982" type="#_x0000_t75" stroked="false">
              <v:imagedata r:id="rId66" o:title=""/>
            </v:shape>
            <v:shape style="position:absolute;left:1856;top:2814;width:663;height:982" type="#_x0000_t75" stroked="false">
              <v:imagedata r:id="rId66" o:title=""/>
            </v:shape>
            <v:shape style="position:absolute;left:7035;top:2814;width:663;height:982" type="#_x0000_t75" stroked="false">
              <v:imagedata r:id="rId66" o:title=""/>
            </v:shape>
            <v:shape style="position:absolute;left:1047;top:8525;width:663;height:982" type="#_x0000_t75" stroked="false">
              <v:imagedata r:id="rId66" o:title=""/>
            </v:shape>
            <v:shape style="position:absolute;left:1843;top:8525;width:663;height:982" type="#_x0000_t75" stroked="false">
              <v:imagedata r:id="rId66" o:title=""/>
            </v:shape>
            <v:shape style="position:absolute;left:7035;top:8525;width:663;height:982" type="#_x0000_t75" stroked="false">
              <v:imagedata r:id="rId66" o:title=""/>
            </v:shape>
            <v:shape style="position:absolute;left:2035;top:6432;width:1154;height:1374" type="#_x0000_t75" stroked="false">
              <v:imagedata r:id="rId65" o:title=""/>
            </v:shape>
            <v:shape style="position:absolute;left:2408;top:6432;width:1154;height:1374" type="#_x0000_t75" stroked="false">
              <v:imagedata r:id="rId65" o:title=""/>
            </v:shape>
            <v:shape style="position:absolute;left:1004;top:812;width:5037;height:662" type="#_x0000_t75" stroked="false">
              <v:imagedata r:id="rId67" o:title=""/>
            </v:shape>
            <v:shape style="position:absolute;left:7684;top:680;width:965;height:791" type="#_x0000_t75" stroked="false">
              <v:imagedata r:id="rId68" o:title=""/>
            </v:shape>
            <w10:wrap type="none"/>
          </v:group>
        </w:pict>
      </w:r>
      <w:r>
        <w:rPr>
          <w:b/>
          <w:color w:val="FFFFFF"/>
          <w:spacing w:val="-6"/>
          <w:w w:val="70"/>
          <w:sz w:val="32"/>
        </w:rPr>
        <w:t>CLAY</w:t>
      </w:r>
      <w:r>
        <w:rPr>
          <w:b/>
          <w:color w:val="FFFFFF"/>
          <w:spacing w:val="-16"/>
          <w:w w:val="70"/>
          <w:sz w:val="32"/>
        </w:rPr>
        <w:t> </w:t>
      </w:r>
      <w:r>
        <w:rPr>
          <w:b/>
          <w:color w:val="FFFFFF"/>
          <w:w w:val="70"/>
          <w:sz w:val="32"/>
        </w:rPr>
        <w:t>MINERAL</w:t>
        <w:tab/>
      </w:r>
      <w:r>
        <w:rPr>
          <w:b/>
          <w:color w:val="FFFFFF"/>
          <w:spacing w:val="-3"/>
          <w:w w:val="75"/>
          <w:sz w:val="32"/>
        </w:rPr>
        <w:t>POLYPROPYLENE</w:t>
      </w:r>
    </w:p>
    <w:p>
      <w:pPr>
        <w:spacing w:before="107"/>
        <w:ind w:left="4057" w:right="3910" w:firstLine="0"/>
        <w:jc w:val="center"/>
        <w:rPr>
          <w:b/>
          <w:sz w:val="20"/>
        </w:rPr>
      </w:pPr>
      <w:r>
        <w:rPr>
          <w:b/>
          <w:sz w:val="20"/>
        </w:rPr>
        <w:t>PRODUCT QUANTITY AND COST</w:t>
      </w:r>
    </w:p>
    <w:p>
      <w:pPr>
        <w:pStyle w:val="BodyText"/>
        <w:rPr>
          <w:b/>
          <w:sz w:val="20"/>
        </w:rPr>
      </w:pPr>
    </w:p>
    <w:p>
      <w:pPr>
        <w:pStyle w:val="BodyText"/>
        <w:rPr>
          <w:b/>
          <w:sz w:val="20"/>
        </w:rPr>
      </w:pPr>
    </w:p>
    <w:p>
      <w:pPr>
        <w:pStyle w:val="BodyText"/>
        <w:rPr>
          <w:b/>
          <w:sz w:val="22"/>
        </w:rPr>
      </w:pPr>
    </w:p>
    <w:p>
      <w:pPr>
        <w:spacing w:after="0"/>
        <w:rPr>
          <w:sz w:val="22"/>
        </w:rPr>
        <w:sectPr>
          <w:pgSz w:w="11520" w:h="15120"/>
          <w:pgMar w:top="0" w:bottom="280" w:left="0" w:right="0"/>
        </w:sectPr>
      </w:pPr>
    </w:p>
    <w:p>
      <w:pPr>
        <w:spacing w:line="319" w:lineRule="exact" w:before="115"/>
        <w:ind w:left="1035" w:right="1267" w:firstLine="0"/>
        <w:jc w:val="center"/>
        <w:rPr>
          <w:b/>
          <w:sz w:val="28"/>
        </w:rPr>
      </w:pPr>
      <w:r>
        <w:rPr>
          <w:b/>
          <w:color w:val="D2232A"/>
          <w:w w:val="85"/>
          <w:sz w:val="28"/>
        </w:rPr>
        <w:t>10 Bags</w:t>
      </w:r>
    </w:p>
    <w:p>
      <w:pPr>
        <w:spacing w:line="227" w:lineRule="exact" w:before="0"/>
        <w:ind w:left="1103" w:right="0" w:firstLine="0"/>
        <w:jc w:val="left"/>
        <w:rPr>
          <w:sz w:val="20"/>
        </w:rPr>
      </w:pPr>
      <w:r>
        <w:rPr>
          <w:w w:val="95"/>
          <w:sz w:val="20"/>
        </w:rPr>
        <w:t>$9.50/bag</w:t>
      </w:r>
      <w:r>
        <w:rPr>
          <w:spacing w:val="-26"/>
          <w:w w:val="95"/>
          <w:sz w:val="20"/>
        </w:rPr>
        <w:t> </w:t>
      </w:r>
      <w:r>
        <w:rPr>
          <w:w w:val="95"/>
          <w:sz w:val="20"/>
        </w:rPr>
        <w:t>x</w:t>
      </w:r>
      <w:r>
        <w:rPr>
          <w:spacing w:val="-25"/>
          <w:w w:val="95"/>
          <w:sz w:val="20"/>
        </w:rPr>
        <w:t> </w:t>
      </w:r>
      <w:r>
        <w:rPr>
          <w:w w:val="95"/>
          <w:sz w:val="20"/>
        </w:rPr>
        <w:t>10</w:t>
      </w:r>
      <w:r>
        <w:rPr>
          <w:spacing w:val="-26"/>
          <w:w w:val="95"/>
          <w:sz w:val="20"/>
        </w:rPr>
        <w:t> </w:t>
      </w:r>
      <w:r>
        <w:rPr>
          <w:w w:val="95"/>
          <w:sz w:val="20"/>
        </w:rPr>
        <w:t>bags</w:t>
      </w:r>
      <w:r>
        <w:rPr>
          <w:spacing w:val="-25"/>
          <w:w w:val="95"/>
          <w:sz w:val="20"/>
        </w:rPr>
        <w:t> </w:t>
      </w:r>
      <w:r>
        <w:rPr>
          <w:w w:val="95"/>
          <w:sz w:val="20"/>
        </w:rPr>
        <w:t>=</w:t>
      </w:r>
      <w:r>
        <w:rPr>
          <w:spacing w:val="-26"/>
          <w:w w:val="95"/>
          <w:sz w:val="20"/>
        </w:rPr>
        <w:t> </w:t>
      </w:r>
      <w:r>
        <w:rPr>
          <w:w w:val="95"/>
          <w:sz w:val="20"/>
        </w:rPr>
        <w:t>$95</w:t>
      </w:r>
    </w:p>
    <w:p>
      <w:pPr>
        <w:spacing w:line="319" w:lineRule="exact" w:before="115"/>
        <w:ind w:left="1103" w:right="0" w:firstLine="0"/>
        <w:jc w:val="left"/>
        <w:rPr>
          <w:b/>
          <w:sz w:val="28"/>
        </w:rPr>
      </w:pPr>
      <w:r>
        <w:rPr/>
        <w:br w:type="column"/>
      </w:r>
      <w:r>
        <w:rPr>
          <w:b/>
          <w:color w:val="D2232A"/>
          <w:w w:val="85"/>
          <w:sz w:val="28"/>
        </w:rPr>
        <w:t>1 Bale</w:t>
      </w:r>
    </w:p>
    <w:p>
      <w:pPr>
        <w:spacing w:line="227" w:lineRule="exact" w:before="0"/>
        <w:ind w:left="1103" w:right="0" w:firstLine="0"/>
        <w:jc w:val="left"/>
        <w:rPr>
          <w:sz w:val="20"/>
        </w:rPr>
      </w:pPr>
      <w:r>
        <w:rPr>
          <w:sz w:val="20"/>
        </w:rPr>
        <w:t>$58/bale x 1 bale = $58</w:t>
      </w:r>
    </w:p>
    <w:p>
      <w:pPr>
        <w:spacing w:after="0" w:line="227" w:lineRule="exact"/>
        <w:jc w:val="left"/>
        <w:rPr>
          <w:sz w:val="20"/>
        </w:rPr>
        <w:sectPr>
          <w:type w:val="continuous"/>
          <w:pgSz w:w="11520" w:h="15120"/>
          <w:pgMar w:top="360" w:bottom="280" w:left="0" w:right="0"/>
          <w:cols w:num="2" w:equalWidth="0">
            <w:col w:w="3255" w:space="3501"/>
            <w:col w:w="4764"/>
          </w:cols>
        </w:sectPr>
      </w:pPr>
    </w:p>
    <w:p>
      <w:pPr>
        <w:pStyle w:val="BodyText"/>
        <w:rPr>
          <w:sz w:val="16"/>
        </w:rPr>
      </w:pPr>
    </w:p>
    <w:p>
      <w:pPr>
        <w:spacing w:before="105"/>
        <w:ind w:left="4057" w:right="3910" w:firstLine="0"/>
        <w:jc w:val="center"/>
        <w:rPr>
          <w:b/>
          <w:sz w:val="20"/>
        </w:rPr>
      </w:pPr>
      <w:r>
        <w:rPr>
          <w:b/>
          <w:sz w:val="20"/>
        </w:rPr>
        <w:t>DISPOSAL CONTAINERS REQUIRED</w:t>
      </w:r>
    </w:p>
    <w:p>
      <w:pPr>
        <w:pStyle w:val="BodyText"/>
        <w:rPr>
          <w:b/>
          <w:sz w:val="20"/>
        </w:rPr>
      </w:pPr>
    </w:p>
    <w:p>
      <w:pPr>
        <w:pStyle w:val="BodyText"/>
        <w:spacing w:before="2"/>
        <w:rPr>
          <w:b/>
          <w:sz w:val="16"/>
        </w:rPr>
      </w:pPr>
    </w:p>
    <w:p>
      <w:pPr>
        <w:spacing w:after="0"/>
        <w:rPr>
          <w:sz w:val="16"/>
        </w:rPr>
        <w:sectPr>
          <w:type w:val="continuous"/>
          <w:pgSz w:w="11520" w:h="15120"/>
          <w:pgMar w:top="360" w:bottom="280" w:left="0" w:right="0"/>
        </w:sectPr>
      </w:pPr>
    </w:p>
    <w:p>
      <w:pPr>
        <w:spacing w:line="319" w:lineRule="exact" w:before="115"/>
        <w:ind w:left="2693" w:right="0" w:firstLine="0"/>
        <w:jc w:val="left"/>
        <w:rPr>
          <w:b/>
          <w:sz w:val="28"/>
        </w:rPr>
      </w:pPr>
      <w:r>
        <w:rPr>
          <w:b/>
          <w:color w:val="D2232A"/>
          <w:w w:val="90"/>
          <w:sz w:val="28"/>
        </w:rPr>
        <w:t>2 Drums</w:t>
      </w:r>
    </w:p>
    <w:p>
      <w:pPr>
        <w:spacing w:line="227" w:lineRule="exact" w:before="0"/>
        <w:ind w:left="2693" w:right="0" w:firstLine="0"/>
        <w:jc w:val="left"/>
        <w:rPr>
          <w:sz w:val="20"/>
        </w:rPr>
      </w:pPr>
      <w:r>
        <w:rPr>
          <w:w w:val="95"/>
          <w:sz w:val="20"/>
        </w:rPr>
        <w:t>$75/drum</w:t>
      </w:r>
      <w:r>
        <w:rPr>
          <w:spacing w:val="-19"/>
          <w:w w:val="95"/>
          <w:sz w:val="20"/>
        </w:rPr>
        <w:t> </w:t>
      </w:r>
      <w:r>
        <w:rPr>
          <w:w w:val="95"/>
          <w:sz w:val="20"/>
        </w:rPr>
        <w:t>x</w:t>
      </w:r>
      <w:r>
        <w:rPr>
          <w:spacing w:val="-18"/>
          <w:w w:val="95"/>
          <w:sz w:val="20"/>
        </w:rPr>
        <w:t> </w:t>
      </w:r>
      <w:r>
        <w:rPr>
          <w:w w:val="95"/>
          <w:sz w:val="20"/>
        </w:rPr>
        <w:t>2</w:t>
      </w:r>
      <w:r>
        <w:rPr>
          <w:spacing w:val="-18"/>
          <w:w w:val="95"/>
          <w:sz w:val="20"/>
        </w:rPr>
        <w:t> </w:t>
      </w:r>
      <w:r>
        <w:rPr>
          <w:w w:val="95"/>
          <w:sz w:val="20"/>
        </w:rPr>
        <w:t>drums</w:t>
      </w:r>
      <w:r>
        <w:rPr>
          <w:spacing w:val="-18"/>
          <w:w w:val="95"/>
          <w:sz w:val="20"/>
        </w:rPr>
        <w:t> </w:t>
      </w:r>
      <w:r>
        <w:rPr>
          <w:w w:val="95"/>
          <w:sz w:val="20"/>
        </w:rPr>
        <w:t>=</w:t>
      </w:r>
      <w:r>
        <w:rPr>
          <w:spacing w:val="-18"/>
          <w:w w:val="95"/>
          <w:sz w:val="20"/>
        </w:rPr>
        <w:t> </w:t>
      </w:r>
      <w:r>
        <w:rPr>
          <w:w w:val="95"/>
          <w:sz w:val="20"/>
        </w:rPr>
        <w:t>$150</w:t>
      </w:r>
    </w:p>
    <w:p>
      <w:pPr>
        <w:spacing w:line="319" w:lineRule="exact" w:before="115"/>
        <w:ind w:left="2610" w:right="2835" w:firstLine="0"/>
        <w:jc w:val="center"/>
        <w:rPr>
          <w:b/>
          <w:sz w:val="28"/>
        </w:rPr>
      </w:pPr>
      <w:r>
        <w:rPr/>
        <w:br w:type="column"/>
      </w:r>
      <w:r>
        <w:rPr>
          <w:b/>
          <w:color w:val="D2232A"/>
          <w:w w:val="90"/>
          <w:sz w:val="28"/>
        </w:rPr>
        <w:t>1 Drum</w:t>
      </w:r>
    </w:p>
    <w:p>
      <w:pPr>
        <w:spacing w:line="227" w:lineRule="exact" w:before="0"/>
        <w:ind w:left="2693" w:right="0" w:firstLine="0"/>
        <w:jc w:val="left"/>
        <w:rPr>
          <w:sz w:val="20"/>
        </w:rPr>
      </w:pPr>
      <w:r>
        <w:rPr>
          <w:sz w:val="20"/>
        </w:rPr>
        <w:t>$75.00/drum x 1 drum = $75</w:t>
      </w:r>
    </w:p>
    <w:p>
      <w:pPr>
        <w:spacing w:after="0" w:line="227" w:lineRule="exact"/>
        <w:jc w:val="left"/>
        <w:rPr>
          <w:sz w:val="20"/>
        </w:rPr>
        <w:sectPr>
          <w:type w:val="continuous"/>
          <w:pgSz w:w="11520" w:h="15120"/>
          <w:pgMar w:top="360" w:bottom="280" w:left="0" w:right="0"/>
          <w:cols w:num="2" w:equalWidth="0">
            <w:col w:w="4962" w:space="204"/>
            <w:col w:w="6354"/>
          </w:cols>
        </w:sectPr>
      </w:pPr>
    </w:p>
    <w:p>
      <w:pPr>
        <w:pStyle w:val="BodyText"/>
        <w:rPr>
          <w:sz w:val="20"/>
        </w:rPr>
      </w:pPr>
    </w:p>
    <w:p>
      <w:pPr>
        <w:pStyle w:val="BodyText"/>
        <w:spacing w:before="4"/>
        <w:rPr>
          <w:sz w:val="21"/>
        </w:rPr>
      </w:pPr>
    </w:p>
    <w:p>
      <w:pPr>
        <w:spacing w:before="105"/>
        <w:ind w:left="4057" w:right="3910" w:firstLine="0"/>
        <w:jc w:val="center"/>
        <w:rPr>
          <w:b/>
          <w:sz w:val="20"/>
        </w:rPr>
      </w:pPr>
      <w:r>
        <w:rPr>
          <w:b/>
          <w:sz w:val="20"/>
        </w:rPr>
        <w:t>LABOR AND TIME REQUIRED</w:t>
      </w:r>
    </w:p>
    <w:p>
      <w:pPr>
        <w:pStyle w:val="BodyText"/>
        <w:rPr>
          <w:b/>
          <w:sz w:val="20"/>
        </w:rPr>
      </w:pPr>
    </w:p>
    <w:p>
      <w:pPr>
        <w:pStyle w:val="BodyText"/>
        <w:spacing w:before="2"/>
        <w:rPr>
          <w:b/>
          <w:sz w:val="16"/>
        </w:rPr>
      </w:pPr>
    </w:p>
    <w:p>
      <w:pPr>
        <w:spacing w:after="0"/>
        <w:rPr>
          <w:sz w:val="16"/>
        </w:rPr>
        <w:sectPr>
          <w:type w:val="continuous"/>
          <w:pgSz w:w="11520" w:h="15120"/>
          <w:pgMar w:top="360" w:bottom="280" w:left="0" w:right="0"/>
        </w:sectPr>
      </w:pPr>
    </w:p>
    <w:p>
      <w:pPr>
        <w:spacing w:line="319" w:lineRule="exact" w:before="115"/>
        <w:ind w:left="2813" w:right="0" w:firstLine="0"/>
        <w:jc w:val="left"/>
        <w:rPr>
          <w:b/>
          <w:sz w:val="28"/>
        </w:rPr>
      </w:pPr>
      <w:r>
        <w:rPr>
          <w:b/>
          <w:color w:val="D2232A"/>
          <w:w w:val="85"/>
          <w:sz w:val="28"/>
        </w:rPr>
        <w:t>3 People x 2 hours</w:t>
      </w:r>
    </w:p>
    <w:p>
      <w:pPr>
        <w:spacing w:line="227" w:lineRule="exact" w:before="0"/>
        <w:ind w:left="2813" w:right="0" w:firstLine="0"/>
        <w:jc w:val="left"/>
        <w:rPr>
          <w:sz w:val="20"/>
        </w:rPr>
      </w:pPr>
      <w:r>
        <w:rPr>
          <w:w w:val="95"/>
          <w:sz w:val="20"/>
        </w:rPr>
        <w:t>$45/hour</w:t>
      </w:r>
      <w:r>
        <w:rPr>
          <w:spacing w:val="-23"/>
          <w:w w:val="95"/>
          <w:sz w:val="20"/>
        </w:rPr>
        <w:t> </w:t>
      </w:r>
      <w:r>
        <w:rPr>
          <w:w w:val="95"/>
          <w:sz w:val="20"/>
        </w:rPr>
        <w:t>@</w:t>
      </w:r>
      <w:r>
        <w:rPr>
          <w:spacing w:val="-23"/>
          <w:w w:val="95"/>
          <w:sz w:val="20"/>
        </w:rPr>
        <w:t> </w:t>
      </w:r>
      <w:r>
        <w:rPr>
          <w:w w:val="95"/>
          <w:sz w:val="20"/>
        </w:rPr>
        <w:t>$15/hour</w:t>
      </w:r>
      <w:r>
        <w:rPr>
          <w:spacing w:val="-23"/>
          <w:w w:val="95"/>
          <w:sz w:val="20"/>
        </w:rPr>
        <w:t> </w:t>
      </w:r>
      <w:r>
        <w:rPr>
          <w:w w:val="95"/>
          <w:sz w:val="20"/>
        </w:rPr>
        <w:t>x</w:t>
      </w:r>
      <w:r>
        <w:rPr>
          <w:spacing w:val="-23"/>
          <w:w w:val="95"/>
          <w:sz w:val="20"/>
        </w:rPr>
        <w:t> </w:t>
      </w:r>
      <w:r>
        <w:rPr>
          <w:w w:val="95"/>
          <w:sz w:val="20"/>
        </w:rPr>
        <w:t>2</w:t>
      </w:r>
      <w:r>
        <w:rPr>
          <w:spacing w:val="-23"/>
          <w:w w:val="95"/>
          <w:sz w:val="20"/>
        </w:rPr>
        <w:t> </w:t>
      </w:r>
      <w:r>
        <w:rPr>
          <w:w w:val="95"/>
          <w:sz w:val="20"/>
        </w:rPr>
        <w:t>hours</w:t>
      </w:r>
      <w:r>
        <w:rPr>
          <w:spacing w:val="-23"/>
          <w:w w:val="95"/>
          <w:sz w:val="20"/>
        </w:rPr>
        <w:t> </w:t>
      </w:r>
      <w:r>
        <w:rPr>
          <w:w w:val="95"/>
          <w:sz w:val="20"/>
        </w:rPr>
        <w:t>=</w:t>
      </w:r>
      <w:r>
        <w:rPr>
          <w:spacing w:val="-23"/>
          <w:w w:val="95"/>
          <w:sz w:val="20"/>
        </w:rPr>
        <w:t> </w:t>
      </w:r>
      <w:r>
        <w:rPr>
          <w:spacing w:val="-6"/>
          <w:w w:val="95"/>
          <w:sz w:val="20"/>
        </w:rPr>
        <w:t>$90</w:t>
      </w:r>
    </w:p>
    <w:p>
      <w:pPr>
        <w:spacing w:line="319" w:lineRule="exact" w:before="115"/>
        <w:ind w:left="2007" w:right="0" w:firstLine="0"/>
        <w:jc w:val="left"/>
        <w:rPr>
          <w:b/>
          <w:sz w:val="28"/>
        </w:rPr>
      </w:pPr>
      <w:r>
        <w:rPr/>
        <w:br w:type="column"/>
      </w:r>
      <w:r>
        <w:rPr>
          <w:b/>
          <w:color w:val="D2232A"/>
          <w:w w:val="90"/>
          <w:sz w:val="28"/>
        </w:rPr>
        <w:t>1 Person x 1</w:t>
      </w:r>
      <w:r>
        <w:rPr>
          <w:b/>
          <w:color w:val="D2232A"/>
          <w:spacing w:val="-53"/>
          <w:w w:val="90"/>
          <w:sz w:val="28"/>
        </w:rPr>
        <w:t> </w:t>
      </w:r>
      <w:r>
        <w:rPr>
          <w:b/>
          <w:color w:val="D2232A"/>
          <w:w w:val="90"/>
          <w:sz w:val="28"/>
        </w:rPr>
        <w:t>hour</w:t>
      </w:r>
    </w:p>
    <w:p>
      <w:pPr>
        <w:spacing w:line="227" w:lineRule="exact" w:before="0"/>
        <w:ind w:left="2007" w:right="0" w:firstLine="0"/>
        <w:jc w:val="left"/>
        <w:rPr>
          <w:sz w:val="20"/>
        </w:rPr>
      </w:pPr>
      <w:r>
        <w:rPr>
          <w:sz w:val="20"/>
        </w:rPr>
        <w:t>$15/hour x 1 hour = $15</w:t>
      </w:r>
    </w:p>
    <w:p>
      <w:pPr>
        <w:spacing w:after="0" w:line="227" w:lineRule="exact"/>
        <w:jc w:val="left"/>
        <w:rPr>
          <w:sz w:val="20"/>
        </w:rPr>
        <w:sectPr>
          <w:type w:val="continuous"/>
          <w:pgSz w:w="11520" w:h="15120"/>
          <w:pgMar w:top="360" w:bottom="280" w:left="0" w:right="0"/>
          <w:cols w:num="2" w:equalWidth="0">
            <w:col w:w="5813" w:space="40"/>
            <w:col w:w="5667"/>
          </w:cols>
        </w:sectPr>
      </w:pPr>
    </w:p>
    <w:p>
      <w:pPr>
        <w:pStyle w:val="BodyText"/>
        <w:rPr>
          <w:sz w:val="20"/>
        </w:rPr>
      </w:pPr>
    </w:p>
    <w:p>
      <w:pPr>
        <w:pStyle w:val="BodyText"/>
        <w:spacing w:before="4"/>
        <w:rPr>
          <w:sz w:val="21"/>
        </w:rPr>
      </w:pPr>
    </w:p>
    <w:p>
      <w:pPr>
        <w:spacing w:before="105"/>
        <w:ind w:left="3784" w:right="0" w:firstLine="0"/>
        <w:jc w:val="left"/>
        <w:rPr>
          <w:b/>
          <w:sz w:val="20"/>
        </w:rPr>
      </w:pPr>
      <w:r>
        <w:rPr>
          <w:b/>
          <w:sz w:val="20"/>
        </w:rPr>
        <w:t>ACCESSORY SPILL CLEANUP MATERIALS</w:t>
      </w:r>
    </w:p>
    <w:p>
      <w:pPr>
        <w:pStyle w:val="BodyText"/>
        <w:rPr>
          <w:b/>
          <w:sz w:val="20"/>
        </w:rPr>
      </w:pPr>
    </w:p>
    <w:p>
      <w:pPr>
        <w:pStyle w:val="BodyText"/>
        <w:spacing w:before="2"/>
        <w:rPr>
          <w:b/>
          <w:sz w:val="16"/>
        </w:rPr>
      </w:pPr>
    </w:p>
    <w:p>
      <w:pPr>
        <w:spacing w:after="0"/>
        <w:rPr>
          <w:sz w:val="16"/>
        </w:rPr>
        <w:sectPr>
          <w:type w:val="continuous"/>
          <w:pgSz w:w="11520" w:h="15120"/>
          <w:pgMar w:top="360" w:bottom="280" w:left="0" w:right="0"/>
        </w:sectPr>
      </w:pPr>
    </w:p>
    <w:p>
      <w:pPr>
        <w:spacing w:line="319" w:lineRule="exact" w:before="226"/>
        <w:ind w:left="3212" w:right="0" w:firstLine="0"/>
        <w:jc w:val="left"/>
        <w:rPr>
          <w:b/>
          <w:sz w:val="28"/>
        </w:rPr>
      </w:pPr>
      <w:r>
        <w:rPr>
          <w:b/>
          <w:color w:val="D2232A"/>
          <w:w w:val="85"/>
          <w:sz w:val="28"/>
        </w:rPr>
        <w:t>3 Shovels &amp; 3 Brooms</w:t>
      </w:r>
    </w:p>
    <w:p>
      <w:pPr>
        <w:spacing w:line="227" w:lineRule="exact" w:before="0"/>
        <w:ind w:left="3212" w:right="0" w:firstLine="0"/>
        <w:jc w:val="left"/>
        <w:rPr>
          <w:sz w:val="20"/>
        </w:rPr>
      </w:pPr>
      <w:r>
        <w:rPr>
          <w:w w:val="95"/>
          <w:sz w:val="20"/>
        </w:rPr>
        <w:t>$20/shovel</w:t>
      </w:r>
      <w:r>
        <w:rPr>
          <w:spacing w:val="-21"/>
          <w:w w:val="95"/>
          <w:sz w:val="20"/>
        </w:rPr>
        <w:t> </w:t>
      </w:r>
      <w:r>
        <w:rPr>
          <w:w w:val="95"/>
          <w:sz w:val="20"/>
        </w:rPr>
        <w:t>x</w:t>
      </w:r>
      <w:r>
        <w:rPr>
          <w:spacing w:val="-21"/>
          <w:w w:val="95"/>
          <w:sz w:val="20"/>
        </w:rPr>
        <w:t> </w:t>
      </w:r>
      <w:r>
        <w:rPr>
          <w:w w:val="95"/>
          <w:sz w:val="20"/>
        </w:rPr>
        <w:t>3</w:t>
      </w:r>
      <w:r>
        <w:rPr>
          <w:spacing w:val="-21"/>
          <w:w w:val="95"/>
          <w:sz w:val="20"/>
        </w:rPr>
        <w:t> </w:t>
      </w:r>
      <w:r>
        <w:rPr>
          <w:w w:val="95"/>
          <w:sz w:val="20"/>
        </w:rPr>
        <w:t>+</w:t>
      </w:r>
      <w:r>
        <w:rPr>
          <w:spacing w:val="-21"/>
          <w:w w:val="95"/>
          <w:sz w:val="20"/>
        </w:rPr>
        <w:t> </w:t>
      </w:r>
      <w:r>
        <w:rPr>
          <w:w w:val="95"/>
          <w:sz w:val="20"/>
        </w:rPr>
        <w:t>$15/broom</w:t>
      </w:r>
      <w:r>
        <w:rPr>
          <w:spacing w:val="-20"/>
          <w:w w:val="95"/>
          <w:sz w:val="20"/>
        </w:rPr>
        <w:t> </w:t>
      </w:r>
      <w:r>
        <w:rPr>
          <w:w w:val="95"/>
          <w:sz w:val="20"/>
        </w:rPr>
        <w:t>x</w:t>
      </w:r>
      <w:r>
        <w:rPr>
          <w:spacing w:val="-21"/>
          <w:w w:val="95"/>
          <w:sz w:val="20"/>
        </w:rPr>
        <w:t> </w:t>
      </w:r>
      <w:r>
        <w:rPr>
          <w:w w:val="95"/>
          <w:sz w:val="20"/>
        </w:rPr>
        <w:t>3</w:t>
      </w:r>
      <w:r>
        <w:rPr>
          <w:spacing w:val="-21"/>
          <w:w w:val="95"/>
          <w:sz w:val="20"/>
        </w:rPr>
        <w:t> </w:t>
      </w:r>
      <w:r>
        <w:rPr>
          <w:w w:val="95"/>
          <w:sz w:val="20"/>
        </w:rPr>
        <w:t>=</w:t>
      </w:r>
      <w:r>
        <w:rPr>
          <w:spacing w:val="-21"/>
          <w:w w:val="95"/>
          <w:sz w:val="20"/>
        </w:rPr>
        <w:t> </w:t>
      </w:r>
      <w:r>
        <w:rPr>
          <w:spacing w:val="-5"/>
          <w:w w:val="95"/>
          <w:sz w:val="20"/>
        </w:rPr>
        <w:t>$105</w:t>
      </w:r>
    </w:p>
    <w:p>
      <w:pPr>
        <w:spacing w:line="319" w:lineRule="exact" w:before="115"/>
        <w:ind w:left="1485" w:right="0" w:firstLine="0"/>
        <w:jc w:val="left"/>
        <w:rPr>
          <w:b/>
          <w:sz w:val="28"/>
        </w:rPr>
      </w:pPr>
      <w:r>
        <w:rPr/>
        <w:br w:type="column"/>
      </w:r>
      <w:r>
        <w:rPr>
          <w:b/>
          <w:color w:val="D2232A"/>
          <w:w w:val="80"/>
          <w:sz w:val="28"/>
        </w:rPr>
        <w:t>Gloves</w:t>
      </w:r>
    </w:p>
    <w:p>
      <w:pPr>
        <w:spacing w:line="227" w:lineRule="exact" w:before="0"/>
        <w:ind w:left="1485" w:right="0" w:firstLine="0"/>
        <w:jc w:val="left"/>
        <w:rPr>
          <w:sz w:val="20"/>
        </w:rPr>
      </w:pPr>
      <w:r>
        <w:rPr>
          <w:sz w:val="20"/>
        </w:rPr>
        <w:t>$1</w:t>
      </w:r>
    </w:p>
    <w:p>
      <w:pPr>
        <w:spacing w:after="0" w:line="227" w:lineRule="exact"/>
        <w:jc w:val="left"/>
        <w:rPr>
          <w:sz w:val="20"/>
        </w:rPr>
        <w:sectPr>
          <w:type w:val="continuous"/>
          <w:pgSz w:w="11520" w:h="15120"/>
          <w:pgMar w:top="360" w:bottom="280" w:left="0" w:right="0"/>
          <w:cols w:num="2" w:equalWidth="0">
            <w:col w:w="6335" w:space="40"/>
            <w:col w:w="5145"/>
          </w:cols>
        </w:sectPr>
      </w:pPr>
    </w:p>
    <w:p>
      <w:pPr>
        <w:pStyle w:val="BodyText"/>
        <w:rPr>
          <w:sz w:val="20"/>
        </w:rPr>
      </w:pPr>
    </w:p>
    <w:p>
      <w:pPr>
        <w:pStyle w:val="BodyText"/>
        <w:spacing w:before="10"/>
        <w:rPr>
          <w:sz w:val="20"/>
        </w:rPr>
      </w:pPr>
    </w:p>
    <w:p>
      <w:pPr>
        <w:spacing w:before="0"/>
        <w:ind w:left="3953" w:right="0" w:firstLine="0"/>
        <w:jc w:val="left"/>
        <w:rPr>
          <w:b/>
          <w:sz w:val="20"/>
        </w:rPr>
      </w:pPr>
      <w:r>
        <w:rPr>
          <w:b/>
          <w:sz w:val="20"/>
        </w:rPr>
        <w:t>AVERAGE DISPOSAL COST PER DRUM</w:t>
      </w:r>
    </w:p>
    <w:p>
      <w:pPr>
        <w:pStyle w:val="BodyText"/>
        <w:rPr>
          <w:b/>
          <w:sz w:val="20"/>
        </w:rPr>
      </w:pPr>
    </w:p>
    <w:p>
      <w:pPr>
        <w:pStyle w:val="BodyText"/>
        <w:spacing w:before="2"/>
        <w:rPr>
          <w:b/>
          <w:sz w:val="16"/>
        </w:rPr>
      </w:pPr>
    </w:p>
    <w:p>
      <w:pPr>
        <w:spacing w:after="0"/>
        <w:rPr>
          <w:sz w:val="16"/>
        </w:rPr>
        <w:sectPr>
          <w:type w:val="continuous"/>
          <w:pgSz w:w="11520" w:h="15120"/>
          <w:pgMar w:top="360" w:bottom="280" w:left="0" w:right="0"/>
        </w:sectPr>
      </w:pPr>
    </w:p>
    <w:p>
      <w:pPr>
        <w:spacing w:line="319" w:lineRule="exact" w:before="114"/>
        <w:ind w:left="2693" w:right="0" w:firstLine="0"/>
        <w:jc w:val="left"/>
        <w:rPr>
          <w:b/>
          <w:sz w:val="28"/>
        </w:rPr>
      </w:pPr>
      <w:r>
        <w:rPr>
          <w:b/>
          <w:color w:val="D2232A"/>
          <w:w w:val="90"/>
          <w:sz w:val="28"/>
        </w:rPr>
        <w:t>2 Drums</w:t>
      </w:r>
    </w:p>
    <w:p>
      <w:pPr>
        <w:spacing w:line="227" w:lineRule="exact" w:before="0"/>
        <w:ind w:left="2693" w:right="0" w:firstLine="0"/>
        <w:jc w:val="left"/>
        <w:rPr>
          <w:sz w:val="20"/>
        </w:rPr>
      </w:pPr>
      <w:r>
        <w:rPr>
          <w:w w:val="95"/>
          <w:sz w:val="20"/>
        </w:rPr>
        <w:t>$150/drum</w:t>
      </w:r>
      <w:r>
        <w:rPr>
          <w:spacing w:val="-20"/>
          <w:w w:val="95"/>
          <w:sz w:val="20"/>
        </w:rPr>
        <w:t> </w:t>
      </w:r>
      <w:r>
        <w:rPr>
          <w:w w:val="95"/>
          <w:sz w:val="20"/>
        </w:rPr>
        <w:t>x</w:t>
      </w:r>
      <w:r>
        <w:rPr>
          <w:spacing w:val="-19"/>
          <w:w w:val="95"/>
          <w:sz w:val="20"/>
        </w:rPr>
        <w:t> </w:t>
      </w:r>
      <w:r>
        <w:rPr>
          <w:w w:val="95"/>
          <w:sz w:val="20"/>
        </w:rPr>
        <w:t>2</w:t>
      </w:r>
      <w:r>
        <w:rPr>
          <w:spacing w:val="-19"/>
          <w:w w:val="95"/>
          <w:sz w:val="20"/>
        </w:rPr>
        <w:t> </w:t>
      </w:r>
      <w:r>
        <w:rPr>
          <w:w w:val="95"/>
          <w:sz w:val="20"/>
        </w:rPr>
        <w:t>drums</w:t>
      </w:r>
      <w:r>
        <w:rPr>
          <w:spacing w:val="-19"/>
          <w:w w:val="95"/>
          <w:sz w:val="20"/>
        </w:rPr>
        <w:t> </w:t>
      </w:r>
      <w:r>
        <w:rPr>
          <w:w w:val="95"/>
          <w:sz w:val="20"/>
        </w:rPr>
        <w:t>=</w:t>
      </w:r>
      <w:r>
        <w:rPr>
          <w:spacing w:val="-19"/>
          <w:w w:val="95"/>
          <w:sz w:val="20"/>
        </w:rPr>
        <w:t> </w:t>
      </w:r>
      <w:r>
        <w:rPr>
          <w:w w:val="95"/>
          <w:sz w:val="20"/>
        </w:rPr>
        <w:t>$300</w:t>
      </w:r>
    </w:p>
    <w:p>
      <w:pPr>
        <w:spacing w:line="319" w:lineRule="exact" w:before="114"/>
        <w:ind w:left="2610" w:right="2835" w:firstLine="0"/>
        <w:jc w:val="center"/>
        <w:rPr>
          <w:b/>
          <w:sz w:val="28"/>
        </w:rPr>
      </w:pPr>
      <w:r>
        <w:rPr/>
        <w:br w:type="column"/>
      </w:r>
      <w:r>
        <w:rPr>
          <w:b/>
          <w:color w:val="D2232A"/>
          <w:w w:val="90"/>
          <w:sz w:val="28"/>
        </w:rPr>
        <w:t>1 Drum</w:t>
      </w:r>
    </w:p>
    <w:p>
      <w:pPr>
        <w:spacing w:line="227" w:lineRule="exact" w:before="0"/>
        <w:ind w:left="2693" w:right="0" w:firstLine="0"/>
        <w:jc w:val="left"/>
        <w:rPr>
          <w:sz w:val="20"/>
        </w:rPr>
      </w:pPr>
      <w:r>
        <w:rPr>
          <w:sz w:val="20"/>
        </w:rPr>
        <w:t>$150/drum x 1 drum = $150</w:t>
      </w:r>
    </w:p>
    <w:p>
      <w:pPr>
        <w:spacing w:after="0" w:line="227" w:lineRule="exact"/>
        <w:jc w:val="left"/>
        <w:rPr>
          <w:sz w:val="20"/>
        </w:rPr>
        <w:sectPr>
          <w:type w:val="continuous"/>
          <w:pgSz w:w="11520" w:h="15120"/>
          <w:pgMar w:top="360" w:bottom="280" w:left="0" w:right="0"/>
          <w:cols w:num="2" w:equalWidth="0">
            <w:col w:w="5062" w:space="104"/>
            <w:col w:w="6354"/>
          </w:cols>
        </w:sectPr>
      </w:pPr>
    </w:p>
    <w:p>
      <w:pPr>
        <w:pStyle w:val="BodyText"/>
        <w:spacing w:before="5"/>
        <w:rPr>
          <w:sz w:val="29"/>
        </w:rPr>
      </w:pPr>
    </w:p>
    <w:p>
      <w:pPr>
        <w:tabs>
          <w:tab w:pos="4052" w:val="left" w:leader="none"/>
          <w:tab w:pos="8994" w:val="left" w:leader="none"/>
        </w:tabs>
        <w:spacing w:before="115"/>
        <w:ind w:left="1648" w:right="0" w:firstLine="0"/>
        <w:jc w:val="left"/>
        <w:rPr>
          <w:b/>
          <w:sz w:val="28"/>
        </w:rPr>
      </w:pPr>
      <w:r>
        <w:rPr>
          <w:b/>
          <w:color w:val="FFFFFF"/>
          <w:w w:val="80"/>
          <w:sz w:val="28"/>
        </w:rPr>
        <w:t>$740.00</w:t>
        <w:tab/>
      </w:r>
      <w:r>
        <w:rPr>
          <w:b/>
          <w:color w:val="FFFFFF"/>
          <w:spacing w:val="-6"/>
          <w:w w:val="70"/>
          <w:sz w:val="28"/>
        </w:rPr>
        <w:t>TOTAL</w:t>
      </w:r>
      <w:r>
        <w:rPr>
          <w:b/>
          <w:color w:val="FFFFFF"/>
          <w:spacing w:val="-21"/>
          <w:w w:val="70"/>
          <w:sz w:val="28"/>
        </w:rPr>
        <w:t> </w:t>
      </w:r>
      <w:r>
        <w:rPr>
          <w:b/>
          <w:color w:val="FFFFFF"/>
          <w:w w:val="70"/>
          <w:sz w:val="28"/>
        </w:rPr>
        <w:t>CLEANUP</w:t>
      </w:r>
      <w:r>
        <w:rPr>
          <w:b/>
          <w:color w:val="FFFFFF"/>
          <w:spacing w:val="-21"/>
          <w:w w:val="70"/>
          <w:sz w:val="28"/>
        </w:rPr>
        <w:t> </w:t>
      </w:r>
      <w:r>
        <w:rPr>
          <w:b/>
          <w:color w:val="FFFFFF"/>
          <w:w w:val="70"/>
          <w:sz w:val="28"/>
        </w:rPr>
        <w:t>&amp;</w:t>
      </w:r>
      <w:r>
        <w:rPr>
          <w:b/>
          <w:color w:val="FFFFFF"/>
          <w:spacing w:val="-20"/>
          <w:w w:val="70"/>
          <w:sz w:val="28"/>
        </w:rPr>
        <w:t> </w:t>
      </w:r>
      <w:r>
        <w:rPr>
          <w:b/>
          <w:color w:val="FFFFFF"/>
          <w:w w:val="70"/>
          <w:sz w:val="28"/>
        </w:rPr>
        <w:t>DISPOSAL</w:t>
      </w:r>
      <w:r>
        <w:rPr>
          <w:b/>
          <w:color w:val="FFFFFF"/>
          <w:spacing w:val="-21"/>
          <w:w w:val="70"/>
          <w:sz w:val="28"/>
        </w:rPr>
        <w:t> </w:t>
      </w:r>
      <w:r>
        <w:rPr>
          <w:b/>
          <w:color w:val="FFFFFF"/>
          <w:w w:val="70"/>
          <w:sz w:val="28"/>
        </w:rPr>
        <w:t>COSTS</w:t>
        <w:tab/>
      </w:r>
      <w:r>
        <w:rPr>
          <w:b/>
          <w:color w:val="FFFFFF"/>
          <w:w w:val="80"/>
          <w:sz w:val="28"/>
        </w:rPr>
        <w:t>$299.00</w:t>
      </w:r>
    </w:p>
    <w:p>
      <w:pPr>
        <w:spacing w:after="0"/>
        <w:jc w:val="left"/>
        <w:rPr>
          <w:sz w:val="28"/>
        </w:rPr>
        <w:sectPr>
          <w:type w:val="continuous"/>
          <w:pgSz w:w="11520" w:h="15120"/>
          <w:pgMar w:top="360" w:bottom="280" w:left="0" w:right="0"/>
        </w:sectPr>
      </w:pPr>
    </w:p>
    <w:p>
      <w:pPr>
        <w:pStyle w:val="BodyText"/>
        <w:rPr>
          <w:b/>
          <w:sz w:val="20"/>
        </w:rPr>
      </w:pPr>
      <w:r>
        <w:rPr/>
        <w:pict>
          <v:group style="position:absolute;margin-left:0pt;margin-top:0pt;width:576pt;height:63pt;mso-position-horizontal-relative:page;mso-position-vertical-relative:page;z-index:2776" coordorigin="0,0" coordsize="11520,1260">
            <v:rect style="position:absolute;left:0;top:0;width:11520;height:1260" filled="true" fillcolor="#b0b3d3" stroked="false">
              <v:fill type="solid"/>
            </v:rect>
            <v:shape style="position:absolute;left:0;top:0;width:11520;height:1260" type="#_x0000_t202" filled="false" stroked="false">
              <v:textbox inset="0,0,0,0">
                <w:txbxContent>
                  <w:p>
                    <w:pPr>
                      <w:spacing w:line="240" w:lineRule="auto" w:before="4"/>
                      <w:rPr>
                        <w:sz w:val="53"/>
                      </w:rPr>
                    </w:pPr>
                  </w:p>
                  <w:p>
                    <w:pPr>
                      <w:spacing w:before="1"/>
                      <w:ind w:left="1080" w:right="0" w:firstLine="0"/>
                      <w:jc w:val="left"/>
                      <w:rPr>
                        <w:b/>
                        <w:sz w:val="48"/>
                      </w:rPr>
                    </w:pPr>
                    <w:r>
                      <w:rPr>
                        <w:b/>
                        <w:w w:val="95"/>
                        <w:sz w:val="48"/>
                      </w:rPr>
                      <w:t>Quality Rating of Pads &amp; Rolls</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3"/>
        </w:rPr>
      </w:pPr>
    </w:p>
    <w:p>
      <w:pPr>
        <w:spacing w:before="30"/>
        <w:ind w:left="6968" w:right="0" w:firstLine="0"/>
        <w:jc w:val="left"/>
        <w:rPr>
          <w:rFonts w:ascii="Arial Black"/>
          <w:sz w:val="24"/>
        </w:rPr>
      </w:pPr>
      <w:r>
        <w:rPr/>
        <w:pict>
          <v:group style="position:absolute;margin-left:54.112pt;margin-top:6.070606pt;width:276.55pt;height:116.9pt;mso-position-horizontal-relative:page;mso-position-vertical-relative:paragraph;z-index:3088" coordorigin="1082,121" coordsize="5531,2338">
            <v:shape style="position:absolute;left:2031;top:160;width:3856;height:2268" type="#_x0000_t75" stroked="false">
              <v:imagedata r:id="rId69" o:title=""/>
            </v:shape>
            <v:line style="position:absolute" from="2608,2068" to="2752,1644" stroked="true" strokeweight=".5pt" strokecolor="#000000">
              <v:stroke dashstyle="solid"/>
            </v:line>
            <v:shape style="position:absolute;left:1087;top:126;width:5521;height:2328" type="#_x0000_t202" filled="false" stroked="true" strokeweight=".5pt" strokecolor="#000000">
              <v:textbox inset="0,0,0,0">
                <w:txbxContent>
                  <w:p>
                    <w:pPr>
                      <w:spacing w:before="65"/>
                      <w:ind w:left="138" w:right="0" w:firstLine="0"/>
                      <w:jc w:val="left"/>
                      <w:rPr>
                        <w:sz w:val="20"/>
                      </w:rPr>
                    </w:pPr>
                    <w:r>
                      <w:rPr>
                        <w:sz w:val="20"/>
                      </w:rPr>
                      <w:t>Single layer of standard fiber meltblown polypropylene</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46"/>
                      <w:ind w:left="1139" w:right="0" w:firstLine="0"/>
                      <w:jc w:val="left"/>
                      <w:rPr>
                        <w:b/>
                        <w:sz w:val="18"/>
                      </w:rPr>
                    </w:pPr>
                    <w:r>
                      <w:rPr>
                        <w:b/>
                        <w:sz w:val="18"/>
                      </w:rPr>
                      <w:t>Meltblown</w:t>
                    </w:r>
                  </w:p>
                </w:txbxContent>
              </v:textbox>
              <v:stroke dashstyle="solid"/>
              <w10:wrap type="none"/>
            </v:shape>
            <w10:wrap type="none"/>
          </v:group>
        </w:pict>
      </w:r>
      <w:r>
        <w:rPr>
          <w:rFonts w:ascii="Arial Black"/>
          <w:w w:val="105"/>
          <w:sz w:val="24"/>
        </w:rPr>
        <w:t>HH</w:t>
      </w:r>
    </w:p>
    <w:p>
      <w:pPr>
        <w:spacing w:line="230" w:lineRule="auto" w:before="23"/>
        <w:ind w:left="6968" w:right="2172" w:firstLine="0"/>
        <w:jc w:val="left"/>
        <w:rPr>
          <w:b/>
          <w:sz w:val="28"/>
        </w:rPr>
      </w:pPr>
      <w:r>
        <w:rPr>
          <w:b/>
          <w:spacing w:val="-7"/>
          <w:w w:val="85"/>
          <w:sz w:val="28"/>
        </w:rPr>
        <w:t>Standard </w:t>
      </w:r>
      <w:r>
        <w:rPr>
          <w:b/>
          <w:spacing w:val="-9"/>
          <w:w w:val="85"/>
          <w:sz w:val="28"/>
        </w:rPr>
        <w:t>Meltblown </w:t>
      </w:r>
      <w:r>
        <w:rPr>
          <w:b/>
          <w:spacing w:val="-6"/>
          <w:w w:val="95"/>
          <w:sz w:val="28"/>
        </w:rPr>
        <w:t>Pads </w:t>
      </w:r>
      <w:r>
        <w:rPr>
          <w:b/>
          <w:w w:val="95"/>
          <w:sz w:val="28"/>
        </w:rPr>
        <w:t>&amp; </w:t>
      </w:r>
      <w:r>
        <w:rPr>
          <w:b/>
          <w:spacing w:val="-7"/>
          <w:w w:val="95"/>
          <w:sz w:val="28"/>
        </w:rPr>
        <w:t>Rolls</w:t>
      </w:r>
    </w:p>
    <w:p>
      <w:pPr>
        <w:pStyle w:val="ListParagraph"/>
        <w:numPr>
          <w:ilvl w:val="0"/>
          <w:numId w:val="2"/>
        </w:numPr>
        <w:tabs>
          <w:tab w:pos="7209" w:val="left" w:leader="none"/>
        </w:tabs>
        <w:spacing w:line="240" w:lineRule="auto" w:before="92" w:after="0"/>
        <w:ind w:left="7208" w:right="0" w:hanging="240"/>
        <w:jc w:val="left"/>
        <w:rPr>
          <w:sz w:val="22"/>
        </w:rPr>
      </w:pPr>
      <w:r>
        <w:rPr>
          <w:w w:val="90"/>
          <w:sz w:val="22"/>
        </w:rPr>
        <w:t>Fast-absorbing</w:t>
      </w:r>
      <w:r>
        <w:rPr>
          <w:spacing w:val="-21"/>
          <w:w w:val="90"/>
          <w:sz w:val="22"/>
        </w:rPr>
        <w:t> </w:t>
      </w:r>
      <w:r>
        <w:rPr>
          <w:w w:val="90"/>
          <w:sz w:val="22"/>
        </w:rPr>
        <w:t>with</w:t>
      </w:r>
      <w:r>
        <w:rPr>
          <w:spacing w:val="-21"/>
          <w:w w:val="90"/>
          <w:sz w:val="22"/>
        </w:rPr>
        <w:t> </w:t>
      </w:r>
      <w:r>
        <w:rPr>
          <w:w w:val="90"/>
          <w:sz w:val="22"/>
        </w:rPr>
        <w:t>an</w:t>
      </w:r>
      <w:r>
        <w:rPr>
          <w:spacing w:val="-21"/>
          <w:w w:val="90"/>
          <w:sz w:val="22"/>
        </w:rPr>
        <w:t> </w:t>
      </w:r>
      <w:r>
        <w:rPr>
          <w:w w:val="90"/>
          <w:sz w:val="22"/>
        </w:rPr>
        <w:t>economical</w:t>
      </w:r>
      <w:r>
        <w:rPr>
          <w:spacing w:val="-21"/>
          <w:w w:val="90"/>
          <w:sz w:val="22"/>
        </w:rPr>
        <w:t> </w:t>
      </w:r>
      <w:r>
        <w:rPr>
          <w:w w:val="90"/>
          <w:sz w:val="22"/>
        </w:rPr>
        <w:t>price</w:t>
      </w:r>
    </w:p>
    <w:p>
      <w:pPr>
        <w:pStyle w:val="ListParagraph"/>
        <w:numPr>
          <w:ilvl w:val="0"/>
          <w:numId w:val="2"/>
        </w:numPr>
        <w:tabs>
          <w:tab w:pos="7209" w:val="left" w:leader="none"/>
        </w:tabs>
        <w:spacing w:line="240" w:lineRule="auto" w:before="47" w:after="0"/>
        <w:ind w:left="7208" w:right="0" w:hanging="240"/>
        <w:jc w:val="left"/>
        <w:rPr>
          <w:sz w:val="22"/>
        </w:rPr>
      </w:pPr>
      <w:r>
        <w:rPr>
          <w:w w:val="85"/>
          <w:sz w:val="22"/>
        </w:rPr>
        <w:t>Contractor</w:t>
      </w:r>
      <w:r>
        <w:rPr>
          <w:spacing w:val="-6"/>
          <w:w w:val="85"/>
          <w:sz w:val="22"/>
        </w:rPr>
        <w:t> </w:t>
      </w:r>
      <w:r>
        <w:rPr>
          <w:w w:val="85"/>
          <w:sz w:val="22"/>
        </w:rPr>
        <w:t>Grade</w:t>
      </w:r>
    </w:p>
    <w:p>
      <w:pPr>
        <w:pStyle w:val="ListParagraph"/>
        <w:numPr>
          <w:ilvl w:val="0"/>
          <w:numId w:val="2"/>
        </w:numPr>
        <w:tabs>
          <w:tab w:pos="7209" w:val="left" w:leader="none"/>
        </w:tabs>
        <w:spacing w:line="240" w:lineRule="auto" w:before="47" w:after="0"/>
        <w:ind w:left="7208" w:right="0" w:hanging="240"/>
        <w:jc w:val="left"/>
        <w:rPr>
          <w:sz w:val="22"/>
        </w:rPr>
      </w:pPr>
      <w:r>
        <w:rPr>
          <w:w w:val="90"/>
          <w:sz w:val="22"/>
        </w:rPr>
        <w:t>No</w:t>
      </w:r>
      <w:r>
        <w:rPr>
          <w:spacing w:val="-10"/>
          <w:w w:val="90"/>
          <w:sz w:val="22"/>
        </w:rPr>
        <w:t> </w:t>
      </w:r>
      <w:r>
        <w:rPr>
          <w:w w:val="90"/>
          <w:sz w:val="22"/>
        </w:rPr>
        <w:t>perforations</w:t>
      </w:r>
    </w:p>
    <w:p>
      <w:pPr>
        <w:pStyle w:val="ListParagraph"/>
        <w:numPr>
          <w:ilvl w:val="0"/>
          <w:numId w:val="2"/>
        </w:numPr>
        <w:tabs>
          <w:tab w:pos="7209" w:val="left" w:leader="none"/>
        </w:tabs>
        <w:spacing w:line="240" w:lineRule="auto" w:before="47" w:after="0"/>
        <w:ind w:left="7208" w:right="0" w:hanging="240"/>
        <w:jc w:val="left"/>
        <w:rPr>
          <w:sz w:val="22"/>
        </w:rPr>
      </w:pPr>
      <w:r>
        <w:rPr>
          <w:w w:val="90"/>
          <w:sz w:val="22"/>
        </w:rPr>
        <w:t>For short-term</w:t>
      </w:r>
      <w:r>
        <w:rPr>
          <w:spacing w:val="-20"/>
          <w:w w:val="90"/>
          <w:sz w:val="22"/>
        </w:rPr>
        <w:t> </w:t>
      </w:r>
      <w:r>
        <w:rPr>
          <w:w w:val="90"/>
          <w:sz w:val="22"/>
        </w:rPr>
        <w:t>use</w:t>
      </w:r>
    </w:p>
    <w:p>
      <w:pPr>
        <w:pStyle w:val="BodyText"/>
        <w:spacing w:before="5"/>
        <w:rPr>
          <w:sz w:val="26"/>
        </w:rPr>
      </w:pPr>
    </w:p>
    <w:p>
      <w:pPr>
        <w:spacing w:before="0"/>
        <w:ind w:left="4057" w:right="1027" w:firstLine="0"/>
        <w:jc w:val="center"/>
        <w:rPr>
          <w:rFonts w:ascii="Arial Black"/>
          <w:sz w:val="24"/>
        </w:rPr>
      </w:pPr>
      <w:r>
        <w:rPr/>
        <w:pict>
          <v:group style="position:absolute;margin-left:54.112pt;margin-top:4.570101pt;width:276.55pt;height:116.9pt;mso-position-horizontal-relative:page;mso-position-vertical-relative:paragraph;z-index:3136" coordorigin="1082,91" coordsize="5531,2338">
            <v:shape style="position:absolute;left:2031;top:130;width:3856;height:2268" type="#_x0000_t75" stroked="false">
              <v:imagedata r:id="rId70" o:title=""/>
            </v:shape>
            <v:line style="position:absolute" from="2608,2038" to="2752,1614" stroked="true" strokeweight=".5pt" strokecolor="#000000">
              <v:stroke dashstyle="solid"/>
            </v:line>
            <v:line style="position:absolute" from="5005,1187" to="5149,762" stroked="true" strokeweight=".5pt" strokecolor="#000000">
              <v:stroke dashstyle="solid"/>
            </v:line>
            <v:shape style="position:absolute;left:1087;top:96;width:5521;height:2328" type="#_x0000_t202" filled="false" stroked="true" strokeweight=".5pt" strokecolor="#000000">
              <v:textbox inset="0,0,0,0">
                <w:txbxContent>
                  <w:p>
                    <w:pPr>
                      <w:spacing w:before="60"/>
                      <w:ind w:left="138" w:right="0" w:firstLine="0"/>
                      <w:jc w:val="left"/>
                      <w:rPr>
                        <w:sz w:val="22"/>
                      </w:rPr>
                    </w:pPr>
                    <w:r>
                      <w:rPr>
                        <w:sz w:val="22"/>
                      </w:rPr>
                      <w:t>Single layer of dimpled meltblown polypropylene</w:t>
                    </w:r>
                  </w:p>
                  <w:p>
                    <w:pPr>
                      <w:spacing w:before="79"/>
                      <w:ind w:left="0" w:right="1052" w:firstLine="0"/>
                      <w:jc w:val="right"/>
                      <w:rPr>
                        <w:b/>
                        <w:sz w:val="18"/>
                      </w:rPr>
                    </w:pPr>
                    <w:r>
                      <w:rPr>
                        <w:b/>
                        <w:w w:val="85"/>
                        <w:sz w:val="18"/>
                      </w:rPr>
                      <w:t>Dimpled</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0"/>
                      </w:rPr>
                    </w:pPr>
                  </w:p>
                  <w:p>
                    <w:pPr>
                      <w:spacing w:before="0"/>
                      <w:ind w:left="1139" w:right="0" w:firstLine="0"/>
                      <w:jc w:val="left"/>
                      <w:rPr>
                        <w:b/>
                        <w:sz w:val="18"/>
                      </w:rPr>
                    </w:pPr>
                    <w:r>
                      <w:rPr>
                        <w:b/>
                        <w:sz w:val="18"/>
                      </w:rPr>
                      <w:t>Meltblown</w:t>
                    </w:r>
                  </w:p>
                </w:txbxContent>
              </v:textbox>
              <v:stroke dashstyle="solid"/>
              <w10:wrap type="none"/>
            </v:shape>
            <w10:wrap type="none"/>
          </v:group>
        </w:pict>
      </w:r>
      <w:r>
        <w:rPr>
          <w:rFonts w:ascii="Arial Black"/>
          <w:w w:val="105"/>
          <w:sz w:val="24"/>
        </w:rPr>
        <w:t>HHH</w:t>
      </w:r>
    </w:p>
    <w:p>
      <w:pPr>
        <w:spacing w:line="230" w:lineRule="auto" w:before="24"/>
        <w:ind w:left="6968" w:right="2363" w:firstLine="0"/>
        <w:jc w:val="left"/>
        <w:rPr>
          <w:b/>
          <w:sz w:val="28"/>
        </w:rPr>
      </w:pPr>
      <w:r>
        <w:rPr>
          <w:b/>
          <w:w w:val="85"/>
          <w:sz w:val="28"/>
        </w:rPr>
        <w:t>Dimpled Meltblown </w:t>
      </w:r>
      <w:r>
        <w:rPr>
          <w:b/>
          <w:w w:val="95"/>
          <w:sz w:val="28"/>
        </w:rPr>
        <w:t>Pads &amp; Rolls</w:t>
      </w:r>
    </w:p>
    <w:p>
      <w:pPr>
        <w:pStyle w:val="ListParagraph"/>
        <w:numPr>
          <w:ilvl w:val="0"/>
          <w:numId w:val="2"/>
        </w:numPr>
        <w:tabs>
          <w:tab w:pos="7209" w:val="left" w:leader="none"/>
        </w:tabs>
        <w:spacing w:line="240" w:lineRule="auto" w:before="92" w:after="0"/>
        <w:ind w:left="7208" w:right="0" w:hanging="240"/>
        <w:jc w:val="left"/>
        <w:rPr>
          <w:sz w:val="22"/>
        </w:rPr>
      </w:pPr>
      <w:r>
        <w:rPr>
          <w:w w:val="90"/>
          <w:sz w:val="22"/>
        </w:rPr>
        <w:t>Stronger</w:t>
      </w:r>
      <w:r>
        <w:rPr>
          <w:spacing w:val="-25"/>
          <w:w w:val="90"/>
          <w:sz w:val="22"/>
        </w:rPr>
        <w:t> </w:t>
      </w:r>
      <w:r>
        <w:rPr>
          <w:w w:val="90"/>
          <w:sz w:val="22"/>
        </w:rPr>
        <w:t>than</w:t>
      </w:r>
      <w:r>
        <w:rPr>
          <w:spacing w:val="-25"/>
          <w:w w:val="90"/>
          <w:sz w:val="22"/>
        </w:rPr>
        <w:t> </w:t>
      </w:r>
      <w:r>
        <w:rPr>
          <w:w w:val="90"/>
          <w:sz w:val="22"/>
        </w:rPr>
        <w:t>Contractor</w:t>
      </w:r>
      <w:r>
        <w:rPr>
          <w:spacing w:val="-25"/>
          <w:w w:val="90"/>
          <w:sz w:val="22"/>
        </w:rPr>
        <w:t> </w:t>
      </w:r>
      <w:r>
        <w:rPr>
          <w:w w:val="90"/>
          <w:sz w:val="22"/>
        </w:rPr>
        <w:t>Grade</w:t>
      </w:r>
      <w:r>
        <w:rPr>
          <w:spacing w:val="-24"/>
          <w:w w:val="90"/>
          <w:sz w:val="22"/>
        </w:rPr>
        <w:t> </w:t>
      </w:r>
      <w:r>
        <w:rPr>
          <w:w w:val="90"/>
          <w:sz w:val="22"/>
        </w:rPr>
        <w:t>pads</w:t>
      </w:r>
      <w:r>
        <w:rPr>
          <w:spacing w:val="-25"/>
          <w:w w:val="90"/>
          <w:sz w:val="22"/>
        </w:rPr>
        <w:t> </w:t>
      </w:r>
      <w:r>
        <w:rPr>
          <w:w w:val="90"/>
          <w:sz w:val="22"/>
        </w:rPr>
        <w:t>&amp;</w:t>
      </w:r>
      <w:r>
        <w:rPr>
          <w:spacing w:val="-25"/>
          <w:w w:val="90"/>
          <w:sz w:val="22"/>
        </w:rPr>
        <w:t> </w:t>
      </w:r>
      <w:r>
        <w:rPr>
          <w:w w:val="90"/>
          <w:sz w:val="22"/>
        </w:rPr>
        <w:t>rolls</w:t>
      </w:r>
    </w:p>
    <w:p>
      <w:pPr>
        <w:pStyle w:val="ListParagraph"/>
        <w:numPr>
          <w:ilvl w:val="0"/>
          <w:numId w:val="2"/>
        </w:numPr>
        <w:tabs>
          <w:tab w:pos="7209" w:val="left" w:leader="none"/>
        </w:tabs>
        <w:spacing w:line="240" w:lineRule="auto" w:before="47" w:after="0"/>
        <w:ind w:left="7208" w:right="0" w:hanging="240"/>
        <w:jc w:val="left"/>
        <w:rPr>
          <w:sz w:val="22"/>
        </w:rPr>
      </w:pPr>
      <w:r>
        <w:rPr>
          <w:w w:val="90"/>
          <w:sz w:val="22"/>
        </w:rPr>
        <w:t>The</w:t>
      </w:r>
      <w:r>
        <w:rPr>
          <w:spacing w:val="-19"/>
          <w:w w:val="90"/>
          <w:sz w:val="22"/>
        </w:rPr>
        <w:t> </w:t>
      </w:r>
      <w:r>
        <w:rPr>
          <w:w w:val="90"/>
          <w:sz w:val="22"/>
        </w:rPr>
        <w:t>dimples</w:t>
      </w:r>
      <w:r>
        <w:rPr>
          <w:spacing w:val="-18"/>
          <w:w w:val="90"/>
          <w:sz w:val="22"/>
        </w:rPr>
        <w:t> </w:t>
      </w:r>
      <w:r>
        <w:rPr>
          <w:w w:val="90"/>
          <w:sz w:val="22"/>
        </w:rPr>
        <w:t>reduce</w:t>
      </w:r>
      <w:r>
        <w:rPr>
          <w:spacing w:val="-19"/>
          <w:w w:val="90"/>
          <w:sz w:val="22"/>
        </w:rPr>
        <w:t> </w:t>
      </w:r>
      <w:r>
        <w:rPr>
          <w:w w:val="90"/>
          <w:sz w:val="22"/>
        </w:rPr>
        <w:t>linting</w:t>
      </w:r>
      <w:r>
        <w:rPr>
          <w:spacing w:val="-18"/>
          <w:w w:val="90"/>
          <w:sz w:val="22"/>
        </w:rPr>
        <w:t> </w:t>
      </w:r>
      <w:r>
        <w:rPr>
          <w:w w:val="90"/>
          <w:sz w:val="22"/>
        </w:rPr>
        <w:t>in</w:t>
      </w:r>
      <w:r>
        <w:rPr>
          <w:spacing w:val="-18"/>
          <w:w w:val="90"/>
          <w:sz w:val="22"/>
        </w:rPr>
        <w:t> </w:t>
      </w:r>
      <w:r>
        <w:rPr>
          <w:w w:val="90"/>
          <w:sz w:val="22"/>
        </w:rPr>
        <w:t>pads</w:t>
      </w:r>
      <w:r>
        <w:rPr>
          <w:spacing w:val="-19"/>
          <w:w w:val="90"/>
          <w:sz w:val="22"/>
        </w:rPr>
        <w:t> </w:t>
      </w:r>
      <w:r>
        <w:rPr>
          <w:w w:val="90"/>
          <w:sz w:val="22"/>
        </w:rPr>
        <w:t>&amp;</w:t>
      </w:r>
      <w:r>
        <w:rPr>
          <w:spacing w:val="-18"/>
          <w:w w:val="90"/>
          <w:sz w:val="22"/>
        </w:rPr>
        <w:t> </w:t>
      </w:r>
      <w:r>
        <w:rPr>
          <w:w w:val="90"/>
          <w:sz w:val="22"/>
        </w:rPr>
        <w:t>rolls</w:t>
      </w:r>
    </w:p>
    <w:p>
      <w:pPr>
        <w:pStyle w:val="ListParagraph"/>
        <w:numPr>
          <w:ilvl w:val="0"/>
          <w:numId w:val="2"/>
        </w:numPr>
        <w:tabs>
          <w:tab w:pos="7209" w:val="left" w:leader="none"/>
        </w:tabs>
        <w:spacing w:line="240" w:lineRule="auto" w:before="47" w:after="0"/>
        <w:ind w:left="7208" w:right="0" w:hanging="240"/>
        <w:jc w:val="left"/>
        <w:rPr>
          <w:sz w:val="22"/>
        </w:rPr>
      </w:pPr>
      <w:r>
        <w:rPr>
          <w:w w:val="85"/>
          <w:sz w:val="22"/>
        </w:rPr>
        <w:t>Perforated to waste</w:t>
      </w:r>
      <w:r>
        <w:rPr>
          <w:spacing w:val="-22"/>
          <w:w w:val="85"/>
          <w:sz w:val="22"/>
        </w:rPr>
        <w:t> </w:t>
      </w:r>
      <w:r>
        <w:rPr>
          <w:w w:val="85"/>
          <w:sz w:val="22"/>
        </w:rPr>
        <w:t>less</w:t>
      </w:r>
    </w:p>
    <w:p>
      <w:pPr>
        <w:pStyle w:val="BodyText"/>
        <w:rPr>
          <w:sz w:val="20"/>
        </w:rPr>
      </w:pPr>
    </w:p>
    <w:p>
      <w:pPr>
        <w:pStyle w:val="BodyText"/>
        <w:spacing w:before="9"/>
        <w:rPr>
          <w:sz w:val="23"/>
        </w:rPr>
      </w:pPr>
    </w:p>
    <w:p>
      <w:pPr>
        <w:spacing w:before="30"/>
        <w:ind w:left="6968" w:right="0" w:firstLine="0"/>
        <w:jc w:val="left"/>
        <w:rPr>
          <w:rFonts w:ascii="Arial Black"/>
          <w:sz w:val="24"/>
        </w:rPr>
      </w:pPr>
      <w:r>
        <w:rPr/>
        <w:pict>
          <v:group style="position:absolute;margin-left:36pt;margin-top:9.620339pt;width:294.650pt;height:399.75pt;mso-position-horizontal-relative:page;mso-position-vertical-relative:paragraph;z-index:3040" coordorigin="720,192" coordsize="5893,7995">
            <v:rect style="position:absolute;left:1085;top:5282;width:5521;height:2328" filled="false" stroked="true" strokeweight=".5pt" strokecolor="#000000">
              <v:stroke dashstyle="solid"/>
            </v:rect>
            <v:shape style="position:absolute;left:1481;top:5357;width:4567;height:2800" type="#_x0000_t75" stroked="false">
              <v:imagedata r:id="rId71" o:title=""/>
            </v:shape>
            <v:rect style="position:absolute;left:1087;top:2722;width:5521;height:2328" filled="false" stroked="true" strokeweight=".5pt" strokecolor="#000000">
              <v:stroke dashstyle="solid"/>
            </v:rect>
            <v:shape style="position:absolute;left:1399;top:2733;width:4567;height:2800" type="#_x0000_t75" stroked="false">
              <v:imagedata r:id="rId71" o:title=""/>
            </v:shape>
            <v:line style="position:absolute" from="2319,4105" to="2060,3739" stroked="true" strokeweight=".5pt" strokecolor="#000000">
              <v:stroke dashstyle="solid"/>
            </v:line>
            <v:line style="position:absolute" from="5227,4132" to="5371,3707" stroked="true" strokeweight=".5pt" strokecolor="#000000">
              <v:stroke dashstyle="solid"/>
            </v:line>
            <v:line style="position:absolute" from="2186,4633" to="1809,4390" stroked="true" strokeweight=".5pt" strokecolor="#000000">
              <v:stroke dashstyle="solid"/>
            </v:line>
            <v:line style="position:absolute" from="2400,6721" to="2141,6354" stroked="true" strokeweight=".5pt" strokecolor="#000000">
              <v:stroke dashstyle="solid"/>
            </v:line>
            <v:line style="position:absolute" from="5227,6722" to="5371,6297" stroked="true" strokeweight=".5pt" strokecolor="#000000">
              <v:stroke dashstyle="solid"/>
            </v:line>
            <v:line style="position:absolute" from="2268,7283" to="1890,7041" stroked="true" strokeweight=".5pt" strokecolor="#000000">
              <v:stroke dashstyle="solid"/>
            </v:line>
            <v:shape style="position:absolute;left:2074;top:395;width:3764;height:2348" type="#_x0000_t75" stroked="false">
              <v:imagedata r:id="rId72" o:title=""/>
            </v:shape>
            <v:line style="position:absolute" from="2455,2199" to="2599,1774" stroked="true" strokeweight=".5pt" strokecolor="#000000">
              <v:stroke dashstyle="solid"/>
            </v:line>
            <v:line style="position:absolute" from="4528,1488" to="4672,1063" stroked="true" strokeweight=".5pt" strokecolor="#000000">
              <v:stroke dashstyle="solid"/>
            </v:line>
            <v:shape style="position:absolute;left:1208;top:2803;width:4557;height:472" type="#_x0000_t202" filled="false" stroked="false">
              <v:textbox inset="0,0,0,0">
                <w:txbxContent>
                  <w:p>
                    <w:pPr>
                      <w:spacing w:line="249" w:lineRule="auto" w:before="0"/>
                      <w:ind w:left="0" w:right="0" w:firstLine="0"/>
                      <w:jc w:val="left"/>
                      <w:rPr>
                        <w:sz w:val="20"/>
                      </w:rPr>
                    </w:pPr>
                    <w:r>
                      <w:rPr>
                        <w:spacing w:val="-9"/>
                        <w:sz w:val="20"/>
                      </w:rPr>
                      <w:t>Two </w:t>
                    </w:r>
                    <w:r>
                      <w:rPr>
                        <w:spacing w:val="-3"/>
                        <w:sz w:val="20"/>
                      </w:rPr>
                      <w:t>layers </w:t>
                    </w:r>
                    <w:r>
                      <w:rPr>
                        <w:sz w:val="20"/>
                      </w:rPr>
                      <w:t>of low-linting fine fiber polypropylene </w:t>
                    </w:r>
                    <w:r>
                      <w:rPr>
                        <w:spacing w:val="-10"/>
                        <w:sz w:val="20"/>
                      </w:rPr>
                      <w:t>are </w:t>
                    </w:r>
                    <w:r>
                      <w:rPr>
                        <w:sz w:val="20"/>
                      </w:rPr>
                      <w:t>bonded around a meltblown core.</w:t>
                    </w:r>
                  </w:p>
                </w:txbxContent>
              </v:textbox>
              <w10:wrap type="none"/>
            </v:shape>
            <v:shape style="position:absolute;left:1399;top:3499;width:775;height:224" type="#_x0000_t202" filled="false" stroked="false">
              <v:textbox inset="0,0,0,0">
                <w:txbxContent>
                  <w:p>
                    <w:pPr>
                      <w:spacing w:before="9"/>
                      <w:ind w:left="0" w:right="0" w:firstLine="0"/>
                      <w:jc w:val="left"/>
                      <w:rPr>
                        <w:b/>
                        <w:sz w:val="18"/>
                      </w:rPr>
                    </w:pPr>
                    <w:r>
                      <w:rPr>
                        <w:b/>
                        <w:w w:val="85"/>
                        <w:sz w:val="18"/>
                      </w:rPr>
                      <w:t>Meltblown</w:t>
                    </w:r>
                  </w:p>
                </w:txbxContent>
              </v:textbox>
              <w10:wrap type="none"/>
            </v:shape>
            <v:shape style="position:absolute;left:5023;top:3467;width:748;height:224" type="#_x0000_t202" filled="false" stroked="false">
              <v:textbox inset="0,0,0,0">
                <w:txbxContent>
                  <w:p>
                    <w:pPr>
                      <w:spacing w:before="9"/>
                      <w:ind w:left="0" w:right="0" w:firstLine="0"/>
                      <w:jc w:val="left"/>
                      <w:rPr>
                        <w:b/>
                        <w:sz w:val="18"/>
                      </w:rPr>
                    </w:pPr>
                    <w:r>
                      <w:rPr>
                        <w:b/>
                        <w:w w:val="85"/>
                        <w:sz w:val="18"/>
                      </w:rPr>
                      <w:t>Fine Fiber</w:t>
                    </w:r>
                  </w:p>
                </w:txbxContent>
              </v:textbox>
              <w10:wrap type="none"/>
            </v:shape>
            <v:shape style="position:absolute;left:1325;top:4149;width:748;height:224" type="#_x0000_t202" filled="false" stroked="false">
              <v:textbox inset="0,0,0,0">
                <w:txbxContent>
                  <w:p>
                    <w:pPr>
                      <w:spacing w:before="9"/>
                      <w:ind w:left="0" w:right="0" w:firstLine="0"/>
                      <w:jc w:val="left"/>
                      <w:rPr>
                        <w:b/>
                        <w:sz w:val="18"/>
                      </w:rPr>
                    </w:pPr>
                    <w:r>
                      <w:rPr>
                        <w:b/>
                        <w:w w:val="85"/>
                        <w:sz w:val="18"/>
                      </w:rPr>
                      <w:t>Fine Fiber</w:t>
                    </w:r>
                  </w:p>
                </w:txbxContent>
              </v:textbox>
              <w10:wrap type="none"/>
            </v:shape>
            <v:shape style="position:absolute;left:1206;top:5383;width:4954;height:472" type="#_x0000_t202" filled="false" stroked="false">
              <v:textbox inset="0,0,0,0">
                <w:txbxContent>
                  <w:p>
                    <w:pPr>
                      <w:spacing w:line="249" w:lineRule="auto" w:before="0"/>
                      <w:ind w:left="0" w:right="-14" w:firstLine="0"/>
                      <w:jc w:val="left"/>
                      <w:rPr>
                        <w:sz w:val="20"/>
                      </w:rPr>
                    </w:pPr>
                    <w:r>
                      <w:rPr>
                        <w:sz w:val="20"/>
                      </w:rPr>
                      <w:t>A meltblown sorbent core is bonded between two layers of lint-free spunbond fabric.</w:t>
                    </w:r>
                  </w:p>
                </w:txbxContent>
              </v:textbox>
              <w10:wrap type="none"/>
            </v:shape>
            <v:shape style="position:absolute;left:1481;top:6115;width:775;height:224" type="#_x0000_t202" filled="false" stroked="false">
              <v:textbox inset="0,0,0,0">
                <w:txbxContent>
                  <w:p>
                    <w:pPr>
                      <w:spacing w:before="9"/>
                      <w:ind w:left="0" w:right="0" w:firstLine="0"/>
                      <w:jc w:val="left"/>
                      <w:rPr>
                        <w:b/>
                        <w:sz w:val="18"/>
                      </w:rPr>
                    </w:pPr>
                    <w:r>
                      <w:rPr>
                        <w:b/>
                        <w:w w:val="85"/>
                        <w:sz w:val="18"/>
                      </w:rPr>
                      <w:t>Meltblown</w:t>
                    </w:r>
                  </w:p>
                </w:txbxContent>
              </v:textbox>
              <w10:wrap type="none"/>
            </v:shape>
            <v:shape style="position:absolute;left:5023;top:6057;width:736;height:224" type="#_x0000_t202" filled="false" stroked="false">
              <v:textbox inset="0,0,0,0">
                <w:txbxContent>
                  <w:p>
                    <w:pPr>
                      <w:spacing w:before="9"/>
                      <w:ind w:left="0" w:right="0" w:firstLine="0"/>
                      <w:jc w:val="left"/>
                      <w:rPr>
                        <w:b/>
                        <w:sz w:val="18"/>
                      </w:rPr>
                    </w:pPr>
                    <w:r>
                      <w:rPr>
                        <w:b/>
                        <w:w w:val="80"/>
                        <w:sz w:val="18"/>
                      </w:rPr>
                      <w:t>Spunbond</w:t>
                    </w:r>
                  </w:p>
                </w:txbxContent>
              </v:textbox>
              <w10:wrap type="none"/>
            </v:shape>
            <v:shape style="position:absolute;left:1406;top:6800;width:736;height:224" type="#_x0000_t202" filled="false" stroked="false">
              <v:textbox inset="0,0,0,0">
                <w:txbxContent>
                  <w:p>
                    <w:pPr>
                      <w:spacing w:before="9"/>
                      <w:ind w:left="0" w:right="0" w:firstLine="0"/>
                      <w:jc w:val="left"/>
                      <w:rPr>
                        <w:b/>
                        <w:sz w:val="18"/>
                      </w:rPr>
                    </w:pPr>
                    <w:r>
                      <w:rPr>
                        <w:b/>
                        <w:w w:val="80"/>
                        <w:sz w:val="18"/>
                      </w:rPr>
                      <w:t>Spunbond</w:t>
                    </w:r>
                  </w:p>
                </w:txbxContent>
              </v:textbox>
              <w10:wrap type="none"/>
            </v:shape>
            <v:shape style="position:absolute;left:720;top:7955;width:4466;height:232" type="#_x0000_t202" filled="false" stroked="false">
              <v:textbox inset="0,0,0,0">
                <w:txbxContent>
                  <w:p>
                    <w:pPr>
                      <w:spacing w:line="229" w:lineRule="exact" w:before="0"/>
                      <w:ind w:left="0" w:right="0" w:firstLine="0"/>
                      <w:jc w:val="left"/>
                      <w:rPr>
                        <w:sz w:val="20"/>
                      </w:rPr>
                    </w:pPr>
                    <w:r>
                      <w:rPr>
                        <w:sz w:val="20"/>
                      </w:rPr>
                      <w:t>6 Chemtex | Delivering Solutions in Spill Control</w:t>
                    </w:r>
                  </w:p>
                </w:txbxContent>
              </v:textbox>
              <w10:wrap type="none"/>
            </v:shape>
            <v:shape style="position:absolute;left:1087;top:197;width:5521;height:2328" type="#_x0000_t202" filled="false" stroked="true" strokeweight=".5pt" strokecolor="#000000">
              <v:textbox inset="0,0,0,0">
                <w:txbxContent>
                  <w:p>
                    <w:pPr>
                      <w:spacing w:line="249" w:lineRule="auto" w:before="76"/>
                      <w:ind w:left="116" w:right="0" w:firstLine="0"/>
                      <w:jc w:val="left"/>
                      <w:rPr>
                        <w:sz w:val="20"/>
                      </w:rPr>
                    </w:pPr>
                    <w:r>
                      <w:rPr>
                        <w:sz w:val="20"/>
                      </w:rPr>
                      <w:t>One layer of spunbond fabric is bonded to a single layer of meltblown polypropylene.</w:t>
                    </w:r>
                  </w:p>
                  <w:p>
                    <w:pPr>
                      <w:spacing w:before="76"/>
                      <w:ind w:left="3231" w:right="0" w:firstLine="0"/>
                      <w:jc w:val="left"/>
                      <w:rPr>
                        <w:b/>
                        <w:sz w:val="18"/>
                      </w:rPr>
                    </w:pPr>
                    <w:r>
                      <w:rPr>
                        <w:b/>
                        <w:w w:val="90"/>
                        <w:sz w:val="18"/>
                      </w:rPr>
                      <w:t>Spunbond</w:t>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29"/>
                      <w:ind w:left="882" w:right="0" w:firstLine="0"/>
                      <w:jc w:val="left"/>
                      <w:rPr>
                        <w:b/>
                        <w:sz w:val="18"/>
                      </w:rPr>
                    </w:pPr>
                    <w:r>
                      <w:rPr>
                        <w:b/>
                        <w:sz w:val="18"/>
                      </w:rPr>
                      <w:t>Meltblown</w:t>
                    </w:r>
                  </w:p>
                </w:txbxContent>
              </v:textbox>
              <v:stroke dashstyle="solid"/>
              <w10:wrap type="none"/>
            </v:shape>
            <w10:wrap type="none"/>
          </v:group>
        </w:pict>
      </w:r>
      <w:r>
        <w:rPr>
          <w:rFonts w:ascii="Arial Black"/>
          <w:w w:val="105"/>
          <w:sz w:val="24"/>
        </w:rPr>
        <w:t>HHHH</w:t>
      </w:r>
    </w:p>
    <w:p>
      <w:pPr>
        <w:spacing w:line="230" w:lineRule="auto" w:before="23"/>
        <w:ind w:left="6968" w:right="3076" w:firstLine="0"/>
        <w:jc w:val="left"/>
        <w:rPr>
          <w:b/>
          <w:sz w:val="28"/>
        </w:rPr>
      </w:pPr>
      <w:r>
        <w:rPr>
          <w:b/>
          <w:spacing w:val="-7"/>
          <w:w w:val="90"/>
          <w:sz w:val="28"/>
        </w:rPr>
        <w:t>Bonded-SM </w:t>
      </w:r>
      <w:r>
        <w:rPr>
          <w:b/>
          <w:spacing w:val="-6"/>
          <w:w w:val="90"/>
          <w:sz w:val="28"/>
        </w:rPr>
        <w:t>Pads </w:t>
      </w:r>
      <w:r>
        <w:rPr>
          <w:b/>
          <w:w w:val="90"/>
          <w:sz w:val="28"/>
        </w:rPr>
        <w:t>&amp; </w:t>
      </w:r>
      <w:r>
        <w:rPr>
          <w:b/>
          <w:spacing w:val="-11"/>
          <w:w w:val="90"/>
          <w:sz w:val="28"/>
        </w:rPr>
        <w:t>Rolls</w:t>
      </w:r>
    </w:p>
    <w:p>
      <w:pPr>
        <w:pStyle w:val="ListParagraph"/>
        <w:numPr>
          <w:ilvl w:val="0"/>
          <w:numId w:val="2"/>
        </w:numPr>
        <w:tabs>
          <w:tab w:pos="7209" w:val="left" w:leader="none"/>
        </w:tabs>
        <w:spacing w:line="249" w:lineRule="auto" w:before="92" w:after="0"/>
        <w:ind w:left="7208" w:right="2049" w:hanging="240"/>
        <w:jc w:val="left"/>
        <w:rPr>
          <w:sz w:val="22"/>
        </w:rPr>
      </w:pPr>
      <w:r>
        <w:rPr>
          <w:w w:val="80"/>
          <w:sz w:val="22"/>
        </w:rPr>
        <w:t>Stronger</w:t>
      </w:r>
      <w:r>
        <w:rPr>
          <w:spacing w:val="-15"/>
          <w:w w:val="80"/>
          <w:sz w:val="22"/>
        </w:rPr>
        <w:t> </w:t>
      </w:r>
      <w:r>
        <w:rPr>
          <w:w w:val="80"/>
          <w:sz w:val="22"/>
        </w:rPr>
        <w:t>tensile</w:t>
      </w:r>
      <w:r>
        <w:rPr>
          <w:spacing w:val="-14"/>
          <w:w w:val="80"/>
          <w:sz w:val="22"/>
        </w:rPr>
        <w:t> </w:t>
      </w:r>
      <w:r>
        <w:rPr>
          <w:w w:val="80"/>
          <w:sz w:val="22"/>
        </w:rPr>
        <w:t>strength</w:t>
      </w:r>
      <w:r>
        <w:rPr>
          <w:spacing w:val="-15"/>
          <w:w w:val="80"/>
          <w:sz w:val="22"/>
        </w:rPr>
        <w:t> </w:t>
      </w:r>
      <w:r>
        <w:rPr>
          <w:spacing w:val="-4"/>
          <w:w w:val="80"/>
          <w:sz w:val="22"/>
        </w:rPr>
        <w:t>than </w:t>
      </w:r>
      <w:r>
        <w:rPr>
          <w:w w:val="90"/>
          <w:sz w:val="22"/>
        </w:rPr>
        <w:t>the</w:t>
      </w:r>
      <w:r>
        <w:rPr>
          <w:spacing w:val="-24"/>
          <w:w w:val="90"/>
          <w:sz w:val="22"/>
        </w:rPr>
        <w:t> </w:t>
      </w:r>
      <w:r>
        <w:rPr>
          <w:w w:val="90"/>
          <w:sz w:val="22"/>
        </w:rPr>
        <w:t>dimpled</w:t>
      </w:r>
      <w:r>
        <w:rPr>
          <w:spacing w:val="-23"/>
          <w:w w:val="90"/>
          <w:sz w:val="22"/>
        </w:rPr>
        <w:t> </w:t>
      </w:r>
      <w:r>
        <w:rPr>
          <w:w w:val="90"/>
          <w:sz w:val="22"/>
        </w:rPr>
        <w:t>pads</w:t>
      </w:r>
      <w:r>
        <w:rPr>
          <w:spacing w:val="-24"/>
          <w:w w:val="90"/>
          <w:sz w:val="22"/>
        </w:rPr>
        <w:t> </w:t>
      </w:r>
      <w:r>
        <w:rPr>
          <w:w w:val="90"/>
          <w:sz w:val="22"/>
        </w:rPr>
        <w:t>&amp;</w:t>
      </w:r>
      <w:r>
        <w:rPr>
          <w:spacing w:val="-23"/>
          <w:w w:val="90"/>
          <w:sz w:val="22"/>
        </w:rPr>
        <w:t> </w:t>
      </w:r>
      <w:r>
        <w:rPr>
          <w:w w:val="90"/>
          <w:sz w:val="22"/>
        </w:rPr>
        <w:t>rolls</w:t>
      </w:r>
    </w:p>
    <w:p>
      <w:pPr>
        <w:pStyle w:val="ListParagraph"/>
        <w:numPr>
          <w:ilvl w:val="0"/>
          <w:numId w:val="2"/>
        </w:numPr>
        <w:tabs>
          <w:tab w:pos="7209" w:val="left" w:leader="none"/>
        </w:tabs>
        <w:spacing w:line="240" w:lineRule="auto" w:before="38" w:after="0"/>
        <w:ind w:left="7208" w:right="0" w:hanging="240"/>
        <w:jc w:val="left"/>
        <w:rPr>
          <w:sz w:val="22"/>
        </w:rPr>
      </w:pPr>
      <w:r>
        <w:rPr>
          <w:w w:val="90"/>
          <w:sz w:val="22"/>
        </w:rPr>
        <w:t>One</w:t>
      </w:r>
      <w:r>
        <w:rPr>
          <w:spacing w:val="-29"/>
          <w:w w:val="90"/>
          <w:sz w:val="22"/>
        </w:rPr>
        <w:t> </w:t>
      </w:r>
      <w:r>
        <w:rPr>
          <w:w w:val="90"/>
          <w:sz w:val="22"/>
        </w:rPr>
        <w:t>side</w:t>
      </w:r>
      <w:r>
        <w:rPr>
          <w:spacing w:val="-28"/>
          <w:w w:val="90"/>
          <w:sz w:val="22"/>
        </w:rPr>
        <w:t> </w:t>
      </w:r>
      <w:r>
        <w:rPr>
          <w:w w:val="90"/>
          <w:sz w:val="22"/>
        </w:rPr>
        <w:t>is</w:t>
      </w:r>
      <w:r>
        <w:rPr>
          <w:spacing w:val="-29"/>
          <w:w w:val="90"/>
          <w:sz w:val="22"/>
        </w:rPr>
        <w:t> </w:t>
      </w:r>
      <w:r>
        <w:rPr>
          <w:w w:val="90"/>
          <w:sz w:val="22"/>
        </w:rPr>
        <w:t>lint-free</w:t>
      </w:r>
      <w:r>
        <w:rPr>
          <w:spacing w:val="-28"/>
          <w:w w:val="90"/>
          <w:sz w:val="22"/>
        </w:rPr>
        <w:t> </w:t>
      </w:r>
      <w:r>
        <w:rPr>
          <w:w w:val="90"/>
          <w:sz w:val="22"/>
        </w:rPr>
        <w:t>that</w:t>
      </w:r>
      <w:r>
        <w:rPr>
          <w:spacing w:val="-28"/>
          <w:w w:val="90"/>
          <w:sz w:val="22"/>
        </w:rPr>
        <w:t> </w:t>
      </w:r>
      <w:r>
        <w:rPr>
          <w:w w:val="90"/>
          <w:sz w:val="22"/>
        </w:rPr>
        <w:t>can</w:t>
      </w:r>
      <w:r>
        <w:rPr>
          <w:spacing w:val="-29"/>
          <w:w w:val="90"/>
          <w:sz w:val="22"/>
        </w:rPr>
        <w:t> </w:t>
      </w:r>
      <w:r>
        <w:rPr>
          <w:w w:val="90"/>
          <w:sz w:val="22"/>
        </w:rPr>
        <w:t>be</w:t>
      </w:r>
      <w:r>
        <w:rPr>
          <w:spacing w:val="-28"/>
          <w:w w:val="90"/>
          <w:sz w:val="22"/>
        </w:rPr>
        <w:t> </w:t>
      </w:r>
      <w:r>
        <w:rPr>
          <w:w w:val="90"/>
          <w:sz w:val="22"/>
        </w:rPr>
        <w:t>used</w:t>
      </w:r>
      <w:r>
        <w:rPr>
          <w:spacing w:val="-28"/>
          <w:w w:val="90"/>
          <w:sz w:val="22"/>
        </w:rPr>
        <w:t> </w:t>
      </w:r>
      <w:r>
        <w:rPr>
          <w:w w:val="90"/>
          <w:sz w:val="22"/>
        </w:rPr>
        <w:t>for</w:t>
      </w:r>
      <w:r>
        <w:rPr>
          <w:spacing w:val="-29"/>
          <w:w w:val="90"/>
          <w:sz w:val="22"/>
        </w:rPr>
        <w:t> </w:t>
      </w:r>
      <w:r>
        <w:rPr>
          <w:spacing w:val="-2"/>
          <w:w w:val="90"/>
          <w:sz w:val="22"/>
        </w:rPr>
        <w:t>wiping</w:t>
      </w:r>
    </w:p>
    <w:p>
      <w:pPr>
        <w:pStyle w:val="ListParagraph"/>
        <w:numPr>
          <w:ilvl w:val="0"/>
          <w:numId w:val="2"/>
        </w:numPr>
        <w:tabs>
          <w:tab w:pos="7209" w:val="left" w:leader="none"/>
        </w:tabs>
        <w:spacing w:line="249" w:lineRule="auto" w:before="47" w:after="0"/>
        <w:ind w:left="7208" w:right="1334" w:hanging="240"/>
        <w:jc w:val="left"/>
        <w:rPr>
          <w:sz w:val="22"/>
        </w:rPr>
      </w:pPr>
      <w:r>
        <w:rPr>
          <w:w w:val="80"/>
          <w:sz w:val="22"/>
        </w:rPr>
        <w:t>Perforated</w:t>
      </w:r>
      <w:r>
        <w:rPr>
          <w:spacing w:val="-13"/>
          <w:w w:val="80"/>
          <w:sz w:val="22"/>
        </w:rPr>
        <w:t> </w:t>
      </w:r>
      <w:r>
        <w:rPr>
          <w:w w:val="80"/>
          <w:sz w:val="22"/>
        </w:rPr>
        <w:t>every</w:t>
      </w:r>
      <w:r>
        <w:rPr>
          <w:spacing w:val="-13"/>
          <w:w w:val="80"/>
          <w:sz w:val="22"/>
        </w:rPr>
        <w:t> </w:t>
      </w:r>
      <w:r>
        <w:rPr>
          <w:w w:val="80"/>
          <w:sz w:val="22"/>
        </w:rPr>
        <w:t>7.5"</w:t>
      </w:r>
      <w:r>
        <w:rPr>
          <w:spacing w:val="-13"/>
          <w:w w:val="80"/>
          <w:sz w:val="22"/>
        </w:rPr>
        <w:t> </w:t>
      </w:r>
      <w:r>
        <w:rPr>
          <w:w w:val="80"/>
          <w:sz w:val="22"/>
        </w:rPr>
        <w:t>vertically</w:t>
      </w:r>
      <w:r>
        <w:rPr>
          <w:spacing w:val="-13"/>
          <w:w w:val="80"/>
          <w:sz w:val="22"/>
        </w:rPr>
        <w:t> </w:t>
      </w:r>
      <w:r>
        <w:rPr>
          <w:w w:val="80"/>
          <w:sz w:val="22"/>
        </w:rPr>
        <w:t>and</w:t>
      </w:r>
      <w:r>
        <w:rPr>
          <w:spacing w:val="-13"/>
          <w:w w:val="80"/>
          <w:sz w:val="22"/>
        </w:rPr>
        <w:t> </w:t>
      </w:r>
      <w:r>
        <w:rPr>
          <w:spacing w:val="-4"/>
          <w:w w:val="80"/>
          <w:sz w:val="22"/>
        </w:rPr>
        <w:t>19" </w:t>
      </w:r>
      <w:r>
        <w:rPr>
          <w:w w:val="90"/>
          <w:sz w:val="22"/>
        </w:rPr>
        <w:t>horizontally</w:t>
      </w:r>
      <w:r>
        <w:rPr>
          <w:spacing w:val="-18"/>
          <w:w w:val="90"/>
          <w:sz w:val="22"/>
        </w:rPr>
        <w:t> </w:t>
      </w:r>
      <w:r>
        <w:rPr>
          <w:w w:val="90"/>
          <w:sz w:val="22"/>
        </w:rPr>
        <w:t>to</w:t>
      </w:r>
      <w:r>
        <w:rPr>
          <w:spacing w:val="-17"/>
          <w:w w:val="90"/>
          <w:sz w:val="22"/>
        </w:rPr>
        <w:t> </w:t>
      </w:r>
      <w:r>
        <w:rPr>
          <w:w w:val="90"/>
          <w:sz w:val="22"/>
        </w:rPr>
        <w:t>waste</w:t>
      </w:r>
      <w:r>
        <w:rPr>
          <w:spacing w:val="-18"/>
          <w:w w:val="90"/>
          <w:sz w:val="22"/>
        </w:rPr>
        <w:t> </w:t>
      </w:r>
      <w:r>
        <w:rPr>
          <w:w w:val="90"/>
          <w:sz w:val="22"/>
        </w:rPr>
        <w:t>less</w:t>
      </w:r>
    </w:p>
    <w:p>
      <w:pPr>
        <w:spacing w:before="134"/>
        <w:ind w:left="6969" w:right="0" w:firstLine="0"/>
        <w:jc w:val="left"/>
        <w:rPr>
          <w:rFonts w:ascii="Arial Black"/>
          <w:sz w:val="24"/>
        </w:rPr>
      </w:pPr>
      <w:r>
        <w:rPr>
          <w:rFonts w:ascii="Arial Black"/>
          <w:w w:val="105"/>
          <w:sz w:val="24"/>
        </w:rPr>
        <w:t>HHHHH</w:t>
      </w:r>
    </w:p>
    <w:p>
      <w:pPr>
        <w:spacing w:line="230" w:lineRule="auto" w:before="23"/>
        <w:ind w:left="6969" w:right="2172" w:firstLine="0"/>
        <w:jc w:val="left"/>
        <w:rPr>
          <w:b/>
          <w:sz w:val="28"/>
        </w:rPr>
      </w:pPr>
      <w:r>
        <w:rPr>
          <w:b/>
          <w:spacing w:val="-6"/>
          <w:w w:val="90"/>
          <w:sz w:val="28"/>
        </w:rPr>
        <w:t>Fine Fiber </w:t>
      </w:r>
      <w:r>
        <w:rPr>
          <w:b/>
          <w:spacing w:val="-9"/>
          <w:w w:val="90"/>
          <w:sz w:val="28"/>
        </w:rPr>
        <w:t>Meltblown </w:t>
      </w:r>
      <w:r>
        <w:rPr>
          <w:b/>
          <w:spacing w:val="-6"/>
          <w:w w:val="95"/>
          <w:sz w:val="28"/>
        </w:rPr>
        <w:t>Pads </w:t>
      </w:r>
      <w:r>
        <w:rPr>
          <w:b/>
          <w:w w:val="95"/>
          <w:sz w:val="28"/>
        </w:rPr>
        <w:t>&amp; </w:t>
      </w:r>
      <w:r>
        <w:rPr>
          <w:b/>
          <w:spacing w:val="-7"/>
          <w:w w:val="95"/>
          <w:sz w:val="28"/>
        </w:rPr>
        <w:t>Rolls</w:t>
      </w:r>
    </w:p>
    <w:p>
      <w:pPr>
        <w:pStyle w:val="ListParagraph"/>
        <w:numPr>
          <w:ilvl w:val="0"/>
          <w:numId w:val="2"/>
        </w:numPr>
        <w:tabs>
          <w:tab w:pos="7210" w:val="left" w:leader="none"/>
        </w:tabs>
        <w:spacing w:line="240" w:lineRule="auto" w:before="92" w:after="0"/>
        <w:ind w:left="7209" w:right="0" w:hanging="240"/>
        <w:jc w:val="left"/>
        <w:rPr>
          <w:sz w:val="22"/>
        </w:rPr>
      </w:pPr>
      <w:r>
        <w:rPr>
          <w:w w:val="90"/>
          <w:sz w:val="22"/>
        </w:rPr>
        <w:t>Super-strong tensile</w:t>
      </w:r>
      <w:r>
        <w:rPr>
          <w:spacing w:val="-28"/>
          <w:w w:val="90"/>
          <w:sz w:val="22"/>
        </w:rPr>
        <w:t> </w:t>
      </w:r>
      <w:r>
        <w:rPr>
          <w:w w:val="90"/>
          <w:sz w:val="22"/>
        </w:rPr>
        <w:t>strength</w:t>
      </w:r>
    </w:p>
    <w:p>
      <w:pPr>
        <w:pStyle w:val="ListParagraph"/>
        <w:numPr>
          <w:ilvl w:val="0"/>
          <w:numId w:val="2"/>
        </w:numPr>
        <w:tabs>
          <w:tab w:pos="7210" w:val="left" w:leader="none"/>
        </w:tabs>
        <w:spacing w:line="240" w:lineRule="auto" w:before="47" w:after="0"/>
        <w:ind w:left="7209" w:right="0" w:hanging="240"/>
        <w:jc w:val="left"/>
        <w:rPr>
          <w:sz w:val="22"/>
        </w:rPr>
      </w:pPr>
      <w:r>
        <w:rPr>
          <w:w w:val="95"/>
          <w:sz w:val="22"/>
        </w:rPr>
        <w:t>Very low</w:t>
      </w:r>
      <w:r>
        <w:rPr>
          <w:spacing w:val="-25"/>
          <w:w w:val="95"/>
          <w:sz w:val="22"/>
        </w:rPr>
        <w:t> </w:t>
      </w:r>
      <w:r>
        <w:rPr>
          <w:w w:val="95"/>
          <w:sz w:val="22"/>
        </w:rPr>
        <w:t>lint</w:t>
      </w:r>
    </w:p>
    <w:p>
      <w:pPr>
        <w:pStyle w:val="ListParagraph"/>
        <w:numPr>
          <w:ilvl w:val="0"/>
          <w:numId w:val="2"/>
        </w:numPr>
        <w:tabs>
          <w:tab w:pos="7210" w:val="left" w:leader="none"/>
        </w:tabs>
        <w:spacing w:line="240" w:lineRule="auto" w:before="47" w:after="0"/>
        <w:ind w:left="7209" w:right="0" w:hanging="240"/>
        <w:jc w:val="left"/>
        <w:rPr>
          <w:sz w:val="22"/>
        </w:rPr>
      </w:pPr>
      <w:r>
        <w:rPr>
          <w:w w:val="90"/>
          <w:sz w:val="22"/>
        </w:rPr>
        <w:t>Grips</w:t>
      </w:r>
      <w:r>
        <w:rPr>
          <w:spacing w:val="-9"/>
          <w:w w:val="90"/>
          <w:sz w:val="22"/>
        </w:rPr>
        <w:t> </w:t>
      </w:r>
      <w:r>
        <w:rPr>
          <w:w w:val="90"/>
          <w:sz w:val="22"/>
        </w:rPr>
        <w:t>floors</w:t>
      </w:r>
    </w:p>
    <w:p>
      <w:pPr>
        <w:pStyle w:val="ListParagraph"/>
        <w:numPr>
          <w:ilvl w:val="0"/>
          <w:numId w:val="2"/>
        </w:numPr>
        <w:tabs>
          <w:tab w:pos="7210" w:val="left" w:leader="none"/>
        </w:tabs>
        <w:spacing w:line="249" w:lineRule="auto" w:before="47" w:after="0"/>
        <w:ind w:left="7209" w:right="1333" w:hanging="240"/>
        <w:jc w:val="left"/>
        <w:rPr>
          <w:sz w:val="22"/>
        </w:rPr>
      </w:pPr>
      <w:r>
        <w:rPr>
          <w:w w:val="80"/>
          <w:sz w:val="22"/>
        </w:rPr>
        <w:t>Perforated</w:t>
      </w:r>
      <w:r>
        <w:rPr>
          <w:spacing w:val="-13"/>
          <w:w w:val="80"/>
          <w:sz w:val="22"/>
        </w:rPr>
        <w:t> </w:t>
      </w:r>
      <w:r>
        <w:rPr>
          <w:w w:val="80"/>
          <w:sz w:val="22"/>
        </w:rPr>
        <w:t>every</w:t>
      </w:r>
      <w:r>
        <w:rPr>
          <w:spacing w:val="-13"/>
          <w:w w:val="80"/>
          <w:sz w:val="22"/>
        </w:rPr>
        <w:t> </w:t>
      </w:r>
      <w:r>
        <w:rPr>
          <w:w w:val="80"/>
          <w:sz w:val="22"/>
        </w:rPr>
        <w:t>7.5"</w:t>
      </w:r>
      <w:r>
        <w:rPr>
          <w:spacing w:val="-13"/>
          <w:w w:val="80"/>
          <w:sz w:val="22"/>
        </w:rPr>
        <w:t> </w:t>
      </w:r>
      <w:r>
        <w:rPr>
          <w:w w:val="80"/>
          <w:sz w:val="22"/>
        </w:rPr>
        <w:t>vertically</w:t>
      </w:r>
      <w:r>
        <w:rPr>
          <w:spacing w:val="-13"/>
          <w:w w:val="80"/>
          <w:sz w:val="22"/>
        </w:rPr>
        <w:t> </w:t>
      </w:r>
      <w:r>
        <w:rPr>
          <w:w w:val="80"/>
          <w:sz w:val="22"/>
        </w:rPr>
        <w:t>and</w:t>
      </w:r>
      <w:r>
        <w:rPr>
          <w:spacing w:val="-13"/>
          <w:w w:val="80"/>
          <w:sz w:val="22"/>
        </w:rPr>
        <w:t> </w:t>
      </w:r>
      <w:r>
        <w:rPr>
          <w:spacing w:val="-4"/>
          <w:w w:val="80"/>
          <w:sz w:val="22"/>
        </w:rPr>
        <w:t>19" </w:t>
      </w:r>
      <w:r>
        <w:rPr>
          <w:w w:val="90"/>
          <w:sz w:val="22"/>
        </w:rPr>
        <w:t>horizontally</w:t>
      </w:r>
      <w:r>
        <w:rPr>
          <w:spacing w:val="-18"/>
          <w:w w:val="90"/>
          <w:sz w:val="22"/>
        </w:rPr>
        <w:t> </w:t>
      </w:r>
      <w:r>
        <w:rPr>
          <w:w w:val="90"/>
          <w:sz w:val="22"/>
        </w:rPr>
        <w:t>to</w:t>
      </w:r>
      <w:r>
        <w:rPr>
          <w:spacing w:val="-17"/>
          <w:w w:val="90"/>
          <w:sz w:val="22"/>
        </w:rPr>
        <w:t> </w:t>
      </w:r>
      <w:r>
        <w:rPr>
          <w:w w:val="90"/>
          <w:sz w:val="22"/>
        </w:rPr>
        <w:t>waste</w:t>
      </w:r>
      <w:r>
        <w:rPr>
          <w:spacing w:val="-18"/>
          <w:w w:val="90"/>
          <w:sz w:val="22"/>
        </w:rPr>
        <w:t> </w:t>
      </w:r>
      <w:r>
        <w:rPr>
          <w:w w:val="90"/>
          <w:sz w:val="22"/>
        </w:rPr>
        <w:t>less</w:t>
      </w:r>
    </w:p>
    <w:p>
      <w:pPr>
        <w:spacing w:before="76"/>
        <w:ind w:left="6968" w:right="0" w:firstLine="0"/>
        <w:jc w:val="left"/>
        <w:rPr>
          <w:rFonts w:ascii="Arial Black"/>
          <w:sz w:val="24"/>
        </w:rPr>
      </w:pPr>
      <w:r>
        <w:rPr>
          <w:rFonts w:ascii="Arial Black"/>
          <w:w w:val="105"/>
          <w:sz w:val="24"/>
        </w:rPr>
        <w:t>HHHHH</w:t>
      </w:r>
    </w:p>
    <w:p>
      <w:pPr>
        <w:spacing w:line="230" w:lineRule="auto" w:before="23"/>
        <w:ind w:left="6968" w:right="3076" w:firstLine="0"/>
        <w:jc w:val="left"/>
        <w:rPr>
          <w:b/>
          <w:sz w:val="28"/>
        </w:rPr>
      </w:pPr>
      <w:r>
        <w:rPr>
          <w:b/>
          <w:spacing w:val="-5"/>
          <w:w w:val="85"/>
          <w:sz w:val="28"/>
        </w:rPr>
        <w:t>SMS </w:t>
      </w:r>
      <w:r>
        <w:rPr>
          <w:b/>
          <w:spacing w:val="-7"/>
          <w:w w:val="85"/>
          <w:sz w:val="28"/>
        </w:rPr>
        <w:t>Bonded </w:t>
      </w:r>
      <w:r>
        <w:rPr>
          <w:b/>
          <w:spacing w:val="-6"/>
          <w:w w:val="90"/>
          <w:sz w:val="28"/>
        </w:rPr>
        <w:t>Pads </w:t>
      </w:r>
      <w:r>
        <w:rPr>
          <w:b/>
          <w:w w:val="90"/>
          <w:sz w:val="28"/>
        </w:rPr>
        <w:t>&amp; </w:t>
      </w:r>
      <w:r>
        <w:rPr>
          <w:b/>
          <w:spacing w:val="-11"/>
          <w:w w:val="90"/>
          <w:sz w:val="28"/>
        </w:rPr>
        <w:t>Rolls</w:t>
      </w:r>
    </w:p>
    <w:p>
      <w:pPr>
        <w:pStyle w:val="ListParagraph"/>
        <w:numPr>
          <w:ilvl w:val="0"/>
          <w:numId w:val="2"/>
        </w:numPr>
        <w:tabs>
          <w:tab w:pos="7209" w:val="left" w:leader="none"/>
        </w:tabs>
        <w:spacing w:line="240" w:lineRule="auto" w:before="92" w:after="0"/>
        <w:ind w:left="7208" w:right="0" w:hanging="240"/>
        <w:jc w:val="left"/>
        <w:rPr>
          <w:sz w:val="22"/>
        </w:rPr>
      </w:pPr>
      <w:r>
        <w:rPr>
          <w:w w:val="90"/>
          <w:sz w:val="22"/>
        </w:rPr>
        <w:t>Super-strong tensile</w:t>
      </w:r>
      <w:r>
        <w:rPr>
          <w:spacing w:val="-28"/>
          <w:w w:val="90"/>
          <w:sz w:val="22"/>
        </w:rPr>
        <w:t> </w:t>
      </w:r>
      <w:r>
        <w:rPr>
          <w:w w:val="90"/>
          <w:sz w:val="22"/>
        </w:rPr>
        <w:t>strength</w:t>
      </w:r>
    </w:p>
    <w:p>
      <w:pPr>
        <w:pStyle w:val="ListParagraph"/>
        <w:numPr>
          <w:ilvl w:val="0"/>
          <w:numId w:val="2"/>
        </w:numPr>
        <w:tabs>
          <w:tab w:pos="7209" w:val="left" w:leader="none"/>
        </w:tabs>
        <w:spacing w:line="240" w:lineRule="auto" w:before="47" w:after="0"/>
        <w:ind w:left="7208" w:right="0" w:hanging="240"/>
        <w:jc w:val="left"/>
        <w:rPr>
          <w:sz w:val="22"/>
        </w:rPr>
      </w:pPr>
      <w:r>
        <w:rPr>
          <w:w w:val="95"/>
          <w:sz w:val="22"/>
        </w:rPr>
        <w:t>No</w:t>
      </w:r>
      <w:r>
        <w:rPr>
          <w:spacing w:val="-11"/>
          <w:w w:val="95"/>
          <w:sz w:val="22"/>
        </w:rPr>
        <w:t> </w:t>
      </w:r>
      <w:r>
        <w:rPr>
          <w:w w:val="95"/>
          <w:sz w:val="22"/>
        </w:rPr>
        <w:t>lint</w:t>
      </w:r>
    </w:p>
    <w:p>
      <w:pPr>
        <w:pStyle w:val="ListParagraph"/>
        <w:numPr>
          <w:ilvl w:val="0"/>
          <w:numId w:val="2"/>
        </w:numPr>
        <w:tabs>
          <w:tab w:pos="7209" w:val="left" w:leader="none"/>
        </w:tabs>
        <w:spacing w:line="249" w:lineRule="auto" w:before="47" w:after="0"/>
        <w:ind w:left="7208" w:right="1334" w:hanging="240"/>
        <w:jc w:val="left"/>
        <w:rPr>
          <w:sz w:val="22"/>
        </w:rPr>
      </w:pPr>
      <w:r>
        <w:rPr>
          <w:w w:val="80"/>
          <w:sz w:val="22"/>
        </w:rPr>
        <w:t>Perforated</w:t>
      </w:r>
      <w:r>
        <w:rPr>
          <w:spacing w:val="-13"/>
          <w:w w:val="80"/>
          <w:sz w:val="22"/>
        </w:rPr>
        <w:t> </w:t>
      </w:r>
      <w:r>
        <w:rPr>
          <w:w w:val="80"/>
          <w:sz w:val="22"/>
        </w:rPr>
        <w:t>every</w:t>
      </w:r>
      <w:r>
        <w:rPr>
          <w:spacing w:val="-13"/>
          <w:w w:val="80"/>
          <w:sz w:val="22"/>
        </w:rPr>
        <w:t> </w:t>
      </w:r>
      <w:r>
        <w:rPr>
          <w:w w:val="80"/>
          <w:sz w:val="22"/>
        </w:rPr>
        <w:t>7.5"</w:t>
      </w:r>
      <w:r>
        <w:rPr>
          <w:spacing w:val="-13"/>
          <w:w w:val="80"/>
          <w:sz w:val="22"/>
        </w:rPr>
        <w:t> </w:t>
      </w:r>
      <w:r>
        <w:rPr>
          <w:w w:val="80"/>
          <w:sz w:val="22"/>
        </w:rPr>
        <w:t>vertically</w:t>
      </w:r>
      <w:r>
        <w:rPr>
          <w:spacing w:val="-13"/>
          <w:w w:val="80"/>
          <w:sz w:val="22"/>
        </w:rPr>
        <w:t> </w:t>
      </w:r>
      <w:r>
        <w:rPr>
          <w:w w:val="80"/>
          <w:sz w:val="22"/>
        </w:rPr>
        <w:t>and</w:t>
      </w:r>
      <w:r>
        <w:rPr>
          <w:spacing w:val="-13"/>
          <w:w w:val="80"/>
          <w:sz w:val="22"/>
        </w:rPr>
        <w:t> </w:t>
      </w:r>
      <w:r>
        <w:rPr>
          <w:spacing w:val="-4"/>
          <w:w w:val="80"/>
          <w:sz w:val="22"/>
        </w:rPr>
        <w:t>19" </w:t>
      </w:r>
      <w:r>
        <w:rPr>
          <w:w w:val="90"/>
          <w:sz w:val="22"/>
        </w:rPr>
        <w:t>horizontally</w:t>
      </w:r>
      <w:r>
        <w:rPr>
          <w:spacing w:val="-18"/>
          <w:w w:val="90"/>
          <w:sz w:val="22"/>
        </w:rPr>
        <w:t> </w:t>
      </w:r>
      <w:r>
        <w:rPr>
          <w:w w:val="90"/>
          <w:sz w:val="22"/>
        </w:rPr>
        <w:t>to</w:t>
      </w:r>
      <w:r>
        <w:rPr>
          <w:spacing w:val="-17"/>
          <w:w w:val="90"/>
          <w:sz w:val="22"/>
        </w:rPr>
        <w:t> </w:t>
      </w:r>
      <w:r>
        <w:rPr>
          <w:w w:val="90"/>
          <w:sz w:val="22"/>
        </w:rPr>
        <w:t>waste</w:t>
      </w:r>
      <w:r>
        <w:rPr>
          <w:spacing w:val="-18"/>
          <w:w w:val="90"/>
          <w:sz w:val="22"/>
        </w:rPr>
        <w:t> </w:t>
      </w:r>
      <w:r>
        <w:rPr>
          <w:w w:val="90"/>
          <w:sz w:val="22"/>
        </w:rPr>
        <w:t>less</w:t>
      </w:r>
    </w:p>
    <w:p>
      <w:pPr>
        <w:spacing w:after="0" w:line="249" w:lineRule="auto"/>
        <w:jc w:val="left"/>
        <w:rPr>
          <w:sz w:val="22"/>
        </w:rPr>
        <w:sectPr>
          <w:pgSz w:w="11520" w:h="15120"/>
          <w:pgMar w:top="0" w:bottom="280" w:left="0" w:right="0"/>
        </w:sectPr>
      </w:pPr>
    </w:p>
    <w:p>
      <w:pPr>
        <w:pStyle w:val="Heading2"/>
        <w:spacing w:before="127"/>
        <w:ind w:left="3176"/>
      </w:pPr>
      <w:bookmarkStart w:name="_TOC_250010" w:id="1"/>
      <w:r>
        <w:rPr>
          <w:color w:val="FFFFFF"/>
          <w:w w:val="75"/>
        </w:rPr>
        <w:t>UNIVERSAL </w:t>
      </w:r>
      <w:r>
        <w:rPr>
          <w:color w:val="FFFFFF"/>
          <w:spacing w:val="61"/>
          <w:w w:val="75"/>
        </w:rPr>
        <w:t> </w:t>
      </w:r>
      <w:bookmarkEnd w:id="1"/>
      <w:r>
        <w:rPr>
          <w:color w:val="FFFFFF"/>
          <w:w w:val="75"/>
        </w:rPr>
        <w:t>ABSORBENTS</w:t>
      </w:r>
    </w:p>
    <w:p>
      <w:pPr>
        <w:spacing w:before="45"/>
        <w:ind w:left="3967" w:right="0" w:firstLine="0"/>
        <w:jc w:val="left"/>
        <w:rPr>
          <w:b/>
          <w:sz w:val="28"/>
        </w:rPr>
      </w:pPr>
      <w:r>
        <w:rPr>
          <w:b/>
          <w:color w:val="FFFFFF"/>
          <w:spacing w:val="-3"/>
          <w:w w:val="90"/>
          <w:sz w:val="28"/>
        </w:rPr>
        <w:t>Ideal</w:t>
      </w:r>
      <w:r>
        <w:rPr>
          <w:b/>
          <w:color w:val="FFFFFF"/>
          <w:spacing w:val="-34"/>
          <w:w w:val="90"/>
          <w:sz w:val="28"/>
        </w:rPr>
        <w:t> </w:t>
      </w:r>
      <w:r>
        <w:rPr>
          <w:b/>
          <w:color w:val="FFFFFF"/>
          <w:w w:val="90"/>
          <w:sz w:val="28"/>
        </w:rPr>
        <w:t>for</w:t>
      </w:r>
      <w:r>
        <w:rPr>
          <w:b/>
          <w:color w:val="FFFFFF"/>
          <w:spacing w:val="-33"/>
          <w:w w:val="90"/>
          <w:sz w:val="28"/>
        </w:rPr>
        <w:t> </w:t>
      </w:r>
      <w:r>
        <w:rPr>
          <w:b/>
          <w:color w:val="FFFFFF"/>
          <w:w w:val="90"/>
          <w:sz w:val="28"/>
        </w:rPr>
        <w:t>use</w:t>
      </w:r>
      <w:r>
        <w:rPr>
          <w:b/>
          <w:color w:val="FFFFFF"/>
          <w:spacing w:val="-33"/>
          <w:w w:val="90"/>
          <w:sz w:val="28"/>
        </w:rPr>
        <w:t> </w:t>
      </w:r>
      <w:r>
        <w:rPr>
          <w:b/>
          <w:color w:val="FFFFFF"/>
          <w:w w:val="90"/>
          <w:sz w:val="28"/>
        </w:rPr>
        <w:t>in</w:t>
      </w:r>
      <w:r>
        <w:rPr>
          <w:b/>
          <w:color w:val="FFFFFF"/>
          <w:spacing w:val="-33"/>
          <w:w w:val="90"/>
          <w:sz w:val="28"/>
        </w:rPr>
        <w:t> </w:t>
      </w:r>
      <w:r>
        <w:rPr>
          <w:b/>
          <w:color w:val="FFFFFF"/>
          <w:spacing w:val="-3"/>
          <w:w w:val="90"/>
          <w:sz w:val="28"/>
        </w:rPr>
        <w:t>maintenance</w:t>
      </w:r>
      <w:r>
        <w:rPr>
          <w:b/>
          <w:color w:val="FFFFFF"/>
          <w:spacing w:val="-34"/>
          <w:w w:val="90"/>
          <w:sz w:val="28"/>
        </w:rPr>
        <w:t> </w:t>
      </w:r>
      <w:r>
        <w:rPr>
          <w:b/>
          <w:color w:val="FFFFFF"/>
          <w:w w:val="90"/>
          <w:sz w:val="28"/>
        </w:rPr>
        <w:t>and</w:t>
      </w:r>
      <w:r>
        <w:rPr>
          <w:b/>
          <w:color w:val="FFFFFF"/>
          <w:spacing w:val="-33"/>
          <w:w w:val="90"/>
          <w:sz w:val="28"/>
        </w:rPr>
        <w:t> </w:t>
      </w:r>
      <w:r>
        <w:rPr>
          <w:b/>
          <w:color w:val="FFFFFF"/>
          <w:spacing w:val="-3"/>
          <w:w w:val="90"/>
          <w:sz w:val="28"/>
        </w:rPr>
        <w:t>repair</w:t>
      </w:r>
      <w:r>
        <w:rPr>
          <w:b/>
          <w:color w:val="FFFFFF"/>
          <w:spacing w:val="-33"/>
          <w:w w:val="90"/>
          <w:sz w:val="28"/>
        </w:rPr>
        <w:t> </w:t>
      </w:r>
      <w:r>
        <w:rPr>
          <w:b/>
          <w:color w:val="FFFFFF"/>
          <w:spacing w:val="-3"/>
          <w:w w:val="90"/>
          <w:sz w:val="28"/>
        </w:rPr>
        <w:t>operations,</w:t>
      </w:r>
      <w:r>
        <w:rPr>
          <w:b/>
          <w:color w:val="FFFFFF"/>
          <w:spacing w:val="-33"/>
          <w:w w:val="90"/>
          <w:sz w:val="28"/>
        </w:rPr>
        <w:t> </w:t>
      </w:r>
      <w:r>
        <w:rPr>
          <w:b/>
          <w:color w:val="FFFFFF"/>
          <w:spacing w:val="-3"/>
          <w:w w:val="90"/>
          <w:sz w:val="28"/>
        </w:rPr>
        <w:t>MRO.</w:t>
      </w:r>
    </w:p>
    <w:p>
      <w:pPr>
        <w:spacing w:line="278" w:lineRule="auto" w:before="45"/>
        <w:ind w:left="3379" w:right="1065" w:hanging="1298"/>
        <w:jc w:val="right"/>
        <w:rPr>
          <w:sz w:val="21"/>
        </w:rPr>
      </w:pPr>
      <w:r>
        <w:rPr>
          <w:color w:val="FFFFFF"/>
          <w:sz w:val="21"/>
        </w:rPr>
        <w:t>These pads and rolls will absorb, oil, water and </w:t>
      </w:r>
      <w:r>
        <w:rPr>
          <w:color w:val="FFFFFF"/>
          <w:spacing w:val="-3"/>
          <w:sz w:val="21"/>
        </w:rPr>
        <w:t>water-based </w:t>
      </w:r>
      <w:r>
        <w:rPr>
          <w:color w:val="FFFFFF"/>
          <w:sz w:val="21"/>
        </w:rPr>
        <w:t>chemicals.</w:t>
      </w:r>
      <w:r>
        <w:rPr>
          <w:color w:val="FFFFFF"/>
          <w:spacing w:val="-39"/>
          <w:sz w:val="21"/>
        </w:rPr>
        <w:t> </w:t>
      </w:r>
      <w:r>
        <w:rPr>
          <w:color w:val="FFFFFF"/>
          <w:sz w:val="21"/>
        </w:rPr>
        <w:t>Universal</w:t>
      </w:r>
      <w:r>
        <w:rPr>
          <w:color w:val="FFFFFF"/>
          <w:spacing w:val="-3"/>
          <w:sz w:val="21"/>
        </w:rPr>
        <w:t> </w:t>
      </w:r>
      <w:r>
        <w:rPr>
          <w:color w:val="FFFFFF"/>
          <w:sz w:val="21"/>
        </w:rPr>
        <w:t>sorbents</w:t>
      </w:r>
      <w:r>
        <w:rPr>
          <w:color w:val="FFFFFF"/>
          <w:w w:val="99"/>
          <w:sz w:val="21"/>
        </w:rPr>
        <w:t> </w:t>
      </w:r>
      <w:r>
        <w:rPr>
          <w:color w:val="FFFFFF"/>
          <w:sz w:val="21"/>
        </w:rPr>
        <w:t>are </w:t>
      </w:r>
      <w:r>
        <w:rPr>
          <w:color w:val="FFFFFF"/>
          <w:spacing w:val="-3"/>
          <w:sz w:val="21"/>
        </w:rPr>
        <w:t>left </w:t>
      </w:r>
      <w:r>
        <w:rPr>
          <w:color w:val="FFFFFF"/>
          <w:sz w:val="21"/>
        </w:rPr>
        <w:t>on the ground under and around machinery </w:t>
      </w:r>
      <w:r>
        <w:rPr>
          <w:color w:val="FFFFFF"/>
          <w:spacing w:val="-3"/>
          <w:sz w:val="21"/>
        </w:rPr>
        <w:t>to </w:t>
      </w:r>
      <w:r>
        <w:rPr>
          <w:color w:val="FFFFFF"/>
          <w:sz w:val="21"/>
        </w:rPr>
        <w:t>catch drips and</w:t>
      </w:r>
      <w:r>
        <w:rPr>
          <w:color w:val="FFFFFF"/>
          <w:spacing w:val="-1"/>
          <w:sz w:val="21"/>
        </w:rPr>
        <w:t> </w:t>
      </w:r>
      <w:r>
        <w:rPr>
          <w:color w:val="FFFFFF"/>
          <w:sz w:val="21"/>
        </w:rPr>
        <w:t>spills</w:t>
      </w:r>
      <w:r>
        <w:rPr>
          <w:color w:val="FFFFFF"/>
          <w:w w:val="99"/>
          <w:sz w:val="21"/>
        </w:rPr>
        <w:t> </w:t>
      </w:r>
      <w:r>
        <w:rPr>
          <w:color w:val="FFFFFF"/>
          <w:sz w:val="21"/>
        </w:rPr>
        <w:t>from</w:t>
      </w:r>
      <w:r>
        <w:rPr>
          <w:color w:val="FFFFFF"/>
          <w:spacing w:val="-7"/>
          <w:sz w:val="21"/>
        </w:rPr>
        <w:t> </w:t>
      </w:r>
      <w:r>
        <w:rPr>
          <w:color w:val="FFFFFF"/>
          <w:sz w:val="21"/>
        </w:rPr>
        <w:t>leaking</w:t>
      </w:r>
      <w:r>
        <w:rPr>
          <w:color w:val="FFFFFF"/>
          <w:spacing w:val="-6"/>
          <w:sz w:val="21"/>
        </w:rPr>
        <w:t> </w:t>
      </w:r>
      <w:r>
        <w:rPr>
          <w:color w:val="FFFFFF"/>
          <w:sz w:val="21"/>
        </w:rPr>
        <w:t>machinery</w:t>
      </w:r>
      <w:r>
        <w:rPr>
          <w:color w:val="FFFFFF"/>
          <w:spacing w:val="-8"/>
          <w:sz w:val="21"/>
        </w:rPr>
        <w:t> </w:t>
      </w:r>
      <w:r>
        <w:rPr>
          <w:color w:val="FFFFFF"/>
          <w:sz w:val="21"/>
        </w:rPr>
        <w:t>or</w:t>
      </w:r>
      <w:r>
        <w:rPr>
          <w:color w:val="FFFFFF"/>
          <w:spacing w:val="-9"/>
          <w:sz w:val="21"/>
        </w:rPr>
        <w:t> </w:t>
      </w:r>
      <w:r>
        <w:rPr>
          <w:color w:val="FFFFFF"/>
          <w:sz w:val="21"/>
        </w:rPr>
        <w:t>equipment.</w:t>
      </w:r>
      <w:r>
        <w:rPr>
          <w:color w:val="FFFFFF"/>
          <w:spacing w:val="-19"/>
          <w:sz w:val="21"/>
        </w:rPr>
        <w:t> </w:t>
      </w:r>
      <w:r>
        <w:rPr>
          <w:color w:val="FFFFFF"/>
          <w:spacing w:val="-4"/>
          <w:sz w:val="21"/>
        </w:rPr>
        <w:t>Pads</w:t>
      </w:r>
      <w:r>
        <w:rPr>
          <w:color w:val="FFFFFF"/>
          <w:spacing w:val="-9"/>
          <w:sz w:val="21"/>
        </w:rPr>
        <w:t> </w:t>
      </w:r>
      <w:r>
        <w:rPr>
          <w:color w:val="FFFFFF"/>
          <w:sz w:val="21"/>
        </w:rPr>
        <w:t>and</w:t>
      </w:r>
      <w:r>
        <w:rPr>
          <w:color w:val="FFFFFF"/>
          <w:spacing w:val="-9"/>
          <w:sz w:val="21"/>
        </w:rPr>
        <w:t> </w:t>
      </w:r>
      <w:r>
        <w:rPr>
          <w:color w:val="FFFFFF"/>
          <w:spacing w:val="-3"/>
          <w:sz w:val="21"/>
        </w:rPr>
        <w:t>rolls</w:t>
      </w:r>
      <w:r>
        <w:rPr>
          <w:color w:val="FFFFFF"/>
          <w:spacing w:val="-9"/>
          <w:sz w:val="21"/>
        </w:rPr>
        <w:t> </w:t>
      </w:r>
      <w:r>
        <w:rPr>
          <w:color w:val="FFFFFF"/>
          <w:sz w:val="21"/>
        </w:rPr>
        <w:t>come</w:t>
      </w:r>
      <w:r>
        <w:rPr>
          <w:color w:val="FFFFFF"/>
          <w:spacing w:val="-8"/>
          <w:sz w:val="21"/>
        </w:rPr>
        <w:t> </w:t>
      </w:r>
      <w:r>
        <w:rPr>
          <w:color w:val="FFFFFF"/>
          <w:sz w:val="21"/>
        </w:rPr>
        <w:t>in</w:t>
      </w:r>
      <w:r>
        <w:rPr>
          <w:color w:val="FFFFFF"/>
          <w:spacing w:val="-9"/>
          <w:sz w:val="21"/>
        </w:rPr>
        <w:t> </w:t>
      </w:r>
      <w:r>
        <w:rPr>
          <w:color w:val="FFFFFF"/>
          <w:spacing w:val="-3"/>
          <w:sz w:val="21"/>
        </w:rPr>
        <w:t>four</w:t>
      </w:r>
      <w:r>
        <w:rPr>
          <w:color w:val="FFFFFF"/>
          <w:spacing w:val="-9"/>
          <w:sz w:val="21"/>
        </w:rPr>
        <w:t> </w:t>
      </w:r>
      <w:r>
        <w:rPr>
          <w:color w:val="FFFFFF"/>
          <w:sz w:val="21"/>
        </w:rPr>
        <w:t>qualities—</w:t>
      </w:r>
      <w:r>
        <w:rPr>
          <w:color w:val="FFFFFF"/>
          <w:spacing w:val="-2"/>
          <w:w w:val="99"/>
          <w:sz w:val="21"/>
        </w:rPr>
        <w:t> </w:t>
      </w:r>
      <w:r>
        <w:rPr>
          <w:color w:val="FFFFFF"/>
          <w:spacing w:val="-3"/>
          <w:sz w:val="21"/>
        </w:rPr>
        <w:t>Fine </w:t>
      </w:r>
      <w:r>
        <w:rPr>
          <w:color w:val="FFFFFF"/>
          <w:spacing w:val="-7"/>
          <w:sz w:val="21"/>
        </w:rPr>
        <w:t>Fiber-FMF, </w:t>
      </w:r>
      <w:r>
        <w:rPr>
          <w:color w:val="FFFFFF"/>
          <w:sz w:val="21"/>
        </w:rPr>
        <w:t>Bonded-SM, Dimpled and SMS Bonded</w:t>
      </w:r>
      <w:r>
        <w:rPr>
          <w:color w:val="FFFFFF"/>
          <w:spacing w:val="-24"/>
          <w:sz w:val="21"/>
        </w:rPr>
        <w:t> </w:t>
      </w:r>
      <w:r>
        <w:rPr>
          <w:color w:val="FFFFFF"/>
          <w:sz w:val="21"/>
        </w:rPr>
        <w:t>Meltblown.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73"/>
          <w:pgSz w:w="11520" w:h="15120"/>
          <w:pgMar w:header="0" w:footer="0" w:top="1140" w:bottom="0" w:left="0" w:right="0"/>
        </w:sectPr>
      </w:pPr>
    </w:p>
    <w:p>
      <w:pPr>
        <w:spacing w:before="291"/>
        <w:ind w:left="1620" w:right="0" w:firstLine="0"/>
        <w:jc w:val="left"/>
        <w:rPr>
          <w:b/>
          <w:sz w:val="28"/>
        </w:rPr>
      </w:pPr>
      <w:r>
        <w:rPr/>
        <w:pict>
          <v:rect style="position:absolute;margin-left:0pt;margin-top:0pt;width:576pt;height:756pt;mso-position-horizontal-relative:page;mso-position-vertical-relative:page;z-index:-884536" filled="true" fillcolor="#0e5a2e" stroked="false">
            <v:fill type="solid"/>
            <w10:wrap type="none"/>
          </v:rect>
        </w:pict>
      </w:r>
      <w:r>
        <w:rPr/>
        <w:pict>
          <v:group style="position:absolute;margin-left:0pt;margin-top:207pt;width:576pt;height:549pt;mso-position-horizontal-relative:page;mso-position-vertical-relative:page;z-index:-884512" coordorigin="0,4140" coordsize="11520,10980">
            <v:shape style="position:absolute;left:0;top:4140;width:11520;height:7020" type="#_x0000_t75" stroked="false">
              <v:imagedata r:id="rId74" o:title=""/>
            </v:shape>
            <v:line style="position:absolute" from="1433,11160" to="1433,15120" stroked="true" strokeweight=".75pt" strokecolor="#ffffff">
              <v:stroke dashstyle="dash"/>
            </v:line>
            <v:line style="position:absolute" from="5408,11160" to="5408,15120" stroked="true" strokeweight=".75pt" strokecolor="#ffffff">
              <v:stroke dashstyle="dash"/>
            </v:line>
            <w10:wrap type="none"/>
          </v:group>
        </w:pict>
      </w:r>
      <w:r>
        <w:rPr>
          <w:b/>
          <w:color w:val="FFFFFF"/>
          <w:w w:val="95"/>
          <w:sz w:val="28"/>
        </w:rPr>
        <w:t>Fluids Absorbed</w:t>
      </w:r>
    </w:p>
    <w:p>
      <w:pPr>
        <w:spacing w:line="278" w:lineRule="auto" w:before="36"/>
        <w:ind w:left="1620" w:right="0" w:firstLine="0"/>
        <w:jc w:val="left"/>
        <w:rPr>
          <w:b/>
          <w:sz w:val="24"/>
        </w:rPr>
      </w:pPr>
      <w:r>
        <w:rPr>
          <w:b/>
          <w:color w:val="FFFFFF"/>
          <w:spacing w:val="-4"/>
          <w:w w:val="85"/>
          <w:sz w:val="24"/>
        </w:rPr>
        <w:t>For </w:t>
      </w:r>
      <w:r>
        <w:rPr>
          <w:b/>
          <w:color w:val="FFFFFF"/>
          <w:spacing w:val="-5"/>
          <w:w w:val="85"/>
          <w:sz w:val="24"/>
        </w:rPr>
        <w:t>Oils, </w:t>
      </w:r>
      <w:r>
        <w:rPr>
          <w:b/>
          <w:color w:val="FFFFFF"/>
          <w:spacing w:val="-6"/>
          <w:w w:val="85"/>
          <w:sz w:val="24"/>
        </w:rPr>
        <w:t>Coolants, </w:t>
      </w:r>
      <w:r>
        <w:rPr>
          <w:b/>
          <w:color w:val="FFFFFF"/>
          <w:spacing w:val="-9"/>
          <w:w w:val="85"/>
          <w:sz w:val="24"/>
        </w:rPr>
        <w:t>Solvents </w:t>
      </w:r>
      <w:r>
        <w:rPr>
          <w:b/>
          <w:color w:val="FFFFFF"/>
          <w:spacing w:val="-4"/>
          <w:w w:val="95"/>
          <w:sz w:val="24"/>
        </w:rPr>
        <w:t>and </w:t>
      </w:r>
      <w:r>
        <w:rPr>
          <w:b/>
          <w:color w:val="FFFFFF"/>
          <w:spacing w:val="-7"/>
          <w:w w:val="95"/>
          <w:sz w:val="24"/>
        </w:rPr>
        <w:t>Water</w:t>
      </w:r>
    </w:p>
    <w:p>
      <w:pPr>
        <w:pStyle w:val="ListParagraph"/>
        <w:numPr>
          <w:ilvl w:val="0"/>
          <w:numId w:val="3"/>
        </w:numPr>
        <w:tabs>
          <w:tab w:pos="1783" w:val="left" w:leader="none"/>
        </w:tabs>
        <w:spacing w:line="273" w:lineRule="exact" w:before="0" w:after="0"/>
        <w:ind w:left="1782" w:right="0" w:hanging="162"/>
        <w:jc w:val="left"/>
        <w:rPr>
          <w:sz w:val="24"/>
        </w:rPr>
      </w:pPr>
      <w:r>
        <w:rPr>
          <w:color w:val="FFFFFF"/>
          <w:w w:val="90"/>
          <w:sz w:val="24"/>
        </w:rPr>
        <w:t>Hydraulic</w:t>
      </w:r>
      <w:r>
        <w:rPr>
          <w:color w:val="FFFFFF"/>
          <w:spacing w:val="-12"/>
          <w:w w:val="90"/>
          <w:sz w:val="24"/>
        </w:rPr>
        <w:t> </w:t>
      </w:r>
      <w:r>
        <w:rPr>
          <w:color w:val="FFFFFF"/>
          <w:w w:val="90"/>
          <w:sz w:val="24"/>
        </w:rPr>
        <w:t>Oil</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85"/>
          <w:sz w:val="24"/>
        </w:rPr>
        <w:t>Ethanol</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85"/>
          <w:sz w:val="24"/>
        </w:rPr>
        <w:t>Gasoline</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85"/>
          <w:sz w:val="24"/>
        </w:rPr>
        <w:t>Kerosene</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85"/>
          <w:sz w:val="24"/>
        </w:rPr>
        <w:t>Water</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90"/>
          <w:sz w:val="24"/>
        </w:rPr>
        <w:t>Mineral</w:t>
      </w:r>
      <w:r>
        <w:rPr>
          <w:color w:val="FFFFFF"/>
          <w:spacing w:val="-13"/>
          <w:w w:val="90"/>
          <w:sz w:val="24"/>
        </w:rPr>
        <w:t> </w:t>
      </w:r>
      <w:r>
        <w:rPr>
          <w:color w:val="FFFFFF"/>
          <w:w w:val="90"/>
          <w:sz w:val="24"/>
        </w:rPr>
        <w:t>Spirits</w:t>
      </w:r>
    </w:p>
    <w:p>
      <w:pPr>
        <w:pStyle w:val="ListParagraph"/>
        <w:numPr>
          <w:ilvl w:val="0"/>
          <w:numId w:val="3"/>
        </w:numPr>
        <w:tabs>
          <w:tab w:pos="1809" w:val="left" w:leader="none"/>
        </w:tabs>
        <w:spacing w:line="240" w:lineRule="auto" w:before="4" w:after="0"/>
        <w:ind w:left="1809" w:right="0" w:hanging="189"/>
        <w:jc w:val="left"/>
        <w:rPr>
          <w:sz w:val="24"/>
        </w:rPr>
      </w:pPr>
      <w:r>
        <w:rPr>
          <w:color w:val="FFFFFF"/>
          <w:w w:val="90"/>
          <w:sz w:val="24"/>
        </w:rPr>
        <w:t>Turpentine</w:t>
      </w:r>
    </w:p>
    <w:p>
      <w:pPr>
        <w:spacing w:before="174"/>
        <w:ind w:left="1620" w:right="0" w:firstLine="0"/>
        <w:jc w:val="left"/>
        <w:rPr>
          <w:sz w:val="20"/>
        </w:rPr>
      </w:pPr>
      <w:r>
        <w:rPr>
          <w:color w:val="FFFFFF"/>
          <w:w w:val="85"/>
          <w:sz w:val="20"/>
        </w:rPr>
        <w:t>Full</w:t>
      </w:r>
      <w:r>
        <w:rPr>
          <w:color w:val="FFFFFF"/>
          <w:spacing w:val="-25"/>
          <w:w w:val="85"/>
          <w:sz w:val="20"/>
        </w:rPr>
        <w:t> </w:t>
      </w:r>
      <w:r>
        <w:rPr>
          <w:color w:val="FFFFFF"/>
          <w:w w:val="85"/>
          <w:sz w:val="20"/>
        </w:rPr>
        <w:t>list</w:t>
      </w:r>
      <w:r>
        <w:rPr>
          <w:color w:val="FFFFFF"/>
          <w:spacing w:val="-24"/>
          <w:w w:val="85"/>
          <w:sz w:val="20"/>
        </w:rPr>
        <w:t> </w:t>
      </w:r>
      <w:r>
        <w:rPr>
          <w:color w:val="FFFFFF"/>
          <w:w w:val="85"/>
          <w:sz w:val="20"/>
        </w:rPr>
        <w:t>of</w:t>
      </w:r>
      <w:r>
        <w:rPr>
          <w:color w:val="FFFFFF"/>
          <w:spacing w:val="-24"/>
          <w:w w:val="85"/>
          <w:sz w:val="20"/>
        </w:rPr>
        <w:t> </w:t>
      </w:r>
      <w:r>
        <w:rPr>
          <w:color w:val="FFFFFF"/>
          <w:w w:val="85"/>
          <w:sz w:val="20"/>
        </w:rPr>
        <w:t>fluids</w:t>
      </w:r>
      <w:r>
        <w:rPr>
          <w:color w:val="FFFFFF"/>
          <w:spacing w:val="-24"/>
          <w:w w:val="85"/>
          <w:sz w:val="20"/>
        </w:rPr>
        <w:t> </w:t>
      </w:r>
      <w:r>
        <w:rPr>
          <w:color w:val="FFFFFF"/>
          <w:w w:val="85"/>
          <w:sz w:val="20"/>
        </w:rPr>
        <w:t>absorbed</w:t>
      </w:r>
      <w:r>
        <w:rPr>
          <w:color w:val="FFFFFF"/>
          <w:spacing w:val="-24"/>
          <w:w w:val="85"/>
          <w:sz w:val="20"/>
        </w:rPr>
        <w:t> </w:t>
      </w:r>
      <w:r>
        <w:rPr>
          <w:color w:val="FFFFFF"/>
          <w:w w:val="85"/>
          <w:sz w:val="20"/>
        </w:rPr>
        <w:t>on</w:t>
      </w:r>
      <w:r>
        <w:rPr>
          <w:color w:val="FFFFFF"/>
          <w:spacing w:val="-24"/>
          <w:w w:val="85"/>
          <w:sz w:val="20"/>
        </w:rPr>
        <w:t> </w:t>
      </w:r>
      <w:r>
        <w:rPr>
          <w:color w:val="FFFFFF"/>
          <w:w w:val="85"/>
          <w:sz w:val="20"/>
        </w:rPr>
        <w:t>page</w:t>
      </w:r>
      <w:r>
        <w:rPr>
          <w:color w:val="FFFFFF"/>
          <w:spacing w:val="-24"/>
          <w:w w:val="85"/>
          <w:sz w:val="20"/>
        </w:rPr>
        <w:t> </w:t>
      </w:r>
      <w:r>
        <w:rPr>
          <w:color w:val="FFFFFF"/>
          <w:spacing w:val="-8"/>
          <w:w w:val="85"/>
          <w:sz w:val="20"/>
        </w:rPr>
        <w:t>81</w:t>
      </w:r>
    </w:p>
    <w:p>
      <w:pPr>
        <w:spacing w:before="291"/>
        <w:ind w:left="1277" w:right="0" w:firstLine="0"/>
        <w:jc w:val="left"/>
        <w:rPr>
          <w:b/>
          <w:sz w:val="28"/>
        </w:rPr>
      </w:pPr>
      <w:r>
        <w:rPr/>
        <w:br w:type="column"/>
      </w:r>
      <w:r>
        <w:rPr>
          <w:b/>
          <w:color w:val="FFFFFF"/>
          <w:w w:val="95"/>
          <w:sz w:val="28"/>
        </w:rPr>
        <w:t>Quality Rating of Pads &amp; Rolls</w:t>
      </w:r>
    </w:p>
    <w:p>
      <w:pPr>
        <w:pStyle w:val="BodyText"/>
        <w:spacing w:before="73"/>
        <w:ind w:left="1277"/>
        <w:rPr>
          <w:rFonts w:ascii="Arial Black"/>
        </w:rPr>
      </w:pPr>
      <w:r>
        <w:rPr>
          <w:rFonts w:ascii="Arial Black"/>
          <w:color w:val="FFFFFF"/>
          <w:w w:val="105"/>
        </w:rPr>
        <w:t>HHH</w:t>
      </w:r>
    </w:p>
    <w:p>
      <w:pPr>
        <w:pStyle w:val="BodyText"/>
        <w:spacing w:line="220" w:lineRule="auto" w:before="19"/>
        <w:ind w:left="1277" w:right="1047"/>
      </w:pPr>
      <w:r>
        <w:rPr>
          <w:b/>
          <w:color w:val="FFFFFF"/>
          <w:spacing w:val="-5"/>
          <w:w w:val="85"/>
        </w:rPr>
        <w:t>DIMPLED</w:t>
      </w:r>
      <w:r>
        <w:rPr>
          <w:b/>
          <w:color w:val="FFFFFF"/>
          <w:spacing w:val="-28"/>
          <w:w w:val="85"/>
        </w:rPr>
        <w:t> </w:t>
      </w:r>
      <w:r>
        <w:rPr>
          <w:color w:val="FFFFFF"/>
          <w:w w:val="85"/>
        </w:rPr>
        <w:t>/</w:t>
      </w:r>
      <w:r>
        <w:rPr>
          <w:color w:val="FFFFFF"/>
          <w:spacing w:val="-27"/>
          <w:w w:val="85"/>
        </w:rPr>
        <w:t> </w:t>
      </w:r>
      <w:r>
        <w:rPr>
          <w:color w:val="FFFFFF"/>
          <w:w w:val="85"/>
        </w:rPr>
        <w:t>Stronger</w:t>
      </w:r>
      <w:r>
        <w:rPr>
          <w:color w:val="FFFFFF"/>
          <w:spacing w:val="-27"/>
          <w:w w:val="85"/>
        </w:rPr>
        <w:t> </w:t>
      </w:r>
      <w:r>
        <w:rPr>
          <w:color w:val="FFFFFF"/>
          <w:w w:val="85"/>
        </w:rPr>
        <w:t>than</w:t>
      </w:r>
      <w:r>
        <w:rPr>
          <w:color w:val="FFFFFF"/>
          <w:spacing w:val="-26"/>
          <w:w w:val="85"/>
        </w:rPr>
        <w:t> </w:t>
      </w:r>
      <w:r>
        <w:rPr>
          <w:color w:val="FFFFFF"/>
          <w:w w:val="85"/>
        </w:rPr>
        <w:t>Contractor</w:t>
      </w:r>
      <w:r>
        <w:rPr>
          <w:color w:val="FFFFFF"/>
          <w:spacing w:val="-27"/>
          <w:w w:val="85"/>
        </w:rPr>
        <w:t> </w:t>
      </w:r>
      <w:r>
        <w:rPr>
          <w:color w:val="FFFFFF"/>
          <w:w w:val="85"/>
        </w:rPr>
        <w:t>Grade</w:t>
      </w:r>
      <w:r>
        <w:rPr>
          <w:color w:val="FFFFFF"/>
          <w:spacing w:val="-27"/>
          <w:w w:val="85"/>
        </w:rPr>
        <w:t> </w:t>
      </w:r>
      <w:r>
        <w:rPr>
          <w:color w:val="FFFFFF"/>
          <w:w w:val="85"/>
        </w:rPr>
        <w:t>pads</w:t>
      </w:r>
      <w:r>
        <w:rPr>
          <w:color w:val="FFFFFF"/>
          <w:spacing w:val="-26"/>
          <w:w w:val="85"/>
        </w:rPr>
        <w:t> </w:t>
      </w:r>
      <w:r>
        <w:rPr>
          <w:color w:val="FFFFFF"/>
          <w:w w:val="85"/>
        </w:rPr>
        <w:t>&amp;</w:t>
      </w:r>
      <w:r>
        <w:rPr>
          <w:color w:val="FFFFFF"/>
          <w:spacing w:val="-27"/>
          <w:w w:val="85"/>
        </w:rPr>
        <w:t> </w:t>
      </w:r>
      <w:r>
        <w:rPr>
          <w:color w:val="FFFFFF"/>
          <w:w w:val="85"/>
        </w:rPr>
        <w:t>rolls</w:t>
      </w:r>
      <w:r>
        <w:rPr>
          <w:color w:val="FFFFFF"/>
          <w:spacing w:val="-27"/>
          <w:w w:val="85"/>
        </w:rPr>
        <w:t> </w:t>
      </w:r>
      <w:r>
        <w:rPr>
          <w:color w:val="FFFFFF"/>
          <w:w w:val="85"/>
        </w:rPr>
        <w:t>/</w:t>
      </w:r>
      <w:r>
        <w:rPr>
          <w:color w:val="FFFFFF"/>
          <w:spacing w:val="-26"/>
          <w:w w:val="85"/>
        </w:rPr>
        <w:t> </w:t>
      </w:r>
      <w:r>
        <w:rPr>
          <w:color w:val="FFFFFF"/>
          <w:w w:val="85"/>
        </w:rPr>
        <w:t>the</w:t>
      </w:r>
      <w:r>
        <w:rPr>
          <w:color w:val="FFFFFF"/>
          <w:spacing w:val="-27"/>
          <w:w w:val="85"/>
        </w:rPr>
        <w:t> </w:t>
      </w:r>
      <w:r>
        <w:rPr>
          <w:color w:val="FFFFFF"/>
          <w:w w:val="85"/>
        </w:rPr>
        <w:t>dimples</w:t>
      </w:r>
      <w:r>
        <w:rPr>
          <w:color w:val="FFFFFF"/>
          <w:spacing w:val="-27"/>
          <w:w w:val="85"/>
        </w:rPr>
        <w:t> </w:t>
      </w:r>
      <w:r>
        <w:rPr>
          <w:color w:val="FFFFFF"/>
          <w:w w:val="85"/>
        </w:rPr>
        <w:t>reduce </w:t>
      </w:r>
      <w:r>
        <w:rPr>
          <w:color w:val="FFFFFF"/>
          <w:w w:val="95"/>
        </w:rPr>
        <w:t>linting</w:t>
      </w:r>
      <w:r>
        <w:rPr>
          <w:color w:val="FFFFFF"/>
          <w:spacing w:val="-14"/>
          <w:w w:val="95"/>
        </w:rPr>
        <w:t> </w:t>
      </w:r>
      <w:r>
        <w:rPr>
          <w:color w:val="FFFFFF"/>
          <w:w w:val="95"/>
        </w:rPr>
        <w:t>/</w:t>
      </w:r>
      <w:r>
        <w:rPr>
          <w:color w:val="FFFFFF"/>
          <w:spacing w:val="-13"/>
          <w:w w:val="95"/>
        </w:rPr>
        <w:t> </w:t>
      </w:r>
      <w:r>
        <w:rPr>
          <w:color w:val="FFFFFF"/>
          <w:w w:val="95"/>
        </w:rPr>
        <w:t>perforated</w:t>
      </w:r>
      <w:r>
        <w:rPr>
          <w:color w:val="FFFFFF"/>
          <w:spacing w:val="-13"/>
          <w:w w:val="95"/>
        </w:rPr>
        <w:t> </w:t>
      </w:r>
      <w:r>
        <w:rPr>
          <w:color w:val="FFFFFF"/>
          <w:w w:val="95"/>
        </w:rPr>
        <w:t>to</w:t>
      </w:r>
      <w:r>
        <w:rPr>
          <w:color w:val="FFFFFF"/>
          <w:spacing w:val="-13"/>
          <w:w w:val="95"/>
        </w:rPr>
        <w:t> </w:t>
      </w:r>
      <w:r>
        <w:rPr>
          <w:color w:val="FFFFFF"/>
          <w:w w:val="95"/>
        </w:rPr>
        <w:t>waste</w:t>
      </w:r>
      <w:r>
        <w:rPr>
          <w:color w:val="FFFFFF"/>
          <w:spacing w:val="-13"/>
          <w:w w:val="95"/>
        </w:rPr>
        <w:t> </w:t>
      </w:r>
      <w:r>
        <w:rPr>
          <w:color w:val="FFFFFF"/>
          <w:w w:val="95"/>
        </w:rPr>
        <w:t>less</w:t>
      </w:r>
    </w:p>
    <w:p>
      <w:pPr>
        <w:pStyle w:val="BodyText"/>
        <w:spacing w:before="46"/>
        <w:ind w:left="1277"/>
        <w:rPr>
          <w:rFonts w:ascii="Arial Black"/>
        </w:rPr>
      </w:pPr>
      <w:r>
        <w:rPr>
          <w:rFonts w:ascii="Arial Black"/>
          <w:color w:val="FFFFFF"/>
          <w:w w:val="105"/>
        </w:rPr>
        <w:t>HHHH</w:t>
      </w:r>
    </w:p>
    <w:p>
      <w:pPr>
        <w:pStyle w:val="BodyText"/>
        <w:spacing w:line="220" w:lineRule="auto" w:before="19"/>
        <w:ind w:left="1277" w:right="778"/>
      </w:pPr>
      <w:r>
        <w:rPr>
          <w:b/>
          <w:color w:val="FFFFFF"/>
          <w:spacing w:val="-5"/>
          <w:w w:val="85"/>
        </w:rPr>
        <w:t>BONDED–SM</w:t>
      </w:r>
      <w:r>
        <w:rPr>
          <w:b/>
          <w:color w:val="FFFFFF"/>
          <w:spacing w:val="-25"/>
          <w:w w:val="85"/>
        </w:rPr>
        <w:t> </w:t>
      </w:r>
      <w:r>
        <w:rPr>
          <w:color w:val="FFFFFF"/>
          <w:w w:val="85"/>
        </w:rPr>
        <w:t>/</w:t>
      </w:r>
      <w:r>
        <w:rPr>
          <w:color w:val="FFFFFF"/>
          <w:spacing w:val="-24"/>
          <w:w w:val="85"/>
        </w:rPr>
        <w:t> </w:t>
      </w:r>
      <w:r>
        <w:rPr>
          <w:color w:val="FFFFFF"/>
          <w:w w:val="85"/>
        </w:rPr>
        <w:t>Stronger</w:t>
      </w:r>
      <w:r>
        <w:rPr>
          <w:color w:val="FFFFFF"/>
          <w:spacing w:val="-23"/>
          <w:w w:val="85"/>
        </w:rPr>
        <w:t> </w:t>
      </w:r>
      <w:r>
        <w:rPr>
          <w:color w:val="FFFFFF"/>
          <w:w w:val="85"/>
        </w:rPr>
        <w:t>tensile</w:t>
      </w:r>
      <w:r>
        <w:rPr>
          <w:color w:val="FFFFFF"/>
          <w:spacing w:val="-24"/>
          <w:w w:val="85"/>
        </w:rPr>
        <w:t> </w:t>
      </w:r>
      <w:r>
        <w:rPr>
          <w:color w:val="FFFFFF"/>
          <w:w w:val="85"/>
        </w:rPr>
        <w:t>strength</w:t>
      </w:r>
      <w:r>
        <w:rPr>
          <w:color w:val="FFFFFF"/>
          <w:spacing w:val="-23"/>
          <w:w w:val="85"/>
        </w:rPr>
        <w:t> </w:t>
      </w:r>
      <w:r>
        <w:rPr>
          <w:color w:val="FFFFFF"/>
          <w:w w:val="85"/>
        </w:rPr>
        <w:t>than</w:t>
      </w:r>
      <w:r>
        <w:rPr>
          <w:color w:val="FFFFFF"/>
          <w:spacing w:val="-24"/>
          <w:w w:val="85"/>
        </w:rPr>
        <w:t> </w:t>
      </w:r>
      <w:r>
        <w:rPr>
          <w:color w:val="FFFFFF"/>
          <w:w w:val="85"/>
        </w:rPr>
        <w:t>the</w:t>
      </w:r>
      <w:r>
        <w:rPr>
          <w:color w:val="FFFFFF"/>
          <w:spacing w:val="-23"/>
          <w:w w:val="85"/>
        </w:rPr>
        <w:t> </w:t>
      </w:r>
      <w:r>
        <w:rPr>
          <w:color w:val="FFFFFF"/>
          <w:w w:val="85"/>
        </w:rPr>
        <w:t>dimpled</w:t>
      </w:r>
      <w:r>
        <w:rPr>
          <w:color w:val="FFFFFF"/>
          <w:spacing w:val="-24"/>
          <w:w w:val="85"/>
        </w:rPr>
        <w:t> </w:t>
      </w:r>
      <w:r>
        <w:rPr>
          <w:color w:val="FFFFFF"/>
          <w:w w:val="85"/>
        </w:rPr>
        <w:t>pads</w:t>
      </w:r>
      <w:r>
        <w:rPr>
          <w:color w:val="FFFFFF"/>
          <w:spacing w:val="-23"/>
          <w:w w:val="85"/>
        </w:rPr>
        <w:t> </w:t>
      </w:r>
      <w:r>
        <w:rPr>
          <w:color w:val="FFFFFF"/>
          <w:w w:val="85"/>
        </w:rPr>
        <w:t>&amp;</w:t>
      </w:r>
      <w:r>
        <w:rPr>
          <w:color w:val="FFFFFF"/>
          <w:spacing w:val="-24"/>
          <w:w w:val="85"/>
        </w:rPr>
        <w:t> </w:t>
      </w:r>
      <w:r>
        <w:rPr>
          <w:color w:val="FFFFFF"/>
          <w:w w:val="85"/>
        </w:rPr>
        <w:t>rolls</w:t>
      </w:r>
      <w:r>
        <w:rPr>
          <w:color w:val="FFFFFF"/>
          <w:spacing w:val="-23"/>
          <w:w w:val="85"/>
        </w:rPr>
        <w:t> </w:t>
      </w:r>
      <w:r>
        <w:rPr>
          <w:color w:val="FFFFFF"/>
          <w:w w:val="85"/>
        </w:rPr>
        <w:t>/</w:t>
      </w:r>
      <w:r>
        <w:rPr>
          <w:color w:val="FFFFFF"/>
          <w:spacing w:val="-24"/>
          <w:w w:val="85"/>
        </w:rPr>
        <w:t> </w:t>
      </w:r>
      <w:r>
        <w:rPr>
          <w:color w:val="FFFFFF"/>
          <w:w w:val="85"/>
        </w:rPr>
        <w:t>one</w:t>
      </w:r>
      <w:r>
        <w:rPr>
          <w:color w:val="FFFFFF"/>
          <w:spacing w:val="-23"/>
          <w:w w:val="85"/>
        </w:rPr>
        <w:t> </w:t>
      </w:r>
      <w:r>
        <w:rPr>
          <w:color w:val="FFFFFF"/>
          <w:w w:val="85"/>
        </w:rPr>
        <w:t>side is</w:t>
      </w:r>
      <w:r>
        <w:rPr>
          <w:color w:val="FFFFFF"/>
          <w:spacing w:val="-19"/>
          <w:w w:val="85"/>
        </w:rPr>
        <w:t> </w:t>
      </w:r>
      <w:r>
        <w:rPr>
          <w:color w:val="FFFFFF"/>
          <w:w w:val="85"/>
        </w:rPr>
        <w:t>lint-free</w:t>
      </w:r>
      <w:r>
        <w:rPr>
          <w:color w:val="FFFFFF"/>
          <w:spacing w:val="-19"/>
          <w:w w:val="85"/>
        </w:rPr>
        <w:t> </w:t>
      </w:r>
      <w:r>
        <w:rPr>
          <w:color w:val="FFFFFF"/>
          <w:w w:val="85"/>
        </w:rPr>
        <w:t>/</w:t>
      </w:r>
      <w:r>
        <w:rPr>
          <w:color w:val="FFFFFF"/>
          <w:spacing w:val="-19"/>
          <w:w w:val="85"/>
        </w:rPr>
        <w:t> </w:t>
      </w:r>
      <w:r>
        <w:rPr>
          <w:color w:val="FFFFFF"/>
          <w:w w:val="85"/>
        </w:rPr>
        <w:t>perforated</w:t>
      </w:r>
      <w:r>
        <w:rPr>
          <w:color w:val="FFFFFF"/>
          <w:spacing w:val="-19"/>
          <w:w w:val="85"/>
        </w:rPr>
        <w:t> </w:t>
      </w:r>
      <w:r>
        <w:rPr>
          <w:color w:val="FFFFFF"/>
          <w:w w:val="85"/>
        </w:rPr>
        <w:t>every</w:t>
      </w:r>
      <w:r>
        <w:rPr>
          <w:color w:val="FFFFFF"/>
          <w:spacing w:val="-19"/>
          <w:w w:val="85"/>
        </w:rPr>
        <w:t> </w:t>
      </w:r>
      <w:r>
        <w:rPr>
          <w:color w:val="FFFFFF"/>
          <w:w w:val="85"/>
        </w:rPr>
        <w:t>7.5"</w:t>
      </w:r>
      <w:r>
        <w:rPr>
          <w:color w:val="FFFFFF"/>
          <w:spacing w:val="-19"/>
          <w:w w:val="85"/>
        </w:rPr>
        <w:t> </w:t>
      </w:r>
      <w:r>
        <w:rPr>
          <w:color w:val="FFFFFF"/>
          <w:w w:val="85"/>
        </w:rPr>
        <w:t>vertically</w:t>
      </w:r>
      <w:r>
        <w:rPr>
          <w:color w:val="FFFFFF"/>
          <w:spacing w:val="-19"/>
          <w:w w:val="85"/>
        </w:rPr>
        <w:t> </w:t>
      </w:r>
      <w:r>
        <w:rPr>
          <w:color w:val="FFFFFF"/>
          <w:w w:val="85"/>
        </w:rPr>
        <w:t>and</w:t>
      </w:r>
      <w:r>
        <w:rPr>
          <w:color w:val="FFFFFF"/>
          <w:spacing w:val="-19"/>
          <w:w w:val="85"/>
        </w:rPr>
        <w:t> </w:t>
      </w:r>
      <w:r>
        <w:rPr>
          <w:color w:val="FFFFFF"/>
          <w:w w:val="85"/>
        </w:rPr>
        <w:t>19"</w:t>
      </w:r>
      <w:r>
        <w:rPr>
          <w:color w:val="FFFFFF"/>
          <w:spacing w:val="-19"/>
          <w:w w:val="85"/>
        </w:rPr>
        <w:t> </w:t>
      </w:r>
      <w:r>
        <w:rPr>
          <w:color w:val="FFFFFF"/>
          <w:w w:val="85"/>
        </w:rPr>
        <w:t>horizontally</w:t>
      </w:r>
      <w:r>
        <w:rPr>
          <w:color w:val="FFFFFF"/>
          <w:spacing w:val="-18"/>
          <w:w w:val="85"/>
        </w:rPr>
        <w:t> </w:t>
      </w:r>
      <w:r>
        <w:rPr>
          <w:color w:val="FFFFFF"/>
          <w:w w:val="85"/>
        </w:rPr>
        <w:t>to</w:t>
      </w:r>
      <w:r>
        <w:rPr>
          <w:color w:val="FFFFFF"/>
          <w:spacing w:val="-19"/>
          <w:w w:val="85"/>
        </w:rPr>
        <w:t> </w:t>
      </w:r>
      <w:r>
        <w:rPr>
          <w:color w:val="FFFFFF"/>
          <w:w w:val="85"/>
        </w:rPr>
        <w:t>waste</w:t>
      </w:r>
      <w:r>
        <w:rPr>
          <w:color w:val="FFFFFF"/>
          <w:spacing w:val="-19"/>
          <w:w w:val="85"/>
        </w:rPr>
        <w:t> </w:t>
      </w:r>
      <w:r>
        <w:rPr>
          <w:color w:val="FFFFFF"/>
          <w:w w:val="85"/>
        </w:rPr>
        <w:t>less</w:t>
      </w:r>
    </w:p>
    <w:p>
      <w:pPr>
        <w:pStyle w:val="BodyText"/>
        <w:spacing w:before="46"/>
        <w:ind w:left="1277"/>
        <w:rPr>
          <w:rFonts w:ascii="Arial Black"/>
        </w:rPr>
      </w:pPr>
      <w:r>
        <w:rPr>
          <w:rFonts w:ascii="Arial Black"/>
          <w:color w:val="FFFFFF"/>
          <w:w w:val="105"/>
        </w:rPr>
        <w:t>HHHHH</w:t>
      </w:r>
    </w:p>
    <w:p>
      <w:pPr>
        <w:pStyle w:val="BodyText"/>
        <w:spacing w:line="220" w:lineRule="auto" w:before="19"/>
        <w:ind w:left="1277" w:right="1363"/>
      </w:pPr>
      <w:r>
        <w:rPr>
          <w:b/>
          <w:color w:val="FFFFFF"/>
          <w:spacing w:val="-4"/>
          <w:w w:val="85"/>
        </w:rPr>
        <w:t>FINE</w:t>
      </w:r>
      <w:r>
        <w:rPr>
          <w:b/>
          <w:color w:val="FFFFFF"/>
          <w:spacing w:val="-20"/>
          <w:w w:val="85"/>
        </w:rPr>
        <w:t> </w:t>
      </w:r>
      <w:r>
        <w:rPr>
          <w:b/>
          <w:color w:val="FFFFFF"/>
          <w:spacing w:val="-4"/>
          <w:w w:val="85"/>
        </w:rPr>
        <w:t>FIBER</w:t>
      </w:r>
      <w:r>
        <w:rPr>
          <w:b/>
          <w:color w:val="FFFFFF"/>
          <w:spacing w:val="-20"/>
          <w:w w:val="85"/>
        </w:rPr>
        <w:t> </w:t>
      </w:r>
      <w:r>
        <w:rPr>
          <w:color w:val="FFFFFF"/>
          <w:w w:val="85"/>
        </w:rPr>
        <w:t>/</w:t>
      </w:r>
      <w:r>
        <w:rPr>
          <w:color w:val="FFFFFF"/>
          <w:spacing w:val="-18"/>
          <w:w w:val="85"/>
        </w:rPr>
        <w:t> </w:t>
      </w:r>
      <w:r>
        <w:rPr>
          <w:color w:val="FFFFFF"/>
          <w:w w:val="85"/>
        </w:rPr>
        <w:t>Super-strong</w:t>
      </w:r>
      <w:r>
        <w:rPr>
          <w:color w:val="FFFFFF"/>
          <w:spacing w:val="-18"/>
          <w:w w:val="85"/>
        </w:rPr>
        <w:t> </w:t>
      </w:r>
      <w:r>
        <w:rPr>
          <w:color w:val="FFFFFF"/>
          <w:w w:val="85"/>
        </w:rPr>
        <w:t>tensile</w:t>
      </w:r>
      <w:r>
        <w:rPr>
          <w:color w:val="FFFFFF"/>
          <w:spacing w:val="-18"/>
          <w:w w:val="85"/>
        </w:rPr>
        <w:t> </w:t>
      </w:r>
      <w:r>
        <w:rPr>
          <w:color w:val="FFFFFF"/>
          <w:w w:val="85"/>
        </w:rPr>
        <w:t>strength</w:t>
      </w:r>
      <w:r>
        <w:rPr>
          <w:color w:val="FFFFFF"/>
          <w:spacing w:val="-18"/>
          <w:w w:val="85"/>
        </w:rPr>
        <w:t> </w:t>
      </w:r>
      <w:r>
        <w:rPr>
          <w:color w:val="FFFFFF"/>
          <w:w w:val="85"/>
        </w:rPr>
        <w:t>/</w:t>
      </w:r>
      <w:r>
        <w:rPr>
          <w:color w:val="FFFFFF"/>
          <w:spacing w:val="-17"/>
          <w:w w:val="85"/>
        </w:rPr>
        <w:t> </w:t>
      </w:r>
      <w:r>
        <w:rPr>
          <w:color w:val="FFFFFF"/>
          <w:w w:val="85"/>
        </w:rPr>
        <w:t>very</w:t>
      </w:r>
      <w:r>
        <w:rPr>
          <w:color w:val="FFFFFF"/>
          <w:spacing w:val="-18"/>
          <w:w w:val="85"/>
        </w:rPr>
        <w:t> </w:t>
      </w:r>
      <w:r>
        <w:rPr>
          <w:color w:val="FFFFFF"/>
          <w:w w:val="85"/>
        </w:rPr>
        <w:t>low</w:t>
      </w:r>
      <w:r>
        <w:rPr>
          <w:color w:val="FFFFFF"/>
          <w:spacing w:val="-18"/>
          <w:w w:val="85"/>
        </w:rPr>
        <w:t> </w:t>
      </w:r>
      <w:r>
        <w:rPr>
          <w:color w:val="FFFFFF"/>
          <w:w w:val="85"/>
        </w:rPr>
        <w:t>lint</w:t>
      </w:r>
      <w:r>
        <w:rPr>
          <w:color w:val="FFFFFF"/>
          <w:spacing w:val="-18"/>
          <w:w w:val="85"/>
        </w:rPr>
        <w:t> </w:t>
      </w:r>
      <w:r>
        <w:rPr>
          <w:color w:val="FFFFFF"/>
          <w:w w:val="85"/>
        </w:rPr>
        <w:t>/</w:t>
      </w:r>
      <w:r>
        <w:rPr>
          <w:color w:val="FFFFFF"/>
          <w:spacing w:val="-18"/>
          <w:w w:val="85"/>
        </w:rPr>
        <w:t> </w:t>
      </w:r>
      <w:r>
        <w:rPr>
          <w:color w:val="FFFFFF"/>
          <w:w w:val="85"/>
        </w:rPr>
        <w:t>grips</w:t>
      </w:r>
      <w:r>
        <w:rPr>
          <w:color w:val="FFFFFF"/>
          <w:spacing w:val="-18"/>
          <w:w w:val="85"/>
        </w:rPr>
        <w:t> </w:t>
      </w:r>
      <w:r>
        <w:rPr>
          <w:color w:val="FFFFFF"/>
          <w:w w:val="85"/>
        </w:rPr>
        <w:t>floors</w:t>
      </w:r>
      <w:r>
        <w:rPr>
          <w:color w:val="FFFFFF"/>
          <w:spacing w:val="-18"/>
          <w:w w:val="85"/>
        </w:rPr>
        <w:t> </w:t>
      </w:r>
      <w:r>
        <w:rPr>
          <w:color w:val="FFFFFF"/>
          <w:w w:val="85"/>
        </w:rPr>
        <w:t>/ </w:t>
      </w:r>
      <w:r>
        <w:rPr>
          <w:color w:val="FFFFFF"/>
          <w:w w:val="90"/>
        </w:rPr>
        <w:t>perforated</w:t>
      </w:r>
      <w:r>
        <w:rPr>
          <w:color w:val="FFFFFF"/>
          <w:spacing w:val="-30"/>
          <w:w w:val="90"/>
        </w:rPr>
        <w:t> </w:t>
      </w:r>
      <w:r>
        <w:rPr>
          <w:color w:val="FFFFFF"/>
          <w:w w:val="90"/>
        </w:rPr>
        <w:t>every</w:t>
      </w:r>
      <w:r>
        <w:rPr>
          <w:color w:val="FFFFFF"/>
          <w:spacing w:val="-30"/>
          <w:w w:val="90"/>
        </w:rPr>
        <w:t> </w:t>
      </w:r>
      <w:r>
        <w:rPr>
          <w:color w:val="FFFFFF"/>
          <w:w w:val="90"/>
        </w:rPr>
        <w:t>7.5"</w:t>
      </w:r>
      <w:r>
        <w:rPr>
          <w:color w:val="FFFFFF"/>
          <w:spacing w:val="-30"/>
          <w:w w:val="90"/>
        </w:rPr>
        <w:t> </w:t>
      </w:r>
      <w:r>
        <w:rPr>
          <w:color w:val="FFFFFF"/>
          <w:w w:val="90"/>
        </w:rPr>
        <w:t>vertically</w:t>
      </w:r>
      <w:r>
        <w:rPr>
          <w:color w:val="FFFFFF"/>
          <w:spacing w:val="-30"/>
          <w:w w:val="90"/>
        </w:rPr>
        <w:t> </w:t>
      </w:r>
      <w:r>
        <w:rPr>
          <w:color w:val="FFFFFF"/>
          <w:w w:val="90"/>
        </w:rPr>
        <w:t>and</w:t>
      </w:r>
      <w:r>
        <w:rPr>
          <w:color w:val="FFFFFF"/>
          <w:spacing w:val="-30"/>
          <w:w w:val="90"/>
        </w:rPr>
        <w:t> </w:t>
      </w:r>
      <w:r>
        <w:rPr>
          <w:color w:val="FFFFFF"/>
          <w:w w:val="90"/>
        </w:rPr>
        <w:t>19"</w:t>
      </w:r>
      <w:r>
        <w:rPr>
          <w:color w:val="FFFFFF"/>
          <w:spacing w:val="-30"/>
          <w:w w:val="90"/>
        </w:rPr>
        <w:t> </w:t>
      </w:r>
      <w:r>
        <w:rPr>
          <w:color w:val="FFFFFF"/>
          <w:w w:val="90"/>
        </w:rPr>
        <w:t>horizontally</w:t>
      </w:r>
      <w:r>
        <w:rPr>
          <w:color w:val="FFFFFF"/>
          <w:spacing w:val="-30"/>
          <w:w w:val="90"/>
        </w:rPr>
        <w:t> </w:t>
      </w:r>
      <w:r>
        <w:rPr>
          <w:color w:val="FFFFFF"/>
          <w:w w:val="90"/>
        </w:rPr>
        <w:t>to</w:t>
      </w:r>
      <w:r>
        <w:rPr>
          <w:color w:val="FFFFFF"/>
          <w:spacing w:val="-30"/>
          <w:w w:val="90"/>
        </w:rPr>
        <w:t> </w:t>
      </w:r>
      <w:r>
        <w:rPr>
          <w:color w:val="FFFFFF"/>
          <w:w w:val="90"/>
        </w:rPr>
        <w:t>waste</w:t>
      </w:r>
      <w:r>
        <w:rPr>
          <w:color w:val="FFFFFF"/>
          <w:spacing w:val="-30"/>
          <w:w w:val="90"/>
        </w:rPr>
        <w:t> </w:t>
      </w:r>
      <w:r>
        <w:rPr>
          <w:color w:val="FFFFFF"/>
          <w:w w:val="90"/>
        </w:rPr>
        <w:t>less</w:t>
      </w:r>
    </w:p>
    <w:p>
      <w:pPr>
        <w:pStyle w:val="BodyText"/>
        <w:spacing w:before="46"/>
        <w:ind w:left="1277"/>
        <w:rPr>
          <w:rFonts w:ascii="Arial Black"/>
        </w:rPr>
      </w:pPr>
      <w:r>
        <w:rPr>
          <w:rFonts w:ascii="Arial Black"/>
          <w:color w:val="FFFFFF"/>
          <w:w w:val="105"/>
        </w:rPr>
        <w:t>HHHHH</w:t>
      </w:r>
    </w:p>
    <w:p>
      <w:pPr>
        <w:pStyle w:val="BodyText"/>
        <w:spacing w:line="220" w:lineRule="auto" w:before="19"/>
        <w:ind w:left="1277" w:right="1339"/>
      </w:pPr>
      <w:r>
        <w:rPr/>
        <w:pict>
          <v:shape style="position:absolute;margin-left:213.880997pt;margin-top:16.583643pt;width:326.850pt;height:11.6pt;mso-position-horizontal-relative:page;mso-position-vertical-relative:paragraph;z-index:-884560" type="#_x0000_t202" filled="false" stroked="false">
            <v:textbox inset="0,0,0,0">
              <w:txbxContent>
                <w:p>
                  <w:pPr>
                    <w:spacing w:line="229" w:lineRule="exact" w:before="0"/>
                    <w:ind w:left="0" w:right="0" w:firstLine="0"/>
                    <w:jc w:val="left"/>
                    <w:rPr>
                      <w:sz w:val="20"/>
                    </w:rPr>
                  </w:pPr>
                  <w:hyperlink r:id="rId75">
                    <w:r>
                      <w:rPr>
                        <w:sz w:val="20"/>
                      </w:rPr>
                      <w:t>www.chemtexinc.com</w:t>
                    </w:r>
                  </w:hyperlink>
                  <w:r>
                    <w:rPr>
                      <w:sz w:val="20"/>
                    </w:rPr>
                    <w:t> | </w:t>
                  </w:r>
                  <w:r>
                    <w:rPr>
                      <w:spacing w:val="-4"/>
                      <w:sz w:val="20"/>
                    </w:rPr>
                    <w:t>Toll-free </w:t>
                  </w:r>
                  <w:r>
                    <w:rPr>
                      <w:spacing w:val="-6"/>
                      <w:sz w:val="20"/>
                    </w:rPr>
                    <w:t>1-877-431-0200 </w:t>
                  </w:r>
                  <w:r>
                    <w:rPr>
                      <w:sz w:val="20"/>
                    </w:rPr>
                    <w:t>| </w:t>
                  </w:r>
                  <w:r>
                    <w:rPr>
                      <w:spacing w:val="-4"/>
                      <w:sz w:val="20"/>
                    </w:rPr>
                    <w:t>Fax 401-305-3033 </w:t>
                  </w:r>
                  <w:r>
                    <w:rPr>
                      <w:spacing w:val="-20"/>
                      <w:sz w:val="20"/>
                    </w:rPr>
                    <w:t>7</w:t>
                  </w:r>
                </w:p>
              </w:txbxContent>
            </v:textbox>
            <w10:wrap type="none"/>
          </v:shape>
        </w:pict>
      </w:r>
      <w:r>
        <w:rPr>
          <w:b/>
          <w:color w:val="FFFFFF"/>
          <w:spacing w:val="-4"/>
          <w:w w:val="85"/>
        </w:rPr>
        <w:t>SMS</w:t>
      </w:r>
      <w:r>
        <w:rPr>
          <w:b/>
          <w:color w:val="FFFFFF"/>
          <w:spacing w:val="-27"/>
          <w:w w:val="85"/>
        </w:rPr>
        <w:t> </w:t>
      </w:r>
      <w:r>
        <w:rPr>
          <w:b/>
          <w:color w:val="FFFFFF"/>
          <w:spacing w:val="-5"/>
          <w:w w:val="85"/>
        </w:rPr>
        <w:t>BONDED</w:t>
      </w:r>
      <w:r>
        <w:rPr>
          <w:b/>
          <w:color w:val="FFFFFF"/>
          <w:spacing w:val="-27"/>
          <w:w w:val="85"/>
        </w:rPr>
        <w:t> </w:t>
      </w:r>
      <w:r>
        <w:rPr>
          <w:color w:val="FFFFFF"/>
          <w:w w:val="85"/>
        </w:rPr>
        <w:t>/</w:t>
      </w:r>
      <w:r>
        <w:rPr>
          <w:color w:val="FFFFFF"/>
          <w:spacing w:val="-26"/>
          <w:w w:val="85"/>
        </w:rPr>
        <w:t> </w:t>
      </w:r>
      <w:r>
        <w:rPr>
          <w:color w:val="FFFFFF"/>
          <w:w w:val="85"/>
        </w:rPr>
        <w:t>Super-strong</w:t>
      </w:r>
      <w:r>
        <w:rPr>
          <w:color w:val="FFFFFF"/>
          <w:spacing w:val="-25"/>
          <w:w w:val="85"/>
        </w:rPr>
        <w:t> </w:t>
      </w:r>
      <w:r>
        <w:rPr>
          <w:color w:val="FFFFFF"/>
          <w:w w:val="85"/>
        </w:rPr>
        <w:t>tensile</w:t>
      </w:r>
      <w:r>
        <w:rPr>
          <w:color w:val="FFFFFF"/>
          <w:spacing w:val="-26"/>
          <w:w w:val="85"/>
        </w:rPr>
        <w:t> </w:t>
      </w:r>
      <w:r>
        <w:rPr>
          <w:color w:val="FFFFFF"/>
          <w:w w:val="85"/>
        </w:rPr>
        <w:t>strength</w:t>
      </w:r>
      <w:r>
        <w:rPr>
          <w:color w:val="FFFFFF"/>
          <w:spacing w:val="-25"/>
          <w:w w:val="85"/>
        </w:rPr>
        <w:t> </w:t>
      </w:r>
      <w:r>
        <w:rPr>
          <w:color w:val="FFFFFF"/>
          <w:w w:val="85"/>
        </w:rPr>
        <w:t>/</w:t>
      </w:r>
      <w:r>
        <w:rPr>
          <w:color w:val="FFFFFF"/>
          <w:spacing w:val="-26"/>
          <w:w w:val="85"/>
        </w:rPr>
        <w:t> </w:t>
      </w:r>
      <w:r>
        <w:rPr>
          <w:color w:val="FFFFFF"/>
          <w:w w:val="85"/>
        </w:rPr>
        <w:t>no</w:t>
      </w:r>
      <w:r>
        <w:rPr>
          <w:color w:val="FFFFFF"/>
          <w:spacing w:val="-25"/>
          <w:w w:val="85"/>
        </w:rPr>
        <w:t> </w:t>
      </w:r>
      <w:r>
        <w:rPr>
          <w:color w:val="FFFFFF"/>
          <w:w w:val="85"/>
        </w:rPr>
        <w:t>lint</w:t>
      </w:r>
      <w:r>
        <w:rPr>
          <w:color w:val="FFFFFF"/>
          <w:spacing w:val="-26"/>
          <w:w w:val="85"/>
        </w:rPr>
        <w:t> </w:t>
      </w:r>
      <w:r>
        <w:rPr>
          <w:color w:val="FFFFFF"/>
          <w:w w:val="85"/>
        </w:rPr>
        <w:t>/</w:t>
      </w:r>
      <w:r>
        <w:rPr>
          <w:color w:val="FFFFFF"/>
          <w:spacing w:val="-25"/>
          <w:w w:val="85"/>
        </w:rPr>
        <w:t> </w:t>
      </w:r>
      <w:r>
        <w:rPr>
          <w:color w:val="FFFFFF"/>
          <w:w w:val="85"/>
        </w:rPr>
        <w:t>perforated</w:t>
      </w:r>
      <w:r>
        <w:rPr>
          <w:color w:val="FFFFFF"/>
          <w:spacing w:val="-26"/>
          <w:w w:val="85"/>
        </w:rPr>
        <w:t> </w:t>
      </w:r>
      <w:r>
        <w:rPr>
          <w:color w:val="FFFFFF"/>
          <w:w w:val="85"/>
        </w:rPr>
        <w:t>every </w:t>
      </w:r>
      <w:r>
        <w:rPr>
          <w:color w:val="FFFFFF"/>
          <w:w w:val="95"/>
        </w:rPr>
        <w:t>7.5"</w:t>
      </w:r>
      <w:r>
        <w:rPr>
          <w:color w:val="FFFFFF"/>
          <w:spacing w:val="-20"/>
          <w:w w:val="95"/>
        </w:rPr>
        <w:t> </w:t>
      </w:r>
      <w:r>
        <w:rPr>
          <w:color w:val="FFFFFF"/>
          <w:w w:val="95"/>
        </w:rPr>
        <w:t>vertically</w:t>
      </w:r>
      <w:r>
        <w:rPr>
          <w:color w:val="FFFFFF"/>
          <w:spacing w:val="-20"/>
          <w:w w:val="95"/>
        </w:rPr>
        <w:t> </w:t>
      </w:r>
      <w:r>
        <w:rPr>
          <w:color w:val="FFFFFF"/>
          <w:w w:val="95"/>
        </w:rPr>
        <w:t>and</w:t>
      </w:r>
      <w:r>
        <w:rPr>
          <w:color w:val="FFFFFF"/>
          <w:spacing w:val="-20"/>
          <w:w w:val="95"/>
        </w:rPr>
        <w:t> </w:t>
      </w:r>
      <w:r>
        <w:rPr>
          <w:color w:val="FFFFFF"/>
          <w:w w:val="95"/>
        </w:rPr>
        <w:t>19"</w:t>
      </w:r>
      <w:r>
        <w:rPr>
          <w:color w:val="FFFFFF"/>
          <w:spacing w:val="-20"/>
          <w:w w:val="95"/>
        </w:rPr>
        <w:t> </w:t>
      </w:r>
      <w:r>
        <w:rPr>
          <w:color w:val="FFFFFF"/>
          <w:w w:val="95"/>
        </w:rPr>
        <w:t>horizontally</w:t>
      </w:r>
      <w:r>
        <w:rPr>
          <w:color w:val="FFFFFF"/>
          <w:spacing w:val="-20"/>
          <w:w w:val="95"/>
        </w:rPr>
        <w:t> </w:t>
      </w:r>
      <w:r>
        <w:rPr>
          <w:color w:val="FFFFFF"/>
          <w:w w:val="95"/>
        </w:rPr>
        <w:t>to</w:t>
      </w:r>
      <w:r>
        <w:rPr>
          <w:color w:val="FFFFFF"/>
          <w:spacing w:val="-20"/>
          <w:w w:val="95"/>
        </w:rPr>
        <w:t> </w:t>
      </w:r>
      <w:r>
        <w:rPr>
          <w:color w:val="FFFFFF"/>
          <w:w w:val="95"/>
        </w:rPr>
        <w:t>waste</w:t>
      </w:r>
      <w:r>
        <w:rPr>
          <w:color w:val="FFFFFF"/>
          <w:spacing w:val="-20"/>
          <w:w w:val="95"/>
        </w:rPr>
        <w:t> </w:t>
      </w:r>
      <w:r>
        <w:rPr>
          <w:color w:val="FFFFFF"/>
          <w:w w:val="95"/>
        </w:rPr>
        <w:t>less</w:t>
      </w:r>
    </w:p>
    <w:p>
      <w:pPr>
        <w:spacing w:after="0" w:line="220" w:lineRule="auto"/>
        <w:sectPr>
          <w:type w:val="continuous"/>
          <w:pgSz w:w="11520" w:h="15120"/>
          <w:pgMar w:top="360" w:bottom="280" w:left="0" w:right="0"/>
          <w:cols w:num="2" w:equalWidth="0">
            <w:col w:w="4263" w:space="40"/>
            <w:col w:w="7217"/>
          </w:cols>
        </w:sectPr>
      </w:pPr>
    </w:p>
    <w:p>
      <w:pPr>
        <w:tabs>
          <w:tab w:pos="10799" w:val="left" w:leader="none"/>
        </w:tabs>
        <w:spacing w:before="101"/>
        <w:ind w:left="1080" w:right="0" w:firstLine="0"/>
        <w:jc w:val="left"/>
        <w:rPr>
          <w:sz w:val="22"/>
        </w:rPr>
      </w:pPr>
      <w:r>
        <w:rPr>
          <w:w w:val="85"/>
          <w:sz w:val="22"/>
          <w:u w:val="single"/>
        </w:rPr>
        <w:t>UNIVERSAL</w:t>
      </w:r>
      <w:r>
        <w:rPr>
          <w:spacing w:val="-22"/>
          <w:w w:val="85"/>
          <w:sz w:val="22"/>
          <w:u w:val="single"/>
        </w:rPr>
        <w:t> </w:t>
      </w:r>
      <w:r>
        <w:rPr>
          <w:w w:val="85"/>
          <w:sz w:val="22"/>
          <w:u w:val="single"/>
        </w:rPr>
        <w:t>/</w:t>
      </w:r>
      <w:r>
        <w:rPr>
          <w:spacing w:val="-22"/>
          <w:w w:val="85"/>
          <w:sz w:val="22"/>
          <w:u w:val="single"/>
        </w:rPr>
        <w:t> </w:t>
      </w:r>
      <w:r>
        <w:rPr>
          <w:w w:val="85"/>
          <w:sz w:val="22"/>
          <w:u w:val="single"/>
        </w:rPr>
        <w:t>MAINTENANCE</w:t>
      </w:r>
      <w:r>
        <w:rPr>
          <w:spacing w:val="-21"/>
          <w:w w:val="85"/>
          <w:sz w:val="22"/>
          <w:u w:val="single"/>
        </w:rPr>
        <w:t> </w:t>
      </w:r>
      <w:r>
        <w:rPr>
          <w:w w:val="85"/>
          <w:sz w:val="22"/>
          <w:u w:val="single"/>
        </w:rPr>
        <w:t>ABSORBENTS</w:t>
      </w:r>
      <w:r>
        <w:rPr>
          <w:sz w:val="22"/>
          <w:u w:val="single"/>
        </w:rPr>
        <w:tab/>
      </w:r>
    </w:p>
    <w:p>
      <w:pPr>
        <w:pStyle w:val="BodyText"/>
        <w:rPr>
          <w:sz w:val="26"/>
        </w:rPr>
      </w:pPr>
    </w:p>
    <w:p>
      <w:pPr>
        <w:spacing w:before="161"/>
        <w:ind w:left="1080" w:right="0" w:firstLine="0"/>
        <w:jc w:val="left"/>
        <w:rPr>
          <w:b/>
          <w:sz w:val="48"/>
        </w:rPr>
      </w:pPr>
      <w:r>
        <w:rPr>
          <w:b/>
          <w:spacing w:val="-11"/>
          <w:w w:val="95"/>
          <w:sz w:val="48"/>
        </w:rPr>
        <w:t>Universal</w:t>
      </w:r>
      <w:r>
        <w:rPr>
          <w:b/>
          <w:spacing w:val="-84"/>
          <w:w w:val="95"/>
          <w:sz w:val="48"/>
        </w:rPr>
        <w:t> </w:t>
      </w:r>
      <w:r>
        <w:rPr>
          <w:b/>
          <w:spacing w:val="-9"/>
          <w:w w:val="95"/>
          <w:sz w:val="48"/>
        </w:rPr>
        <w:t>Fine</w:t>
      </w:r>
      <w:r>
        <w:rPr>
          <w:b/>
          <w:spacing w:val="-84"/>
          <w:w w:val="95"/>
          <w:sz w:val="48"/>
        </w:rPr>
        <w:t> </w:t>
      </w:r>
      <w:r>
        <w:rPr>
          <w:b/>
          <w:spacing w:val="-10"/>
          <w:w w:val="95"/>
          <w:sz w:val="48"/>
        </w:rPr>
        <w:t>Fiber</w:t>
      </w:r>
      <w:r>
        <w:rPr>
          <w:b/>
          <w:spacing w:val="-83"/>
          <w:w w:val="95"/>
          <w:sz w:val="48"/>
        </w:rPr>
        <w:t> </w:t>
      </w:r>
      <w:r>
        <w:rPr>
          <w:b/>
          <w:spacing w:val="-11"/>
          <w:w w:val="95"/>
          <w:sz w:val="48"/>
        </w:rPr>
        <w:t>Meltblown</w:t>
      </w:r>
      <w:r>
        <w:rPr>
          <w:b/>
          <w:spacing w:val="-84"/>
          <w:w w:val="95"/>
          <w:sz w:val="48"/>
        </w:rPr>
        <w:t> </w:t>
      </w:r>
      <w:r>
        <w:rPr>
          <w:b/>
          <w:spacing w:val="-9"/>
          <w:w w:val="95"/>
          <w:sz w:val="48"/>
        </w:rPr>
        <w:t>Pads</w:t>
      </w:r>
      <w:r>
        <w:rPr>
          <w:b/>
          <w:spacing w:val="-84"/>
          <w:w w:val="95"/>
          <w:sz w:val="48"/>
        </w:rPr>
        <w:t> </w:t>
      </w:r>
      <w:r>
        <w:rPr>
          <w:b/>
          <w:w w:val="95"/>
          <w:sz w:val="48"/>
        </w:rPr>
        <w:t>&amp;</w:t>
      </w:r>
      <w:r>
        <w:rPr>
          <w:b/>
          <w:spacing w:val="-83"/>
          <w:w w:val="95"/>
          <w:sz w:val="48"/>
        </w:rPr>
        <w:t> </w:t>
      </w:r>
      <w:r>
        <w:rPr>
          <w:b/>
          <w:spacing w:val="-10"/>
          <w:w w:val="95"/>
          <w:sz w:val="48"/>
        </w:rPr>
        <w:t>Rolls</w:t>
      </w:r>
      <w:r>
        <w:rPr>
          <w:b/>
          <w:spacing w:val="-84"/>
          <w:w w:val="95"/>
          <w:sz w:val="48"/>
        </w:rPr>
        <w:t> </w:t>
      </w:r>
      <w:r>
        <w:rPr>
          <w:b/>
          <w:spacing w:val="-12"/>
          <w:w w:val="95"/>
          <w:sz w:val="48"/>
        </w:rPr>
        <w:t>(FMF)</w:t>
      </w:r>
    </w:p>
    <w:p>
      <w:pPr>
        <w:spacing w:before="21"/>
        <w:ind w:left="1080" w:right="0" w:firstLine="0"/>
        <w:jc w:val="left"/>
        <w:rPr>
          <w:b/>
          <w:sz w:val="36"/>
        </w:rPr>
      </w:pPr>
      <w:r>
        <w:rPr>
          <w:b/>
          <w:w w:val="95"/>
          <w:sz w:val="36"/>
        </w:rPr>
        <w:t>The highest quality pads and rolls we manufacture</w:t>
      </w:r>
    </w:p>
    <w:p>
      <w:pPr>
        <w:pStyle w:val="BodyText"/>
        <w:spacing w:line="254" w:lineRule="auto" w:before="65"/>
        <w:ind w:left="1080" w:right="795"/>
      </w:pPr>
      <w:r>
        <w:rPr/>
        <w:t>Our fine fiber sorbents are constructed with 3 plies of polypropylene—fine fiber/meltblown/fine fiber. These pads and rolls are universal so they are used to absorb oil, water, and water-based chemicals. Dark gray pads hide grime, which makes pads last longer. High-strength, low-linting sorbents are used where added durability is a must. The smooth, fine fiber surface adds the strength needed for high-traffic areas. Using small-diameter strands of fiber increases surface area, which enables pads and rolls to grip surfaces securely. Both pads and rolls are used to contain and absorb splashes</w:t>
      </w:r>
    </w:p>
    <w:p>
      <w:pPr>
        <w:pStyle w:val="BodyText"/>
        <w:spacing w:line="254" w:lineRule="auto" w:before="2"/>
        <w:ind w:left="1080" w:right="904"/>
      </w:pPr>
      <w:r>
        <w:rPr/>
        <w:t>and spills under and around machinery. These are the highest quality pads and rolls that we manufacture. The fine fiber polypropylene increases the strength and durability of the pads and rolls so they can be perforated like a paper towel. Perforations will help reduce waste and allow you to use the exact amount needed for the job.</w:t>
      </w:r>
    </w:p>
    <w:p>
      <w:pPr>
        <w:spacing w:before="73"/>
        <w:ind w:left="1080" w:right="0" w:firstLine="0"/>
        <w:jc w:val="left"/>
        <w:rPr>
          <w:b/>
          <w:sz w:val="20"/>
        </w:rPr>
      </w:pPr>
      <w:r>
        <w:rPr/>
        <w:pict>
          <v:line style="position:absolute;mso-position-horizontal-relative:page;mso-position-vertical-relative:paragraph;z-index:1184;mso-wrap-distance-left:0;mso-wrap-distance-right:0" from="54pt,18.779913pt" to="325.44pt,18.779913pt" stroked="true" strokeweight=".5pt" strokecolor="#000000">
            <v:stroke dashstyle="solid"/>
            <w10:wrap type="topAndBottom"/>
          </v:line>
        </w:pict>
      </w:r>
      <w:r>
        <w:rPr>
          <w:b/>
          <w:w w:val="95"/>
          <w:sz w:val="20"/>
        </w:rPr>
        <w:t>Pads</w:t>
      </w:r>
    </w:p>
    <w:p>
      <w:pPr>
        <w:tabs>
          <w:tab w:pos="1919" w:val="left" w:leader="none"/>
          <w:tab w:pos="2819" w:val="left" w:leader="none"/>
          <w:tab w:pos="4859" w:val="left" w:leader="none"/>
          <w:tab w:pos="5899" w:val="left" w:leader="none"/>
        </w:tabs>
        <w:spacing w:line="61" w:lineRule="exact" w:before="0"/>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spacing w:after="0" w:line="61" w:lineRule="exact"/>
        <w:jc w:val="left"/>
        <w:rPr>
          <w:sz w:val="14"/>
        </w:rPr>
        <w:sectPr>
          <w:headerReference w:type="even" r:id="rId76"/>
          <w:pgSz w:w="11520" w:h="15120"/>
          <w:pgMar w:header="0" w:footer="0" w:top="340" w:bottom="0" w:left="0" w:right="0"/>
        </w:sectPr>
      </w:pPr>
    </w:p>
    <w:p>
      <w:pPr>
        <w:pStyle w:val="BodyText"/>
        <w:spacing w:before="1"/>
        <w:rPr>
          <w:b/>
          <w:sz w:val="12"/>
        </w:rPr>
      </w:pPr>
    </w:p>
    <w:p>
      <w:pPr>
        <w:pStyle w:val="BodyText"/>
        <w:spacing w:line="20" w:lineRule="exact"/>
        <w:ind w:left="1075" w:right="-72"/>
        <w:rPr>
          <w:sz w:val="2"/>
        </w:rPr>
      </w:pPr>
      <w:r>
        <w:rPr>
          <w:sz w:val="2"/>
        </w:rPr>
        <w:pict>
          <v:group style="width:271.45pt;height:.5pt;mso-position-horizontal-relative:char;mso-position-vertical-relative:line" coordorigin="0,0" coordsize="5429,10">
            <v:line style="position:absolute" from="0,5" to="5429,5" stroked="true" strokeweight=".5pt" strokecolor="#000000">
              <v:stroke dashstyle="solid"/>
            </v:line>
          </v:group>
        </w:pict>
      </w:r>
      <w:r>
        <w:rPr>
          <w:sz w:val="2"/>
        </w:rPr>
      </w:r>
    </w:p>
    <w:p>
      <w:pPr>
        <w:tabs>
          <w:tab w:pos="1919" w:val="left" w:leader="none"/>
          <w:tab w:pos="2819" w:val="left" w:leader="none"/>
          <w:tab w:pos="4859" w:val="left" w:leader="none"/>
          <w:tab w:pos="5899" w:val="left" w:leader="none"/>
        </w:tabs>
        <w:spacing w:line="312" w:lineRule="auto" w:before="20"/>
        <w:ind w:left="1080" w:right="0" w:firstLine="0"/>
        <w:jc w:val="left"/>
        <w:rPr>
          <w:sz w:val="16"/>
        </w:rPr>
      </w:pPr>
      <w:r>
        <w:rPr/>
        <w:pict>
          <v:group style="position:absolute;margin-left:54pt;margin-top:59.003937pt;width:271.45pt;height:.550pt;mso-position-horizontal-relative:page;mso-position-vertical-relative:paragraph;z-index:-884440" coordorigin="1080,1180" coordsize="5429,11">
            <v:line style="position:absolute" from="1080,1185" to="6509,1185" stroked="true" strokeweight=".5pt" strokecolor="#000000">
              <v:stroke dashstyle="solid"/>
            </v:line>
            <v:line style="position:absolute" from="1080,1185" to="6509,1185" stroked="true" strokeweight=".5pt" strokecolor="#000000">
              <v:stroke dashstyle="solid"/>
            </v:line>
            <w10:wrap type="none"/>
          </v:group>
        </w:pict>
      </w:r>
      <w:r>
        <w:rPr>
          <w:w w:val="85"/>
          <w:sz w:val="16"/>
          <w:u w:val="single"/>
        </w:rPr>
        <w:t>FFP12G</w:t>
        <w:tab/>
      </w:r>
      <w:r>
        <w:rPr>
          <w:w w:val="80"/>
          <w:sz w:val="16"/>
          <w:u w:val="single"/>
        </w:rPr>
        <w:t>PHGFF100</w:t>
        <w:tab/>
      </w:r>
      <w:r>
        <w:rPr>
          <w:w w:val="85"/>
          <w:sz w:val="16"/>
          <w:u w:val="single"/>
        </w:rPr>
        <w:t>15"</w:t>
      </w:r>
      <w:r>
        <w:rPr>
          <w:spacing w:val="-18"/>
          <w:w w:val="85"/>
          <w:sz w:val="16"/>
          <w:u w:val="single"/>
        </w:rPr>
        <w:t> </w:t>
      </w:r>
      <w:r>
        <w:rPr>
          <w:w w:val="85"/>
          <w:sz w:val="16"/>
          <w:u w:val="single"/>
        </w:rPr>
        <w:t>x</w:t>
      </w:r>
      <w:r>
        <w:rPr>
          <w:spacing w:val="-17"/>
          <w:w w:val="85"/>
          <w:sz w:val="16"/>
          <w:u w:val="single"/>
        </w:rPr>
        <w:t> </w:t>
      </w:r>
      <w:r>
        <w:rPr>
          <w:w w:val="85"/>
          <w:sz w:val="16"/>
          <w:u w:val="single"/>
        </w:rPr>
        <w:t>19",</w:t>
      </w:r>
      <w:r>
        <w:rPr>
          <w:spacing w:val="-17"/>
          <w:w w:val="85"/>
          <w:sz w:val="16"/>
          <w:u w:val="single"/>
        </w:rPr>
        <w:t> </w:t>
      </w:r>
      <w:r>
        <w:rPr>
          <w:w w:val="85"/>
          <w:sz w:val="16"/>
          <w:u w:val="single"/>
        </w:rPr>
        <w:t>Double</w:t>
      </w:r>
      <w:r>
        <w:rPr>
          <w:spacing w:val="-17"/>
          <w:w w:val="85"/>
          <w:sz w:val="16"/>
          <w:u w:val="single"/>
        </w:rPr>
        <w:t> </w:t>
      </w:r>
      <w:r>
        <w:rPr>
          <w:w w:val="85"/>
          <w:sz w:val="16"/>
          <w:u w:val="single"/>
        </w:rPr>
        <w:t>Wt.,</w:t>
      </w:r>
      <w:r>
        <w:rPr>
          <w:spacing w:val="-17"/>
          <w:w w:val="85"/>
          <w:sz w:val="16"/>
          <w:u w:val="single"/>
        </w:rPr>
        <w:t> </w:t>
      </w:r>
      <w:r>
        <w:rPr>
          <w:w w:val="85"/>
          <w:sz w:val="16"/>
          <w:u w:val="single"/>
        </w:rPr>
        <w:t>Gray</w:t>
        <w:tab/>
      </w:r>
      <w:r>
        <w:rPr>
          <w:w w:val="90"/>
          <w:sz w:val="16"/>
          <w:u w:val="single"/>
        </w:rPr>
        <w:t>25</w:t>
      </w:r>
      <w:r>
        <w:rPr>
          <w:spacing w:val="-23"/>
          <w:w w:val="90"/>
          <w:sz w:val="16"/>
          <w:u w:val="single"/>
        </w:rPr>
        <w:t> </w:t>
      </w:r>
      <w:r>
        <w:rPr>
          <w:w w:val="90"/>
          <w:sz w:val="16"/>
          <w:u w:val="single"/>
        </w:rPr>
        <w:t>gallons</w:t>
        <w:tab/>
        <w:t>100/bale</w:t>
      </w:r>
      <w:r>
        <w:rPr>
          <w:w w:val="90"/>
          <w:sz w:val="16"/>
        </w:rPr>
        <w:t> </w:t>
      </w:r>
      <w:r>
        <w:rPr>
          <w:w w:val="85"/>
          <w:sz w:val="16"/>
          <w:u w:val="single"/>
        </w:rPr>
        <w:t>FFP12G-BX </w:t>
      </w:r>
      <w:r>
        <w:rPr>
          <w:spacing w:val="5"/>
          <w:w w:val="85"/>
          <w:sz w:val="16"/>
          <w:u w:val="single"/>
        </w:rPr>
        <w:t> </w:t>
      </w:r>
      <w:r>
        <w:rPr>
          <w:w w:val="85"/>
          <w:sz w:val="16"/>
          <w:u w:val="single"/>
        </w:rPr>
        <w:t>PHGFF100-BX</w:t>
      </w:r>
      <w:r>
        <w:rPr>
          <w:spacing w:val="-4"/>
          <w:w w:val="85"/>
          <w:sz w:val="16"/>
          <w:u w:val="single"/>
        </w:rPr>
        <w:t> </w:t>
      </w:r>
      <w:r>
        <w:rPr>
          <w:w w:val="85"/>
          <w:sz w:val="16"/>
          <w:u w:val="single"/>
        </w:rPr>
        <w:t>15"</w:t>
      </w:r>
      <w:r>
        <w:rPr>
          <w:spacing w:val="-21"/>
          <w:w w:val="85"/>
          <w:sz w:val="16"/>
          <w:u w:val="single"/>
        </w:rPr>
        <w:t> </w:t>
      </w:r>
      <w:r>
        <w:rPr>
          <w:w w:val="85"/>
          <w:sz w:val="16"/>
          <w:u w:val="single"/>
        </w:rPr>
        <w:t>x</w:t>
      </w:r>
      <w:r>
        <w:rPr>
          <w:spacing w:val="-21"/>
          <w:w w:val="85"/>
          <w:sz w:val="16"/>
          <w:u w:val="single"/>
        </w:rPr>
        <w:t> </w:t>
      </w:r>
      <w:r>
        <w:rPr>
          <w:w w:val="85"/>
          <w:sz w:val="16"/>
          <w:u w:val="single"/>
        </w:rPr>
        <w:t>19",</w:t>
      </w:r>
      <w:r>
        <w:rPr>
          <w:spacing w:val="-21"/>
          <w:w w:val="85"/>
          <w:sz w:val="16"/>
          <w:u w:val="single"/>
        </w:rPr>
        <w:t> </w:t>
      </w:r>
      <w:r>
        <w:rPr>
          <w:w w:val="85"/>
          <w:sz w:val="16"/>
          <w:u w:val="single"/>
        </w:rPr>
        <w:t>Double</w:t>
      </w:r>
      <w:r>
        <w:rPr>
          <w:spacing w:val="-22"/>
          <w:w w:val="85"/>
          <w:sz w:val="16"/>
          <w:u w:val="single"/>
        </w:rPr>
        <w:t> </w:t>
      </w:r>
      <w:r>
        <w:rPr>
          <w:w w:val="85"/>
          <w:sz w:val="16"/>
          <w:u w:val="single"/>
        </w:rPr>
        <w:t>Wt.,</w:t>
      </w:r>
      <w:r>
        <w:rPr>
          <w:spacing w:val="-21"/>
          <w:w w:val="85"/>
          <w:sz w:val="16"/>
          <w:u w:val="single"/>
        </w:rPr>
        <w:t> </w:t>
      </w:r>
      <w:r>
        <w:rPr>
          <w:w w:val="85"/>
          <w:sz w:val="16"/>
          <w:u w:val="single"/>
        </w:rPr>
        <w:t>Gray</w:t>
        <w:tab/>
      </w:r>
      <w:r>
        <w:rPr>
          <w:w w:val="90"/>
          <w:sz w:val="16"/>
          <w:u w:val="single"/>
        </w:rPr>
        <w:t>25</w:t>
      </w:r>
      <w:r>
        <w:rPr>
          <w:spacing w:val="-23"/>
          <w:w w:val="90"/>
          <w:sz w:val="16"/>
          <w:u w:val="single"/>
        </w:rPr>
        <w:t> </w:t>
      </w:r>
      <w:r>
        <w:rPr>
          <w:w w:val="90"/>
          <w:sz w:val="16"/>
          <w:u w:val="single"/>
        </w:rPr>
        <w:t>gallons</w:t>
        <w:tab/>
        <w:t>100/box</w:t>
      </w:r>
      <w:r>
        <w:rPr>
          <w:w w:val="90"/>
          <w:sz w:val="16"/>
        </w:rPr>
        <w:t> </w:t>
      </w:r>
      <w:r>
        <w:rPr>
          <w:w w:val="85"/>
          <w:sz w:val="16"/>
          <w:u w:val="single"/>
        </w:rPr>
        <w:t>FFP9G</w:t>
        <w:tab/>
      </w:r>
      <w:r>
        <w:rPr>
          <w:w w:val="80"/>
          <w:sz w:val="16"/>
          <w:u w:val="single"/>
        </w:rPr>
        <w:t>PMGFF100</w:t>
        <w:tab/>
      </w:r>
      <w:r>
        <w:rPr>
          <w:w w:val="85"/>
          <w:sz w:val="16"/>
          <w:u w:val="single"/>
        </w:rPr>
        <w:t>15"</w:t>
      </w:r>
      <w:r>
        <w:rPr>
          <w:spacing w:val="-16"/>
          <w:w w:val="85"/>
          <w:sz w:val="16"/>
          <w:u w:val="single"/>
        </w:rPr>
        <w:t> </w:t>
      </w:r>
      <w:r>
        <w:rPr>
          <w:w w:val="85"/>
          <w:sz w:val="16"/>
          <w:u w:val="single"/>
        </w:rPr>
        <w:t>x</w:t>
      </w:r>
      <w:r>
        <w:rPr>
          <w:spacing w:val="-16"/>
          <w:w w:val="85"/>
          <w:sz w:val="16"/>
          <w:u w:val="single"/>
        </w:rPr>
        <w:t> </w:t>
      </w:r>
      <w:r>
        <w:rPr>
          <w:w w:val="85"/>
          <w:sz w:val="16"/>
          <w:u w:val="single"/>
        </w:rPr>
        <w:t>19",</w:t>
      </w:r>
      <w:r>
        <w:rPr>
          <w:spacing w:val="-16"/>
          <w:w w:val="85"/>
          <w:sz w:val="16"/>
          <w:u w:val="single"/>
        </w:rPr>
        <w:t> </w:t>
      </w:r>
      <w:r>
        <w:rPr>
          <w:w w:val="85"/>
          <w:sz w:val="16"/>
          <w:u w:val="single"/>
        </w:rPr>
        <w:t>Medium</w:t>
      </w:r>
      <w:r>
        <w:rPr>
          <w:spacing w:val="-16"/>
          <w:w w:val="85"/>
          <w:sz w:val="16"/>
          <w:u w:val="single"/>
        </w:rPr>
        <w:t> </w:t>
      </w:r>
      <w:r>
        <w:rPr>
          <w:w w:val="85"/>
          <w:sz w:val="16"/>
          <w:u w:val="single"/>
        </w:rPr>
        <w:t>Wt.,</w:t>
      </w:r>
      <w:r>
        <w:rPr>
          <w:spacing w:val="-15"/>
          <w:w w:val="85"/>
          <w:sz w:val="16"/>
          <w:u w:val="single"/>
        </w:rPr>
        <w:t> </w:t>
      </w:r>
      <w:r>
        <w:rPr>
          <w:w w:val="85"/>
          <w:sz w:val="16"/>
          <w:u w:val="single"/>
        </w:rPr>
        <w:t>Gray</w:t>
        <w:tab/>
      </w:r>
      <w:r>
        <w:rPr>
          <w:w w:val="90"/>
          <w:sz w:val="16"/>
          <w:u w:val="single"/>
        </w:rPr>
        <w:t>20</w:t>
      </w:r>
      <w:r>
        <w:rPr>
          <w:spacing w:val="-23"/>
          <w:w w:val="90"/>
          <w:sz w:val="16"/>
          <w:u w:val="single"/>
        </w:rPr>
        <w:t> </w:t>
      </w:r>
      <w:r>
        <w:rPr>
          <w:w w:val="90"/>
          <w:sz w:val="16"/>
          <w:u w:val="single"/>
        </w:rPr>
        <w:t>gallons</w:t>
        <w:tab/>
        <w:t>100/bale</w:t>
      </w:r>
      <w:r>
        <w:rPr>
          <w:w w:val="90"/>
          <w:sz w:val="16"/>
        </w:rPr>
        <w:t> </w:t>
      </w:r>
      <w:r>
        <w:rPr>
          <w:w w:val="80"/>
          <w:sz w:val="16"/>
          <w:u w:val="single"/>
        </w:rPr>
        <w:t>FFP9G-BX</w:t>
        <w:tab/>
      </w:r>
      <w:r>
        <w:rPr>
          <w:w w:val="85"/>
          <w:sz w:val="16"/>
          <w:u w:val="single"/>
        </w:rPr>
        <w:t>PMGFFBX100</w:t>
      </w:r>
      <w:r>
        <w:rPr>
          <w:spacing w:val="11"/>
          <w:w w:val="85"/>
          <w:sz w:val="16"/>
          <w:u w:val="single"/>
        </w:rPr>
        <w:t> </w:t>
      </w:r>
      <w:r>
        <w:rPr>
          <w:w w:val="85"/>
          <w:sz w:val="16"/>
          <w:u w:val="single"/>
        </w:rPr>
        <w:t>15"</w:t>
      </w:r>
      <w:r>
        <w:rPr>
          <w:spacing w:val="-20"/>
          <w:w w:val="85"/>
          <w:sz w:val="16"/>
          <w:u w:val="single"/>
        </w:rPr>
        <w:t> </w:t>
      </w:r>
      <w:r>
        <w:rPr>
          <w:w w:val="85"/>
          <w:sz w:val="16"/>
          <w:u w:val="single"/>
        </w:rPr>
        <w:t>x</w:t>
      </w:r>
      <w:r>
        <w:rPr>
          <w:spacing w:val="-20"/>
          <w:w w:val="85"/>
          <w:sz w:val="16"/>
          <w:u w:val="single"/>
        </w:rPr>
        <w:t> </w:t>
      </w:r>
      <w:r>
        <w:rPr>
          <w:w w:val="85"/>
          <w:sz w:val="16"/>
          <w:u w:val="single"/>
        </w:rPr>
        <w:t>19",</w:t>
      </w:r>
      <w:r>
        <w:rPr>
          <w:spacing w:val="-21"/>
          <w:w w:val="85"/>
          <w:sz w:val="16"/>
          <w:u w:val="single"/>
        </w:rPr>
        <w:t> </w:t>
      </w:r>
      <w:r>
        <w:rPr>
          <w:w w:val="85"/>
          <w:sz w:val="16"/>
          <w:u w:val="single"/>
        </w:rPr>
        <w:t>Medium</w:t>
      </w:r>
      <w:r>
        <w:rPr>
          <w:spacing w:val="-20"/>
          <w:w w:val="85"/>
          <w:sz w:val="16"/>
          <w:u w:val="single"/>
        </w:rPr>
        <w:t> </w:t>
      </w:r>
      <w:r>
        <w:rPr>
          <w:w w:val="85"/>
          <w:sz w:val="16"/>
          <w:u w:val="single"/>
        </w:rPr>
        <w:t>Wt.,</w:t>
      </w:r>
      <w:r>
        <w:rPr>
          <w:spacing w:val="-20"/>
          <w:w w:val="85"/>
          <w:sz w:val="16"/>
          <w:u w:val="single"/>
        </w:rPr>
        <w:t> </w:t>
      </w:r>
      <w:r>
        <w:rPr>
          <w:w w:val="85"/>
          <w:sz w:val="16"/>
          <w:u w:val="single"/>
        </w:rPr>
        <w:t>Gray</w:t>
        <w:tab/>
      </w:r>
      <w:r>
        <w:rPr>
          <w:w w:val="90"/>
          <w:sz w:val="16"/>
          <w:u w:val="single"/>
        </w:rPr>
        <w:t>20</w:t>
      </w:r>
      <w:r>
        <w:rPr>
          <w:spacing w:val="-23"/>
          <w:w w:val="90"/>
          <w:sz w:val="16"/>
          <w:u w:val="single"/>
        </w:rPr>
        <w:t> </w:t>
      </w:r>
      <w:r>
        <w:rPr>
          <w:w w:val="90"/>
          <w:sz w:val="16"/>
          <w:u w:val="single"/>
        </w:rPr>
        <w:t>gallons</w:t>
        <w:tab/>
        <w:t>100/box</w:t>
      </w:r>
      <w:r>
        <w:rPr>
          <w:w w:val="90"/>
          <w:sz w:val="16"/>
        </w:rPr>
        <w:t> </w:t>
      </w:r>
      <w:r>
        <w:rPr>
          <w:w w:val="85"/>
          <w:sz w:val="16"/>
        </w:rPr>
        <w:t>FFP6G</w:t>
        <w:tab/>
      </w:r>
      <w:r>
        <w:rPr>
          <w:w w:val="80"/>
          <w:sz w:val="16"/>
        </w:rPr>
        <w:t>PSGFF200</w:t>
        <w:tab/>
      </w:r>
      <w:r>
        <w:rPr>
          <w:w w:val="85"/>
          <w:sz w:val="16"/>
        </w:rPr>
        <w:t>15"</w:t>
      </w:r>
      <w:r>
        <w:rPr>
          <w:spacing w:val="-16"/>
          <w:w w:val="85"/>
          <w:sz w:val="16"/>
        </w:rPr>
        <w:t> </w:t>
      </w:r>
      <w:r>
        <w:rPr>
          <w:w w:val="85"/>
          <w:sz w:val="16"/>
        </w:rPr>
        <w:t>x</w:t>
      </w:r>
      <w:r>
        <w:rPr>
          <w:spacing w:val="-16"/>
          <w:w w:val="85"/>
          <w:sz w:val="16"/>
        </w:rPr>
        <w:t> </w:t>
      </w:r>
      <w:r>
        <w:rPr>
          <w:w w:val="85"/>
          <w:sz w:val="16"/>
        </w:rPr>
        <w:t>19",</w:t>
      </w:r>
      <w:r>
        <w:rPr>
          <w:spacing w:val="-16"/>
          <w:w w:val="85"/>
          <w:sz w:val="16"/>
        </w:rPr>
        <w:t> </w:t>
      </w:r>
      <w:r>
        <w:rPr>
          <w:w w:val="85"/>
          <w:sz w:val="16"/>
        </w:rPr>
        <w:t>Single</w:t>
      </w:r>
      <w:r>
        <w:rPr>
          <w:spacing w:val="-16"/>
          <w:w w:val="85"/>
          <w:sz w:val="16"/>
        </w:rPr>
        <w:t> </w:t>
      </w:r>
      <w:r>
        <w:rPr>
          <w:w w:val="85"/>
          <w:sz w:val="16"/>
        </w:rPr>
        <w:t>Wt.,</w:t>
      </w:r>
      <w:r>
        <w:rPr>
          <w:spacing w:val="-16"/>
          <w:w w:val="85"/>
          <w:sz w:val="16"/>
        </w:rPr>
        <w:t> </w:t>
      </w:r>
      <w:r>
        <w:rPr>
          <w:w w:val="85"/>
          <w:sz w:val="16"/>
        </w:rPr>
        <w:t>Gray</w:t>
        <w:tab/>
      </w:r>
      <w:r>
        <w:rPr>
          <w:w w:val="90"/>
          <w:sz w:val="16"/>
        </w:rPr>
        <w:t>27</w:t>
      </w:r>
      <w:r>
        <w:rPr>
          <w:spacing w:val="-23"/>
          <w:w w:val="90"/>
          <w:sz w:val="16"/>
        </w:rPr>
        <w:t> </w:t>
      </w:r>
      <w:r>
        <w:rPr>
          <w:w w:val="90"/>
          <w:sz w:val="16"/>
        </w:rPr>
        <w:t>gallons</w:t>
        <w:tab/>
        <w:t>200/bale </w:t>
      </w:r>
      <w:r>
        <w:rPr>
          <w:w w:val="80"/>
          <w:sz w:val="16"/>
          <w:u w:val="single"/>
        </w:rPr>
        <w:t>FFP12GR</w:t>
        <w:tab/>
        <w:t>PHGRFF100</w:t>
        <w:tab/>
      </w:r>
      <w:r>
        <w:rPr>
          <w:w w:val="85"/>
          <w:sz w:val="16"/>
          <w:u w:val="single"/>
        </w:rPr>
        <w:t>15"</w:t>
      </w:r>
      <w:r>
        <w:rPr>
          <w:spacing w:val="-19"/>
          <w:w w:val="85"/>
          <w:sz w:val="16"/>
          <w:u w:val="single"/>
        </w:rPr>
        <w:t> </w:t>
      </w:r>
      <w:r>
        <w:rPr>
          <w:w w:val="85"/>
          <w:sz w:val="16"/>
          <w:u w:val="single"/>
        </w:rPr>
        <w:t>x</w:t>
      </w:r>
      <w:r>
        <w:rPr>
          <w:spacing w:val="-19"/>
          <w:w w:val="85"/>
          <w:sz w:val="16"/>
          <w:u w:val="single"/>
        </w:rPr>
        <w:t> </w:t>
      </w:r>
      <w:r>
        <w:rPr>
          <w:w w:val="85"/>
          <w:sz w:val="16"/>
          <w:u w:val="single"/>
        </w:rPr>
        <w:t>19",</w:t>
      </w:r>
      <w:r>
        <w:rPr>
          <w:spacing w:val="-18"/>
          <w:w w:val="85"/>
          <w:sz w:val="16"/>
          <w:u w:val="single"/>
        </w:rPr>
        <w:t> </w:t>
      </w:r>
      <w:r>
        <w:rPr>
          <w:w w:val="85"/>
          <w:sz w:val="16"/>
          <w:u w:val="single"/>
        </w:rPr>
        <w:t>Double</w:t>
      </w:r>
      <w:r>
        <w:rPr>
          <w:spacing w:val="-19"/>
          <w:w w:val="85"/>
          <w:sz w:val="16"/>
          <w:u w:val="single"/>
        </w:rPr>
        <w:t> </w:t>
      </w:r>
      <w:r>
        <w:rPr>
          <w:w w:val="85"/>
          <w:sz w:val="16"/>
          <w:u w:val="single"/>
        </w:rPr>
        <w:t>Wt.,</w:t>
      </w:r>
      <w:r>
        <w:rPr>
          <w:spacing w:val="-19"/>
          <w:w w:val="85"/>
          <w:sz w:val="16"/>
          <w:u w:val="single"/>
        </w:rPr>
        <w:t> </w:t>
      </w:r>
      <w:r>
        <w:rPr>
          <w:w w:val="85"/>
          <w:sz w:val="16"/>
          <w:u w:val="single"/>
        </w:rPr>
        <w:t>Green</w:t>
        <w:tab/>
      </w:r>
      <w:r>
        <w:rPr>
          <w:w w:val="90"/>
          <w:sz w:val="16"/>
          <w:u w:val="single"/>
        </w:rPr>
        <w:t>25</w:t>
      </w:r>
      <w:r>
        <w:rPr>
          <w:spacing w:val="-23"/>
          <w:w w:val="90"/>
          <w:sz w:val="16"/>
          <w:u w:val="single"/>
        </w:rPr>
        <w:t> </w:t>
      </w:r>
      <w:r>
        <w:rPr>
          <w:w w:val="90"/>
          <w:sz w:val="16"/>
          <w:u w:val="single"/>
        </w:rPr>
        <w:t>gallons</w:t>
        <w:tab/>
        <w:t>100/bale</w:t>
      </w:r>
      <w:r>
        <w:rPr>
          <w:spacing w:val="-14"/>
          <w:sz w:val="16"/>
          <w:u w:val="single"/>
        </w:rPr>
        <w:t> </w:t>
      </w:r>
    </w:p>
    <w:p>
      <w:pPr>
        <w:spacing w:before="53"/>
        <w:ind w:left="1080" w:right="0" w:firstLine="0"/>
        <w:jc w:val="left"/>
        <w:rPr>
          <w:b/>
          <w:sz w:val="20"/>
        </w:rPr>
      </w:pPr>
      <w:r>
        <w:rPr/>
        <w:pict>
          <v:group style="position:absolute;margin-left:24.320007pt;margin-top:11.273582pt;width:520.1pt;height:433.85pt;mso-position-horizontal-relative:page;mso-position-vertical-relative:paragraph;z-index:-884416" coordorigin="486,225" coordsize="10402,8677">
            <v:shape style="position:absolute;left:6393;top:2806;width:1132;height:1132" coordorigin="6394,2807" coordsize="1132,1132" path="m6959,2807l6883,2812,6809,2827,6739,2851,6674,2884,6614,2925,6559,2972,6511,3027,6471,3087,6438,3152,6414,3222,6399,3296,6394,3372,6399,3449,6414,3523,6438,3593,6471,3658,6511,3718,6559,3772,6614,3820,6674,3861,6739,3894,6809,3918,6883,3933,6959,3938,7036,3933,7110,3918,7180,3894,7245,3861,7305,3820,7359,3772,7407,3718,7448,3658,7481,3593,7505,3523,7520,3449,7525,3372,7520,3296,7505,3222,7481,3152,7448,3087,7407,3027,7359,2972,7305,2925,7245,2884,7180,2851,7110,2827,7036,2812,6959,2807xe" filled="true" fillcolor="#d2232a" stroked="false">
              <v:path arrowok="t"/>
              <v:fill type="solid"/>
            </v:shape>
            <v:shape style="position:absolute;left:7233;top:247;width:2914;height:1848" coordorigin="7234,247" coordsize="2914,1848" path="m9976,1972l9957,2026,9919,2067,9868,2091,9810,2094,7360,1750,7304,1731,7262,1693,7237,1643,7234,1586,7404,370,7424,316,7462,275,7512,250,7571,247,10021,591,10077,611,10119,648,10144,698,10147,755,9976,1972e" filled="false" stroked="true" strokeweight="2.164pt" strokecolor="#0f4b90">
              <v:path arrowok="t"/>
              <v:stroke dashstyle="solid"/>
            </v:shape>
            <v:rect style="position:absolute;left:7870;top:4158;width:3017;height:2412" filled="true" fillcolor="#000000" stroked="false">
              <v:fill opacity="32768f" type="solid"/>
            </v:rect>
            <v:shape style="position:absolute;left:7965;top:4212;width:2864;height:2209" type="#_x0000_t75" stroked="false">
              <v:imagedata r:id="rId77" o:title=""/>
            </v:shape>
            <v:shape style="position:absolute;left:486;top:1730;width:9562;height:7172" type="#_x0000_t75" stroked="false">
              <v:imagedata r:id="rId78" o:title=""/>
            </v:shape>
            <w10:wrap type="none"/>
          </v:group>
        </w:pict>
      </w:r>
      <w:r>
        <w:rPr>
          <w:b/>
          <w:w w:val="95"/>
          <w:sz w:val="20"/>
        </w:rPr>
        <w:t>Rolls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8"/>
        <w:gridCol w:w="928"/>
        <w:gridCol w:w="2063"/>
        <w:gridCol w:w="896"/>
        <w:gridCol w:w="836"/>
      </w:tblGrid>
      <w:tr>
        <w:trPr>
          <w:trHeight w:val="230" w:hRule="atLeast"/>
        </w:trPr>
        <w:tc>
          <w:tcPr>
            <w:tcW w:w="70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28" w:type="dxa"/>
            <w:tcBorders>
              <w:top w:val="single" w:sz="4" w:space="0" w:color="000000"/>
              <w:bottom w:val="single" w:sz="4" w:space="0" w:color="000000"/>
            </w:tcBorders>
          </w:tcPr>
          <w:p>
            <w:pPr>
              <w:pStyle w:val="TableParagraph"/>
              <w:spacing w:line="240" w:lineRule="auto" w:before="28"/>
              <w:ind w:left="111"/>
              <w:rPr>
                <w:b/>
                <w:sz w:val="14"/>
              </w:rPr>
            </w:pPr>
            <w:r>
              <w:rPr>
                <w:b/>
                <w:sz w:val="14"/>
              </w:rPr>
              <w:t>Mfg #</w:t>
            </w:r>
          </w:p>
        </w:tc>
        <w:tc>
          <w:tcPr>
            <w:tcW w:w="2063" w:type="dxa"/>
            <w:tcBorders>
              <w:top w:val="single" w:sz="4" w:space="0" w:color="000000"/>
              <w:bottom w:val="single" w:sz="4" w:space="0" w:color="000000"/>
            </w:tcBorders>
          </w:tcPr>
          <w:p>
            <w:pPr>
              <w:pStyle w:val="TableParagraph"/>
              <w:spacing w:line="240" w:lineRule="auto" w:before="28"/>
              <w:ind w:left="103"/>
              <w:rPr>
                <w:b/>
                <w:sz w:val="14"/>
              </w:rPr>
            </w:pPr>
            <w:r>
              <w:rPr>
                <w:b/>
                <w:w w:val="95"/>
                <w:sz w:val="14"/>
              </w:rPr>
              <w:t>Description</w:t>
            </w:r>
          </w:p>
        </w:tc>
        <w:tc>
          <w:tcPr>
            <w:tcW w:w="896" w:type="dxa"/>
            <w:tcBorders>
              <w:top w:val="single" w:sz="4" w:space="0" w:color="000000"/>
              <w:bottom w:val="single" w:sz="4" w:space="0" w:color="000000"/>
            </w:tcBorders>
          </w:tcPr>
          <w:p>
            <w:pPr>
              <w:pStyle w:val="TableParagraph"/>
              <w:spacing w:line="240" w:lineRule="auto" w:before="28"/>
              <w:ind w:left="80"/>
              <w:rPr>
                <w:b/>
                <w:sz w:val="14"/>
              </w:rPr>
            </w:pPr>
            <w:r>
              <w:rPr>
                <w:b/>
                <w:w w:val="90"/>
                <w:sz w:val="14"/>
              </w:rPr>
              <w:t>Absorbs</w:t>
            </w:r>
          </w:p>
        </w:tc>
        <w:tc>
          <w:tcPr>
            <w:tcW w:w="836" w:type="dxa"/>
            <w:tcBorders>
              <w:top w:val="single" w:sz="4" w:space="0" w:color="000000"/>
              <w:bottom w:val="single" w:sz="4" w:space="0" w:color="000000"/>
            </w:tcBorders>
          </w:tcPr>
          <w:p>
            <w:pPr>
              <w:pStyle w:val="TableParagraph"/>
              <w:spacing w:line="240" w:lineRule="auto" w:before="28"/>
              <w:ind w:left="224"/>
              <w:rPr>
                <w:b/>
                <w:sz w:val="14"/>
              </w:rPr>
            </w:pPr>
            <w:r>
              <w:rPr>
                <w:b/>
                <w:w w:val="85"/>
                <w:sz w:val="14"/>
              </w:rPr>
              <w:t>Packaging</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FFR12G</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RHGFF150</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30" x 150', Double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47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5"/>
                <w:sz w:val="16"/>
              </w:rPr>
              <w:t>1 roll</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FFR12G-2</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RHGFF1502</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15" x 150', Double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47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0"/>
                <w:sz w:val="16"/>
              </w:rPr>
              <w:t>2 rolls</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FFR9G</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RMGFF150</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30" x 150', Medium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37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5"/>
                <w:sz w:val="16"/>
              </w:rPr>
              <w:t>1 roll</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FFR9G-2</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0"/>
                <w:sz w:val="16"/>
              </w:rPr>
              <w:t>RMGFF1502</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15" x 150', Medium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37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0"/>
                <w:sz w:val="16"/>
              </w:rPr>
              <w:t>2 rolls</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FFR6G</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RSGFF300</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30" x 300', Single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47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5"/>
                <w:sz w:val="16"/>
              </w:rPr>
              <w:t>1 roll</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5"/>
                <w:sz w:val="16"/>
              </w:rPr>
              <w:t>FFR6G-2</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RSGFF3002</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90"/>
                <w:sz w:val="16"/>
              </w:rPr>
              <w:t>15" x 300', Single Wt., Gray</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47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0"/>
                <w:sz w:val="16"/>
              </w:rPr>
              <w:t>2 rolls</w:t>
            </w:r>
          </w:p>
        </w:tc>
      </w:tr>
      <w:tr>
        <w:trPr>
          <w:trHeight w:val="230" w:hRule="atLeast"/>
        </w:trPr>
        <w:tc>
          <w:tcPr>
            <w:tcW w:w="708" w:type="dxa"/>
            <w:tcBorders>
              <w:top w:val="single" w:sz="4" w:space="0" w:color="000000"/>
              <w:bottom w:val="single" w:sz="4" w:space="0" w:color="000000"/>
            </w:tcBorders>
          </w:tcPr>
          <w:p>
            <w:pPr>
              <w:pStyle w:val="TableParagraph"/>
              <w:spacing w:line="180" w:lineRule="exact" w:before="30"/>
              <w:rPr>
                <w:sz w:val="16"/>
              </w:rPr>
            </w:pPr>
            <w:r>
              <w:rPr>
                <w:w w:val="80"/>
                <w:sz w:val="16"/>
              </w:rPr>
              <w:t>FFR12G50</w:t>
            </w:r>
          </w:p>
        </w:tc>
        <w:tc>
          <w:tcPr>
            <w:tcW w:w="928" w:type="dxa"/>
            <w:tcBorders>
              <w:top w:val="single" w:sz="4" w:space="0" w:color="000000"/>
              <w:bottom w:val="single" w:sz="4" w:space="0" w:color="000000"/>
            </w:tcBorders>
          </w:tcPr>
          <w:p>
            <w:pPr>
              <w:pStyle w:val="TableParagraph"/>
              <w:spacing w:line="180" w:lineRule="exact" w:before="30"/>
              <w:ind w:left="111"/>
              <w:rPr>
                <w:sz w:val="16"/>
              </w:rPr>
            </w:pPr>
            <w:r>
              <w:rPr>
                <w:w w:val="85"/>
                <w:sz w:val="16"/>
              </w:rPr>
              <w:t>RHGFF50</w:t>
            </w:r>
          </w:p>
        </w:tc>
        <w:tc>
          <w:tcPr>
            <w:tcW w:w="2063" w:type="dxa"/>
            <w:tcBorders>
              <w:top w:val="single" w:sz="4" w:space="0" w:color="000000"/>
              <w:bottom w:val="single" w:sz="4" w:space="0" w:color="000000"/>
            </w:tcBorders>
          </w:tcPr>
          <w:p>
            <w:pPr>
              <w:pStyle w:val="TableParagraph"/>
              <w:spacing w:line="180" w:lineRule="exact" w:before="30"/>
              <w:ind w:left="103"/>
              <w:rPr>
                <w:sz w:val="16"/>
              </w:rPr>
            </w:pPr>
            <w:r>
              <w:rPr>
                <w:w w:val="85"/>
                <w:sz w:val="16"/>
              </w:rPr>
              <w:t>6.33"</w:t>
            </w:r>
            <w:r>
              <w:rPr>
                <w:spacing w:val="-18"/>
                <w:w w:val="85"/>
                <w:sz w:val="16"/>
              </w:rPr>
              <w:t> </w:t>
            </w:r>
            <w:r>
              <w:rPr>
                <w:w w:val="85"/>
                <w:sz w:val="16"/>
              </w:rPr>
              <w:t>x</w:t>
            </w:r>
            <w:r>
              <w:rPr>
                <w:spacing w:val="-18"/>
                <w:w w:val="85"/>
                <w:sz w:val="16"/>
              </w:rPr>
              <w:t> </w:t>
            </w:r>
            <w:r>
              <w:rPr>
                <w:w w:val="85"/>
                <w:sz w:val="16"/>
              </w:rPr>
              <w:t>50',</w:t>
            </w:r>
            <w:r>
              <w:rPr>
                <w:spacing w:val="-17"/>
                <w:w w:val="85"/>
                <w:sz w:val="16"/>
              </w:rPr>
              <w:t> </w:t>
            </w:r>
            <w:r>
              <w:rPr>
                <w:w w:val="85"/>
                <w:sz w:val="16"/>
              </w:rPr>
              <w:t>Double</w:t>
            </w:r>
            <w:r>
              <w:rPr>
                <w:spacing w:val="-18"/>
                <w:w w:val="85"/>
                <w:sz w:val="16"/>
              </w:rPr>
              <w:t> </w:t>
            </w:r>
            <w:r>
              <w:rPr>
                <w:w w:val="85"/>
                <w:sz w:val="16"/>
              </w:rPr>
              <w:t>Wt.,</w:t>
            </w:r>
            <w:r>
              <w:rPr>
                <w:spacing w:val="-17"/>
                <w:w w:val="85"/>
                <w:sz w:val="16"/>
              </w:rPr>
              <w:t> </w:t>
            </w:r>
            <w:r>
              <w:rPr>
                <w:w w:val="85"/>
                <w:sz w:val="16"/>
              </w:rPr>
              <w:t>Gray</w:t>
            </w:r>
            <w:r>
              <w:rPr>
                <w:spacing w:val="-18"/>
                <w:w w:val="85"/>
                <w:sz w:val="16"/>
              </w:rPr>
              <w:t> </w:t>
            </w:r>
            <w:r>
              <w:rPr>
                <w:w w:val="85"/>
                <w:sz w:val="16"/>
              </w:rPr>
              <w:t>Mat</w:t>
            </w:r>
          </w:p>
        </w:tc>
        <w:tc>
          <w:tcPr>
            <w:tcW w:w="896" w:type="dxa"/>
            <w:tcBorders>
              <w:top w:val="single" w:sz="4" w:space="0" w:color="000000"/>
              <w:bottom w:val="single" w:sz="4" w:space="0" w:color="000000"/>
            </w:tcBorders>
          </w:tcPr>
          <w:p>
            <w:pPr>
              <w:pStyle w:val="TableParagraph"/>
              <w:spacing w:line="180" w:lineRule="exact" w:before="30"/>
              <w:ind w:left="80"/>
              <w:rPr>
                <w:sz w:val="16"/>
              </w:rPr>
            </w:pPr>
            <w:r>
              <w:rPr>
                <w:w w:val="90"/>
                <w:sz w:val="16"/>
              </w:rPr>
              <w:t>9 gallons</w:t>
            </w:r>
          </w:p>
        </w:tc>
        <w:tc>
          <w:tcPr>
            <w:tcW w:w="836" w:type="dxa"/>
            <w:tcBorders>
              <w:top w:val="single" w:sz="4" w:space="0" w:color="000000"/>
              <w:bottom w:val="single" w:sz="4" w:space="0" w:color="000000"/>
            </w:tcBorders>
          </w:tcPr>
          <w:p>
            <w:pPr>
              <w:pStyle w:val="TableParagraph"/>
              <w:spacing w:line="180" w:lineRule="exact" w:before="30"/>
              <w:ind w:left="225"/>
              <w:rPr>
                <w:sz w:val="16"/>
              </w:rPr>
            </w:pPr>
            <w:r>
              <w:rPr>
                <w:w w:val="95"/>
                <w:sz w:val="16"/>
              </w:rPr>
              <w:t>1 roll</w:t>
            </w:r>
          </w:p>
        </w:tc>
      </w:tr>
    </w:tbl>
    <w:p>
      <w:pPr>
        <w:tabs>
          <w:tab w:pos="1899" w:val="left" w:leader="none"/>
          <w:tab w:pos="2819" w:val="left" w:leader="none"/>
          <w:tab w:pos="4859" w:val="left" w:leader="none"/>
          <w:tab w:pos="5899" w:val="left" w:leader="none"/>
          <w:tab w:pos="6508" w:val="left" w:leader="none"/>
        </w:tabs>
        <w:spacing w:before="25"/>
        <w:ind w:left="1080" w:right="0" w:firstLine="0"/>
        <w:jc w:val="left"/>
        <w:rPr>
          <w:sz w:val="16"/>
        </w:rPr>
      </w:pPr>
      <w:r>
        <w:rPr/>
        <w:pict>
          <v:shape style="position:absolute;margin-left:381.501617pt;margin-top:-44.935204pt;width:101.2pt;height:16.25pt;mso-position-horizontal-relative:page;mso-position-vertical-relative:paragraph;z-index:3400;rotation:8" type="#_x0000_t136" fillcolor="#0f4b90" stroked="f">
            <o:extrusion v:ext="view" autorotationcenter="t"/>
            <v:textpath style="font-family:&amp;quot;Arial&amp;quot;;font-size:16pt;v-text-kern:t;mso-text-shadow:auto;font-weight:bold" string="&amp; FOLDED MATS"/>
            <w10:wrap type="none"/>
          </v:shape>
        </w:pict>
      </w:r>
      <w:r>
        <w:rPr>
          <w:w w:val="80"/>
          <w:sz w:val="16"/>
          <w:u w:val="single"/>
        </w:rPr>
        <w:t>FFR12GR</w:t>
        <w:tab/>
        <w:t>RHGRFF150</w:t>
        <w:tab/>
      </w:r>
      <w:r>
        <w:rPr>
          <w:w w:val="85"/>
          <w:sz w:val="16"/>
          <w:u w:val="single"/>
        </w:rPr>
        <w:t>30"</w:t>
      </w:r>
      <w:r>
        <w:rPr>
          <w:spacing w:val="-19"/>
          <w:w w:val="85"/>
          <w:sz w:val="16"/>
          <w:u w:val="single"/>
        </w:rPr>
        <w:t> </w:t>
      </w:r>
      <w:r>
        <w:rPr>
          <w:w w:val="85"/>
          <w:sz w:val="16"/>
          <w:u w:val="single"/>
        </w:rPr>
        <w:t>x</w:t>
      </w:r>
      <w:r>
        <w:rPr>
          <w:spacing w:val="-19"/>
          <w:w w:val="85"/>
          <w:sz w:val="16"/>
          <w:u w:val="single"/>
        </w:rPr>
        <w:t> </w:t>
      </w:r>
      <w:r>
        <w:rPr>
          <w:w w:val="85"/>
          <w:sz w:val="16"/>
          <w:u w:val="single"/>
        </w:rPr>
        <w:t>150',</w:t>
      </w:r>
      <w:r>
        <w:rPr>
          <w:spacing w:val="-18"/>
          <w:w w:val="85"/>
          <w:sz w:val="16"/>
          <w:u w:val="single"/>
        </w:rPr>
        <w:t> </w:t>
      </w:r>
      <w:r>
        <w:rPr>
          <w:w w:val="85"/>
          <w:sz w:val="16"/>
          <w:u w:val="single"/>
        </w:rPr>
        <w:t>Double</w:t>
      </w:r>
      <w:r>
        <w:rPr>
          <w:spacing w:val="-19"/>
          <w:w w:val="85"/>
          <w:sz w:val="16"/>
          <w:u w:val="single"/>
        </w:rPr>
        <w:t> </w:t>
      </w:r>
      <w:r>
        <w:rPr>
          <w:w w:val="85"/>
          <w:sz w:val="16"/>
          <w:u w:val="single"/>
        </w:rPr>
        <w:t>Wt.,</w:t>
      </w:r>
      <w:r>
        <w:rPr>
          <w:spacing w:val="-19"/>
          <w:w w:val="85"/>
          <w:sz w:val="16"/>
          <w:u w:val="single"/>
        </w:rPr>
        <w:t> </w:t>
      </w:r>
      <w:r>
        <w:rPr>
          <w:w w:val="85"/>
          <w:sz w:val="16"/>
          <w:u w:val="single"/>
        </w:rPr>
        <w:t>Green</w:t>
        <w:tab/>
        <w:t>47</w:t>
      </w:r>
      <w:r>
        <w:rPr>
          <w:spacing w:val="-11"/>
          <w:w w:val="85"/>
          <w:sz w:val="16"/>
          <w:u w:val="single"/>
        </w:rPr>
        <w:t> </w:t>
      </w:r>
      <w:r>
        <w:rPr>
          <w:w w:val="85"/>
          <w:sz w:val="16"/>
          <w:u w:val="single"/>
        </w:rPr>
        <w:t>gallons</w:t>
        <w:tab/>
        <w:t>1</w:t>
      </w:r>
      <w:r>
        <w:rPr>
          <w:spacing w:val="-2"/>
          <w:w w:val="85"/>
          <w:sz w:val="16"/>
          <w:u w:val="single"/>
        </w:rPr>
        <w:t> </w:t>
      </w:r>
      <w:r>
        <w:rPr>
          <w:w w:val="85"/>
          <w:sz w:val="16"/>
          <w:u w:val="single"/>
        </w:rPr>
        <w:t>roll</w:t>
      </w:r>
      <w:r>
        <w:rPr>
          <w:sz w:val="16"/>
          <w:u w:val="single"/>
        </w:rPr>
        <w:tab/>
      </w:r>
    </w:p>
    <w:p>
      <w:pPr>
        <w:spacing w:line="208" w:lineRule="auto" w:before="9"/>
        <w:ind w:left="501" w:right="467" w:firstLine="0"/>
        <w:jc w:val="left"/>
        <w:rPr>
          <w:sz w:val="40"/>
        </w:rPr>
      </w:pPr>
      <w:r>
        <w:rPr/>
        <w:br w:type="column"/>
      </w:r>
      <w:r>
        <w:rPr>
          <w:w w:val="50"/>
          <w:sz w:val="40"/>
        </w:rPr>
        <w:t>FOR INDUSTRIAL AND </w:t>
      </w:r>
      <w:r>
        <w:rPr>
          <w:spacing w:val="-3"/>
          <w:w w:val="50"/>
          <w:sz w:val="40"/>
        </w:rPr>
        <w:t>AUTOMOTIVE </w:t>
      </w:r>
      <w:r>
        <w:rPr>
          <w:spacing w:val="-5"/>
          <w:w w:val="50"/>
          <w:sz w:val="40"/>
        </w:rPr>
        <w:t>APPLICATIONS. </w:t>
      </w:r>
      <w:r>
        <w:rPr>
          <w:w w:val="50"/>
          <w:sz w:val="40"/>
        </w:rPr>
        <w:t>ABSORBS OIL, </w:t>
      </w:r>
      <w:r>
        <w:rPr>
          <w:spacing w:val="-15"/>
          <w:w w:val="50"/>
          <w:sz w:val="40"/>
        </w:rPr>
        <w:t>WATER </w:t>
      </w:r>
      <w:r>
        <w:rPr>
          <w:w w:val="50"/>
          <w:sz w:val="40"/>
        </w:rPr>
        <w:t>AND MOST </w:t>
      </w:r>
      <w:r>
        <w:rPr>
          <w:spacing w:val="-3"/>
          <w:w w:val="50"/>
          <w:sz w:val="40"/>
        </w:rPr>
        <w:t>NONAGGRESSIVE FLUIDS</w:t>
      </w:r>
    </w:p>
    <w:p>
      <w:pPr>
        <w:spacing w:after="0" w:line="208" w:lineRule="auto"/>
        <w:jc w:val="left"/>
        <w:rPr>
          <w:sz w:val="40"/>
        </w:rPr>
        <w:sectPr>
          <w:type w:val="continuous"/>
          <w:pgSz w:w="11520" w:h="15120"/>
          <w:pgMar w:top="360" w:bottom="280" w:left="0" w:right="0"/>
          <w:cols w:num="2" w:equalWidth="0">
            <w:col w:w="6509" w:space="40"/>
            <w:col w:w="4971"/>
          </w:cols>
        </w:sectPr>
      </w:pPr>
    </w:p>
    <w:p>
      <w:pPr>
        <w:pStyle w:val="BodyText"/>
        <w:rPr>
          <w:sz w:val="20"/>
        </w:rPr>
      </w:pPr>
      <w:r>
        <w:rPr/>
        <w:pict>
          <v:shape style="position:absolute;margin-left:414.427429pt;margin-top:331.790741pt;width:47.1pt;height:13pt;mso-position-horizontal-relative:page;mso-position-vertical-relative:page;z-index:3328;rotation:7" type="#_x0000_t136" fillcolor="#0f4b90" stroked="f">
            <o:extrusion v:ext="view" autorotationcenter="t"/>
            <v:textpath style="font-family:&amp;quot;Arial&amp;quot;;font-size:13pt;v-text-kern:t;mso-text-shadow:auto;font-weight:bold" string="LOW LINT"/>
            <w10:wrap type="none"/>
          </v:shape>
        </w:pict>
      </w:r>
      <w:r>
        <w:rPr/>
        <w:pict>
          <v:shape style="position:absolute;margin-left:7.1278pt;margin-top:-1pt;width:22pt;height:218pt;mso-position-horizontal-relative:page;mso-position-vertical-relative:page;z-index:342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E5A2E" w:color="auto" w:val="clear"/>
                    </w:rPr>
                    <w:t> </w:t>
                  </w:r>
                  <w:r>
                    <w:rPr>
                      <w:b/>
                      <w:color w:val="FFFFFF"/>
                      <w:spacing w:val="11"/>
                      <w:sz w:val="32"/>
                      <w:shd w:fill="0E5A2E" w:color="auto" w:val="clear"/>
                    </w:rPr>
                    <w:t> </w:t>
                  </w:r>
                  <w:r>
                    <w:rPr>
                      <w:b/>
                      <w:color w:val="FFFFFF"/>
                      <w:w w:val="75"/>
                      <w:sz w:val="32"/>
                      <w:shd w:fill="0E5A2E" w:color="auto" w:val="clear"/>
                    </w:rPr>
                    <w:t>UNIVERSAL </w:t>
                  </w:r>
                  <w:r>
                    <w:rPr>
                      <w:b/>
                      <w:color w:val="FFFFFF"/>
                      <w:spacing w:val="27"/>
                      <w:w w:val="75"/>
                      <w:sz w:val="32"/>
                      <w:shd w:fill="0E5A2E" w:color="auto" w:val="clear"/>
                    </w:rPr>
                    <w:t> </w:t>
                  </w:r>
                  <w:r>
                    <w:rPr>
                      <w:b/>
                      <w:color w:val="FFFFFF"/>
                      <w:w w:val="75"/>
                      <w:sz w:val="32"/>
                      <w:shd w:fill="0E5A2E" w:color="auto" w:val="clear"/>
                    </w:rPr>
                    <w:t>ABSORBENTS</w:t>
                  </w:r>
                  <w:r>
                    <w:rPr>
                      <w:b/>
                      <w:color w:val="FFFFFF"/>
                      <w:sz w:val="32"/>
                      <w:shd w:fill="0E5A2E" w:color="auto" w:val="clear"/>
                    </w:rPr>
                    <w:tab/>
                  </w:r>
                </w:p>
              </w:txbxContent>
            </v:textbox>
            <w10:wrap type="none"/>
          </v:shape>
        </w:pict>
      </w:r>
    </w:p>
    <w:p>
      <w:pPr>
        <w:pStyle w:val="BodyText"/>
        <w:spacing w:before="9"/>
        <w:rPr>
          <w:sz w:val="26"/>
        </w:rPr>
      </w:pPr>
    </w:p>
    <w:p>
      <w:pPr>
        <w:spacing w:before="41"/>
        <w:ind w:left="4057" w:right="1664" w:firstLine="0"/>
        <w:jc w:val="center"/>
        <w:rPr>
          <w:rFonts w:ascii="Arial Black"/>
          <w:sz w:val="20"/>
        </w:rPr>
      </w:pPr>
      <w:r>
        <w:rPr/>
        <w:pict>
          <v:shape style="position:absolute;margin-left:392.472626pt;margin-top:-109.449402pt;width:87.4pt;height:13pt;mso-position-horizontal-relative:page;mso-position-vertical-relative:paragraph;z-index:3352;rotation:7" type="#_x0000_t136" fillcolor="#0f4b90" stroked="f">
            <o:extrusion v:ext="view" autorotationcenter="t"/>
            <v:textpath style="font-family:&amp;quot;Arial&amp;quot;;font-size:13pt;v-text-kern:t;mso-text-shadow:auto;font-weight:bold" string="&amp; EXTRA STRONG"/>
            <w10:wrap type="none"/>
          </v:shape>
        </w:pict>
      </w:r>
      <w:r>
        <w:rPr/>
        <w:pict>
          <v:shape style="position:absolute;margin-left:377.019745pt;margin-top:-97.281906pt;width:114.35pt;height:16.25pt;mso-position-horizontal-relative:page;mso-position-vertical-relative:paragraph;z-index:3376;rotation:8" type="#_x0000_t136" fillcolor="#0f4b90" stroked="f">
            <o:extrusion v:ext="view" autorotationcenter="t"/>
            <v:textpath style="font-family:&amp;quot;Arial&amp;quot;;font-size:16pt;v-text-kern:t;mso-text-shadow:auto;font-weight:bold" string="DISPENSER BOXES"/>
            <w10:wrap type="none"/>
          </v:shape>
        </w:pict>
      </w:r>
      <w:r>
        <w:rPr>
          <w:rFonts w:ascii="Arial Black"/>
          <w:color w:val="FFFFFF"/>
          <w:spacing w:val="-5"/>
          <w:w w:val="105"/>
          <w:sz w:val="20"/>
        </w:rPr>
        <w:t>HHHHH</w:t>
      </w:r>
    </w:p>
    <w:p>
      <w:pPr>
        <w:spacing w:before="11"/>
        <w:ind w:left="4057" w:right="1664" w:firstLine="0"/>
        <w:jc w:val="center"/>
        <w:rPr>
          <w:b/>
          <w:sz w:val="20"/>
        </w:rPr>
      </w:pPr>
      <w:r>
        <w:rPr>
          <w:b/>
          <w:color w:val="FFFFFF"/>
          <w:spacing w:val="-5"/>
          <w:w w:val="90"/>
          <w:sz w:val="20"/>
        </w:rPr>
        <w:t>QUALITY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1"/>
        </w:rPr>
      </w:pPr>
    </w:p>
    <w:p>
      <w:pPr>
        <w:spacing w:before="99"/>
        <w:ind w:left="720" w:right="0" w:firstLine="0"/>
        <w:jc w:val="left"/>
        <w:rPr>
          <w:sz w:val="20"/>
        </w:rPr>
      </w:pPr>
      <w:r>
        <w:rPr>
          <w:sz w:val="20"/>
        </w:rPr>
        <w:t>8 Chemtex | Delivering Solutions in Spill Control</w:t>
      </w:r>
    </w:p>
    <w:p>
      <w:pPr>
        <w:spacing w:after="0"/>
        <w:jc w:val="left"/>
        <w:rPr>
          <w:sz w:val="20"/>
        </w:rPr>
        <w:sectPr>
          <w:type w:val="continuous"/>
          <w:pgSz w:w="11520" w:h="15120"/>
          <w:pgMar w:top="360" w:bottom="280" w:left="0" w:right="0"/>
        </w:sectPr>
      </w:pPr>
    </w:p>
    <w:p>
      <w:pPr>
        <w:pStyle w:val="BodyText"/>
        <w:spacing w:before="7"/>
        <w:rPr>
          <w:sz w:val="28"/>
        </w:rPr>
      </w:pPr>
    </w:p>
    <w:p>
      <w:pPr>
        <w:tabs>
          <w:tab w:pos="6594" w:val="left" w:leader="none"/>
        </w:tabs>
        <w:spacing w:before="112"/>
        <w:ind w:left="720" w:right="0" w:firstLine="0"/>
        <w:jc w:val="left"/>
        <w:rPr>
          <w:sz w:val="22"/>
        </w:rPr>
      </w:pPr>
      <w:r>
        <w:rPr/>
        <w:pict>
          <v:shape style="position:absolute;margin-left:546.872314pt;margin-top:-17.460058pt;width:22pt;height:218pt;mso-position-horizontal-relative:page;mso-position-vertical-relative:paragraph;z-index:3616" type="#_x0000_t202" filled="false" stroked="false">
            <v:textbox inset="0,0,0,0" style="layout-flow:vertical">
              <w:txbxContent>
                <w:p>
                  <w:pPr>
                    <w:tabs>
                      <w:tab w:pos="931" w:val="left" w:leader="none"/>
                    </w:tabs>
                    <w:spacing w:before="40"/>
                    <w:ind w:left="20" w:right="0" w:firstLine="0"/>
                    <w:jc w:val="left"/>
                    <w:rPr>
                      <w:b/>
                      <w:sz w:val="32"/>
                    </w:rPr>
                  </w:pPr>
                  <w:r>
                    <w:rPr>
                      <w:b/>
                      <w:color w:val="FFFFFF"/>
                      <w:w w:val="89"/>
                      <w:sz w:val="32"/>
                      <w:shd w:fill="0E5A2E" w:color="auto" w:val="clear"/>
                    </w:rPr>
                    <w:t> </w:t>
                  </w:r>
                  <w:r>
                    <w:rPr>
                      <w:b/>
                      <w:color w:val="FFFFFF"/>
                      <w:sz w:val="32"/>
                      <w:shd w:fill="0E5A2E" w:color="auto" w:val="clear"/>
                    </w:rPr>
                    <w:tab/>
                  </w:r>
                  <w:r>
                    <w:rPr>
                      <w:b/>
                      <w:color w:val="FFFFFF"/>
                      <w:w w:val="80"/>
                      <w:sz w:val="32"/>
                      <w:shd w:fill="0E5A2E" w:color="auto" w:val="clear"/>
                    </w:rPr>
                    <w:t>UNIVERSAL</w:t>
                  </w:r>
                  <w:r>
                    <w:rPr>
                      <w:b/>
                      <w:color w:val="FFFFFF"/>
                      <w:spacing w:val="-27"/>
                      <w:w w:val="80"/>
                      <w:sz w:val="32"/>
                      <w:shd w:fill="0E5A2E" w:color="auto" w:val="clear"/>
                    </w:rPr>
                    <w:t> </w:t>
                  </w:r>
                  <w:r>
                    <w:rPr>
                      <w:b/>
                      <w:color w:val="FFFFFF"/>
                      <w:w w:val="80"/>
                      <w:sz w:val="32"/>
                      <w:shd w:fill="0E5A2E" w:color="auto" w:val="clear"/>
                    </w:rPr>
                    <w:t>ABSORBENTS</w:t>
                  </w:r>
                  <w:r>
                    <w:rPr>
                      <w:b/>
                      <w:color w:val="FFFFFF"/>
                      <w:spacing w:val="2"/>
                      <w:sz w:val="32"/>
                      <w:shd w:fill="0E5A2E" w:color="auto" w:val="clear"/>
                    </w:rPr>
                    <w:t> </w:t>
                  </w:r>
                </w:p>
              </w:txbxContent>
            </v:textbox>
            <w10:wrap type="none"/>
          </v:shape>
        </w:pict>
      </w:r>
      <w:r>
        <w:rPr>
          <w:color w:val="FFFFFF"/>
          <w:w w:val="89"/>
          <w:sz w:val="22"/>
          <w:u w:val="single" w:color="FFFFFF"/>
        </w:rPr>
        <w:t> </w:t>
      </w:r>
      <w:r>
        <w:rPr>
          <w:color w:val="FFFFFF"/>
          <w:sz w:val="22"/>
          <w:u w:val="single" w:color="FFFFFF"/>
        </w:rPr>
        <w:tab/>
      </w:r>
      <w:r>
        <w:rPr>
          <w:color w:val="FFFFFF"/>
          <w:w w:val="95"/>
          <w:sz w:val="22"/>
          <w:u w:val="single" w:color="FFFFFF"/>
        </w:rPr>
        <w:t>UNIVERSAL</w:t>
      </w:r>
      <w:r>
        <w:rPr>
          <w:color w:val="FFFFFF"/>
          <w:spacing w:val="-27"/>
          <w:w w:val="95"/>
          <w:sz w:val="22"/>
          <w:u w:val="single" w:color="FFFFFF"/>
        </w:rPr>
        <w:t> </w:t>
      </w:r>
      <w:r>
        <w:rPr>
          <w:color w:val="FFFFFF"/>
          <w:w w:val="95"/>
          <w:sz w:val="22"/>
          <w:u w:val="single" w:color="FFFFFF"/>
        </w:rPr>
        <w:t>/</w:t>
      </w:r>
      <w:r>
        <w:rPr>
          <w:color w:val="FFFFFF"/>
          <w:spacing w:val="-26"/>
          <w:w w:val="95"/>
          <w:sz w:val="22"/>
          <w:u w:val="single" w:color="FFFFFF"/>
        </w:rPr>
        <w:t> </w:t>
      </w:r>
      <w:r>
        <w:rPr>
          <w:color w:val="FFFFFF"/>
          <w:w w:val="95"/>
          <w:sz w:val="22"/>
          <w:u w:val="single" w:color="FFFFFF"/>
        </w:rPr>
        <w:t>MAINTENANCE</w:t>
      </w:r>
      <w:r>
        <w:rPr>
          <w:color w:val="FFFFFF"/>
          <w:spacing w:val="-26"/>
          <w:w w:val="95"/>
          <w:sz w:val="22"/>
          <w:u w:val="single" w:color="FFFFFF"/>
        </w:rPr>
        <w:t> </w:t>
      </w:r>
      <w:r>
        <w:rPr>
          <w:color w:val="FFFFFF"/>
          <w:w w:val="95"/>
          <w:sz w:val="22"/>
          <w:u w:val="single" w:color="FFFFFF"/>
        </w:rPr>
        <w:t>ABSORBENTS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after="0"/>
        <w:rPr>
          <w:sz w:val="29"/>
        </w:rPr>
        <w:sectPr>
          <w:headerReference w:type="default" r:id="rId79"/>
          <w:pgSz w:w="11520" w:h="15120"/>
          <w:pgMar w:header="0" w:footer="0" w:top="0" w:bottom="280" w:left="0" w:right="0"/>
        </w:sectPr>
      </w:pPr>
    </w:p>
    <w:p>
      <w:pPr>
        <w:spacing w:line="232" w:lineRule="auto" w:before="210"/>
        <w:ind w:left="1080" w:right="0" w:firstLine="0"/>
        <w:jc w:val="left"/>
        <w:rPr>
          <w:b/>
          <w:sz w:val="36"/>
        </w:rPr>
      </w:pPr>
      <w:r>
        <w:rPr>
          <w:b/>
          <w:spacing w:val="-8"/>
          <w:w w:val="85"/>
          <w:sz w:val="36"/>
        </w:rPr>
        <w:t>Universal Bonded </w:t>
      </w:r>
      <w:r>
        <w:rPr>
          <w:b/>
          <w:spacing w:val="-11"/>
          <w:w w:val="85"/>
          <w:sz w:val="36"/>
        </w:rPr>
        <w:t>Meltblown </w:t>
      </w:r>
      <w:r>
        <w:rPr>
          <w:b/>
          <w:spacing w:val="-7"/>
          <w:w w:val="95"/>
          <w:sz w:val="36"/>
        </w:rPr>
        <w:t>Pads </w:t>
      </w:r>
      <w:r>
        <w:rPr>
          <w:b/>
          <w:w w:val="95"/>
          <w:sz w:val="36"/>
        </w:rPr>
        <w:t>&amp; </w:t>
      </w:r>
      <w:r>
        <w:rPr>
          <w:b/>
          <w:spacing w:val="-8"/>
          <w:w w:val="95"/>
          <w:sz w:val="36"/>
        </w:rPr>
        <w:t>Rolls </w:t>
      </w:r>
      <w:r>
        <w:rPr>
          <w:b/>
          <w:spacing w:val="-9"/>
          <w:w w:val="95"/>
          <w:sz w:val="36"/>
        </w:rPr>
        <w:t>(SM)</w:t>
      </w:r>
    </w:p>
    <w:p>
      <w:pPr>
        <w:pStyle w:val="BodyText"/>
        <w:spacing w:before="155"/>
        <w:ind w:left="1080"/>
      </w:pPr>
      <w:r>
        <w:rPr/>
        <w:t>Our</w:t>
      </w:r>
      <w:r>
        <w:rPr>
          <w:spacing w:val="-13"/>
        </w:rPr>
        <w:t> </w:t>
      </w:r>
      <w:r>
        <w:rPr/>
        <w:t>bonded-SM</w:t>
      </w:r>
      <w:r>
        <w:rPr>
          <w:spacing w:val="-13"/>
        </w:rPr>
        <w:t> </w:t>
      </w:r>
      <w:r>
        <w:rPr/>
        <w:t>sorbents</w:t>
      </w:r>
      <w:r>
        <w:rPr>
          <w:spacing w:val="-13"/>
        </w:rPr>
        <w:t> </w:t>
      </w:r>
      <w:r>
        <w:rPr>
          <w:spacing w:val="-3"/>
        </w:rPr>
        <w:t>are</w:t>
      </w:r>
      <w:r>
        <w:rPr>
          <w:spacing w:val="-13"/>
        </w:rPr>
        <w:t> </w:t>
      </w:r>
      <w:r>
        <w:rPr/>
        <w:t>constructed</w:t>
      </w:r>
      <w:r>
        <w:rPr>
          <w:spacing w:val="-13"/>
        </w:rPr>
        <w:t> </w:t>
      </w:r>
      <w:r>
        <w:rPr/>
        <w:t>with</w:t>
      </w:r>
      <w:r>
        <w:rPr>
          <w:spacing w:val="-13"/>
        </w:rPr>
        <w:t> </w:t>
      </w:r>
      <w:r>
        <w:rPr/>
        <w:t>2</w:t>
      </w:r>
      <w:r>
        <w:rPr>
          <w:spacing w:val="-13"/>
        </w:rPr>
        <w:t> </w:t>
      </w:r>
      <w:r>
        <w:rPr/>
        <w:t>plies</w:t>
      </w:r>
      <w:r>
        <w:rPr>
          <w:spacing w:val="-12"/>
        </w:rPr>
        <w:t> </w:t>
      </w:r>
      <w:r>
        <w:rPr/>
        <w:t>of</w:t>
      </w:r>
    </w:p>
    <w:p>
      <w:pPr>
        <w:spacing w:before="41"/>
        <w:ind w:left="109" w:right="0" w:firstLine="0"/>
        <w:jc w:val="left"/>
        <w:rPr>
          <w:rFonts w:ascii="Arial Black"/>
          <w:sz w:val="20"/>
        </w:rPr>
      </w:pPr>
      <w:r>
        <w:rPr/>
        <w:br w:type="column"/>
      </w:r>
      <w:r>
        <w:rPr>
          <w:rFonts w:ascii="Arial Black"/>
          <w:color w:val="FFFFFF"/>
          <w:spacing w:val="-5"/>
          <w:w w:val="105"/>
          <w:sz w:val="20"/>
        </w:rPr>
        <w:t>HHHH</w:t>
      </w:r>
    </w:p>
    <w:p>
      <w:pPr>
        <w:spacing w:before="11"/>
        <w:ind w:left="106" w:right="0" w:firstLine="0"/>
        <w:jc w:val="left"/>
        <w:rPr>
          <w:b/>
          <w:sz w:val="20"/>
        </w:rPr>
      </w:pPr>
      <w:r>
        <w:rPr>
          <w:b/>
          <w:color w:val="FFFFFF"/>
          <w:spacing w:val="-5"/>
          <w:w w:val="90"/>
          <w:sz w:val="20"/>
        </w:rPr>
        <w:t>QUALITY</w:t>
      </w:r>
    </w:p>
    <w:p>
      <w:pPr>
        <w:spacing w:after="0"/>
        <w:jc w:val="left"/>
        <w:rPr>
          <w:sz w:val="20"/>
        </w:rPr>
        <w:sectPr>
          <w:type w:val="continuous"/>
          <w:pgSz w:w="11520" w:h="15120"/>
          <w:pgMar w:top="360" w:bottom="280" w:left="0" w:right="0"/>
          <w:cols w:num="2" w:equalWidth="0">
            <w:col w:w="5431" w:space="40"/>
            <w:col w:w="6049"/>
          </w:cols>
        </w:sectPr>
      </w:pPr>
    </w:p>
    <w:p>
      <w:pPr>
        <w:pStyle w:val="BodyText"/>
        <w:spacing w:line="254" w:lineRule="auto" w:before="13"/>
        <w:ind w:left="1080" w:right="4937"/>
      </w:pPr>
      <w:r>
        <w:rPr/>
        <w:t>polypropylene—spunbond/meltblown. These pads and rolls are universal so they are used to absorb oil, water and water-based chemicals. Bonded-SM pads and rolls share the same features as</w:t>
      </w:r>
    </w:p>
    <w:p>
      <w:pPr>
        <w:pStyle w:val="BodyText"/>
        <w:spacing w:line="254" w:lineRule="auto" w:before="2"/>
        <w:ind w:left="1080" w:right="3735"/>
      </w:pPr>
      <w:r>
        <w:rPr/>
        <w:pict>
          <v:shape style="position:absolute;margin-left:406.380493pt;margin-top:31.838184pt;width:142.65pt;height:90.45pt;mso-position-horizontal-relative:page;mso-position-vertical-relative:paragraph;z-index:-884224" coordorigin="8128,637" coordsize="2853,1809" path="m10813,2325l10794,2378,10757,2418,10707,2442,10650,2445,8251,2108,8197,2089,8156,2053,8131,2004,8128,1948,8295,757,8314,704,8351,664,8401,640,8458,637,10857,974,10911,993,10952,1029,10977,1078,10980,1134,10813,2325e" filled="false" stroked="true" strokeweight="2.118pt" strokecolor="#0f4b90">
            <v:path arrowok="t"/>
            <v:stroke dashstyle="solid"/>
            <w10:wrap type="none"/>
          </v:shape>
        </w:pict>
      </w:r>
      <w:r>
        <w:rPr/>
        <w:t>our dimpled meltblown pads and rolls, plus an extra layer of spunbond polypropylene that is bonded to the top to make the pads and rolls low-linting on </w:t>
      </w:r>
      <w:r>
        <w:rPr>
          <w:spacing w:val="-5"/>
        </w:rPr>
        <w:t>one </w:t>
      </w:r>
      <w:r>
        <w:rPr/>
        <w:t>side and highly absorbent on the opposite side. The bonding process increases the</w:t>
      </w:r>
    </w:p>
    <w:p>
      <w:pPr>
        <w:pStyle w:val="BodyText"/>
        <w:spacing w:line="254" w:lineRule="auto" w:before="2"/>
        <w:ind w:left="1080" w:right="3495"/>
      </w:pPr>
      <w:r>
        <w:rPr/>
        <w:pict>
          <v:shape style="position:absolute;margin-left:417.231934pt;margin-top:39.950691pt;width:120.3pt;height:15.9pt;mso-position-horizontal-relative:page;mso-position-vertical-relative:paragraph;z-index:3520;rotation:7" type="#_x0000_t136" fillcolor="#0f4b90" stroked="f">
            <o:extrusion v:ext="view" autorotationcenter="t"/>
            <v:textpath style="font-family:&amp;quot;Arial&amp;quot;;font-size:15pt;v-text-kern:t;mso-text-shadow:auto;font-weight:bold" string="HELP YOU USE LESS"/>
            <w10:wrap type="none"/>
          </v:shape>
        </w:pict>
      </w:r>
      <w:r>
        <w:rPr/>
        <w:pict>
          <v:shape style="position:absolute;margin-left:428.35434pt;margin-top:54.629219pt;width:93.9pt;height:15.9pt;mso-position-horizontal-relative:page;mso-position-vertical-relative:paragraph;z-index:3544;rotation:7" type="#_x0000_t136" fillcolor="#0f4b90" stroked="f">
            <o:extrusion v:ext="view" autorotationcenter="t"/>
            <v:textpath style="font-family:&amp;quot;Arial&amp;quot;;font-size:15pt;v-text-kern:t;mso-text-shadow:auto;font-weight:bold" string="&amp; SAVE MONEY"/>
            <w10:wrap type="none"/>
          </v:shape>
        </w:pict>
      </w:r>
      <w:r>
        <w:rPr/>
        <w:pict>
          <v:shape style="position:absolute;margin-left:458.517792pt;margin-top:15.453403pt;width:45.15pt;height:12.75pt;mso-position-horizontal-relative:page;mso-position-vertical-relative:paragraph;z-index:3568;rotation:8" type="#_x0000_t136" fillcolor="#0f4b90" stroked="f">
            <o:extrusion v:ext="view" autorotationcenter="t"/>
            <v:textpath style="font-family:&amp;quot;Arial&amp;quot;;font-size:12pt;v-text-kern:t;mso-text-shadow:auto;font-weight:bold" string="DURABLE"/>
            <w10:wrap type="none"/>
          </v:shape>
        </w:pict>
      </w:r>
      <w:r>
        <w:rPr/>
        <w:pict>
          <v:shape style="position:absolute;margin-left:425.404266pt;margin-top:28.039431pt;width:107.8pt;height:12.75pt;mso-position-horizontal-relative:page;mso-position-vertical-relative:paragraph;z-index:3592;rotation:8" type="#_x0000_t136" fillcolor="#0f4b90" stroked="f">
            <o:extrusion v:ext="view" autorotationcenter="t"/>
            <v:textpath style="font-family:&amp;quot;Arial&amp;quot;;font-size:12pt;v-text-kern:t;mso-text-shadow:auto;font-weight:bold" string="MULTI-PERFORATIONS"/>
            <w10:wrap type="none"/>
          </v:shape>
        </w:pict>
      </w:r>
      <w:r>
        <w:rPr>
          <w:spacing w:val="-3"/>
        </w:rPr>
        <w:t>strength </w:t>
      </w:r>
      <w:r>
        <w:rPr/>
        <w:t>and durability of the pads and </w:t>
      </w:r>
      <w:r>
        <w:rPr>
          <w:spacing w:val="-3"/>
        </w:rPr>
        <w:t>rolls </w:t>
      </w:r>
      <w:r>
        <w:rPr/>
        <w:t>so </w:t>
      </w:r>
      <w:r>
        <w:rPr>
          <w:spacing w:val="-3"/>
        </w:rPr>
        <w:t>they </w:t>
      </w:r>
      <w:r>
        <w:rPr/>
        <w:t>can be </w:t>
      </w:r>
      <w:r>
        <w:rPr>
          <w:spacing w:val="-3"/>
        </w:rPr>
        <w:t>perforated like </w:t>
      </w:r>
      <w:r>
        <w:rPr/>
        <w:t>a paper towel. Perforations will help reduce waste and allow you to use the exact amount needed for the job. These pads and rolls are the best of both worlds—the lint-free top sheet side can be used to clean and wipe tanks, tools, walls, etc. without leaving lint, but you also can use the meltblown side for quick absorption of fluids. </w:t>
      </w:r>
      <w:r>
        <w:rPr>
          <w:spacing w:val="-3"/>
        </w:rPr>
        <w:t>We </w:t>
      </w:r>
      <w:r>
        <w:rPr/>
        <w:t>recommend these pads as the “best bang for your </w:t>
      </w:r>
      <w:r>
        <w:rPr>
          <w:spacing w:val="-5"/>
        </w:rPr>
        <w:t>buck.”</w:t>
      </w:r>
    </w:p>
    <w:p>
      <w:pPr>
        <w:spacing w:before="157"/>
        <w:ind w:left="1076" w:right="0" w:firstLine="0"/>
        <w:jc w:val="left"/>
        <w:rPr>
          <w:b/>
          <w:sz w:val="20"/>
        </w:rPr>
      </w:pPr>
      <w:r>
        <w:rPr/>
        <w:drawing>
          <wp:anchor distT="0" distB="0" distL="0" distR="0" allowOverlap="1" layoutInCell="1" locked="0" behindDoc="1" simplePos="0" relativeHeight="267551207">
            <wp:simplePos x="0" y="0"/>
            <wp:positionH relativeFrom="page">
              <wp:posOffset>4417060</wp:posOffset>
            </wp:positionH>
            <wp:positionV relativeFrom="paragraph">
              <wp:posOffset>477370</wp:posOffset>
            </wp:positionV>
            <wp:extent cx="1789429" cy="2635249"/>
            <wp:effectExtent l="0" t="0" r="0" b="0"/>
            <wp:wrapNone/>
            <wp:docPr id="33" name="image72.png" descr=""/>
            <wp:cNvGraphicFramePr>
              <a:graphicFrameLocks noChangeAspect="1"/>
            </wp:cNvGraphicFramePr>
            <a:graphic>
              <a:graphicData uri="http://schemas.openxmlformats.org/drawingml/2006/picture">
                <pic:pic>
                  <pic:nvPicPr>
                    <pic:cNvPr id="34" name="image72.png"/>
                    <pic:cNvPicPr/>
                  </pic:nvPicPr>
                  <pic:blipFill>
                    <a:blip r:embed="rId80" cstate="print"/>
                    <a:stretch>
                      <a:fillRect/>
                    </a:stretch>
                  </pic:blipFill>
                  <pic:spPr>
                    <a:xfrm>
                      <a:off x="0" y="0"/>
                      <a:ext cx="1789429" cy="2635249"/>
                    </a:xfrm>
                    <a:prstGeom prst="rect">
                      <a:avLst/>
                    </a:prstGeom>
                  </pic:spPr>
                </pic:pic>
              </a:graphicData>
            </a:graphic>
          </wp:anchor>
        </w:drawing>
      </w:r>
      <w:r>
        <w:rPr>
          <w:b/>
          <w:w w:val="95"/>
          <w:sz w:val="20"/>
        </w:rPr>
        <w:t>Pads</w:t>
      </w:r>
    </w:p>
    <w:p>
      <w:pPr>
        <w:pStyle w:val="BodyText"/>
        <w:spacing w:before="4"/>
        <w:rPr>
          <w:b/>
          <w:sz w:val="6"/>
        </w:rPr>
      </w:pPr>
    </w:p>
    <w:tbl>
      <w:tblPr>
        <w:tblW w:w="0" w:type="auto"/>
        <w:jc w:val="left"/>
        <w:tblInd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0"/>
        <w:gridCol w:w="881"/>
        <w:gridCol w:w="1525"/>
        <w:gridCol w:w="1155"/>
        <w:gridCol w:w="1217"/>
      </w:tblGrid>
      <w:tr>
        <w:trPr>
          <w:trHeight w:val="230" w:hRule="atLeast"/>
        </w:trPr>
        <w:tc>
          <w:tcPr>
            <w:tcW w:w="740"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81" w:type="dxa"/>
            <w:tcBorders>
              <w:top w:val="single" w:sz="4" w:space="0" w:color="000000"/>
              <w:bottom w:val="single" w:sz="4" w:space="0" w:color="000000"/>
            </w:tcBorders>
          </w:tcPr>
          <w:p>
            <w:pPr>
              <w:pStyle w:val="TableParagraph"/>
              <w:spacing w:line="240" w:lineRule="auto" w:before="28"/>
              <w:ind w:left="100"/>
              <w:rPr>
                <w:b/>
                <w:sz w:val="14"/>
              </w:rPr>
            </w:pPr>
            <w:r>
              <w:rPr>
                <w:b/>
                <w:sz w:val="14"/>
              </w:rPr>
              <w:t>Mfg #</w:t>
            </w:r>
          </w:p>
        </w:tc>
        <w:tc>
          <w:tcPr>
            <w:tcW w:w="1525" w:type="dxa"/>
            <w:tcBorders>
              <w:top w:val="single" w:sz="4" w:space="0" w:color="000000"/>
              <w:bottom w:val="single" w:sz="4" w:space="0" w:color="000000"/>
            </w:tcBorders>
          </w:tcPr>
          <w:p>
            <w:pPr>
              <w:pStyle w:val="TableParagraph"/>
              <w:spacing w:line="240" w:lineRule="auto" w:before="28"/>
              <w:ind w:left="158"/>
              <w:rPr>
                <w:b/>
                <w:sz w:val="14"/>
              </w:rPr>
            </w:pPr>
            <w:r>
              <w:rPr>
                <w:b/>
                <w:w w:val="95"/>
                <w:sz w:val="14"/>
              </w:rPr>
              <w:t>Description</w:t>
            </w:r>
          </w:p>
        </w:tc>
        <w:tc>
          <w:tcPr>
            <w:tcW w:w="1155" w:type="dxa"/>
            <w:tcBorders>
              <w:top w:val="single" w:sz="4" w:space="0" w:color="000000"/>
              <w:bottom w:val="single" w:sz="4" w:space="0" w:color="000000"/>
            </w:tcBorders>
          </w:tcPr>
          <w:p>
            <w:pPr>
              <w:pStyle w:val="TableParagraph"/>
              <w:spacing w:line="240" w:lineRule="auto" w:before="28"/>
              <w:ind w:left="94"/>
              <w:rPr>
                <w:b/>
                <w:sz w:val="14"/>
              </w:rPr>
            </w:pPr>
            <w:r>
              <w:rPr>
                <w:b/>
                <w:w w:val="90"/>
                <w:sz w:val="14"/>
              </w:rPr>
              <w:t>Absorbs</w:t>
            </w:r>
          </w:p>
        </w:tc>
        <w:tc>
          <w:tcPr>
            <w:tcW w:w="1217" w:type="dxa"/>
            <w:tcBorders>
              <w:top w:val="single" w:sz="4" w:space="0" w:color="000000"/>
              <w:bottom w:val="single" w:sz="4" w:space="0" w:color="000000"/>
            </w:tcBorders>
          </w:tcPr>
          <w:p>
            <w:pPr>
              <w:pStyle w:val="TableParagraph"/>
              <w:spacing w:line="240" w:lineRule="auto" w:before="28"/>
              <w:ind w:left="199"/>
              <w:rPr>
                <w:b/>
                <w:sz w:val="14"/>
              </w:rPr>
            </w:pPr>
            <w:r>
              <w:rPr>
                <w:b/>
                <w:w w:val="95"/>
                <w:sz w:val="14"/>
              </w:rPr>
              <w:t>Packaging</w:t>
            </w:r>
          </w:p>
        </w:tc>
      </w:tr>
      <w:tr>
        <w:trPr>
          <w:trHeight w:val="227" w:hRule="atLeast"/>
        </w:trPr>
        <w:tc>
          <w:tcPr>
            <w:tcW w:w="740" w:type="dxa"/>
            <w:tcBorders>
              <w:top w:val="single" w:sz="4" w:space="0" w:color="000000"/>
              <w:bottom w:val="single" w:sz="6" w:space="0" w:color="000000"/>
            </w:tcBorders>
          </w:tcPr>
          <w:p>
            <w:pPr>
              <w:pStyle w:val="TableParagraph"/>
              <w:spacing w:line="178" w:lineRule="exact" w:before="30"/>
              <w:rPr>
                <w:sz w:val="16"/>
              </w:rPr>
            </w:pPr>
            <w:r>
              <w:rPr>
                <w:w w:val="85"/>
                <w:sz w:val="16"/>
              </w:rPr>
              <w:t>BP12G</w:t>
            </w:r>
          </w:p>
        </w:tc>
        <w:tc>
          <w:tcPr>
            <w:tcW w:w="881" w:type="dxa"/>
            <w:tcBorders>
              <w:top w:val="single" w:sz="4" w:space="0" w:color="000000"/>
              <w:bottom w:val="single" w:sz="6" w:space="0" w:color="000000"/>
            </w:tcBorders>
          </w:tcPr>
          <w:p>
            <w:pPr>
              <w:pStyle w:val="TableParagraph"/>
              <w:spacing w:line="178" w:lineRule="exact" w:before="30"/>
              <w:ind w:left="100"/>
              <w:rPr>
                <w:sz w:val="16"/>
              </w:rPr>
            </w:pPr>
            <w:r>
              <w:rPr>
                <w:w w:val="85"/>
                <w:sz w:val="16"/>
              </w:rPr>
              <w:t>PHGS100</w:t>
            </w:r>
          </w:p>
        </w:tc>
        <w:tc>
          <w:tcPr>
            <w:tcW w:w="1525" w:type="dxa"/>
            <w:tcBorders>
              <w:top w:val="single" w:sz="4" w:space="0" w:color="000000"/>
              <w:bottom w:val="single" w:sz="6" w:space="0" w:color="000000"/>
            </w:tcBorders>
          </w:tcPr>
          <w:p>
            <w:pPr>
              <w:pStyle w:val="TableParagraph"/>
              <w:spacing w:line="178" w:lineRule="exact" w:before="30"/>
              <w:ind w:left="159"/>
              <w:rPr>
                <w:sz w:val="16"/>
              </w:rPr>
            </w:pPr>
            <w:r>
              <w:rPr>
                <w:w w:val="90"/>
                <w:sz w:val="16"/>
              </w:rPr>
              <w:t>15"</w:t>
            </w:r>
            <w:r>
              <w:rPr>
                <w:spacing w:val="-22"/>
                <w:w w:val="90"/>
                <w:sz w:val="16"/>
              </w:rPr>
              <w:t> </w:t>
            </w:r>
            <w:r>
              <w:rPr>
                <w:w w:val="90"/>
                <w:sz w:val="16"/>
              </w:rPr>
              <w:t>x</w:t>
            </w:r>
            <w:r>
              <w:rPr>
                <w:spacing w:val="-21"/>
                <w:w w:val="90"/>
                <w:sz w:val="16"/>
              </w:rPr>
              <w:t> </w:t>
            </w:r>
            <w:r>
              <w:rPr>
                <w:w w:val="90"/>
                <w:sz w:val="16"/>
              </w:rPr>
              <w:t>19",</w:t>
            </w:r>
            <w:r>
              <w:rPr>
                <w:spacing w:val="-21"/>
                <w:w w:val="90"/>
                <w:sz w:val="16"/>
              </w:rPr>
              <w:t> </w:t>
            </w:r>
            <w:r>
              <w:rPr>
                <w:w w:val="90"/>
                <w:sz w:val="16"/>
              </w:rPr>
              <w:t>Double</w:t>
            </w:r>
            <w:r>
              <w:rPr>
                <w:spacing w:val="-21"/>
                <w:w w:val="90"/>
                <w:sz w:val="16"/>
              </w:rPr>
              <w:t> </w:t>
            </w:r>
            <w:r>
              <w:rPr>
                <w:w w:val="90"/>
                <w:sz w:val="16"/>
              </w:rPr>
              <w:t>Wt.</w:t>
            </w:r>
          </w:p>
        </w:tc>
        <w:tc>
          <w:tcPr>
            <w:tcW w:w="1155" w:type="dxa"/>
            <w:tcBorders>
              <w:top w:val="single" w:sz="4" w:space="0" w:color="000000"/>
              <w:bottom w:val="single" w:sz="6" w:space="0" w:color="000000"/>
            </w:tcBorders>
          </w:tcPr>
          <w:p>
            <w:pPr>
              <w:pStyle w:val="TableParagraph"/>
              <w:spacing w:line="178" w:lineRule="exact" w:before="30"/>
              <w:ind w:left="94"/>
              <w:rPr>
                <w:sz w:val="16"/>
              </w:rPr>
            </w:pPr>
            <w:r>
              <w:rPr>
                <w:w w:val="90"/>
                <w:sz w:val="16"/>
              </w:rPr>
              <w:t>28 gallons/bale</w:t>
            </w:r>
          </w:p>
        </w:tc>
        <w:tc>
          <w:tcPr>
            <w:tcW w:w="1217" w:type="dxa"/>
            <w:tcBorders>
              <w:top w:val="single" w:sz="4" w:space="0" w:color="000000"/>
              <w:bottom w:val="single" w:sz="6" w:space="0" w:color="000000"/>
            </w:tcBorders>
          </w:tcPr>
          <w:p>
            <w:pPr>
              <w:pStyle w:val="TableParagraph"/>
              <w:spacing w:line="178" w:lineRule="exact" w:before="30"/>
              <w:ind w:left="198"/>
              <w:rPr>
                <w:sz w:val="16"/>
              </w:rPr>
            </w:pPr>
            <w:r>
              <w:rPr>
                <w:w w:val="90"/>
                <w:sz w:val="16"/>
              </w:rPr>
              <w:t>100/bale</w:t>
            </w:r>
          </w:p>
        </w:tc>
      </w:tr>
      <w:tr>
        <w:trPr>
          <w:trHeight w:val="225" w:hRule="atLeast"/>
        </w:trPr>
        <w:tc>
          <w:tcPr>
            <w:tcW w:w="740" w:type="dxa"/>
            <w:tcBorders>
              <w:top w:val="single" w:sz="6" w:space="0" w:color="000000"/>
              <w:bottom w:val="single" w:sz="6" w:space="0" w:color="000000"/>
            </w:tcBorders>
          </w:tcPr>
          <w:p>
            <w:pPr>
              <w:pStyle w:val="TableParagraph"/>
              <w:spacing w:line="178" w:lineRule="exact" w:before="27"/>
              <w:ind w:left="-1"/>
              <w:rPr>
                <w:sz w:val="16"/>
              </w:rPr>
            </w:pPr>
            <w:r>
              <w:rPr>
                <w:w w:val="85"/>
                <w:sz w:val="16"/>
              </w:rPr>
              <w:t>BP9G</w:t>
            </w:r>
          </w:p>
        </w:tc>
        <w:tc>
          <w:tcPr>
            <w:tcW w:w="881" w:type="dxa"/>
            <w:tcBorders>
              <w:top w:val="single" w:sz="6" w:space="0" w:color="000000"/>
              <w:bottom w:val="single" w:sz="6" w:space="0" w:color="000000"/>
            </w:tcBorders>
          </w:tcPr>
          <w:p>
            <w:pPr>
              <w:pStyle w:val="TableParagraph"/>
              <w:spacing w:line="178" w:lineRule="exact" w:before="27"/>
              <w:ind w:left="99"/>
              <w:rPr>
                <w:sz w:val="16"/>
              </w:rPr>
            </w:pPr>
            <w:r>
              <w:rPr>
                <w:w w:val="90"/>
                <w:sz w:val="16"/>
              </w:rPr>
              <w:t>PMGS100</w:t>
            </w:r>
          </w:p>
        </w:tc>
        <w:tc>
          <w:tcPr>
            <w:tcW w:w="1525" w:type="dxa"/>
            <w:tcBorders>
              <w:top w:val="single" w:sz="6" w:space="0" w:color="000000"/>
              <w:bottom w:val="single" w:sz="6" w:space="0" w:color="000000"/>
            </w:tcBorders>
          </w:tcPr>
          <w:p>
            <w:pPr>
              <w:pStyle w:val="TableParagraph"/>
              <w:spacing w:line="178" w:lineRule="exact" w:before="27"/>
              <w:ind w:left="158"/>
              <w:rPr>
                <w:sz w:val="16"/>
              </w:rPr>
            </w:pPr>
            <w:r>
              <w:rPr>
                <w:w w:val="90"/>
                <w:sz w:val="16"/>
              </w:rPr>
              <w:t>15"</w:t>
            </w:r>
            <w:r>
              <w:rPr>
                <w:spacing w:val="-25"/>
                <w:w w:val="90"/>
                <w:sz w:val="16"/>
              </w:rPr>
              <w:t> </w:t>
            </w:r>
            <w:r>
              <w:rPr>
                <w:w w:val="90"/>
                <w:sz w:val="16"/>
              </w:rPr>
              <w:t>x</w:t>
            </w:r>
            <w:r>
              <w:rPr>
                <w:spacing w:val="-24"/>
                <w:w w:val="90"/>
                <w:sz w:val="16"/>
              </w:rPr>
              <w:t> </w:t>
            </w:r>
            <w:r>
              <w:rPr>
                <w:w w:val="90"/>
                <w:sz w:val="16"/>
              </w:rPr>
              <w:t>19",</w:t>
            </w:r>
            <w:r>
              <w:rPr>
                <w:spacing w:val="-25"/>
                <w:w w:val="90"/>
                <w:sz w:val="16"/>
              </w:rPr>
              <w:t> </w:t>
            </w:r>
            <w:r>
              <w:rPr>
                <w:w w:val="90"/>
                <w:sz w:val="16"/>
              </w:rPr>
              <w:t>Medium</w:t>
            </w:r>
            <w:r>
              <w:rPr>
                <w:spacing w:val="-24"/>
                <w:w w:val="90"/>
                <w:sz w:val="16"/>
              </w:rPr>
              <w:t> </w:t>
            </w:r>
            <w:r>
              <w:rPr>
                <w:w w:val="90"/>
                <w:sz w:val="16"/>
              </w:rPr>
              <w:t>Wt.</w:t>
            </w:r>
          </w:p>
        </w:tc>
        <w:tc>
          <w:tcPr>
            <w:tcW w:w="1155" w:type="dxa"/>
            <w:tcBorders>
              <w:top w:val="single" w:sz="6" w:space="0" w:color="000000"/>
              <w:bottom w:val="single" w:sz="6" w:space="0" w:color="000000"/>
            </w:tcBorders>
          </w:tcPr>
          <w:p>
            <w:pPr>
              <w:pStyle w:val="TableParagraph"/>
              <w:spacing w:line="178" w:lineRule="exact" w:before="27"/>
              <w:ind w:left="93"/>
              <w:rPr>
                <w:sz w:val="16"/>
              </w:rPr>
            </w:pPr>
            <w:r>
              <w:rPr>
                <w:w w:val="90"/>
                <w:sz w:val="16"/>
              </w:rPr>
              <w:t>23 gallons/bale</w:t>
            </w:r>
          </w:p>
        </w:tc>
        <w:tc>
          <w:tcPr>
            <w:tcW w:w="1217" w:type="dxa"/>
            <w:tcBorders>
              <w:top w:val="single" w:sz="6" w:space="0" w:color="000000"/>
              <w:bottom w:val="single" w:sz="6" w:space="0" w:color="000000"/>
            </w:tcBorders>
          </w:tcPr>
          <w:p>
            <w:pPr>
              <w:pStyle w:val="TableParagraph"/>
              <w:spacing w:line="178" w:lineRule="exact" w:before="27"/>
              <w:ind w:left="198"/>
              <w:rPr>
                <w:sz w:val="16"/>
              </w:rPr>
            </w:pPr>
            <w:r>
              <w:rPr>
                <w:w w:val="90"/>
                <w:sz w:val="16"/>
              </w:rPr>
              <w:t>100/bale</w:t>
            </w:r>
          </w:p>
        </w:tc>
      </w:tr>
      <w:tr>
        <w:trPr>
          <w:trHeight w:val="225" w:hRule="atLeast"/>
        </w:trPr>
        <w:tc>
          <w:tcPr>
            <w:tcW w:w="740" w:type="dxa"/>
            <w:tcBorders>
              <w:top w:val="single" w:sz="6" w:space="0" w:color="000000"/>
              <w:bottom w:val="single" w:sz="6" w:space="0" w:color="000000"/>
            </w:tcBorders>
          </w:tcPr>
          <w:p>
            <w:pPr>
              <w:pStyle w:val="TableParagraph"/>
              <w:spacing w:line="178" w:lineRule="exact" w:before="27"/>
              <w:ind w:left="-1"/>
              <w:rPr>
                <w:sz w:val="16"/>
              </w:rPr>
            </w:pPr>
            <w:r>
              <w:rPr>
                <w:w w:val="85"/>
                <w:sz w:val="16"/>
              </w:rPr>
              <w:t>BP6G</w:t>
            </w:r>
          </w:p>
        </w:tc>
        <w:tc>
          <w:tcPr>
            <w:tcW w:w="881" w:type="dxa"/>
            <w:tcBorders>
              <w:top w:val="single" w:sz="6" w:space="0" w:color="000000"/>
              <w:bottom w:val="single" w:sz="6" w:space="0" w:color="000000"/>
            </w:tcBorders>
          </w:tcPr>
          <w:p>
            <w:pPr>
              <w:pStyle w:val="TableParagraph"/>
              <w:spacing w:line="178" w:lineRule="exact" w:before="27"/>
              <w:ind w:left="99"/>
              <w:rPr>
                <w:sz w:val="16"/>
              </w:rPr>
            </w:pPr>
            <w:r>
              <w:rPr>
                <w:w w:val="85"/>
                <w:sz w:val="16"/>
              </w:rPr>
              <w:t>PSGS200</w:t>
            </w:r>
          </w:p>
        </w:tc>
        <w:tc>
          <w:tcPr>
            <w:tcW w:w="1525" w:type="dxa"/>
            <w:tcBorders>
              <w:top w:val="single" w:sz="6" w:space="0" w:color="000000"/>
              <w:bottom w:val="single" w:sz="6" w:space="0" w:color="000000"/>
            </w:tcBorders>
          </w:tcPr>
          <w:p>
            <w:pPr>
              <w:pStyle w:val="TableParagraph"/>
              <w:spacing w:line="178" w:lineRule="exact" w:before="27"/>
              <w:ind w:left="158"/>
              <w:rPr>
                <w:sz w:val="16"/>
              </w:rPr>
            </w:pPr>
            <w:r>
              <w:rPr>
                <w:w w:val="90"/>
                <w:sz w:val="16"/>
              </w:rPr>
              <w:t>15" x 19", Single Wt.</w:t>
            </w:r>
          </w:p>
        </w:tc>
        <w:tc>
          <w:tcPr>
            <w:tcW w:w="1155" w:type="dxa"/>
            <w:tcBorders>
              <w:top w:val="single" w:sz="6" w:space="0" w:color="000000"/>
              <w:bottom w:val="single" w:sz="6" w:space="0" w:color="000000"/>
            </w:tcBorders>
          </w:tcPr>
          <w:p>
            <w:pPr>
              <w:pStyle w:val="TableParagraph"/>
              <w:spacing w:line="178" w:lineRule="exact" w:before="27"/>
              <w:ind w:left="93"/>
              <w:rPr>
                <w:sz w:val="16"/>
              </w:rPr>
            </w:pPr>
            <w:r>
              <w:rPr>
                <w:w w:val="90"/>
                <w:sz w:val="16"/>
              </w:rPr>
              <w:t>30 gallons/bale</w:t>
            </w:r>
          </w:p>
        </w:tc>
        <w:tc>
          <w:tcPr>
            <w:tcW w:w="1217" w:type="dxa"/>
            <w:tcBorders>
              <w:top w:val="single" w:sz="6" w:space="0" w:color="000000"/>
              <w:bottom w:val="single" w:sz="6" w:space="0" w:color="000000"/>
            </w:tcBorders>
          </w:tcPr>
          <w:p>
            <w:pPr>
              <w:pStyle w:val="TableParagraph"/>
              <w:spacing w:line="178" w:lineRule="exact" w:before="27"/>
              <w:ind w:left="198"/>
              <w:rPr>
                <w:sz w:val="16"/>
              </w:rPr>
            </w:pPr>
            <w:r>
              <w:rPr>
                <w:w w:val="90"/>
                <w:sz w:val="16"/>
              </w:rPr>
              <w:t>200/bale</w:t>
            </w:r>
          </w:p>
        </w:tc>
      </w:tr>
      <w:tr>
        <w:trPr>
          <w:trHeight w:val="225" w:hRule="atLeast"/>
        </w:trPr>
        <w:tc>
          <w:tcPr>
            <w:tcW w:w="740" w:type="dxa"/>
            <w:tcBorders>
              <w:top w:val="single" w:sz="6" w:space="0" w:color="000000"/>
              <w:bottom w:val="single" w:sz="6" w:space="0" w:color="000000"/>
            </w:tcBorders>
          </w:tcPr>
          <w:p>
            <w:pPr>
              <w:pStyle w:val="TableParagraph"/>
              <w:spacing w:line="178" w:lineRule="exact" w:before="27"/>
              <w:ind w:left="-1"/>
              <w:rPr>
                <w:sz w:val="16"/>
              </w:rPr>
            </w:pPr>
            <w:r>
              <w:rPr>
                <w:w w:val="90"/>
                <w:sz w:val="16"/>
              </w:rPr>
              <w:t>BP3030G*</w:t>
            </w:r>
          </w:p>
        </w:tc>
        <w:tc>
          <w:tcPr>
            <w:tcW w:w="881" w:type="dxa"/>
            <w:tcBorders>
              <w:top w:val="single" w:sz="6" w:space="0" w:color="000000"/>
              <w:bottom w:val="single" w:sz="6" w:space="0" w:color="000000"/>
            </w:tcBorders>
          </w:tcPr>
          <w:p>
            <w:pPr>
              <w:pStyle w:val="TableParagraph"/>
              <w:spacing w:line="178" w:lineRule="exact" w:before="27"/>
              <w:ind w:left="99"/>
              <w:rPr>
                <w:sz w:val="16"/>
              </w:rPr>
            </w:pPr>
            <w:r>
              <w:rPr>
                <w:w w:val="85"/>
                <w:sz w:val="16"/>
              </w:rPr>
              <w:t>PHGS50</w:t>
            </w:r>
          </w:p>
        </w:tc>
        <w:tc>
          <w:tcPr>
            <w:tcW w:w="1525" w:type="dxa"/>
            <w:tcBorders>
              <w:top w:val="single" w:sz="6" w:space="0" w:color="000000"/>
              <w:bottom w:val="single" w:sz="6" w:space="0" w:color="000000"/>
            </w:tcBorders>
          </w:tcPr>
          <w:p>
            <w:pPr>
              <w:pStyle w:val="TableParagraph"/>
              <w:spacing w:line="178" w:lineRule="exact" w:before="27"/>
              <w:ind w:left="158"/>
              <w:rPr>
                <w:sz w:val="16"/>
              </w:rPr>
            </w:pPr>
            <w:r>
              <w:rPr>
                <w:w w:val="90"/>
                <w:sz w:val="16"/>
              </w:rPr>
              <w:t>30" x 30", Double Wt.</w:t>
            </w:r>
          </w:p>
        </w:tc>
        <w:tc>
          <w:tcPr>
            <w:tcW w:w="1155" w:type="dxa"/>
            <w:tcBorders>
              <w:top w:val="single" w:sz="6" w:space="0" w:color="000000"/>
              <w:bottom w:val="single" w:sz="6" w:space="0" w:color="000000"/>
            </w:tcBorders>
          </w:tcPr>
          <w:p>
            <w:pPr>
              <w:pStyle w:val="TableParagraph"/>
              <w:spacing w:line="178" w:lineRule="exact" w:before="27"/>
              <w:ind w:left="93"/>
              <w:rPr>
                <w:sz w:val="16"/>
              </w:rPr>
            </w:pPr>
            <w:r>
              <w:rPr>
                <w:w w:val="90"/>
                <w:sz w:val="16"/>
              </w:rPr>
              <w:t>43 gallons/bale</w:t>
            </w:r>
          </w:p>
        </w:tc>
        <w:tc>
          <w:tcPr>
            <w:tcW w:w="1217" w:type="dxa"/>
            <w:tcBorders>
              <w:top w:val="single" w:sz="6" w:space="0" w:color="000000"/>
              <w:bottom w:val="single" w:sz="6" w:space="0" w:color="000000"/>
            </w:tcBorders>
          </w:tcPr>
          <w:p>
            <w:pPr>
              <w:pStyle w:val="TableParagraph"/>
              <w:spacing w:line="178" w:lineRule="exact" w:before="27"/>
              <w:ind w:left="198"/>
              <w:rPr>
                <w:sz w:val="16"/>
              </w:rPr>
            </w:pPr>
            <w:r>
              <w:rPr>
                <w:w w:val="90"/>
                <w:sz w:val="16"/>
              </w:rPr>
              <w:t>50/bale</w:t>
            </w:r>
          </w:p>
        </w:tc>
      </w:tr>
      <w:tr>
        <w:trPr>
          <w:trHeight w:val="225" w:hRule="atLeast"/>
        </w:trPr>
        <w:tc>
          <w:tcPr>
            <w:tcW w:w="740" w:type="dxa"/>
            <w:tcBorders>
              <w:top w:val="single" w:sz="6" w:space="0" w:color="000000"/>
              <w:bottom w:val="single" w:sz="6" w:space="0" w:color="000000"/>
            </w:tcBorders>
          </w:tcPr>
          <w:p>
            <w:pPr>
              <w:pStyle w:val="TableParagraph"/>
              <w:spacing w:line="178" w:lineRule="exact" w:before="27"/>
              <w:ind w:left="-1"/>
              <w:rPr>
                <w:sz w:val="16"/>
              </w:rPr>
            </w:pPr>
            <w:r>
              <w:rPr>
                <w:w w:val="80"/>
                <w:sz w:val="16"/>
              </w:rPr>
              <w:t>BP12GHPS</w:t>
            </w:r>
          </w:p>
        </w:tc>
        <w:tc>
          <w:tcPr>
            <w:tcW w:w="881" w:type="dxa"/>
            <w:tcBorders>
              <w:top w:val="single" w:sz="6" w:space="0" w:color="000000"/>
              <w:bottom w:val="single" w:sz="6" w:space="0" w:color="000000"/>
            </w:tcBorders>
          </w:tcPr>
          <w:p>
            <w:pPr>
              <w:pStyle w:val="TableParagraph"/>
              <w:spacing w:line="178" w:lineRule="exact" w:before="27"/>
              <w:ind w:left="99"/>
              <w:rPr>
                <w:sz w:val="16"/>
              </w:rPr>
            </w:pPr>
            <w:r>
              <w:rPr>
                <w:w w:val="85"/>
                <w:sz w:val="16"/>
              </w:rPr>
              <w:t>PGB100HL</w:t>
            </w:r>
          </w:p>
        </w:tc>
        <w:tc>
          <w:tcPr>
            <w:tcW w:w="1525" w:type="dxa"/>
            <w:tcBorders>
              <w:top w:val="single" w:sz="6" w:space="0" w:color="000000"/>
              <w:bottom w:val="single" w:sz="6" w:space="0" w:color="000000"/>
            </w:tcBorders>
          </w:tcPr>
          <w:p>
            <w:pPr>
              <w:pStyle w:val="TableParagraph"/>
              <w:spacing w:line="178" w:lineRule="exact" w:before="27"/>
              <w:ind w:left="158"/>
              <w:rPr>
                <w:sz w:val="16"/>
              </w:rPr>
            </w:pPr>
            <w:r>
              <w:rPr>
                <w:w w:val="90"/>
                <w:sz w:val="16"/>
              </w:rPr>
              <w:t>15" x18", High Loft</w:t>
            </w:r>
          </w:p>
        </w:tc>
        <w:tc>
          <w:tcPr>
            <w:tcW w:w="1155" w:type="dxa"/>
            <w:tcBorders>
              <w:top w:val="single" w:sz="6" w:space="0" w:color="000000"/>
              <w:bottom w:val="single" w:sz="6" w:space="0" w:color="000000"/>
            </w:tcBorders>
          </w:tcPr>
          <w:p>
            <w:pPr>
              <w:pStyle w:val="TableParagraph"/>
              <w:spacing w:line="178" w:lineRule="exact" w:before="27"/>
              <w:ind w:left="93"/>
              <w:rPr>
                <w:sz w:val="16"/>
              </w:rPr>
            </w:pPr>
            <w:r>
              <w:rPr>
                <w:w w:val="90"/>
                <w:sz w:val="16"/>
              </w:rPr>
              <w:t>25 gallons/box</w:t>
            </w:r>
          </w:p>
        </w:tc>
        <w:tc>
          <w:tcPr>
            <w:tcW w:w="1217" w:type="dxa"/>
            <w:tcBorders>
              <w:top w:val="single" w:sz="6" w:space="0" w:color="000000"/>
              <w:bottom w:val="single" w:sz="6" w:space="0" w:color="000000"/>
            </w:tcBorders>
          </w:tcPr>
          <w:p>
            <w:pPr>
              <w:pStyle w:val="TableParagraph"/>
              <w:spacing w:line="178" w:lineRule="exact" w:before="27"/>
              <w:ind w:left="198"/>
              <w:rPr>
                <w:sz w:val="16"/>
              </w:rPr>
            </w:pPr>
            <w:r>
              <w:rPr>
                <w:w w:val="90"/>
                <w:sz w:val="16"/>
              </w:rPr>
              <w:t>100/box</w:t>
            </w:r>
          </w:p>
        </w:tc>
      </w:tr>
      <w:tr>
        <w:trPr>
          <w:trHeight w:val="227" w:hRule="atLeast"/>
        </w:trPr>
        <w:tc>
          <w:tcPr>
            <w:tcW w:w="740" w:type="dxa"/>
            <w:tcBorders>
              <w:top w:val="single" w:sz="6" w:space="0" w:color="000000"/>
              <w:bottom w:val="single" w:sz="4" w:space="0" w:color="000000"/>
            </w:tcBorders>
          </w:tcPr>
          <w:p>
            <w:pPr>
              <w:pStyle w:val="TableParagraph"/>
              <w:spacing w:line="180" w:lineRule="exact" w:before="27"/>
              <w:ind w:left="-1"/>
              <w:rPr>
                <w:sz w:val="16"/>
              </w:rPr>
            </w:pPr>
            <w:r>
              <w:rPr>
                <w:w w:val="85"/>
                <w:sz w:val="16"/>
              </w:rPr>
              <w:t>BP6GHPS</w:t>
            </w:r>
          </w:p>
        </w:tc>
        <w:tc>
          <w:tcPr>
            <w:tcW w:w="881" w:type="dxa"/>
            <w:tcBorders>
              <w:top w:val="single" w:sz="6" w:space="0" w:color="000000"/>
              <w:bottom w:val="single" w:sz="4" w:space="0" w:color="000000"/>
            </w:tcBorders>
          </w:tcPr>
          <w:p>
            <w:pPr>
              <w:pStyle w:val="TableParagraph"/>
              <w:spacing w:line="180" w:lineRule="exact" w:before="27"/>
              <w:ind w:left="99"/>
              <w:rPr>
                <w:sz w:val="16"/>
              </w:rPr>
            </w:pPr>
            <w:r>
              <w:rPr>
                <w:w w:val="85"/>
                <w:sz w:val="16"/>
              </w:rPr>
              <w:t>PGB200HL</w:t>
            </w:r>
          </w:p>
        </w:tc>
        <w:tc>
          <w:tcPr>
            <w:tcW w:w="1525" w:type="dxa"/>
            <w:tcBorders>
              <w:top w:val="single" w:sz="6" w:space="0" w:color="000000"/>
              <w:bottom w:val="single" w:sz="4" w:space="0" w:color="000000"/>
            </w:tcBorders>
          </w:tcPr>
          <w:p>
            <w:pPr>
              <w:pStyle w:val="TableParagraph"/>
              <w:spacing w:line="180" w:lineRule="exact" w:before="27"/>
              <w:ind w:left="158"/>
              <w:rPr>
                <w:sz w:val="16"/>
              </w:rPr>
            </w:pPr>
            <w:r>
              <w:rPr>
                <w:w w:val="90"/>
                <w:sz w:val="16"/>
              </w:rPr>
              <w:t>15" x18", High Loft</w:t>
            </w:r>
          </w:p>
        </w:tc>
        <w:tc>
          <w:tcPr>
            <w:tcW w:w="1155" w:type="dxa"/>
            <w:tcBorders>
              <w:top w:val="single" w:sz="6" w:space="0" w:color="000000"/>
              <w:bottom w:val="single" w:sz="4" w:space="0" w:color="000000"/>
            </w:tcBorders>
          </w:tcPr>
          <w:p>
            <w:pPr>
              <w:pStyle w:val="TableParagraph"/>
              <w:spacing w:line="180" w:lineRule="exact" w:before="27"/>
              <w:ind w:left="93"/>
              <w:rPr>
                <w:sz w:val="16"/>
              </w:rPr>
            </w:pPr>
            <w:r>
              <w:rPr>
                <w:w w:val="90"/>
                <w:sz w:val="16"/>
              </w:rPr>
              <w:t>27 gallons/box</w:t>
            </w:r>
          </w:p>
        </w:tc>
        <w:tc>
          <w:tcPr>
            <w:tcW w:w="1217" w:type="dxa"/>
            <w:tcBorders>
              <w:top w:val="single" w:sz="6" w:space="0" w:color="000000"/>
              <w:bottom w:val="single" w:sz="4" w:space="0" w:color="000000"/>
            </w:tcBorders>
          </w:tcPr>
          <w:p>
            <w:pPr>
              <w:pStyle w:val="TableParagraph"/>
              <w:spacing w:line="180" w:lineRule="exact" w:before="27"/>
              <w:ind w:left="198"/>
              <w:rPr>
                <w:sz w:val="16"/>
              </w:rPr>
            </w:pPr>
            <w:r>
              <w:rPr>
                <w:w w:val="90"/>
                <w:sz w:val="16"/>
              </w:rPr>
              <w:t>200/box</w:t>
            </w:r>
          </w:p>
        </w:tc>
      </w:tr>
    </w:tbl>
    <w:p>
      <w:pPr>
        <w:spacing w:before="0"/>
        <w:ind w:left="1076" w:right="0" w:firstLine="0"/>
        <w:jc w:val="left"/>
        <w:rPr>
          <w:sz w:val="16"/>
        </w:rPr>
      </w:pPr>
      <w:r>
        <w:rPr>
          <w:w w:val="90"/>
          <w:sz w:val="16"/>
        </w:rPr>
        <w:t>*Part # change from BP3438G to model # BP3030G</w:t>
      </w:r>
    </w:p>
    <w:p>
      <w:pPr>
        <w:spacing w:before="76"/>
        <w:ind w:left="1080" w:right="0" w:firstLine="0"/>
        <w:jc w:val="left"/>
        <w:rPr>
          <w:b/>
          <w:sz w:val="20"/>
        </w:rPr>
      </w:pPr>
      <w:r>
        <w:rPr>
          <w:b/>
          <w:w w:val="95"/>
          <w:sz w:val="20"/>
        </w:rPr>
        <w:t>Rolls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977"/>
        <w:gridCol w:w="1538"/>
        <w:gridCol w:w="1086"/>
        <w:gridCol w:w="1236"/>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77" w:type="dxa"/>
            <w:tcBorders>
              <w:top w:val="single" w:sz="4" w:space="0" w:color="000000"/>
              <w:bottom w:val="single" w:sz="4" w:space="0" w:color="000000"/>
            </w:tcBorders>
          </w:tcPr>
          <w:p>
            <w:pPr>
              <w:pStyle w:val="TableParagraph"/>
              <w:spacing w:line="240" w:lineRule="auto" w:before="28"/>
              <w:ind w:left="161"/>
              <w:rPr>
                <w:b/>
                <w:sz w:val="14"/>
              </w:rPr>
            </w:pPr>
            <w:r>
              <w:rPr>
                <w:b/>
                <w:sz w:val="14"/>
              </w:rPr>
              <w:t>Mfg #</w:t>
            </w:r>
          </w:p>
        </w:tc>
        <w:tc>
          <w:tcPr>
            <w:tcW w:w="1538" w:type="dxa"/>
            <w:tcBorders>
              <w:top w:val="single" w:sz="4" w:space="0" w:color="000000"/>
              <w:bottom w:val="single" w:sz="4" w:space="0" w:color="000000"/>
            </w:tcBorders>
          </w:tcPr>
          <w:p>
            <w:pPr>
              <w:pStyle w:val="TableParagraph"/>
              <w:spacing w:line="240" w:lineRule="auto" w:before="28"/>
              <w:ind w:left="165"/>
              <w:rPr>
                <w:b/>
                <w:sz w:val="14"/>
              </w:rPr>
            </w:pPr>
            <w:r>
              <w:rPr>
                <w:b/>
                <w:w w:val="95"/>
                <w:sz w:val="14"/>
              </w:rPr>
              <w:t>Description</w:t>
            </w:r>
          </w:p>
        </w:tc>
        <w:tc>
          <w:tcPr>
            <w:tcW w:w="1086" w:type="dxa"/>
            <w:tcBorders>
              <w:top w:val="single" w:sz="4" w:space="0" w:color="000000"/>
              <w:bottom w:val="single" w:sz="4" w:space="0" w:color="000000"/>
            </w:tcBorders>
          </w:tcPr>
          <w:p>
            <w:pPr>
              <w:pStyle w:val="TableParagraph"/>
              <w:spacing w:line="240" w:lineRule="auto" w:before="28"/>
              <w:ind w:left="47"/>
              <w:rPr>
                <w:b/>
                <w:sz w:val="14"/>
              </w:rPr>
            </w:pPr>
            <w:r>
              <w:rPr>
                <w:b/>
                <w:w w:val="90"/>
                <w:sz w:val="14"/>
              </w:rPr>
              <w:t>Absorbs</w:t>
            </w:r>
          </w:p>
        </w:tc>
        <w:tc>
          <w:tcPr>
            <w:tcW w:w="1236" w:type="dxa"/>
            <w:tcBorders>
              <w:top w:val="single" w:sz="4" w:space="0" w:color="000000"/>
              <w:bottom w:val="single" w:sz="4" w:space="0" w:color="000000"/>
            </w:tcBorders>
          </w:tcPr>
          <w:p>
            <w:pPr>
              <w:pStyle w:val="TableParagraph"/>
              <w:spacing w:line="240" w:lineRule="auto" w:before="28"/>
              <w:ind w:left="221"/>
              <w:rPr>
                <w:b/>
                <w:sz w:val="14"/>
              </w:rPr>
            </w:pPr>
            <w:r>
              <w:rPr>
                <w:b/>
                <w:w w:val="95"/>
                <w:sz w:val="14"/>
              </w:rPr>
              <w:t>Packaging</w:t>
            </w:r>
          </w:p>
        </w:tc>
      </w:tr>
      <w:tr>
        <w:trPr>
          <w:trHeight w:val="227" w:hRule="atLeast"/>
        </w:trPr>
        <w:tc>
          <w:tcPr>
            <w:tcW w:w="678" w:type="dxa"/>
            <w:tcBorders>
              <w:top w:val="single" w:sz="4" w:space="0" w:color="000000"/>
              <w:bottom w:val="single" w:sz="6" w:space="0" w:color="000000"/>
            </w:tcBorders>
          </w:tcPr>
          <w:p>
            <w:pPr>
              <w:pStyle w:val="TableParagraph"/>
              <w:spacing w:line="178" w:lineRule="exact" w:before="30"/>
              <w:rPr>
                <w:sz w:val="16"/>
              </w:rPr>
            </w:pPr>
            <w:r>
              <w:rPr>
                <w:w w:val="85"/>
                <w:sz w:val="16"/>
              </w:rPr>
              <w:t>BR12G</w:t>
            </w:r>
          </w:p>
        </w:tc>
        <w:tc>
          <w:tcPr>
            <w:tcW w:w="977" w:type="dxa"/>
            <w:tcBorders>
              <w:top w:val="single" w:sz="4" w:space="0" w:color="000000"/>
              <w:bottom w:val="single" w:sz="6" w:space="0" w:color="000000"/>
            </w:tcBorders>
          </w:tcPr>
          <w:p>
            <w:pPr>
              <w:pStyle w:val="TableParagraph"/>
              <w:spacing w:line="178" w:lineRule="exact" w:before="30"/>
              <w:ind w:left="161"/>
              <w:rPr>
                <w:sz w:val="16"/>
              </w:rPr>
            </w:pPr>
            <w:r>
              <w:rPr>
                <w:w w:val="85"/>
                <w:sz w:val="16"/>
              </w:rPr>
              <w:t>RHGS150</w:t>
            </w:r>
          </w:p>
        </w:tc>
        <w:tc>
          <w:tcPr>
            <w:tcW w:w="1538" w:type="dxa"/>
            <w:tcBorders>
              <w:top w:val="single" w:sz="4" w:space="0" w:color="000000"/>
              <w:bottom w:val="single" w:sz="6" w:space="0" w:color="000000"/>
            </w:tcBorders>
          </w:tcPr>
          <w:p>
            <w:pPr>
              <w:pStyle w:val="TableParagraph"/>
              <w:spacing w:line="178" w:lineRule="exact" w:before="30"/>
              <w:ind w:left="165"/>
              <w:rPr>
                <w:sz w:val="16"/>
              </w:rPr>
            </w:pPr>
            <w:r>
              <w:rPr>
                <w:w w:val="90"/>
                <w:sz w:val="16"/>
              </w:rPr>
              <w:t>30"</w:t>
            </w:r>
            <w:r>
              <w:rPr>
                <w:spacing w:val="-25"/>
                <w:w w:val="90"/>
                <w:sz w:val="16"/>
              </w:rPr>
              <w:t> </w:t>
            </w:r>
            <w:r>
              <w:rPr>
                <w:w w:val="90"/>
                <w:sz w:val="16"/>
              </w:rPr>
              <w:t>x</w:t>
            </w:r>
            <w:r>
              <w:rPr>
                <w:spacing w:val="-25"/>
                <w:w w:val="90"/>
                <w:sz w:val="16"/>
              </w:rPr>
              <w:t> </w:t>
            </w:r>
            <w:r>
              <w:rPr>
                <w:w w:val="90"/>
                <w:sz w:val="16"/>
              </w:rPr>
              <w:t>150',</w:t>
            </w:r>
            <w:r>
              <w:rPr>
                <w:spacing w:val="-24"/>
                <w:w w:val="90"/>
                <w:sz w:val="16"/>
              </w:rPr>
              <w:t> </w:t>
            </w:r>
            <w:r>
              <w:rPr>
                <w:w w:val="90"/>
                <w:sz w:val="16"/>
              </w:rPr>
              <w:t>Double</w:t>
            </w:r>
            <w:r>
              <w:rPr>
                <w:spacing w:val="-25"/>
                <w:w w:val="90"/>
                <w:sz w:val="16"/>
              </w:rPr>
              <w:t> </w:t>
            </w:r>
            <w:r>
              <w:rPr>
                <w:w w:val="90"/>
                <w:sz w:val="16"/>
              </w:rPr>
              <w:t>Wt.</w:t>
            </w:r>
          </w:p>
        </w:tc>
        <w:tc>
          <w:tcPr>
            <w:tcW w:w="1086" w:type="dxa"/>
            <w:tcBorders>
              <w:top w:val="single" w:sz="4" w:space="0" w:color="000000"/>
              <w:bottom w:val="single" w:sz="6" w:space="0" w:color="000000"/>
            </w:tcBorders>
          </w:tcPr>
          <w:p>
            <w:pPr>
              <w:pStyle w:val="TableParagraph"/>
              <w:spacing w:line="178" w:lineRule="exact" w:before="30"/>
              <w:ind w:left="46"/>
              <w:rPr>
                <w:sz w:val="16"/>
              </w:rPr>
            </w:pPr>
            <w:r>
              <w:rPr>
                <w:w w:val="90"/>
                <w:sz w:val="16"/>
              </w:rPr>
              <w:t>52 gallons/roll</w:t>
            </w:r>
          </w:p>
        </w:tc>
        <w:tc>
          <w:tcPr>
            <w:tcW w:w="1236" w:type="dxa"/>
            <w:tcBorders>
              <w:top w:val="single" w:sz="4" w:space="0" w:color="000000"/>
              <w:bottom w:val="single" w:sz="6" w:space="0" w:color="000000"/>
            </w:tcBorders>
          </w:tcPr>
          <w:p>
            <w:pPr>
              <w:pStyle w:val="TableParagraph"/>
              <w:spacing w:line="178" w:lineRule="exact" w:before="30"/>
              <w:ind w:left="221"/>
              <w:rPr>
                <w:sz w:val="16"/>
              </w:rPr>
            </w:pPr>
            <w:r>
              <w:rPr>
                <w:w w:val="95"/>
                <w:sz w:val="16"/>
              </w:rPr>
              <w:t>1 roll</w:t>
            </w:r>
          </w:p>
        </w:tc>
      </w:tr>
      <w:tr>
        <w:trPr>
          <w:trHeight w:val="225" w:hRule="atLeast"/>
        </w:trPr>
        <w:tc>
          <w:tcPr>
            <w:tcW w:w="678" w:type="dxa"/>
            <w:tcBorders>
              <w:top w:val="single" w:sz="6" w:space="0" w:color="000000"/>
              <w:bottom w:val="single" w:sz="6" w:space="0" w:color="000000"/>
            </w:tcBorders>
          </w:tcPr>
          <w:p>
            <w:pPr>
              <w:pStyle w:val="TableParagraph"/>
              <w:spacing w:line="178" w:lineRule="exact" w:before="27"/>
              <w:rPr>
                <w:sz w:val="16"/>
              </w:rPr>
            </w:pPr>
            <w:r>
              <w:rPr>
                <w:w w:val="85"/>
                <w:sz w:val="16"/>
              </w:rPr>
              <w:t>BR12G-2</w:t>
            </w:r>
          </w:p>
        </w:tc>
        <w:tc>
          <w:tcPr>
            <w:tcW w:w="977" w:type="dxa"/>
            <w:tcBorders>
              <w:top w:val="single" w:sz="6" w:space="0" w:color="000000"/>
              <w:bottom w:val="single" w:sz="6" w:space="0" w:color="000000"/>
            </w:tcBorders>
          </w:tcPr>
          <w:p>
            <w:pPr>
              <w:pStyle w:val="TableParagraph"/>
              <w:spacing w:line="178" w:lineRule="exact" w:before="27"/>
              <w:ind w:left="161"/>
              <w:rPr>
                <w:sz w:val="16"/>
              </w:rPr>
            </w:pPr>
            <w:r>
              <w:rPr>
                <w:w w:val="85"/>
                <w:sz w:val="16"/>
              </w:rPr>
              <w:t>RHGS1502</w:t>
            </w:r>
          </w:p>
        </w:tc>
        <w:tc>
          <w:tcPr>
            <w:tcW w:w="1538" w:type="dxa"/>
            <w:tcBorders>
              <w:top w:val="single" w:sz="6" w:space="0" w:color="000000"/>
              <w:bottom w:val="single" w:sz="6" w:space="0" w:color="000000"/>
            </w:tcBorders>
          </w:tcPr>
          <w:p>
            <w:pPr>
              <w:pStyle w:val="TableParagraph"/>
              <w:spacing w:line="178" w:lineRule="exact" w:before="27"/>
              <w:ind w:left="165"/>
              <w:rPr>
                <w:sz w:val="16"/>
              </w:rPr>
            </w:pPr>
            <w:r>
              <w:rPr>
                <w:w w:val="90"/>
                <w:sz w:val="16"/>
              </w:rPr>
              <w:t>15"</w:t>
            </w:r>
            <w:r>
              <w:rPr>
                <w:spacing w:val="-25"/>
                <w:w w:val="90"/>
                <w:sz w:val="16"/>
              </w:rPr>
              <w:t> </w:t>
            </w:r>
            <w:r>
              <w:rPr>
                <w:w w:val="90"/>
                <w:sz w:val="16"/>
              </w:rPr>
              <w:t>x</w:t>
            </w:r>
            <w:r>
              <w:rPr>
                <w:spacing w:val="-25"/>
                <w:w w:val="90"/>
                <w:sz w:val="16"/>
              </w:rPr>
              <w:t> </w:t>
            </w:r>
            <w:r>
              <w:rPr>
                <w:w w:val="90"/>
                <w:sz w:val="16"/>
              </w:rPr>
              <w:t>150',</w:t>
            </w:r>
            <w:r>
              <w:rPr>
                <w:spacing w:val="-24"/>
                <w:w w:val="90"/>
                <w:sz w:val="16"/>
              </w:rPr>
              <w:t> </w:t>
            </w:r>
            <w:r>
              <w:rPr>
                <w:w w:val="90"/>
                <w:sz w:val="16"/>
              </w:rPr>
              <w:t>Double</w:t>
            </w:r>
            <w:r>
              <w:rPr>
                <w:spacing w:val="-25"/>
                <w:w w:val="90"/>
                <w:sz w:val="16"/>
              </w:rPr>
              <w:t> </w:t>
            </w:r>
            <w:r>
              <w:rPr>
                <w:w w:val="90"/>
                <w:sz w:val="16"/>
              </w:rPr>
              <w:t>Wt.</w:t>
            </w:r>
          </w:p>
        </w:tc>
        <w:tc>
          <w:tcPr>
            <w:tcW w:w="1086" w:type="dxa"/>
            <w:tcBorders>
              <w:top w:val="single" w:sz="6" w:space="0" w:color="000000"/>
              <w:bottom w:val="single" w:sz="6" w:space="0" w:color="000000"/>
            </w:tcBorders>
          </w:tcPr>
          <w:p>
            <w:pPr>
              <w:pStyle w:val="TableParagraph"/>
              <w:spacing w:line="178" w:lineRule="exact" w:before="27"/>
              <w:ind w:left="46"/>
              <w:rPr>
                <w:sz w:val="16"/>
              </w:rPr>
            </w:pPr>
            <w:r>
              <w:rPr>
                <w:w w:val="90"/>
                <w:sz w:val="16"/>
              </w:rPr>
              <w:t>52 gallons/roll</w:t>
            </w:r>
          </w:p>
        </w:tc>
        <w:tc>
          <w:tcPr>
            <w:tcW w:w="1236" w:type="dxa"/>
            <w:tcBorders>
              <w:top w:val="single" w:sz="6" w:space="0" w:color="000000"/>
              <w:bottom w:val="single" w:sz="6" w:space="0" w:color="000000"/>
            </w:tcBorders>
          </w:tcPr>
          <w:p>
            <w:pPr>
              <w:pStyle w:val="TableParagraph"/>
              <w:spacing w:line="178" w:lineRule="exact" w:before="27"/>
              <w:ind w:left="221"/>
              <w:rPr>
                <w:sz w:val="16"/>
              </w:rPr>
            </w:pPr>
            <w:r>
              <w:rPr>
                <w:w w:val="90"/>
                <w:sz w:val="16"/>
              </w:rPr>
              <w:t>2 rolls</w:t>
            </w:r>
          </w:p>
        </w:tc>
      </w:tr>
      <w:tr>
        <w:trPr>
          <w:trHeight w:val="225" w:hRule="atLeast"/>
        </w:trPr>
        <w:tc>
          <w:tcPr>
            <w:tcW w:w="678" w:type="dxa"/>
            <w:tcBorders>
              <w:top w:val="single" w:sz="6" w:space="0" w:color="000000"/>
              <w:bottom w:val="single" w:sz="6" w:space="0" w:color="000000"/>
            </w:tcBorders>
          </w:tcPr>
          <w:p>
            <w:pPr>
              <w:pStyle w:val="TableParagraph"/>
              <w:spacing w:line="178" w:lineRule="exact" w:before="27"/>
              <w:rPr>
                <w:sz w:val="16"/>
              </w:rPr>
            </w:pPr>
            <w:r>
              <w:rPr>
                <w:w w:val="85"/>
                <w:sz w:val="16"/>
              </w:rPr>
              <w:t>BR9G</w:t>
            </w:r>
          </w:p>
        </w:tc>
        <w:tc>
          <w:tcPr>
            <w:tcW w:w="977" w:type="dxa"/>
            <w:tcBorders>
              <w:top w:val="single" w:sz="6" w:space="0" w:color="000000"/>
              <w:bottom w:val="single" w:sz="6" w:space="0" w:color="000000"/>
            </w:tcBorders>
          </w:tcPr>
          <w:p>
            <w:pPr>
              <w:pStyle w:val="TableParagraph"/>
              <w:spacing w:line="178" w:lineRule="exact" w:before="27"/>
              <w:ind w:left="161"/>
              <w:rPr>
                <w:sz w:val="16"/>
              </w:rPr>
            </w:pPr>
            <w:r>
              <w:rPr>
                <w:w w:val="85"/>
                <w:sz w:val="16"/>
              </w:rPr>
              <w:t>RMGS150</w:t>
            </w:r>
          </w:p>
        </w:tc>
        <w:tc>
          <w:tcPr>
            <w:tcW w:w="1538" w:type="dxa"/>
            <w:tcBorders>
              <w:top w:val="single" w:sz="6" w:space="0" w:color="000000"/>
              <w:bottom w:val="single" w:sz="6" w:space="0" w:color="000000"/>
            </w:tcBorders>
          </w:tcPr>
          <w:p>
            <w:pPr>
              <w:pStyle w:val="TableParagraph"/>
              <w:spacing w:line="178" w:lineRule="exact" w:before="27"/>
              <w:ind w:left="165"/>
              <w:rPr>
                <w:sz w:val="16"/>
              </w:rPr>
            </w:pPr>
            <w:r>
              <w:rPr>
                <w:w w:val="85"/>
                <w:sz w:val="16"/>
              </w:rPr>
              <w:t>30"</w:t>
            </w:r>
            <w:r>
              <w:rPr>
                <w:spacing w:val="-15"/>
                <w:w w:val="85"/>
                <w:sz w:val="16"/>
              </w:rPr>
              <w:t> </w:t>
            </w:r>
            <w:r>
              <w:rPr>
                <w:w w:val="85"/>
                <w:sz w:val="16"/>
              </w:rPr>
              <w:t>x</w:t>
            </w:r>
            <w:r>
              <w:rPr>
                <w:spacing w:val="-14"/>
                <w:w w:val="85"/>
                <w:sz w:val="16"/>
              </w:rPr>
              <w:t> </w:t>
            </w:r>
            <w:r>
              <w:rPr>
                <w:w w:val="85"/>
                <w:sz w:val="16"/>
              </w:rPr>
              <w:t>150',</w:t>
            </w:r>
            <w:r>
              <w:rPr>
                <w:spacing w:val="-14"/>
                <w:w w:val="85"/>
                <w:sz w:val="16"/>
              </w:rPr>
              <w:t> </w:t>
            </w:r>
            <w:r>
              <w:rPr>
                <w:w w:val="85"/>
                <w:sz w:val="16"/>
              </w:rPr>
              <w:t>Medium</w:t>
            </w:r>
            <w:r>
              <w:rPr>
                <w:spacing w:val="-14"/>
                <w:w w:val="85"/>
                <w:sz w:val="16"/>
              </w:rPr>
              <w:t> </w:t>
            </w:r>
            <w:r>
              <w:rPr>
                <w:w w:val="85"/>
                <w:sz w:val="16"/>
              </w:rPr>
              <w:t>Wt.</w:t>
            </w:r>
          </w:p>
        </w:tc>
        <w:tc>
          <w:tcPr>
            <w:tcW w:w="1086" w:type="dxa"/>
            <w:tcBorders>
              <w:top w:val="single" w:sz="6" w:space="0" w:color="000000"/>
              <w:bottom w:val="single" w:sz="6" w:space="0" w:color="000000"/>
            </w:tcBorders>
          </w:tcPr>
          <w:p>
            <w:pPr>
              <w:pStyle w:val="TableParagraph"/>
              <w:spacing w:line="178" w:lineRule="exact" w:before="27"/>
              <w:ind w:left="46"/>
              <w:rPr>
                <w:sz w:val="16"/>
              </w:rPr>
            </w:pPr>
            <w:r>
              <w:rPr>
                <w:w w:val="90"/>
                <w:sz w:val="16"/>
              </w:rPr>
              <w:t>44 gallons/roll</w:t>
            </w:r>
          </w:p>
        </w:tc>
        <w:tc>
          <w:tcPr>
            <w:tcW w:w="1236" w:type="dxa"/>
            <w:tcBorders>
              <w:top w:val="single" w:sz="6" w:space="0" w:color="000000"/>
              <w:bottom w:val="single" w:sz="6" w:space="0" w:color="000000"/>
            </w:tcBorders>
          </w:tcPr>
          <w:p>
            <w:pPr>
              <w:pStyle w:val="TableParagraph"/>
              <w:spacing w:line="178" w:lineRule="exact" w:before="27"/>
              <w:ind w:left="221"/>
              <w:rPr>
                <w:sz w:val="16"/>
              </w:rPr>
            </w:pPr>
            <w:r>
              <w:rPr>
                <w:w w:val="95"/>
                <w:sz w:val="16"/>
              </w:rPr>
              <w:t>1 roll</w:t>
            </w:r>
          </w:p>
        </w:tc>
      </w:tr>
      <w:tr>
        <w:trPr>
          <w:trHeight w:val="225" w:hRule="atLeast"/>
        </w:trPr>
        <w:tc>
          <w:tcPr>
            <w:tcW w:w="678" w:type="dxa"/>
            <w:tcBorders>
              <w:top w:val="single" w:sz="6" w:space="0" w:color="000000"/>
              <w:bottom w:val="single" w:sz="6" w:space="0" w:color="000000"/>
            </w:tcBorders>
          </w:tcPr>
          <w:p>
            <w:pPr>
              <w:pStyle w:val="TableParagraph"/>
              <w:spacing w:line="178" w:lineRule="exact" w:before="27"/>
              <w:rPr>
                <w:sz w:val="16"/>
              </w:rPr>
            </w:pPr>
            <w:r>
              <w:rPr>
                <w:w w:val="85"/>
                <w:sz w:val="16"/>
              </w:rPr>
              <w:t>BR9G-2</w:t>
            </w:r>
          </w:p>
        </w:tc>
        <w:tc>
          <w:tcPr>
            <w:tcW w:w="977" w:type="dxa"/>
            <w:tcBorders>
              <w:top w:val="single" w:sz="6" w:space="0" w:color="000000"/>
              <w:bottom w:val="single" w:sz="6" w:space="0" w:color="000000"/>
            </w:tcBorders>
          </w:tcPr>
          <w:p>
            <w:pPr>
              <w:pStyle w:val="TableParagraph"/>
              <w:spacing w:line="178" w:lineRule="exact" w:before="27"/>
              <w:ind w:left="161"/>
              <w:rPr>
                <w:sz w:val="16"/>
              </w:rPr>
            </w:pPr>
            <w:r>
              <w:rPr>
                <w:w w:val="90"/>
                <w:sz w:val="16"/>
              </w:rPr>
              <w:t>RMGS1502</w:t>
            </w:r>
          </w:p>
        </w:tc>
        <w:tc>
          <w:tcPr>
            <w:tcW w:w="1538" w:type="dxa"/>
            <w:tcBorders>
              <w:top w:val="single" w:sz="6" w:space="0" w:color="000000"/>
              <w:bottom w:val="single" w:sz="6" w:space="0" w:color="000000"/>
            </w:tcBorders>
          </w:tcPr>
          <w:p>
            <w:pPr>
              <w:pStyle w:val="TableParagraph"/>
              <w:spacing w:line="178" w:lineRule="exact" w:before="27"/>
              <w:ind w:left="165"/>
              <w:rPr>
                <w:sz w:val="16"/>
              </w:rPr>
            </w:pPr>
            <w:r>
              <w:rPr>
                <w:w w:val="85"/>
                <w:sz w:val="16"/>
              </w:rPr>
              <w:t>15"</w:t>
            </w:r>
            <w:r>
              <w:rPr>
                <w:spacing w:val="-15"/>
                <w:w w:val="85"/>
                <w:sz w:val="16"/>
              </w:rPr>
              <w:t> </w:t>
            </w:r>
            <w:r>
              <w:rPr>
                <w:w w:val="85"/>
                <w:sz w:val="16"/>
              </w:rPr>
              <w:t>x</w:t>
            </w:r>
            <w:r>
              <w:rPr>
                <w:spacing w:val="-14"/>
                <w:w w:val="85"/>
                <w:sz w:val="16"/>
              </w:rPr>
              <w:t> </w:t>
            </w:r>
            <w:r>
              <w:rPr>
                <w:w w:val="85"/>
                <w:sz w:val="16"/>
              </w:rPr>
              <w:t>150',</w:t>
            </w:r>
            <w:r>
              <w:rPr>
                <w:spacing w:val="-14"/>
                <w:w w:val="85"/>
                <w:sz w:val="16"/>
              </w:rPr>
              <w:t> </w:t>
            </w:r>
            <w:r>
              <w:rPr>
                <w:w w:val="85"/>
                <w:sz w:val="16"/>
              </w:rPr>
              <w:t>Medium</w:t>
            </w:r>
            <w:r>
              <w:rPr>
                <w:spacing w:val="-14"/>
                <w:w w:val="85"/>
                <w:sz w:val="16"/>
              </w:rPr>
              <w:t> </w:t>
            </w:r>
            <w:r>
              <w:rPr>
                <w:w w:val="85"/>
                <w:sz w:val="16"/>
              </w:rPr>
              <w:t>Wt.</w:t>
            </w:r>
          </w:p>
        </w:tc>
        <w:tc>
          <w:tcPr>
            <w:tcW w:w="1086" w:type="dxa"/>
            <w:tcBorders>
              <w:top w:val="single" w:sz="6" w:space="0" w:color="000000"/>
              <w:bottom w:val="single" w:sz="6" w:space="0" w:color="000000"/>
            </w:tcBorders>
          </w:tcPr>
          <w:p>
            <w:pPr>
              <w:pStyle w:val="TableParagraph"/>
              <w:spacing w:line="178" w:lineRule="exact" w:before="27"/>
              <w:ind w:left="46"/>
              <w:rPr>
                <w:sz w:val="16"/>
              </w:rPr>
            </w:pPr>
            <w:r>
              <w:rPr>
                <w:w w:val="90"/>
                <w:sz w:val="16"/>
              </w:rPr>
              <w:t>44 gallons/roll</w:t>
            </w:r>
          </w:p>
        </w:tc>
        <w:tc>
          <w:tcPr>
            <w:tcW w:w="1236" w:type="dxa"/>
            <w:tcBorders>
              <w:top w:val="single" w:sz="6" w:space="0" w:color="000000"/>
              <w:bottom w:val="single" w:sz="6" w:space="0" w:color="000000"/>
            </w:tcBorders>
          </w:tcPr>
          <w:p>
            <w:pPr>
              <w:pStyle w:val="TableParagraph"/>
              <w:spacing w:line="178" w:lineRule="exact" w:before="27"/>
              <w:ind w:left="221"/>
              <w:rPr>
                <w:sz w:val="16"/>
              </w:rPr>
            </w:pPr>
            <w:r>
              <w:rPr>
                <w:w w:val="90"/>
                <w:sz w:val="16"/>
              </w:rPr>
              <w:t>2 rolls</w:t>
            </w:r>
          </w:p>
        </w:tc>
      </w:tr>
    </w:tbl>
    <w:p>
      <w:pPr>
        <w:spacing w:after="0" w:line="178" w:lineRule="exact"/>
        <w:rPr>
          <w:sz w:val="16"/>
        </w:rPr>
        <w:sectPr>
          <w:type w:val="continuous"/>
          <w:pgSz w:w="11520" w:h="15120"/>
          <w:pgMar w:top="360" w:bottom="280" w:left="0" w:right="0"/>
        </w:sectPr>
      </w:pPr>
    </w:p>
    <w:p>
      <w:pPr>
        <w:tabs>
          <w:tab w:pos="1919" w:val="left" w:leader="none"/>
          <w:tab w:pos="6595" w:val="left" w:leader="none"/>
        </w:tabs>
        <w:spacing w:line="312" w:lineRule="auto" w:before="24"/>
        <w:ind w:left="1080" w:right="38" w:firstLine="0"/>
        <w:jc w:val="both"/>
        <w:rPr>
          <w:sz w:val="16"/>
        </w:rPr>
      </w:pPr>
      <w:r>
        <w:rPr>
          <w:w w:val="85"/>
          <w:sz w:val="16"/>
          <w:u w:val="single"/>
        </w:rPr>
        <w:t>BR6G</w:t>
        <w:tab/>
      </w:r>
      <w:r>
        <w:rPr>
          <w:w w:val="90"/>
          <w:sz w:val="16"/>
          <w:u w:val="single"/>
        </w:rPr>
        <w:t>RSGS300        30" x 300', Single Wt.    55 gallons/roll     </w:t>
      </w:r>
      <w:r>
        <w:rPr>
          <w:spacing w:val="28"/>
          <w:w w:val="90"/>
          <w:sz w:val="16"/>
          <w:u w:val="single"/>
        </w:rPr>
        <w:t> </w:t>
      </w:r>
      <w:r>
        <w:rPr>
          <w:w w:val="90"/>
          <w:sz w:val="16"/>
          <w:u w:val="single"/>
        </w:rPr>
        <w:t>1</w:t>
      </w:r>
      <w:r>
        <w:rPr>
          <w:spacing w:val="-13"/>
          <w:w w:val="90"/>
          <w:sz w:val="16"/>
          <w:u w:val="single"/>
        </w:rPr>
        <w:t> </w:t>
      </w:r>
      <w:r>
        <w:rPr>
          <w:w w:val="90"/>
          <w:sz w:val="16"/>
          <w:u w:val="single"/>
        </w:rPr>
        <w:t>roll</w:t>
      </w:r>
      <w:r>
        <w:rPr>
          <w:sz w:val="16"/>
          <w:u w:val="single"/>
        </w:rPr>
        <w:tab/>
      </w:r>
      <w:r>
        <w:rPr>
          <w:sz w:val="16"/>
        </w:rPr>
        <w:t> </w:t>
      </w:r>
      <w:r>
        <w:rPr>
          <w:w w:val="90"/>
          <w:sz w:val="16"/>
          <w:u w:val="single"/>
        </w:rPr>
        <w:t>BR6G-2        RSGS3002       15" x 300', Single Wt.    55 gallons/roll    </w:t>
      </w:r>
      <w:r>
        <w:rPr>
          <w:spacing w:val="18"/>
          <w:w w:val="90"/>
          <w:sz w:val="16"/>
          <w:u w:val="single"/>
        </w:rPr>
        <w:t> </w:t>
      </w:r>
      <w:r>
        <w:rPr>
          <w:w w:val="90"/>
          <w:sz w:val="16"/>
          <w:u w:val="single"/>
        </w:rPr>
        <w:t>2</w:t>
      </w:r>
      <w:r>
        <w:rPr>
          <w:spacing w:val="-14"/>
          <w:w w:val="90"/>
          <w:sz w:val="16"/>
          <w:u w:val="single"/>
        </w:rPr>
        <w:t> </w:t>
      </w:r>
      <w:r>
        <w:rPr>
          <w:w w:val="90"/>
          <w:sz w:val="16"/>
          <w:u w:val="single"/>
        </w:rPr>
        <w:t>rolls</w:t>
      </w:r>
      <w:r>
        <w:rPr>
          <w:sz w:val="16"/>
          <w:u w:val="single"/>
        </w:rPr>
        <w:tab/>
      </w:r>
      <w:r>
        <w:rPr>
          <w:sz w:val="16"/>
        </w:rPr>
        <w:t> </w:t>
      </w:r>
      <w:r>
        <w:rPr>
          <w:w w:val="90"/>
          <w:sz w:val="16"/>
          <w:u w:val="single"/>
        </w:rPr>
        <w:t>BR200G       RHGS200        12" x 200', Double Wt.   30 gallons/roll     </w:t>
      </w:r>
      <w:r>
        <w:rPr>
          <w:spacing w:val="11"/>
          <w:w w:val="90"/>
          <w:sz w:val="16"/>
          <w:u w:val="single"/>
        </w:rPr>
        <w:t> </w:t>
      </w:r>
      <w:r>
        <w:rPr>
          <w:w w:val="90"/>
          <w:sz w:val="16"/>
          <w:u w:val="single"/>
        </w:rPr>
        <w:t>1</w:t>
      </w:r>
      <w:r>
        <w:rPr>
          <w:spacing w:val="-14"/>
          <w:w w:val="90"/>
          <w:sz w:val="16"/>
          <w:u w:val="single"/>
        </w:rPr>
        <w:t> </w:t>
      </w:r>
      <w:r>
        <w:rPr>
          <w:w w:val="90"/>
          <w:sz w:val="16"/>
          <w:u w:val="single"/>
        </w:rPr>
        <w:t>roll</w:t>
      </w:r>
      <w:r>
        <w:rPr>
          <w:sz w:val="16"/>
          <w:u w:val="single"/>
        </w:rPr>
        <w:tab/>
      </w:r>
      <w:r>
        <w:rPr>
          <w:sz w:val="16"/>
        </w:rPr>
        <w:t> </w:t>
      </w:r>
      <w:r>
        <w:rPr>
          <w:w w:val="90"/>
          <w:sz w:val="16"/>
          <w:u w:val="single"/>
        </w:rPr>
        <w:t>OILM5041  WRRACK</w:t>
      </w:r>
      <w:r>
        <w:rPr>
          <w:spacing w:val="20"/>
          <w:w w:val="90"/>
          <w:sz w:val="16"/>
          <w:u w:val="single"/>
        </w:rPr>
        <w:t> </w:t>
      </w:r>
      <w:r>
        <w:rPr>
          <w:w w:val="90"/>
          <w:sz w:val="16"/>
          <w:u w:val="single"/>
        </w:rPr>
        <w:t>Roll Rack on Wheels for model #BR200G</w:t>
      </w:r>
      <w:r>
        <w:rPr>
          <w:sz w:val="16"/>
          <w:u w:val="single"/>
        </w:rPr>
        <w:tab/>
      </w:r>
    </w:p>
    <w:p>
      <w:pPr>
        <w:spacing w:line="254" w:lineRule="auto" w:before="147"/>
        <w:ind w:left="1080" w:right="1311" w:firstLine="0"/>
        <w:jc w:val="left"/>
        <w:rPr>
          <w:i/>
          <w:sz w:val="18"/>
        </w:rPr>
      </w:pPr>
      <w:r>
        <w:rPr/>
        <w:br w:type="column"/>
      </w:r>
      <w:r>
        <w:rPr>
          <w:i/>
          <w:sz w:val="18"/>
        </w:rPr>
        <w:t>Roll rack sold </w:t>
      </w:r>
      <w:r>
        <w:rPr>
          <w:i/>
          <w:sz w:val="18"/>
        </w:rPr>
        <w:t>separately.</w:t>
      </w:r>
    </w:p>
    <w:p>
      <w:pPr>
        <w:spacing w:after="0" w:line="254" w:lineRule="auto"/>
        <w:jc w:val="left"/>
        <w:rPr>
          <w:sz w:val="18"/>
        </w:rPr>
        <w:sectPr>
          <w:type w:val="continuous"/>
          <w:pgSz w:w="11520" w:h="15120"/>
          <w:pgMar w:top="360" w:bottom="280" w:left="0" w:right="0"/>
          <w:cols w:num="2" w:equalWidth="0">
            <w:col w:w="6636" w:space="1392"/>
            <w:col w:w="3492"/>
          </w:cols>
        </w:sectPr>
      </w:pPr>
    </w:p>
    <w:p>
      <w:pPr>
        <w:spacing w:before="26"/>
        <w:ind w:left="4277" w:right="0" w:firstLine="0"/>
        <w:jc w:val="left"/>
        <w:rPr>
          <w:sz w:val="20"/>
        </w:rPr>
      </w:pPr>
      <w:r>
        <w:rPr/>
        <w:pict>
          <v:group style="position:absolute;margin-left:0pt;margin-top:0pt;width:576pt;height:381.9pt;mso-position-horizontal-relative:page;mso-position-vertical-relative:page;z-index:-884272" coordorigin="0,0" coordsize="11520,7638">
            <v:shape style="position:absolute;left:0;top:0;width:11520;height:5487" type="#_x0000_t75" stroked="false">
              <v:imagedata r:id="rId81" o:title=""/>
            </v:shape>
            <v:rect style="position:absolute;left:6547;top:4829;width:4673;height:2808" filled="true" fillcolor="#000000" stroked="false">
              <v:fill opacity="32768f" type="solid"/>
            </v:rect>
            <v:shape style="position:absolute;left:6635;top:4879;width:4615;height:2615" type="#_x0000_t75" stroked="false">
              <v:imagedata r:id="rId82" o:title=""/>
            </v:shape>
            <v:shape style="position:absolute;left:5356;top:5175;width:1132;height:1132" coordorigin="5357,5176" coordsize="1132,1132" path="m5923,5176l5846,5181,5772,5196,5702,5220,5637,5253,5577,5294,5523,5342,5475,5396,5434,5456,5401,5521,5377,5591,5362,5665,5357,5742,5362,5818,5377,5892,5401,5962,5434,6027,5475,6087,5523,6142,5577,6189,5637,6230,5702,6263,5772,6287,5846,6302,5923,6307,5999,6302,6073,6287,6143,6263,6208,6230,6268,6189,6323,6142,6370,6087,6411,6027,6444,5962,6468,5892,6483,5818,6488,5742,6483,5665,6468,5591,6444,5521,6411,5456,6370,5396,6323,5342,6268,5294,6208,5253,6143,5220,6073,5196,5999,5181,5923,5176xe" filled="true" fillcolor="#d2232a" stroked="false">
              <v:path arrowok="t"/>
              <v:fill type="solid"/>
            </v:shape>
            <v:shape style="position:absolute;left:1230;top:1151;width:2706;height:1382" type="#_x0000_t75" stroked="false">
              <v:imagedata r:id="rId83" o:title=""/>
            </v:shape>
            <w10:wrap type="none"/>
          </v:group>
        </w:pict>
      </w:r>
      <w:hyperlink r:id="rId75">
        <w:r>
          <w:rPr>
            <w:sz w:val="20"/>
          </w:rPr>
          <w:t>www.chemtexinc.com</w:t>
        </w:r>
      </w:hyperlink>
      <w:r>
        <w:rPr>
          <w:sz w:val="20"/>
        </w:rPr>
        <w:t> | Toll-free 1-877-431-0200 | Fax 401-305-3033 9</w:t>
      </w:r>
    </w:p>
    <w:p>
      <w:pPr>
        <w:spacing w:after="0"/>
        <w:jc w:val="left"/>
        <w:rPr>
          <w:sz w:val="20"/>
        </w:rPr>
        <w:sectPr>
          <w:type w:val="continuous"/>
          <w:pgSz w:w="11520" w:h="15120"/>
          <w:pgMar w:top="360" w:bottom="280" w:left="0" w:right="0"/>
        </w:sectPr>
      </w:pPr>
    </w:p>
    <w:p>
      <w:pPr>
        <w:tabs>
          <w:tab w:pos="10799" w:val="left" w:leader="none"/>
        </w:tabs>
        <w:spacing w:before="101"/>
        <w:ind w:left="1080" w:right="0" w:firstLine="0"/>
        <w:jc w:val="left"/>
        <w:rPr>
          <w:sz w:val="22"/>
        </w:rPr>
      </w:pPr>
      <w:r>
        <w:rPr>
          <w:w w:val="85"/>
          <w:sz w:val="22"/>
          <w:u w:val="single"/>
        </w:rPr>
        <w:t>UNIVERSAL</w:t>
      </w:r>
      <w:r>
        <w:rPr>
          <w:spacing w:val="-22"/>
          <w:w w:val="85"/>
          <w:sz w:val="22"/>
          <w:u w:val="single"/>
        </w:rPr>
        <w:t> </w:t>
      </w:r>
      <w:r>
        <w:rPr>
          <w:w w:val="85"/>
          <w:sz w:val="22"/>
          <w:u w:val="single"/>
        </w:rPr>
        <w:t>/</w:t>
      </w:r>
      <w:r>
        <w:rPr>
          <w:spacing w:val="-22"/>
          <w:w w:val="85"/>
          <w:sz w:val="22"/>
          <w:u w:val="single"/>
        </w:rPr>
        <w:t> </w:t>
      </w:r>
      <w:r>
        <w:rPr>
          <w:w w:val="85"/>
          <w:sz w:val="22"/>
          <w:u w:val="single"/>
        </w:rPr>
        <w:t>MAINTENANCE</w:t>
      </w:r>
      <w:r>
        <w:rPr>
          <w:spacing w:val="-21"/>
          <w:w w:val="85"/>
          <w:sz w:val="22"/>
          <w:u w:val="single"/>
        </w:rPr>
        <w:t> </w:t>
      </w:r>
      <w:r>
        <w:rPr>
          <w:w w:val="85"/>
          <w:sz w:val="22"/>
          <w:u w:val="single"/>
        </w:rPr>
        <w:t>ABSORBENTS</w:t>
      </w:r>
      <w:r>
        <w:rPr>
          <w:sz w:val="22"/>
          <w:u w:val="single"/>
        </w:rPr>
        <w:tab/>
      </w:r>
    </w:p>
    <w:p>
      <w:pPr>
        <w:pStyle w:val="BodyText"/>
        <w:rPr>
          <w:sz w:val="20"/>
        </w:rPr>
      </w:pPr>
    </w:p>
    <w:p>
      <w:pPr>
        <w:spacing w:after="0"/>
        <w:rPr>
          <w:sz w:val="20"/>
        </w:rPr>
        <w:sectPr>
          <w:headerReference w:type="even" r:id="rId84"/>
          <w:footerReference w:type="even" r:id="rId85"/>
          <w:pgSz w:w="11520" w:h="15120"/>
          <w:pgMar w:header="0" w:footer="563" w:top="340" w:bottom="760" w:left="0" w:right="0"/>
        </w:sectPr>
      </w:pPr>
    </w:p>
    <w:p>
      <w:pPr>
        <w:spacing w:before="257"/>
        <w:ind w:left="1080" w:right="0" w:firstLine="0"/>
        <w:jc w:val="left"/>
        <w:rPr>
          <w:b/>
          <w:sz w:val="36"/>
        </w:rPr>
      </w:pPr>
      <w:r>
        <w:rPr/>
        <w:pict>
          <v:group style="position:absolute;margin-left:324.312012pt;margin-top:2.103961pt;width:222.9pt;height:297.150pt;mso-position-horizontal-relative:page;mso-position-vertical-relative:paragraph;z-index:-884056" coordorigin="6486,42" coordsize="4458,5943">
            <v:shape style="position:absolute;left:6486;top:42;width:4458;height:5943" type="#_x0000_t75" stroked="false">
              <v:imagedata r:id="rId86" o:title=""/>
            </v:shape>
            <v:shape style="position:absolute;left:7214;top:696;width:1132;height:1132" coordorigin="7214,696" coordsize="1132,1132" path="m7780,696l7703,701,7630,716,7560,741,7495,773,7434,814,7380,862,7332,916,7292,976,7259,1042,7235,1112,7220,1185,7214,1262,7220,1339,7235,1412,7259,1482,7292,1547,7332,1608,7380,1662,7434,1710,7495,1750,7560,1783,7630,1807,7703,1823,7780,1828,7857,1823,7931,1807,8000,1783,8066,1750,8126,1710,8180,1662,8228,1608,8269,1547,8301,1482,8326,1412,8341,1339,8346,1262,8341,1185,8326,1112,8301,1042,8269,976,8228,916,8180,862,8126,814,8066,773,8000,741,7931,716,7857,701,7780,696xe" filled="true" fillcolor="#d2232a" stroked="false">
              <v:path arrowok="t"/>
              <v:fill type="solid"/>
            </v:shape>
            <w10:wrap type="none"/>
          </v:group>
        </w:pict>
      </w:r>
      <w:r>
        <w:rPr>
          <w:b/>
          <w:spacing w:val="-8"/>
          <w:w w:val="85"/>
          <w:sz w:val="36"/>
        </w:rPr>
        <w:t>Universal Dimpled Meltblown </w:t>
      </w:r>
      <w:r>
        <w:rPr>
          <w:b/>
          <w:spacing w:val="-7"/>
          <w:w w:val="85"/>
          <w:sz w:val="36"/>
        </w:rPr>
        <w:t>Pads </w:t>
      </w:r>
      <w:r>
        <w:rPr>
          <w:b/>
          <w:w w:val="85"/>
          <w:sz w:val="36"/>
        </w:rPr>
        <w:t>&amp; </w:t>
      </w:r>
      <w:r>
        <w:rPr>
          <w:b/>
          <w:spacing w:val="-13"/>
          <w:w w:val="85"/>
          <w:sz w:val="36"/>
        </w:rPr>
        <w:t>Rolls</w:t>
      </w:r>
    </w:p>
    <w:p>
      <w:pPr>
        <w:pStyle w:val="BodyText"/>
        <w:spacing w:line="254" w:lineRule="auto" w:before="75"/>
        <w:ind w:left="1080" w:right="191"/>
      </w:pPr>
      <w:r>
        <w:rPr>
          <w:spacing w:val="-4"/>
        </w:rPr>
        <w:t>Our </w:t>
      </w:r>
      <w:r>
        <w:rPr>
          <w:spacing w:val="-5"/>
        </w:rPr>
        <w:t>dimpled sorbents are constructed </w:t>
      </w:r>
      <w:r>
        <w:rPr>
          <w:spacing w:val="-4"/>
        </w:rPr>
        <w:t>with </w:t>
      </w:r>
      <w:r>
        <w:rPr/>
        <w:t>1 </w:t>
      </w:r>
      <w:r>
        <w:rPr>
          <w:spacing w:val="-5"/>
        </w:rPr>
        <w:t>ply </w:t>
      </w:r>
      <w:r>
        <w:rPr>
          <w:spacing w:val="-3"/>
        </w:rPr>
        <w:t>of </w:t>
      </w:r>
      <w:r>
        <w:rPr>
          <w:spacing w:val="-6"/>
        </w:rPr>
        <w:t>meltblown polypropylene. </w:t>
      </w:r>
      <w:r>
        <w:rPr/>
        <w:t>These pads and rolls are universal so they are used to absorb oil, water and water-based chemicals. Dimpled pads and rolls share the same features as our bonded-SM pads and rolls without the added layer of spunbond. By not adding the extra layer of spunbond, it makes the</w:t>
      </w:r>
    </w:p>
    <w:p>
      <w:pPr>
        <w:pStyle w:val="BodyText"/>
        <w:spacing w:line="254" w:lineRule="auto" w:before="3"/>
        <w:ind w:left="1080" w:right="277"/>
      </w:pPr>
      <w:r>
        <w:rPr/>
        <w:t>pads and rolls more economical. The dimpling process increases the strength and durability of the pads and rolls so they can be perforated like a paper towel. Perforations will help reduce waste and allow you to use the exact amount needed for the job.</w:t>
      </w:r>
    </w:p>
    <w:p>
      <w:pPr>
        <w:spacing w:before="113"/>
        <w:ind w:left="1080" w:right="0" w:firstLine="0"/>
        <w:jc w:val="left"/>
        <w:rPr>
          <w:b/>
          <w:sz w:val="20"/>
        </w:rPr>
      </w:pPr>
      <w:r>
        <w:rPr>
          <w:b/>
          <w:w w:val="95"/>
          <w:sz w:val="20"/>
        </w:rPr>
        <w:t>Universal Pads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1"/>
        <w:gridCol w:w="950"/>
        <w:gridCol w:w="1665"/>
        <w:gridCol w:w="1275"/>
        <w:gridCol w:w="837"/>
      </w:tblGrid>
      <w:tr>
        <w:trPr>
          <w:trHeight w:val="230" w:hRule="atLeast"/>
        </w:trPr>
        <w:tc>
          <w:tcPr>
            <w:tcW w:w="73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50" w:type="dxa"/>
            <w:tcBorders>
              <w:top w:val="single" w:sz="4" w:space="0" w:color="000000"/>
              <w:bottom w:val="single" w:sz="4" w:space="0" w:color="000000"/>
            </w:tcBorders>
          </w:tcPr>
          <w:p>
            <w:pPr>
              <w:pStyle w:val="TableParagraph"/>
              <w:spacing w:line="240" w:lineRule="auto" w:before="28"/>
              <w:ind w:left="188"/>
              <w:rPr>
                <w:b/>
                <w:sz w:val="14"/>
              </w:rPr>
            </w:pPr>
            <w:r>
              <w:rPr>
                <w:b/>
                <w:sz w:val="14"/>
              </w:rPr>
              <w:t>Mfg #</w:t>
            </w:r>
          </w:p>
        </w:tc>
        <w:tc>
          <w:tcPr>
            <w:tcW w:w="1665" w:type="dxa"/>
            <w:tcBorders>
              <w:top w:val="single" w:sz="4" w:space="0" w:color="000000"/>
              <w:bottom w:val="single" w:sz="4" w:space="0" w:color="000000"/>
            </w:tcBorders>
          </w:tcPr>
          <w:p>
            <w:pPr>
              <w:pStyle w:val="TableParagraph"/>
              <w:spacing w:line="240" w:lineRule="auto" w:before="28"/>
              <w:ind w:left="138"/>
              <w:rPr>
                <w:b/>
                <w:sz w:val="14"/>
              </w:rPr>
            </w:pPr>
            <w:r>
              <w:rPr>
                <w:b/>
                <w:w w:val="95"/>
                <w:sz w:val="14"/>
              </w:rPr>
              <w:t>Description</w:t>
            </w:r>
          </w:p>
        </w:tc>
        <w:tc>
          <w:tcPr>
            <w:tcW w:w="1275" w:type="dxa"/>
            <w:tcBorders>
              <w:top w:val="single" w:sz="4" w:space="0" w:color="000000"/>
              <w:bottom w:val="single" w:sz="4" w:space="0" w:color="000000"/>
            </w:tcBorders>
          </w:tcPr>
          <w:p>
            <w:pPr>
              <w:pStyle w:val="TableParagraph"/>
              <w:spacing w:line="240" w:lineRule="auto" w:before="28"/>
              <w:ind w:left="253"/>
              <w:rPr>
                <w:b/>
                <w:sz w:val="14"/>
              </w:rPr>
            </w:pPr>
            <w:r>
              <w:rPr>
                <w:b/>
                <w:w w:val="90"/>
                <w:sz w:val="14"/>
              </w:rPr>
              <w:t>Absorbs</w:t>
            </w:r>
          </w:p>
        </w:tc>
        <w:tc>
          <w:tcPr>
            <w:tcW w:w="837" w:type="dxa"/>
            <w:tcBorders>
              <w:top w:val="single" w:sz="4" w:space="0" w:color="000000"/>
              <w:bottom w:val="single" w:sz="4" w:space="0" w:color="000000"/>
            </w:tcBorders>
          </w:tcPr>
          <w:p>
            <w:pPr>
              <w:pStyle w:val="TableParagraph"/>
              <w:spacing w:line="240" w:lineRule="auto" w:before="28"/>
              <w:ind w:left="108" w:right="49"/>
              <w:jc w:val="center"/>
              <w:rPr>
                <w:b/>
                <w:sz w:val="14"/>
              </w:rPr>
            </w:pPr>
            <w:r>
              <w:rPr>
                <w:b/>
                <w:w w:val="90"/>
                <w:sz w:val="14"/>
              </w:rPr>
              <w:t>Packaging</w:t>
            </w:r>
          </w:p>
        </w:tc>
      </w:tr>
      <w:tr>
        <w:trPr>
          <w:trHeight w:val="227" w:hRule="atLeast"/>
        </w:trPr>
        <w:tc>
          <w:tcPr>
            <w:tcW w:w="731" w:type="dxa"/>
            <w:tcBorders>
              <w:top w:val="single" w:sz="4" w:space="0" w:color="000000"/>
              <w:bottom w:val="single" w:sz="6" w:space="0" w:color="000000"/>
            </w:tcBorders>
          </w:tcPr>
          <w:p>
            <w:pPr>
              <w:pStyle w:val="TableParagraph"/>
              <w:spacing w:line="178" w:lineRule="exact" w:before="30"/>
              <w:rPr>
                <w:sz w:val="16"/>
              </w:rPr>
            </w:pPr>
            <w:r>
              <w:rPr>
                <w:w w:val="90"/>
                <w:sz w:val="16"/>
              </w:rPr>
              <w:t>DP100G*</w:t>
            </w:r>
          </w:p>
        </w:tc>
        <w:tc>
          <w:tcPr>
            <w:tcW w:w="950" w:type="dxa"/>
            <w:tcBorders>
              <w:top w:val="single" w:sz="4" w:space="0" w:color="000000"/>
              <w:bottom w:val="single" w:sz="6" w:space="0" w:color="000000"/>
            </w:tcBorders>
          </w:tcPr>
          <w:p>
            <w:pPr>
              <w:pStyle w:val="TableParagraph"/>
              <w:spacing w:line="178" w:lineRule="exact" w:before="30"/>
              <w:ind w:left="189"/>
              <w:rPr>
                <w:sz w:val="16"/>
              </w:rPr>
            </w:pPr>
            <w:r>
              <w:rPr>
                <w:w w:val="85"/>
                <w:sz w:val="16"/>
              </w:rPr>
              <w:t>PGS100HL</w:t>
            </w:r>
          </w:p>
        </w:tc>
        <w:tc>
          <w:tcPr>
            <w:tcW w:w="1665" w:type="dxa"/>
            <w:tcBorders>
              <w:top w:val="single" w:sz="4" w:space="0" w:color="000000"/>
              <w:bottom w:val="single" w:sz="6" w:space="0" w:color="000000"/>
            </w:tcBorders>
          </w:tcPr>
          <w:p>
            <w:pPr>
              <w:pStyle w:val="TableParagraph"/>
              <w:spacing w:line="178" w:lineRule="exact" w:before="30"/>
              <w:ind w:left="138"/>
              <w:rPr>
                <w:sz w:val="16"/>
              </w:rPr>
            </w:pPr>
            <w:r>
              <w:rPr>
                <w:w w:val="90"/>
                <w:sz w:val="16"/>
              </w:rPr>
              <w:t>15" x 18", High Loft</w:t>
            </w:r>
          </w:p>
        </w:tc>
        <w:tc>
          <w:tcPr>
            <w:tcW w:w="1275" w:type="dxa"/>
            <w:tcBorders>
              <w:top w:val="single" w:sz="4" w:space="0" w:color="000000"/>
              <w:bottom w:val="single" w:sz="6" w:space="0" w:color="000000"/>
            </w:tcBorders>
          </w:tcPr>
          <w:p>
            <w:pPr>
              <w:pStyle w:val="TableParagraph"/>
              <w:spacing w:line="178" w:lineRule="exact" w:before="30"/>
              <w:ind w:left="253"/>
              <w:rPr>
                <w:sz w:val="16"/>
              </w:rPr>
            </w:pPr>
            <w:r>
              <w:rPr>
                <w:w w:val="90"/>
                <w:sz w:val="16"/>
              </w:rPr>
              <w:t>18 gallons/bale</w:t>
            </w:r>
          </w:p>
        </w:tc>
        <w:tc>
          <w:tcPr>
            <w:tcW w:w="837" w:type="dxa"/>
            <w:tcBorders>
              <w:top w:val="single" w:sz="4" w:space="0" w:color="000000"/>
              <w:bottom w:val="single" w:sz="6" w:space="0" w:color="000000"/>
            </w:tcBorders>
          </w:tcPr>
          <w:p>
            <w:pPr>
              <w:pStyle w:val="TableParagraph"/>
              <w:spacing w:line="178" w:lineRule="exact" w:before="30"/>
              <w:ind w:left="25" w:right="53"/>
              <w:jc w:val="center"/>
              <w:rPr>
                <w:sz w:val="16"/>
              </w:rPr>
            </w:pPr>
            <w:r>
              <w:rPr>
                <w:w w:val="90"/>
                <w:sz w:val="16"/>
              </w:rPr>
              <w:t>100/bale</w:t>
            </w:r>
          </w:p>
        </w:tc>
      </w:tr>
      <w:tr>
        <w:trPr>
          <w:trHeight w:val="225" w:hRule="atLeast"/>
        </w:trPr>
        <w:tc>
          <w:tcPr>
            <w:tcW w:w="731" w:type="dxa"/>
            <w:tcBorders>
              <w:top w:val="single" w:sz="6" w:space="0" w:color="000000"/>
              <w:bottom w:val="single" w:sz="6" w:space="0" w:color="000000"/>
            </w:tcBorders>
          </w:tcPr>
          <w:p>
            <w:pPr>
              <w:pStyle w:val="TableParagraph"/>
              <w:spacing w:line="178" w:lineRule="exact" w:before="27"/>
              <w:rPr>
                <w:sz w:val="16"/>
              </w:rPr>
            </w:pPr>
            <w:r>
              <w:rPr>
                <w:w w:val="85"/>
                <w:sz w:val="16"/>
              </w:rPr>
              <w:t>DP12G</w:t>
            </w:r>
          </w:p>
        </w:tc>
        <w:tc>
          <w:tcPr>
            <w:tcW w:w="950" w:type="dxa"/>
            <w:tcBorders>
              <w:top w:val="single" w:sz="6" w:space="0" w:color="000000"/>
              <w:bottom w:val="single" w:sz="6" w:space="0" w:color="000000"/>
            </w:tcBorders>
          </w:tcPr>
          <w:p>
            <w:pPr>
              <w:pStyle w:val="TableParagraph"/>
              <w:spacing w:line="178" w:lineRule="exact" w:before="27"/>
              <w:ind w:left="189"/>
              <w:rPr>
                <w:sz w:val="16"/>
              </w:rPr>
            </w:pPr>
            <w:r>
              <w:rPr>
                <w:w w:val="85"/>
                <w:sz w:val="16"/>
              </w:rPr>
              <w:t>PHGB100</w:t>
            </w:r>
          </w:p>
        </w:tc>
        <w:tc>
          <w:tcPr>
            <w:tcW w:w="1665" w:type="dxa"/>
            <w:tcBorders>
              <w:top w:val="single" w:sz="6" w:space="0" w:color="000000"/>
              <w:bottom w:val="single" w:sz="6" w:space="0" w:color="000000"/>
            </w:tcBorders>
          </w:tcPr>
          <w:p>
            <w:pPr>
              <w:pStyle w:val="TableParagraph"/>
              <w:spacing w:line="178" w:lineRule="exact" w:before="27"/>
              <w:ind w:left="138"/>
              <w:rPr>
                <w:sz w:val="16"/>
              </w:rPr>
            </w:pPr>
            <w:r>
              <w:rPr>
                <w:w w:val="90"/>
                <w:sz w:val="16"/>
              </w:rPr>
              <w:t>15" X 18", Double Wt.</w:t>
            </w:r>
          </w:p>
        </w:tc>
        <w:tc>
          <w:tcPr>
            <w:tcW w:w="1275" w:type="dxa"/>
            <w:tcBorders>
              <w:top w:val="single" w:sz="6" w:space="0" w:color="000000"/>
              <w:bottom w:val="single" w:sz="6" w:space="0" w:color="000000"/>
            </w:tcBorders>
          </w:tcPr>
          <w:p>
            <w:pPr>
              <w:pStyle w:val="TableParagraph"/>
              <w:spacing w:line="178" w:lineRule="exact" w:before="27"/>
              <w:ind w:left="253"/>
              <w:rPr>
                <w:sz w:val="16"/>
              </w:rPr>
            </w:pPr>
            <w:r>
              <w:rPr>
                <w:w w:val="90"/>
                <w:sz w:val="16"/>
              </w:rPr>
              <w:t>25 gallons/bale</w:t>
            </w:r>
          </w:p>
        </w:tc>
        <w:tc>
          <w:tcPr>
            <w:tcW w:w="837" w:type="dxa"/>
            <w:tcBorders>
              <w:top w:val="single" w:sz="6" w:space="0" w:color="000000"/>
              <w:bottom w:val="single" w:sz="6" w:space="0" w:color="000000"/>
            </w:tcBorders>
          </w:tcPr>
          <w:p>
            <w:pPr>
              <w:pStyle w:val="TableParagraph"/>
              <w:spacing w:line="178" w:lineRule="exact" w:before="27"/>
              <w:ind w:left="25" w:right="53"/>
              <w:jc w:val="center"/>
              <w:rPr>
                <w:sz w:val="16"/>
              </w:rPr>
            </w:pPr>
            <w:r>
              <w:rPr>
                <w:w w:val="90"/>
                <w:sz w:val="16"/>
              </w:rPr>
              <w:t>100/bale</w:t>
            </w:r>
          </w:p>
        </w:tc>
      </w:tr>
      <w:tr>
        <w:trPr>
          <w:trHeight w:val="225" w:hRule="atLeast"/>
        </w:trPr>
        <w:tc>
          <w:tcPr>
            <w:tcW w:w="731" w:type="dxa"/>
            <w:tcBorders>
              <w:top w:val="single" w:sz="6" w:space="0" w:color="000000"/>
              <w:bottom w:val="single" w:sz="6" w:space="0" w:color="000000"/>
            </w:tcBorders>
          </w:tcPr>
          <w:p>
            <w:pPr>
              <w:pStyle w:val="TableParagraph"/>
              <w:spacing w:line="178" w:lineRule="exact" w:before="27"/>
              <w:rPr>
                <w:sz w:val="16"/>
              </w:rPr>
            </w:pPr>
            <w:r>
              <w:rPr>
                <w:w w:val="85"/>
                <w:sz w:val="16"/>
              </w:rPr>
              <w:t>DP9G</w:t>
            </w:r>
          </w:p>
        </w:tc>
        <w:tc>
          <w:tcPr>
            <w:tcW w:w="950" w:type="dxa"/>
            <w:tcBorders>
              <w:top w:val="single" w:sz="6" w:space="0" w:color="000000"/>
              <w:bottom w:val="single" w:sz="6" w:space="0" w:color="000000"/>
            </w:tcBorders>
          </w:tcPr>
          <w:p>
            <w:pPr>
              <w:pStyle w:val="TableParagraph"/>
              <w:spacing w:line="178" w:lineRule="exact" w:before="27"/>
              <w:ind w:left="189"/>
              <w:rPr>
                <w:sz w:val="16"/>
              </w:rPr>
            </w:pPr>
            <w:r>
              <w:rPr>
                <w:w w:val="90"/>
                <w:sz w:val="16"/>
              </w:rPr>
              <w:t>PMGB100</w:t>
            </w:r>
          </w:p>
        </w:tc>
        <w:tc>
          <w:tcPr>
            <w:tcW w:w="1665" w:type="dxa"/>
            <w:tcBorders>
              <w:top w:val="single" w:sz="6" w:space="0" w:color="000000"/>
              <w:bottom w:val="single" w:sz="6" w:space="0" w:color="000000"/>
            </w:tcBorders>
          </w:tcPr>
          <w:p>
            <w:pPr>
              <w:pStyle w:val="TableParagraph"/>
              <w:spacing w:line="178" w:lineRule="exact" w:before="27"/>
              <w:ind w:left="138"/>
              <w:rPr>
                <w:sz w:val="16"/>
              </w:rPr>
            </w:pPr>
            <w:r>
              <w:rPr>
                <w:w w:val="90"/>
                <w:sz w:val="16"/>
              </w:rPr>
              <w:t>15" x 18", Medium Wt.</w:t>
            </w:r>
          </w:p>
        </w:tc>
        <w:tc>
          <w:tcPr>
            <w:tcW w:w="1275" w:type="dxa"/>
            <w:tcBorders>
              <w:top w:val="single" w:sz="6" w:space="0" w:color="000000"/>
              <w:bottom w:val="single" w:sz="6" w:space="0" w:color="000000"/>
            </w:tcBorders>
          </w:tcPr>
          <w:p>
            <w:pPr>
              <w:pStyle w:val="TableParagraph"/>
              <w:spacing w:line="178" w:lineRule="exact" w:before="27"/>
              <w:ind w:left="253"/>
              <w:rPr>
                <w:sz w:val="16"/>
              </w:rPr>
            </w:pPr>
            <w:r>
              <w:rPr>
                <w:w w:val="90"/>
                <w:sz w:val="16"/>
              </w:rPr>
              <w:t>20 gallons/bale</w:t>
            </w:r>
          </w:p>
        </w:tc>
        <w:tc>
          <w:tcPr>
            <w:tcW w:w="837" w:type="dxa"/>
            <w:tcBorders>
              <w:top w:val="single" w:sz="6" w:space="0" w:color="000000"/>
              <w:bottom w:val="single" w:sz="6" w:space="0" w:color="000000"/>
            </w:tcBorders>
          </w:tcPr>
          <w:p>
            <w:pPr>
              <w:pStyle w:val="TableParagraph"/>
              <w:spacing w:line="178" w:lineRule="exact" w:before="27"/>
              <w:ind w:left="25" w:right="53"/>
              <w:jc w:val="center"/>
              <w:rPr>
                <w:sz w:val="16"/>
              </w:rPr>
            </w:pPr>
            <w:r>
              <w:rPr>
                <w:w w:val="90"/>
                <w:sz w:val="16"/>
              </w:rPr>
              <w:t>100/bale</w:t>
            </w:r>
          </w:p>
        </w:tc>
      </w:tr>
      <w:tr>
        <w:trPr>
          <w:trHeight w:val="225" w:hRule="atLeast"/>
        </w:trPr>
        <w:tc>
          <w:tcPr>
            <w:tcW w:w="731" w:type="dxa"/>
            <w:tcBorders>
              <w:top w:val="single" w:sz="6" w:space="0" w:color="000000"/>
              <w:bottom w:val="single" w:sz="6" w:space="0" w:color="000000"/>
            </w:tcBorders>
          </w:tcPr>
          <w:p>
            <w:pPr>
              <w:pStyle w:val="TableParagraph"/>
              <w:spacing w:line="178" w:lineRule="exact" w:before="27"/>
              <w:rPr>
                <w:sz w:val="16"/>
              </w:rPr>
            </w:pPr>
            <w:r>
              <w:rPr>
                <w:w w:val="85"/>
                <w:sz w:val="16"/>
              </w:rPr>
              <w:t>DP6G</w:t>
            </w:r>
          </w:p>
        </w:tc>
        <w:tc>
          <w:tcPr>
            <w:tcW w:w="950" w:type="dxa"/>
            <w:tcBorders>
              <w:top w:val="single" w:sz="6" w:space="0" w:color="000000"/>
              <w:bottom w:val="single" w:sz="6" w:space="0" w:color="000000"/>
            </w:tcBorders>
          </w:tcPr>
          <w:p>
            <w:pPr>
              <w:pStyle w:val="TableParagraph"/>
              <w:spacing w:line="178" w:lineRule="exact" w:before="27"/>
              <w:ind w:left="189"/>
              <w:rPr>
                <w:sz w:val="16"/>
              </w:rPr>
            </w:pPr>
            <w:r>
              <w:rPr>
                <w:w w:val="85"/>
                <w:sz w:val="16"/>
              </w:rPr>
              <w:t>PSGB200</w:t>
            </w:r>
          </w:p>
        </w:tc>
        <w:tc>
          <w:tcPr>
            <w:tcW w:w="1665" w:type="dxa"/>
            <w:tcBorders>
              <w:top w:val="single" w:sz="6" w:space="0" w:color="000000"/>
              <w:bottom w:val="single" w:sz="6" w:space="0" w:color="000000"/>
            </w:tcBorders>
          </w:tcPr>
          <w:p>
            <w:pPr>
              <w:pStyle w:val="TableParagraph"/>
              <w:spacing w:line="178" w:lineRule="exact" w:before="27"/>
              <w:ind w:left="138"/>
              <w:rPr>
                <w:sz w:val="16"/>
              </w:rPr>
            </w:pPr>
            <w:r>
              <w:rPr>
                <w:w w:val="90"/>
                <w:sz w:val="16"/>
              </w:rPr>
              <w:t>15" x 18", Single Wt.</w:t>
            </w:r>
          </w:p>
        </w:tc>
        <w:tc>
          <w:tcPr>
            <w:tcW w:w="1275" w:type="dxa"/>
            <w:tcBorders>
              <w:top w:val="single" w:sz="6" w:space="0" w:color="000000"/>
              <w:bottom w:val="single" w:sz="6" w:space="0" w:color="000000"/>
            </w:tcBorders>
          </w:tcPr>
          <w:p>
            <w:pPr>
              <w:pStyle w:val="TableParagraph"/>
              <w:spacing w:line="178" w:lineRule="exact" w:before="27"/>
              <w:ind w:left="253"/>
              <w:rPr>
                <w:sz w:val="16"/>
              </w:rPr>
            </w:pPr>
            <w:r>
              <w:rPr>
                <w:w w:val="90"/>
                <w:sz w:val="16"/>
              </w:rPr>
              <w:t>29 gallons/bale</w:t>
            </w:r>
          </w:p>
        </w:tc>
        <w:tc>
          <w:tcPr>
            <w:tcW w:w="837" w:type="dxa"/>
            <w:tcBorders>
              <w:top w:val="single" w:sz="6" w:space="0" w:color="000000"/>
              <w:bottom w:val="single" w:sz="6" w:space="0" w:color="000000"/>
            </w:tcBorders>
          </w:tcPr>
          <w:p>
            <w:pPr>
              <w:pStyle w:val="TableParagraph"/>
              <w:spacing w:line="178" w:lineRule="exact" w:before="27"/>
              <w:ind w:left="25" w:right="53"/>
              <w:jc w:val="center"/>
              <w:rPr>
                <w:sz w:val="16"/>
              </w:rPr>
            </w:pPr>
            <w:r>
              <w:rPr>
                <w:w w:val="90"/>
                <w:sz w:val="16"/>
              </w:rPr>
              <w:t>200/bale</w:t>
            </w:r>
          </w:p>
        </w:tc>
      </w:tr>
      <w:tr>
        <w:trPr>
          <w:trHeight w:val="227" w:hRule="atLeast"/>
        </w:trPr>
        <w:tc>
          <w:tcPr>
            <w:tcW w:w="731" w:type="dxa"/>
            <w:tcBorders>
              <w:top w:val="single" w:sz="6" w:space="0" w:color="000000"/>
              <w:bottom w:val="single" w:sz="4" w:space="0" w:color="000000"/>
            </w:tcBorders>
          </w:tcPr>
          <w:p>
            <w:pPr>
              <w:pStyle w:val="TableParagraph"/>
              <w:spacing w:line="180" w:lineRule="exact" w:before="27"/>
              <w:rPr>
                <w:sz w:val="16"/>
              </w:rPr>
            </w:pPr>
            <w:r>
              <w:rPr>
                <w:w w:val="85"/>
                <w:sz w:val="16"/>
              </w:rPr>
              <w:t>DP3030G</w:t>
            </w:r>
          </w:p>
        </w:tc>
        <w:tc>
          <w:tcPr>
            <w:tcW w:w="950" w:type="dxa"/>
            <w:tcBorders>
              <w:top w:val="single" w:sz="6" w:space="0" w:color="000000"/>
              <w:bottom w:val="single" w:sz="4" w:space="0" w:color="000000"/>
            </w:tcBorders>
          </w:tcPr>
          <w:p>
            <w:pPr>
              <w:pStyle w:val="TableParagraph"/>
              <w:spacing w:line="180" w:lineRule="exact" w:before="27"/>
              <w:ind w:left="189"/>
              <w:rPr>
                <w:sz w:val="16"/>
              </w:rPr>
            </w:pPr>
            <w:r>
              <w:rPr>
                <w:w w:val="85"/>
                <w:sz w:val="16"/>
              </w:rPr>
              <w:t>PHGB50</w:t>
            </w:r>
          </w:p>
        </w:tc>
        <w:tc>
          <w:tcPr>
            <w:tcW w:w="1665" w:type="dxa"/>
            <w:tcBorders>
              <w:top w:val="single" w:sz="6" w:space="0" w:color="000000"/>
              <w:bottom w:val="single" w:sz="4" w:space="0" w:color="000000"/>
            </w:tcBorders>
          </w:tcPr>
          <w:p>
            <w:pPr>
              <w:pStyle w:val="TableParagraph"/>
              <w:spacing w:line="180" w:lineRule="exact" w:before="27"/>
              <w:ind w:left="138"/>
              <w:rPr>
                <w:sz w:val="16"/>
              </w:rPr>
            </w:pPr>
            <w:r>
              <w:rPr>
                <w:w w:val="90"/>
                <w:sz w:val="16"/>
              </w:rPr>
              <w:t>30" x 30", Double Wt.</w:t>
            </w:r>
          </w:p>
        </w:tc>
        <w:tc>
          <w:tcPr>
            <w:tcW w:w="1275" w:type="dxa"/>
            <w:tcBorders>
              <w:top w:val="single" w:sz="6" w:space="0" w:color="000000"/>
              <w:bottom w:val="single" w:sz="4" w:space="0" w:color="000000"/>
            </w:tcBorders>
          </w:tcPr>
          <w:p>
            <w:pPr>
              <w:pStyle w:val="TableParagraph"/>
              <w:spacing w:line="180" w:lineRule="exact" w:before="27"/>
              <w:ind w:left="253"/>
              <w:rPr>
                <w:sz w:val="16"/>
              </w:rPr>
            </w:pPr>
            <w:r>
              <w:rPr>
                <w:w w:val="90"/>
                <w:sz w:val="16"/>
              </w:rPr>
              <w:t>36 gallons/bale</w:t>
            </w:r>
          </w:p>
        </w:tc>
        <w:tc>
          <w:tcPr>
            <w:tcW w:w="837" w:type="dxa"/>
            <w:tcBorders>
              <w:top w:val="single" w:sz="6" w:space="0" w:color="000000"/>
              <w:bottom w:val="single" w:sz="4" w:space="0" w:color="000000"/>
            </w:tcBorders>
          </w:tcPr>
          <w:p>
            <w:pPr>
              <w:pStyle w:val="TableParagraph"/>
              <w:spacing w:line="180" w:lineRule="exact" w:before="27"/>
              <w:ind w:left="108" w:right="207"/>
              <w:jc w:val="center"/>
              <w:rPr>
                <w:sz w:val="16"/>
              </w:rPr>
            </w:pPr>
            <w:r>
              <w:rPr>
                <w:w w:val="90"/>
                <w:sz w:val="16"/>
              </w:rPr>
              <w:t>50/bale</w:t>
            </w:r>
          </w:p>
        </w:tc>
      </w:tr>
    </w:tbl>
    <w:p>
      <w:pPr>
        <w:spacing w:before="0"/>
        <w:ind w:left="1080" w:right="0" w:firstLine="0"/>
        <w:jc w:val="left"/>
        <w:rPr>
          <w:sz w:val="16"/>
        </w:rPr>
      </w:pPr>
      <w:r>
        <w:rPr>
          <w:w w:val="90"/>
          <w:sz w:val="16"/>
        </w:rPr>
        <w:t>*Part # change from BP100G to model # DP100G</w:t>
      </w:r>
    </w:p>
    <w:p>
      <w:pPr>
        <w:spacing w:before="126"/>
        <w:ind w:left="1080" w:right="0" w:firstLine="0"/>
        <w:jc w:val="left"/>
        <w:rPr>
          <w:b/>
          <w:sz w:val="20"/>
        </w:rPr>
      </w:pPr>
      <w:r>
        <w:rPr>
          <w:b/>
          <w:w w:val="95"/>
          <w:sz w:val="20"/>
        </w:rPr>
        <w:t>Universal Rolls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2"/>
        <w:gridCol w:w="972"/>
        <w:gridCol w:w="1678"/>
        <w:gridCol w:w="1244"/>
        <w:gridCol w:w="841"/>
      </w:tblGrid>
      <w:tr>
        <w:trPr>
          <w:trHeight w:val="230" w:hRule="atLeast"/>
        </w:trPr>
        <w:tc>
          <w:tcPr>
            <w:tcW w:w="722"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72" w:type="dxa"/>
            <w:tcBorders>
              <w:top w:val="single" w:sz="4" w:space="0" w:color="000000"/>
              <w:bottom w:val="single" w:sz="4" w:space="0" w:color="000000"/>
            </w:tcBorders>
          </w:tcPr>
          <w:p>
            <w:pPr>
              <w:pStyle w:val="TableParagraph"/>
              <w:spacing w:line="240" w:lineRule="auto" w:before="28"/>
              <w:ind w:left="197"/>
              <w:rPr>
                <w:b/>
                <w:sz w:val="14"/>
              </w:rPr>
            </w:pPr>
            <w:r>
              <w:rPr>
                <w:b/>
                <w:sz w:val="14"/>
              </w:rPr>
              <w:t>Mfg #</w:t>
            </w:r>
          </w:p>
        </w:tc>
        <w:tc>
          <w:tcPr>
            <w:tcW w:w="1678" w:type="dxa"/>
            <w:tcBorders>
              <w:top w:val="single" w:sz="4" w:space="0" w:color="000000"/>
              <w:bottom w:val="single" w:sz="4" w:space="0" w:color="000000"/>
            </w:tcBorders>
          </w:tcPr>
          <w:p>
            <w:pPr>
              <w:pStyle w:val="TableParagraph"/>
              <w:spacing w:line="240" w:lineRule="auto" w:before="28"/>
              <w:ind w:left="126"/>
              <w:rPr>
                <w:b/>
                <w:sz w:val="14"/>
              </w:rPr>
            </w:pPr>
            <w:r>
              <w:rPr>
                <w:b/>
                <w:w w:val="95"/>
                <w:sz w:val="14"/>
              </w:rPr>
              <w:t>Description</w:t>
            </w:r>
          </w:p>
        </w:tc>
        <w:tc>
          <w:tcPr>
            <w:tcW w:w="1244" w:type="dxa"/>
            <w:tcBorders>
              <w:top w:val="single" w:sz="4" w:space="0" w:color="000000"/>
              <w:bottom w:val="single" w:sz="4" w:space="0" w:color="000000"/>
            </w:tcBorders>
          </w:tcPr>
          <w:p>
            <w:pPr>
              <w:pStyle w:val="TableParagraph"/>
              <w:spacing w:line="240" w:lineRule="auto" w:before="28"/>
              <w:ind w:left="227"/>
              <w:rPr>
                <w:b/>
                <w:sz w:val="14"/>
              </w:rPr>
            </w:pPr>
            <w:r>
              <w:rPr>
                <w:b/>
                <w:w w:val="90"/>
                <w:sz w:val="14"/>
              </w:rPr>
              <w:t>Absorbs</w:t>
            </w:r>
          </w:p>
        </w:tc>
        <w:tc>
          <w:tcPr>
            <w:tcW w:w="841" w:type="dxa"/>
            <w:tcBorders>
              <w:top w:val="single" w:sz="4" w:space="0" w:color="000000"/>
              <w:bottom w:val="single" w:sz="4" w:space="0" w:color="000000"/>
            </w:tcBorders>
          </w:tcPr>
          <w:p>
            <w:pPr>
              <w:pStyle w:val="TableParagraph"/>
              <w:spacing w:line="240" w:lineRule="auto" w:before="28"/>
              <w:ind w:left="164"/>
              <w:rPr>
                <w:b/>
                <w:sz w:val="14"/>
              </w:rPr>
            </w:pPr>
            <w:r>
              <w:rPr>
                <w:b/>
                <w:w w:val="90"/>
                <w:sz w:val="14"/>
              </w:rPr>
              <w:t>Packaging</w:t>
            </w:r>
          </w:p>
        </w:tc>
      </w:tr>
      <w:tr>
        <w:trPr>
          <w:trHeight w:val="227" w:hRule="atLeast"/>
        </w:trPr>
        <w:tc>
          <w:tcPr>
            <w:tcW w:w="722" w:type="dxa"/>
            <w:tcBorders>
              <w:top w:val="single" w:sz="4" w:space="0" w:color="000000"/>
              <w:bottom w:val="single" w:sz="6" w:space="0" w:color="000000"/>
            </w:tcBorders>
          </w:tcPr>
          <w:p>
            <w:pPr>
              <w:pStyle w:val="TableParagraph"/>
              <w:spacing w:line="178" w:lineRule="exact" w:before="30"/>
              <w:rPr>
                <w:sz w:val="16"/>
              </w:rPr>
            </w:pPr>
            <w:r>
              <w:rPr>
                <w:w w:val="85"/>
                <w:sz w:val="16"/>
              </w:rPr>
              <w:t>DR12G</w:t>
            </w:r>
          </w:p>
        </w:tc>
        <w:tc>
          <w:tcPr>
            <w:tcW w:w="972" w:type="dxa"/>
            <w:tcBorders>
              <w:top w:val="single" w:sz="4" w:space="0" w:color="000000"/>
              <w:bottom w:val="single" w:sz="6" w:space="0" w:color="000000"/>
            </w:tcBorders>
          </w:tcPr>
          <w:p>
            <w:pPr>
              <w:pStyle w:val="TableParagraph"/>
              <w:spacing w:line="178" w:lineRule="exact" w:before="30"/>
              <w:ind w:left="198"/>
              <w:rPr>
                <w:sz w:val="16"/>
              </w:rPr>
            </w:pPr>
            <w:r>
              <w:rPr>
                <w:w w:val="85"/>
                <w:sz w:val="16"/>
              </w:rPr>
              <w:t>RHGB150</w:t>
            </w:r>
          </w:p>
        </w:tc>
        <w:tc>
          <w:tcPr>
            <w:tcW w:w="1678" w:type="dxa"/>
            <w:tcBorders>
              <w:top w:val="single" w:sz="4" w:space="0" w:color="000000"/>
              <w:bottom w:val="single" w:sz="6" w:space="0" w:color="000000"/>
            </w:tcBorders>
          </w:tcPr>
          <w:p>
            <w:pPr>
              <w:pStyle w:val="TableParagraph"/>
              <w:spacing w:line="178" w:lineRule="exact" w:before="30"/>
              <w:ind w:left="126"/>
              <w:rPr>
                <w:sz w:val="16"/>
              </w:rPr>
            </w:pPr>
            <w:r>
              <w:rPr>
                <w:w w:val="90"/>
                <w:sz w:val="16"/>
              </w:rPr>
              <w:t>30" x 150', Double Wt.</w:t>
            </w:r>
          </w:p>
        </w:tc>
        <w:tc>
          <w:tcPr>
            <w:tcW w:w="1244" w:type="dxa"/>
            <w:tcBorders>
              <w:top w:val="single" w:sz="4" w:space="0" w:color="000000"/>
              <w:bottom w:val="single" w:sz="6" w:space="0" w:color="000000"/>
            </w:tcBorders>
          </w:tcPr>
          <w:p>
            <w:pPr>
              <w:pStyle w:val="TableParagraph"/>
              <w:spacing w:line="178" w:lineRule="exact" w:before="30"/>
              <w:ind w:left="228"/>
              <w:rPr>
                <w:sz w:val="16"/>
              </w:rPr>
            </w:pPr>
            <w:r>
              <w:rPr>
                <w:w w:val="90"/>
                <w:sz w:val="16"/>
              </w:rPr>
              <w:t>44 gallons/roll</w:t>
            </w:r>
          </w:p>
        </w:tc>
        <w:tc>
          <w:tcPr>
            <w:tcW w:w="841" w:type="dxa"/>
            <w:tcBorders>
              <w:top w:val="single" w:sz="4" w:space="0" w:color="000000"/>
              <w:bottom w:val="single" w:sz="6" w:space="0" w:color="000000"/>
            </w:tcBorders>
          </w:tcPr>
          <w:p>
            <w:pPr>
              <w:pStyle w:val="TableParagraph"/>
              <w:spacing w:line="178" w:lineRule="exact" w:before="30"/>
              <w:ind w:left="163"/>
              <w:rPr>
                <w:sz w:val="16"/>
              </w:rPr>
            </w:pPr>
            <w:r>
              <w:rPr>
                <w:w w:val="95"/>
                <w:sz w:val="16"/>
              </w:rPr>
              <w:t>1 roll</w:t>
            </w:r>
          </w:p>
        </w:tc>
      </w:tr>
      <w:tr>
        <w:trPr>
          <w:trHeight w:val="225" w:hRule="atLeast"/>
        </w:trPr>
        <w:tc>
          <w:tcPr>
            <w:tcW w:w="722" w:type="dxa"/>
            <w:tcBorders>
              <w:top w:val="single" w:sz="6" w:space="0" w:color="000000"/>
              <w:bottom w:val="single" w:sz="6" w:space="0" w:color="000000"/>
            </w:tcBorders>
          </w:tcPr>
          <w:p>
            <w:pPr>
              <w:pStyle w:val="TableParagraph"/>
              <w:spacing w:line="178" w:lineRule="exact" w:before="27"/>
              <w:rPr>
                <w:sz w:val="16"/>
              </w:rPr>
            </w:pPr>
            <w:r>
              <w:rPr>
                <w:w w:val="90"/>
                <w:sz w:val="16"/>
              </w:rPr>
              <w:t>DR12G-2</w:t>
            </w:r>
          </w:p>
        </w:tc>
        <w:tc>
          <w:tcPr>
            <w:tcW w:w="972" w:type="dxa"/>
            <w:tcBorders>
              <w:top w:val="single" w:sz="6" w:space="0" w:color="000000"/>
              <w:bottom w:val="single" w:sz="6" w:space="0" w:color="000000"/>
            </w:tcBorders>
          </w:tcPr>
          <w:p>
            <w:pPr>
              <w:pStyle w:val="TableParagraph"/>
              <w:spacing w:line="178" w:lineRule="exact" w:before="27"/>
              <w:ind w:left="198"/>
              <w:rPr>
                <w:sz w:val="16"/>
              </w:rPr>
            </w:pPr>
            <w:r>
              <w:rPr>
                <w:w w:val="85"/>
                <w:sz w:val="16"/>
              </w:rPr>
              <w:t>RHGB1502</w:t>
            </w:r>
          </w:p>
        </w:tc>
        <w:tc>
          <w:tcPr>
            <w:tcW w:w="1678" w:type="dxa"/>
            <w:tcBorders>
              <w:top w:val="single" w:sz="6" w:space="0" w:color="000000"/>
              <w:bottom w:val="single" w:sz="6" w:space="0" w:color="000000"/>
            </w:tcBorders>
          </w:tcPr>
          <w:p>
            <w:pPr>
              <w:pStyle w:val="TableParagraph"/>
              <w:spacing w:line="178" w:lineRule="exact" w:before="27"/>
              <w:ind w:left="126"/>
              <w:rPr>
                <w:sz w:val="16"/>
              </w:rPr>
            </w:pPr>
            <w:r>
              <w:rPr>
                <w:w w:val="90"/>
                <w:sz w:val="16"/>
              </w:rPr>
              <w:t>15" x 150', Double Wt.</w:t>
            </w:r>
          </w:p>
        </w:tc>
        <w:tc>
          <w:tcPr>
            <w:tcW w:w="1244" w:type="dxa"/>
            <w:tcBorders>
              <w:top w:val="single" w:sz="6" w:space="0" w:color="000000"/>
              <w:bottom w:val="single" w:sz="6" w:space="0" w:color="000000"/>
            </w:tcBorders>
          </w:tcPr>
          <w:p>
            <w:pPr>
              <w:pStyle w:val="TableParagraph"/>
              <w:spacing w:line="178" w:lineRule="exact" w:before="27"/>
              <w:ind w:left="228"/>
              <w:rPr>
                <w:sz w:val="16"/>
              </w:rPr>
            </w:pPr>
            <w:r>
              <w:rPr>
                <w:w w:val="90"/>
                <w:sz w:val="16"/>
              </w:rPr>
              <w:t>44 galllons/roll</w:t>
            </w:r>
          </w:p>
        </w:tc>
        <w:tc>
          <w:tcPr>
            <w:tcW w:w="841" w:type="dxa"/>
            <w:tcBorders>
              <w:top w:val="single" w:sz="6" w:space="0" w:color="000000"/>
              <w:bottom w:val="single" w:sz="6" w:space="0" w:color="000000"/>
            </w:tcBorders>
          </w:tcPr>
          <w:p>
            <w:pPr>
              <w:pStyle w:val="TableParagraph"/>
              <w:spacing w:line="178" w:lineRule="exact" w:before="27"/>
              <w:ind w:left="163"/>
              <w:rPr>
                <w:sz w:val="16"/>
              </w:rPr>
            </w:pPr>
            <w:r>
              <w:rPr>
                <w:w w:val="90"/>
                <w:sz w:val="16"/>
              </w:rPr>
              <w:t>2 rolls</w:t>
            </w:r>
          </w:p>
        </w:tc>
      </w:tr>
      <w:tr>
        <w:trPr>
          <w:trHeight w:val="225" w:hRule="atLeast"/>
        </w:trPr>
        <w:tc>
          <w:tcPr>
            <w:tcW w:w="722" w:type="dxa"/>
            <w:tcBorders>
              <w:top w:val="single" w:sz="6" w:space="0" w:color="000000"/>
              <w:bottom w:val="single" w:sz="6" w:space="0" w:color="000000"/>
            </w:tcBorders>
          </w:tcPr>
          <w:p>
            <w:pPr>
              <w:pStyle w:val="TableParagraph"/>
              <w:spacing w:line="178" w:lineRule="exact" w:before="27"/>
              <w:rPr>
                <w:sz w:val="16"/>
              </w:rPr>
            </w:pPr>
            <w:r>
              <w:rPr>
                <w:w w:val="85"/>
                <w:sz w:val="16"/>
              </w:rPr>
              <w:t>DR9G</w:t>
            </w:r>
          </w:p>
        </w:tc>
        <w:tc>
          <w:tcPr>
            <w:tcW w:w="972" w:type="dxa"/>
            <w:tcBorders>
              <w:top w:val="single" w:sz="6" w:space="0" w:color="000000"/>
              <w:bottom w:val="single" w:sz="6" w:space="0" w:color="000000"/>
            </w:tcBorders>
          </w:tcPr>
          <w:p>
            <w:pPr>
              <w:pStyle w:val="TableParagraph"/>
              <w:spacing w:line="178" w:lineRule="exact" w:before="27"/>
              <w:ind w:left="198"/>
              <w:rPr>
                <w:sz w:val="16"/>
              </w:rPr>
            </w:pPr>
            <w:r>
              <w:rPr>
                <w:w w:val="85"/>
                <w:sz w:val="16"/>
              </w:rPr>
              <w:t>RMGB150</w:t>
            </w:r>
          </w:p>
        </w:tc>
        <w:tc>
          <w:tcPr>
            <w:tcW w:w="1678" w:type="dxa"/>
            <w:tcBorders>
              <w:top w:val="single" w:sz="6" w:space="0" w:color="000000"/>
              <w:bottom w:val="single" w:sz="6" w:space="0" w:color="000000"/>
            </w:tcBorders>
          </w:tcPr>
          <w:p>
            <w:pPr>
              <w:pStyle w:val="TableParagraph"/>
              <w:spacing w:line="178" w:lineRule="exact" w:before="27"/>
              <w:ind w:left="126"/>
              <w:rPr>
                <w:sz w:val="16"/>
              </w:rPr>
            </w:pPr>
            <w:r>
              <w:rPr>
                <w:w w:val="90"/>
                <w:sz w:val="16"/>
              </w:rPr>
              <w:t>30" x 150', Medium Wt.</w:t>
            </w:r>
          </w:p>
        </w:tc>
        <w:tc>
          <w:tcPr>
            <w:tcW w:w="1244" w:type="dxa"/>
            <w:tcBorders>
              <w:top w:val="single" w:sz="6" w:space="0" w:color="000000"/>
              <w:bottom w:val="single" w:sz="6" w:space="0" w:color="000000"/>
            </w:tcBorders>
          </w:tcPr>
          <w:p>
            <w:pPr>
              <w:pStyle w:val="TableParagraph"/>
              <w:spacing w:line="178" w:lineRule="exact" w:before="27"/>
              <w:ind w:left="228"/>
              <w:rPr>
                <w:sz w:val="16"/>
              </w:rPr>
            </w:pPr>
            <w:r>
              <w:rPr>
                <w:w w:val="90"/>
                <w:sz w:val="16"/>
              </w:rPr>
              <w:t>40 gallons/roll</w:t>
            </w:r>
          </w:p>
        </w:tc>
        <w:tc>
          <w:tcPr>
            <w:tcW w:w="841" w:type="dxa"/>
            <w:tcBorders>
              <w:top w:val="single" w:sz="6" w:space="0" w:color="000000"/>
              <w:bottom w:val="single" w:sz="6" w:space="0" w:color="000000"/>
            </w:tcBorders>
          </w:tcPr>
          <w:p>
            <w:pPr>
              <w:pStyle w:val="TableParagraph"/>
              <w:spacing w:line="178" w:lineRule="exact" w:before="27"/>
              <w:ind w:left="163"/>
              <w:rPr>
                <w:sz w:val="16"/>
              </w:rPr>
            </w:pPr>
            <w:r>
              <w:rPr>
                <w:w w:val="95"/>
                <w:sz w:val="16"/>
              </w:rPr>
              <w:t>1 roll</w:t>
            </w:r>
          </w:p>
        </w:tc>
      </w:tr>
      <w:tr>
        <w:trPr>
          <w:trHeight w:val="225" w:hRule="atLeast"/>
        </w:trPr>
        <w:tc>
          <w:tcPr>
            <w:tcW w:w="722" w:type="dxa"/>
            <w:tcBorders>
              <w:top w:val="single" w:sz="6" w:space="0" w:color="000000"/>
              <w:bottom w:val="single" w:sz="6" w:space="0" w:color="000000"/>
            </w:tcBorders>
          </w:tcPr>
          <w:p>
            <w:pPr>
              <w:pStyle w:val="TableParagraph"/>
              <w:spacing w:line="178" w:lineRule="exact" w:before="27"/>
              <w:rPr>
                <w:sz w:val="16"/>
              </w:rPr>
            </w:pPr>
            <w:r>
              <w:rPr>
                <w:w w:val="85"/>
                <w:sz w:val="16"/>
              </w:rPr>
              <w:t>DR9G-2</w:t>
            </w:r>
          </w:p>
        </w:tc>
        <w:tc>
          <w:tcPr>
            <w:tcW w:w="972" w:type="dxa"/>
            <w:tcBorders>
              <w:top w:val="single" w:sz="6" w:space="0" w:color="000000"/>
              <w:bottom w:val="single" w:sz="6" w:space="0" w:color="000000"/>
            </w:tcBorders>
          </w:tcPr>
          <w:p>
            <w:pPr>
              <w:pStyle w:val="TableParagraph"/>
              <w:spacing w:line="178" w:lineRule="exact" w:before="27"/>
              <w:ind w:left="198"/>
              <w:rPr>
                <w:sz w:val="16"/>
              </w:rPr>
            </w:pPr>
            <w:r>
              <w:rPr>
                <w:w w:val="85"/>
                <w:sz w:val="16"/>
              </w:rPr>
              <w:t>RMGB1502</w:t>
            </w:r>
          </w:p>
        </w:tc>
        <w:tc>
          <w:tcPr>
            <w:tcW w:w="1678" w:type="dxa"/>
            <w:tcBorders>
              <w:top w:val="single" w:sz="6" w:space="0" w:color="000000"/>
              <w:bottom w:val="single" w:sz="6" w:space="0" w:color="000000"/>
            </w:tcBorders>
          </w:tcPr>
          <w:p>
            <w:pPr>
              <w:pStyle w:val="TableParagraph"/>
              <w:spacing w:line="178" w:lineRule="exact" w:before="27"/>
              <w:ind w:left="126"/>
              <w:rPr>
                <w:sz w:val="16"/>
              </w:rPr>
            </w:pPr>
            <w:r>
              <w:rPr>
                <w:w w:val="90"/>
                <w:sz w:val="16"/>
              </w:rPr>
              <w:t>15" x 150', Medium Wt.</w:t>
            </w:r>
          </w:p>
        </w:tc>
        <w:tc>
          <w:tcPr>
            <w:tcW w:w="1244" w:type="dxa"/>
            <w:tcBorders>
              <w:top w:val="single" w:sz="6" w:space="0" w:color="000000"/>
              <w:bottom w:val="single" w:sz="6" w:space="0" w:color="000000"/>
            </w:tcBorders>
          </w:tcPr>
          <w:p>
            <w:pPr>
              <w:pStyle w:val="TableParagraph"/>
              <w:spacing w:line="178" w:lineRule="exact" w:before="27"/>
              <w:ind w:left="228"/>
              <w:rPr>
                <w:sz w:val="16"/>
              </w:rPr>
            </w:pPr>
            <w:r>
              <w:rPr>
                <w:w w:val="90"/>
                <w:sz w:val="16"/>
              </w:rPr>
              <w:t>40 gallons/roll</w:t>
            </w:r>
          </w:p>
        </w:tc>
        <w:tc>
          <w:tcPr>
            <w:tcW w:w="841" w:type="dxa"/>
            <w:tcBorders>
              <w:top w:val="single" w:sz="6" w:space="0" w:color="000000"/>
              <w:bottom w:val="single" w:sz="6" w:space="0" w:color="000000"/>
            </w:tcBorders>
          </w:tcPr>
          <w:p>
            <w:pPr>
              <w:pStyle w:val="TableParagraph"/>
              <w:spacing w:line="178" w:lineRule="exact" w:before="27"/>
              <w:ind w:left="163"/>
              <w:rPr>
                <w:sz w:val="16"/>
              </w:rPr>
            </w:pPr>
            <w:r>
              <w:rPr>
                <w:w w:val="90"/>
                <w:sz w:val="16"/>
              </w:rPr>
              <w:t>2 rolls</w:t>
            </w:r>
          </w:p>
        </w:tc>
      </w:tr>
      <w:tr>
        <w:trPr>
          <w:trHeight w:val="225" w:hRule="atLeast"/>
        </w:trPr>
        <w:tc>
          <w:tcPr>
            <w:tcW w:w="722" w:type="dxa"/>
            <w:tcBorders>
              <w:top w:val="single" w:sz="6" w:space="0" w:color="000000"/>
              <w:bottom w:val="single" w:sz="6" w:space="0" w:color="000000"/>
            </w:tcBorders>
          </w:tcPr>
          <w:p>
            <w:pPr>
              <w:pStyle w:val="TableParagraph"/>
              <w:spacing w:line="178" w:lineRule="exact" w:before="27"/>
              <w:rPr>
                <w:sz w:val="16"/>
              </w:rPr>
            </w:pPr>
            <w:r>
              <w:rPr>
                <w:w w:val="85"/>
                <w:sz w:val="16"/>
              </w:rPr>
              <w:t>DR6G</w:t>
            </w:r>
          </w:p>
        </w:tc>
        <w:tc>
          <w:tcPr>
            <w:tcW w:w="972" w:type="dxa"/>
            <w:tcBorders>
              <w:top w:val="single" w:sz="6" w:space="0" w:color="000000"/>
              <w:bottom w:val="single" w:sz="6" w:space="0" w:color="000000"/>
            </w:tcBorders>
          </w:tcPr>
          <w:p>
            <w:pPr>
              <w:pStyle w:val="TableParagraph"/>
              <w:spacing w:line="178" w:lineRule="exact" w:before="27"/>
              <w:ind w:left="198"/>
              <w:rPr>
                <w:sz w:val="16"/>
              </w:rPr>
            </w:pPr>
            <w:r>
              <w:rPr>
                <w:w w:val="85"/>
                <w:sz w:val="16"/>
              </w:rPr>
              <w:t>RSGB300</w:t>
            </w:r>
          </w:p>
        </w:tc>
        <w:tc>
          <w:tcPr>
            <w:tcW w:w="1678" w:type="dxa"/>
            <w:tcBorders>
              <w:top w:val="single" w:sz="6" w:space="0" w:color="000000"/>
              <w:bottom w:val="single" w:sz="6" w:space="0" w:color="000000"/>
            </w:tcBorders>
          </w:tcPr>
          <w:p>
            <w:pPr>
              <w:pStyle w:val="TableParagraph"/>
              <w:spacing w:line="178" w:lineRule="exact" w:before="27"/>
              <w:ind w:left="126"/>
              <w:rPr>
                <w:sz w:val="16"/>
              </w:rPr>
            </w:pPr>
            <w:r>
              <w:rPr>
                <w:w w:val="90"/>
                <w:sz w:val="16"/>
              </w:rPr>
              <w:t>30" x 300', Single Wt.</w:t>
            </w:r>
          </w:p>
        </w:tc>
        <w:tc>
          <w:tcPr>
            <w:tcW w:w="1244" w:type="dxa"/>
            <w:tcBorders>
              <w:top w:val="single" w:sz="6" w:space="0" w:color="000000"/>
              <w:bottom w:val="single" w:sz="6" w:space="0" w:color="000000"/>
            </w:tcBorders>
          </w:tcPr>
          <w:p>
            <w:pPr>
              <w:pStyle w:val="TableParagraph"/>
              <w:spacing w:line="178" w:lineRule="exact" w:before="27"/>
              <w:ind w:left="228"/>
              <w:rPr>
                <w:sz w:val="16"/>
              </w:rPr>
            </w:pPr>
            <w:r>
              <w:rPr>
                <w:w w:val="90"/>
                <w:sz w:val="16"/>
              </w:rPr>
              <w:t>58 gallons/roll</w:t>
            </w:r>
          </w:p>
        </w:tc>
        <w:tc>
          <w:tcPr>
            <w:tcW w:w="841" w:type="dxa"/>
            <w:tcBorders>
              <w:top w:val="single" w:sz="6" w:space="0" w:color="000000"/>
              <w:bottom w:val="single" w:sz="6" w:space="0" w:color="000000"/>
            </w:tcBorders>
          </w:tcPr>
          <w:p>
            <w:pPr>
              <w:pStyle w:val="TableParagraph"/>
              <w:spacing w:line="178" w:lineRule="exact" w:before="27"/>
              <w:ind w:left="163"/>
              <w:rPr>
                <w:sz w:val="16"/>
              </w:rPr>
            </w:pPr>
            <w:r>
              <w:rPr>
                <w:w w:val="95"/>
                <w:sz w:val="16"/>
              </w:rPr>
              <w:t>1 roll</w:t>
            </w:r>
          </w:p>
        </w:tc>
      </w:tr>
    </w:tbl>
    <w:p>
      <w:pPr>
        <w:tabs>
          <w:tab w:pos="1999" w:val="left" w:leader="none"/>
          <w:tab w:pos="2899" w:val="left" w:leader="none"/>
          <w:tab w:pos="4679" w:val="left" w:leader="none"/>
          <w:tab w:pos="5859" w:val="left" w:leader="none"/>
          <w:tab w:pos="6537" w:val="left" w:leader="none"/>
        </w:tabs>
        <w:spacing w:before="25"/>
        <w:ind w:left="1080" w:right="0" w:firstLine="0"/>
        <w:jc w:val="left"/>
        <w:rPr>
          <w:sz w:val="16"/>
        </w:rPr>
      </w:pPr>
      <w:r>
        <w:rPr>
          <w:w w:val="85"/>
          <w:sz w:val="16"/>
          <w:u w:val="single"/>
        </w:rPr>
        <w:t>DR6G-2</w:t>
        <w:tab/>
      </w:r>
      <w:r>
        <w:rPr>
          <w:w w:val="80"/>
          <w:sz w:val="16"/>
          <w:u w:val="single"/>
        </w:rPr>
        <w:t>RSGB3002</w:t>
        <w:tab/>
      </w:r>
      <w:r>
        <w:rPr>
          <w:w w:val="90"/>
          <w:sz w:val="16"/>
          <w:u w:val="single"/>
        </w:rPr>
        <w:t>15"</w:t>
      </w:r>
      <w:r>
        <w:rPr>
          <w:spacing w:val="-25"/>
          <w:w w:val="90"/>
          <w:sz w:val="16"/>
          <w:u w:val="single"/>
        </w:rPr>
        <w:t> </w:t>
      </w:r>
      <w:r>
        <w:rPr>
          <w:w w:val="90"/>
          <w:sz w:val="16"/>
          <w:u w:val="single"/>
        </w:rPr>
        <w:t>x</w:t>
      </w:r>
      <w:r>
        <w:rPr>
          <w:spacing w:val="-24"/>
          <w:w w:val="90"/>
          <w:sz w:val="16"/>
          <w:u w:val="single"/>
        </w:rPr>
        <w:t> </w:t>
      </w:r>
      <w:r>
        <w:rPr>
          <w:w w:val="90"/>
          <w:sz w:val="16"/>
          <w:u w:val="single"/>
        </w:rPr>
        <w:t>300',</w:t>
      </w:r>
      <w:r>
        <w:rPr>
          <w:spacing w:val="-25"/>
          <w:w w:val="90"/>
          <w:sz w:val="16"/>
          <w:u w:val="single"/>
        </w:rPr>
        <w:t> </w:t>
      </w:r>
      <w:r>
        <w:rPr>
          <w:w w:val="90"/>
          <w:sz w:val="16"/>
          <w:u w:val="single"/>
        </w:rPr>
        <w:t>Single</w:t>
      </w:r>
      <w:r>
        <w:rPr>
          <w:spacing w:val="-24"/>
          <w:w w:val="90"/>
          <w:sz w:val="16"/>
          <w:u w:val="single"/>
        </w:rPr>
        <w:t> </w:t>
      </w:r>
      <w:r>
        <w:rPr>
          <w:w w:val="90"/>
          <w:sz w:val="16"/>
          <w:u w:val="single"/>
        </w:rPr>
        <w:t>Wt.</w:t>
        <w:tab/>
        <w:t>58</w:t>
      </w:r>
      <w:r>
        <w:rPr>
          <w:spacing w:val="-23"/>
          <w:w w:val="90"/>
          <w:sz w:val="16"/>
          <w:u w:val="single"/>
        </w:rPr>
        <w:t> </w:t>
      </w:r>
      <w:r>
        <w:rPr>
          <w:w w:val="90"/>
          <w:sz w:val="16"/>
          <w:u w:val="single"/>
        </w:rPr>
        <w:t>gallons/roll</w:t>
        <w:tab/>
      </w:r>
      <w:r>
        <w:rPr>
          <w:w w:val="85"/>
          <w:sz w:val="16"/>
          <w:u w:val="single"/>
        </w:rPr>
        <w:t>2</w:t>
      </w:r>
      <w:r>
        <w:rPr>
          <w:spacing w:val="-8"/>
          <w:w w:val="85"/>
          <w:sz w:val="16"/>
          <w:u w:val="single"/>
        </w:rPr>
        <w:t> </w:t>
      </w:r>
      <w:r>
        <w:rPr>
          <w:w w:val="85"/>
          <w:sz w:val="16"/>
          <w:u w:val="single"/>
        </w:rPr>
        <w:t>rolls</w:t>
      </w:r>
      <w:r>
        <w:rPr>
          <w:sz w:val="16"/>
          <w:u w:val="single"/>
        </w:rPr>
        <w:tab/>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8"/>
        <w:rPr>
          <w:sz w:val="23"/>
        </w:rPr>
      </w:pPr>
    </w:p>
    <w:p>
      <w:pPr>
        <w:spacing w:before="0"/>
        <w:ind w:left="471" w:right="0" w:firstLine="0"/>
        <w:jc w:val="left"/>
        <w:rPr>
          <w:rFonts w:ascii="Arial Black"/>
          <w:sz w:val="20"/>
        </w:rPr>
      </w:pPr>
      <w:r>
        <w:rPr>
          <w:rFonts w:ascii="Arial Black"/>
          <w:color w:val="FFFFFF"/>
          <w:spacing w:val="-5"/>
          <w:w w:val="105"/>
          <w:sz w:val="20"/>
        </w:rPr>
        <w:t>HHH</w:t>
      </w:r>
    </w:p>
    <w:p>
      <w:pPr>
        <w:spacing w:before="11"/>
        <w:ind w:left="383" w:right="0" w:firstLine="0"/>
        <w:jc w:val="left"/>
        <w:rPr>
          <w:b/>
          <w:sz w:val="20"/>
        </w:rPr>
      </w:pPr>
      <w:r>
        <w:rPr>
          <w:b/>
          <w:color w:val="FFFFFF"/>
          <w:spacing w:val="-5"/>
          <w:w w:val="90"/>
          <w:sz w:val="20"/>
        </w:rPr>
        <w:t>QUALITY</w:t>
      </w:r>
    </w:p>
    <w:p>
      <w:pPr>
        <w:spacing w:after="0"/>
        <w:jc w:val="left"/>
        <w:rPr>
          <w:sz w:val="20"/>
        </w:rPr>
        <w:sectPr>
          <w:type w:val="continuous"/>
          <w:pgSz w:w="11520" w:h="15120"/>
          <w:pgMar w:top="360" w:bottom="280" w:left="0" w:right="0"/>
          <w:cols w:num="2" w:equalWidth="0">
            <w:col w:w="7011" w:space="40"/>
            <w:col w:w="4469"/>
          </w:cols>
        </w:sectPr>
      </w:pPr>
    </w:p>
    <w:p>
      <w:pPr>
        <w:pStyle w:val="BodyText"/>
        <w:rPr>
          <w:b/>
          <w:sz w:val="20"/>
        </w:rPr>
      </w:pPr>
      <w:r>
        <w:rPr/>
        <w:pict>
          <v:shape style="position:absolute;margin-left:7.1278pt;margin-top:-1pt;width:22pt;height:218pt;mso-position-horizontal-relative:page;mso-position-vertical-relative:page;z-index:390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E5A2E" w:color="auto" w:val="clear"/>
                    </w:rPr>
                    <w:t> </w:t>
                  </w:r>
                  <w:r>
                    <w:rPr>
                      <w:b/>
                      <w:color w:val="FFFFFF"/>
                      <w:spacing w:val="11"/>
                      <w:sz w:val="32"/>
                      <w:shd w:fill="0E5A2E" w:color="auto" w:val="clear"/>
                    </w:rPr>
                    <w:t> </w:t>
                  </w:r>
                  <w:r>
                    <w:rPr>
                      <w:b/>
                      <w:color w:val="FFFFFF"/>
                      <w:w w:val="75"/>
                      <w:sz w:val="32"/>
                      <w:shd w:fill="0E5A2E" w:color="auto" w:val="clear"/>
                    </w:rPr>
                    <w:t>UNIVERSAL </w:t>
                  </w:r>
                  <w:r>
                    <w:rPr>
                      <w:b/>
                      <w:color w:val="FFFFFF"/>
                      <w:spacing w:val="27"/>
                      <w:w w:val="75"/>
                      <w:sz w:val="32"/>
                      <w:shd w:fill="0E5A2E" w:color="auto" w:val="clear"/>
                    </w:rPr>
                    <w:t> </w:t>
                  </w:r>
                  <w:r>
                    <w:rPr>
                      <w:b/>
                      <w:color w:val="FFFFFF"/>
                      <w:w w:val="75"/>
                      <w:sz w:val="32"/>
                      <w:shd w:fill="0E5A2E" w:color="auto" w:val="clear"/>
                    </w:rPr>
                    <w:t>ABSORBENTS</w:t>
                  </w:r>
                  <w:r>
                    <w:rPr>
                      <w:b/>
                      <w:color w:val="FFFFFF"/>
                      <w:sz w:val="32"/>
                      <w:shd w:fill="0E5A2E" w:color="auto" w:val="clear"/>
                    </w:rPr>
                    <w:tab/>
                  </w:r>
                </w:p>
              </w:txbxContent>
            </v:textbox>
            <w10:wrap type="none"/>
          </v:shape>
        </w:pict>
      </w:r>
    </w:p>
    <w:p>
      <w:pPr>
        <w:pStyle w:val="BodyText"/>
        <w:spacing w:before="5"/>
        <w:rPr>
          <w:b/>
        </w:rPr>
      </w:pPr>
    </w:p>
    <w:p>
      <w:pPr>
        <w:spacing w:before="122"/>
        <w:ind w:left="1080" w:right="0" w:firstLine="0"/>
        <w:jc w:val="left"/>
        <w:rPr>
          <w:b/>
          <w:sz w:val="36"/>
        </w:rPr>
      </w:pPr>
      <w:r>
        <w:rPr>
          <w:b/>
          <w:w w:val="95"/>
          <w:sz w:val="36"/>
        </w:rPr>
        <w:t>SMS–Universal Bonded Meltblown Pads &amp; Rolls</w:t>
      </w:r>
    </w:p>
    <w:p>
      <w:pPr>
        <w:pStyle w:val="BodyText"/>
        <w:spacing w:line="254" w:lineRule="auto" w:before="65"/>
        <w:ind w:left="1080" w:right="3666"/>
      </w:pPr>
      <w:r>
        <w:rPr/>
        <w:pict>
          <v:shape style="position:absolute;margin-left:401.7854pt;margin-top:10.291685pt;width:135.15pt;height:84.3pt;mso-position-horizontal-relative:page;mso-position-vertical-relative:paragraph;z-index:-883936" coordorigin="8036,206" coordsize="2703,1686" path="m10599,1774l10582,1825,10547,1864,10500,1887,10446,1891,8156,1610,8104,1593,8064,1559,8040,1513,8036,1460,8175,323,8192,272,8227,233,8274,210,8329,206,10618,487,10670,504,10710,538,10734,584,10739,638,10599,1774e" filled="false" stroked="true" strokeweight="2.018000pt" strokecolor="#0f4b90">
            <v:path arrowok="t"/>
            <v:stroke dashstyle="solid"/>
            <w10:wrap type="none"/>
          </v:shape>
        </w:pict>
      </w:r>
      <w:r>
        <w:rPr/>
        <w:pict>
          <v:shape style="position:absolute;margin-left:443.30072pt;margin-top:25.158842pt;width:58.15pt;height:12.15pt;mso-position-horizontal-relative:page;mso-position-vertical-relative:paragraph;z-index:3808;rotation:6" type="#_x0000_t136" fillcolor="#0f4b90" stroked="f">
            <o:extrusion v:ext="view" autorotationcenter="t"/>
            <v:textpath style="font-family:&amp;quot;Arial&amp;quot;;font-size:12pt;v-text-kern:t;mso-text-shadow:auto;font-weight:bold" string="LINT-FREE &amp;"/>
            <w10:wrap type="none"/>
          </v:shape>
        </w:pict>
      </w:r>
      <w:r>
        <w:rPr/>
        <w:pict>
          <v:shape style="position:absolute;margin-left:435.241943pt;margin-top:37.156002pt;width:71pt;height:12.15pt;mso-position-horizontal-relative:page;mso-position-vertical-relative:paragraph;z-index:3832;rotation:6" type="#_x0000_t136" fillcolor="#0f4b90" stroked="f">
            <o:extrusion v:ext="view" autorotationcenter="t"/>
            <v:textpath style="font-family:&amp;quot;Arial&amp;quot;;font-size:12pt;v-text-kern:t;mso-text-shadow:auto;font-weight:bold" string="EXTRA STRONG"/>
            <w10:wrap type="none"/>
          </v:shape>
        </w:pict>
      </w:r>
      <w:r>
        <w:rPr/>
        <w:pict>
          <v:shape style="position:absolute;margin-left:417.908997pt;margin-top:48.530075pt;width:102.4pt;height:15.15pt;mso-position-horizontal-relative:page;mso-position-vertical-relative:paragraph;z-index:3856;rotation:7" type="#_x0000_t136" fillcolor="#0f4b90" stroked="f">
            <o:extrusion v:ext="view" autorotationcenter="t"/>
            <v:textpath style="font-family:&amp;quot;Arial&amp;quot;;font-size:15pt;v-text-kern:t;mso-text-shadow:auto;font-weight:bold" string="HIGHEST QUALITY"/>
            <w10:wrap type="none"/>
          </v:shape>
        </w:pict>
      </w:r>
      <w:r>
        <w:rPr/>
        <w:pict>
          <v:shape style="position:absolute;margin-left:416.702789pt;margin-top:62.544193pt;width:101.4pt;height:15.15pt;mso-position-horizontal-relative:page;mso-position-vertical-relative:paragraph;z-index:3880;rotation:7" type="#_x0000_t136" fillcolor="#0f4b90" stroked="f">
            <o:extrusion v:ext="view" autorotationcenter="t"/>
            <v:textpath style="font-family:&amp;quot;Arial&amp;quot;;font-size:15pt;v-text-kern:t;mso-text-shadow:auto;font-weight:bold" string="LAMINATED PADS"/>
            <w10:wrap type="none"/>
          </v:shape>
        </w:pict>
      </w:r>
      <w:r>
        <w:rPr/>
        <w:t>Our SMS bonded sorbents are constructed with 3 plies of polypropylene— spunbond/meltblown/spunbond. These pads and rolls are universal so they are used to absorb oil, water and water-based chemicals. These are our most durable sorbent pad and rolls combining two technologies to form one super-strong pad. A thirsty absorbent layer of meltblown is bonded between two layers of lint-free, spunbond fabric. These lint-free pads and rolls will not contaminate your equipment. Use in areas that require a durable, long-lasting pad or roll. The spunbond polypropylene increases the strength and durability of the pads and rolls so they can be perforated like a paper towel. Perforations will help reduce waste and allow you to use the exact amount needed for the job.</w:t>
      </w:r>
    </w:p>
    <w:p>
      <w:pPr>
        <w:pStyle w:val="BodyText"/>
        <w:spacing w:before="4"/>
        <w:rPr>
          <w:sz w:val="20"/>
        </w:rPr>
      </w:pPr>
    </w:p>
    <w:p>
      <w:pPr>
        <w:spacing w:before="111"/>
        <w:ind w:left="5011" w:right="0" w:firstLine="0"/>
        <w:jc w:val="left"/>
        <w:rPr>
          <w:b/>
          <w:sz w:val="20"/>
        </w:rPr>
      </w:pPr>
      <w:r>
        <w:rPr/>
        <w:pict>
          <v:line style="position:absolute;mso-position-horizontal-relative:page;mso-position-vertical-relative:paragraph;z-index:1592;mso-wrap-distance-left:0;mso-wrap-distance-right:0" from="250.559998pt,20.67988pt" to="521.999998pt,20.67988pt" stroked="true" strokeweight=".5pt" strokecolor="#000000">
            <v:stroke dashstyle="solid"/>
            <w10:wrap type="topAndBottom"/>
          </v:line>
        </w:pict>
      </w:r>
      <w:r>
        <w:rPr/>
        <w:pict>
          <v:line style="position:absolute;mso-position-horizontal-relative:page;mso-position-vertical-relative:paragraph;z-index:-884032" from="250.559998pt,32.679878pt" to="521.999998pt,32.679878pt" stroked="true" strokeweight=".5pt" strokecolor="#000000">
            <v:stroke dashstyle="solid"/>
            <w10:wrap type="none"/>
          </v:line>
        </w:pict>
      </w:r>
      <w:r>
        <w:rPr/>
        <w:pict>
          <v:group style="position:absolute;margin-left:53.50351pt;margin-top:-4.58002pt;width:183.1pt;height:131.35pt;mso-position-horizontal-relative:page;mso-position-vertical-relative:paragraph;z-index:3760" coordorigin="1070,-92" coordsize="3662,2627">
            <v:shape style="position:absolute;left:1070;top:14;width:3360;height:2520" type="#_x0000_t75" stroked="false">
              <v:imagedata r:id="rId87" o:title=""/>
            </v:shape>
            <v:shape style="position:absolute;left:3600;top:-92;width:1132;height:1132" coordorigin="3600,-92" coordsize="1132,1132" path="m4166,-92l4089,-86,4015,-71,3946,-47,3880,-14,3820,26,3766,74,3718,128,3677,189,3644,254,3620,324,3605,397,3600,474,3605,551,3620,625,3644,694,3677,760,3718,820,3766,874,3820,922,3880,963,3946,995,4015,1020,4089,1035,4166,1040,4243,1035,4316,1020,4386,995,4451,963,4511,922,4566,874,4614,820,4654,760,4687,694,4711,625,4726,551,4731,474,4726,397,4711,324,4687,254,4654,189,4614,128,4566,74,4511,26,4451,-14,4386,-47,4316,-71,4243,-86,4166,-92xe" filled="true" fillcolor="#d2232a" stroked="false">
              <v:path arrowok="t"/>
              <v:fill type="solid"/>
            </v:shape>
            <v:shape style="position:absolute;left:3737;top:234;width:872;height:472" type="#_x0000_t202" filled="false" stroked="false">
              <v:textbox inset="0,0,0,0">
                <w:txbxContent>
                  <w:p>
                    <w:pPr>
                      <w:spacing w:line="223" w:lineRule="exact" w:before="0"/>
                      <w:ind w:left="0" w:right="0" w:firstLine="0"/>
                      <w:jc w:val="left"/>
                      <w:rPr>
                        <w:rFonts w:ascii="Arial Black"/>
                        <w:sz w:val="20"/>
                      </w:rPr>
                    </w:pPr>
                    <w:r>
                      <w:rPr>
                        <w:rFonts w:ascii="Arial Black"/>
                        <w:color w:val="FFFFFF"/>
                        <w:spacing w:val="-5"/>
                        <w:w w:val="105"/>
                        <w:sz w:val="20"/>
                      </w:rPr>
                      <w:t>HHHHH</w:t>
                    </w:r>
                  </w:p>
                  <w:p>
                    <w:pPr>
                      <w:spacing w:before="10"/>
                      <w:ind w:left="82" w:right="0" w:firstLine="0"/>
                      <w:jc w:val="left"/>
                      <w:rPr>
                        <w:b/>
                        <w:sz w:val="20"/>
                      </w:rPr>
                    </w:pPr>
                    <w:r>
                      <w:rPr>
                        <w:b/>
                        <w:color w:val="FFFFFF"/>
                        <w:spacing w:val="-5"/>
                        <w:w w:val="90"/>
                        <w:sz w:val="20"/>
                      </w:rPr>
                      <w:t>QUALITY</w:t>
                    </w:r>
                  </w:p>
                </w:txbxContent>
              </v:textbox>
              <w10:wrap type="none"/>
            </v:shape>
            <w10:wrap type="none"/>
          </v:group>
        </w:pict>
      </w:r>
      <w:r>
        <w:rPr>
          <w:b/>
          <w:w w:val="95"/>
          <w:sz w:val="20"/>
        </w:rPr>
        <w:t>SMS–Universal Pads</w:t>
      </w:r>
    </w:p>
    <w:p>
      <w:pPr>
        <w:tabs>
          <w:tab w:pos="5911" w:val="left" w:leader="none"/>
          <w:tab w:pos="6791" w:val="left" w:leader="none"/>
          <w:tab w:pos="8571" w:val="left" w:leader="none"/>
          <w:tab w:pos="9751" w:val="left" w:leader="none"/>
          <w:tab w:pos="10439" w:val="left" w:leader="none"/>
        </w:tabs>
        <w:spacing w:line="336" w:lineRule="auto" w:before="0"/>
        <w:ind w:left="5011" w:right="1079" w:firstLine="0"/>
        <w:jc w:val="left"/>
        <w:rPr>
          <w:sz w:val="16"/>
        </w:rPr>
      </w:pPr>
      <w:r>
        <w:rPr>
          <w:b/>
          <w:w w:val="90"/>
          <w:sz w:val="14"/>
        </w:rPr>
        <w:t>Model</w:t>
      </w:r>
      <w:r>
        <w:rPr>
          <w:b/>
          <w:spacing w:val="-8"/>
          <w:w w:val="90"/>
          <w:sz w:val="14"/>
        </w:rPr>
        <w:t> </w:t>
      </w:r>
      <w:r>
        <w:rPr>
          <w:b/>
          <w:w w:val="90"/>
          <w:sz w:val="14"/>
        </w:rPr>
        <w:t>#</w:t>
        <w:tab/>
        <w:t>Mfg</w:t>
      </w:r>
      <w:r>
        <w:rPr>
          <w:b/>
          <w:spacing w:val="-6"/>
          <w:w w:val="90"/>
          <w:sz w:val="14"/>
        </w:rPr>
        <w:t> </w:t>
      </w:r>
      <w:r>
        <w:rPr>
          <w:b/>
          <w:w w:val="90"/>
          <w:sz w:val="14"/>
        </w:rPr>
        <w:t>#</w:t>
        <w:tab/>
      </w:r>
      <w:r>
        <w:rPr>
          <w:b/>
          <w:w w:val="85"/>
          <w:sz w:val="14"/>
        </w:rPr>
        <w:t>Description</w:t>
        <w:tab/>
        <w:t>Absorbs</w:t>
        <w:tab/>
      </w:r>
      <w:r>
        <w:rPr>
          <w:b/>
          <w:w w:val="90"/>
          <w:sz w:val="14"/>
        </w:rPr>
        <w:t>Packaging </w:t>
      </w:r>
      <w:r>
        <w:rPr>
          <w:w w:val="85"/>
          <w:sz w:val="16"/>
        </w:rPr>
        <w:t>OILM5126</w:t>
        <w:tab/>
      </w:r>
      <w:r>
        <w:rPr>
          <w:w w:val="90"/>
          <w:sz w:val="16"/>
        </w:rPr>
        <w:t>PGSS100HL</w:t>
      </w:r>
      <w:r>
        <w:rPr>
          <w:spacing w:val="21"/>
          <w:w w:val="90"/>
          <w:sz w:val="16"/>
        </w:rPr>
        <w:t> </w:t>
      </w:r>
      <w:r>
        <w:rPr>
          <w:w w:val="90"/>
          <w:sz w:val="16"/>
        </w:rPr>
        <w:t>15"</w:t>
      </w:r>
      <w:r>
        <w:rPr>
          <w:spacing w:val="-27"/>
          <w:w w:val="90"/>
          <w:sz w:val="16"/>
        </w:rPr>
        <w:t> </w:t>
      </w:r>
      <w:r>
        <w:rPr>
          <w:w w:val="90"/>
          <w:sz w:val="16"/>
        </w:rPr>
        <w:t>x</w:t>
      </w:r>
      <w:r>
        <w:rPr>
          <w:spacing w:val="-28"/>
          <w:w w:val="90"/>
          <w:sz w:val="16"/>
        </w:rPr>
        <w:t> </w:t>
      </w:r>
      <w:r>
        <w:rPr>
          <w:w w:val="90"/>
          <w:sz w:val="16"/>
        </w:rPr>
        <w:t>18",</w:t>
      </w:r>
      <w:r>
        <w:rPr>
          <w:spacing w:val="-28"/>
          <w:w w:val="90"/>
          <w:sz w:val="16"/>
        </w:rPr>
        <w:t> </w:t>
      </w:r>
      <w:r>
        <w:rPr>
          <w:w w:val="90"/>
          <w:sz w:val="16"/>
        </w:rPr>
        <w:t>High</w:t>
      </w:r>
      <w:r>
        <w:rPr>
          <w:spacing w:val="-27"/>
          <w:w w:val="90"/>
          <w:sz w:val="16"/>
        </w:rPr>
        <w:t> </w:t>
      </w:r>
      <w:r>
        <w:rPr>
          <w:w w:val="90"/>
          <w:sz w:val="16"/>
        </w:rPr>
        <w:t>Loft,</w:t>
      </w:r>
      <w:r>
        <w:rPr>
          <w:spacing w:val="-28"/>
          <w:w w:val="90"/>
          <w:sz w:val="16"/>
        </w:rPr>
        <w:t> </w:t>
      </w:r>
      <w:r>
        <w:rPr>
          <w:w w:val="90"/>
          <w:sz w:val="16"/>
        </w:rPr>
        <w:t>Gray</w:t>
        <w:tab/>
      </w:r>
      <w:r>
        <w:rPr>
          <w:w w:val="85"/>
          <w:sz w:val="16"/>
        </w:rPr>
        <w:t>19</w:t>
      </w:r>
      <w:r>
        <w:rPr>
          <w:spacing w:val="-16"/>
          <w:w w:val="85"/>
          <w:sz w:val="16"/>
        </w:rPr>
        <w:t> </w:t>
      </w:r>
      <w:r>
        <w:rPr>
          <w:w w:val="85"/>
          <w:sz w:val="16"/>
        </w:rPr>
        <w:t>gallons/bale</w:t>
        <w:tab/>
      </w:r>
      <w:r>
        <w:rPr>
          <w:w w:val="90"/>
          <w:sz w:val="16"/>
        </w:rPr>
        <w:t>100/bale </w:t>
      </w:r>
      <w:r>
        <w:rPr>
          <w:w w:val="85"/>
          <w:sz w:val="16"/>
          <w:u w:val="single"/>
        </w:rPr>
        <w:t>OILM1060</w:t>
        <w:tab/>
      </w:r>
      <w:r>
        <w:rPr>
          <w:w w:val="80"/>
          <w:sz w:val="16"/>
          <w:u w:val="single"/>
        </w:rPr>
        <w:t>PHGSS100</w:t>
        <w:tab/>
      </w:r>
      <w:r>
        <w:rPr>
          <w:w w:val="85"/>
          <w:sz w:val="16"/>
          <w:u w:val="single"/>
        </w:rPr>
        <w:t>15"</w:t>
      </w:r>
      <w:r>
        <w:rPr>
          <w:spacing w:val="-18"/>
          <w:w w:val="85"/>
          <w:sz w:val="16"/>
          <w:u w:val="single"/>
        </w:rPr>
        <w:t> </w:t>
      </w:r>
      <w:r>
        <w:rPr>
          <w:w w:val="85"/>
          <w:sz w:val="16"/>
          <w:u w:val="single"/>
        </w:rPr>
        <w:t>x</w:t>
      </w:r>
      <w:r>
        <w:rPr>
          <w:spacing w:val="-17"/>
          <w:w w:val="85"/>
          <w:sz w:val="16"/>
          <w:u w:val="single"/>
        </w:rPr>
        <w:t> </w:t>
      </w:r>
      <w:r>
        <w:rPr>
          <w:w w:val="85"/>
          <w:sz w:val="16"/>
          <w:u w:val="single"/>
        </w:rPr>
        <w:t>19",</w:t>
      </w:r>
      <w:r>
        <w:rPr>
          <w:spacing w:val="-17"/>
          <w:w w:val="85"/>
          <w:sz w:val="16"/>
          <w:u w:val="single"/>
        </w:rPr>
        <w:t> </w:t>
      </w:r>
      <w:r>
        <w:rPr>
          <w:w w:val="85"/>
          <w:sz w:val="16"/>
          <w:u w:val="single"/>
        </w:rPr>
        <w:t>Double</w:t>
      </w:r>
      <w:r>
        <w:rPr>
          <w:spacing w:val="-17"/>
          <w:w w:val="85"/>
          <w:sz w:val="16"/>
          <w:u w:val="single"/>
        </w:rPr>
        <w:t> </w:t>
      </w:r>
      <w:r>
        <w:rPr>
          <w:w w:val="85"/>
          <w:sz w:val="16"/>
          <w:u w:val="single"/>
        </w:rPr>
        <w:t>Wt.,</w:t>
      </w:r>
      <w:r>
        <w:rPr>
          <w:spacing w:val="-17"/>
          <w:w w:val="85"/>
          <w:sz w:val="16"/>
          <w:u w:val="single"/>
        </w:rPr>
        <w:t> </w:t>
      </w:r>
      <w:r>
        <w:rPr>
          <w:w w:val="85"/>
          <w:sz w:val="16"/>
          <w:u w:val="single"/>
        </w:rPr>
        <w:t>Gray</w:t>
        <w:tab/>
        <w:t>27</w:t>
      </w:r>
      <w:r>
        <w:rPr>
          <w:spacing w:val="-16"/>
          <w:w w:val="85"/>
          <w:sz w:val="16"/>
          <w:u w:val="single"/>
        </w:rPr>
        <w:t> </w:t>
      </w:r>
      <w:r>
        <w:rPr>
          <w:w w:val="85"/>
          <w:sz w:val="16"/>
          <w:u w:val="single"/>
        </w:rPr>
        <w:t>gallons/bale</w:t>
        <w:tab/>
      </w:r>
      <w:r>
        <w:rPr>
          <w:w w:val="90"/>
          <w:sz w:val="16"/>
          <w:u w:val="single"/>
        </w:rPr>
        <w:t>100/bale</w:t>
      </w:r>
      <w:r>
        <w:rPr>
          <w:sz w:val="16"/>
          <w:u w:val="single"/>
        </w:rPr>
        <w:tab/>
      </w:r>
    </w:p>
    <w:p>
      <w:pPr>
        <w:pStyle w:val="BodyText"/>
        <w:spacing w:before="10"/>
        <w:rPr>
          <w:sz w:val="15"/>
        </w:rPr>
      </w:pPr>
    </w:p>
    <w:p>
      <w:pPr>
        <w:spacing w:before="0"/>
        <w:ind w:left="4045" w:right="3910" w:firstLine="0"/>
        <w:jc w:val="center"/>
        <w:rPr>
          <w:b/>
          <w:sz w:val="20"/>
        </w:rPr>
      </w:pPr>
      <w:r>
        <w:rPr/>
        <w:pict>
          <v:group style="position:absolute;margin-left:250.559998pt;margin-top:-24.120121pt;width:271.45pt;height:.550pt;mso-position-horizontal-relative:page;mso-position-vertical-relative:paragraph;z-index:-884008" coordorigin="5011,-482" coordsize="5429,11">
            <v:line style="position:absolute" from="5011,-477" to="10440,-477" stroked="true" strokeweight=".5pt" strokecolor="#000000">
              <v:stroke dashstyle="solid"/>
            </v:line>
            <v:line style="position:absolute" from="5011,-477" to="10440,-477" stroked="true" strokeweight=".5pt" strokecolor="#000000">
              <v:stroke dashstyle="solid"/>
            </v:line>
            <w10:wrap type="none"/>
          </v:group>
        </w:pict>
      </w:r>
      <w:r>
        <w:rPr>
          <w:b/>
          <w:w w:val="95"/>
          <w:sz w:val="20"/>
        </w:rPr>
        <w:t>SMS–Universal Rolls</w:t>
      </w:r>
    </w:p>
    <w:p>
      <w:pPr>
        <w:pStyle w:val="BodyText"/>
        <w:spacing w:before="4"/>
        <w:rPr>
          <w:b/>
          <w:sz w:val="6"/>
        </w:rPr>
      </w:pPr>
    </w:p>
    <w:tbl>
      <w:tblPr>
        <w:tblW w:w="0" w:type="auto"/>
        <w:jc w:val="left"/>
        <w:tblInd w:w="5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8"/>
        <w:gridCol w:w="2665"/>
        <w:gridCol w:w="1146"/>
        <w:gridCol w:w="870"/>
      </w:tblGrid>
      <w:tr>
        <w:trPr>
          <w:trHeight w:val="230" w:hRule="atLeast"/>
        </w:trPr>
        <w:tc>
          <w:tcPr>
            <w:tcW w:w="748" w:type="dxa"/>
            <w:tcBorders>
              <w:top w:val="single" w:sz="4" w:space="0" w:color="000000"/>
              <w:bottom w:val="single" w:sz="4" w:space="0" w:color="000000"/>
            </w:tcBorders>
          </w:tcPr>
          <w:p>
            <w:pPr>
              <w:pStyle w:val="TableParagraph"/>
              <w:spacing w:line="240" w:lineRule="auto" w:before="28"/>
              <w:rPr>
                <w:b/>
                <w:sz w:val="14"/>
              </w:rPr>
            </w:pPr>
            <w:r>
              <w:rPr>
                <w:b/>
                <w:sz w:val="14"/>
              </w:rPr>
              <w:t>Model#</w:t>
            </w:r>
          </w:p>
        </w:tc>
        <w:tc>
          <w:tcPr>
            <w:tcW w:w="2665" w:type="dxa"/>
            <w:tcBorders>
              <w:top w:val="single" w:sz="4" w:space="0" w:color="000000"/>
              <w:bottom w:val="single" w:sz="4" w:space="0" w:color="000000"/>
            </w:tcBorders>
          </w:tcPr>
          <w:p>
            <w:pPr>
              <w:pStyle w:val="TableParagraph"/>
              <w:tabs>
                <w:tab w:pos="1032" w:val="left" w:leader="none"/>
              </w:tabs>
              <w:spacing w:line="240" w:lineRule="auto" w:before="28"/>
              <w:ind w:left="152"/>
              <w:rPr>
                <w:b/>
                <w:sz w:val="14"/>
              </w:rPr>
            </w:pPr>
            <w:r>
              <w:rPr>
                <w:b/>
                <w:w w:val="95"/>
                <w:sz w:val="14"/>
              </w:rPr>
              <w:t>Mfg</w:t>
            </w:r>
            <w:r>
              <w:rPr>
                <w:b/>
                <w:spacing w:val="-13"/>
                <w:w w:val="95"/>
                <w:sz w:val="14"/>
              </w:rPr>
              <w:t> </w:t>
            </w:r>
            <w:r>
              <w:rPr>
                <w:b/>
                <w:w w:val="95"/>
                <w:sz w:val="14"/>
              </w:rPr>
              <w:t>#</w:t>
              <w:tab/>
              <w:t>Description</w:t>
            </w:r>
          </w:p>
        </w:tc>
        <w:tc>
          <w:tcPr>
            <w:tcW w:w="1146" w:type="dxa"/>
            <w:tcBorders>
              <w:top w:val="single" w:sz="4" w:space="0" w:color="000000"/>
              <w:bottom w:val="single" w:sz="4" w:space="0" w:color="000000"/>
            </w:tcBorders>
          </w:tcPr>
          <w:p>
            <w:pPr>
              <w:pStyle w:val="TableParagraph"/>
              <w:spacing w:line="240" w:lineRule="auto" w:before="28"/>
              <w:ind w:left="147"/>
              <w:rPr>
                <w:b/>
                <w:sz w:val="14"/>
              </w:rPr>
            </w:pPr>
            <w:r>
              <w:rPr>
                <w:b/>
                <w:w w:val="90"/>
                <w:sz w:val="14"/>
              </w:rPr>
              <w:t>Absorbs</w:t>
            </w:r>
          </w:p>
        </w:tc>
        <w:tc>
          <w:tcPr>
            <w:tcW w:w="870" w:type="dxa"/>
            <w:tcBorders>
              <w:top w:val="single" w:sz="4" w:space="0" w:color="000000"/>
              <w:bottom w:val="single" w:sz="4" w:space="0" w:color="000000"/>
            </w:tcBorders>
          </w:tcPr>
          <w:p>
            <w:pPr>
              <w:pStyle w:val="TableParagraph"/>
              <w:spacing w:line="240" w:lineRule="auto" w:before="28"/>
              <w:ind w:left="181"/>
              <w:rPr>
                <w:b/>
                <w:sz w:val="14"/>
              </w:rPr>
            </w:pPr>
            <w:r>
              <w:rPr>
                <w:b/>
                <w:w w:val="90"/>
                <w:sz w:val="14"/>
              </w:rPr>
              <w:t>Packaging</w:t>
            </w:r>
          </w:p>
        </w:tc>
      </w:tr>
      <w:tr>
        <w:trPr>
          <w:trHeight w:val="227" w:hRule="atLeast"/>
        </w:trPr>
        <w:tc>
          <w:tcPr>
            <w:tcW w:w="748" w:type="dxa"/>
            <w:tcBorders>
              <w:top w:val="single" w:sz="4" w:space="0" w:color="000000"/>
              <w:bottom w:val="single" w:sz="6" w:space="0" w:color="000000"/>
            </w:tcBorders>
          </w:tcPr>
          <w:p>
            <w:pPr>
              <w:pStyle w:val="TableParagraph"/>
              <w:spacing w:line="178" w:lineRule="exact" w:before="30"/>
              <w:rPr>
                <w:sz w:val="16"/>
              </w:rPr>
            </w:pPr>
            <w:r>
              <w:rPr>
                <w:w w:val="90"/>
                <w:sz w:val="16"/>
              </w:rPr>
              <w:t>OILM5125</w:t>
            </w:r>
          </w:p>
        </w:tc>
        <w:tc>
          <w:tcPr>
            <w:tcW w:w="2665" w:type="dxa"/>
            <w:tcBorders>
              <w:top w:val="single" w:sz="4" w:space="0" w:color="000000"/>
              <w:bottom w:val="single" w:sz="6" w:space="0" w:color="000000"/>
            </w:tcBorders>
          </w:tcPr>
          <w:p>
            <w:pPr>
              <w:pStyle w:val="TableParagraph"/>
              <w:spacing w:line="178" w:lineRule="exact" w:before="30"/>
              <w:ind w:left="152"/>
              <w:rPr>
                <w:sz w:val="16"/>
              </w:rPr>
            </w:pPr>
            <w:r>
              <w:rPr>
                <w:w w:val="90"/>
                <w:sz w:val="16"/>
              </w:rPr>
              <w:t>RGSS150HL</w:t>
            </w:r>
            <w:r>
              <w:rPr>
                <w:spacing w:val="30"/>
                <w:w w:val="90"/>
                <w:sz w:val="16"/>
              </w:rPr>
              <w:t> </w:t>
            </w:r>
            <w:r>
              <w:rPr>
                <w:w w:val="90"/>
                <w:sz w:val="16"/>
              </w:rPr>
              <w:t>30"</w:t>
            </w:r>
            <w:r>
              <w:rPr>
                <w:spacing w:val="-25"/>
                <w:w w:val="90"/>
                <w:sz w:val="16"/>
              </w:rPr>
              <w:t> </w:t>
            </w:r>
            <w:r>
              <w:rPr>
                <w:w w:val="90"/>
                <w:sz w:val="16"/>
              </w:rPr>
              <w:t>x</w:t>
            </w:r>
            <w:r>
              <w:rPr>
                <w:spacing w:val="-26"/>
                <w:w w:val="90"/>
                <w:sz w:val="16"/>
              </w:rPr>
              <w:t> </w:t>
            </w:r>
            <w:r>
              <w:rPr>
                <w:w w:val="90"/>
                <w:sz w:val="16"/>
              </w:rPr>
              <w:t>150',</w:t>
            </w:r>
            <w:r>
              <w:rPr>
                <w:spacing w:val="-26"/>
                <w:w w:val="90"/>
                <w:sz w:val="16"/>
              </w:rPr>
              <w:t> </w:t>
            </w:r>
            <w:r>
              <w:rPr>
                <w:w w:val="90"/>
                <w:sz w:val="16"/>
              </w:rPr>
              <w:t>High</w:t>
            </w:r>
            <w:r>
              <w:rPr>
                <w:spacing w:val="-26"/>
                <w:w w:val="90"/>
                <w:sz w:val="16"/>
              </w:rPr>
              <w:t> </w:t>
            </w:r>
            <w:r>
              <w:rPr>
                <w:w w:val="90"/>
                <w:sz w:val="16"/>
              </w:rPr>
              <w:t>Loft,</w:t>
            </w:r>
            <w:r>
              <w:rPr>
                <w:spacing w:val="-26"/>
                <w:w w:val="90"/>
                <w:sz w:val="16"/>
              </w:rPr>
              <w:t> </w:t>
            </w:r>
            <w:r>
              <w:rPr>
                <w:w w:val="90"/>
                <w:sz w:val="16"/>
              </w:rPr>
              <w:t>Gray</w:t>
            </w:r>
          </w:p>
        </w:tc>
        <w:tc>
          <w:tcPr>
            <w:tcW w:w="1146" w:type="dxa"/>
            <w:tcBorders>
              <w:top w:val="single" w:sz="4" w:space="0" w:color="000000"/>
              <w:bottom w:val="single" w:sz="6" w:space="0" w:color="000000"/>
            </w:tcBorders>
          </w:tcPr>
          <w:p>
            <w:pPr>
              <w:pStyle w:val="TableParagraph"/>
              <w:spacing w:line="178" w:lineRule="exact" w:before="30"/>
              <w:ind w:left="147"/>
              <w:rPr>
                <w:sz w:val="16"/>
              </w:rPr>
            </w:pPr>
            <w:r>
              <w:rPr>
                <w:w w:val="90"/>
                <w:sz w:val="16"/>
              </w:rPr>
              <w:t>48 gallons/roll</w:t>
            </w:r>
          </w:p>
        </w:tc>
        <w:tc>
          <w:tcPr>
            <w:tcW w:w="870" w:type="dxa"/>
            <w:tcBorders>
              <w:top w:val="single" w:sz="4" w:space="0" w:color="000000"/>
              <w:bottom w:val="single" w:sz="6" w:space="0" w:color="000000"/>
            </w:tcBorders>
          </w:tcPr>
          <w:p>
            <w:pPr>
              <w:pStyle w:val="TableParagraph"/>
              <w:spacing w:line="178" w:lineRule="exact" w:before="30"/>
              <w:ind w:left="181"/>
              <w:rPr>
                <w:sz w:val="16"/>
              </w:rPr>
            </w:pPr>
            <w:r>
              <w:rPr>
                <w:w w:val="95"/>
                <w:sz w:val="16"/>
              </w:rPr>
              <w:t>1 roll</w:t>
            </w:r>
          </w:p>
        </w:tc>
      </w:tr>
    </w:tbl>
    <w:p>
      <w:pPr>
        <w:tabs>
          <w:tab w:pos="5911" w:val="left" w:leader="none"/>
          <w:tab w:pos="6791" w:val="left" w:leader="none"/>
          <w:tab w:pos="9751" w:val="left" w:leader="none"/>
          <w:tab w:pos="10439" w:val="left" w:leader="none"/>
        </w:tabs>
        <w:spacing w:before="24"/>
        <w:ind w:left="5011" w:right="0" w:firstLine="0"/>
        <w:jc w:val="left"/>
        <w:rPr>
          <w:sz w:val="16"/>
        </w:rPr>
      </w:pPr>
      <w:r>
        <w:rPr>
          <w:w w:val="85"/>
          <w:sz w:val="16"/>
          <w:u w:val="single"/>
        </w:rPr>
        <w:t>OILM5026</w:t>
        <w:tab/>
      </w:r>
      <w:r>
        <w:rPr>
          <w:w w:val="80"/>
          <w:sz w:val="16"/>
          <w:u w:val="single"/>
        </w:rPr>
        <w:t>RHGSS150</w:t>
        <w:tab/>
      </w:r>
      <w:r>
        <w:rPr>
          <w:w w:val="90"/>
          <w:sz w:val="16"/>
          <w:u w:val="single"/>
        </w:rPr>
        <w:t>30"</w:t>
      </w:r>
      <w:r>
        <w:rPr>
          <w:spacing w:val="-24"/>
          <w:w w:val="90"/>
          <w:sz w:val="16"/>
          <w:u w:val="single"/>
        </w:rPr>
        <w:t> </w:t>
      </w:r>
      <w:r>
        <w:rPr>
          <w:w w:val="90"/>
          <w:sz w:val="16"/>
          <w:u w:val="single"/>
        </w:rPr>
        <w:t>x</w:t>
      </w:r>
      <w:r>
        <w:rPr>
          <w:spacing w:val="-24"/>
          <w:w w:val="90"/>
          <w:sz w:val="16"/>
          <w:u w:val="single"/>
        </w:rPr>
        <w:t> </w:t>
      </w:r>
      <w:r>
        <w:rPr>
          <w:w w:val="90"/>
          <w:sz w:val="16"/>
          <w:u w:val="single"/>
        </w:rPr>
        <w:t>150',</w:t>
      </w:r>
      <w:r>
        <w:rPr>
          <w:spacing w:val="-24"/>
          <w:w w:val="90"/>
          <w:sz w:val="16"/>
          <w:u w:val="single"/>
        </w:rPr>
        <w:t> </w:t>
      </w:r>
      <w:r>
        <w:rPr>
          <w:w w:val="90"/>
          <w:sz w:val="16"/>
          <w:u w:val="single"/>
        </w:rPr>
        <w:t>Double</w:t>
      </w:r>
      <w:r>
        <w:rPr>
          <w:spacing w:val="-24"/>
          <w:w w:val="90"/>
          <w:sz w:val="16"/>
          <w:u w:val="single"/>
        </w:rPr>
        <w:t> </w:t>
      </w:r>
      <w:r>
        <w:rPr>
          <w:w w:val="90"/>
          <w:sz w:val="16"/>
          <w:u w:val="single"/>
        </w:rPr>
        <w:t>Wt.,</w:t>
      </w:r>
      <w:r>
        <w:rPr>
          <w:spacing w:val="-24"/>
          <w:w w:val="90"/>
          <w:sz w:val="16"/>
          <w:u w:val="single"/>
        </w:rPr>
        <w:t> </w:t>
      </w:r>
      <w:r>
        <w:rPr>
          <w:w w:val="90"/>
          <w:sz w:val="16"/>
          <w:u w:val="single"/>
        </w:rPr>
        <w:t>Gray </w:t>
      </w:r>
      <w:r>
        <w:rPr>
          <w:spacing w:val="6"/>
          <w:w w:val="90"/>
          <w:sz w:val="16"/>
          <w:u w:val="single"/>
        </w:rPr>
        <w:t> </w:t>
      </w:r>
      <w:r>
        <w:rPr>
          <w:w w:val="90"/>
          <w:sz w:val="16"/>
          <w:u w:val="single"/>
        </w:rPr>
        <w:t>51</w:t>
      </w:r>
      <w:r>
        <w:rPr>
          <w:spacing w:val="-24"/>
          <w:w w:val="90"/>
          <w:sz w:val="16"/>
          <w:u w:val="single"/>
        </w:rPr>
        <w:t> </w:t>
      </w:r>
      <w:r>
        <w:rPr>
          <w:w w:val="90"/>
          <w:sz w:val="16"/>
          <w:u w:val="single"/>
        </w:rPr>
        <w:t>gallons/roll</w:t>
        <w:tab/>
        <w:t>1</w:t>
      </w:r>
      <w:r>
        <w:rPr>
          <w:spacing w:val="-19"/>
          <w:w w:val="90"/>
          <w:sz w:val="16"/>
          <w:u w:val="single"/>
        </w:rPr>
        <w:t> </w:t>
      </w:r>
      <w:r>
        <w:rPr>
          <w:w w:val="90"/>
          <w:sz w:val="16"/>
          <w:u w:val="single"/>
        </w:rPr>
        <w:t>roll</w:t>
      </w:r>
      <w:r>
        <w:rPr>
          <w:sz w:val="16"/>
          <w:u w:val="single"/>
        </w:rPr>
        <w:tab/>
      </w:r>
    </w:p>
    <w:p>
      <w:pPr>
        <w:spacing w:after="0"/>
        <w:jc w:val="left"/>
        <w:rPr>
          <w:sz w:val="16"/>
        </w:rPr>
        <w:sectPr>
          <w:type w:val="continuous"/>
          <w:pgSz w:w="11520" w:h="15120"/>
          <w:pgMar w:top="360" w:bottom="280" w:left="0" w:right="0"/>
        </w:sectPr>
      </w:pPr>
    </w:p>
    <w:p>
      <w:pPr>
        <w:pStyle w:val="Heading2"/>
        <w:spacing w:before="134"/>
        <w:ind w:left="3803"/>
      </w:pPr>
      <w:bookmarkStart w:name="_TOC_250009" w:id="2"/>
      <w:r>
        <w:rPr>
          <w:color w:val="FFFFFF"/>
          <w:spacing w:val="-9"/>
          <w:w w:val="75"/>
        </w:rPr>
        <w:t>OIL-ONLY </w:t>
      </w:r>
      <w:r>
        <w:rPr>
          <w:color w:val="FFFFFF"/>
          <w:spacing w:val="55"/>
          <w:w w:val="75"/>
        </w:rPr>
        <w:t> </w:t>
      </w:r>
      <w:bookmarkEnd w:id="2"/>
      <w:r>
        <w:rPr>
          <w:color w:val="FFFFFF"/>
          <w:w w:val="75"/>
        </w:rPr>
        <w:t>ABSORBENTS</w:t>
      </w:r>
    </w:p>
    <w:p>
      <w:pPr>
        <w:pStyle w:val="Heading6"/>
        <w:spacing w:before="44"/>
        <w:ind w:left="2519"/>
      </w:pPr>
      <w:r>
        <w:rPr>
          <w:color w:val="FFFFFF"/>
          <w:spacing w:val="-3"/>
          <w:w w:val="90"/>
        </w:rPr>
        <w:t>Ideal</w:t>
      </w:r>
      <w:r>
        <w:rPr>
          <w:color w:val="FFFFFF"/>
          <w:spacing w:val="-38"/>
          <w:w w:val="90"/>
        </w:rPr>
        <w:t> </w:t>
      </w:r>
      <w:r>
        <w:rPr>
          <w:color w:val="FFFFFF"/>
          <w:w w:val="90"/>
        </w:rPr>
        <w:t>for</w:t>
      </w:r>
      <w:r>
        <w:rPr>
          <w:color w:val="FFFFFF"/>
          <w:spacing w:val="-37"/>
          <w:w w:val="90"/>
        </w:rPr>
        <w:t> </w:t>
      </w:r>
      <w:r>
        <w:rPr>
          <w:color w:val="FFFFFF"/>
          <w:spacing w:val="-3"/>
          <w:w w:val="90"/>
        </w:rPr>
        <w:t>responding</w:t>
      </w:r>
      <w:r>
        <w:rPr>
          <w:color w:val="FFFFFF"/>
          <w:spacing w:val="-37"/>
          <w:w w:val="90"/>
        </w:rPr>
        <w:t> </w:t>
      </w:r>
      <w:r>
        <w:rPr>
          <w:color w:val="FFFFFF"/>
          <w:w w:val="90"/>
        </w:rPr>
        <w:t>to</w:t>
      </w:r>
      <w:r>
        <w:rPr>
          <w:color w:val="FFFFFF"/>
          <w:spacing w:val="-37"/>
          <w:w w:val="90"/>
        </w:rPr>
        <w:t> </w:t>
      </w:r>
      <w:r>
        <w:rPr>
          <w:color w:val="FFFFFF"/>
          <w:spacing w:val="-3"/>
          <w:w w:val="90"/>
        </w:rPr>
        <w:t>petroleum-based</w:t>
      </w:r>
      <w:r>
        <w:rPr>
          <w:color w:val="FFFFFF"/>
          <w:spacing w:val="-37"/>
          <w:w w:val="90"/>
        </w:rPr>
        <w:t> </w:t>
      </w:r>
      <w:r>
        <w:rPr>
          <w:color w:val="FFFFFF"/>
          <w:spacing w:val="-3"/>
          <w:w w:val="90"/>
        </w:rPr>
        <w:t>spills</w:t>
      </w:r>
      <w:r>
        <w:rPr>
          <w:color w:val="FFFFFF"/>
          <w:spacing w:val="-37"/>
          <w:w w:val="90"/>
        </w:rPr>
        <w:t> </w:t>
      </w:r>
      <w:r>
        <w:rPr>
          <w:color w:val="FFFFFF"/>
          <w:w w:val="90"/>
        </w:rPr>
        <w:t>on</w:t>
      </w:r>
      <w:r>
        <w:rPr>
          <w:color w:val="FFFFFF"/>
          <w:spacing w:val="-37"/>
          <w:w w:val="90"/>
        </w:rPr>
        <w:t> </w:t>
      </w:r>
      <w:r>
        <w:rPr>
          <w:color w:val="FFFFFF"/>
          <w:spacing w:val="-3"/>
          <w:w w:val="90"/>
        </w:rPr>
        <w:t>both</w:t>
      </w:r>
      <w:r>
        <w:rPr>
          <w:color w:val="FFFFFF"/>
          <w:spacing w:val="-37"/>
          <w:w w:val="90"/>
        </w:rPr>
        <w:t> </w:t>
      </w:r>
      <w:r>
        <w:rPr>
          <w:color w:val="FFFFFF"/>
          <w:spacing w:val="-3"/>
          <w:w w:val="90"/>
        </w:rPr>
        <w:t>land</w:t>
      </w:r>
      <w:r>
        <w:rPr>
          <w:color w:val="FFFFFF"/>
          <w:spacing w:val="-37"/>
          <w:w w:val="90"/>
        </w:rPr>
        <w:t> </w:t>
      </w:r>
      <w:r>
        <w:rPr>
          <w:color w:val="FFFFFF"/>
          <w:w w:val="90"/>
        </w:rPr>
        <w:t>and</w:t>
      </w:r>
      <w:r>
        <w:rPr>
          <w:color w:val="FFFFFF"/>
          <w:spacing w:val="-37"/>
          <w:w w:val="90"/>
        </w:rPr>
        <w:t> </w:t>
      </w:r>
      <w:r>
        <w:rPr>
          <w:color w:val="FFFFFF"/>
          <w:spacing w:val="-6"/>
          <w:w w:val="90"/>
        </w:rPr>
        <w:t>water.</w:t>
      </w:r>
    </w:p>
    <w:p>
      <w:pPr>
        <w:spacing w:line="278" w:lineRule="auto" w:before="46"/>
        <w:ind w:left="3011" w:right="1077" w:firstLine="286"/>
        <w:jc w:val="right"/>
        <w:rPr>
          <w:sz w:val="21"/>
        </w:rPr>
      </w:pPr>
      <w:r>
        <w:rPr>
          <w:color w:val="FFFFFF"/>
          <w:sz w:val="21"/>
        </w:rPr>
        <w:t>These pads will float on water so they are best suited </w:t>
      </w:r>
      <w:r>
        <w:rPr>
          <w:color w:val="FFFFFF"/>
          <w:spacing w:val="-3"/>
          <w:sz w:val="21"/>
        </w:rPr>
        <w:t>for </w:t>
      </w:r>
      <w:r>
        <w:rPr>
          <w:color w:val="FFFFFF"/>
          <w:sz w:val="21"/>
        </w:rPr>
        <w:t>spills outdoors</w:t>
      </w:r>
      <w:r>
        <w:rPr>
          <w:color w:val="FFFFFF"/>
          <w:spacing w:val="-30"/>
          <w:sz w:val="21"/>
        </w:rPr>
        <w:t> </w:t>
      </w:r>
      <w:r>
        <w:rPr>
          <w:color w:val="FFFFFF"/>
          <w:sz w:val="21"/>
        </w:rPr>
        <w:t>or</w:t>
      </w:r>
      <w:r>
        <w:rPr>
          <w:color w:val="FFFFFF"/>
          <w:spacing w:val="-2"/>
          <w:sz w:val="21"/>
        </w:rPr>
        <w:t> </w:t>
      </w:r>
      <w:r>
        <w:rPr>
          <w:color w:val="FFFFFF"/>
          <w:sz w:val="21"/>
        </w:rPr>
        <w:t>on</w:t>
      </w:r>
      <w:r>
        <w:rPr>
          <w:color w:val="FFFFFF"/>
          <w:w w:val="99"/>
          <w:sz w:val="21"/>
        </w:rPr>
        <w:t> </w:t>
      </w:r>
      <w:r>
        <w:rPr>
          <w:color w:val="FFFFFF"/>
          <w:sz w:val="21"/>
        </w:rPr>
        <w:t>bodies of </w:t>
      </w:r>
      <w:r>
        <w:rPr>
          <w:color w:val="FFFFFF"/>
          <w:spacing w:val="-4"/>
          <w:sz w:val="21"/>
        </w:rPr>
        <w:t>water. </w:t>
      </w:r>
      <w:r>
        <w:rPr>
          <w:color w:val="FFFFFF"/>
          <w:sz w:val="21"/>
        </w:rPr>
        <w:t>Can also be used indoors </w:t>
      </w:r>
      <w:r>
        <w:rPr>
          <w:color w:val="FFFFFF"/>
          <w:spacing w:val="-3"/>
          <w:sz w:val="21"/>
        </w:rPr>
        <w:t>for </w:t>
      </w:r>
      <w:r>
        <w:rPr>
          <w:color w:val="FFFFFF"/>
          <w:sz w:val="21"/>
        </w:rPr>
        <w:t>any petroleum-based fluid</w:t>
      </w:r>
      <w:r>
        <w:rPr>
          <w:color w:val="FFFFFF"/>
          <w:spacing w:val="-21"/>
          <w:sz w:val="21"/>
        </w:rPr>
        <w:t> </w:t>
      </w:r>
      <w:r>
        <w:rPr>
          <w:color w:val="FFFFFF"/>
          <w:sz w:val="21"/>
        </w:rPr>
        <w:t>such</w:t>
      </w:r>
      <w:r>
        <w:rPr>
          <w:color w:val="FFFFFF"/>
          <w:spacing w:val="-1"/>
          <w:sz w:val="21"/>
        </w:rPr>
        <w:t> </w:t>
      </w:r>
      <w:r>
        <w:rPr>
          <w:color w:val="FFFFFF"/>
          <w:sz w:val="21"/>
        </w:rPr>
        <w:t>as</w:t>
      </w:r>
      <w:r>
        <w:rPr>
          <w:color w:val="FFFFFF"/>
          <w:w w:val="99"/>
          <w:sz w:val="21"/>
        </w:rPr>
        <w:t> </w:t>
      </w:r>
      <w:r>
        <w:rPr>
          <w:color w:val="FFFFFF"/>
          <w:sz w:val="21"/>
        </w:rPr>
        <w:t>oils, gasoline, diesel, etc.</w:t>
      </w:r>
      <w:r>
        <w:rPr>
          <w:color w:val="FFFFFF"/>
          <w:spacing w:val="-44"/>
          <w:sz w:val="21"/>
        </w:rPr>
        <w:t> </w:t>
      </w:r>
      <w:r>
        <w:rPr>
          <w:color w:val="FFFFFF"/>
          <w:sz w:val="21"/>
        </w:rPr>
        <w:t>These pads and rolls come in 5 qualities—</w:t>
      </w:r>
    </w:p>
    <w:p>
      <w:pPr>
        <w:spacing w:line="241" w:lineRule="exact" w:before="0"/>
        <w:ind w:left="0" w:right="1065" w:firstLine="0"/>
        <w:jc w:val="right"/>
        <w:rPr>
          <w:sz w:val="21"/>
        </w:rPr>
      </w:pPr>
      <w:r>
        <w:rPr>
          <w:color w:val="FFFFFF"/>
          <w:sz w:val="21"/>
        </w:rPr>
        <w:t>Fine </w:t>
      </w:r>
      <w:r>
        <w:rPr>
          <w:color w:val="FFFFFF"/>
          <w:spacing w:val="-6"/>
          <w:sz w:val="21"/>
        </w:rPr>
        <w:t>Fiber-FMF, </w:t>
      </w:r>
      <w:r>
        <w:rPr>
          <w:color w:val="FFFFFF"/>
          <w:sz w:val="21"/>
        </w:rPr>
        <w:t>Bonded-SM, Dimpled, SMS Bonded and Standard</w:t>
      </w:r>
      <w:r>
        <w:rPr>
          <w:color w:val="FFFFFF"/>
          <w:spacing w:val="-12"/>
          <w:sz w:val="21"/>
        </w:rPr>
        <w:t> </w:t>
      </w:r>
      <w:r>
        <w:rPr>
          <w:color w:val="FFFFFF"/>
          <w:sz w:val="21"/>
        </w:rPr>
        <w:t>Meltblown.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88"/>
          <w:footerReference w:type="default" r:id="rId89"/>
          <w:pgSz w:w="11520" w:h="15120"/>
          <w:pgMar w:header="0" w:footer="0" w:top="1180" w:bottom="0" w:left="0" w:right="0"/>
        </w:sectPr>
      </w:pPr>
    </w:p>
    <w:p>
      <w:pPr>
        <w:spacing w:before="284"/>
        <w:ind w:left="1635" w:right="0" w:firstLine="0"/>
        <w:jc w:val="left"/>
        <w:rPr>
          <w:b/>
          <w:sz w:val="28"/>
        </w:rPr>
      </w:pPr>
      <w:r>
        <w:rPr/>
        <w:pict>
          <v:rect style="position:absolute;margin-left:0pt;margin-top:0pt;width:576pt;height:756pt;mso-position-horizontal-relative:page;mso-position-vertical-relative:page;z-index:-883768" filled="true" fillcolor="#194791" stroked="false">
            <v:fill type="solid"/>
            <w10:wrap type="none"/>
          </v:rect>
        </w:pict>
      </w:r>
      <w:r>
        <w:rPr/>
        <w:pict>
          <v:group style="position:absolute;margin-left:0pt;margin-top:207pt;width:576pt;height:549pt;mso-position-horizontal-relative:page;mso-position-vertical-relative:page;z-index:-883744" coordorigin="0,4140" coordsize="11520,10980">
            <v:shape style="position:absolute;left:0;top:4140;width:11520;height:7020" type="#_x0000_t75" stroked="false">
              <v:imagedata r:id="rId90" o:title=""/>
            </v:shape>
            <v:line style="position:absolute" from="1448,11160" to="1448,15120" stroked="true" strokeweight=".75pt" strokecolor="#ffffff">
              <v:stroke dashstyle="dash"/>
            </v:line>
            <v:line style="position:absolute" from="5423,11160" to="5423,15120" stroked="true" strokeweight=".75pt" strokecolor="#ffffff">
              <v:stroke dashstyle="dash"/>
            </v:line>
            <w10:wrap type="none"/>
          </v:group>
        </w:pict>
      </w:r>
      <w:r>
        <w:rPr>
          <w:b/>
          <w:color w:val="FFFFFF"/>
          <w:w w:val="95"/>
          <w:sz w:val="28"/>
        </w:rPr>
        <w:t>Fluids Absorbed</w:t>
      </w:r>
    </w:p>
    <w:p>
      <w:pPr>
        <w:spacing w:line="278" w:lineRule="auto" w:before="35"/>
        <w:ind w:left="1635" w:right="506" w:firstLine="0"/>
        <w:jc w:val="left"/>
        <w:rPr>
          <w:b/>
          <w:sz w:val="24"/>
        </w:rPr>
      </w:pPr>
      <w:r>
        <w:rPr>
          <w:b/>
          <w:color w:val="FFFFFF"/>
          <w:spacing w:val="-4"/>
          <w:w w:val="90"/>
          <w:sz w:val="24"/>
        </w:rPr>
        <w:t>For</w:t>
      </w:r>
      <w:r>
        <w:rPr>
          <w:b/>
          <w:color w:val="FFFFFF"/>
          <w:spacing w:val="-40"/>
          <w:w w:val="90"/>
          <w:sz w:val="24"/>
        </w:rPr>
        <w:t> </w:t>
      </w:r>
      <w:r>
        <w:rPr>
          <w:b/>
          <w:color w:val="FFFFFF"/>
          <w:spacing w:val="-6"/>
          <w:w w:val="90"/>
          <w:sz w:val="24"/>
        </w:rPr>
        <w:t>absorbing</w:t>
      </w:r>
      <w:r>
        <w:rPr>
          <w:b/>
          <w:color w:val="FFFFFF"/>
          <w:spacing w:val="-40"/>
          <w:w w:val="90"/>
          <w:sz w:val="24"/>
        </w:rPr>
        <w:t> </w:t>
      </w:r>
      <w:r>
        <w:rPr>
          <w:b/>
          <w:color w:val="FFFFFF"/>
          <w:spacing w:val="-4"/>
          <w:w w:val="90"/>
          <w:sz w:val="24"/>
        </w:rPr>
        <w:t>oil</w:t>
      </w:r>
      <w:r>
        <w:rPr>
          <w:b/>
          <w:color w:val="FFFFFF"/>
          <w:spacing w:val="-40"/>
          <w:w w:val="90"/>
          <w:sz w:val="24"/>
        </w:rPr>
        <w:t> </w:t>
      </w:r>
      <w:r>
        <w:rPr>
          <w:b/>
          <w:color w:val="FFFFFF"/>
          <w:spacing w:val="-10"/>
          <w:w w:val="90"/>
          <w:sz w:val="24"/>
        </w:rPr>
        <w:t>while </w:t>
      </w:r>
      <w:r>
        <w:rPr>
          <w:b/>
          <w:color w:val="FFFFFF"/>
          <w:spacing w:val="-6"/>
          <w:w w:val="95"/>
          <w:sz w:val="24"/>
        </w:rPr>
        <w:t>repelling</w:t>
      </w:r>
      <w:r>
        <w:rPr>
          <w:b/>
          <w:color w:val="FFFFFF"/>
          <w:spacing w:val="-23"/>
          <w:w w:val="95"/>
          <w:sz w:val="24"/>
        </w:rPr>
        <w:t> </w:t>
      </w:r>
      <w:r>
        <w:rPr>
          <w:b/>
          <w:color w:val="FFFFFF"/>
          <w:spacing w:val="-6"/>
          <w:w w:val="95"/>
          <w:sz w:val="24"/>
        </w:rPr>
        <w:t>water</w:t>
      </w:r>
    </w:p>
    <w:p>
      <w:pPr>
        <w:pStyle w:val="ListParagraph"/>
        <w:numPr>
          <w:ilvl w:val="0"/>
          <w:numId w:val="4"/>
        </w:numPr>
        <w:tabs>
          <w:tab w:pos="1798" w:val="left" w:leader="none"/>
        </w:tabs>
        <w:spacing w:line="240" w:lineRule="auto" w:before="36" w:after="0"/>
        <w:ind w:left="1797" w:right="0" w:hanging="162"/>
        <w:jc w:val="left"/>
        <w:rPr>
          <w:color w:val="FFFFFF"/>
          <w:sz w:val="18"/>
        </w:rPr>
      </w:pPr>
      <w:r>
        <w:rPr>
          <w:color w:val="FFFFFF"/>
          <w:w w:val="90"/>
          <w:sz w:val="24"/>
        </w:rPr>
        <w:t>Motor</w:t>
      </w:r>
      <w:r>
        <w:rPr>
          <w:color w:val="FFFFFF"/>
          <w:spacing w:val="-10"/>
          <w:w w:val="90"/>
          <w:sz w:val="24"/>
        </w:rPr>
        <w:t> </w:t>
      </w:r>
      <w:r>
        <w:rPr>
          <w:color w:val="FFFFFF"/>
          <w:w w:val="90"/>
          <w:sz w:val="24"/>
        </w:rPr>
        <w:t>Oil</w:t>
      </w:r>
    </w:p>
    <w:p>
      <w:pPr>
        <w:pStyle w:val="ListParagraph"/>
        <w:numPr>
          <w:ilvl w:val="0"/>
          <w:numId w:val="4"/>
        </w:numPr>
        <w:tabs>
          <w:tab w:pos="1824" w:val="left" w:leader="none"/>
        </w:tabs>
        <w:spacing w:line="240" w:lineRule="auto" w:before="44" w:after="0"/>
        <w:ind w:left="1824" w:right="0" w:hanging="189"/>
        <w:jc w:val="left"/>
        <w:rPr>
          <w:color w:val="FFFFFF"/>
          <w:sz w:val="18"/>
        </w:rPr>
      </w:pPr>
      <w:r>
        <w:rPr>
          <w:color w:val="FFFFFF"/>
          <w:w w:val="90"/>
          <w:sz w:val="24"/>
        </w:rPr>
        <w:t>Hydraulic</w:t>
      </w:r>
      <w:r>
        <w:rPr>
          <w:color w:val="FFFFFF"/>
          <w:spacing w:val="-12"/>
          <w:w w:val="90"/>
          <w:sz w:val="24"/>
        </w:rPr>
        <w:t> </w:t>
      </w:r>
      <w:r>
        <w:rPr>
          <w:color w:val="FFFFFF"/>
          <w:w w:val="90"/>
          <w:sz w:val="24"/>
        </w:rPr>
        <w:t>Oil</w:t>
      </w:r>
    </w:p>
    <w:p>
      <w:pPr>
        <w:pStyle w:val="ListParagraph"/>
        <w:numPr>
          <w:ilvl w:val="0"/>
          <w:numId w:val="4"/>
        </w:numPr>
        <w:tabs>
          <w:tab w:pos="1824" w:val="left" w:leader="none"/>
        </w:tabs>
        <w:spacing w:line="240" w:lineRule="auto" w:before="44" w:after="0"/>
        <w:ind w:left="1824" w:right="0" w:hanging="189"/>
        <w:jc w:val="left"/>
        <w:rPr>
          <w:color w:val="FFFFFF"/>
          <w:sz w:val="18"/>
        </w:rPr>
      </w:pPr>
      <w:r>
        <w:rPr>
          <w:color w:val="FFFFFF"/>
          <w:w w:val="85"/>
          <w:sz w:val="24"/>
        </w:rPr>
        <w:t>Gasoline</w:t>
      </w:r>
    </w:p>
    <w:p>
      <w:pPr>
        <w:pStyle w:val="ListParagraph"/>
        <w:numPr>
          <w:ilvl w:val="0"/>
          <w:numId w:val="4"/>
        </w:numPr>
        <w:tabs>
          <w:tab w:pos="1824" w:val="left" w:leader="none"/>
        </w:tabs>
        <w:spacing w:line="240" w:lineRule="auto" w:before="44" w:after="0"/>
        <w:ind w:left="1824" w:right="0" w:hanging="189"/>
        <w:jc w:val="left"/>
        <w:rPr>
          <w:color w:val="FFFFFF"/>
          <w:sz w:val="18"/>
        </w:rPr>
      </w:pPr>
      <w:r>
        <w:rPr>
          <w:color w:val="FFFFFF"/>
          <w:w w:val="80"/>
          <w:sz w:val="24"/>
        </w:rPr>
        <w:t>Diesel</w:t>
      </w:r>
      <w:r>
        <w:rPr>
          <w:color w:val="FFFFFF"/>
          <w:spacing w:val="-28"/>
          <w:w w:val="80"/>
          <w:sz w:val="24"/>
        </w:rPr>
        <w:t> </w:t>
      </w:r>
      <w:r>
        <w:rPr>
          <w:color w:val="FFFFFF"/>
          <w:w w:val="80"/>
          <w:sz w:val="24"/>
        </w:rPr>
        <w:t>Fuel</w:t>
      </w:r>
    </w:p>
    <w:p>
      <w:pPr>
        <w:pStyle w:val="ListParagraph"/>
        <w:numPr>
          <w:ilvl w:val="0"/>
          <w:numId w:val="4"/>
        </w:numPr>
        <w:tabs>
          <w:tab w:pos="1824" w:val="left" w:leader="none"/>
        </w:tabs>
        <w:spacing w:line="240" w:lineRule="auto" w:before="44" w:after="0"/>
        <w:ind w:left="1824" w:right="0" w:hanging="189"/>
        <w:jc w:val="left"/>
        <w:rPr>
          <w:color w:val="FFFFFF"/>
          <w:sz w:val="18"/>
        </w:rPr>
      </w:pPr>
      <w:r>
        <w:rPr>
          <w:color w:val="FFFFFF"/>
          <w:w w:val="80"/>
          <w:sz w:val="24"/>
        </w:rPr>
        <w:t>Jet</w:t>
      </w:r>
      <w:r>
        <w:rPr>
          <w:color w:val="FFFFFF"/>
          <w:spacing w:val="-31"/>
          <w:w w:val="80"/>
          <w:sz w:val="24"/>
        </w:rPr>
        <w:t> </w:t>
      </w:r>
      <w:r>
        <w:rPr>
          <w:color w:val="FFFFFF"/>
          <w:w w:val="80"/>
          <w:sz w:val="24"/>
        </w:rPr>
        <w:t>Fuel</w:t>
      </w:r>
    </w:p>
    <w:p>
      <w:pPr>
        <w:pStyle w:val="BodyText"/>
        <w:spacing w:before="3"/>
        <w:rPr>
          <w:sz w:val="34"/>
        </w:rPr>
      </w:pPr>
    </w:p>
    <w:p>
      <w:pPr>
        <w:spacing w:before="0"/>
        <w:ind w:left="1635" w:right="0" w:firstLine="0"/>
        <w:jc w:val="left"/>
        <w:rPr>
          <w:sz w:val="20"/>
        </w:rPr>
      </w:pPr>
      <w:r>
        <w:rPr/>
        <w:pict>
          <v:shape style="position:absolute;margin-left:209.470901pt;margin-top:4.749882pt;width:331.25pt;height:11.6pt;mso-position-horizontal-relative:page;mso-position-vertical-relative:paragraph;z-index:-883792" type="#_x0000_t202" filled="false" stroked="false">
            <v:textbox inset="0,0,0,0">
              <w:txbxContent>
                <w:p>
                  <w:pPr>
                    <w:spacing w:line="229" w:lineRule="exact" w:before="0"/>
                    <w:ind w:left="0" w:right="0" w:firstLine="0"/>
                    <w:jc w:val="left"/>
                    <w:rPr>
                      <w:sz w:val="20"/>
                    </w:rPr>
                  </w:pPr>
                  <w:hyperlink r:id="rId75">
                    <w:r>
                      <w:rPr>
                        <w:sz w:val="20"/>
                      </w:rPr>
                      <w:t>www.chemtexinc.com</w:t>
                    </w:r>
                  </w:hyperlink>
                  <w:r>
                    <w:rPr>
                      <w:sz w:val="20"/>
                    </w:rPr>
                    <w:t> | </w:t>
                  </w:r>
                  <w:r>
                    <w:rPr>
                      <w:spacing w:val="-4"/>
                      <w:sz w:val="20"/>
                    </w:rPr>
                    <w:t>Toll-free </w:t>
                  </w:r>
                  <w:r>
                    <w:rPr>
                      <w:spacing w:val="-6"/>
                      <w:sz w:val="20"/>
                    </w:rPr>
                    <w:t>1-877-431-0200 </w:t>
                  </w:r>
                  <w:r>
                    <w:rPr>
                      <w:sz w:val="20"/>
                    </w:rPr>
                    <w:t>| </w:t>
                  </w:r>
                  <w:r>
                    <w:rPr>
                      <w:spacing w:val="-4"/>
                      <w:sz w:val="20"/>
                    </w:rPr>
                    <w:t>Fax 401-305-3033 </w:t>
                  </w:r>
                  <w:r>
                    <w:rPr>
                      <w:spacing w:val="-27"/>
                      <w:sz w:val="20"/>
                    </w:rPr>
                    <w:t>11</w:t>
                  </w:r>
                </w:p>
              </w:txbxContent>
            </v:textbox>
            <w10:wrap type="none"/>
          </v:shape>
        </w:pict>
      </w:r>
      <w:r>
        <w:rPr>
          <w:color w:val="FFFFFF"/>
          <w:w w:val="85"/>
          <w:sz w:val="20"/>
        </w:rPr>
        <w:t>Full</w:t>
      </w:r>
      <w:r>
        <w:rPr>
          <w:color w:val="FFFFFF"/>
          <w:spacing w:val="-25"/>
          <w:w w:val="85"/>
          <w:sz w:val="20"/>
        </w:rPr>
        <w:t> </w:t>
      </w:r>
      <w:r>
        <w:rPr>
          <w:color w:val="FFFFFF"/>
          <w:w w:val="85"/>
          <w:sz w:val="20"/>
        </w:rPr>
        <w:t>list</w:t>
      </w:r>
      <w:r>
        <w:rPr>
          <w:color w:val="FFFFFF"/>
          <w:spacing w:val="-24"/>
          <w:w w:val="85"/>
          <w:sz w:val="20"/>
        </w:rPr>
        <w:t> </w:t>
      </w:r>
      <w:r>
        <w:rPr>
          <w:color w:val="FFFFFF"/>
          <w:w w:val="85"/>
          <w:sz w:val="20"/>
        </w:rPr>
        <w:t>of</w:t>
      </w:r>
      <w:r>
        <w:rPr>
          <w:color w:val="FFFFFF"/>
          <w:spacing w:val="-24"/>
          <w:w w:val="85"/>
          <w:sz w:val="20"/>
        </w:rPr>
        <w:t> </w:t>
      </w:r>
      <w:r>
        <w:rPr>
          <w:color w:val="FFFFFF"/>
          <w:w w:val="85"/>
          <w:sz w:val="20"/>
        </w:rPr>
        <w:t>fluids</w:t>
      </w:r>
      <w:r>
        <w:rPr>
          <w:color w:val="FFFFFF"/>
          <w:spacing w:val="-24"/>
          <w:w w:val="85"/>
          <w:sz w:val="20"/>
        </w:rPr>
        <w:t> </w:t>
      </w:r>
      <w:r>
        <w:rPr>
          <w:color w:val="FFFFFF"/>
          <w:w w:val="85"/>
          <w:sz w:val="20"/>
        </w:rPr>
        <w:t>absorbed</w:t>
      </w:r>
      <w:r>
        <w:rPr>
          <w:color w:val="FFFFFF"/>
          <w:spacing w:val="-24"/>
          <w:w w:val="85"/>
          <w:sz w:val="20"/>
        </w:rPr>
        <w:t> </w:t>
      </w:r>
      <w:r>
        <w:rPr>
          <w:color w:val="FFFFFF"/>
          <w:w w:val="85"/>
          <w:sz w:val="20"/>
        </w:rPr>
        <w:t>on</w:t>
      </w:r>
      <w:r>
        <w:rPr>
          <w:color w:val="FFFFFF"/>
          <w:spacing w:val="-24"/>
          <w:w w:val="85"/>
          <w:sz w:val="20"/>
        </w:rPr>
        <w:t> </w:t>
      </w:r>
      <w:r>
        <w:rPr>
          <w:color w:val="FFFFFF"/>
          <w:w w:val="85"/>
          <w:sz w:val="20"/>
        </w:rPr>
        <w:t>page</w:t>
      </w:r>
      <w:r>
        <w:rPr>
          <w:color w:val="FFFFFF"/>
          <w:spacing w:val="-24"/>
          <w:w w:val="85"/>
          <w:sz w:val="20"/>
        </w:rPr>
        <w:t> </w:t>
      </w:r>
      <w:r>
        <w:rPr>
          <w:color w:val="FFFFFF"/>
          <w:spacing w:val="-8"/>
          <w:w w:val="85"/>
          <w:sz w:val="20"/>
        </w:rPr>
        <w:t>81</w:t>
      </w:r>
    </w:p>
    <w:p>
      <w:pPr>
        <w:spacing w:line="315" w:lineRule="exact" w:before="284"/>
        <w:ind w:left="1277" w:right="0" w:firstLine="0"/>
        <w:jc w:val="left"/>
        <w:rPr>
          <w:b/>
          <w:sz w:val="28"/>
        </w:rPr>
      </w:pPr>
      <w:r>
        <w:rPr/>
        <w:br w:type="column"/>
      </w:r>
      <w:r>
        <w:rPr>
          <w:b/>
          <w:color w:val="FFFFFF"/>
          <w:w w:val="95"/>
          <w:sz w:val="28"/>
        </w:rPr>
        <w:t>Quality Rating for Pads &amp; Rolls</w:t>
      </w:r>
    </w:p>
    <w:p>
      <w:pPr>
        <w:pStyle w:val="BodyText"/>
        <w:spacing w:line="247" w:lineRule="exact"/>
        <w:ind w:left="1277"/>
        <w:rPr>
          <w:rFonts w:ascii="Arial Black"/>
        </w:rPr>
      </w:pPr>
      <w:r>
        <w:rPr>
          <w:rFonts w:ascii="Arial Black"/>
          <w:color w:val="FFFFFF"/>
          <w:w w:val="105"/>
        </w:rPr>
        <w:t>HH</w:t>
      </w:r>
    </w:p>
    <w:p>
      <w:pPr>
        <w:pStyle w:val="BodyText"/>
        <w:spacing w:line="213" w:lineRule="auto" w:before="19"/>
        <w:ind w:left="1277" w:right="1087"/>
      </w:pPr>
      <w:r>
        <w:rPr>
          <w:b/>
          <w:color w:val="FFFFFF"/>
          <w:w w:val="80"/>
        </w:rPr>
        <w:t>STANDARD </w:t>
      </w:r>
      <w:r>
        <w:rPr>
          <w:color w:val="FFFFFF"/>
          <w:w w:val="80"/>
        </w:rPr>
        <w:t>/ Fast-absorbing with an economical price / Contractor Grade / </w:t>
      </w:r>
      <w:r>
        <w:rPr>
          <w:color w:val="FFFFFF"/>
          <w:w w:val="90"/>
        </w:rPr>
        <w:t>no perforations / for short-term use</w:t>
      </w:r>
    </w:p>
    <w:p>
      <w:pPr>
        <w:pStyle w:val="BodyText"/>
        <w:spacing w:before="21"/>
        <w:ind w:left="1277"/>
        <w:rPr>
          <w:rFonts w:ascii="Arial Black"/>
        </w:rPr>
      </w:pPr>
      <w:r>
        <w:rPr>
          <w:rFonts w:ascii="Arial Black"/>
          <w:color w:val="FFFFFF"/>
          <w:w w:val="105"/>
        </w:rPr>
        <w:t>HHH</w:t>
      </w:r>
    </w:p>
    <w:p>
      <w:pPr>
        <w:pStyle w:val="BodyText"/>
        <w:spacing w:line="213" w:lineRule="auto" w:before="19"/>
        <w:ind w:left="1277" w:right="1032"/>
      </w:pPr>
      <w:r>
        <w:rPr>
          <w:b/>
          <w:color w:val="FFFFFF"/>
          <w:spacing w:val="-5"/>
          <w:w w:val="85"/>
        </w:rPr>
        <w:t>DIMPLED</w:t>
      </w:r>
      <w:r>
        <w:rPr>
          <w:b/>
          <w:color w:val="FFFFFF"/>
          <w:spacing w:val="-28"/>
          <w:w w:val="85"/>
        </w:rPr>
        <w:t> </w:t>
      </w:r>
      <w:r>
        <w:rPr>
          <w:color w:val="FFFFFF"/>
          <w:w w:val="85"/>
        </w:rPr>
        <w:t>/</w:t>
      </w:r>
      <w:r>
        <w:rPr>
          <w:color w:val="FFFFFF"/>
          <w:spacing w:val="-27"/>
          <w:w w:val="85"/>
        </w:rPr>
        <w:t> </w:t>
      </w:r>
      <w:r>
        <w:rPr>
          <w:color w:val="FFFFFF"/>
          <w:w w:val="85"/>
        </w:rPr>
        <w:t>Stronger</w:t>
      </w:r>
      <w:r>
        <w:rPr>
          <w:color w:val="FFFFFF"/>
          <w:spacing w:val="-27"/>
          <w:w w:val="85"/>
        </w:rPr>
        <w:t> </w:t>
      </w:r>
      <w:r>
        <w:rPr>
          <w:color w:val="FFFFFF"/>
          <w:w w:val="85"/>
        </w:rPr>
        <w:t>than</w:t>
      </w:r>
      <w:r>
        <w:rPr>
          <w:color w:val="FFFFFF"/>
          <w:spacing w:val="-26"/>
          <w:w w:val="85"/>
        </w:rPr>
        <w:t> </w:t>
      </w:r>
      <w:r>
        <w:rPr>
          <w:color w:val="FFFFFF"/>
          <w:w w:val="85"/>
        </w:rPr>
        <w:t>Contractor</w:t>
      </w:r>
      <w:r>
        <w:rPr>
          <w:color w:val="FFFFFF"/>
          <w:spacing w:val="-27"/>
          <w:w w:val="85"/>
        </w:rPr>
        <w:t> </w:t>
      </w:r>
      <w:r>
        <w:rPr>
          <w:color w:val="FFFFFF"/>
          <w:w w:val="85"/>
        </w:rPr>
        <w:t>Grade</w:t>
      </w:r>
      <w:r>
        <w:rPr>
          <w:color w:val="FFFFFF"/>
          <w:spacing w:val="-27"/>
          <w:w w:val="85"/>
        </w:rPr>
        <w:t> </w:t>
      </w:r>
      <w:r>
        <w:rPr>
          <w:color w:val="FFFFFF"/>
          <w:w w:val="85"/>
        </w:rPr>
        <w:t>pads</w:t>
      </w:r>
      <w:r>
        <w:rPr>
          <w:color w:val="FFFFFF"/>
          <w:spacing w:val="-26"/>
          <w:w w:val="85"/>
        </w:rPr>
        <w:t> </w:t>
      </w:r>
      <w:r>
        <w:rPr>
          <w:color w:val="FFFFFF"/>
          <w:w w:val="85"/>
        </w:rPr>
        <w:t>&amp;</w:t>
      </w:r>
      <w:r>
        <w:rPr>
          <w:color w:val="FFFFFF"/>
          <w:spacing w:val="-27"/>
          <w:w w:val="85"/>
        </w:rPr>
        <w:t> </w:t>
      </w:r>
      <w:r>
        <w:rPr>
          <w:color w:val="FFFFFF"/>
          <w:w w:val="85"/>
        </w:rPr>
        <w:t>rolls</w:t>
      </w:r>
      <w:r>
        <w:rPr>
          <w:color w:val="FFFFFF"/>
          <w:spacing w:val="-27"/>
          <w:w w:val="85"/>
        </w:rPr>
        <w:t> </w:t>
      </w:r>
      <w:r>
        <w:rPr>
          <w:color w:val="FFFFFF"/>
          <w:w w:val="85"/>
        </w:rPr>
        <w:t>/</w:t>
      </w:r>
      <w:r>
        <w:rPr>
          <w:color w:val="FFFFFF"/>
          <w:spacing w:val="-26"/>
          <w:w w:val="85"/>
        </w:rPr>
        <w:t> </w:t>
      </w:r>
      <w:r>
        <w:rPr>
          <w:color w:val="FFFFFF"/>
          <w:w w:val="85"/>
        </w:rPr>
        <w:t>the</w:t>
      </w:r>
      <w:r>
        <w:rPr>
          <w:color w:val="FFFFFF"/>
          <w:spacing w:val="-27"/>
          <w:w w:val="85"/>
        </w:rPr>
        <w:t> </w:t>
      </w:r>
      <w:r>
        <w:rPr>
          <w:color w:val="FFFFFF"/>
          <w:w w:val="85"/>
        </w:rPr>
        <w:t>dimples</w:t>
      </w:r>
      <w:r>
        <w:rPr>
          <w:color w:val="FFFFFF"/>
          <w:spacing w:val="-27"/>
          <w:w w:val="85"/>
        </w:rPr>
        <w:t> </w:t>
      </w:r>
      <w:r>
        <w:rPr>
          <w:color w:val="FFFFFF"/>
          <w:w w:val="85"/>
        </w:rPr>
        <w:t>reduce </w:t>
      </w:r>
      <w:r>
        <w:rPr>
          <w:color w:val="FFFFFF"/>
          <w:w w:val="95"/>
        </w:rPr>
        <w:t>linting</w:t>
      </w:r>
      <w:r>
        <w:rPr>
          <w:color w:val="FFFFFF"/>
          <w:spacing w:val="-14"/>
          <w:w w:val="95"/>
        </w:rPr>
        <w:t> </w:t>
      </w:r>
      <w:r>
        <w:rPr>
          <w:color w:val="FFFFFF"/>
          <w:w w:val="95"/>
        </w:rPr>
        <w:t>/</w:t>
      </w:r>
      <w:r>
        <w:rPr>
          <w:color w:val="FFFFFF"/>
          <w:spacing w:val="-13"/>
          <w:w w:val="95"/>
        </w:rPr>
        <w:t> </w:t>
      </w:r>
      <w:r>
        <w:rPr>
          <w:color w:val="FFFFFF"/>
          <w:w w:val="95"/>
        </w:rPr>
        <w:t>perforated</w:t>
      </w:r>
      <w:r>
        <w:rPr>
          <w:color w:val="FFFFFF"/>
          <w:spacing w:val="-13"/>
          <w:w w:val="95"/>
        </w:rPr>
        <w:t> </w:t>
      </w:r>
      <w:r>
        <w:rPr>
          <w:color w:val="FFFFFF"/>
          <w:w w:val="95"/>
        </w:rPr>
        <w:t>to</w:t>
      </w:r>
      <w:r>
        <w:rPr>
          <w:color w:val="FFFFFF"/>
          <w:spacing w:val="-13"/>
          <w:w w:val="95"/>
        </w:rPr>
        <w:t> </w:t>
      </w:r>
      <w:r>
        <w:rPr>
          <w:color w:val="FFFFFF"/>
          <w:w w:val="95"/>
        </w:rPr>
        <w:t>waste</w:t>
      </w:r>
      <w:r>
        <w:rPr>
          <w:color w:val="FFFFFF"/>
          <w:spacing w:val="-13"/>
          <w:w w:val="95"/>
        </w:rPr>
        <w:t> </w:t>
      </w:r>
      <w:r>
        <w:rPr>
          <w:color w:val="FFFFFF"/>
          <w:w w:val="95"/>
        </w:rPr>
        <w:t>less</w:t>
      </w:r>
    </w:p>
    <w:p>
      <w:pPr>
        <w:pStyle w:val="BodyText"/>
        <w:spacing w:before="22"/>
        <w:ind w:left="1277"/>
        <w:rPr>
          <w:rFonts w:ascii="Arial Black"/>
        </w:rPr>
      </w:pPr>
      <w:r>
        <w:rPr>
          <w:rFonts w:ascii="Arial Black"/>
          <w:color w:val="FFFFFF"/>
          <w:w w:val="105"/>
        </w:rPr>
        <w:t>HHHH</w:t>
      </w:r>
    </w:p>
    <w:p>
      <w:pPr>
        <w:pStyle w:val="BodyText"/>
        <w:spacing w:line="213" w:lineRule="auto" w:before="19"/>
        <w:ind w:left="1277" w:right="848"/>
      </w:pPr>
      <w:r>
        <w:rPr>
          <w:b/>
          <w:color w:val="FFFFFF"/>
          <w:spacing w:val="-5"/>
          <w:w w:val="85"/>
        </w:rPr>
        <w:t>BONDED–SM</w:t>
      </w:r>
      <w:r>
        <w:rPr>
          <w:b/>
          <w:color w:val="FFFFFF"/>
          <w:spacing w:val="-29"/>
          <w:w w:val="85"/>
        </w:rPr>
        <w:t> </w:t>
      </w:r>
      <w:r>
        <w:rPr>
          <w:color w:val="FFFFFF"/>
          <w:w w:val="85"/>
        </w:rPr>
        <w:t>/</w:t>
      </w:r>
      <w:r>
        <w:rPr>
          <w:color w:val="FFFFFF"/>
          <w:spacing w:val="-26"/>
          <w:w w:val="85"/>
        </w:rPr>
        <w:t> </w:t>
      </w:r>
      <w:r>
        <w:rPr>
          <w:color w:val="FFFFFF"/>
          <w:w w:val="85"/>
        </w:rPr>
        <w:t>Stronger</w:t>
      </w:r>
      <w:r>
        <w:rPr>
          <w:color w:val="FFFFFF"/>
          <w:spacing w:val="-27"/>
          <w:w w:val="85"/>
        </w:rPr>
        <w:t> </w:t>
      </w:r>
      <w:r>
        <w:rPr>
          <w:color w:val="FFFFFF"/>
          <w:w w:val="85"/>
        </w:rPr>
        <w:t>tensile</w:t>
      </w:r>
      <w:r>
        <w:rPr>
          <w:color w:val="FFFFFF"/>
          <w:spacing w:val="-27"/>
          <w:w w:val="85"/>
        </w:rPr>
        <w:t> </w:t>
      </w:r>
      <w:r>
        <w:rPr>
          <w:color w:val="FFFFFF"/>
          <w:w w:val="85"/>
        </w:rPr>
        <w:t>strength</w:t>
      </w:r>
      <w:r>
        <w:rPr>
          <w:color w:val="FFFFFF"/>
          <w:spacing w:val="-27"/>
          <w:w w:val="85"/>
        </w:rPr>
        <w:t> </w:t>
      </w:r>
      <w:r>
        <w:rPr>
          <w:color w:val="FFFFFF"/>
          <w:w w:val="85"/>
        </w:rPr>
        <w:t>/</w:t>
      </w:r>
      <w:r>
        <w:rPr>
          <w:color w:val="FFFFFF"/>
          <w:spacing w:val="-27"/>
          <w:w w:val="85"/>
        </w:rPr>
        <w:t> </w:t>
      </w:r>
      <w:r>
        <w:rPr>
          <w:color w:val="FFFFFF"/>
          <w:w w:val="85"/>
        </w:rPr>
        <w:t>one</w:t>
      </w:r>
      <w:r>
        <w:rPr>
          <w:color w:val="FFFFFF"/>
          <w:spacing w:val="-26"/>
          <w:w w:val="85"/>
        </w:rPr>
        <w:t> </w:t>
      </w:r>
      <w:r>
        <w:rPr>
          <w:color w:val="FFFFFF"/>
          <w:w w:val="85"/>
        </w:rPr>
        <w:t>side</w:t>
      </w:r>
      <w:r>
        <w:rPr>
          <w:color w:val="FFFFFF"/>
          <w:spacing w:val="-27"/>
          <w:w w:val="85"/>
        </w:rPr>
        <w:t> </w:t>
      </w:r>
      <w:r>
        <w:rPr>
          <w:color w:val="FFFFFF"/>
          <w:w w:val="85"/>
        </w:rPr>
        <w:t>is</w:t>
      </w:r>
      <w:r>
        <w:rPr>
          <w:color w:val="FFFFFF"/>
          <w:spacing w:val="-27"/>
          <w:w w:val="85"/>
        </w:rPr>
        <w:t> </w:t>
      </w:r>
      <w:r>
        <w:rPr>
          <w:color w:val="FFFFFF"/>
          <w:w w:val="85"/>
        </w:rPr>
        <w:t>lint-free</w:t>
      </w:r>
      <w:r>
        <w:rPr>
          <w:color w:val="FFFFFF"/>
          <w:spacing w:val="-27"/>
          <w:w w:val="85"/>
        </w:rPr>
        <w:t> </w:t>
      </w:r>
      <w:r>
        <w:rPr>
          <w:color w:val="FFFFFF"/>
          <w:w w:val="85"/>
        </w:rPr>
        <w:t>/</w:t>
      </w:r>
      <w:r>
        <w:rPr>
          <w:color w:val="FFFFFF"/>
          <w:spacing w:val="-27"/>
          <w:w w:val="85"/>
        </w:rPr>
        <w:t> </w:t>
      </w:r>
      <w:r>
        <w:rPr>
          <w:color w:val="FFFFFF"/>
          <w:w w:val="85"/>
        </w:rPr>
        <w:t>perforated</w:t>
      </w:r>
      <w:r>
        <w:rPr>
          <w:color w:val="FFFFFF"/>
          <w:spacing w:val="-27"/>
          <w:w w:val="85"/>
        </w:rPr>
        <w:t> </w:t>
      </w:r>
      <w:r>
        <w:rPr>
          <w:color w:val="FFFFFF"/>
          <w:w w:val="85"/>
        </w:rPr>
        <w:t>every </w:t>
      </w:r>
      <w:r>
        <w:rPr>
          <w:color w:val="FFFFFF"/>
          <w:w w:val="90"/>
        </w:rPr>
        <w:t>7.5"</w:t>
      </w:r>
      <w:r>
        <w:rPr>
          <w:color w:val="FFFFFF"/>
          <w:spacing w:val="-13"/>
          <w:w w:val="90"/>
        </w:rPr>
        <w:t> </w:t>
      </w:r>
      <w:r>
        <w:rPr>
          <w:color w:val="FFFFFF"/>
          <w:w w:val="90"/>
        </w:rPr>
        <w:t>vertically</w:t>
      </w:r>
      <w:r>
        <w:rPr>
          <w:color w:val="FFFFFF"/>
          <w:spacing w:val="-12"/>
          <w:w w:val="90"/>
        </w:rPr>
        <w:t> </w:t>
      </w:r>
      <w:r>
        <w:rPr>
          <w:color w:val="FFFFFF"/>
          <w:w w:val="90"/>
        </w:rPr>
        <w:t>and</w:t>
      </w:r>
      <w:r>
        <w:rPr>
          <w:color w:val="FFFFFF"/>
          <w:spacing w:val="-12"/>
          <w:w w:val="90"/>
        </w:rPr>
        <w:t> </w:t>
      </w:r>
      <w:r>
        <w:rPr>
          <w:color w:val="FFFFFF"/>
          <w:w w:val="90"/>
        </w:rPr>
        <w:t>19"</w:t>
      </w:r>
      <w:r>
        <w:rPr>
          <w:color w:val="FFFFFF"/>
          <w:spacing w:val="-12"/>
          <w:w w:val="90"/>
        </w:rPr>
        <w:t> </w:t>
      </w:r>
      <w:r>
        <w:rPr>
          <w:color w:val="FFFFFF"/>
          <w:w w:val="90"/>
        </w:rPr>
        <w:t>horizontally</w:t>
      </w:r>
      <w:r>
        <w:rPr>
          <w:color w:val="FFFFFF"/>
          <w:spacing w:val="-13"/>
          <w:w w:val="90"/>
        </w:rPr>
        <w:t> </w:t>
      </w:r>
      <w:r>
        <w:rPr>
          <w:color w:val="FFFFFF"/>
          <w:w w:val="90"/>
        </w:rPr>
        <w:t>to</w:t>
      </w:r>
      <w:r>
        <w:rPr>
          <w:color w:val="FFFFFF"/>
          <w:spacing w:val="-12"/>
          <w:w w:val="90"/>
        </w:rPr>
        <w:t> </w:t>
      </w:r>
      <w:r>
        <w:rPr>
          <w:color w:val="FFFFFF"/>
          <w:w w:val="90"/>
        </w:rPr>
        <w:t>waste</w:t>
      </w:r>
      <w:r>
        <w:rPr>
          <w:color w:val="FFFFFF"/>
          <w:spacing w:val="-12"/>
          <w:w w:val="90"/>
        </w:rPr>
        <w:t> </w:t>
      </w:r>
      <w:r>
        <w:rPr>
          <w:color w:val="FFFFFF"/>
          <w:w w:val="90"/>
        </w:rPr>
        <w:t>less</w:t>
      </w:r>
    </w:p>
    <w:p>
      <w:pPr>
        <w:pStyle w:val="BodyText"/>
        <w:spacing w:before="22"/>
        <w:ind w:left="1277"/>
        <w:rPr>
          <w:rFonts w:ascii="Arial Black"/>
        </w:rPr>
      </w:pPr>
      <w:r>
        <w:rPr>
          <w:rFonts w:ascii="Arial Black"/>
          <w:color w:val="FFFFFF"/>
          <w:spacing w:val="-5"/>
          <w:w w:val="105"/>
        </w:rPr>
        <w:t>HHHHH</w:t>
      </w:r>
    </w:p>
    <w:p>
      <w:pPr>
        <w:pStyle w:val="BodyText"/>
        <w:spacing w:line="237" w:lineRule="auto" w:before="2"/>
        <w:ind w:left="1277" w:right="1348"/>
        <w:rPr>
          <w:rFonts w:ascii="Arial Black"/>
        </w:rPr>
      </w:pPr>
      <w:r>
        <w:rPr>
          <w:b/>
          <w:color w:val="FFFFFF"/>
          <w:spacing w:val="-4"/>
          <w:w w:val="85"/>
        </w:rPr>
        <w:t>FINE</w:t>
      </w:r>
      <w:r>
        <w:rPr>
          <w:b/>
          <w:color w:val="FFFFFF"/>
          <w:spacing w:val="-20"/>
          <w:w w:val="85"/>
        </w:rPr>
        <w:t> </w:t>
      </w:r>
      <w:r>
        <w:rPr>
          <w:b/>
          <w:color w:val="FFFFFF"/>
          <w:spacing w:val="-4"/>
          <w:w w:val="85"/>
        </w:rPr>
        <w:t>FIBER</w:t>
      </w:r>
      <w:r>
        <w:rPr>
          <w:b/>
          <w:color w:val="FFFFFF"/>
          <w:spacing w:val="-20"/>
          <w:w w:val="85"/>
        </w:rPr>
        <w:t> </w:t>
      </w:r>
      <w:r>
        <w:rPr>
          <w:color w:val="FFFFFF"/>
          <w:w w:val="85"/>
        </w:rPr>
        <w:t>/</w:t>
      </w:r>
      <w:r>
        <w:rPr>
          <w:color w:val="FFFFFF"/>
          <w:spacing w:val="-18"/>
          <w:w w:val="85"/>
        </w:rPr>
        <w:t> </w:t>
      </w:r>
      <w:r>
        <w:rPr>
          <w:color w:val="FFFFFF"/>
          <w:w w:val="85"/>
        </w:rPr>
        <w:t>Super-strong</w:t>
      </w:r>
      <w:r>
        <w:rPr>
          <w:color w:val="FFFFFF"/>
          <w:spacing w:val="-18"/>
          <w:w w:val="85"/>
        </w:rPr>
        <w:t> </w:t>
      </w:r>
      <w:r>
        <w:rPr>
          <w:color w:val="FFFFFF"/>
          <w:w w:val="85"/>
        </w:rPr>
        <w:t>tensile</w:t>
      </w:r>
      <w:r>
        <w:rPr>
          <w:color w:val="FFFFFF"/>
          <w:spacing w:val="-18"/>
          <w:w w:val="85"/>
        </w:rPr>
        <w:t> </w:t>
      </w:r>
      <w:r>
        <w:rPr>
          <w:color w:val="FFFFFF"/>
          <w:w w:val="85"/>
        </w:rPr>
        <w:t>strength</w:t>
      </w:r>
      <w:r>
        <w:rPr>
          <w:color w:val="FFFFFF"/>
          <w:spacing w:val="-18"/>
          <w:w w:val="85"/>
        </w:rPr>
        <w:t> </w:t>
      </w:r>
      <w:r>
        <w:rPr>
          <w:color w:val="FFFFFF"/>
          <w:w w:val="85"/>
        </w:rPr>
        <w:t>/</w:t>
      </w:r>
      <w:r>
        <w:rPr>
          <w:color w:val="FFFFFF"/>
          <w:spacing w:val="-17"/>
          <w:w w:val="85"/>
        </w:rPr>
        <w:t> </w:t>
      </w:r>
      <w:r>
        <w:rPr>
          <w:color w:val="FFFFFF"/>
          <w:w w:val="85"/>
        </w:rPr>
        <w:t>very</w:t>
      </w:r>
      <w:r>
        <w:rPr>
          <w:color w:val="FFFFFF"/>
          <w:spacing w:val="-18"/>
          <w:w w:val="85"/>
        </w:rPr>
        <w:t> </w:t>
      </w:r>
      <w:r>
        <w:rPr>
          <w:color w:val="FFFFFF"/>
          <w:w w:val="85"/>
        </w:rPr>
        <w:t>low</w:t>
      </w:r>
      <w:r>
        <w:rPr>
          <w:color w:val="FFFFFF"/>
          <w:spacing w:val="-18"/>
          <w:w w:val="85"/>
        </w:rPr>
        <w:t> </w:t>
      </w:r>
      <w:r>
        <w:rPr>
          <w:color w:val="FFFFFF"/>
          <w:w w:val="85"/>
        </w:rPr>
        <w:t>lint</w:t>
      </w:r>
      <w:r>
        <w:rPr>
          <w:color w:val="FFFFFF"/>
          <w:spacing w:val="-18"/>
          <w:w w:val="85"/>
        </w:rPr>
        <w:t> </w:t>
      </w:r>
      <w:r>
        <w:rPr>
          <w:color w:val="FFFFFF"/>
          <w:w w:val="85"/>
        </w:rPr>
        <w:t>/</w:t>
      </w:r>
      <w:r>
        <w:rPr>
          <w:color w:val="FFFFFF"/>
          <w:spacing w:val="-18"/>
          <w:w w:val="85"/>
        </w:rPr>
        <w:t> </w:t>
      </w:r>
      <w:r>
        <w:rPr>
          <w:color w:val="FFFFFF"/>
          <w:w w:val="85"/>
        </w:rPr>
        <w:t>grips</w:t>
      </w:r>
      <w:r>
        <w:rPr>
          <w:color w:val="FFFFFF"/>
          <w:spacing w:val="-18"/>
          <w:w w:val="85"/>
        </w:rPr>
        <w:t> </w:t>
      </w:r>
      <w:r>
        <w:rPr>
          <w:color w:val="FFFFFF"/>
          <w:w w:val="85"/>
        </w:rPr>
        <w:t>floors</w:t>
      </w:r>
      <w:r>
        <w:rPr>
          <w:color w:val="FFFFFF"/>
          <w:spacing w:val="-18"/>
          <w:w w:val="85"/>
        </w:rPr>
        <w:t> </w:t>
      </w:r>
      <w:r>
        <w:rPr>
          <w:color w:val="FFFFFF"/>
          <w:w w:val="85"/>
        </w:rPr>
        <w:t>/ </w:t>
      </w:r>
      <w:r>
        <w:rPr>
          <w:color w:val="FFFFFF"/>
          <w:w w:val="90"/>
        </w:rPr>
        <w:t>perforated</w:t>
      </w:r>
      <w:r>
        <w:rPr>
          <w:color w:val="FFFFFF"/>
          <w:spacing w:val="-30"/>
          <w:w w:val="90"/>
        </w:rPr>
        <w:t> </w:t>
      </w:r>
      <w:r>
        <w:rPr>
          <w:color w:val="FFFFFF"/>
          <w:w w:val="90"/>
        </w:rPr>
        <w:t>every</w:t>
      </w:r>
      <w:r>
        <w:rPr>
          <w:color w:val="FFFFFF"/>
          <w:spacing w:val="-30"/>
          <w:w w:val="90"/>
        </w:rPr>
        <w:t> </w:t>
      </w:r>
      <w:r>
        <w:rPr>
          <w:color w:val="FFFFFF"/>
          <w:w w:val="90"/>
        </w:rPr>
        <w:t>7.5"</w:t>
      </w:r>
      <w:r>
        <w:rPr>
          <w:color w:val="FFFFFF"/>
          <w:spacing w:val="-30"/>
          <w:w w:val="90"/>
        </w:rPr>
        <w:t> </w:t>
      </w:r>
      <w:r>
        <w:rPr>
          <w:color w:val="FFFFFF"/>
          <w:w w:val="90"/>
        </w:rPr>
        <w:t>vertically</w:t>
      </w:r>
      <w:r>
        <w:rPr>
          <w:color w:val="FFFFFF"/>
          <w:spacing w:val="-30"/>
          <w:w w:val="90"/>
        </w:rPr>
        <w:t> </w:t>
      </w:r>
      <w:r>
        <w:rPr>
          <w:color w:val="FFFFFF"/>
          <w:w w:val="90"/>
        </w:rPr>
        <w:t>and</w:t>
      </w:r>
      <w:r>
        <w:rPr>
          <w:color w:val="FFFFFF"/>
          <w:spacing w:val="-30"/>
          <w:w w:val="90"/>
        </w:rPr>
        <w:t> </w:t>
      </w:r>
      <w:r>
        <w:rPr>
          <w:color w:val="FFFFFF"/>
          <w:w w:val="90"/>
        </w:rPr>
        <w:t>19"</w:t>
      </w:r>
      <w:r>
        <w:rPr>
          <w:color w:val="FFFFFF"/>
          <w:spacing w:val="-30"/>
          <w:w w:val="90"/>
        </w:rPr>
        <w:t> </w:t>
      </w:r>
      <w:r>
        <w:rPr>
          <w:color w:val="FFFFFF"/>
          <w:w w:val="90"/>
        </w:rPr>
        <w:t>horizontally</w:t>
      </w:r>
      <w:r>
        <w:rPr>
          <w:color w:val="FFFFFF"/>
          <w:spacing w:val="-30"/>
          <w:w w:val="90"/>
        </w:rPr>
        <w:t> </w:t>
      </w:r>
      <w:r>
        <w:rPr>
          <w:color w:val="FFFFFF"/>
          <w:w w:val="90"/>
        </w:rPr>
        <w:t>to</w:t>
      </w:r>
      <w:r>
        <w:rPr>
          <w:color w:val="FFFFFF"/>
          <w:spacing w:val="-30"/>
          <w:w w:val="90"/>
        </w:rPr>
        <w:t> </w:t>
      </w:r>
      <w:r>
        <w:rPr>
          <w:color w:val="FFFFFF"/>
          <w:w w:val="90"/>
        </w:rPr>
        <w:t>waste</w:t>
      </w:r>
      <w:r>
        <w:rPr>
          <w:color w:val="FFFFFF"/>
          <w:spacing w:val="-30"/>
          <w:w w:val="90"/>
        </w:rPr>
        <w:t> </w:t>
      </w:r>
      <w:r>
        <w:rPr>
          <w:color w:val="FFFFFF"/>
          <w:w w:val="90"/>
        </w:rPr>
        <w:t>less </w:t>
      </w:r>
      <w:r>
        <w:rPr>
          <w:rFonts w:ascii="Arial Black"/>
          <w:color w:val="FFFFFF"/>
          <w:spacing w:val="-5"/>
          <w:w w:val="95"/>
        </w:rPr>
        <w:t>HHHHH</w:t>
      </w:r>
    </w:p>
    <w:p>
      <w:pPr>
        <w:pStyle w:val="BodyText"/>
        <w:spacing w:line="213" w:lineRule="auto" w:before="19"/>
        <w:ind w:left="1277" w:right="1324"/>
      </w:pPr>
      <w:r>
        <w:rPr>
          <w:b/>
          <w:color w:val="FFFFFF"/>
          <w:spacing w:val="-4"/>
          <w:w w:val="85"/>
        </w:rPr>
        <w:t>SMS</w:t>
      </w:r>
      <w:r>
        <w:rPr>
          <w:b/>
          <w:color w:val="FFFFFF"/>
          <w:spacing w:val="-27"/>
          <w:w w:val="85"/>
        </w:rPr>
        <w:t> </w:t>
      </w:r>
      <w:r>
        <w:rPr>
          <w:b/>
          <w:color w:val="FFFFFF"/>
          <w:spacing w:val="-5"/>
          <w:w w:val="85"/>
        </w:rPr>
        <w:t>BONDED</w:t>
      </w:r>
      <w:r>
        <w:rPr>
          <w:b/>
          <w:color w:val="FFFFFF"/>
          <w:spacing w:val="-27"/>
          <w:w w:val="85"/>
        </w:rPr>
        <w:t> </w:t>
      </w:r>
      <w:r>
        <w:rPr>
          <w:color w:val="FFFFFF"/>
          <w:w w:val="85"/>
        </w:rPr>
        <w:t>/</w:t>
      </w:r>
      <w:r>
        <w:rPr>
          <w:color w:val="FFFFFF"/>
          <w:spacing w:val="-26"/>
          <w:w w:val="85"/>
        </w:rPr>
        <w:t> </w:t>
      </w:r>
      <w:r>
        <w:rPr>
          <w:color w:val="FFFFFF"/>
          <w:w w:val="85"/>
        </w:rPr>
        <w:t>Super-strong</w:t>
      </w:r>
      <w:r>
        <w:rPr>
          <w:color w:val="FFFFFF"/>
          <w:spacing w:val="-25"/>
          <w:w w:val="85"/>
        </w:rPr>
        <w:t> </w:t>
      </w:r>
      <w:r>
        <w:rPr>
          <w:color w:val="FFFFFF"/>
          <w:w w:val="85"/>
        </w:rPr>
        <w:t>tensile</w:t>
      </w:r>
      <w:r>
        <w:rPr>
          <w:color w:val="FFFFFF"/>
          <w:spacing w:val="-26"/>
          <w:w w:val="85"/>
        </w:rPr>
        <w:t> </w:t>
      </w:r>
      <w:r>
        <w:rPr>
          <w:color w:val="FFFFFF"/>
          <w:w w:val="85"/>
        </w:rPr>
        <w:t>strength</w:t>
      </w:r>
      <w:r>
        <w:rPr>
          <w:color w:val="FFFFFF"/>
          <w:spacing w:val="-25"/>
          <w:w w:val="85"/>
        </w:rPr>
        <w:t> </w:t>
      </w:r>
      <w:r>
        <w:rPr>
          <w:color w:val="FFFFFF"/>
          <w:w w:val="85"/>
        </w:rPr>
        <w:t>/</w:t>
      </w:r>
      <w:r>
        <w:rPr>
          <w:color w:val="FFFFFF"/>
          <w:spacing w:val="-26"/>
          <w:w w:val="85"/>
        </w:rPr>
        <w:t> </w:t>
      </w:r>
      <w:r>
        <w:rPr>
          <w:color w:val="FFFFFF"/>
          <w:w w:val="85"/>
        </w:rPr>
        <w:t>no</w:t>
      </w:r>
      <w:r>
        <w:rPr>
          <w:color w:val="FFFFFF"/>
          <w:spacing w:val="-25"/>
          <w:w w:val="85"/>
        </w:rPr>
        <w:t> </w:t>
      </w:r>
      <w:r>
        <w:rPr>
          <w:color w:val="FFFFFF"/>
          <w:w w:val="85"/>
        </w:rPr>
        <w:t>lint</w:t>
      </w:r>
      <w:r>
        <w:rPr>
          <w:color w:val="FFFFFF"/>
          <w:spacing w:val="-26"/>
          <w:w w:val="85"/>
        </w:rPr>
        <w:t> </w:t>
      </w:r>
      <w:r>
        <w:rPr>
          <w:color w:val="FFFFFF"/>
          <w:w w:val="85"/>
        </w:rPr>
        <w:t>/</w:t>
      </w:r>
      <w:r>
        <w:rPr>
          <w:color w:val="FFFFFF"/>
          <w:spacing w:val="-25"/>
          <w:w w:val="85"/>
        </w:rPr>
        <w:t> </w:t>
      </w:r>
      <w:r>
        <w:rPr>
          <w:color w:val="FFFFFF"/>
          <w:w w:val="85"/>
        </w:rPr>
        <w:t>perforated</w:t>
      </w:r>
      <w:r>
        <w:rPr>
          <w:color w:val="FFFFFF"/>
          <w:spacing w:val="-26"/>
          <w:w w:val="85"/>
        </w:rPr>
        <w:t> </w:t>
      </w:r>
      <w:r>
        <w:rPr>
          <w:color w:val="FFFFFF"/>
          <w:w w:val="85"/>
        </w:rPr>
        <w:t>every </w:t>
      </w:r>
      <w:r>
        <w:rPr>
          <w:color w:val="FFFFFF"/>
          <w:w w:val="95"/>
        </w:rPr>
        <w:t>7.5"</w:t>
      </w:r>
      <w:r>
        <w:rPr>
          <w:color w:val="FFFFFF"/>
          <w:spacing w:val="-20"/>
          <w:w w:val="95"/>
        </w:rPr>
        <w:t> </w:t>
      </w:r>
      <w:r>
        <w:rPr>
          <w:color w:val="FFFFFF"/>
          <w:w w:val="95"/>
        </w:rPr>
        <w:t>vertically</w:t>
      </w:r>
      <w:r>
        <w:rPr>
          <w:color w:val="FFFFFF"/>
          <w:spacing w:val="-20"/>
          <w:w w:val="95"/>
        </w:rPr>
        <w:t> </w:t>
      </w:r>
      <w:r>
        <w:rPr>
          <w:color w:val="FFFFFF"/>
          <w:w w:val="95"/>
        </w:rPr>
        <w:t>and</w:t>
      </w:r>
      <w:r>
        <w:rPr>
          <w:color w:val="FFFFFF"/>
          <w:spacing w:val="-20"/>
          <w:w w:val="95"/>
        </w:rPr>
        <w:t> </w:t>
      </w:r>
      <w:r>
        <w:rPr>
          <w:color w:val="FFFFFF"/>
          <w:w w:val="95"/>
        </w:rPr>
        <w:t>19"</w:t>
      </w:r>
      <w:r>
        <w:rPr>
          <w:color w:val="FFFFFF"/>
          <w:spacing w:val="-20"/>
          <w:w w:val="95"/>
        </w:rPr>
        <w:t> </w:t>
      </w:r>
      <w:r>
        <w:rPr>
          <w:color w:val="FFFFFF"/>
          <w:w w:val="95"/>
        </w:rPr>
        <w:t>horizontally</w:t>
      </w:r>
      <w:r>
        <w:rPr>
          <w:color w:val="FFFFFF"/>
          <w:spacing w:val="-20"/>
          <w:w w:val="95"/>
        </w:rPr>
        <w:t> </w:t>
      </w:r>
      <w:r>
        <w:rPr>
          <w:color w:val="FFFFFF"/>
          <w:w w:val="95"/>
        </w:rPr>
        <w:t>to</w:t>
      </w:r>
      <w:r>
        <w:rPr>
          <w:color w:val="FFFFFF"/>
          <w:spacing w:val="-20"/>
          <w:w w:val="95"/>
        </w:rPr>
        <w:t> </w:t>
      </w:r>
      <w:r>
        <w:rPr>
          <w:color w:val="FFFFFF"/>
          <w:w w:val="95"/>
        </w:rPr>
        <w:t>waste</w:t>
      </w:r>
      <w:r>
        <w:rPr>
          <w:color w:val="FFFFFF"/>
          <w:spacing w:val="-20"/>
          <w:w w:val="95"/>
        </w:rPr>
        <w:t> </w:t>
      </w:r>
      <w:r>
        <w:rPr>
          <w:color w:val="FFFFFF"/>
          <w:w w:val="95"/>
        </w:rPr>
        <w:t>less</w:t>
      </w:r>
    </w:p>
    <w:p>
      <w:pPr>
        <w:spacing w:after="0" w:line="213" w:lineRule="auto"/>
        <w:sectPr>
          <w:type w:val="continuous"/>
          <w:pgSz w:w="11520" w:h="15120"/>
          <w:pgMar w:top="360" w:bottom="280" w:left="0" w:right="0"/>
          <w:cols w:num="2" w:equalWidth="0">
            <w:col w:w="4278" w:space="40"/>
            <w:col w:w="7202"/>
          </w:cols>
        </w:sectPr>
      </w:pPr>
    </w:p>
    <w:p>
      <w:pPr>
        <w:tabs>
          <w:tab w:pos="10799" w:val="left" w:leader="none"/>
        </w:tabs>
        <w:spacing w:before="101"/>
        <w:ind w:left="1080" w:right="0" w:firstLine="0"/>
        <w:jc w:val="left"/>
        <w:rPr>
          <w:sz w:val="22"/>
        </w:rPr>
      </w:pPr>
      <w:r>
        <w:rPr/>
        <w:pict>
          <v:shape style="position:absolute;margin-left:7.1278pt;margin-top:-1pt;width:22pt;height:218pt;mso-position-horizontal-relative:page;mso-position-vertical-relative:page;z-index:4096"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194791" w:color="auto" w:val="clear"/>
                    </w:rPr>
                    <w:t> </w:t>
                  </w:r>
                  <w:r>
                    <w:rPr>
                      <w:b/>
                      <w:color w:val="FFFFFF"/>
                      <w:spacing w:val="11"/>
                      <w:sz w:val="32"/>
                      <w:shd w:fill="194791" w:color="auto" w:val="clear"/>
                    </w:rPr>
                    <w:t> </w:t>
                  </w:r>
                  <w:r>
                    <w:rPr>
                      <w:b/>
                      <w:color w:val="FFFFFF"/>
                      <w:spacing w:val="-4"/>
                      <w:w w:val="75"/>
                      <w:sz w:val="32"/>
                      <w:shd w:fill="194791" w:color="auto" w:val="clear"/>
                    </w:rPr>
                    <w:t>OIL-ONLY </w:t>
                  </w:r>
                  <w:r>
                    <w:rPr>
                      <w:b/>
                      <w:color w:val="FFFFFF"/>
                      <w:spacing w:val="24"/>
                      <w:w w:val="75"/>
                      <w:sz w:val="32"/>
                      <w:shd w:fill="194791" w:color="auto" w:val="clear"/>
                    </w:rPr>
                    <w:t> </w:t>
                  </w:r>
                  <w:r>
                    <w:rPr>
                      <w:b/>
                      <w:color w:val="FFFFFF"/>
                      <w:w w:val="75"/>
                      <w:sz w:val="32"/>
                      <w:shd w:fill="194791" w:color="auto" w:val="clear"/>
                    </w:rPr>
                    <w:t>ABSORBENTS</w:t>
                  </w:r>
                  <w:r>
                    <w:rPr>
                      <w:b/>
                      <w:color w:val="FFFFFF"/>
                      <w:sz w:val="32"/>
                      <w:shd w:fill="194791" w:color="auto" w:val="clear"/>
                    </w:rPr>
                    <w:tab/>
                  </w:r>
                </w:p>
              </w:txbxContent>
            </v:textbox>
            <w10:wrap type="none"/>
          </v:shape>
        </w:pict>
      </w:r>
      <w:r>
        <w:rPr>
          <w:spacing w:val="-3"/>
          <w:w w:val="85"/>
          <w:sz w:val="22"/>
          <w:u w:val="single"/>
        </w:rPr>
        <w:t>OIL-ONLY </w:t>
      </w:r>
      <w:r>
        <w:rPr>
          <w:w w:val="85"/>
          <w:sz w:val="22"/>
          <w:u w:val="single"/>
        </w:rPr>
        <w:t>FOR INDUSTRIAL</w:t>
      </w:r>
      <w:r>
        <w:rPr>
          <w:spacing w:val="-25"/>
          <w:w w:val="85"/>
          <w:sz w:val="22"/>
          <w:u w:val="single"/>
        </w:rPr>
        <w:t> </w:t>
      </w:r>
      <w:r>
        <w:rPr>
          <w:w w:val="85"/>
          <w:sz w:val="22"/>
          <w:u w:val="single"/>
        </w:rPr>
        <w:t>APPLICATIONS</w:t>
      </w:r>
      <w:r>
        <w:rPr>
          <w:sz w:val="22"/>
          <w:u w:val="single"/>
        </w:rPr>
        <w:tab/>
      </w:r>
    </w:p>
    <w:p>
      <w:pPr>
        <w:pStyle w:val="BodyText"/>
        <w:rPr>
          <w:sz w:val="26"/>
        </w:rPr>
      </w:pPr>
    </w:p>
    <w:p>
      <w:pPr>
        <w:spacing w:line="208" w:lineRule="auto" w:before="220"/>
        <w:ind w:left="1080" w:right="4077" w:firstLine="0"/>
        <w:jc w:val="left"/>
        <w:rPr>
          <w:b/>
          <w:sz w:val="48"/>
        </w:rPr>
      </w:pPr>
      <w:r>
        <w:rPr>
          <w:b/>
          <w:spacing w:val="-11"/>
          <w:w w:val="85"/>
          <w:sz w:val="48"/>
        </w:rPr>
        <w:t>Oil-Only </w:t>
      </w:r>
      <w:r>
        <w:rPr>
          <w:b/>
          <w:spacing w:val="-9"/>
          <w:w w:val="85"/>
          <w:sz w:val="48"/>
        </w:rPr>
        <w:t>Fine </w:t>
      </w:r>
      <w:r>
        <w:rPr>
          <w:b/>
          <w:spacing w:val="-10"/>
          <w:w w:val="85"/>
          <w:sz w:val="48"/>
        </w:rPr>
        <w:t>Fiber </w:t>
      </w:r>
      <w:r>
        <w:rPr>
          <w:b/>
          <w:spacing w:val="-14"/>
          <w:w w:val="85"/>
          <w:sz w:val="48"/>
        </w:rPr>
        <w:t>Meltblown </w:t>
      </w:r>
      <w:r>
        <w:rPr>
          <w:b/>
          <w:spacing w:val="-9"/>
          <w:w w:val="95"/>
          <w:sz w:val="48"/>
        </w:rPr>
        <w:t>Pads </w:t>
      </w:r>
      <w:r>
        <w:rPr>
          <w:b/>
          <w:w w:val="95"/>
          <w:sz w:val="48"/>
        </w:rPr>
        <w:t>&amp; </w:t>
      </w:r>
      <w:r>
        <w:rPr>
          <w:b/>
          <w:spacing w:val="-10"/>
          <w:w w:val="95"/>
          <w:sz w:val="48"/>
        </w:rPr>
        <w:t>Rolls </w:t>
      </w:r>
      <w:r>
        <w:rPr>
          <w:b/>
          <w:spacing w:val="-12"/>
          <w:w w:val="95"/>
          <w:sz w:val="48"/>
        </w:rPr>
        <w:t>(FMF)</w:t>
      </w:r>
    </w:p>
    <w:p>
      <w:pPr>
        <w:spacing w:before="123"/>
        <w:ind w:left="1080" w:right="0" w:firstLine="0"/>
        <w:jc w:val="left"/>
        <w:rPr>
          <w:b/>
          <w:sz w:val="36"/>
        </w:rPr>
      </w:pPr>
      <w:r>
        <w:rPr>
          <w:b/>
          <w:w w:val="95"/>
          <w:sz w:val="36"/>
        </w:rPr>
        <w:t>The highest quality pads and rolls we manufacture</w:t>
      </w:r>
    </w:p>
    <w:p>
      <w:pPr>
        <w:pStyle w:val="BodyText"/>
        <w:spacing w:line="254" w:lineRule="auto" w:before="65"/>
        <w:ind w:left="1080" w:right="1595"/>
      </w:pPr>
      <w:r>
        <w:rPr/>
        <w:pict>
          <v:group style="position:absolute;margin-left:7.2pt;margin-top:63.900085pt;width:546.65pt;height:251.25pt;mso-position-horizontal-relative:page;mso-position-vertical-relative:paragraph;z-index:-883720" coordorigin="144,1278" coordsize="10933,5025">
            <v:rect style="position:absolute;left:392;top:1562;width:10613;height:4378" filled="true" fillcolor="#000000" stroked="false">
              <v:fill opacity="32768f" type="solid"/>
            </v:rect>
            <v:shape style="position:absolute;left:144;top:1278;width:10933;height:5025" type="#_x0000_t75" stroked="false">
              <v:imagedata r:id="rId94" o:title=""/>
            </v:shape>
            <v:shape style="position:absolute;left:4478;top:1969;width:1132;height:1132" coordorigin="4479,1969" coordsize="1132,1132" path="m5045,1969l4968,1974,4894,1989,4824,2014,4759,2046,4699,2087,4645,2135,4597,2189,4556,2249,4523,2315,4499,2385,4484,2458,4479,2535,4484,2612,4499,2685,4523,2755,4556,2820,4597,2881,4645,2935,4699,2983,4759,3023,4824,3056,4894,3080,4968,3096,5045,3101,5121,3096,5195,3080,5265,3056,5330,3023,5390,2983,5445,2935,5493,2881,5533,2820,5566,2755,5590,2685,5605,2612,5610,2535,5605,2458,5590,2385,5566,2315,5533,2249,5493,2189,5445,2135,5390,2087,5330,2046,5265,2014,5195,1989,5121,1974,5045,1969xe" filled="true" fillcolor="#d2232a" stroked="false">
              <v:path arrowok="t"/>
              <v:fill type="solid"/>
            </v:shape>
            <w10:wrap type="none"/>
          </v:group>
        </w:pict>
      </w:r>
      <w:r>
        <w:rPr/>
        <w:t>Our fine fiber sorbents are constructed with 3 plies of polypropylene—fine fiber/meltblown/fine fiber. These pads and rolls are oil-only so they are used to absorb oil and other oil-based fluids. They will not absorb water or water-based chemicals. High-strength, low-linting sorbents are used where added durability is a must. The smooth, fine fiber surface adds the strength needed for high-traffic areas. Using small-diameter strands of fiber increases surface area, which enables pads and rolls to grip surfaces securely. Both pads and rolls are used to contain and absorb splashes and spills under and around machinery.</w:t>
      </w:r>
    </w:p>
    <w:p>
      <w:pPr>
        <w:pStyle w:val="BodyText"/>
        <w:rPr>
          <w:sz w:val="20"/>
        </w:rPr>
      </w:pPr>
    </w:p>
    <w:p>
      <w:pPr>
        <w:pStyle w:val="BodyText"/>
        <w:rPr>
          <w:sz w:val="20"/>
        </w:rPr>
      </w:pPr>
    </w:p>
    <w:p>
      <w:pPr>
        <w:pStyle w:val="BodyText"/>
        <w:rPr>
          <w:sz w:val="20"/>
        </w:rPr>
      </w:pPr>
    </w:p>
    <w:p>
      <w:pPr>
        <w:spacing w:before="165"/>
        <w:ind w:left="2477" w:right="3910" w:firstLine="0"/>
        <w:jc w:val="center"/>
        <w:rPr>
          <w:rFonts w:ascii="Arial Black"/>
          <w:sz w:val="20"/>
        </w:rPr>
      </w:pPr>
      <w:r>
        <w:rPr>
          <w:rFonts w:ascii="Arial Black"/>
          <w:color w:val="FFFFFF"/>
          <w:spacing w:val="-5"/>
          <w:w w:val="105"/>
          <w:sz w:val="20"/>
        </w:rPr>
        <w:t>HHHHH</w:t>
      </w:r>
    </w:p>
    <w:p>
      <w:pPr>
        <w:spacing w:before="10"/>
        <w:ind w:left="2477" w:right="3910" w:firstLine="0"/>
        <w:jc w:val="center"/>
        <w:rPr>
          <w:b/>
          <w:sz w:val="20"/>
        </w:rPr>
      </w:pPr>
      <w:r>
        <w:rPr>
          <w:b/>
          <w:color w:val="FFFFFF"/>
          <w:spacing w:val="-5"/>
          <w:w w:val="90"/>
          <w:sz w:val="20"/>
        </w:rPr>
        <w:t>QUALITY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after="1"/>
        <w:rPr>
          <w:b/>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0"/>
        <w:gridCol w:w="903"/>
        <w:gridCol w:w="1928"/>
        <w:gridCol w:w="1150"/>
        <w:gridCol w:w="935"/>
      </w:tblGrid>
      <w:tr>
        <w:trPr>
          <w:trHeight w:val="358" w:hRule="atLeast"/>
        </w:trPr>
        <w:tc>
          <w:tcPr>
            <w:tcW w:w="600" w:type="dxa"/>
            <w:tcBorders>
              <w:bottom w:val="single" w:sz="4" w:space="0" w:color="000000"/>
            </w:tcBorders>
          </w:tcPr>
          <w:p>
            <w:pPr>
              <w:pStyle w:val="TableParagraph"/>
              <w:spacing w:line="240" w:lineRule="auto" w:before="60"/>
              <w:rPr>
                <w:b/>
                <w:sz w:val="20"/>
              </w:rPr>
            </w:pPr>
            <w:r>
              <w:rPr>
                <w:b/>
                <w:w w:val="95"/>
                <w:sz w:val="20"/>
              </w:rPr>
              <w:t>Pads</w:t>
            </w:r>
          </w:p>
        </w:tc>
        <w:tc>
          <w:tcPr>
            <w:tcW w:w="4916" w:type="dxa"/>
            <w:gridSpan w:val="4"/>
            <w:tcBorders>
              <w:bottom w:val="single" w:sz="4" w:space="0" w:color="000000"/>
            </w:tcBorders>
          </w:tcPr>
          <w:p>
            <w:pPr>
              <w:pStyle w:val="TableParagraph"/>
              <w:spacing w:line="240" w:lineRule="auto"/>
              <w:rPr>
                <w:rFonts w:ascii="Times New Roman"/>
                <w:sz w:val="18"/>
              </w:rPr>
            </w:pPr>
          </w:p>
        </w:tc>
      </w:tr>
      <w:tr>
        <w:trPr>
          <w:trHeight w:val="230" w:hRule="atLeast"/>
        </w:trPr>
        <w:tc>
          <w:tcPr>
            <w:tcW w:w="600"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03" w:type="dxa"/>
            <w:tcBorders>
              <w:top w:val="single" w:sz="4" w:space="0" w:color="000000"/>
              <w:bottom w:val="single" w:sz="4" w:space="0" w:color="000000"/>
            </w:tcBorders>
          </w:tcPr>
          <w:p>
            <w:pPr>
              <w:pStyle w:val="TableParagraph"/>
              <w:spacing w:line="240" w:lineRule="auto" w:before="28"/>
              <w:ind w:left="120"/>
              <w:rPr>
                <w:b/>
                <w:sz w:val="14"/>
              </w:rPr>
            </w:pPr>
            <w:r>
              <w:rPr>
                <w:b/>
                <w:sz w:val="14"/>
              </w:rPr>
              <w:t>Mfg #</w:t>
            </w:r>
          </w:p>
        </w:tc>
        <w:tc>
          <w:tcPr>
            <w:tcW w:w="1928" w:type="dxa"/>
            <w:tcBorders>
              <w:top w:val="single" w:sz="4" w:space="0" w:color="000000"/>
              <w:bottom w:val="single" w:sz="4" w:space="0" w:color="000000"/>
            </w:tcBorders>
          </w:tcPr>
          <w:p>
            <w:pPr>
              <w:pStyle w:val="TableParagraph"/>
              <w:spacing w:line="240" w:lineRule="auto" w:before="28"/>
              <w:ind w:left="117"/>
              <w:rPr>
                <w:b/>
                <w:sz w:val="14"/>
              </w:rPr>
            </w:pPr>
            <w:r>
              <w:rPr>
                <w:b/>
                <w:w w:val="95"/>
                <w:sz w:val="14"/>
              </w:rPr>
              <w:t>Description</w:t>
            </w:r>
          </w:p>
        </w:tc>
        <w:tc>
          <w:tcPr>
            <w:tcW w:w="1150" w:type="dxa"/>
            <w:tcBorders>
              <w:top w:val="single" w:sz="4" w:space="0" w:color="000000"/>
              <w:bottom w:val="single" w:sz="4" w:space="0" w:color="000000"/>
            </w:tcBorders>
          </w:tcPr>
          <w:p>
            <w:pPr>
              <w:pStyle w:val="TableParagraph"/>
              <w:spacing w:line="240" w:lineRule="auto" w:before="28"/>
              <w:ind w:left="149"/>
              <w:rPr>
                <w:b/>
                <w:sz w:val="14"/>
              </w:rPr>
            </w:pPr>
            <w:r>
              <w:rPr>
                <w:b/>
                <w:w w:val="90"/>
                <w:sz w:val="14"/>
              </w:rPr>
              <w:t>Absorbs</w:t>
            </w:r>
          </w:p>
        </w:tc>
        <w:tc>
          <w:tcPr>
            <w:tcW w:w="935" w:type="dxa"/>
            <w:tcBorders>
              <w:top w:val="single" w:sz="4" w:space="0" w:color="000000"/>
              <w:bottom w:val="single" w:sz="4" w:space="0" w:color="000000"/>
            </w:tcBorders>
          </w:tcPr>
          <w:p>
            <w:pPr>
              <w:pStyle w:val="TableParagraph"/>
              <w:spacing w:line="240" w:lineRule="auto" w:before="28"/>
              <w:ind w:left="76" w:right="152"/>
              <w:jc w:val="center"/>
              <w:rPr>
                <w:b/>
                <w:sz w:val="14"/>
              </w:rPr>
            </w:pPr>
            <w:r>
              <w:rPr>
                <w:b/>
                <w:w w:val="95"/>
                <w:sz w:val="14"/>
              </w:rPr>
              <w:t>Packaging</w:t>
            </w:r>
          </w:p>
        </w:tc>
      </w:tr>
      <w:tr>
        <w:trPr>
          <w:trHeight w:val="227" w:hRule="atLeast"/>
        </w:trPr>
        <w:tc>
          <w:tcPr>
            <w:tcW w:w="600" w:type="dxa"/>
            <w:tcBorders>
              <w:top w:val="single" w:sz="4" w:space="0" w:color="000000"/>
              <w:bottom w:val="single" w:sz="6" w:space="0" w:color="000000"/>
            </w:tcBorders>
          </w:tcPr>
          <w:p>
            <w:pPr>
              <w:pStyle w:val="TableParagraph"/>
              <w:spacing w:line="178" w:lineRule="exact" w:before="30"/>
              <w:rPr>
                <w:sz w:val="16"/>
              </w:rPr>
            </w:pPr>
            <w:r>
              <w:rPr>
                <w:w w:val="85"/>
                <w:sz w:val="16"/>
              </w:rPr>
              <w:t>FFP12W</w:t>
            </w:r>
          </w:p>
        </w:tc>
        <w:tc>
          <w:tcPr>
            <w:tcW w:w="903" w:type="dxa"/>
            <w:tcBorders>
              <w:top w:val="single" w:sz="4" w:space="0" w:color="000000"/>
              <w:bottom w:val="single" w:sz="6" w:space="0" w:color="000000"/>
            </w:tcBorders>
          </w:tcPr>
          <w:p>
            <w:pPr>
              <w:pStyle w:val="TableParagraph"/>
              <w:spacing w:line="178" w:lineRule="exact" w:before="30"/>
              <w:ind w:left="120"/>
              <w:rPr>
                <w:sz w:val="16"/>
              </w:rPr>
            </w:pPr>
            <w:r>
              <w:rPr>
                <w:w w:val="85"/>
                <w:sz w:val="16"/>
              </w:rPr>
              <w:t>PHWFF100</w:t>
            </w:r>
          </w:p>
        </w:tc>
        <w:tc>
          <w:tcPr>
            <w:tcW w:w="1928" w:type="dxa"/>
            <w:tcBorders>
              <w:top w:val="single" w:sz="4" w:space="0" w:color="000000"/>
              <w:bottom w:val="single" w:sz="6" w:space="0" w:color="000000"/>
            </w:tcBorders>
          </w:tcPr>
          <w:p>
            <w:pPr>
              <w:pStyle w:val="TableParagraph"/>
              <w:spacing w:line="178" w:lineRule="exact" w:before="30"/>
              <w:ind w:left="116"/>
              <w:rPr>
                <w:sz w:val="16"/>
              </w:rPr>
            </w:pPr>
            <w:r>
              <w:rPr>
                <w:w w:val="90"/>
                <w:sz w:val="16"/>
              </w:rPr>
              <w:t>15"</w:t>
            </w:r>
            <w:r>
              <w:rPr>
                <w:spacing w:val="-23"/>
                <w:w w:val="90"/>
                <w:sz w:val="16"/>
              </w:rPr>
              <w:t> </w:t>
            </w:r>
            <w:r>
              <w:rPr>
                <w:w w:val="90"/>
                <w:sz w:val="16"/>
              </w:rPr>
              <w:t>x</w:t>
            </w:r>
            <w:r>
              <w:rPr>
                <w:spacing w:val="-22"/>
                <w:w w:val="90"/>
                <w:sz w:val="16"/>
              </w:rPr>
              <w:t> </w:t>
            </w:r>
            <w:r>
              <w:rPr>
                <w:w w:val="90"/>
                <w:sz w:val="16"/>
              </w:rPr>
              <w:t>19",</w:t>
            </w:r>
            <w:r>
              <w:rPr>
                <w:spacing w:val="-22"/>
                <w:w w:val="90"/>
                <w:sz w:val="16"/>
              </w:rPr>
              <w:t> </w:t>
            </w:r>
            <w:r>
              <w:rPr>
                <w:w w:val="90"/>
                <w:sz w:val="16"/>
              </w:rPr>
              <w:t>Double</w:t>
            </w:r>
            <w:r>
              <w:rPr>
                <w:spacing w:val="-22"/>
                <w:w w:val="90"/>
                <w:sz w:val="16"/>
              </w:rPr>
              <w:t> </w:t>
            </w:r>
            <w:r>
              <w:rPr>
                <w:w w:val="90"/>
                <w:sz w:val="16"/>
              </w:rPr>
              <w:t>Wt.,</w:t>
            </w:r>
            <w:r>
              <w:rPr>
                <w:spacing w:val="-22"/>
                <w:w w:val="90"/>
                <w:sz w:val="16"/>
              </w:rPr>
              <w:t> </w:t>
            </w:r>
            <w:r>
              <w:rPr>
                <w:w w:val="90"/>
                <w:sz w:val="16"/>
              </w:rPr>
              <w:t>White</w:t>
            </w:r>
          </w:p>
        </w:tc>
        <w:tc>
          <w:tcPr>
            <w:tcW w:w="1150" w:type="dxa"/>
            <w:tcBorders>
              <w:top w:val="single" w:sz="4" w:space="0" w:color="000000"/>
              <w:bottom w:val="single" w:sz="6" w:space="0" w:color="000000"/>
            </w:tcBorders>
          </w:tcPr>
          <w:p>
            <w:pPr>
              <w:pStyle w:val="TableParagraph"/>
              <w:spacing w:line="178" w:lineRule="exact" w:before="30"/>
              <w:ind w:left="148"/>
              <w:rPr>
                <w:sz w:val="16"/>
              </w:rPr>
            </w:pPr>
            <w:r>
              <w:rPr>
                <w:w w:val="90"/>
                <w:sz w:val="16"/>
              </w:rPr>
              <w:t>25 gallons/bale</w:t>
            </w:r>
          </w:p>
        </w:tc>
        <w:tc>
          <w:tcPr>
            <w:tcW w:w="935" w:type="dxa"/>
            <w:tcBorders>
              <w:top w:val="single" w:sz="4" w:space="0" w:color="000000"/>
              <w:bottom w:val="single" w:sz="6" w:space="0" w:color="000000"/>
            </w:tcBorders>
          </w:tcPr>
          <w:p>
            <w:pPr>
              <w:pStyle w:val="TableParagraph"/>
              <w:spacing w:line="178" w:lineRule="exact" w:before="30"/>
              <w:ind w:left="76" w:right="242"/>
              <w:jc w:val="center"/>
              <w:rPr>
                <w:sz w:val="16"/>
              </w:rPr>
            </w:pPr>
            <w:r>
              <w:rPr>
                <w:w w:val="90"/>
                <w:sz w:val="16"/>
              </w:rPr>
              <w:t>100/bale</w:t>
            </w:r>
          </w:p>
        </w:tc>
      </w:tr>
      <w:tr>
        <w:trPr>
          <w:trHeight w:val="225" w:hRule="atLeast"/>
        </w:trPr>
        <w:tc>
          <w:tcPr>
            <w:tcW w:w="600" w:type="dxa"/>
            <w:tcBorders>
              <w:top w:val="single" w:sz="6" w:space="0" w:color="000000"/>
              <w:bottom w:val="single" w:sz="6" w:space="0" w:color="000000"/>
            </w:tcBorders>
          </w:tcPr>
          <w:p>
            <w:pPr>
              <w:pStyle w:val="TableParagraph"/>
              <w:spacing w:line="178" w:lineRule="exact" w:before="27"/>
              <w:rPr>
                <w:sz w:val="16"/>
              </w:rPr>
            </w:pPr>
            <w:r>
              <w:rPr>
                <w:w w:val="85"/>
                <w:sz w:val="16"/>
              </w:rPr>
              <w:t>FFP9W</w:t>
            </w:r>
          </w:p>
        </w:tc>
        <w:tc>
          <w:tcPr>
            <w:tcW w:w="903" w:type="dxa"/>
            <w:tcBorders>
              <w:top w:val="single" w:sz="6" w:space="0" w:color="000000"/>
              <w:bottom w:val="single" w:sz="6" w:space="0" w:color="000000"/>
            </w:tcBorders>
          </w:tcPr>
          <w:p>
            <w:pPr>
              <w:pStyle w:val="TableParagraph"/>
              <w:spacing w:line="178" w:lineRule="exact" w:before="27"/>
              <w:ind w:left="120"/>
              <w:rPr>
                <w:sz w:val="16"/>
              </w:rPr>
            </w:pPr>
            <w:r>
              <w:rPr>
                <w:w w:val="85"/>
                <w:sz w:val="16"/>
              </w:rPr>
              <w:t>PMWFF100</w:t>
            </w:r>
          </w:p>
        </w:tc>
        <w:tc>
          <w:tcPr>
            <w:tcW w:w="1928" w:type="dxa"/>
            <w:tcBorders>
              <w:top w:val="single" w:sz="6" w:space="0" w:color="000000"/>
              <w:bottom w:val="single" w:sz="6" w:space="0" w:color="000000"/>
            </w:tcBorders>
          </w:tcPr>
          <w:p>
            <w:pPr>
              <w:pStyle w:val="TableParagraph"/>
              <w:spacing w:line="178" w:lineRule="exact" w:before="27"/>
              <w:ind w:left="116"/>
              <w:rPr>
                <w:sz w:val="16"/>
              </w:rPr>
            </w:pPr>
            <w:r>
              <w:rPr>
                <w:w w:val="90"/>
                <w:sz w:val="16"/>
              </w:rPr>
              <w:t>15"</w:t>
            </w:r>
            <w:r>
              <w:rPr>
                <w:spacing w:val="-25"/>
                <w:w w:val="90"/>
                <w:sz w:val="16"/>
              </w:rPr>
              <w:t> </w:t>
            </w:r>
            <w:r>
              <w:rPr>
                <w:w w:val="90"/>
                <w:sz w:val="16"/>
              </w:rPr>
              <w:t>x</w:t>
            </w:r>
            <w:r>
              <w:rPr>
                <w:spacing w:val="-25"/>
                <w:w w:val="90"/>
                <w:sz w:val="16"/>
              </w:rPr>
              <w:t> </w:t>
            </w:r>
            <w:r>
              <w:rPr>
                <w:w w:val="90"/>
                <w:sz w:val="16"/>
              </w:rPr>
              <w:t>19",</w:t>
            </w:r>
            <w:r>
              <w:rPr>
                <w:spacing w:val="-25"/>
                <w:w w:val="90"/>
                <w:sz w:val="16"/>
              </w:rPr>
              <w:t> </w:t>
            </w:r>
            <w:r>
              <w:rPr>
                <w:w w:val="90"/>
                <w:sz w:val="16"/>
              </w:rPr>
              <w:t>Medium</w:t>
            </w:r>
            <w:r>
              <w:rPr>
                <w:spacing w:val="-24"/>
                <w:w w:val="90"/>
                <w:sz w:val="16"/>
              </w:rPr>
              <w:t> </w:t>
            </w:r>
            <w:r>
              <w:rPr>
                <w:w w:val="90"/>
                <w:sz w:val="16"/>
              </w:rPr>
              <w:t>Wt.,</w:t>
            </w:r>
            <w:r>
              <w:rPr>
                <w:spacing w:val="-25"/>
                <w:w w:val="90"/>
                <w:sz w:val="16"/>
              </w:rPr>
              <w:t> </w:t>
            </w:r>
            <w:r>
              <w:rPr>
                <w:w w:val="90"/>
                <w:sz w:val="16"/>
              </w:rPr>
              <w:t>White</w:t>
            </w:r>
          </w:p>
        </w:tc>
        <w:tc>
          <w:tcPr>
            <w:tcW w:w="1150" w:type="dxa"/>
            <w:tcBorders>
              <w:top w:val="single" w:sz="6" w:space="0" w:color="000000"/>
              <w:bottom w:val="single" w:sz="6" w:space="0" w:color="000000"/>
            </w:tcBorders>
          </w:tcPr>
          <w:p>
            <w:pPr>
              <w:pStyle w:val="TableParagraph"/>
              <w:spacing w:line="178" w:lineRule="exact" w:before="27"/>
              <w:ind w:left="148"/>
              <w:rPr>
                <w:sz w:val="16"/>
              </w:rPr>
            </w:pPr>
            <w:r>
              <w:rPr>
                <w:w w:val="90"/>
                <w:sz w:val="16"/>
              </w:rPr>
              <w:t>20 gallons/bale</w:t>
            </w:r>
          </w:p>
        </w:tc>
        <w:tc>
          <w:tcPr>
            <w:tcW w:w="935" w:type="dxa"/>
            <w:tcBorders>
              <w:top w:val="single" w:sz="6" w:space="0" w:color="000000"/>
              <w:bottom w:val="single" w:sz="6" w:space="0" w:color="000000"/>
            </w:tcBorders>
          </w:tcPr>
          <w:p>
            <w:pPr>
              <w:pStyle w:val="TableParagraph"/>
              <w:spacing w:line="178" w:lineRule="exact" w:before="27"/>
              <w:ind w:left="76" w:right="242"/>
              <w:jc w:val="center"/>
              <w:rPr>
                <w:sz w:val="16"/>
              </w:rPr>
            </w:pPr>
            <w:r>
              <w:rPr>
                <w:w w:val="90"/>
                <w:sz w:val="16"/>
              </w:rPr>
              <w:t>100/bale</w:t>
            </w:r>
          </w:p>
        </w:tc>
      </w:tr>
      <w:tr>
        <w:trPr>
          <w:trHeight w:val="225" w:hRule="atLeast"/>
        </w:trPr>
        <w:tc>
          <w:tcPr>
            <w:tcW w:w="600" w:type="dxa"/>
            <w:tcBorders>
              <w:top w:val="single" w:sz="6" w:space="0" w:color="000000"/>
              <w:bottom w:val="single" w:sz="6" w:space="0" w:color="000000"/>
            </w:tcBorders>
          </w:tcPr>
          <w:p>
            <w:pPr>
              <w:pStyle w:val="TableParagraph"/>
              <w:spacing w:line="178" w:lineRule="exact" w:before="27"/>
              <w:rPr>
                <w:sz w:val="16"/>
              </w:rPr>
            </w:pPr>
            <w:r>
              <w:rPr>
                <w:w w:val="85"/>
                <w:sz w:val="16"/>
              </w:rPr>
              <w:t>FFP6W</w:t>
            </w:r>
          </w:p>
        </w:tc>
        <w:tc>
          <w:tcPr>
            <w:tcW w:w="903" w:type="dxa"/>
            <w:tcBorders>
              <w:top w:val="single" w:sz="6" w:space="0" w:color="000000"/>
              <w:bottom w:val="single" w:sz="6" w:space="0" w:color="000000"/>
            </w:tcBorders>
          </w:tcPr>
          <w:p>
            <w:pPr>
              <w:pStyle w:val="TableParagraph"/>
              <w:spacing w:line="178" w:lineRule="exact" w:before="27"/>
              <w:ind w:left="120"/>
              <w:rPr>
                <w:sz w:val="16"/>
              </w:rPr>
            </w:pPr>
            <w:r>
              <w:rPr>
                <w:w w:val="85"/>
                <w:sz w:val="16"/>
              </w:rPr>
              <w:t>PSWFF200</w:t>
            </w:r>
          </w:p>
        </w:tc>
        <w:tc>
          <w:tcPr>
            <w:tcW w:w="1928" w:type="dxa"/>
            <w:tcBorders>
              <w:top w:val="single" w:sz="6" w:space="0" w:color="000000"/>
              <w:bottom w:val="single" w:sz="6" w:space="0" w:color="000000"/>
            </w:tcBorders>
          </w:tcPr>
          <w:p>
            <w:pPr>
              <w:pStyle w:val="TableParagraph"/>
              <w:spacing w:line="178" w:lineRule="exact" w:before="27"/>
              <w:ind w:left="116"/>
              <w:rPr>
                <w:sz w:val="16"/>
              </w:rPr>
            </w:pPr>
            <w:r>
              <w:rPr>
                <w:w w:val="90"/>
                <w:sz w:val="16"/>
              </w:rPr>
              <w:t>15" x 19", Single Wt., White</w:t>
            </w:r>
          </w:p>
        </w:tc>
        <w:tc>
          <w:tcPr>
            <w:tcW w:w="1150" w:type="dxa"/>
            <w:tcBorders>
              <w:top w:val="single" w:sz="6" w:space="0" w:color="000000"/>
              <w:bottom w:val="single" w:sz="6" w:space="0" w:color="000000"/>
            </w:tcBorders>
          </w:tcPr>
          <w:p>
            <w:pPr>
              <w:pStyle w:val="TableParagraph"/>
              <w:spacing w:line="178" w:lineRule="exact" w:before="27"/>
              <w:ind w:left="148"/>
              <w:rPr>
                <w:sz w:val="16"/>
              </w:rPr>
            </w:pPr>
            <w:r>
              <w:rPr>
                <w:w w:val="90"/>
                <w:sz w:val="16"/>
              </w:rPr>
              <w:t>27 gallons/bale</w:t>
            </w:r>
          </w:p>
        </w:tc>
        <w:tc>
          <w:tcPr>
            <w:tcW w:w="935" w:type="dxa"/>
            <w:tcBorders>
              <w:top w:val="single" w:sz="6" w:space="0" w:color="000000"/>
              <w:bottom w:val="single" w:sz="6" w:space="0" w:color="000000"/>
            </w:tcBorders>
          </w:tcPr>
          <w:p>
            <w:pPr>
              <w:pStyle w:val="TableParagraph"/>
              <w:spacing w:line="178" w:lineRule="exact" w:before="27"/>
              <w:ind w:left="76" w:right="242"/>
              <w:jc w:val="center"/>
              <w:rPr>
                <w:sz w:val="16"/>
              </w:rPr>
            </w:pPr>
            <w:r>
              <w:rPr>
                <w:w w:val="90"/>
                <w:sz w:val="16"/>
              </w:rPr>
              <w:t>200/bale</w:t>
            </w:r>
          </w:p>
        </w:tc>
      </w:tr>
      <w:tr>
        <w:trPr>
          <w:trHeight w:val="225" w:hRule="atLeast"/>
        </w:trPr>
        <w:tc>
          <w:tcPr>
            <w:tcW w:w="600" w:type="dxa"/>
            <w:tcBorders>
              <w:top w:val="single" w:sz="6" w:space="0" w:color="000000"/>
              <w:bottom w:val="single" w:sz="6" w:space="0" w:color="000000"/>
            </w:tcBorders>
          </w:tcPr>
          <w:p>
            <w:pPr>
              <w:pStyle w:val="TableParagraph"/>
              <w:spacing w:line="178" w:lineRule="exact" w:before="27"/>
              <w:rPr>
                <w:sz w:val="16"/>
              </w:rPr>
            </w:pPr>
            <w:r>
              <w:rPr>
                <w:w w:val="85"/>
                <w:sz w:val="16"/>
              </w:rPr>
              <w:t>FFP12B</w:t>
            </w:r>
          </w:p>
        </w:tc>
        <w:tc>
          <w:tcPr>
            <w:tcW w:w="903" w:type="dxa"/>
            <w:tcBorders>
              <w:top w:val="single" w:sz="6" w:space="0" w:color="000000"/>
              <w:bottom w:val="single" w:sz="6" w:space="0" w:color="000000"/>
            </w:tcBorders>
          </w:tcPr>
          <w:p>
            <w:pPr>
              <w:pStyle w:val="TableParagraph"/>
              <w:spacing w:line="178" w:lineRule="exact" w:before="27"/>
              <w:ind w:left="120"/>
              <w:rPr>
                <w:sz w:val="16"/>
              </w:rPr>
            </w:pPr>
            <w:r>
              <w:rPr>
                <w:w w:val="85"/>
                <w:sz w:val="16"/>
              </w:rPr>
              <w:t>PHBFF100</w:t>
            </w:r>
          </w:p>
        </w:tc>
        <w:tc>
          <w:tcPr>
            <w:tcW w:w="1928" w:type="dxa"/>
            <w:tcBorders>
              <w:top w:val="single" w:sz="6" w:space="0" w:color="000000"/>
              <w:bottom w:val="single" w:sz="6" w:space="0" w:color="000000"/>
            </w:tcBorders>
          </w:tcPr>
          <w:p>
            <w:pPr>
              <w:pStyle w:val="TableParagraph"/>
              <w:spacing w:line="178" w:lineRule="exact" w:before="27"/>
              <w:ind w:left="116"/>
              <w:rPr>
                <w:sz w:val="16"/>
              </w:rPr>
            </w:pPr>
            <w:r>
              <w:rPr>
                <w:w w:val="90"/>
                <w:sz w:val="16"/>
              </w:rPr>
              <w:t>15" x 19", Double Wt., Blue</w:t>
            </w:r>
          </w:p>
        </w:tc>
        <w:tc>
          <w:tcPr>
            <w:tcW w:w="1150" w:type="dxa"/>
            <w:tcBorders>
              <w:top w:val="single" w:sz="6" w:space="0" w:color="000000"/>
              <w:bottom w:val="single" w:sz="6" w:space="0" w:color="000000"/>
            </w:tcBorders>
          </w:tcPr>
          <w:p>
            <w:pPr>
              <w:pStyle w:val="TableParagraph"/>
              <w:spacing w:line="178" w:lineRule="exact" w:before="27"/>
              <w:ind w:left="148"/>
              <w:rPr>
                <w:sz w:val="16"/>
              </w:rPr>
            </w:pPr>
            <w:r>
              <w:rPr>
                <w:w w:val="90"/>
                <w:sz w:val="16"/>
              </w:rPr>
              <w:t>25 gallons/bale</w:t>
            </w:r>
          </w:p>
        </w:tc>
        <w:tc>
          <w:tcPr>
            <w:tcW w:w="935" w:type="dxa"/>
            <w:tcBorders>
              <w:top w:val="single" w:sz="6" w:space="0" w:color="000000"/>
              <w:bottom w:val="single" w:sz="6" w:space="0" w:color="000000"/>
            </w:tcBorders>
          </w:tcPr>
          <w:p>
            <w:pPr>
              <w:pStyle w:val="TableParagraph"/>
              <w:spacing w:line="178" w:lineRule="exact" w:before="27"/>
              <w:ind w:left="76" w:right="242"/>
              <w:jc w:val="center"/>
              <w:rPr>
                <w:sz w:val="16"/>
              </w:rPr>
            </w:pPr>
            <w:r>
              <w:rPr>
                <w:w w:val="90"/>
                <w:sz w:val="16"/>
              </w:rPr>
              <w:t>100/bale</w:t>
            </w:r>
          </w:p>
        </w:tc>
      </w:tr>
    </w:tbl>
    <w:p>
      <w:pPr>
        <w:tabs>
          <w:tab w:pos="1799" w:val="left" w:leader="none"/>
          <w:tab w:pos="2699" w:val="left" w:leader="none"/>
          <w:tab w:pos="4659" w:val="left" w:leader="none"/>
          <w:tab w:pos="5799" w:val="left" w:leader="none"/>
          <w:tab w:pos="6595" w:val="left" w:leader="none"/>
        </w:tabs>
        <w:spacing w:before="24"/>
        <w:ind w:left="1080" w:right="0" w:firstLine="0"/>
        <w:jc w:val="left"/>
        <w:rPr>
          <w:sz w:val="16"/>
        </w:rPr>
      </w:pPr>
      <w:r>
        <w:rPr/>
        <w:pict>
          <v:shape style="position:absolute;margin-left:361.306pt;margin-top:-43.090595pt;width:135.85pt;height:86.15pt;mso-position-horizontal-relative:page;mso-position-vertical-relative:paragraph;z-index:4024" coordorigin="7226,-862" coordsize="2717,1723" path="m9784,746l9766,797,9730,835,9683,857,9628,860,7344,539,7292,521,7253,487,7230,440,7226,387,7385,-747,7404,-798,7439,-836,7486,-859,7541,-862,9825,-541,9877,-523,9916,-488,9940,-441,9943,-388,9784,746e" filled="false" stroked="true" strokeweight="2.018000pt" strokecolor="#0f4b90">
            <v:path arrowok="t"/>
            <v:stroke dashstyle="solid"/>
            <w10:wrap type="none"/>
          </v:shape>
        </w:pict>
      </w:r>
      <w:r>
        <w:rPr/>
        <w:pict>
          <v:shape style="position:absolute;margin-left:396.621765pt;margin-top:-16.097408pt;width:68.4pt;height:15.15pt;mso-position-horizontal-relative:page;mso-position-vertical-relative:paragraph;z-index:4048;rotation:7" type="#_x0000_t136" fillcolor="#0f4b90" stroked="f">
            <o:extrusion v:ext="view" autorotationcenter="t"/>
            <v:textpath style="font-family:&amp;quot;Arial&amp;quot;;font-size:15pt;v-text-kern:t;mso-text-shadow:auto;font-weight:bold" string="LOW LINT &amp;"/>
            <w10:wrap type="none"/>
          </v:shape>
        </w:pict>
      </w:r>
      <w:r>
        <w:rPr/>
        <w:pict>
          <v:shape style="position:absolute;margin-left:384.294739pt;margin-top:-2.143781pt;width:88.75pt;height:15.15pt;mso-position-horizontal-relative:page;mso-position-vertical-relative:paragraph;z-index:4072;rotation:7" type="#_x0000_t136" fillcolor="#0f4b90" stroked="f">
            <o:extrusion v:ext="view" autorotationcenter="t"/>
            <v:textpath style="font-family:&amp;quot;Arial&amp;quot;;font-size:15pt;v-text-kern:t;mso-text-shadow:auto;font-weight:bold" string="EXTRA STRONG"/>
            <w10:wrap type="none"/>
          </v:shape>
        </w:pict>
      </w:r>
      <w:r>
        <w:rPr>
          <w:w w:val="85"/>
          <w:sz w:val="16"/>
          <w:u w:val="single"/>
        </w:rPr>
        <w:t>FFP6B</w:t>
        <w:tab/>
      </w:r>
      <w:r>
        <w:rPr>
          <w:w w:val="80"/>
          <w:sz w:val="16"/>
          <w:u w:val="single"/>
        </w:rPr>
        <w:t>PSBFF200</w:t>
        <w:tab/>
      </w:r>
      <w:r>
        <w:rPr>
          <w:w w:val="90"/>
          <w:sz w:val="16"/>
          <w:u w:val="single"/>
        </w:rPr>
        <w:t>15"</w:t>
      </w:r>
      <w:r>
        <w:rPr>
          <w:spacing w:val="-28"/>
          <w:w w:val="90"/>
          <w:sz w:val="16"/>
          <w:u w:val="single"/>
        </w:rPr>
        <w:t> </w:t>
      </w:r>
      <w:r>
        <w:rPr>
          <w:w w:val="90"/>
          <w:sz w:val="16"/>
          <w:u w:val="single"/>
        </w:rPr>
        <w:t>x</w:t>
      </w:r>
      <w:r>
        <w:rPr>
          <w:spacing w:val="-27"/>
          <w:w w:val="90"/>
          <w:sz w:val="16"/>
          <w:u w:val="single"/>
        </w:rPr>
        <w:t> </w:t>
      </w:r>
      <w:r>
        <w:rPr>
          <w:w w:val="90"/>
          <w:sz w:val="16"/>
          <w:u w:val="single"/>
        </w:rPr>
        <w:t>19",</w:t>
      </w:r>
      <w:r>
        <w:rPr>
          <w:spacing w:val="-27"/>
          <w:w w:val="90"/>
          <w:sz w:val="16"/>
          <w:u w:val="single"/>
        </w:rPr>
        <w:t> </w:t>
      </w:r>
      <w:r>
        <w:rPr>
          <w:w w:val="90"/>
          <w:sz w:val="16"/>
          <w:u w:val="single"/>
        </w:rPr>
        <w:t>Single</w:t>
      </w:r>
      <w:r>
        <w:rPr>
          <w:spacing w:val="-27"/>
          <w:w w:val="90"/>
          <w:sz w:val="16"/>
          <w:u w:val="single"/>
        </w:rPr>
        <w:t> </w:t>
      </w:r>
      <w:r>
        <w:rPr>
          <w:w w:val="90"/>
          <w:sz w:val="16"/>
          <w:u w:val="single"/>
        </w:rPr>
        <w:t>Wt.,</w:t>
      </w:r>
      <w:r>
        <w:rPr>
          <w:spacing w:val="-27"/>
          <w:w w:val="90"/>
          <w:sz w:val="16"/>
          <w:u w:val="single"/>
        </w:rPr>
        <w:t> </w:t>
      </w:r>
      <w:r>
        <w:rPr>
          <w:w w:val="90"/>
          <w:sz w:val="16"/>
          <w:u w:val="single"/>
        </w:rPr>
        <w:t>Blue</w:t>
        <w:tab/>
      </w:r>
      <w:r>
        <w:rPr>
          <w:w w:val="85"/>
          <w:sz w:val="16"/>
          <w:u w:val="single"/>
        </w:rPr>
        <w:t>27</w:t>
      </w:r>
      <w:r>
        <w:rPr>
          <w:spacing w:val="-17"/>
          <w:w w:val="85"/>
          <w:sz w:val="16"/>
          <w:u w:val="single"/>
        </w:rPr>
        <w:t> </w:t>
      </w:r>
      <w:r>
        <w:rPr>
          <w:w w:val="85"/>
          <w:sz w:val="16"/>
          <w:u w:val="single"/>
        </w:rPr>
        <w:t>gallons/bale</w:t>
        <w:tab/>
      </w:r>
      <w:r>
        <w:rPr>
          <w:w w:val="90"/>
          <w:sz w:val="16"/>
          <w:u w:val="single"/>
        </w:rPr>
        <w:t>200/bale</w:t>
      </w:r>
      <w:r>
        <w:rPr>
          <w:sz w:val="16"/>
          <w:u w:val="single"/>
        </w:rPr>
        <w:tab/>
      </w:r>
    </w:p>
    <w:p>
      <w:pPr>
        <w:spacing w:before="172"/>
        <w:ind w:left="1080" w:right="0" w:firstLine="0"/>
        <w:jc w:val="left"/>
        <w:rPr>
          <w:b/>
          <w:sz w:val="20"/>
        </w:rPr>
      </w:pPr>
      <w:r>
        <w:rPr>
          <w:b/>
          <w:w w:val="95"/>
          <w:sz w:val="20"/>
        </w:rPr>
        <w:t>Rolls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1"/>
        <w:gridCol w:w="899"/>
        <w:gridCol w:w="1930"/>
        <w:gridCol w:w="1092"/>
        <w:gridCol w:w="938"/>
      </w:tblGrid>
      <w:tr>
        <w:trPr>
          <w:trHeight w:val="230" w:hRule="atLeast"/>
        </w:trPr>
        <w:tc>
          <w:tcPr>
            <w:tcW w:w="66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99" w:type="dxa"/>
            <w:tcBorders>
              <w:top w:val="single" w:sz="4" w:space="0" w:color="000000"/>
              <w:bottom w:val="single" w:sz="4" w:space="0" w:color="000000"/>
            </w:tcBorders>
          </w:tcPr>
          <w:p>
            <w:pPr>
              <w:pStyle w:val="TableParagraph"/>
              <w:spacing w:line="240" w:lineRule="auto" w:before="28"/>
              <w:ind w:left="59"/>
              <w:rPr>
                <w:b/>
                <w:sz w:val="14"/>
              </w:rPr>
            </w:pPr>
            <w:r>
              <w:rPr>
                <w:b/>
                <w:sz w:val="14"/>
              </w:rPr>
              <w:t>Mfg #</w:t>
            </w:r>
          </w:p>
        </w:tc>
        <w:tc>
          <w:tcPr>
            <w:tcW w:w="1930" w:type="dxa"/>
            <w:tcBorders>
              <w:top w:val="single" w:sz="4" w:space="0" w:color="000000"/>
              <w:bottom w:val="single" w:sz="4" w:space="0" w:color="000000"/>
            </w:tcBorders>
          </w:tcPr>
          <w:p>
            <w:pPr>
              <w:pStyle w:val="TableParagraph"/>
              <w:spacing w:line="240" w:lineRule="auto" w:before="28"/>
              <w:ind w:left="99"/>
              <w:rPr>
                <w:b/>
                <w:sz w:val="14"/>
              </w:rPr>
            </w:pPr>
            <w:r>
              <w:rPr>
                <w:b/>
                <w:w w:val="95"/>
                <w:sz w:val="14"/>
              </w:rPr>
              <w:t>Description</w:t>
            </w:r>
          </w:p>
        </w:tc>
        <w:tc>
          <w:tcPr>
            <w:tcW w:w="1092" w:type="dxa"/>
            <w:tcBorders>
              <w:top w:val="single" w:sz="4" w:space="0" w:color="000000"/>
              <w:bottom w:val="single" w:sz="4" w:space="0" w:color="000000"/>
            </w:tcBorders>
          </w:tcPr>
          <w:p>
            <w:pPr>
              <w:pStyle w:val="TableParagraph"/>
              <w:spacing w:line="240" w:lineRule="auto" w:before="28"/>
              <w:ind w:left="109"/>
              <w:rPr>
                <w:b/>
                <w:sz w:val="14"/>
              </w:rPr>
            </w:pPr>
            <w:r>
              <w:rPr>
                <w:b/>
                <w:w w:val="90"/>
                <w:sz w:val="14"/>
              </w:rPr>
              <w:t>Absorbs</w:t>
            </w:r>
          </w:p>
        </w:tc>
        <w:tc>
          <w:tcPr>
            <w:tcW w:w="938" w:type="dxa"/>
            <w:tcBorders>
              <w:top w:val="single" w:sz="4" w:space="0" w:color="000000"/>
              <w:bottom w:val="single" w:sz="4" w:space="0" w:color="000000"/>
            </w:tcBorders>
          </w:tcPr>
          <w:p>
            <w:pPr>
              <w:pStyle w:val="TableParagraph"/>
              <w:spacing w:line="240" w:lineRule="auto" w:before="28"/>
              <w:ind w:left="157"/>
              <w:rPr>
                <w:b/>
                <w:sz w:val="14"/>
              </w:rPr>
            </w:pPr>
            <w:r>
              <w:rPr>
                <w:b/>
                <w:w w:val="95"/>
                <w:sz w:val="14"/>
              </w:rPr>
              <w:t>Packaging</w:t>
            </w:r>
          </w:p>
        </w:tc>
      </w:tr>
      <w:tr>
        <w:trPr>
          <w:trHeight w:val="227" w:hRule="atLeast"/>
        </w:trPr>
        <w:tc>
          <w:tcPr>
            <w:tcW w:w="661" w:type="dxa"/>
            <w:tcBorders>
              <w:top w:val="single" w:sz="4" w:space="0" w:color="000000"/>
              <w:bottom w:val="single" w:sz="6" w:space="0" w:color="000000"/>
            </w:tcBorders>
          </w:tcPr>
          <w:p>
            <w:pPr>
              <w:pStyle w:val="TableParagraph"/>
              <w:spacing w:line="178" w:lineRule="exact" w:before="30"/>
              <w:rPr>
                <w:sz w:val="16"/>
              </w:rPr>
            </w:pPr>
            <w:r>
              <w:rPr>
                <w:w w:val="85"/>
                <w:sz w:val="16"/>
              </w:rPr>
              <w:t>FFR12W</w:t>
            </w:r>
          </w:p>
        </w:tc>
        <w:tc>
          <w:tcPr>
            <w:tcW w:w="899" w:type="dxa"/>
            <w:tcBorders>
              <w:top w:val="single" w:sz="4" w:space="0" w:color="000000"/>
              <w:bottom w:val="single" w:sz="6" w:space="0" w:color="000000"/>
            </w:tcBorders>
          </w:tcPr>
          <w:p>
            <w:pPr>
              <w:pStyle w:val="TableParagraph"/>
              <w:spacing w:line="178" w:lineRule="exact" w:before="30"/>
              <w:ind w:left="59"/>
              <w:rPr>
                <w:sz w:val="16"/>
              </w:rPr>
            </w:pPr>
            <w:r>
              <w:rPr>
                <w:w w:val="85"/>
                <w:sz w:val="16"/>
              </w:rPr>
              <w:t>RHWFF150</w:t>
            </w:r>
          </w:p>
        </w:tc>
        <w:tc>
          <w:tcPr>
            <w:tcW w:w="1930" w:type="dxa"/>
            <w:tcBorders>
              <w:top w:val="single" w:sz="4" w:space="0" w:color="000000"/>
              <w:bottom w:val="single" w:sz="6" w:space="0" w:color="000000"/>
            </w:tcBorders>
          </w:tcPr>
          <w:p>
            <w:pPr>
              <w:pStyle w:val="TableParagraph"/>
              <w:spacing w:line="178" w:lineRule="exact" w:before="30"/>
              <w:ind w:left="100"/>
              <w:rPr>
                <w:sz w:val="16"/>
              </w:rPr>
            </w:pPr>
            <w:r>
              <w:rPr>
                <w:w w:val="90"/>
                <w:sz w:val="16"/>
              </w:rPr>
              <w:t>30"</w:t>
            </w:r>
            <w:r>
              <w:rPr>
                <w:spacing w:val="-25"/>
                <w:w w:val="90"/>
                <w:sz w:val="16"/>
              </w:rPr>
              <w:t> </w:t>
            </w:r>
            <w:r>
              <w:rPr>
                <w:w w:val="90"/>
                <w:sz w:val="16"/>
              </w:rPr>
              <w:t>x</w:t>
            </w:r>
            <w:r>
              <w:rPr>
                <w:spacing w:val="-24"/>
                <w:w w:val="90"/>
                <w:sz w:val="16"/>
              </w:rPr>
              <w:t> </w:t>
            </w:r>
            <w:r>
              <w:rPr>
                <w:w w:val="90"/>
                <w:sz w:val="16"/>
              </w:rPr>
              <w:t>150',</w:t>
            </w:r>
            <w:r>
              <w:rPr>
                <w:spacing w:val="-24"/>
                <w:w w:val="90"/>
                <w:sz w:val="16"/>
              </w:rPr>
              <w:t> </w:t>
            </w:r>
            <w:r>
              <w:rPr>
                <w:w w:val="90"/>
                <w:sz w:val="16"/>
              </w:rPr>
              <w:t>Double</w:t>
            </w:r>
            <w:r>
              <w:rPr>
                <w:spacing w:val="-24"/>
                <w:w w:val="90"/>
                <w:sz w:val="16"/>
              </w:rPr>
              <w:t> </w:t>
            </w:r>
            <w:r>
              <w:rPr>
                <w:w w:val="90"/>
                <w:sz w:val="16"/>
              </w:rPr>
              <w:t>Wt.,</w:t>
            </w:r>
            <w:r>
              <w:rPr>
                <w:spacing w:val="-24"/>
                <w:w w:val="90"/>
                <w:sz w:val="16"/>
              </w:rPr>
              <w:t> </w:t>
            </w:r>
            <w:r>
              <w:rPr>
                <w:w w:val="90"/>
                <w:sz w:val="16"/>
              </w:rPr>
              <w:t>White</w:t>
            </w:r>
          </w:p>
        </w:tc>
        <w:tc>
          <w:tcPr>
            <w:tcW w:w="1092" w:type="dxa"/>
            <w:tcBorders>
              <w:top w:val="single" w:sz="4" w:space="0" w:color="000000"/>
              <w:bottom w:val="single" w:sz="6" w:space="0" w:color="000000"/>
            </w:tcBorders>
          </w:tcPr>
          <w:p>
            <w:pPr>
              <w:pStyle w:val="TableParagraph"/>
              <w:spacing w:line="178" w:lineRule="exact" w:before="30"/>
              <w:ind w:left="110"/>
              <w:rPr>
                <w:sz w:val="16"/>
              </w:rPr>
            </w:pPr>
            <w:r>
              <w:rPr>
                <w:w w:val="90"/>
                <w:sz w:val="16"/>
              </w:rPr>
              <w:t>47 gallons/roll</w:t>
            </w:r>
          </w:p>
        </w:tc>
        <w:tc>
          <w:tcPr>
            <w:tcW w:w="938" w:type="dxa"/>
            <w:tcBorders>
              <w:top w:val="single" w:sz="4" w:space="0" w:color="000000"/>
              <w:bottom w:val="single" w:sz="6" w:space="0" w:color="000000"/>
            </w:tcBorders>
          </w:tcPr>
          <w:p>
            <w:pPr>
              <w:pStyle w:val="TableParagraph"/>
              <w:spacing w:line="178" w:lineRule="exact" w:before="30"/>
              <w:ind w:left="157"/>
              <w:rPr>
                <w:sz w:val="16"/>
              </w:rPr>
            </w:pPr>
            <w:r>
              <w:rPr>
                <w:w w:val="95"/>
                <w:sz w:val="16"/>
              </w:rPr>
              <w:t>1 roll</w:t>
            </w:r>
          </w:p>
        </w:tc>
      </w:tr>
      <w:tr>
        <w:trPr>
          <w:trHeight w:val="225" w:hRule="atLeast"/>
        </w:trPr>
        <w:tc>
          <w:tcPr>
            <w:tcW w:w="661" w:type="dxa"/>
            <w:tcBorders>
              <w:top w:val="single" w:sz="6" w:space="0" w:color="000000"/>
              <w:bottom w:val="single" w:sz="6" w:space="0" w:color="000000"/>
            </w:tcBorders>
          </w:tcPr>
          <w:p>
            <w:pPr>
              <w:pStyle w:val="TableParagraph"/>
              <w:spacing w:line="178" w:lineRule="exact" w:before="27"/>
              <w:rPr>
                <w:sz w:val="16"/>
              </w:rPr>
            </w:pPr>
            <w:r>
              <w:rPr>
                <w:w w:val="80"/>
                <w:sz w:val="16"/>
              </w:rPr>
              <w:t>FFR12W-2</w:t>
            </w:r>
          </w:p>
        </w:tc>
        <w:tc>
          <w:tcPr>
            <w:tcW w:w="899" w:type="dxa"/>
            <w:tcBorders>
              <w:top w:val="single" w:sz="6" w:space="0" w:color="000000"/>
              <w:bottom w:val="single" w:sz="6" w:space="0" w:color="000000"/>
            </w:tcBorders>
          </w:tcPr>
          <w:p>
            <w:pPr>
              <w:pStyle w:val="TableParagraph"/>
              <w:spacing w:line="178" w:lineRule="exact" w:before="27"/>
              <w:ind w:left="59"/>
              <w:rPr>
                <w:sz w:val="16"/>
              </w:rPr>
            </w:pPr>
            <w:r>
              <w:rPr>
                <w:w w:val="85"/>
                <w:sz w:val="16"/>
              </w:rPr>
              <w:t>RHWFF1502</w:t>
            </w:r>
          </w:p>
        </w:tc>
        <w:tc>
          <w:tcPr>
            <w:tcW w:w="1930" w:type="dxa"/>
            <w:tcBorders>
              <w:top w:val="single" w:sz="6" w:space="0" w:color="000000"/>
              <w:bottom w:val="single" w:sz="6" w:space="0" w:color="000000"/>
            </w:tcBorders>
          </w:tcPr>
          <w:p>
            <w:pPr>
              <w:pStyle w:val="TableParagraph"/>
              <w:spacing w:line="178" w:lineRule="exact" w:before="27"/>
              <w:ind w:left="100"/>
              <w:rPr>
                <w:sz w:val="16"/>
              </w:rPr>
            </w:pPr>
            <w:r>
              <w:rPr>
                <w:w w:val="90"/>
                <w:sz w:val="16"/>
              </w:rPr>
              <w:t>15"</w:t>
            </w:r>
            <w:r>
              <w:rPr>
                <w:spacing w:val="-25"/>
                <w:w w:val="90"/>
                <w:sz w:val="16"/>
              </w:rPr>
              <w:t> </w:t>
            </w:r>
            <w:r>
              <w:rPr>
                <w:w w:val="90"/>
                <w:sz w:val="16"/>
              </w:rPr>
              <w:t>x</w:t>
            </w:r>
            <w:r>
              <w:rPr>
                <w:spacing w:val="-24"/>
                <w:w w:val="90"/>
                <w:sz w:val="16"/>
              </w:rPr>
              <w:t> </w:t>
            </w:r>
            <w:r>
              <w:rPr>
                <w:w w:val="90"/>
                <w:sz w:val="16"/>
              </w:rPr>
              <w:t>150',</w:t>
            </w:r>
            <w:r>
              <w:rPr>
                <w:spacing w:val="-24"/>
                <w:w w:val="90"/>
                <w:sz w:val="16"/>
              </w:rPr>
              <w:t> </w:t>
            </w:r>
            <w:r>
              <w:rPr>
                <w:w w:val="90"/>
                <w:sz w:val="16"/>
              </w:rPr>
              <w:t>Double</w:t>
            </w:r>
            <w:r>
              <w:rPr>
                <w:spacing w:val="-24"/>
                <w:w w:val="90"/>
                <w:sz w:val="16"/>
              </w:rPr>
              <w:t> </w:t>
            </w:r>
            <w:r>
              <w:rPr>
                <w:w w:val="90"/>
                <w:sz w:val="16"/>
              </w:rPr>
              <w:t>Wt.,</w:t>
            </w:r>
            <w:r>
              <w:rPr>
                <w:spacing w:val="-24"/>
                <w:w w:val="90"/>
                <w:sz w:val="16"/>
              </w:rPr>
              <w:t> </w:t>
            </w:r>
            <w:r>
              <w:rPr>
                <w:w w:val="90"/>
                <w:sz w:val="16"/>
              </w:rPr>
              <w:t>White</w:t>
            </w:r>
          </w:p>
        </w:tc>
        <w:tc>
          <w:tcPr>
            <w:tcW w:w="1092" w:type="dxa"/>
            <w:tcBorders>
              <w:top w:val="single" w:sz="6" w:space="0" w:color="000000"/>
              <w:bottom w:val="single" w:sz="6" w:space="0" w:color="000000"/>
            </w:tcBorders>
          </w:tcPr>
          <w:p>
            <w:pPr>
              <w:pStyle w:val="TableParagraph"/>
              <w:spacing w:line="178" w:lineRule="exact" w:before="27"/>
              <w:ind w:left="110"/>
              <w:rPr>
                <w:sz w:val="16"/>
              </w:rPr>
            </w:pPr>
            <w:r>
              <w:rPr>
                <w:w w:val="90"/>
                <w:sz w:val="16"/>
              </w:rPr>
              <w:t>47 gallons/roll</w:t>
            </w:r>
          </w:p>
        </w:tc>
        <w:tc>
          <w:tcPr>
            <w:tcW w:w="938" w:type="dxa"/>
            <w:tcBorders>
              <w:top w:val="single" w:sz="6" w:space="0" w:color="000000"/>
              <w:bottom w:val="single" w:sz="6" w:space="0" w:color="000000"/>
            </w:tcBorders>
          </w:tcPr>
          <w:p>
            <w:pPr>
              <w:pStyle w:val="TableParagraph"/>
              <w:spacing w:line="178" w:lineRule="exact" w:before="27"/>
              <w:ind w:left="157"/>
              <w:rPr>
                <w:sz w:val="16"/>
              </w:rPr>
            </w:pPr>
            <w:r>
              <w:rPr>
                <w:w w:val="90"/>
                <w:sz w:val="16"/>
              </w:rPr>
              <w:t>2 rolls</w:t>
            </w:r>
          </w:p>
        </w:tc>
      </w:tr>
      <w:tr>
        <w:trPr>
          <w:trHeight w:val="225" w:hRule="atLeast"/>
        </w:trPr>
        <w:tc>
          <w:tcPr>
            <w:tcW w:w="661" w:type="dxa"/>
            <w:tcBorders>
              <w:top w:val="single" w:sz="6" w:space="0" w:color="000000"/>
              <w:bottom w:val="single" w:sz="6" w:space="0" w:color="000000"/>
            </w:tcBorders>
          </w:tcPr>
          <w:p>
            <w:pPr>
              <w:pStyle w:val="TableParagraph"/>
              <w:spacing w:line="178" w:lineRule="exact" w:before="27"/>
              <w:rPr>
                <w:sz w:val="16"/>
              </w:rPr>
            </w:pPr>
            <w:r>
              <w:rPr>
                <w:w w:val="85"/>
                <w:sz w:val="16"/>
              </w:rPr>
              <w:t>FFR9W</w:t>
            </w:r>
          </w:p>
        </w:tc>
        <w:tc>
          <w:tcPr>
            <w:tcW w:w="899" w:type="dxa"/>
            <w:tcBorders>
              <w:top w:val="single" w:sz="6" w:space="0" w:color="000000"/>
              <w:bottom w:val="single" w:sz="6" w:space="0" w:color="000000"/>
            </w:tcBorders>
          </w:tcPr>
          <w:p>
            <w:pPr>
              <w:pStyle w:val="TableParagraph"/>
              <w:spacing w:line="178" w:lineRule="exact" w:before="27"/>
              <w:ind w:left="59"/>
              <w:rPr>
                <w:sz w:val="16"/>
              </w:rPr>
            </w:pPr>
            <w:r>
              <w:rPr>
                <w:w w:val="85"/>
                <w:sz w:val="16"/>
              </w:rPr>
              <w:t>RMWFF150</w:t>
            </w:r>
          </w:p>
        </w:tc>
        <w:tc>
          <w:tcPr>
            <w:tcW w:w="1930" w:type="dxa"/>
            <w:tcBorders>
              <w:top w:val="single" w:sz="6" w:space="0" w:color="000000"/>
              <w:bottom w:val="single" w:sz="6" w:space="0" w:color="000000"/>
            </w:tcBorders>
          </w:tcPr>
          <w:p>
            <w:pPr>
              <w:pStyle w:val="TableParagraph"/>
              <w:spacing w:line="178" w:lineRule="exact" w:before="27"/>
              <w:ind w:left="100"/>
              <w:rPr>
                <w:sz w:val="16"/>
              </w:rPr>
            </w:pPr>
            <w:r>
              <w:rPr>
                <w:w w:val="90"/>
                <w:sz w:val="16"/>
              </w:rPr>
              <w:t>30"</w:t>
            </w:r>
            <w:r>
              <w:rPr>
                <w:spacing w:val="-28"/>
                <w:w w:val="90"/>
                <w:sz w:val="16"/>
              </w:rPr>
              <w:t> </w:t>
            </w:r>
            <w:r>
              <w:rPr>
                <w:w w:val="90"/>
                <w:sz w:val="16"/>
              </w:rPr>
              <w:t>x</w:t>
            </w:r>
            <w:r>
              <w:rPr>
                <w:spacing w:val="-28"/>
                <w:w w:val="90"/>
                <w:sz w:val="16"/>
              </w:rPr>
              <w:t> </w:t>
            </w:r>
            <w:r>
              <w:rPr>
                <w:w w:val="90"/>
                <w:sz w:val="16"/>
              </w:rPr>
              <w:t>150',</w:t>
            </w:r>
            <w:r>
              <w:rPr>
                <w:spacing w:val="-27"/>
                <w:w w:val="90"/>
                <w:sz w:val="16"/>
              </w:rPr>
              <w:t> </w:t>
            </w:r>
            <w:r>
              <w:rPr>
                <w:w w:val="90"/>
                <w:sz w:val="16"/>
              </w:rPr>
              <w:t>Medium</w:t>
            </w:r>
            <w:r>
              <w:rPr>
                <w:spacing w:val="-28"/>
                <w:w w:val="90"/>
                <w:sz w:val="16"/>
              </w:rPr>
              <w:t> </w:t>
            </w:r>
            <w:r>
              <w:rPr>
                <w:w w:val="90"/>
                <w:sz w:val="16"/>
              </w:rPr>
              <w:t>Wt.,</w:t>
            </w:r>
            <w:r>
              <w:rPr>
                <w:spacing w:val="-27"/>
                <w:w w:val="90"/>
                <w:sz w:val="16"/>
              </w:rPr>
              <w:t> </w:t>
            </w:r>
            <w:r>
              <w:rPr>
                <w:w w:val="90"/>
                <w:sz w:val="16"/>
              </w:rPr>
              <w:t>White</w:t>
            </w:r>
          </w:p>
        </w:tc>
        <w:tc>
          <w:tcPr>
            <w:tcW w:w="1092" w:type="dxa"/>
            <w:tcBorders>
              <w:top w:val="single" w:sz="6" w:space="0" w:color="000000"/>
              <w:bottom w:val="single" w:sz="6" w:space="0" w:color="000000"/>
            </w:tcBorders>
          </w:tcPr>
          <w:p>
            <w:pPr>
              <w:pStyle w:val="TableParagraph"/>
              <w:spacing w:line="178" w:lineRule="exact" w:before="27"/>
              <w:ind w:left="110"/>
              <w:rPr>
                <w:sz w:val="16"/>
              </w:rPr>
            </w:pPr>
            <w:r>
              <w:rPr>
                <w:w w:val="90"/>
                <w:sz w:val="16"/>
              </w:rPr>
              <w:t>38 gallons/roll</w:t>
            </w:r>
          </w:p>
        </w:tc>
        <w:tc>
          <w:tcPr>
            <w:tcW w:w="938" w:type="dxa"/>
            <w:tcBorders>
              <w:top w:val="single" w:sz="6" w:space="0" w:color="000000"/>
              <w:bottom w:val="single" w:sz="6" w:space="0" w:color="000000"/>
            </w:tcBorders>
          </w:tcPr>
          <w:p>
            <w:pPr>
              <w:pStyle w:val="TableParagraph"/>
              <w:spacing w:line="178" w:lineRule="exact" w:before="27"/>
              <w:ind w:left="157"/>
              <w:rPr>
                <w:sz w:val="16"/>
              </w:rPr>
            </w:pPr>
            <w:r>
              <w:rPr>
                <w:w w:val="95"/>
                <w:sz w:val="16"/>
              </w:rPr>
              <w:t>1 roll</w:t>
            </w:r>
          </w:p>
        </w:tc>
      </w:tr>
      <w:tr>
        <w:trPr>
          <w:trHeight w:val="225" w:hRule="atLeast"/>
        </w:trPr>
        <w:tc>
          <w:tcPr>
            <w:tcW w:w="661" w:type="dxa"/>
            <w:tcBorders>
              <w:top w:val="single" w:sz="6" w:space="0" w:color="000000"/>
              <w:bottom w:val="single" w:sz="6" w:space="0" w:color="000000"/>
            </w:tcBorders>
          </w:tcPr>
          <w:p>
            <w:pPr>
              <w:pStyle w:val="TableParagraph"/>
              <w:spacing w:line="178" w:lineRule="exact" w:before="27"/>
              <w:rPr>
                <w:sz w:val="16"/>
              </w:rPr>
            </w:pPr>
            <w:r>
              <w:rPr>
                <w:w w:val="85"/>
                <w:sz w:val="16"/>
              </w:rPr>
              <w:t>FFR9W-2</w:t>
            </w:r>
          </w:p>
        </w:tc>
        <w:tc>
          <w:tcPr>
            <w:tcW w:w="899" w:type="dxa"/>
            <w:tcBorders>
              <w:top w:val="single" w:sz="6" w:space="0" w:color="000000"/>
              <w:bottom w:val="single" w:sz="6" w:space="0" w:color="000000"/>
            </w:tcBorders>
          </w:tcPr>
          <w:p>
            <w:pPr>
              <w:pStyle w:val="TableParagraph"/>
              <w:spacing w:line="178" w:lineRule="exact" w:before="27"/>
              <w:ind w:left="59"/>
              <w:rPr>
                <w:sz w:val="16"/>
              </w:rPr>
            </w:pPr>
            <w:r>
              <w:rPr>
                <w:w w:val="80"/>
                <w:sz w:val="16"/>
              </w:rPr>
              <w:t>RMWFF1502</w:t>
            </w:r>
          </w:p>
        </w:tc>
        <w:tc>
          <w:tcPr>
            <w:tcW w:w="1930" w:type="dxa"/>
            <w:tcBorders>
              <w:top w:val="single" w:sz="6" w:space="0" w:color="000000"/>
              <w:bottom w:val="single" w:sz="6" w:space="0" w:color="000000"/>
            </w:tcBorders>
          </w:tcPr>
          <w:p>
            <w:pPr>
              <w:pStyle w:val="TableParagraph"/>
              <w:spacing w:line="178" w:lineRule="exact" w:before="27"/>
              <w:ind w:left="100"/>
              <w:rPr>
                <w:sz w:val="16"/>
              </w:rPr>
            </w:pPr>
            <w:r>
              <w:rPr>
                <w:w w:val="90"/>
                <w:sz w:val="16"/>
              </w:rPr>
              <w:t>15"</w:t>
            </w:r>
            <w:r>
              <w:rPr>
                <w:spacing w:val="-28"/>
                <w:w w:val="90"/>
                <w:sz w:val="16"/>
              </w:rPr>
              <w:t> </w:t>
            </w:r>
            <w:r>
              <w:rPr>
                <w:w w:val="90"/>
                <w:sz w:val="16"/>
              </w:rPr>
              <w:t>x</w:t>
            </w:r>
            <w:r>
              <w:rPr>
                <w:spacing w:val="-28"/>
                <w:w w:val="90"/>
                <w:sz w:val="16"/>
              </w:rPr>
              <w:t> </w:t>
            </w:r>
            <w:r>
              <w:rPr>
                <w:w w:val="90"/>
                <w:sz w:val="16"/>
              </w:rPr>
              <w:t>150',</w:t>
            </w:r>
            <w:r>
              <w:rPr>
                <w:spacing w:val="-27"/>
                <w:w w:val="90"/>
                <w:sz w:val="16"/>
              </w:rPr>
              <w:t> </w:t>
            </w:r>
            <w:r>
              <w:rPr>
                <w:w w:val="90"/>
                <w:sz w:val="16"/>
              </w:rPr>
              <w:t>Medium</w:t>
            </w:r>
            <w:r>
              <w:rPr>
                <w:spacing w:val="-28"/>
                <w:w w:val="90"/>
                <w:sz w:val="16"/>
              </w:rPr>
              <w:t> </w:t>
            </w:r>
            <w:r>
              <w:rPr>
                <w:w w:val="90"/>
                <w:sz w:val="16"/>
              </w:rPr>
              <w:t>Wt.,</w:t>
            </w:r>
            <w:r>
              <w:rPr>
                <w:spacing w:val="-27"/>
                <w:w w:val="90"/>
                <w:sz w:val="16"/>
              </w:rPr>
              <w:t> </w:t>
            </w:r>
            <w:r>
              <w:rPr>
                <w:w w:val="90"/>
                <w:sz w:val="16"/>
              </w:rPr>
              <w:t>White</w:t>
            </w:r>
          </w:p>
        </w:tc>
        <w:tc>
          <w:tcPr>
            <w:tcW w:w="1092" w:type="dxa"/>
            <w:tcBorders>
              <w:top w:val="single" w:sz="6" w:space="0" w:color="000000"/>
              <w:bottom w:val="single" w:sz="6" w:space="0" w:color="000000"/>
            </w:tcBorders>
          </w:tcPr>
          <w:p>
            <w:pPr>
              <w:pStyle w:val="TableParagraph"/>
              <w:spacing w:line="178" w:lineRule="exact" w:before="27"/>
              <w:ind w:left="110"/>
              <w:rPr>
                <w:sz w:val="16"/>
              </w:rPr>
            </w:pPr>
            <w:r>
              <w:rPr>
                <w:w w:val="90"/>
                <w:sz w:val="16"/>
              </w:rPr>
              <w:t>38 gallons/roll</w:t>
            </w:r>
          </w:p>
        </w:tc>
        <w:tc>
          <w:tcPr>
            <w:tcW w:w="938" w:type="dxa"/>
            <w:tcBorders>
              <w:top w:val="single" w:sz="6" w:space="0" w:color="000000"/>
              <w:bottom w:val="single" w:sz="6" w:space="0" w:color="000000"/>
            </w:tcBorders>
          </w:tcPr>
          <w:p>
            <w:pPr>
              <w:pStyle w:val="TableParagraph"/>
              <w:spacing w:line="178" w:lineRule="exact" w:before="27"/>
              <w:ind w:left="157"/>
              <w:rPr>
                <w:sz w:val="16"/>
              </w:rPr>
            </w:pPr>
            <w:r>
              <w:rPr>
                <w:w w:val="90"/>
                <w:sz w:val="16"/>
              </w:rPr>
              <w:t>2 rolls</w:t>
            </w:r>
          </w:p>
        </w:tc>
      </w:tr>
      <w:tr>
        <w:trPr>
          <w:trHeight w:val="224" w:hRule="atLeast"/>
        </w:trPr>
        <w:tc>
          <w:tcPr>
            <w:tcW w:w="661" w:type="dxa"/>
            <w:tcBorders>
              <w:top w:val="single" w:sz="6" w:space="0" w:color="000000"/>
              <w:bottom w:val="single" w:sz="6" w:space="0" w:color="000000"/>
            </w:tcBorders>
          </w:tcPr>
          <w:p>
            <w:pPr>
              <w:pStyle w:val="TableParagraph"/>
              <w:spacing w:line="178" w:lineRule="exact" w:before="27"/>
              <w:rPr>
                <w:sz w:val="16"/>
              </w:rPr>
            </w:pPr>
            <w:r>
              <w:rPr>
                <w:w w:val="85"/>
                <w:sz w:val="16"/>
              </w:rPr>
              <w:t>FFR6W</w:t>
            </w:r>
          </w:p>
        </w:tc>
        <w:tc>
          <w:tcPr>
            <w:tcW w:w="899" w:type="dxa"/>
            <w:tcBorders>
              <w:top w:val="single" w:sz="6" w:space="0" w:color="000000"/>
              <w:bottom w:val="single" w:sz="6" w:space="0" w:color="000000"/>
            </w:tcBorders>
          </w:tcPr>
          <w:p>
            <w:pPr>
              <w:pStyle w:val="TableParagraph"/>
              <w:spacing w:line="178" w:lineRule="exact" w:before="27"/>
              <w:ind w:left="59"/>
              <w:rPr>
                <w:sz w:val="16"/>
              </w:rPr>
            </w:pPr>
            <w:r>
              <w:rPr>
                <w:w w:val="85"/>
                <w:sz w:val="16"/>
              </w:rPr>
              <w:t>RSWFF300</w:t>
            </w:r>
          </w:p>
        </w:tc>
        <w:tc>
          <w:tcPr>
            <w:tcW w:w="1930" w:type="dxa"/>
            <w:tcBorders>
              <w:top w:val="single" w:sz="6" w:space="0" w:color="000000"/>
              <w:bottom w:val="single" w:sz="6" w:space="0" w:color="000000"/>
            </w:tcBorders>
          </w:tcPr>
          <w:p>
            <w:pPr>
              <w:pStyle w:val="TableParagraph"/>
              <w:spacing w:line="178" w:lineRule="exact" w:before="27"/>
              <w:ind w:left="100"/>
              <w:rPr>
                <w:sz w:val="16"/>
              </w:rPr>
            </w:pPr>
            <w:r>
              <w:rPr>
                <w:w w:val="90"/>
                <w:sz w:val="16"/>
              </w:rPr>
              <w:t>30" x 300', Single Wt., White</w:t>
            </w:r>
          </w:p>
        </w:tc>
        <w:tc>
          <w:tcPr>
            <w:tcW w:w="1092" w:type="dxa"/>
            <w:tcBorders>
              <w:top w:val="single" w:sz="6" w:space="0" w:color="000000"/>
              <w:bottom w:val="single" w:sz="6" w:space="0" w:color="000000"/>
            </w:tcBorders>
          </w:tcPr>
          <w:p>
            <w:pPr>
              <w:pStyle w:val="TableParagraph"/>
              <w:spacing w:line="178" w:lineRule="exact" w:before="27"/>
              <w:ind w:left="110"/>
              <w:rPr>
                <w:sz w:val="16"/>
              </w:rPr>
            </w:pPr>
            <w:r>
              <w:rPr>
                <w:w w:val="90"/>
                <w:sz w:val="16"/>
              </w:rPr>
              <w:t>51 gallons/roll</w:t>
            </w:r>
          </w:p>
        </w:tc>
        <w:tc>
          <w:tcPr>
            <w:tcW w:w="938" w:type="dxa"/>
            <w:tcBorders>
              <w:top w:val="single" w:sz="6" w:space="0" w:color="000000"/>
              <w:bottom w:val="single" w:sz="6" w:space="0" w:color="000000"/>
            </w:tcBorders>
          </w:tcPr>
          <w:p>
            <w:pPr>
              <w:pStyle w:val="TableParagraph"/>
              <w:spacing w:line="178" w:lineRule="exact" w:before="27"/>
              <w:ind w:left="157"/>
              <w:rPr>
                <w:sz w:val="16"/>
              </w:rPr>
            </w:pPr>
            <w:r>
              <w:rPr>
                <w:w w:val="95"/>
                <w:sz w:val="16"/>
              </w:rPr>
              <w:t>1 roll</w:t>
            </w:r>
          </w:p>
        </w:tc>
      </w:tr>
    </w:tbl>
    <w:p>
      <w:pPr>
        <w:tabs>
          <w:tab w:pos="1799" w:val="left" w:leader="none"/>
          <w:tab w:pos="2739" w:val="left" w:leader="none"/>
          <w:tab w:pos="4679" w:val="left" w:leader="none"/>
          <w:tab w:pos="5819" w:val="left" w:leader="none"/>
          <w:tab w:pos="6595" w:val="left" w:leader="none"/>
        </w:tabs>
        <w:spacing w:before="24"/>
        <w:ind w:left="1080" w:right="0" w:firstLine="0"/>
        <w:jc w:val="left"/>
        <w:rPr>
          <w:sz w:val="16"/>
        </w:rPr>
      </w:pPr>
      <w:r>
        <w:rPr>
          <w:w w:val="80"/>
          <w:sz w:val="16"/>
          <w:u w:val="single"/>
        </w:rPr>
        <w:t>FFR12B</w:t>
        <w:tab/>
        <w:t>RHBFF150</w:t>
        <w:tab/>
      </w:r>
      <w:r>
        <w:rPr>
          <w:w w:val="85"/>
          <w:sz w:val="16"/>
          <w:u w:val="single"/>
        </w:rPr>
        <w:t>30"</w:t>
      </w:r>
      <w:r>
        <w:rPr>
          <w:spacing w:val="-16"/>
          <w:w w:val="85"/>
          <w:sz w:val="16"/>
          <w:u w:val="single"/>
        </w:rPr>
        <w:t> </w:t>
      </w:r>
      <w:r>
        <w:rPr>
          <w:w w:val="85"/>
          <w:sz w:val="16"/>
          <w:u w:val="single"/>
        </w:rPr>
        <w:t>x</w:t>
      </w:r>
      <w:r>
        <w:rPr>
          <w:spacing w:val="-15"/>
          <w:w w:val="85"/>
          <w:sz w:val="16"/>
          <w:u w:val="single"/>
        </w:rPr>
        <w:t> </w:t>
      </w:r>
      <w:r>
        <w:rPr>
          <w:w w:val="85"/>
          <w:sz w:val="16"/>
          <w:u w:val="single"/>
        </w:rPr>
        <w:t>150',</w:t>
      </w:r>
      <w:r>
        <w:rPr>
          <w:spacing w:val="-15"/>
          <w:w w:val="85"/>
          <w:sz w:val="16"/>
          <w:u w:val="single"/>
        </w:rPr>
        <w:t> </w:t>
      </w:r>
      <w:r>
        <w:rPr>
          <w:w w:val="85"/>
          <w:sz w:val="16"/>
          <w:u w:val="single"/>
        </w:rPr>
        <w:t>Double</w:t>
      </w:r>
      <w:r>
        <w:rPr>
          <w:spacing w:val="-16"/>
          <w:w w:val="85"/>
          <w:sz w:val="16"/>
          <w:u w:val="single"/>
        </w:rPr>
        <w:t> </w:t>
      </w:r>
      <w:r>
        <w:rPr>
          <w:w w:val="85"/>
          <w:sz w:val="16"/>
          <w:u w:val="single"/>
        </w:rPr>
        <w:t>Wt.,</w:t>
      </w:r>
      <w:r>
        <w:rPr>
          <w:spacing w:val="-15"/>
          <w:w w:val="85"/>
          <w:sz w:val="16"/>
          <w:u w:val="single"/>
        </w:rPr>
        <w:t> </w:t>
      </w:r>
      <w:r>
        <w:rPr>
          <w:w w:val="85"/>
          <w:sz w:val="16"/>
          <w:u w:val="single"/>
        </w:rPr>
        <w:t>Blue</w:t>
        <w:tab/>
      </w:r>
      <w:r>
        <w:rPr>
          <w:w w:val="90"/>
          <w:sz w:val="16"/>
          <w:u w:val="single"/>
        </w:rPr>
        <w:t>47</w:t>
      </w:r>
      <w:r>
        <w:rPr>
          <w:spacing w:val="-23"/>
          <w:w w:val="90"/>
          <w:sz w:val="16"/>
          <w:u w:val="single"/>
        </w:rPr>
        <w:t> </w:t>
      </w:r>
      <w:r>
        <w:rPr>
          <w:w w:val="90"/>
          <w:sz w:val="16"/>
          <w:u w:val="single"/>
        </w:rPr>
        <w:t>gallons/roll</w:t>
        <w:tab/>
        <w:t>1</w:t>
      </w:r>
      <w:r>
        <w:rPr>
          <w:spacing w:val="-19"/>
          <w:w w:val="90"/>
          <w:sz w:val="16"/>
          <w:u w:val="single"/>
        </w:rPr>
        <w:t> </w:t>
      </w:r>
      <w:r>
        <w:rPr>
          <w:w w:val="90"/>
          <w:sz w:val="16"/>
          <w:u w:val="single"/>
        </w:rPr>
        <w:t>roll</w:t>
      </w:r>
      <w:r>
        <w:rPr>
          <w:sz w:val="16"/>
          <w:u w:val="single"/>
        </w:rPr>
        <w:tab/>
      </w:r>
    </w:p>
    <w:p>
      <w:pPr>
        <w:spacing w:after="0"/>
        <w:jc w:val="left"/>
        <w:rPr>
          <w:sz w:val="16"/>
        </w:rPr>
        <w:sectPr>
          <w:headerReference w:type="even" r:id="rId91"/>
          <w:footerReference w:type="even" r:id="rId92"/>
          <w:footerReference w:type="default" r:id="rId93"/>
          <w:pgSz w:w="11520" w:h="15120"/>
          <w:pgMar w:header="0" w:footer="563" w:top="340" w:bottom="760" w:left="0" w:right="0"/>
          <w:pgNumType w:start="12"/>
        </w:sectPr>
      </w:pPr>
    </w:p>
    <w:p>
      <w:pPr>
        <w:pStyle w:val="BodyText"/>
        <w:rPr>
          <w:sz w:val="20"/>
        </w:rPr>
      </w:pPr>
      <w:r>
        <w:rPr/>
        <w:pict>
          <v:group style="position:absolute;margin-left:0pt;margin-top:0pt;width:576pt;height:290.6pt;mso-position-horizontal-relative:page;mso-position-vertical-relative:page;z-index:4168" coordorigin="0,0" coordsize="11520,5812">
            <v:shape style="position:absolute;left:0;top:0;width:11520;height:5812" type="#_x0000_t75" stroked="false">
              <v:imagedata r:id="rId96" o:title=""/>
            </v:shape>
            <v:shape style="position:absolute;left:720;top:429;width:9740;height:273" type="#_x0000_t202" filled="false" stroked="false">
              <v:textbox inset="0,0,0,0">
                <w:txbxContent>
                  <w:p>
                    <w:pPr>
                      <w:tabs>
                        <w:tab w:pos="5871" w:val="left" w:leader="none"/>
                      </w:tabs>
                      <w:spacing w:before="11"/>
                      <w:ind w:left="0" w:right="0" w:firstLine="0"/>
                      <w:jc w:val="left"/>
                      <w:rPr>
                        <w:sz w:val="22"/>
                      </w:rPr>
                    </w:pPr>
                    <w:r>
                      <w:rPr>
                        <w:color w:val="FFFFFF"/>
                        <w:w w:val="89"/>
                        <w:sz w:val="22"/>
                        <w:u w:val="single" w:color="FFFFFF"/>
                      </w:rPr>
                      <w:t> </w:t>
                    </w:r>
                    <w:r>
                      <w:rPr>
                        <w:color w:val="FFFFFF"/>
                        <w:sz w:val="22"/>
                        <w:u w:val="single" w:color="FFFFFF"/>
                      </w:rPr>
                      <w:tab/>
                    </w:r>
                    <w:r>
                      <w:rPr>
                        <w:color w:val="FFFFFF"/>
                        <w:spacing w:val="-3"/>
                        <w:w w:val="85"/>
                        <w:sz w:val="22"/>
                        <w:u w:val="single" w:color="FFFFFF"/>
                      </w:rPr>
                      <w:t>OIL-ONLY </w:t>
                    </w:r>
                    <w:r>
                      <w:rPr>
                        <w:color w:val="FFFFFF"/>
                        <w:w w:val="85"/>
                        <w:sz w:val="22"/>
                        <w:u w:val="single" w:color="FFFFFF"/>
                      </w:rPr>
                      <w:t>FOR INDUSTRIAL</w:t>
                    </w:r>
                    <w:r>
                      <w:rPr>
                        <w:color w:val="FFFFFF"/>
                        <w:spacing w:val="-21"/>
                        <w:w w:val="85"/>
                        <w:sz w:val="22"/>
                        <w:u w:val="single" w:color="FFFFFF"/>
                      </w:rPr>
                      <w:t> </w:t>
                    </w:r>
                    <w:r>
                      <w:rPr>
                        <w:color w:val="FFFFFF"/>
                        <w:w w:val="85"/>
                        <w:sz w:val="22"/>
                        <w:u w:val="single" w:color="FFFFFF"/>
                      </w:rPr>
                      <w:t>APPLICATIONS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6"/>
        </w:rPr>
      </w:pPr>
    </w:p>
    <w:p>
      <w:pPr>
        <w:spacing w:line="208" w:lineRule="auto" w:before="188"/>
        <w:ind w:left="1080" w:right="5388" w:firstLine="0"/>
        <w:jc w:val="left"/>
        <w:rPr>
          <w:b/>
          <w:sz w:val="48"/>
        </w:rPr>
      </w:pPr>
      <w:r>
        <w:rPr/>
        <w:pict>
          <v:shape style="position:absolute;margin-left:546.872314pt;margin-top:-292.406403pt;width:22pt;height:218pt;mso-position-horizontal-relative:page;mso-position-vertical-relative:paragraph;z-index:4360" type="#_x0000_t202" filled="false" stroked="false">
            <v:textbox inset="0,0,0,0" style="layout-flow:vertical">
              <w:txbxContent>
                <w:p>
                  <w:pPr>
                    <w:tabs>
                      <w:tab w:pos="1210" w:val="left" w:leader="none"/>
                    </w:tabs>
                    <w:spacing w:before="40"/>
                    <w:ind w:left="20" w:right="0" w:firstLine="0"/>
                    <w:jc w:val="left"/>
                    <w:rPr>
                      <w:b/>
                      <w:sz w:val="32"/>
                    </w:rPr>
                  </w:pPr>
                  <w:r>
                    <w:rPr>
                      <w:b/>
                      <w:color w:val="FFFFFF"/>
                      <w:w w:val="89"/>
                      <w:sz w:val="32"/>
                      <w:shd w:fill="194791" w:color="auto" w:val="clear"/>
                    </w:rPr>
                    <w:t> </w:t>
                  </w:r>
                  <w:r>
                    <w:rPr>
                      <w:b/>
                      <w:color w:val="FFFFFF"/>
                      <w:sz w:val="32"/>
                      <w:shd w:fill="194791" w:color="auto" w:val="clear"/>
                    </w:rPr>
                    <w:tab/>
                  </w:r>
                  <w:r>
                    <w:rPr>
                      <w:b/>
                      <w:color w:val="FFFFFF"/>
                      <w:spacing w:val="-4"/>
                      <w:w w:val="80"/>
                      <w:sz w:val="32"/>
                      <w:shd w:fill="194791" w:color="auto" w:val="clear"/>
                    </w:rPr>
                    <w:t>OIL-ONLY</w:t>
                  </w:r>
                  <w:r>
                    <w:rPr>
                      <w:b/>
                      <w:color w:val="FFFFFF"/>
                      <w:spacing w:val="-24"/>
                      <w:w w:val="80"/>
                      <w:sz w:val="32"/>
                      <w:shd w:fill="194791" w:color="auto" w:val="clear"/>
                    </w:rPr>
                    <w:t> </w:t>
                  </w:r>
                  <w:r>
                    <w:rPr>
                      <w:b/>
                      <w:color w:val="FFFFFF"/>
                      <w:w w:val="80"/>
                      <w:sz w:val="32"/>
                      <w:shd w:fill="194791" w:color="auto" w:val="clear"/>
                    </w:rPr>
                    <w:t>ABSORBENTS</w:t>
                  </w:r>
                  <w:r>
                    <w:rPr>
                      <w:b/>
                      <w:color w:val="FFFFFF"/>
                      <w:spacing w:val="2"/>
                      <w:sz w:val="32"/>
                      <w:shd w:fill="194791" w:color="auto" w:val="clear"/>
                    </w:rPr>
                    <w:t> </w:t>
                  </w:r>
                </w:p>
              </w:txbxContent>
            </v:textbox>
            <w10:wrap type="none"/>
          </v:shape>
        </w:pict>
      </w:r>
      <w:r>
        <w:rPr>
          <w:b/>
          <w:spacing w:val="-11"/>
          <w:w w:val="85"/>
          <w:sz w:val="48"/>
        </w:rPr>
        <w:t>Oil-Only </w:t>
      </w:r>
      <w:r>
        <w:rPr>
          <w:b/>
          <w:spacing w:val="-10"/>
          <w:w w:val="85"/>
          <w:sz w:val="48"/>
        </w:rPr>
        <w:t>Bonded </w:t>
      </w:r>
      <w:r>
        <w:rPr>
          <w:b/>
          <w:spacing w:val="-14"/>
          <w:w w:val="85"/>
          <w:sz w:val="48"/>
        </w:rPr>
        <w:t>Meltblown </w:t>
      </w:r>
      <w:r>
        <w:rPr>
          <w:b/>
          <w:spacing w:val="-9"/>
          <w:w w:val="95"/>
          <w:sz w:val="48"/>
        </w:rPr>
        <w:t>Pads </w:t>
      </w:r>
      <w:r>
        <w:rPr>
          <w:b/>
          <w:w w:val="95"/>
          <w:sz w:val="48"/>
        </w:rPr>
        <w:t>&amp; </w:t>
      </w:r>
      <w:r>
        <w:rPr>
          <w:b/>
          <w:spacing w:val="-10"/>
          <w:w w:val="95"/>
          <w:sz w:val="48"/>
        </w:rPr>
        <w:t>Rolls </w:t>
      </w:r>
      <w:r>
        <w:rPr>
          <w:b/>
          <w:spacing w:val="-12"/>
          <w:w w:val="95"/>
          <w:sz w:val="48"/>
        </w:rPr>
        <w:t>(SM)</w:t>
      </w:r>
    </w:p>
    <w:p>
      <w:pPr>
        <w:pStyle w:val="Heading4"/>
        <w:spacing w:before="124"/>
      </w:pPr>
      <w:r>
        <w:rPr>
          <w:w w:val="95"/>
        </w:rPr>
        <w:t>Versatility that gives you the best bang for your buck</w:t>
      </w:r>
    </w:p>
    <w:p>
      <w:pPr>
        <w:pStyle w:val="BodyText"/>
        <w:spacing w:line="254" w:lineRule="auto" w:before="65"/>
        <w:ind w:left="1080" w:right="807"/>
      </w:pPr>
      <w:r>
        <w:rPr/>
        <w:t>Our bonded-SM sorbents are constructed with 2 plies of polypropylene—spunbond/meltblown. These pads and rolls are oil-only so they are used to absorb oil, gasoline and other hydrocarbon-based liquids. These pads will not absorb water so they can be used to remove oil </w:t>
      </w:r>
      <w:r>
        <w:rPr>
          <w:spacing w:val="-3"/>
        </w:rPr>
        <w:t>off water. </w:t>
      </w:r>
      <w:r>
        <w:rPr/>
        <w:t>SM bonded pads and rolls share the same features as our dimpled</w:t>
      </w:r>
      <w:r>
        <w:rPr>
          <w:spacing w:val="-32"/>
        </w:rPr>
        <w:t> </w:t>
      </w:r>
      <w:r>
        <w:rPr>
          <w:spacing w:val="-3"/>
        </w:rPr>
        <w:t>meltblown </w:t>
      </w:r>
      <w:r>
        <w:rPr/>
        <w:t>pads</w:t>
      </w:r>
      <w:r>
        <w:rPr>
          <w:spacing w:val="-2"/>
        </w:rPr>
        <w:t> </w:t>
      </w:r>
      <w:r>
        <w:rPr/>
        <w:t>and</w:t>
      </w:r>
      <w:r>
        <w:rPr>
          <w:spacing w:val="-2"/>
        </w:rPr>
        <w:t> </w:t>
      </w:r>
      <w:r>
        <w:rPr/>
        <w:t>rolls,</w:t>
      </w:r>
      <w:r>
        <w:rPr>
          <w:spacing w:val="-2"/>
        </w:rPr>
        <w:t> </w:t>
      </w:r>
      <w:r>
        <w:rPr/>
        <w:t>plus</w:t>
      </w:r>
      <w:r>
        <w:rPr>
          <w:spacing w:val="-2"/>
        </w:rPr>
        <w:t> </w:t>
      </w:r>
      <w:r>
        <w:rPr/>
        <w:t>an</w:t>
      </w:r>
      <w:r>
        <w:rPr>
          <w:spacing w:val="-1"/>
        </w:rPr>
        <w:t> </w:t>
      </w:r>
      <w:r>
        <w:rPr/>
        <w:t>extra</w:t>
      </w:r>
      <w:r>
        <w:rPr>
          <w:spacing w:val="-2"/>
        </w:rPr>
        <w:t> </w:t>
      </w:r>
      <w:r>
        <w:rPr/>
        <w:t>layer</w:t>
      </w:r>
      <w:r>
        <w:rPr>
          <w:spacing w:val="-2"/>
        </w:rPr>
        <w:t> </w:t>
      </w:r>
      <w:r>
        <w:rPr/>
        <w:t>of</w:t>
      </w:r>
      <w:r>
        <w:rPr>
          <w:spacing w:val="-2"/>
        </w:rPr>
        <w:t> </w:t>
      </w:r>
      <w:r>
        <w:rPr/>
        <w:t>spunbond</w:t>
      </w:r>
      <w:r>
        <w:rPr>
          <w:spacing w:val="-2"/>
        </w:rPr>
        <w:t> </w:t>
      </w:r>
      <w:r>
        <w:rPr/>
        <w:t>polypropylene</w:t>
      </w:r>
      <w:r>
        <w:rPr>
          <w:spacing w:val="-1"/>
        </w:rPr>
        <w:t> </w:t>
      </w:r>
      <w:r>
        <w:rPr/>
        <w:t>that</w:t>
      </w:r>
      <w:r>
        <w:rPr>
          <w:spacing w:val="-2"/>
        </w:rPr>
        <w:t> </w:t>
      </w:r>
      <w:r>
        <w:rPr/>
        <w:t>is</w:t>
      </w:r>
      <w:r>
        <w:rPr>
          <w:spacing w:val="-2"/>
        </w:rPr>
        <w:t> </w:t>
      </w:r>
      <w:r>
        <w:rPr/>
        <w:t>bonded</w:t>
      </w:r>
      <w:r>
        <w:rPr>
          <w:spacing w:val="-2"/>
        </w:rPr>
        <w:t> </w:t>
      </w:r>
      <w:r>
        <w:rPr/>
        <w:t>to</w:t>
      </w:r>
      <w:r>
        <w:rPr>
          <w:spacing w:val="-1"/>
        </w:rPr>
        <w:t> </w:t>
      </w:r>
      <w:r>
        <w:rPr/>
        <w:t>the</w:t>
      </w:r>
      <w:r>
        <w:rPr>
          <w:spacing w:val="-2"/>
        </w:rPr>
        <w:t> </w:t>
      </w:r>
      <w:r>
        <w:rPr/>
        <w:t>top</w:t>
      </w:r>
      <w:r>
        <w:rPr>
          <w:spacing w:val="-2"/>
        </w:rPr>
        <w:t> </w:t>
      </w:r>
      <w:r>
        <w:rPr/>
        <w:t>to</w:t>
      </w:r>
      <w:r>
        <w:rPr>
          <w:spacing w:val="-2"/>
        </w:rPr>
        <w:t> </w:t>
      </w:r>
      <w:r>
        <w:rPr/>
        <w:t>make</w:t>
      </w:r>
      <w:r>
        <w:rPr>
          <w:spacing w:val="-2"/>
        </w:rPr>
        <w:t> </w:t>
      </w:r>
      <w:r>
        <w:rPr/>
        <w:t>the</w:t>
      </w:r>
      <w:r>
        <w:rPr>
          <w:spacing w:val="-1"/>
        </w:rPr>
        <w:t> </w:t>
      </w:r>
      <w:r>
        <w:rPr/>
        <w:t>pads</w:t>
      </w:r>
      <w:r>
        <w:rPr>
          <w:spacing w:val="-2"/>
        </w:rPr>
        <w:t> </w:t>
      </w:r>
      <w:r>
        <w:rPr/>
        <w:t>and</w:t>
      </w:r>
      <w:r>
        <w:rPr>
          <w:spacing w:val="-2"/>
        </w:rPr>
        <w:t> </w:t>
      </w:r>
      <w:r>
        <w:rPr/>
        <w:t>rolls</w:t>
      </w:r>
    </w:p>
    <w:p>
      <w:pPr>
        <w:pStyle w:val="BodyText"/>
        <w:spacing w:before="2"/>
        <w:ind w:left="1080"/>
      </w:pPr>
      <w:r>
        <w:rPr/>
        <w:pict>
          <v:shape style="position:absolute;margin-left:302.363098pt;margin-top:11.160889pt;width:101.75pt;height:32.4pt;mso-position-horizontal-relative:page;mso-position-vertical-relative:paragraph;z-index:-883600" type="#_x0000_t202" filled="false" stroked="false">
            <v:textbox inset="0,0,0,0">
              <w:txbxContent>
                <w:p>
                  <w:pPr>
                    <w:pStyle w:val="BodyText"/>
                    <w:spacing w:line="254" w:lineRule="auto"/>
                    <w:ind w:right="-6" w:firstLine="199"/>
                  </w:pPr>
                  <w:r>
                    <w:rPr/>
                    <w:t>ated like a paper </w:t>
                  </w:r>
                  <w:r>
                    <w:rPr>
                      <w:spacing w:val="-5"/>
                    </w:rPr>
                    <w:t>towel. </w:t>
                  </w:r>
                  <w:r>
                    <w:rPr/>
                    <w:t>act amount</w:t>
                  </w:r>
                </w:p>
                <w:p>
                  <w:pPr>
                    <w:pStyle w:val="BodyText"/>
                    <w:ind w:left="156"/>
                  </w:pPr>
                  <w:r>
                    <w:rPr/>
                    <w:t>lds—</w:t>
                  </w:r>
                </w:p>
              </w:txbxContent>
            </v:textbox>
            <w10:wrap type="none"/>
          </v:shape>
        </w:pict>
      </w:r>
      <w:r>
        <w:rPr/>
        <w:pict>
          <v:group style="position:absolute;margin-left:311.94101pt;margin-top:8.482288pt;width:247.35pt;height:175.65pt;mso-position-horizontal-relative:page;mso-position-vertical-relative:paragraph;z-index:-883504" coordorigin="6239,170" coordsize="4947,3513">
            <v:rect style="position:absolute;left:6238;top:169;width:4947;height:3320" filled="true" fillcolor="#000000" stroked="false">
              <v:fill opacity="32768f" type="solid"/>
            </v:rect>
            <v:shape style="position:absolute;left:6346;top:183;width:4747;height:3113" type="#_x0000_t75" stroked="false">
              <v:imagedata r:id="rId97" o:title=""/>
            </v:shape>
            <v:shape style="position:absolute;left:7758;top:2550;width:1132;height:1132" coordorigin="7758,2551" coordsize="1132,1132" path="m8324,2551l8247,2556,8174,2571,8104,2595,8038,2628,7978,2669,7924,2716,7876,2771,7835,2831,7803,2896,7778,2966,7763,3040,7758,3116,7763,3193,7778,3267,7803,3337,7835,3402,7876,3462,7924,3516,7978,3564,8038,3605,8104,3638,8174,3662,8247,3677,8324,3682,8401,3677,8474,3662,8544,3638,8609,3605,8670,3564,8724,3516,8772,3462,8812,3402,8845,3337,8869,3267,8885,3193,8890,3116,8885,3040,8869,2966,8845,2896,8812,2831,8772,2771,8724,2716,8670,2669,8609,2628,8544,2595,8474,2571,8401,2556,8324,2551xe" filled="true" fillcolor="#d2232a" stroked="false">
              <v:path arrowok="t"/>
              <v:fill type="solid"/>
            </v:shape>
            <v:shape style="position:absolute;left:7977;top:2876;width:708;height:472" type="#_x0000_t202" filled="false" stroked="false">
              <v:textbox inset="0,0,0,0">
                <w:txbxContent>
                  <w:p>
                    <w:pPr>
                      <w:spacing w:line="223" w:lineRule="exact" w:before="0"/>
                      <w:ind w:left="2" w:right="0" w:firstLine="0"/>
                      <w:jc w:val="left"/>
                      <w:rPr>
                        <w:rFonts w:ascii="Arial Black"/>
                        <w:sz w:val="20"/>
                      </w:rPr>
                    </w:pPr>
                    <w:r>
                      <w:rPr>
                        <w:rFonts w:ascii="Arial Black"/>
                        <w:color w:val="FFFFFF"/>
                        <w:spacing w:val="-5"/>
                        <w:w w:val="105"/>
                        <w:sz w:val="20"/>
                      </w:rPr>
                      <w:t>HHHH</w:t>
                    </w:r>
                  </w:p>
                  <w:p>
                    <w:pPr>
                      <w:spacing w:before="10"/>
                      <w:ind w:left="0" w:right="0" w:firstLine="0"/>
                      <w:jc w:val="left"/>
                      <w:rPr>
                        <w:b/>
                        <w:sz w:val="20"/>
                      </w:rPr>
                    </w:pPr>
                    <w:r>
                      <w:rPr>
                        <w:b/>
                        <w:color w:val="FFFFFF"/>
                        <w:spacing w:val="-5"/>
                        <w:w w:val="80"/>
                        <w:sz w:val="20"/>
                      </w:rPr>
                      <w:t>QUALITY</w:t>
                    </w:r>
                  </w:p>
                </w:txbxContent>
              </v:textbox>
              <w10:wrap type="none"/>
            </v:shape>
            <w10:wrap type="none"/>
          </v:group>
        </w:pict>
      </w:r>
      <w:r>
        <w:rPr/>
        <w:pict>
          <v:shape style="position:absolute;margin-left:54pt;margin-top:5.982288pt;width:257.05pt;height:270.850pt;mso-position-horizontal-relative:page;mso-position-vertical-relative:paragraph;z-index:43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0"/>
                    <w:gridCol w:w="859"/>
                    <w:gridCol w:w="1596"/>
                    <w:gridCol w:w="1230"/>
                    <w:gridCol w:w="841"/>
                  </w:tblGrid>
                  <w:tr>
                    <w:trPr>
                      <w:trHeight w:val="2092" w:hRule="atLeast"/>
                    </w:trPr>
                    <w:tc>
                      <w:tcPr>
                        <w:tcW w:w="5146" w:type="dxa"/>
                        <w:gridSpan w:val="5"/>
                        <w:tcBorders>
                          <w:bottom w:val="single" w:sz="4" w:space="0" w:color="000000"/>
                        </w:tcBorders>
                      </w:tcPr>
                      <w:p>
                        <w:pPr>
                          <w:pStyle w:val="TableParagraph"/>
                          <w:spacing w:line="254" w:lineRule="auto" w:before="102"/>
                          <w:ind w:right="-40"/>
                          <w:rPr>
                            <w:sz w:val="18"/>
                          </w:rPr>
                        </w:pPr>
                        <w:r>
                          <w:rPr>
                            <w:sz w:val="18"/>
                          </w:rPr>
                          <w:t>strength and durability of the pads and rolls so they can be </w:t>
                        </w:r>
                        <w:r>
                          <w:rPr>
                            <w:spacing w:val="-3"/>
                            <w:sz w:val="18"/>
                          </w:rPr>
                          <w:t>perfor </w:t>
                        </w:r>
                        <w:r>
                          <w:rPr>
                            <w:sz w:val="18"/>
                          </w:rPr>
                          <w:t>Perforations will help reduce waste and allow you to use the </w:t>
                        </w:r>
                        <w:r>
                          <w:rPr>
                            <w:spacing w:val="-3"/>
                            <w:sz w:val="18"/>
                          </w:rPr>
                          <w:t>ex </w:t>
                        </w:r>
                        <w:r>
                          <w:rPr>
                            <w:sz w:val="18"/>
                          </w:rPr>
                          <w:t>needed for the job. These pads and rolls are the best of both wor the lint-free top sheet side can be used to clean and wipe tanks, tools, walls, etc. without leaving lint, but you also can use the meltblown side for quick absorption of fluids. </w:t>
                        </w:r>
                        <w:r>
                          <w:rPr>
                            <w:spacing w:val="-3"/>
                            <w:sz w:val="18"/>
                          </w:rPr>
                          <w:t>We </w:t>
                        </w:r>
                        <w:r>
                          <w:rPr>
                            <w:sz w:val="18"/>
                          </w:rPr>
                          <w:t>recommend these pads as the “best bang for your</w:t>
                        </w:r>
                        <w:r>
                          <w:rPr>
                            <w:spacing w:val="-8"/>
                            <w:sz w:val="18"/>
                          </w:rPr>
                          <w:t> </w:t>
                        </w:r>
                        <w:r>
                          <w:rPr>
                            <w:spacing w:val="-5"/>
                            <w:sz w:val="18"/>
                          </w:rPr>
                          <w:t>buck.”</w:t>
                        </w:r>
                      </w:p>
                      <w:p>
                        <w:pPr>
                          <w:pStyle w:val="TableParagraph"/>
                          <w:spacing w:line="240" w:lineRule="auto" w:before="131"/>
                          <w:rPr>
                            <w:b/>
                            <w:sz w:val="20"/>
                          </w:rPr>
                        </w:pPr>
                        <w:r>
                          <w:rPr>
                            <w:b/>
                            <w:w w:val="95"/>
                            <w:sz w:val="20"/>
                          </w:rPr>
                          <w:t>Pads</w:t>
                        </w:r>
                      </w:p>
                    </w:tc>
                  </w:tr>
                  <w:tr>
                    <w:trPr>
                      <w:trHeight w:val="203" w:hRule="atLeast"/>
                    </w:trPr>
                    <w:tc>
                      <w:tcPr>
                        <w:tcW w:w="1479" w:type="dxa"/>
                        <w:gridSpan w:val="2"/>
                        <w:tcBorders>
                          <w:top w:val="single" w:sz="4" w:space="0" w:color="000000"/>
                          <w:bottom w:val="single" w:sz="4" w:space="0" w:color="000000"/>
                        </w:tcBorders>
                      </w:tcPr>
                      <w:p>
                        <w:pPr>
                          <w:pStyle w:val="TableParagraph"/>
                          <w:tabs>
                            <w:tab w:pos="679" w:val="left" w:leader="none"/>
                          </w:tabs>
                          <w:spacing w:line="240" w:lineRule="auto" w:before="28"/>
                          <w:rPr>
                            <w:b/>
                            <w:sz w:val="14"/>
                          </w:rPr>
                        </w:pPr>
                        <w:r>
                          <w:rPr>
                            <w:b/>
                            <w:sz w:val="14"/>
                          </w:rPr>
                          <w:t>Model</w:t>
                        </w:r>
                        <w:r>
                          <w:rPr>
                            <w:b/>
                            <w:spacing w:val="-25"/>
                            <w:sz w:val="14"/>
                          </w:rPr>
                          <w:t> </w:t>
                        </w:r>
                        <w:r>
                          <w:rPr>
                            <w:b/>
                            <w:sz w:val="14"/>
                          </w:rPr>
                          <w:t>#</w:t>
                          <w:tab/>
                          <w:t>Mfg</w:t>
                        </w:r>
                        <w:r>
                          <w:rPr>
                            <w:b/>
                            <w:spacing w:val="-10"/>
                            <w:sz w:val="14"/>
                          </w:rPr>
                          <w:t> </w:t>
                        </w:r>
                        <w:r>
                          <w:rPr>
                            <w:b/>
                            <w:sz w:val="14"/>
                          </w:rPr>
                          <w:t>#</w:t>
                        </w:r>
                      </w:p>
                    </w:tc>
                    <w:tc>
                      <w:tcPr>
                        <w:tcW w:w="1596" w:type="dxa"/>
                        <w:tcBorders>
                          <w:top w:val="single" w:sz="4" w:space="0" w:color="000000"/>
                          <w:bottom w:val="single" w:sz="4" w:space="0" w:color="000000"/>
                        </w:tcBorders>
                      </w:tcPr>
                      <w:p>
                        <w:pPr>
                          <w:pStyle w:val="TableParagraph"/>
                          <w:spacing w:line="240" w:lineRule="auto" w:before="28"/>
                          <w:ind w:left="101"/>
                          <w:rPr>
                            <w:b/>
                            <w:sz w:val="14"/>
                          </w:rPr>
                        </w:pPr>
                        <w:r>
                          <w:rPr>
                            <w:b/>
                            <w:w w:val="95"/>
                            <w:sz w:val="14"/>
                          </w:rPr>
                          <w:t>Description</w:t>
                        </w:r>
                      </w:p>
                    </w:tc>
                    <w:tc>
                      <w:tcPr>
                        <w:tcW w:w="1230" w:type="dxa"/>
                        <w:tcBorders>
                          <w:top w:val="single" w:sz="4" w:space="0" w:color="000000"/>
                          <w:bottom w:val="single" w:sz="4" w:space="0" w:color="000000"/>
                        </w:tcBorders>
                      </w:tcPr>
                      <w:p>
                        <w:pPr>
                          <w:pStyle w:val="TableParagraph"/>
                          <w:spacing w:line="240" w:lineRule="auto" w:before="28"/>
                          <w:ind w:left="165"/>
                          <w:rPr>
                            <w:b/>
                            <w:sz w:val="14"/>
                          </w:rPr>
                        </w:pPr>
                        <w:r>
                          <w:rPr>
                            <w:b/>
                            <w:w w:val="90"/>
                            <w:sz w:val="14"/>
                          </w:rPr>
                          <w:t>Absorbs</w:t>
                        </w:r>
                      </w:p>
                    </w:tc>
                    <w:tc>
                      <w:tcPr>
                        <w:tcW w:w="841" w:type="dxa"/>
                        <w:tcBorders>
                          <w:top w:val="single" w:sz="4" w:space="0" w:color="000000"/>
                          <w:bottom w:val="single" w:sz="4" w:space="0" w:color="000000"/>
                        </w:tcBorders>
                      </w:tcPr>
                      <w:p>
                        <w:pPr>
                          <w:pStyle w:val="TableParagraph"/>
                          <w:spacing w:line="240" w:lineRule="auto" w:before="28"/>
                          <w:ind w:left="195"/>
                          <w:rPr>
                            <w:b/>
                            <w:sz w:val="14"/>
                          </w:rPr>
                        </w:pPr>
                        <w:r>
                          <w:rPr>
                            <w:b/>
                            <w:w w:val="85"/>
                            <w:sz w:val="14"/>
                          </w:rPr>
                          <w:t>Packaging</w:t>
                        </w:r>
                      </w:p>
                    </w:tc>
                  </w:tr>
                  <w:tr>
                    <w:trPr>
                      <w:trHeight w:val="212" w:hRule="atLeast"/>
                    </w:trPr>
                    <w:tc>
                      <w:tcPr>
                        <w:tcW w:w="1479" w:type="dxa"/>
                        <w:gridSpan w:val="2"/>
                        <w:tcBorders>
                          <w:top w:val="single" w:sz="4" w:space="0" w:color="000000"/>
                          <w:bottom w:val="single" w:sz="6" w:space="0" w:color="000000"/>
                        </w:tcBorders>
                      </w:tcPr>
                      <w:p>
                        <w:pPr>
                          <w:pStyle w:val="TableParagraph"/>
                          <w:tabs>
                            <w:tab w:pos="679" w:val="left" w:leader="none"/>
                          </w:tabs>
                          <w:spacing w:line="178" w:lineRule="exact" w:before="30"/>
                          <w:rPr>
                            <w:sz w:val="16"/>
                          </w:rPr>
                        </w:pPr>
                        <w:r>
                          <w:rPr>
                            <w:w w:val="85"/>
                            <w:sz w:val="16"/>
                          </w:rPr>
                          <w:t>BP12W</w:t>
                          <w:tab/>
                          <w:t>PHWS100</w:t>
                        </w:r>
                      </w:p>
                    </w:tc>
                    <w:tc>
                      <w:tcPr>
                        <w:tcW w:w="1596" w:type="dxa"/>
                        <w:tcBorders>
                          <w:top w:val="single" w:sz="4" w:space="0" w:color="000000"/>
                          <w:bottom w:val="single" w:sz="6" w:space="0" w:color="000000"/>
                        </w:tcBorders>
                      </w:tcPr>
                      <w:p>
                        <w:pPr>
                          <w:pStyle w:val="TableParagraph"/>
                          <w:spacing w:line="178" w:lineRule="exact" w:before="30"/>
                          <w:ind w:left="100"/>
                          <w:rPr>
                            <w:sz w:val="16"/>
                          </w:rPr>
                        </w:pPr>
                        <w:r>
                          <w:rPr>
                            <w:w w:val="90"/>
                            <w:sz w:val="16"/>
                          </w:rPr>
                          <w:t>15" x 19", Double Wt.</w:t>
                        </w:r>
                      </w:p>
                    </w:tc>
                    <w:tc>
                      <w:tcPr>
                        <w:tcW w:w="1230" w:type="dxa"/>
                        <w:tcBorders>
                          <w:top w:val="single" w:sz="4" w:space="0" w:color="000000"/>
                          <w:bottom w:val="single" w:sz="6" w:space="0" w:color="000000"/>
                        </w:tcBorders>
                      </w:tcPr>
                      <w:p>
                        <w:pPr>
                          <w:pStyle w:val="TableParagraph"/>
                          <w:spacing w:line="178" w:lineRule="exact" w:before="30"/>
                          <w:ind w:left="165"/>
                          <w:rPr>
                            <w:sz w:val="16"/>
                          </w:rPr>
                        </w:pPr>
                        <w:r>
                          <w:rPr>
                            <w:w w:val="90"/>
                            <w:sz w:val="16"/>
                          </w:rPr>
                          <w:t>30 gallons/bale</w:t>
                        </w:r>
                      </w:p>
                    </w:tc>
                    <w:tc>
                      <w:tcPr>
                        <w:tcW w:w="841" w:type="dxa"/>
                        <w:tcBorders>
                          <w:top w:val="single" w:sz="4" w:space="0" w:color="000000"/>
                          <w:bottom w:val="single" w:sz="6" w:space="0" w:color="000000"/>
                        </w:tcBorders>
                      </w:tcPr>
                      <w:p>
                        <w:pPr>
                          <w:pStyle w:val="TableParagraph"/>
                          <w:spacing w:line="178" w:lineRule="exact" w:before="30"/>
                          <w:ind w:left="195"/>
                          <w:rPr>
                            <w:sz w:val="16"/>
                          </w:rPr>
                        </w:pPr>
                        <w:r>
                          <w:rPr>
                            <w:w w:val="90"/>
                            <w:sz w:val="16"/>
                          </w:rPr>
                          <w:t>100/bale</w:t>
                        </w:r>
                      </w:p>
                    </w:tc>
                  </w:tr>
                  <w:tr>
                    <w:trPr>
                      <w:trHeight w:val="875" w:hRule="atLeast"/>
                    </w:trPr>
                    <w:tc>
                      <w:tcPr>
                        <w:tcW w:w="5146" w:type="dxa"/>
                        <w:gridSpan w:val="5"/>
                        <w:tcBorders>
                          <w:top w:val="single" w:sz="6" w:space="0" w:color="000000"/>
                        </w:tcBorders>
                      </w:tcPr>
                      <w:p>
                        <w:pPr>
                          <w:pStyle w:val="TableParagraph"/>
                          <w:tabs>
                            <w:tab w:pos="3239" w:val="left" w:leader="none"/>
                          </w:tabs>
                          <w:spacing w:line="312" w:lineRule="auto" w:before="27"/>
                          <w:ind w:right="3"/>
                          <w:jc w:val="both"/>
                          <w:rPr>
                            <w:sz w:val="16"/>
                          </w:rPr>
                        </w:pPr>
                        <w:r>
                          <w:rPr>
                            <w:w w:val="90"/>
                            <w:sz w:val="16"/>
                            <w:u w:val="single"/>
                          </w:rPr>
                          <w:t>BP9W    PMWS100    15" x 19", Medium Wt.     25 gallons/bale     100/bale</w:t>
                        </w:r>
                        <w:r>
                          <w:rPr>
                            <w:w w:val="90"/>
                            <w:sz w:val="16"/>
                          </w:rPr>
                          <w:t> </w:t>
                        </w:r>
                        <w:r>
                          <w:rPr>
                            <w:w w:val="90"/>
                            <w:sz w:val="16"/>
                            <w:u w:val="single"/>
                          </w:rPr>
                          <w:t>BP6W     PSWS200     15" x 19",</w:t>
                        </w:r>
                        <w:r>
                          <w:rPr>
                            <w:spacing w:val="5"/>
                            <w:w w:val="90"/>
                            <w:sz w:val="16"/>
                            <w:u w:val="single"/>
                          </w:rPr>
                          <w:t> </w:t>
                        </w:r>
                        <w:r>
                          <w:rPr>
                            <w:w w:val="90"/>
                            <w:sz w:val="16"/>
                            <w:u w:val="single"/>
                          </w:rPr>
                          <w:t>Single</w:t>
                        </w:r>
                        <w:r>
                          <w:rPr>
                            <w:spacing w:val="-16"/>
                            <w:w w:val="90"/>
                            <w:sz w:val="16"/>
                            <w:u w:val="single"/>
                          </w:rPr>
                          <w:t> </w:t>
                        </w:r>
                        <w:r>
                          <w:rPr>
                            <w:w w:val="90"/>
                            <w:sz w:val="16"/>
                            <w:u w:val="single"/>
                          </w:rPr>
                          <w:t>Wt.</w:t>
                          <w:tab/>
                          <w:t>32 gallons/bale 200/bale</w:t>
                        </w:r>
                        <w:r>
                          <w:rPr>
                            <w:w w:val="90"/>
                            <w:sz w:val="16"/>
                          </w:rPr>
                          <w:t> </w:t>
                        </w:r>
                        <w:r>
                          <w:rPr>
                            <w:w w:val="90"/>
                            <w:sz w:val="16"/>
                            <w:u w:val="single"/>
                          </w:rPr>
                          <w:t>BP3030W PHWS50 30" x 30", Double Wt. 43 gallons/bale</w:t>
                        </w:r>
                        <w:r>
                          <w:rPr>
                            <w:spacing w:val="7"/>
                            <w:w w:val="90"/>
                            <w:sz w:val="16"/>
                            <w:u w:val="single"/>
                          </w:rPr>
                          <w:t> </w:t>
                        </w:r>
                        <w:r>
                          <w:rPr>
                            <w:w w:val="90"/>
                            <w:sz w:val="16"/>
                            <w:u w:val="single"/>
                          </w:rPr>
                          <w:t>50/bale</w:t>
                        </w:r>
                        <w:r>
                          <w:rPr>
                            <w:sz w:val="16"/>
                            <w:u w:val="single"/>
                          </w:rPr>
                          <w:t>     </w:t>
                        </w:r>
                      </w:p>
                    </w:tc>
                  </w:tr>
                  <w:tr>
                    <w:trPr>
                      <w:trHeight w:val="301" w:hRule="atLeast"/>
                    </w:trPr>
                    <w:tc>
                      <w:tcPr>
                        <w:tcW w:w="620" w:type="dxa"/>
                        <w:tcBorders>
                          <w:bottom w:val="single" w:sz="4" w:space="0" w:color="000000"/>
                        </w:tcBorders>
                      </w:tcPr>
                      <w:p>
                        <w:pPr>
                          <w:pStyle w:val="TableParagraph"/>
                          <w:spacing w:line="240" w:lineRule="auto" w:before="4"/>
                          <w:rPr>
                            <w:b/>
                            <w:sz w:val="20"/>
                          </w:rPr>
                        </w:pPr>
                        <w:r>
                          <w:rPr>
                            <w:b/>
                            <w:w w:val="95"/>
                            <w:sz w:val="20"/>
                          </w:rPr>
                          <w:t>Rolls</w:t>
                        </w:r>
                      </w:p>
                    </w:tc>
                    <w:tc>
                      <w:tcPr>
                        <w:tcW w:w="859" w:type="dxa"/>
                        <w:tcBorders>
                          <w:bottom w:val="single" w:sz="4" w:space="0" w:color="000000"/>
                        </w:tcBorders>
                      </w:tcPr>
                      <w:p>
                        <w:pPr>
                          <w:pStyle w:val="TableParagraph"/>
                          <w:spacing w:line="240" w:lineRule="auto"/>
                          <w:rPr>
                            <w:rFonts w:ascii="Times New Roman"/>
                            <w:sz w:val="18"/>
                          </w:rPr>
                        </w:pPr>
                      </w:p>
                    </w:tc>
                    <w:tc>
                      <w:tcPr>
                        <w:tcW w:w="1596" w:type="dxa"/>
                        <w:tcBorders>
                          <w:bottom w:val="single" w:sz="4" w:space="0" w:color="000000"/>
                        </w:tcBorders>
                      </w:tcPr>
                      <w:p>
                        <w:pPr>
                          <w:pStyle w:val="TableParagraph"/>
                          <w:spacing w:line="240" w:lineRule="auto"/>
                          <w:rPr>
                            <w:rFonts w:ascii="Times New Roman"/>
                            <w:sz w:val="18"/>
                          </w:rPr>
                        </w:pPr>
                      </w:p>
                    </w:tc>
                    <w:tc>
                      <w:tcPr>
                        <w:tcW w:w="1230" w:type="dxa"/>
                        <w:tcBorders>
                          <w:bottom w:val="single" w:sz="4" w:space="0" w:color="000000"/>
                        </w:tcBorders>
                      </w:tcPr>
                      <w:p>
                        <w:pPr>
                          <w:pStyle w:val="TableParagraph"/>
                          <w:spacing w:line="240" w:lineRule="auto"/>
                          <w:rPr>
                            <w:rFonts w:ascii="Times New Roman"/>
                            <w:sz w:val="18"/>
                          </w:rPr>
                        </w:pPr>
                      </w:p>
                    </w:tc>
                    <w:tc>
                      <w:tcPr>
                        <w:tcW w:w="841" w:type="dxa"/>
                        <w:tcBorders>
                          <w:bottom w:val="single" w:sz="4" w:space="0" w:color="000000"/>
                        </w:tcBorders>
                      </w:tcPr>
                      <w:p>
                        <w:pPr>
                          <w:pStyle w:val="TableParagraph"/>
                          <w:spacing w:line="240" w:lineRule="auto"/>
                          <w:rPr>
                            <w:rFonts w:ascii="Times New Roman"/>
                            <w:sz w:val="18"/>
                          </w:rPr>
                        </w:pPr>
                      </w:p>
                    </w:tc>
                  </w:tr>
                  <w:tr>
                    <w:trPr>
                      <w:trHeight w:val="230" w:hRule="atLeast"/>
                    </w:trPr>
                    <w:tc>
                      <w:tcPr>
                        <w:tcW w:w="620"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59" w:type="dxa"/>
                        <w:tcBorders>
                          <w:top w:val="single" w:sz="4" w:space="0" w:color="000000"/>
                          <w:bottom w:val="single" w:sz="4" w:space="0" w:color="000000"/>
                        </w:tcBorders>
                      </w:tcPr>
                      <w:p>
                        <w:pPr>
                          <w:pStyle w:val="TableParagraph"/>
                          <w:spacing w:line="240" w:lineRule="auto" w:before="28"/>
                          <w:ind w:left="80"/>
                          <w:rPr>
                            <w:b/>
                            <w:sz w:val="14"/>
                          </w:rPr>
                        </w:pPr>
                        <w:r>
                          <w:rPr>
                            <w:b/>
                            <w:sz w:val="14"/>
                          </w:rPr>
                          <w:t>Mfg #</w:t>
                        </w:r>
                      </w:p>
                    </w:tc>
                    <w:tc>
                      <w:tcPr>
                        <w:tcW w:w="1596" w:type="dxa"/>
                        <w:tcBorders>
                          <w:top w:val="single" w:sz="4" w:space="0" w:color="000000"/>
                          <w:bottom w:val="single" w:sz="4" w:space="0" w:color="000000"/>
                        </w:tcBorders>
                      </w:tcPr>
                      <w:p>
                        <w:pPr>
                          <w:pStyle w:val="TableParagraph"/>
                          <w:spacing w:line="240" w:lineRule="auto" w:before="28"/>
                          <w:ind w:left="121"/>
                          <w:rPr>
                            <w:b/>
                            <w:sz w:val="14"/>
                          </w:rPr>
                        </w:pPr>
                        <w:r>
                          <w:rPr>
                            <w:b/>
                            <w:w w:val="95"/>
                            <w:sz w:val="14"/>
                          </w:rPr>
                          <w:t>Description</w:t>
                        </w:r>
                      </w:p>
                    </w:tc>
                    <w:tc>
                      <w:tcPr>
                        <w:tcW w:w="1230" w:type="dxa"/>
                        <w:tcBorders>
                          <w:top w:val="single" w:sz="4" w:space="0" w:color="000000"/>
                          <w:bottom w:val="single" w:sz="4" w:space="0" w:color="000000"/>
                        </w:tcBorders>
                      </w:tcPr>
                      <w:p>
                        <w:pPr>
                          <w:pStyle w:val="TableParagraph"/>
                          <w:spacing w:line="240" w:lineRule="auto" w:before="28"/>
                          <w:ind w:left="145"/>
                          <w:rPr>
                            <w:b/>
                            <w:sz w:val="14"/>
                          </w:rPr>
                        </w:pPr>
                        <w:r>
                          <w:rPr>
                            <w:b/>
                            <w:w w:val="90"/>
                            <w:sz w:val="14"/>
                          </w:rPr>
                          <w:t>Absorbs</w:t>
                        </w:r>
                      </w:p>
                    </w:tc>
                    <w:tc>
                      <w:tcPr>
                        <w:tcW w:w="841" w:type="dxa"/>
                        <w:tcBorders>
                          <w:top w:val="single" w:sz="4" w:space="0" w:color="000000"/>
                          <w:bottom w:val="single" w:sz="4" w:space="0" w:color="000000"/>
                        </w:tcBorders>
                      </w:tcPr>
                      <w:p>
                        <w:pPr>
                          <w:pStyle w:val="TableParagraph"/>
                          <w:spacing w:line="240" w:lineRule="auto" w:before="28"/>
                          <w:ind w:left="195"/>
                          <w:rPr>
                            <w:b/>
                            <w:sz w:val="14"/>
                          </w:rPr>
                        </w:pPr>
                        <w:r>
                          <w:rPr>
                            <w:b/>
                            <w:w w:val="85"/>
                            <w:sz w:val="14"/>
                          </w:rPr>
                          <w:t>Packaging</w:t>
                        </w:r>
                      </w:p>
                    </w:tc>
                  </w:tr>
                  <w:tr>
                    <w:trPr>
                      <w:trHeight w:val="227" w:hRule="atLeast"/>
                    </w:trPr>
                    <w:tc>
                      <w:tcPr>
                        <w:tcW w:w="620" w:type="dxa"/>
                        <w:tcBorders>
                          <w:top w:val="single" w:sz="4" w:space="0" w:color="000000"/>
                          <w:bottom w:val="single" w:sz="6" w:space="0" w:color="000000"/>
                        </w:tcBorders>
                      </w:tcPr>
                      <w:p>
                        <w:pPr>
                          <w:pStyle w:val="TableParagraph"/>
                          <w:spacing w:line="178" w:lineRule="exact" w:before="30"/>
                          <w:rPr>
                            <w:sz w:val="16"/>
                          </w:rPr>
                        </w:pPr>
                        <w:r>
                          <w:rPr>
                            <w:w w:val="85"/>
                            <w:sz w:val="16"/>
                          </w:rPr>
                          <w:t>BR12W</w:t>
                        </w:r>
                      </w:p>
                    </w:tc>
                    <w:tc>
                      <w:tcPr>
                        <w:tcW w:w="859" w:type="dxa"/>
                        <w:tcBorders>
                          <w:top w:val="single" w:sz="4" w:space="0" w:color="000000"/>
                          <w:bottom w:val="single" w:sz="6" w:space="0" w:color="000000"/>
                        </w:tcBorders>
                      </w:tcPr>
                      <w:p>
                        <w:pPr>
                          <w:pStyle w:val="TableParagraph"/>
                          <w:spacing w:line="178" w:lineRule="exact" w:before="30"/>
                          <w:ind w:left="80"/>
                          <w:rPr>
                            <w:sz w:val="16"/>
                          </w:rPr>
                        </w:pPr>
                        <w:r>
                          <w:rPr>
                            <w:w w:val="85"/>
                            <w:sz w:val="16"/>
                          </w:rPr>
                          <w:t>RHWS150</w:t>
                        </w:r>
                      </w:p>
                    </w:tc>
                    <w:tc>
                      <w:tcPr>
                        <w:tcW w:w="1596" w:type="dxa"/>
                        <w:tcBorders>
                          <w:top w:val="single" w:sz="4" w:space="0" w:color="000000"/>
                          <w:bottom w:val="single" w:sz="6" w:space="0" w:color="000000"/>
                        </w:tcBorders>
                      </w:tcPr>
                      <w:p>
                        <w:pPr>
                          <w:pStyle w:val="TableParagraph"/>
                          <w:spacing w:line="178" w:lineRule="exact" w:before="30"/>
                          <w:ind w:left="120"/>
                          <w:rPr>
                            <w:sz w:val="16"/>
                          </w:rPr>
                        </w:pPr>
                        <w:r>
                          <w:rPr>
                            <w:w w:val="90"/>
                            <w:sz w:val="16"/>
                          </w:rPr>
                          <w:t>30" x 150', Double Wt.</w:t>
                        </w:r>
                      </w:p>
                    </w:tc>
                    <w:tc>
                      <w:tcPr>
                        <w:tcW w:w="1230" w:type="dxa"/>
                        <w:tcBorders>
                          <w:top w:val="single" w:sz="4" w:space="0" w:color="000000"/>
                          <w:bottom w:val="single" w:sz="6" w:space="0" w:color="000000"/>
                        </w:tcBorders>
                      </w:tcPr>
                      <w:p>
                        <w:pPr>
                          <w:pStyle w:val="TableParagraph"/>
                          <w:spacing w:line="178" w:lineRule="exact" w:before="30"/>
                          <w:ind w:left="145"/>
                          <w:rPr>
                            <w:sz w:val="16"/>
                          </w:rPr>
                        </w:pPr>
                        <w:r>
                          <w:rPr>
                            <w:w w:val="90"/>
                            <w:sz w:val="16"/>
                          </w:rPr>
                          <w:t>52 gallons/roll</w:t>
                        </w:r>
                      </w:p>
                    </w:tc>
                    <w:tc>
                      <w:tcPr>
                        <w:tcW w:w="841" w:type="dxa"/>
                        <w:tcBorders>
                          <w:top w:val="single" w:sz="4" w:space="0" w:color="000000"/>
                          <w:bottom w:val="single" w:sz="6" w:space="0" w:color="000000"/>
                        </w:tcBorders>
                      </w:tcPr>
                      <w:p>
                        <w:pPr>
                          <w:pStyle w:val="TableParagraph"/>
                          <w:spacing w:line="178" w:lineRule="exact" w:before="30"/>
                          <w:ind w:left="195"/>
                          <w:rPr>
                            <w:sz w:val="16"/>
                          </w:rPr>
                        </w:pPr>
                        <w:r>
                          <w:rPr>
                            <w:w w:val="95"/>
                            <w:sz w:val="16"/>
                          </w:rPr>
                          <w:t>1 roll</w:t>
                        </w:r>
                      </w:p>
                    </w:tc>
                  </w:tr>
                  <w:tr>
                    <w:trPr>
                      <w:trHeight w:val="225" w:hRule="atLeast"/>
                    </w:trPr>
                    <w:tc>
                      <w:tcPr>
                        <w:tcW w:w="620" w:type="dxa"/>
                        <w:tcBorders>
                          <w:top w:val="single" w:sz="6" w:space="0" w:color="000000"/>
                          <w:bottom w:val="single" w:sz="6" w:space="0" w:color="000000"/>
                        </w:tcBorders>
                      </w:tcPr>
                      <w:p>
                        <w:pPr>
                          <w:pStyle w:val="TableParagraph"/>
                          <w:spacing w:line="178" w:lineRule="exact" w:before="27"/>
                          <w:rPr>
                            <w:sz w:val="16"/>
                          </w:rPr>
                        </w:pPr>
                        <w:r>
                          <w:rPr>
                            <w:w w:val="85"/>
                            <w:sz w:val="16"/>
                          </w:rPr>
                          <w:t>BR12W-2</w:t>
                        </w:r>
                      </w:p>
                    </w:tc>
                    <w:tc>
                      <w:tcPr>
                        <w:tcW w:w="859" w:type="dxa"/>
                        <w:tcBorders>
                          <w:top w:val="single" w:sz="6" w:space="0" w:color="000000"/>
                          <w:bottom w:val="single" w:sz="6" w:space="0" w:color="000000"/>
                        </w:tcBorders>
                      </w:tcPr>
                      <w:p>
                        <w:pPr>
                          <w:pStyle w:val="TableParagraph"/>
                          <w:spacing w:line="178" w:lineRule="exact" w:before="27"/>
                          <w:ind w:left="80"/>
                          <w:rPr>
                            <w:sz w:val="16"/>
                          </w:rPr>
                        </w:pPr>
                        <w:r>
                          <w:rPr>
                            <w:w w:val="85"/>
                            <w:sz w:val="16"/>
                          </w:rPr>
                          <w:t>RHWS1502</w:t>
                        </w:r>
                      </w:p>
                    </w:tc>
                    <w:tc>
                      <w:tcPr>
                        <w:tcW w:w="1596" w:type="dxa"/>
                        <w:tcBorders>
                          <w:top w:val="single" w:sz="6" w:space="0" w:color="000000"/>
                          <w:bottom w:val="single" w:sz="6" w:space="0" w:color="000000"/>
                        </w:tcBorders>
                      </w:tcPr>
                      <w:p>
                        <w:pPr>
                          <w:pStyle w:val="TableParagraph"/>
                          <w:spacing w:line="178" w:lineRule="exact" w:before="27"/>
                          <w:ind w:left="120"/>
                          <w:rPr>
                            <w:sz w:val="16"/>
                          </w:rPr>
                        </w:pPr>
                        <w:r>
                          <w:rPr>
                            <w:w w:val="90"/>
                            <w:sz w:val="16"/>
                          </w:rPr>
                          <w:t>15" x 150', Double Wt.</w:t>
                        </w:r>
                      </w:p>
                    </w:tc>
                    <w:tc>
                      <w:tcPr>
                        <w:tcW w:w="1230" w:type="dxa"/>
                        <w:tcBorders>
                          <w:top w:val="single" w:sz="6" w:space="0" w:color="000000"/>
                          <w:bottom w:val="single" w:sz="6" w:space="0" w:color="000000"/>
                        </w:tcBorders>
                      </w:tcPr>
                      <w:p>
                        <w:pPr>
                          <w:pStyle w:val="TableParagraph"/>
                          <w:spacing w:line="178" w:lineRule="exact" w:before="27"/>
                          <w:ind w:left="145"/>
                          <w:rPr>
                            <w:sz w:val="16"/>
                          </w:rPr>
                        </w:pPr>
                        <w:r>
                          <w:rPr>
                            <w:w w:val="90"/>
                            <w:sz w:val="16"/>
                          </w:rPr>
                          <w:t>52 gallons/roll</w:t>
                        </w:r>
                      </w:p>
                    </w:tc>
                    <w:tc>
                      <w:tcPr>
                        <w:tcW w:w="841" w:type="dxa"/>
                        <w:tcBorders>
                          <w:top w:val="single" w:sz="6" w:space="0" w:color="000000"/>
                          <w:bottom w:val="single" w:sz="6" w:space="0" w:color="000000"/>
                        </w:tcBorders>
                      </w:tcPr>
                      <w:p>
                        <w:pPr>
                          <w:pStyle w:val="TableParagraph"/>
                          <w:spacing w:line="178" w:lineRule="exact" w:before="27"/>
                          <w:ind w:left="195"/>
                          <w:rPr>
                            <w:sz w:val="16"/>
                          </w:rPr>
                        </w:pPr>
                        <w:r>
                          <w:rPr>
                            <w:w w:val="90"/>
                            <w:sz w:val="16"/>
                          </w:rPr>
                          <w:t>2 rolls</w:t>
                        </w:r>
                      </w:p>
                    </w:tc>
                  </w:tr>
                  <w:tr>
                    <w:trPr>
                      <w:trHeight w:val="225" w:hRule="atLeast"/>
                    </w:trPr>
                    <w:tc>
                      <w:tcPr>
                        <w:tcW w:w="620" w:type="dxa"/>
                        <w:tcBorders>
                          <w:top w:val="single" w:sz="6" w:space="0" w:color="000000"/>
                          <w:bottom w:val="single" w:sz="6" w:space="0" w:color="000000"/>
                        </w:tcBorders>
                      </w:tcPr>
                      <w:p>
                        <w:pPr>
                          <w:pStyle w:val="TableParagraph"/>
                          <w:spacing w:line="178" w:lineRule="exact" w:before="27"/>
                          <w:rPr>
                            <w:sz w:val="16"/>
                          </w:rPr>
                        </w:pPr>
                        <w:r>
                          <w:rPr>
                            <w:w w:val="85"/>
                            <w:sz w:val="16"/>
                          </w:rPr>
                          <w:t>BR9W</w:t>
                        </w:r>
                      </w:p>
                    </w:tc>
                    <w:tc>
                      <w:tcPr>
                        <w:tcW w:w="859" w:type="dxa"/>
                        <w:tcBorders>
                          <w:top w:val="single" w:sz="6" w:space="0" w:color="000000"/>
                          <w:bottom w:val="single" w:sz="6" w:space="0" w:color="000000"/>
                        </w:tcBorders>
                      </w:tcPr>
                      <w:p>
                        <w:pPr>
                          <w:pStyle w:val="TableParagraph"/>
                          <w:spacing w:line="178" w:lineRule="exact" w:before="27"/>
                          <w:ind w:left="80"/>
                          <w:rPr>
                            <w:sz w:val="16"/>
                          </w:rPr>
                        </w:pPr>
                        <w:r>
                          <w:rPr>
                            <w:w w:val="90"/>
                            <w:sz w:val="16"/>
                          </w:rPr>
                          <w:t>RMWS150</w:t>
                        </w:r>
                      </w:p>
                    </w:tc>
                    <w:tc>
                      <w:tcPr>
                        <w:tcW w:w="1596" w:type="dxa"/>
                        <w:tcBorders>
                          <w:top w:val="single" w:sz="6" w:space="0" w:color="000000"/>
                          <w:bottom w:val="single" w:sz="6" w:space="0" w:color="000000"/>
                        </w:tcBorders>
                      </w:tcPr>
                      <w:p>
                        <w:pPr>
                          <w:pStyle w:val="TableParagraph"/>
                          <w:spacing w:line="178" w:lineRule="exact" w:before="27"/>
                          <w:ind w:left="120"/>
                          <w:rPr>
                            <w:sz w:val="16"/>
                          </w:rPr>
                        </w:pPr>
                        <w:r>
                          <w:rPr>
                            <w:w w:val="90"/>
                            <w:sz w:val="16"/>
                          </w:rPr>
                          <w:t>30"</w:t>
                        </w:r>
                        <w:r>
                          <w:rPr>
                            <w:spacing w:val="-22"/>
                            <w:w w:val="90"/>
                            <w:sz w:val="16"/>
                          </w:rPr>
                          <w:t> </w:t>
                        </w:r>
                        <w:r>
                          <w:rPr>
                            <w:w w:val="90"/>
                            <w:sz w:val="16"/>
                          </w:rPr>
                          <w:t>x</w:t>
                        </w:r>
                        <w:r>
                          <w:rPr>
                            <w:spacing w:val="-21"/>
                            <w:w w:val="90"/>
                            <w:sz w:val="16"/>
                          </w:rPr>
                          <w:t> </w:t>
                        </w:r>
                        <w:r>
                          <w:rPr>
                            <w:w w:val="90"/>
                            <w:sz w:val="16"/>
                          </w:rPr>
                          <w:t>150',</w:t>
                        </w:r>
                        <w:r>
                          <w:rPr>
                            <w:spacing w:val="-21"/>
                            <w:w w:val="90"/>
                            <w:sz w:val="16"/>
                          </w:rPr>
                          <w:t> </w:t>
                        </w:r>
                        <w:r>
                          <w:rPr>
                            <w:w w:val="90"/>
                            <w:sz w:val="16"/>
                          </w:rPr>
                          <w:t>Medium</w:t>
                        </w:r>
                        <w:r>
                          <w:rPr>
                            <w:spacing w:val="-21"/>
                            <w:w w:val="90"/>
                            <w:sz w:val="16"/>
                          </w:rPr>
                          <w:t> </w:t>
                        </w:r>
                        <w:r>
                          <w:rPr>
                            <w:w w:val="90"/>
                            <w:sz w:val="16"/>
                          </w:rPr>
                          <w:t>Wt.</w:t>
                        </w:r>
                      </w:p>
                    </w:tc>
                    <w:tc>
                      <w:tcPr>
                        <w:tcW w:w="1230" w:type="dxa"/>
                        <w:tcBorders>
                          <w:top w:val="single" w:sz="6" w:space="0" w:color="000000"/>
                          <w:bottom w:val="single" w:sz="6" w:space="0" w:color="000000"/>
                        </w:tcBorders>
                      </w:tcPr>
                      <w:p>
                        <w:pPr>
                          <w:pStyle w:val="TableParagraph"/>
                          <w:spacing w:line="178" w:lineRule="exact" w:before="27"/>
                          <w:ind w:left="145"/>
                          <w:rPr>
                            <w:sz w:val="16"/>
                          </w:rPr>
                        </w:pPr>
                        <w:r>
                          <w:rPr>
                            <w:w w:val="90"/>
                            <w:sz w:val="16"/>
                          </w:rPr>
                          <w:t>44 gallons/roll</w:t>
                        </w:r>
                      </w:p>
                    </w:tc>
                    <w:tc>
                      <w:tcPr>
                        <w:tcW w:w="841" w:type="dxa"/>
                        <w:tcBorders>
                          <w:top w:val="single" w:sz="6" w:space="0" w:color="000000"/>
                          <w:bottom w:val="single" w:sz="6" w:space="0" w:color="000000"/>
                        </w:tcBorders>
                      </w:tcPr>
                      <w:p>
                        <w:pPr>
                          <w:pStyle w:val="TableParagraph"/>
                          <w:spacing w:line="178" w:lineRule="exact" w:before="27"/>
                          <w:ind w:left="195"/>
                          <w:rPr>
                            <w:sz w:val="16"/>
                          </w:rPr>
                        </w:pPr>
                        <w:r>
                          <w:rPr>
                            <w:w w:val="95"/>
                            <w:sz w:val="16"/>
                          </w:rPr>
                          <w:t>1 roll</w:t>
                        </w:r>
                      </w:p>
                    </w:tc>
                  </w:tr>
                  <w:tr>
                    <w:trPr>
                      <w:trHeight w:val="225" w:hRule="atLeast"/>
                    </w:trPr>
                    <w:tc>
                      <w:tcPr>
                        <w:tcW w:w="620" w:type="dxa"/>
                        <w:tcBorders>
                          <w:top w:val="single" w:sz="6" w:space="0" w:color="000000"/>
                          <w:bottom w:val="single" w:sz="6" w:space="0" w:color="000000"/>
                        </w:tcBorders>
                      </w:tcPr>
                      <w:p>
                        <w:pPr>
                          <w:pStyle w:val="TableParagraph"/>
                          <w:spacing w:line="178" w:lineRule="exact" w:before="27"/>
                          <w:rPr>
                            <w:sz w:val="16"/>
                          </w:rPr>
                        </w:pPr>
                        <w:r>
                          <w:rPr>
                            <w:w w:val="90"/>
                            <w:sz w:val="16"/>
                          </w:rPr>
                          <w:t>BR9W-2</w:t>
                        </w:r>
                      </w:p>
                    </w:tc>
                    <w:tc>
                      <w:tcPr>
                        <w:tcW w:w="859" w:type="dxa"/>
                        <w:tcBorders>
                          <w:top w:val="single" w:sz="6" w:space="0" w:color="000000"/>
                          <w:bottom w:val="single" w:sz="6" w:space="0" w:color="000000"/>
                        </w:tcBorders>
                      </w:tcPr>
                      <w:p>
                        <w:pPr>
                          <w:pStyle w:val="TableParagraph"/>
                          <w:spacing w:line="178" w:lineRule="exact" w:before="27"/>
                          <w:ind w:left="80"/>
                          <w:rPr>
                            <w:sz w:val="16"/>
                          </w:rPr>
                        </w:pPr>
                        <w:r>
                          <w:rPr>
                            <w:w w:val="85"/>
                            <w:sz w:val="16"/>
                          </w:rPr>
                          <w:t>RMWS1502</w:t>
                        </w:r>
                      </w:p>
                    </w:tc>
                    <w:tc>
                      <w:tcPr>
                        <w:tcW w:w="1596" w:type="dxa"/>
                        <w:tcBorders>
                          <w:top w:val="single" w:sz="6" w:space="0" w:color="000000"/>
                          <w:bottom w:val="single" w:sz="6" w:space="0" w:color="000000"/>
                        </w:tcBorders>
                      </w:tcPr>
                      <w:p>
                        <w:pPr>
                          <w:pStyle w:val="TableParagraph"/>
                          <w:spacing w:line="178" w:lineRule="exact" w:before="27"/>
                          <w:ind w:left="120"/>
                          <w:rPr>
                            <w:sz w:val="16"/>
                          </w:rPr>
                        </w:pPr>
                        <w:r>
                          <w:rPr>
                            <w:w w:val="90"/>
                            <w:sz w:val="16"/>
                          </w:rPr>
                          <w:t>15"</w:t>
                        </w:r>
                        <w:r>
                          <w:rPr>
                            <w:spacing w:val="-22"/>
                            <w:w w:val="90"/>
                            <w:sz w:val="16"/>
                          </w:rPr>
                          <w:t> </w:t>
                        </w:r>
                        <w:r>
                          <w:rPr>
                            <w:w w:val="90"/>
                            <w:sz w:val="16"/>
                          </w:rPr>
                          <w:t>x</w:t>
                        </w:r>
                        <w:r>
                          <w:rPr>
                            <w:spacing w:val="-21"/>
                            <w:w w:val="90"/>
                            <w:sz w:val="16"/>
                          </w:rPr>
                          <w:t> </w:t>
                        </w:r>
                        <w:r>
                          <w:rPr>
                            <w:w w:val="90"/>
                            <w:sz w:val="16"/>
                          </w:rPr>
                          <w:t>150',</w:t>
                        </w:r>
                        <w:r>
                          <w:rPr>
                            <w:spacing w:val="-21"/>
                            <w:w w:val="90"/>
                            <w:sz w:val="16"/>
                          </w:rPr>
                          <w:t> </w:t>
                        </w:r>
                        <w:r>
                          <w:rPr>
                            <w:w w:val="90"/>
                            <w:sz w:val="16"/>
                          </w:rPr>
                          <w:t>Medium</w:t>
                        </w:r>
                        <w:r>
                          <w:rPr>
                            <w:spacing w:val="-21"/>
                            <w:w w:val="90"/>
                            <w:sz w:val="16"/>
                          </w:rPr>
                          <w:t> </w:t>
                        </w:r>
                        <w:r>
                          <w:rPr>
                            <w:w w:val="90"/>
                            <w:sz w:val="16"/>
                          </w:rPr>
                          <w:t>Wt.</w:t>
                        </w:r>
                      </w:p>
                    </w:tc>
                    <w:tc>
                      <w:tcPr>
                        <w:tcW w:w="1230" w:type="dxa"/>
                        <w:tcBorders>
                          <w:top w:val="single" w:sz="6" w:space="0" w:color="000000"/>
                          <w:bottom w:val="single" w:sz="6" w:space="0" w:color="000000"/>
                        </w:tcBorders>
                      </w:tcPr>
                      <w:p>
                        <w:pPr>
                          <w:pStyle w:val="TableParagraph"/>
                          <w:spacing w:line="178" w:lineRule="exact" w:before="27"/>
                          <w:ind w:left="145"/>
                          <w:rPr>
                            <w:sz w:val="16"/>
                          </w:rPr>
                        </w:pPr>
                        <w:r>
                          <w:rPr>
                            <w:w w:val="90"/>
                            <w:sz w:val="16"/>
                          </w:rPr>
                          <w:t>44 gallons/roll</w:t>
                        </w:r>
                      </w:p>
                    </w:tc>
                    <w:tc>
                      <w:tcPr>
                        <w:tcW w:w="841" w:type="dxa"/>
                        <w:tcBorders>
                          <w:top w:val="single" w:sz="6" w:space="0" w:color="000000"/>
                          <w:bottom w:val="single" w:sz="6" w:space="0" w:color="000000"/>
                        </w:tcBorders>
                      </w:tcPr>
                      <w:p>
                        <w:pPr>
                          <w:pStyle w:val="TableParagraph"/>
                          <w:spacing w:line="178" w:lineRule="exact" w:before="27"/>
                          <w:ind w:left="195"/>
                          <w:rPr>
                            <w:sz w:val="16"/>
                          </w:rPr>
                        </w:pPr>
                        <w:r>
                          <w:rPr>
                            <w:w w:val="90"/>
                            <w:sz w:val="16"/>
                          </w:rPr>
                          <w:t>2 rolls</w:t>
                        </w:r>
                      </w:p>
                    </w:tc>
                  </w:tr>
                  <w:tr>
                    <w:trPr>
                      <w:trHeight w:val="225" w:hRule="atLeast"/>
                    </w:trPr>
                    <w:tc>
                      <w:tcPr>
                        <w:tcW w:w="620" w:type="dxa"/>
                        <w:tcBorders>
                          <w:top w:val="single" w:sz="6" w:space="0" w:color="000000"/>
                          <w:bottom w:val="single" w:sz="6" w:space="0" w:color="000000"/>
                        </w:tcBorders>
                      </w:tcPr>
                      <w:p>
                        <w:pPr>
                          <w:pStyle w:val="TableParagraph"/>
                          <w:spacing w:line="178" w:lineRule="exact" w:before="27"/>
                          <w:rPr>
                            <w:sz w:val="16"/>
                          </w:rPr>
                        </w:pPr>
                        <w:r>
                          <w:rPr>
                            <w:w w:val="85"/>
                            <w:sz w:val="16"/>
                          </w:rPr>
                          <w:t>BR6W</w:t>
                        </w:r>
                      </w:p>
                    </w:tc>
                    <w:tc>
                      <w:tcPr>
                        <w:tcW w:w="859" w:type="dxa"/>
                        <w:tcBorders>
                          <w:top w:val="single" w:sz="6" w:space="0" w:color="000000"/>
                          <w:bottom w:val="single" w:sz="6" w:space="0" w:color="000000"/>
                        </w:tcBorders>
                      </w:tcPr>
                      <w:p>
                        <w:pPr>
                          <w:pStyle w:val="TableParagraph"/>
                          <w:spacing w:line="178" w:lineRule="exact" w:before="27"/>
                          <w:ind w:left="80"/>
                          <w:rPr>
                            <w:sz w:val="16"/>
                          </w:rPr>
                        </w:pPr>
                        <w:r>
                          <w:rPr>
                            <w:w w:val="85"/>
                            <w:sz w:val="16"/>
                          </w:rPr>
                          <w:t>RSWS300</w:t>
                        </w:r>
                      </w:p>
                    </w:tc>
                    <w:tc>
                      <w:tcPr>
                        <w:tcW w:w="1596" w:type="dxa"/>
                        <w:tcBorders>
                          <w:top w:val="single" w:sz="6" w:space="0" w:color="000000"/>
                          <w:bottom w:val="single" w:sz="6" w:space="0" w:color="000000"/>
                        </w:tcBorders>
                      </w:tcPr>
                      <w:p>
                        <w:pPr>
                          <w:pStyle w:val="TableParagraph"/>
                          <w:spacing w:line="178" w:lineRule="exact" w:before="27"/>
                          <w:ind w:left="120"/>
                          <w:rPr>
                            <w:sz w:val="16"/>
                          </w:rPr>
                        </w:pPr>
                        <w:r>
                          <w:rPr>
                            <w:w w:val="90"/>
                            <w:sz w:val="16"/>
                          </w:rPr>
                          <w:t>30" x 300', Single Wt.</w:t>
                        </w:r>
                      </w:p>
                    </w:tc>
                    <w:tc>
                      <w:tcPr>
                        <w:tcW w:w="1230" w:type="dxa"/>
                        <w:tcBorders>
                          <w:top w:val="single" w:sz="6" w:space="0" w:color="000000"/>
                          <w:bottom w:val="single" w:sz="6" w:space="0" w:color="000000"/>
                        </w:tcBorders>
                      </w:tcPr>
                      <w:p>
                        <w:pPr>
                          <w:pStyle w:val="TableParagraph"/>
                          <w:spacing w:line="178" w:lineRule="exact" w:before="27"/>
                          <w:ind w:left="145"/>
                          <w:rPr>
                            <w:sz w:val="16"/>
                          </w:rPr>
                        </w:pPr>
                        <w:r>
                          <w:rPr>
                            <w:w w:val="90"/>
                            <w:sz w:val="16"/>
                          </w:rPr>
                          <w:t>55 gallons/roll</w:t>
                        </w:r>
                      </w:p>
                    </w:tc>
                    <w:tc>
                      <w:tcPr>
                        <w:tcW w:w="841" w:type="dxa"/>
                        <w:tcBorders>
                          <w:top w:val="single" w:sz="6" w:space="0" w:color="000000"/>
                          <w:bottom w:val="single" w:sz="6" w:space="0" w:color="000000"/>
                        </w:tcBorders>
                      </w:tcPr>
                      <w:p>
                        <w:pPr>
                          <w:pStyle w:val="TableParagraph"/>
                          <w:spacing w:line="178" w:lineRule="exact" w:before="27"/>
                          <w:ind w:left="195"/>
                          <w:rPr>
                            <w:sz w:val="16"/>
                          </w:rPr>
                        </w:pPr>
                        <w:r>
                          <w:rPr>
                            <w:w w:val="95"/>
                            <w:sz w:val="16"/>
                          </w:rPr>
                          <w:t>1 roll</w:t>
                        </w:r>
                      </w:p>
                    </w:tc>
                  </w:tr>
                  <w:tr>
                    <w:trPr>
                      <w:trHeight w:val="225" w:hRule="atLeast"/>
                    </w:trPr>
                    <w:tc>
                      <w:tcPr>
                        <w:tcW w:w="620" w:type="dxa"/>
                        <w:tcBorders>
                          <w:top w:val="single" w:sz="6" w:space="0" w:color="000000"/>
                          <w:bottom w:val="single" w:sz="6" w:space="0" w:color="000000"/>
                        </w:tcBorders>
                      </w:tcPr>
                      <w:p>
                        <w:pPr>
                          <w:pStyle w:val="TableParagraph"/>
                          <w:spacing w:line="178" w:lineRule="exact" w:before="27"/>
                          <w:rPr>
                            <w:sz w:val="16"/>
                          </w:rPr>
                        </w:pPr>
                        <w:r>
                          <w:rPr>
                            <w:w w:val="90"/>
                            <w:sz w:val="16"/>
                          </w:rPr>
                          <w:t>BR6W-2</w:t>
                        </w:r>
                      </w:p>
                    </w:tc>
                    <w:tc>
                      <w:tcPr>
                        <w:tcW w:w="859" w:type="dxa"/>
                        <w:tcBorders>
                          <w:top w:val="single" w:sz="6" w:space="0" w:color="000000"/>
                          <w:bottom w:val="single" w:sz="6" w:space="0" w:color="000000"/>
                        </w:tcBorders>
                      </w:tcPr>
                      <w:p>
                        <w:pPr>
                          <w:pStyle w:val="TableParagraph"/>
                          <w:spacing w:line="178" w:lineRule="exact" w:before="27"/>
                          <w:ind w:left="80"/>
                          <w:rPr>
                            <w:sz w:val="16"/>
                          </w:rPr>
                        </w:pPr>
                        <w:r>
                          <w:rPr>
                            <w:w w:val="85"/>
                            <w:sz w:val="16"/>
                          </w:rPr>
                          <w:t>RSWS3002</w:t>
                        </w:r>
                      </w:p>
                    </w:tc>
                    <w:tc>
                      <w:tcPr>
                        <w:tcW w:w="1596" w:type="dxa"/>
                        <w:tcBorders>
                          <w:top w:val="single" w:sz="6" w:space="0" w:color="000000"/>
                          <w:bottom w:val="single" w:sz="6" w:space="0" w:color="000000"/>
                        </w:tcBorders>
                      </w:tcPr>
                      <w:p>
                        <w:pPr>
                          <w:pStyle w:val="TableParagraph"/>
                          <w:spacing w:line="178" w:lineRule="exact" w:before="27"/>
                          <w:ind w:left="120"/>
                          <w:rPr>
                            <w:sz w:val="16"/>
                          </w:rPr>
                        </w:pPr>
                        <w:r>
                          <w:rPr>
                            <w:w w:val="90"/>
                            <w:sz w:val="16"/>
                          </w:rPr>
                          <w:t>15" x 300', Single Wt.</w:t>
                        </w:r>
                      </w:p>
                    </w:tc>
                    <w:tc>
                      <w:tcPr>
                        <w:tcW w:w="1230" w:type="dxa"/>
                        <w:tcBorders>
                          <w:top w:val="single" w:sz="6" w:space="0" w:color="000000"/>
                          <w:bottom w:val="single" w:sz="6" w:space="0" w:color="000000"/>
                        </w:tcBorders>
                      </w:tcPr>
                      <w:p>
                        <w:pPr>
                          <w:pStyle w:val="TableParagraph"/>
                          <w:spacing w:line="178" w:lineRule="exact" w:before="27"/>
                          <w:ind w:left="145"/>
                          <w:rPr>
                            <w:sz w:val="16"/>
                          </w:rPr>
                        </w:pPr>
                        <w:r>
                          <w:rPr>
                            <w:w w:val="90"/>
                            <w:sz w:val="16"/>
                          </w:rPr>
                          <w:t>55 gallons/roll</w:t>
                        </w:r>
                      </w:p>
                    </w:tc>
                    <w:tc>
                      <w:tcPr>
                        <w:tcW w:w="841" w:type="dxa"/>
                        <w:tcBorders>
                          <w:top w:val="single" w:sz="6" w:space="0" w:color="000000"/>
                          <w:bottom w:val="single" w:sz="6" w:space="0" w:color="000000"/>
                        </w:tcBorders>
                      </w:tcPr>
                      <w:p>
                        <w:pPr>
                          <w:pStyle w:val="TableParagraph"/>
                          <w:spacing w:line="178" w:lineRule="exact" w:before="27"/>
                          <w:ind w:left="195"/>
                          <w:rPr>
                            <w:sz w:val="16"/>
                          </w:rPr>
                        </w:pPr>
                        <w:r>
                          <w:rPr>
                            <w:w w:val="90"/>
                            <w:sz w:val="16"/>
                          </w:rPr>
                          <w:t>2 rolls</w:t>
                        </w:r>
                      </w:p>
                    </w:tc>
                  </w:tr>
                </w:tbl>
                <w:p>
                  <w:pPr>
                    <w:pStyle w:val="BodyText"/>
                  </w:pPr>
                </w:p>
              </w:txbxContent>
            </v:textbox>
            <w10:wrap type="none"/>
          </v:shape>
        </w:pict>
      </w:r>
      <w:r>
        <w:rPr/>
        <w:t>low-linting on one side and highly absorbent on the opposite side. The bonding process increases the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tabs>
          <w:tab w:pos="1779" w:val="left" w:leader="none"/>
          <w:tab w:pos="2679" w:val="left" w:leader="none"/>
          <w:tab w:pos="4299" w:val="left" w:leader="none"/>
          <w:tab w:pos="5579" w:val="left" w:leader="none"/>
          <w:tab w:pos="6220" w:val="left" w:leader="none"/>
        </w:tabs>
        <w:spacing w:before="1"/>
        <w:ind w:left="1080" w:right="0" w:firstLine="0"/>
        <w:jc w:val="left"/>
        <w:rPr>
          <w:sz w:val="16"/>
        </w:rPr>
      </w:pPr>
      <w:r>
        <w:rPr/>
        <w:pict>
          <v:shape style="position:absolute;margin-left:365.11499pt;margin-top:-81.937294pt;width:132.6pt;height:84.05pt;mso-position-horizontal-relative:page;mso-position-vertical-relative:paragraph;z-index:4240" coordorigin="7302,-1639" coordsize="2652,1681" path="m9798,-70l9780,-21,9746,17,9700,39,9646,42,7417,-271,7367,-289,7328,-323,7306,-368,7302,-421,7458,-1527,7475,-1576,7510,-1614,7556,-1636,7609,-1639,9839,-1325,9889,-1308,9927,-1274,9950,-1229,9953,-1176,9798,-70e" filled="false" stroked="true" strokeweight="1.969pt" strokecolor="#0f4b90">
            <v:path arrowok="t"/>
            <v:stroke dashstyle="solid"/>
            <w10:wrap type="none"/>
          </v:shape>
        </w:pict>
      </w:r>
      <w:r>
        <w:rPr/>
        <w:pict>
          <v:shape style="position:absolute;margin-left:413.571442pt;margin-top:-66.501343pt;width:41.95pt;height:11.85pt;mso-position-horizontal-relative:page;mso-position-vertical-relative:paragraph;z-index:4264;rotation:8" type="#_x0000_t136" fillcolor="#0f4b90" stroked="f">
            <o:extrusion v:ext="view" autorotationcenter="t"/>
            <v:textpath style="font-family:&amp;quot;Arial&amp;quot;;font-size:11pt;v-text-kern:t;mso-text-shadow:auto;font-weight:bold" string="DURABLE"/>
            <w10:wrap type="none"/>
          </v:shape>
        </w:pict>
      </w:r>
      <w:r>
        <w:rPr/>
        <w:pict>
          <v:shape style="position:absolute;margin-left:382.796112pt;margin-top:-54.80405pt;width:100.2pt;height:11.85pt;mso-position-horizontal-relative:page;mso-position-vertical-relative:paragraph;z-index:4288;rotation:8" type="#_x0000_t136" fillcolor="#0f4b90" stroked="f">
            <o:extrusion v:ext="view" autorotationcenter="t"/>
            <v:textpath style="font-family:&amp;quot;Arial&amp;quot;;font-size:11pt;v-text-kern:t;mso-text-shadow:auto;font-weight:bold" string="MULTI-PERFORATIONS"/>
            <w10:wrap type="none"/>
          </v:shape>
        </w:pict>
      </w:r>
      <w:r>
        <w:rPr/>
        <w:pict>
          <v:shape style="position:absolute;margin-left:375.353546pt;margin-top:-43.733734pt;width:111.5pt;height:14.8pt;mso-position-horizontal-relative:page;mso-position-vertical-relative:paragraph;z-index:4312;rotation:8" type="#_x0000_t136" fillcolor="#0f4b90" stroked="f">
            <o:extrusion v:ext="view" autorotationcenter="t"/>
            <v:textpath style="font-family:&amp;quot;Arial&amp;quot;;font-size:14pt;v-text-kern:t;mso-text-shadow:auto;font-weight:bold" string="HELP YOU USE LESS"/>
            <w10:wrap type="none"/>
          </v:shape>
        </w:pict>
      </w:r>
      <w:r>
        <w:rPr/>
        <w:pict>
          <v:shape style="position:absolute;margin-left:385.692322pt;margin-top:-30.09178pt;width:86.95pt;height:14.8pt;mso-position-horizontal-relative:page;mso-position-vertical-relative:paragraph;z-index:4336;rotation:8" type="#_x0000_t136" fillcolor="#0f4b90" stroked="f">
            <o:extrusion v:ext="view" autorotationcenter="t"/>
            <v:textpath style="font-family:&amp;quot;Arial&amp;quot;;font-size:14pt;v-text-kern:t;mso-text-shadow:auto;font-weight:bold" string="&amp; SAVE MONEY"/>
            <w10:wrap type="none"/>
          </v:shape>
        </w:pict>
      </w:r>
      <w:r>
        <w:rPr>
          <w:w w:val="85"/>
          <w:sz w:val="16"/>
          <w:u w:val="single"/>
        </w:rPr>
        <w:t>BR200W</w:t>
        <w:tab/>
      </w:r>
      <w:r>
        <w:rPr>
          <w:w w:val="80"/>
          <w:sz w:val="16"/>
          <w:u w:val="single"/>
        </w:rPr>
        <w:t>RHWS200</w:t>
        <w:tab/>
      </w:r>
      <w:r>
        <w:rPr>
          <w:w w:val="90"/>
          <w:sz w:val="16"/>
          <w:u w:val="single"/>
        </w:rPr>
        <w:t>12"</w:t>
      </w:r>
      <w:r>
        <w:rPr>
          <w:spacing w:val="-27"/>
          <w:w w:val="90"/>
          <w:sz w:val="16"/>
          <w:u w:val="single"/>
        </w:rPr>
        <w:t> </w:t>
      </w:r>
      <w:r>
        <w:rPr>
          <w:w w:val="90"/>
          <w:sz w:val="16"/>
          <w:u w:val="single"/>
        </w:rPr>
        <w:t>x</w:t>
      </w:r>
      <w:r>
        <w:rPr>
          <w:spacing w:val="-26"/>
          <w:w w:val="90"/>
          <w:sz w:val="16"/>
          <w:u w:val="single"/>
        </w:rPr>
        <w:t> </w:t>
      </w:r>
      <w:r>
        <w:rPr>
          <w:w w:val="90"/>
          <w:sz w:val="16"/>
          <w:u w:val="single"/>
        </w:rPr>
        <w:t>200',</w:t>
      </w:r>
      <w:r>
        <w:rPr>
          <w:spacing w:val="-26"/>
          <w:w w:val="90"/>
          <w:sz w:val="16"/>
          <w:u w:val="single"/>
        </w:rPr>
        <w:t> </w:t>
      </w:r>
      <w:r>
        <w:rPr>
          <w:w w:val="90"/>
          <w:sz w:val="16"/>
          <w:u w:val="single"/>
        </w:rPr>
        <w:t>Double</w:t>
      </w:r>
      <w:r>
        <w:rPr>
          <w:spacing w:val="-26"/>
          <w:w w:val="90"/>
          <w:sz w:val="16"/>
          <w:u w:val="single"/>
        </w:rPr>
        <w:t> </w:t>
      </w:r>
      <w:r>
        <w:rPr>
          <w:w w:val="90"/>
          <w:sz w:val="16"/>
          <w:u w:val="single"/>
        </w:rPr>
        <w:t>Wt.</w:t>
        <w:tab/>
        <w:t>30</w:t>
      </w:r>
      <w:r>
        <w:rPr>
          <w:spacing w:val="-23"/>
          <w:w w:val="90"/>
          <w:sz w:val="16"/>
          <w:u w:val="single"/>
        </w:rPr>
        <w:t> </w:t>
      </w:r>
      <w:r>
        <w:rPr>
          <w:w w:val="90"/>
          <w:sz w:val="16"/>
          <w:u w:val="single"/>
        </w:rPr>
        <w:t>gallons/roll</w:t>
        <w:tab/>
        <w:t>1</w:t>
      </w:r>
      <w:r>
        <w:rPr>
          <w:spacing w:val="-20"/>
          <w:w w:val="90"/>
          <w:sz w:val="16"/>
          <w:u w:val="single"/>
        </w:rPr>
        <w:t> </w:t>
      </w:r>
      <w:r>
        <w:rPr>
          <w:w w:val="90"/>
          <w:sz w:val="16"/>
          <w:u w:val="single"/>
        </w:rPr>
        <w:t>roll</w:t>
      </w:r>
      <w:r>
        <w:rPr>
          <w:sz w:val="16"/>
          <w:u w:val="single"/>
        </w:rPr>
        <w:tab/>
      </w:r>
    </w:p>
    <w:p>
      <w:pPr>
        <w:spacing w:after="0"/>
        <w:jc w:val="left"/>
        <w:rPr>
          <w:sz w:val="16"/>
        </w:rPr>
        <w:sectPr>
          <w:headerReference w:type="default" r:id="rId95"/>
          <w:pgSz w:w="11520" w:h="15120"/>
          <w:pgMar w:header="0" w:footer="563" w:top="0" w:bottom="760" w:left="0" w:right="0"/>
        </w:sectPr>
      </w:pPr>
    </w:p>
    <w:p>
      <w:pPr>
        <w:pStyle w:val="BodyText"/>
        <w:spacing w:before="7"/>
        <w:rPr>
          <w:sz w:val="28"/>
        </w:rPr>
      </w:pPr>
    </w:p>
    <w:p>
      <w:pPr>
        <w:tabs>
          <w:tab w:pos="10799" w:val="left" w:leader="none"/>
        </w:tabs>
        <w:spacing w:before="112"/>
        <w:ind w:left="1080" w:right="0" w:firstLine="0"/>
        <w:jc w:val="left"/>
        <w:rPr>
          <w:sz w:val="22"/>
        </w:rPr>
      </w:pPr>
      <w:r>
        <w:rPr/>
        <w:pict>
          <v:shape style="position:absolute;margin-left:284.444122pt;margin-top:41.463741pt;width:55.6pt;height:46.55pt;mso-position-horizontal-relative:page;mso-position-vertical-relative:paragraph;z-index:-883216" type="#_x0000_t202" filled="false" stroked="false">
            <v:textbox inset="0,0,0,0">
              <w:txbxContent>
                <w:p>
                  <w:pPr>
                    <w:spacing w:before="22"/>
                    <w:ind w:left="103" w:right="0" w:firstLine="0"/>
                    <w:jc w:val="left"/>
                    <w:rPr>
                      <w:b/>
                      <w:sz w:val="36"/>
                    </w:rPr>
                  </w:pPr>
                  <w:r>
                    <w:rPr>
                      <w:b/>
                      <w:w w:val="90"/>
                      <w:sz w:val="36"/>
                    </w:rPr>
                    <w:t>&amp;</w:t>
                  </w:r>
                  <w:r>
                    <w:rPr>
                      <w:b/>
                      <w:spacing w:val="-53"/>
                      <w:w w:val="90"/>
                      <w:sz w:val="36"/>
                    </w:rPr>
                    <w:t> </w:t>
                  </w:r>
                  <w:r>
                    <w:rPr>
                      <w:b/>
                      <w:spacing w:val="-13"/>
                      <w:w w:val="90"/>
                      <w:sz w:val="36"/>
                    </w:rPr>
                    <w:t>Rolls</w:t>
                  </w:r>
                </w:p>
                <w:p>
                  <w:pPr>
                    <w:pStyle w:val="BodyText"/>
                    <w:spacing w:line="254" w:lineRule="auto" w:before="65"/>
                    <w:ind w:right="843" w:firstLine="18"/>
                  </w:pPr>
                  <w:r>
                    <w:rPr/>
                    <w:t>wn e</w:t>
                  </w:r>
                </w:p>
              </w:txbxContent>
            </v:textbox>
            <w10:wrap type="none"/>
          </v:shape>
        </w:pict>
      </w:r>
      <w:r>
        <w:rPr/>
        <w:pict>
          <v:shape style="position:absolute;margin-left:7.1278pt;margin-top:-17.460058pt;width:22pt;height:218pt;mso-position-horizontal-relative:page;mso-position-vertical-relative:paragraph;z-index:4816"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194791" w:color="auto" w:val="clear"/>
                    </w:rPr>
                    <w:t> </w:t>
                  </w:r>
                  <w:r>
                    <w:rPr>
                      <w:b/>
                      <w:color w:val="FFFFFF"/>
                      <w:spacing w:val="11"/>
                      <w:sz w:val="32"/>
                      <w:shd w:fill="194791" w:color="auto" w:val="clear"/>
                    </w:rPr>
                    <w:t> </w:t>
                  </w:r>
                  <w:r>
                    <w:rPr>
                      <w:b/>
                      <w:color w:val="FFFFFF"/>
                      <w:spacing w:val="-4"/>
                      <w:w w:val="75"/>
                      <w:sz w:val="32"/>
                      <w:shd w:fill="194791" w:color="auto" w:val="clear"/>
                    </w:rPr>
                    <w:t>OIL-ONLY </w:t>
                  </w:r>
                  <w:r>
                    <w:rPr>
                      <w:b/>
                      <w:color w:val="FFFFFF"/>
                      <w:spacing w:val="24"/>
                      <w:w w:val="75"/>
                      <w:sz w:val="32"/>
                      <w:shd w:fill="194791" w:color="auto" w:val="clear"/>
                    </w:rPr>
                    <w:t> </w:t>
                  </w:r>
                  <w:r>
                    <w:rPr>
                      <w:b/>
                      <w:color w:val="FFFFFF"/>
                      <w:w w:val="75"/>
                      <w:sz w:val="32"/>
                      <w:shd w:fill="194791" w:color="auto" w:val="clear"/>
                    </w:rPr>
                    <w:t>ABSORBENTS</w:t>
                  </w:r>
                  <w:r>
                    <w:rPr>
                      <w:b/>
                      <w:color w:val="FFFFFF"/>
                      <w:sz w:val="32"/>
                      <w:shd w:fill="194791" w:color="auto" w:val="clear"/>
                    </w:rPr>
                    <w:tab/>
                  </w:r>
                </w:p>
              </w:txbxContent>
            </v:textbox>
            <w10:wrap type="none"/>
          </v:shape>
        </w:pict>
      </w:r>
      <w:r>
        <w:rPr>
          <w:spacing w:val="-3"/>
          <w:w w:val="85"/>
          <w:sz w:val="22"/>
          <w:u w:val="single"/>
        </w:rPr>
        <w:t>OIL-ONLY </w:t>
      </w:r>
      <w:r>
        <w:rPr>
          <w:w w:val="85"/>
          <w:sz w:val="22"/>
          <w:u w:val="single"/>
        </w:rPr>
        <w:t>FOR INDUSTRIAL</w:t>
      </w:r>
      <w:r>
        <w:rPr>
          <w:spacing w:val="-25"/>
          <w:w w:val="85"/>
          <w:sz w:val="22"/>
          <w:u w:val="single"/>
        </w:rPr>
        <w:t> </w:t>
      </w:r>
      <w:r>
        <w:rPr>
          <w:w w:val="85"/>
          <w:sz w:val="22"/>
          <w:u w:val="single"/>
        </w:rPr>
        <w:t>APPLICATIONS</w:t>
      </w:r>
      <w:r>
        <w:rPr>
          <w:sz w:val="22"/>
          <w:u w:val="single"/>
        </w:rPr>
        <w:tab/>
      </w:r>
    </w:p>
    <w:p>
      <w:pPr>
        <w:pStyle w:val="BodyText"/>
        <w:spacing w:before="8"/>
        <w:rPr>
          <w:sz w:val="25"/>
        </w:rPr>
      </w:pPr>
      <w:r>
        <w:rPr/>
        <w:pict>
          <v:group style="position:absolute;margin-left:54pt;margin-top:16.728441pt;width:473.25pt;height:175.15pt;mso-position-horizontal-relative:page;mso-position-vertical-relative:paragraph;z-index:2408;mso-wrap-distance-left:0;mso-wrap-distance-right:0" coordorigin="1080,335" coordsize="9465,3503">
            <v:line style="position:absolute" from="1080,3832" to="6480,3832" stroked="true" strokeweight=".5pt" strokecolor="#000000">
              <v:stroke dashstyle="solid"/>
            </v:line>
            <v:rect style="position:absolute;left:5728;top:555;width:4817;height:3240" filled="true" fillcolor="#000000" stroked="false">
              <v:fill opacity="32768f" type="solid"/>
            </v:rect>
            <v:shape style="position:absolute;left:5760;top:595;width:4622;height:3031" type="#_x0000_t75" stroked="false">
              <v:imagedata r:id="rId101" o:title=""/>
            </v:shape>
            <v:shape style="position:absolute;left:7660;top:334;width:1132;height:1132" coordorigin="7661,335" coordsize="1132,1132" path="m8227,335l8150,340,8076,355,8006,379,7941,412,7881,452,7827,500,7779,555,7738,615,7705,680,7681,750,7666,824,7661,900,7666,977,7681,1051,7705,1121,7738,1186,7779,1246,7827,1300,7881,1348,7941,1389,8006,1422,8076,1446,8150,1461,8227,1466,8303,1461,8377,1446,8447,1422,8512,1389,8572,1348,8627,1300,8674,1246,8715,1186,8748,1121,8772,1051,8787,977,8792,900,8787,824,8772,750,8748,680,8715,615,8674,555,8627,500,8572,452,8512,412,8447,379,8377,355,8303,340,8227,335xe" filled="true" fillcolor="#d2232a" stroked="false">
              <v:path arrowok="t"/>
              <v:fill type="solid"/>
            </v:shape>
            <v:shape style="position:absolute;left:1080;top:334;width:9465;height:3503" type="#_x0000_t202" filled="false" stroked="false">
              <v:textbox inset="0,0,0,0">
                <w:txbxContent>
                  <w:p>
                    <w:pPr>
                      <w:spacing w:before="152"/>
                      <w:ind w:left="0" w:right="0" w:firstLine="0"/>
                      <w:jc w:val="left"/>
                      <w:rPr>
                        <w:b/>
                        <w:sz w:val="36"/>
                      </w:rPr>
                    </w:pPr>
                    <w:r>
                      <w:rPr>
                        <w:b/>
                        <w:w w:val="95"/>
                        <w:sz w:val="36"/>
                      </w:rPr>
                      <w:t>Oil-Only Dimpled Meltblown Pads</w:t>
                    </w:r>
                  </w:p>
                  <w:p>
                    <w:pPr>
                      <w:spacing w:line="254" w:lineRule="auto" w:before="65"/>
                      <w:ind w:left="0" w:right="4832" w:firstLine="0"/>
                      <w:jc w:val="both"/>
                      <w:rPr>
                        <w:sz w:val="18"/>
                      </w:rPr>
                    </w:pPr>
                    <w:r>
                      <w:rPr>
                        <w:sz w:val="18"/>
                      </w:rPr>
                      <w:t>Our dimpled sorbents are constructed with 1 ply of </w:t>
                    </w:r>
                    <w:r>
                      <w:rPr>
                        <w:spacing w:val="-4"/>
                        <w:sz w:val="18"/>
                      </w:rPr>
                      <w:t>meltblo </w:t>
                    </w:r>
                    <w:r>
                      <w:rPr>
                        <w:sz w:val="18"/>
                      </w:rPr>
                      <w:t>polypropylene.</w:t>
                    </w:r>
                    <w:r>
                      <w:rPr>
                        <w:spacing w:val="-23"/>
                        <w:sz w:val="18"/>
                      </w:rPr>
                      <w:t> </w:t>
                    </w:r>
                    <w:r>
                      <w:rPr>
                        <w:sz w:val="18"/>
                      </w:rPr>
                      <w:t>These</w:t>
                    </w:r>
                    <w:r>
                      <w:rPr>
                        <w:spacing w:val="-3"/>
                        <w:sz w:val="18"/>
                      </w:rPr>
                      <w:t> </w:t>
                    </w:r>
                    <w:r>
                      <w:rPr>
                        <w:sz w:val="18"/>
                      </w:rPr>
                      <w:t>pads</w:t>
                    </w:r>
                    <w:r>
                      <w:rPr>
                        <w:spacing w:val="-4"/>
                        <w:sz w:val="18"/>
                      </w:rPr>
                      <w:t> </w:t>
                    </w:r>
                    <w:r>
                      <w:rPr>
                        <w:sz w:val="18"/>
                      </w:rPr>
                      <w:t>and</w:t>
                    </w:r>
                    <w:r>
                      <w:rPr>
                        <w:spacing w:val="-4"/>
                        <w:sz w:val="18"/>
                      </w:rPr>
                      <w:t> </w:t>
                    </w:r>
                    <w:r>
                      <w:rPr>
                        <w:sz w:val="18"/>
                      </w:rPr>
                      <w:t>rolls</w:t>
                    </w:r>
                    <w:r>
                      <w:rPr>
                        <w:spacing w:val="-4"/>
                        <w:sz w:val="18"/>
                      </w:rPr>
                      <w:t> </w:t>
                    </w:r>
                    <w:r>
                      <w:rPr>
                        <w:sz w:val="18"/>
                      </w:rPr>
                      <w:t>are</w:t>
                    </w:r>
                    <w:r>
                      <w:rPr>
                        <w:spacing w:val="-3"/>
                        <w:sz w:val="18"/>
                      </w:rPr>
                      <w:t> </w:t>
                    </w:r>
                    <w:r>
                      <w:rPr>
                        <w:sz w:val="18"/>
                      </w:rPr>
                      <w:t>oil-only</w:t>
                    </w:r>
                    <w:r>
                      <w:rPr>
                        <w:spacing w:val="-4"/>
                        <w:sz w:val="18"/>
                      </w:rPr>
                      <w:t> </w:t>
                    </w:r>
                    <w:r>
                      <w:rPr>
                        <w:sz w:val="18"/>
                      </w:rPr>
                      <w:t>so</w:t>
                    </w:r>
                    <w:r>
                      <w:rPr>
                        <w:spacing w:val="-4"/>
                        <w:sz w:val="18"/>
                      </w:rPr>
                      <w:t> </w:t>
                    </w:r>
                    <w:r>
                      <w:rPr>
                        <w:sz w:val="18"/>
                      </w:rPr>
                      <w:t>they</w:t>
                    </w:r>
                    <w:r>
                      <w:rPr>
                        <w:spacing w:val="-4"/>
                        <w:sz w:val="18"/>
                      </w:rPr>
                      <w:t> </w:t>
                    </w:r>
                    <w:r>
                      <w:rPr>
                        <w:sz w:val="18"/>
                      </w:rPr>
                      <w:t>ar used to absorb oil, gasoline and other oil-based</w:t>
                    </w:r>
                    <w:r>
                      <w:rPr>
                        <w:spacing w:val="-7"/>
                        <w:sz w:val="18"/>
                      </w:rPr>
                      <w:t> </w:t>
                    </w:r>
                    <w:r>
                      <w:rPr>
                        <w:sz w:val="18"/>
                      </w:rPr>
                      <w:t>fluids.</w:t>
                    </w:r>
                  </w:p>
                  <w:p>
                    <w:pPr>
                      <w:spacing w:line="254" w:lineRule="auto" w:before="2"/>
                      <w:ind w:left="0" w:right="4882" w:firstLine="0"/>
                      <w:jc w:val="left"/>
                      <w:rPr>
                        <w:sz w:val="18"/>
                      </w:rPr>
                    </w:pPr>
                    <w:r>
                      <w:rPr>
                        <w:sz w:val="18"/>
                      </w:rPr>
                      <w:t>Dimpled pads and rolls share the same features as our SM bonded pads and rolls without the added layer of spunbond. By not adding the extra layer of spunbond, it makes the pads and rolls more economical. The dimpling process still increases the strength and durability of the pads and rolls so they can be perforated like a paper towel. Perforations will help reduce waste and allow you to use the exact amount needed for the job.</w:t>
                    </w:r>
                  </w:p>
                  <w:p>
                    <w:pPr>
                      <w:spacing w:before="148"/>
                      <w:ind w:left="0" w:right="0" w:firstLine="0"/>
                      <w:jc w:val="left"/>
                      <w:rPr>
                        <w:b/>
                        <w:sz w:val="20"/>
                      </w:rPr>
                    </w:pPr>
                    <w:r>
                      <w:rPr>
                        <w:b/>
                        <w:w w:val="95"/>
                        <w:sz w:val="20"/>
                      </w:rPr>
                      <w:t>Oil-Only Pads</w:t>
                    </w:r>
                  </w:p>
                </w:txbxContent>
              </v:textbox>
              <w10:wrap type="none"/>
            </v:shape>
            <v:shape style="position:absolute;left:7880;top:660;width:708;height:472" type="#_x0000_t202" filled="false" stroked="false">
              <v:textbox inset="0,0,0,0">
                <w:txbxContent>
                  <w:p>
                    <w:pPr>
                      <w:spacing w:line="223" w:lineRule="exact" w:before="0"/>
                      <w:ind w:left="88" w:right="0" w:firstLine="0"/>
                      <w:jc w:val="left"/>
                      <w:rPr>
                        <w:rFonts w:ascii="Arial Black"/>
                        <w:sz w:val="20"/>
                      </w:rPr>
                    </w:pPr>
                    <w:r>
                      <w:rPr>
                        <w:rFonts w:ascii="Arial Black"/>
                        <w:color w:val="FFFFFF"/>
                        <w:spacing w:val="-5"/>
                        <w:w w:val="105"/>
                        <w:sz w:val="20"/>
                      </w:rPr>
                      <w:t>HHH</w:t>
                    </w:r>
                  </w:p>
                  <w:p>
                    <w:pPr>
                      <w:spacing w:before="10"/>
                      <w:ind w:left="0" w:right="0" w:firstLine="0"/>
                      <w:jc w:val="left"/>
                      <w:rPr>
                        <w:b/>
                        <w:sz w:val="20"/>
                      </w:rPr>
                    </w:pPr>
                    <w:r>
                      <w:rPr>
                        <w:b/>
                        <w:color w:val="FFFFFF"/>
                        <w:spacing w:val="-5"/>
                        <w:w w:val="80"/>
                        <w:sz w:val="20"/>
                      </w:rPr>
                      <w:t>QUALITY</w:t>
                    </w:r>
                  </w:p>
                </w:txbxContent>
              </v:textbox>
              <w10:wrap type="none"/>
            </v:shape>
            <w10:wrap type="topAndBottom"/>
          </v:group>
        </w:pict>
      </w:r>
    </w:p>
    <w:p>
      <w:pPr>
        <w:tabs>
          <w:tab w:pos="1979" w:val="left" w:leader="none"/>
          <w:tab w:pos="2860" w:val="left" w:leader="none"/>
          <w:tab w:pos="4479" w:val="left" w:leader="none"/>
          <w:tab w:pos="5800" w:val="left" w:leader="none"/>
        </w:tabs>
        <w:spacing w:line="161" w:lineRule="exact"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Pr>
          <w:sz w:val="2"/>
        </w:rPr>
      </w:pPr>
      <w:r>
        <w:rPr>
          <w:sz w:val="2"/>
        </w:rPr>
        <w:pict>
          <v:group style="width:270pt;height:.5pt;mso-position-horizontal-relative:char;mso-position-vertical-relative:line" coordorigin="0,0" coordsize="5400,10">
            <v:line style="position:absolute" from="0,5" to="5400,5" stroked="true" strokeweight=".5pt" strokecolor="#000000">
              <v:stroke dashstyle="solid"/>
            </v:line>
          </v:group>
        </w:pict>
      </w:r>
      <w:r>
        <w:rPr>
          <w:sz w:val="2"/>
        </w:rPr>
      </w:r>
    </w:p>
    <w:p>
      <w:pPr>
        <w:tabs>
          <w:tab w:pos="1979" w:val="left" w:leader="none"/>
          <w:tab w:pos="4479" w:val="left" w:leader="none"/>
        </w:tabs>
        <w:spacing w:line="312" w:lineRule="auto" w:before="20"/>
        <w:ind w:left="1080" w:right="5229" w:firstLine="0"/>
        <w:jc w:val="both"/>
        <w:rPr>
          <w:sz w:val="16"/>
        </w:rPr>
      </w:pPr>
      <w:r>
        <w:rPr/>
        <w:pict>
          <v:group style="position:absolute;margin-left:54pt;margin-top:11.00392pt;width:270pt;height:.550pt;mso-position-horizontal-relative:page;mso-position-vertical-relative:paragraph;z-index:-883192" coordorigin="1080,220" coordsize="5400,11">
            <v:line style="position:absolute" from="1080,225" to="6480,225" stroked="true" strokeweight=".5pt" strokecolor="#000000">
              <v:stroke dashstyle="solid"/>
            </v:line>
            <v:line style="position:absolute" from="1080,225" to="6480,225" stroked="true" strokeweight=".5pt" strokecolor="#000000">
              <v:stroke dashstyle="solid"/>
            </v:line>
            <w10:wrap type="none"/>
          </v:group>
        </w:pict>
      </w:r>
      <w:r>
        <w:rPr/>
        <w:pict>
          <v:group style="position:absolute;margin-left:54pt;margin-top:23.00392pt;width:270pt;height:.550pt;mso-position-horizontal-relative:page;mso-position-vertical-relative:paragraph;z-index:-883168" coordorigin="1080,460" coordsize="5400,11">
            <v:line style="position:absolute" from="1080,465" to="6480,465" stroked="true" strokeweight=".5pt" strokecolor="#000000">
              <v:stroke dashstyle="solid"/>
            </v:line>
            <v:line style="position:absolute" from="1080,465" to="6480,465" stroked="true" strokeweight=".5pt" strokecolor="#000000">
              <v:stroke dashstyle="solid"/>
            </v:line>
            <w10:wrap type="none"/>
          </v:group>
        </w:pict>
      </w:r>
      <w:r>
        <w:rPr/>
        <w:pict>
          <v:group style="position:absolute;margin-left:54pt;margin-top:35.003922pt;width:270pt;height:.550pt;mso-position-horizontal-relative:page;mso-position-vertical-relative:paragraph;z-index:-883144" coordorigin="1080,700" coordsize="5400,11">
            <v:line style="position:absolute" from="1080,705" to="6480,705" stroked="true" strokeweight=".5pt" strokecolor="#000000">
              <v:stroke dashstyle="solid"/>
            </v:line>
            <v:line style="position:absolute" from="1080,705" to="6480,705" stroked="true" strokeweight=".5pt" strokecolor="#000000">
              <v:stroke dashstyle="solid"/>
            </v:line>
            <w10:wrap type="none"/>
          </v:group>
        </w:pict>
      </w:r>
      <w:r>
        <w:rPr/>
        <w:pict>
          <v:group style="position:absolute;margin-left:54pt;margin-top:47.003922pt;width:270pt;height:.550pt;mso-position-horizontal-relative:page;mso-position-vertical-relative:paragraph;z-index:-883120" coordorigin="1080,940" coordsize="5400,11">
            <v:line style="position:absolute" from="1080,945" to="6480,945" stroked="true" strokeweight=".5pt" strokecolor="#000000">
              <v:stroke dashstyle="solid"/>
            </v:line>
            <v:line style="position:absolute" from="1080,945" to="6480,945" stroked="true" strokeweight=".5pt" strokecolor="#000000">
              <v:stroke dashstyle="solid"/>
            </v:line>
            <w10:wrap type="none"/>
          </v:group>
        </w:pict>
      </w:r>
      <w:r>
        <w:rPr/>
        <w:pict>
          <v:group style="position:absolute;margin-left:54pt;margin-top:59.003922pt;width:270pt;height:.550pt;mso-position-horizontal-relative:page;mso-position-vertical-relative:paragraph;z-index:-883096" coordorigin="1080,1180" coordsize="5400,11">
            <v:line style="position:absolute" from="1080,1185" to="6480,1185" stroked="true" strokeweight=".5pt" strokecolor="#000000">
              <v:stroke dashstyle="solid"/>
            </v:line>
            <v:line style="position:absolute" from="1080,1185" to="6480,1185" stroked="true" strokeweight=".5pt" strokecolor="#000000">
              <v:stroke dashstyle="solid"/>
            </v:line>
            <w10:wrap type="none"/>
          </v:group>
        </w:pict>
      </w:r>
      <w:r>
        <w:rPr/>
        <w:pict>
          <v:line style="position:absolute;mso-position-horizontal-relative:page;mso-position-vertical-relative:paragraph;z-index:-883072" from="54pt,71.273918pt" to="324pt,71.273918pt" stroked="true" strokeweight=".5pt" strokecolor="#000000">
            <v:stroke dashstyle="solid"/>
            <w10:wrap type="none"/>
          </v:line>
        </w:pict>
      </w:r>
      <w:r>
        <w:rPr/>
        <w:pict>
          <v:shape style="position:absolute;margin-left:361.122803pt;margin-top:6.60952pt;width:132.6pt;height:84.05pt;mso-position-horizontal-relative:page;mso-position-vertical-relative:paragraph;z-index:4696" coordorigin="7222,132" coordsize="2652,1681" path="m9874,1350l9848,1448,9759,1500,7530,1813,7476,1810,7430,1788,7396,1750,7378,1701,7222,595,7226,542,7249,497,7287,463,7337,445,9567,132,9620,135,9666,157,9700,195,9718,244,9874,1350e" filled="false" stroked="true" strokeweight="1.969pt" strokecolor="#0f4b90">
            <v:path arrowok="t"/>
            <v:stroke dashstyle="solid"/>
            <w10:wrap type="none"/>
          </v:shape>
        </w:pict>
      </w:r>
      <w:r>
        <w:rPr/>
        <w:pict>
          <v:shape style="position:absolute;margin-left:403.75946pt;margin-top:21.981438pt;width:41.95pt;height:11.85pt;mso-position-horizontal-relative:page;mso-position-vertical-relative:paragraph;z-index:4840;rotation:352" type="#_x0000_t136" fillcolor="#0f4b90" stroked="f">
            <o:extrusion v:ext="view" autorotationcenter="t"/>
            <v:textpath style="font-family:&amp;quot;Arial&amp;quot;;font-size:11pt;v-text-kern:t;mso-text-shadow:auto;font-weight:bold" string="DURABLE"/>
            <w10:wrap type="none"/>
          </v:shape>
        </w:pict>
      </w:r>
      <w:r>
        <w:rPr/>
        <w:pict>
          <v:shape style="position:absolute;margin-left:376.272339pt;margin-top:33.680542pt;width:100.2pt;height:11.85pt;mso-position-horizontal-relative:page;mso-position-vertical-relative:paragraph;z-index:4864;rotation:352" type="#_x0000_t136" fillcolor="#0f4b90" stroked="f">
            <o:extrusion v:ext="view" autorotationcenter="t"/>
            <v:textpath style="font-family:&amp;quot;Arial&amp;quot;;font-size:11pt;v-text-kern:t;mso-text-shadow:auto;font-weight:bold" string="MULTI-PERFORATIONS"/>
            <w10:wrap type="none"/>
          </v:shape>
        </w:pict>
      </w:r>
      <w:r>
        <w:rPr/>
        <w:pict>
          <v:shape style="position:absolute;margin-left:372.357605pt;margin-top:44.759312pt;width:111.5pt;height:14.8pt;mso-position-horizontal-relative:page;mso-position-vertical-relative:paragraph;z-index:4888;rotation:352" type="#_x0000_t136" fillcolor="#0f4b90" stroked="f">
            <o:extrusion v:ext="view" autorotationcenter="t"/>
            <v:textpath style="font-family:&amp;quot;Arial&amp;quot;;font-size:14pt;v-text-kern:t;mso-text-shadow:auto;font-weight:bold" string="HELP YOU USE LESS"/>
            <w10:wrap type="none"/>
          </v:shape>
        </w:pict>
      </w:r>
      <w:r>
        <w:rPr/>
        <w:pict>
          <v:shape style="position:absolute;margin-left:386.531219pt;margin-top:58.40332pt;width:86.95pt;height:14.8pt;mso-position-horizontal-relative:page;mso-position-vertical-relative:paragraph;z-index:4912;rotation:352" type="#_x0000_t136" fillcolor="#0f4b90" stroked="f">
            <o:extrusion v:ext="view" autorotationcenter="t"/>
            <v:textpath style="font-family:&amp;quot;Arial&amp;quot;;font-size:14pt;v-text-kern:t;mso-text-shadow:auto;font-weight:bold" string="&amp; SAVE MONEY"/>
            <w10:wrap type="none"/>
          </v:shape>
        </w:pict>
      </w:r>
      <w:r>
        <w:rPr>
          <w:w w:val="90"/>
          <w:sz w:val="16"/>
        </w:rPr>
        <w:t>DP12W-HP*   PWB100HL</w:t>
      </w:r>
      <w:r>
        <w:rPr>
          <w:spacing w:val="2"/>
          <w:w w:val="90"/>
          <w:sz w:val="16"/>
        </w:rPr>
        <w:t> </w:t>
      </w:r>
      <w:r>
        <w:rPr>
          <w:w w:val="90"/>
          <w:sz w:val="16"/>
        </w:rPr>
        <w:t>15" x 18", High</w:t>
      </w:r>
      <w:r>
        <w:rPr>
          <w:spacing w:val="-21"/>
          <w:w w:val="90"/>
          <w:sz w:val="16"/>
        </w:rPr>
        <w:t> </w:t>
      </w:r>
      <w:r>
        <w:rPr>
          <w:w w:val="90"/>
          <w:sz w:val="16"/>
        </w:rPr>
        <w:t>Loft</w:t>
        <w:tab/>
        <w:t>26 gallons/bale 100/bale DP6W-HP*   PWB200HL   15" x 18",</w:t>
      </w:r>
      <w:r>
        <w:rPr>
          <w:spacing w:val="-5"/>
          <w:w w:val="90"/>
          <w:sz w:val="16"/>
        </w:rPr>
        <w:t> </w:t>
      </w:r>
      <w:r>
        <w:rPr>
          <w:w w:val="90"/>
          <w:sz w:val="16"/>
        </w:rPr>
        <w:t>High</w:t>
      </w:r>
      <w:r>
        <w:rPr>
          <w:spacing w:val="-19"/>
          <w:w w:val="90"/>
          <w:sz w:val="16"/>
        </w:rPr>
        <w:t> </w:t>
      </w:r>
      <w:r>
        <w:rPr>
          <w:w w:val="90"/>
          <w:sz w:val="16"/>
        </w:rPr>
        <w:t>Loft</w:t>
        <w:tab/>
        <w:t>28 gallons/bale 200/bale </w:t>
      </w:r>
      <w:r>
        <w:rPr>
          <w:w w:val="85"/>
          <w:sz w:val="16"/>
        </w:rPr>
        <w:t>DP12W</w:t>
        <w:tab/>
      </w:r>
      <w:r>
        <w:rPr>
          <w:w w:val="90"/>
          <w:sz w:val="16"/>
        </w:rPr>
        <w:t>PHWB100   15" X 18", Double Wt.   25 gallons/bale   100/bale DP9W</w:t>
        <w:tab/>
        <w:t>PMWB100  15" X 18", Medium Wt.  20 gallons/bale   100/bale DP6W</w:t>
        <w:tab/>
        <w:t>PSWB200  15" x 18", Single Wt.  29 gallons/bale </w:t>
      </w:r>
      <w:r>
        <w:rPr>
          <w:spacing w:val="1"/>
          <w:w w:val="90"/>
          <w:sz w:val="16"/>
        </w:rPr>
        <w:t> </w:t>
      </w:r>
      <w:r>
        <w:rPr>
          <w:w w:val="90"/>
          <w:sz w:val="16"/>
        </w:rPr>
        <w:t>200/bale DP3030W PHWB50 30" x 30", Double Wt. 32 gallons/bale</w:t>
      </w:r>
      <w:r>
        <w:rPr>
          <w:spacing w:val="17"/>
          <w:w w:val="90"/>
          <w:sz w:val="16"/>
        </w:rPr>
        <w:t> </w:t>
      </w:r>
      <w:r>
        <w:rPr>
          <w:w w:val="90"/>
          <w:sz w:val="16"/>
        </w:rPr>
        <w:t>50/bale</w:t>
      </w:r>
    </w:p>
    <w:p>
      <w:pPr>
        <w:spacing w:line="176" w:lineRule="exact" w:before="0"/>
        <w:ind w:left="1080" w:right="0" w:firstLine="0"/>
        <w:jc w:val="both"/>
        <w:rPr>
          <w:sz w:val="16"/>
        </w:rPr>
      </w:pPr>
      <w:r>
        <w:rPr>
          <w:w w:val="80"/>
          <w:sz w:val="16"/>
        </w:rPr>
        <w:t>*Part</w:t>
      </w:r>
      <w:r>
        <w:rPr>
          <w:spacing w:val="-9"/>
          <w:w w:val="80"/>
          <w:sz w:val="16"/>
        </w:rPr>
        <w:t> </w:t>
      </w:r>
      <w:r>
        <w:rPr>
          <w:w w:val="80"/>
          <w:sz w:val="16"/>
        </w:rPr>
        <w:t>#</w:t>
      </w:r>
      <w:r>
        <w:rPr>
          <w:spacing w:val="-8"/>
          <w:w w:val="80"/>
          <w:sz w:val="16"/>
        </w:rPr>
        <w:t> </w:t>
      </w:r>
      <w:r>
        <w:rPr>
          <w:w w:val="80"/>
          <w:sz w:val="16"/>
        </w:rPr>
        <w:t>changes</w:t>
      </w:r>
      <w:r>
        <w:rPr>
          <w:spacing w:val="-9"/>
          <w:w w:val="80"/>
          <w:sz w:val="16"/>
        </w:rPr>
        <w:t> </w:t>
      </w:r>
      <w:r>
        <w:rPr>
          <w:w w:val="80"/>
          <w:sz w:val="16"/>
        </w:rPr>
        <w:t>from</w:t>
      </w:r>
      <w:r>
        <w:rPr>
          <w:spacing w:val="-8"/>
          <w:w w:val="80"/>
          <w:sz w:val="16"/>
        </w:rPr>
        <w:t> </w:t>
      </w:r>
      <w:r>
        <w:rPr>
          <w:w w:val="80"/>
          <w:sz w:val="16"/>
        </w:rPr>
        <w:t>BP12WHP</w:t>
      </w:r>
      <w:r>
        <w:rPr>
          <w:spacing w:val="-8"/>
          <w:w w:val="80"/>
          <w:sz w:val="16"/>
        </w:rPr>
        <w:t> </w:t>
      </w:r>
      <w:r>
        <w:rPr>
          <w:w w:val="80"/>
          <w:sz w:val="16"/>
        </w:rPr>
        <w:t>to</w:t>
      </w:r>
      <w:r>
        <w:rPr>
          <w:spacing w:val="-9"/>
          <w:w w:val="80"/>
          <w:sz w:val="16"/>
        </w:rPr>
        <w:t> </w:t>
      </w:r>
      <w:r>
        <w:rPr>
          <w:w w:val="80"/>
          <w:sz w:val="16"/>
        </w:rPr>
        <w:t>model</w:t>
      </w:r>
      <w:r>
        <w:rPr>
          <w:spacing w:val="-8"/>
          <w:w w:val="80"/>
          <w:sz w:val="16"/>
        </w:rPr>
        <w:t> </w:t>
      </w:r>
      <w:r>
        <w:rPr>
          <w:w w:val="80"/>
          <w:sz w:val="16"/>
        </w:rPr>
        <w:t>#</w:t>
      </w:r>
      <w:r>
        <w:rPr>
          <w:spacing w:val="-8"/>
          <w:w w:val="80"/>
          <w:sz w:val="16"/>
        </w:rPr>
        <w:t> </w:t>
      </w:r>
      <w:r>
        <w:rPr>
          <w:w w:val="80"/>
          <w:sz w:val="16"/>
        </w:rPr>
        <w:t>DP12W-HP</w:t>
      </w:r>
      <w:r>
        <w:rPr>
          <w:spacing w:val="-9"/>
          <w:w w:val="80"/>
          <w:sz w:val="16"/>
        </w:rPr>
        <w:t> </w:t>
      </w:r>
      <w:r>
        <w:rPr>
          <w:w w:val="80"/>
          <w:sz w:val="16"/>
        </w:rPr>
        <w:t>and</w:t>
      </w:r>
      <w:r>
        <w:rPr>
          <w:spacing w:val="-8"/>
          <w:w w:val="80"/>
          <w:sz w:val="16"/>
        </w:rPr>
        <w:t> </w:t>
      </w:r>
      <w:r>
        <w:rPr>
          <w:w w:val="80"/>
          <w:sz w:val="16"/>
        </w:rPr>
        <w:t>BP6WHP</w:t>
      </w:r>
      <w:r>
        <w:rPr>
          <w:spacing w:val="-9"/>
          <w:w w:val="80"/>
          <w:sz w:val="16"/>
        </w:rPr>
        <w:t> </w:t>
      </w:r>
      <w:r>
        <w:rPr>
          <w:w w:val="80"/>
          <w:sz w:val="16"/>
        </w:rPr>
        <w:t>to</w:t>
      </w:r>
      <w:r>
        <w:rPr>
          <w:spacing w:val="-8"/>
          <w:w w:val="80"/>
          <w:sz w:val="16"/>
        </w:rPr>
        <w:t> </w:t>
      </w:r>
      <w:r>
        <w:rPr>
          <w:w w:val="80"/>
          <w:sz w:val="16"/>
        </w:rPr>
        <w:t>model</w:t>
      </w:r>
      <w:r>
        <w:rPr>
          <w:spacing w:val="-8"/>
          <w:w w:val="80"/>
          <w:sz w:val="16"/>
        </w:rPr>
        <w:t> </w:t>
      </w:r>
      <w:r>
        <w:rPr>
          <w:w w:val="80"/>
          <w:sz w:val="16"/>
        </w:rPr>
        <w:t>#</w:t>
      </w:r>
      <w:r>
        <w:rPr>
          <w:spacing w:val="-9"/>
          <w:w w:val="80"/>
          <w:sz w:val="16"/>
        </w:rPr>
        <w:t> </w:t>
      </w:r>
      <w:r>
        <w:rPr>
          <w:w w:val="80"/>
          <w:sz w:val="16"/>
        </w:rPr>
        <w:t>DP6W-HP</w:t>
      </w:r>
    </w:p>
    <w:p>
      <w:pPr>
        <w:spacing w:before="153"/>
        <w:ind w:left="1080" w:right="0" w:firstLine="0"/>
        <w:jc w:val="both"/>
        <w:rPr>
          <w:b/>
          <w:sz w:val="20"/>
        </w:rPr>
      </w:pPr>
      <w:r>
        <w:rPr>
          <w:b/>
          <w:w w:val="95"/>
          <w:sz w:val="20"/>
        </w:rPr>
        <w:t>Oil-Only Rolls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4"/>
        <w:gridCol w:w="954"/>
        <w:gridCol w:w="1565"/>
        <w:gridCol w:w="1226"/>
        <w:gridCol w:w="931"/>
      </w:tblGrid>
      <w:tr>
        <w:trPr>
          <w:trHeight w:val="230" w:hRule="atLeast"/>
        </w:trPr>
        <w:tc>
          <w:tcPr>
            <w:tcW w:w="724"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54" w:type="dxa"/>
            <w:tcBorders>
              <w:top w:val="single" w:sz="4" w:space="0" w:color="000000"/>
              <w:bottom w:val="single" w:sz="4" w:space="0" w:color="000000"/>
            </w:tcBorders>
          </w:tcPr>
          <w:p>
            <w:pPr>
              <w:pStyle w:val="TableParagraph"/>
              <w:spacing w:line="240" w:lineRule="auto" w:before="28"/>
              <w:ind w:left="176"/>
              <w:rPr>
                <w:b/>
                <w:sz w:val="14"/>
              </w:rPr>
            </w:pPr>
            <w:r>
              <w:rPr>
                <w:b/>
                <w:sz w:val="14"/>
              </w:rPr>
              <w:t>Mfg #</w:t>
            </w:r>
          </w:p>
        </w:tc>
        <w:tc>
          <w:tcPr>
            <w:tcW w:w="1565" w:type="dxa"/>
            <w:tcBorders>
              <w:top w:val="single" w:sz="4" w:space="0" w:color="000000"/>
              <w:bottom w:val="single" w:sz="4" w:space="0" w:color="000000"/>
            </w:tcBorders>
          </w:tcPr>
          <w:p>
            <w:pPr>
              <w:pStyle w:val="TableParagraph"/>
              <w:spacing w:line="240" w:lineRule="auto" w:before="28"/>
              <w:ind w:left="102"/>
              <w:rPr>
                <w:b/>
                <w:sz w:val="14"/>
              </w:rPr>
            </w:pPr>
            <w:r>
              <w:rPr>
                <w:b/>
                <w:w w:val="95"/>
                <w:sz w:val="14"/>
              </w:rPr>
              <w:t>Description</w:t>
            </w:r>
          </w:p>
        </w:tc>
        <w:tc>
          <w:tcPr>
            <w:tcW w:w="1226" w:type="dxa"/>
            <w:tcBorders>
              <w:top w:val="single" w:sz="4" w:space="0" w:color="000000"/>
              <w:bottom w:val="single" w:sz="4" w:space="0" w:color="000000"/>
            </w:tcBorders>
          </w:tcPr>
          <w:p>
            <w:pPr>
              <w:pStyle w:val="TableParagraph"/>
              <w:spacing w:line="240" w:lineRule="auto" w:before="28"/>
              <w:ind w:left="137"/>
              <w:rPr>
                <w:b/>
                <w:sz w:val="14"/>
              </w:rPr>
            </w:pPr>
            <w:r>
              <w:rPr>
                <w:b/>
                <w:w w:val="90"/>
                <w:sz w:val="14"/>
              </w:rPr>
              <w:t>Absorbs</w:t>
            </w:r>
          </w:p>
        </w:tc>
        <w:tc>
          <w:tcPr>
            <w:tcW w:w="931" w:type="dxa"/>
            <w:tcBorders>
              <w:top w:val="single" w:sz="4" w:space="0" w:color="000000"/>
              <w:bottom w:val="single" w:sz="4" w:space="0" w:color="000000"/>
            </w:tcBorders>
          </w:tcPr>
          <w:p>
            <w:pPr>
              <w:pStyle w:val="TableParagraph"/>
              <w:spacing w:line="240" w:lineRule="auto" w:before="28"/>
              <w:ind w:left="271"/>
              <w:rPr>
                <w:b/>
                <w:sz w:val="14"/>
              </w:rPr>
            </w:pPr>
            <w:r>
              <w:rPr>
                <w:b/>
                <w:w w:val="90"/>
                <w:sz w:val="14"/>
              </w:rPr>
              <w:t>Packaging</w:t>
            </w:r>
          </w:p>
        </w:tc>
      </w:tr>
      <w:tr>
        <w:trPr>
          <w:trHeight w:val="227" w:hRule="atLeast"/>
        </w:trPr>
        <w:tc>
          <w:tcPr>
            <w:tcW w:w="724" w:type="dxa"/>
            <w:tcBorders>
              <w:top w:val="single" w:sz="4" w:space="0" w:color="000000"/>
              <w:bottom w:val="single" w:sz="6" w:space="0" w:color="000000"/>
            </w:tcBorders>
          </w:tcPr>
          <w:p>
            <w:pPr>
              <w:pStyle w:val="TableParagraph"/>
              <w:spacing w:line="178" w:lineRule="exact" w:before="30"/>
              <w:rPr>
                <w:sz w:val="16"/>
              </w:rPr>
            </w:pPr>
            <w:r>
              <w:rPr>
                <w:w w:val="85"/>
                <w:sz w:val="16"/>
              </w:rPr>
              <w:t>DR12W</w:t>
            </w:r>
          </w:p>
        </w:tc>
        <w:tc>
          <w:tcPr>
            <w:tcW w:w="954" w:type="dxa"/>
            <w:tcBorders>
              <w:top w:val="single" w:sz="4" w:space="0" w:color="000000"/>
              <w:bottom w:val="single" w:sz="6" w:space="0" w:color="000000"/>
            </w:tcBorders>
          </w:tcPr>
          <w:p>
            <w:pPr>
              <w:pStyle w:val="TableParagraph"/>
              <w:spacing w:line="178" w:lineRule="exact" w:before="30"/>
              <w:ind w:left="175"/>
              <w:rPr>
                <w:sz w:val="16"/>
              </w:rPr>
            </w:pPr>
            <w:r>
              <w:rPr>
                <w:w w:val="85"/>
                <w:sz w:val="16"/>
              </w:rPr>
              <w:t>RHWB150</w:t>
            </w:r>
          </w:p>
        </w:tc>
        <w:tc>
          <w:tcPr>
            <w:tcW w:w="1565" w:type="dxa"/>
            <w:tcBorders>
              <w:top w:val="single" w:sz="4" w:space="0" w:color="000000"/>
              <w:bottom w:val="single" w:sz="6" w:space="0" w:color="000000"/>
            </w:tcBorders>
          </w:tcPr>
          <w:p>
            <w:pPr>
              <w:pStyle w:val="TableParagraph"/>
              <w:spacing w:line="178" w:lineRule="exact" w:before="30"/>
              <w:ind w:left="101"/>
              <w:rPr>
                <w:sz w:val="16"/>
              </w:rPr>
            </w:pPr>
            <w:r>
              <w:rPr>
                <w:w w:val="90"/>
                <w:sz w:val="16"/>
              </w:rPr>
              <w:t>30" x 150', Double Wt.</w:t>
            </w:r>
          </w:p>
        </w:tc>
        <w:tc>
          <w:tcPr>
            <w:tcW w:w="1226" w:type="dxa"/>
            <w:tcBorders>
              <w:top w:val="single" w:sz="4" w:space="0" w:color="000000"/>
              <w:bottom w:val="single" w:sz="6" w:space="0" w:color="000000"/>
            </w:tcBorders>
          </w:tcPr>
          <w:p>
            <w:pPr>
              <w:pStyle w:val="TableParagraph"/>
              <w:spacing w:line="178" w:lineRule="exact" w:before="30"/>
              <w:ind w:left="136"/>
              <w:rPr>
                <w:sz w:val="16"/>
              </w:rPr>
            </w:pPr>
            <w:r>
              <w:rPr>
                <w:w w:val="90"/>
                <w:sz w:val="16"/>
              </w:rPr>
              <w:t>44 gallons/roll</w:t>
            </w:r>
          </w:p>
        </w:tc>
        <w:tc>
          <w:tcPr>
            <w:tcW w:w="931" w:type="dxa"/>
            <w:tcBorders>
              <w:top w:val="single" w:sz="4" w:space="0" w:color="000000"/>
              <w:bottom w:val="single" w:sz="6" w:space="0" w:color="000000"/>
            </w:tcBorders>
          </w:tcPr>
          <w:p>
            <w:pPr>
              <w:pStyle w:val="TableParagraph"/>
              <w:spacing w:line="178" w:lineRule="exact" w:before="30"/>
              <w:ind w:left="271"/>
              <w:rPr>
                <w:sz w:val="16"/>
              </w:rPr>
            </w:pPr>
            <w:r>
              <w:rPr>
                <w:w w:val="95"/>
                <w:sz w:val="16"/>
              </w:rPr>
              <w:t>1 roll</w:t>
            </w:r>
          </w:p>
        </w:tc>
      </w:tr>
      <w:tr>
        <w:trPr>
          <w:trHeight w:val="225" w:hRule="atLeast"/>
        </w:trPr>
        <w:tc>
          <w:tcPr>
            <w:tcW w:w="724" w:type="dxa"/>
            <w:tcBorders>
              <w:top w:val="single" w:sz="6" w:space="0" w:color="000000"/>
              <w:bottom w:val="single" w:sz="6" w:space="0" w:color="000000"/>
            </w:tcBorders>
          </w:tcPr>
          <w:p>
            <w:pPr>
              <w:pStyle w:val="TableParagraph"/>
              <w:spacing w:line="178" w:lineRule="exact" w:before="27"/>
              <w:rPr>
                <w:sz w:val="16"/>
              </w:rPr>
            </w:pPr>
            <w:r>
              <w:rPr>
                <w:w w:val="90"/>
                <w:sz w:val="16"/>
              </w:rPr>
              <w:t>DR12W-2</w:t>
            </w:r>
          </w:p>
        </w:tc>
        <w:tc>
          <w:tcPr>
            <w:tcW w:w="954" w:type="dxa"/>
            <w:tcBorders>
              <w:top w:val="single" w:sz="6" w:space="0" w:color="000000"/>
              <w:bottom w:val="single" w:sz="6" w:space="0" w:color="000000"/>
            </w:tcBorders>
          </w:tcPr>
          <w:p>
            <w:pPr>
              <w:pStyle w:val="TableParagraph"/>
              <w:spacing w:line="178" w:lineRule="exact" w:before="27"/>
              <w:ind w:left="175"/>
              <w:rPr>
                <w:sz w:val="16"/>
              </w:rPr>
            </w:pPr>
            <w:r>
              <w:rPr>
                <w:w w:val="85"/>
                <w:sz w:val="16"/>
              </w:rPr>
              <w:t>RHWB1502</w:t>
            </w:r>
          </w:p>
        </w:tc>
        <w:tc>
          <w:tcPr>
            <w:tcW w:w="1565" w:type="dxa"/>
            <w:tcBorders>
              <w:top w:val="single" w:sz="6" w:space="0" w:color="000000"/>
              <w:bottom w:val="single" w:sz="6" w:space="0" w:color="000000"/>
            </w:tcBorders>
          </w:tcPr>
          <w:p>
            <w:pPr>
              <w:pStyle w:val="TableParagraph"/>
              <w:spacing w:line="178" w:lineRule="exact" w:before="27"/>
              <w:ind w:left="101"/>
              <w:rPr>
                <w:sz w:val="16"/>
              </w:rPr>
            </w:pPr>
            <w:r>
              <w:rPr>
                <w:w w:val="90"/>
                <w:sz w:val="16"/>
              </w:rPr>
              <w:t>15" X 150', Double Wt.</w:t>
            </w:r>
          </w:p>
        </w:tc>
        <w:tc>
          <w:tcPr>
            <w:tcW w:w="1226" w:type="dxa"/>
            <w:tcBorders>
              <w:top w:val="single" w:sz="6" w:space="0" w:color="000000"/>
              <w:bottom w:val="single" w:sz="6" w:space="0" w:color="000000"/>
            </w:tcBorders>
          </w:tcPr>
          <w:p>
            <w:pPr>
              <w:pStyle w:val="TableParagraph"/>
              <w:spacing w:line="178" w:lineRule="exact" w:before="27"/>
              <w:ind w:left="136"/>
              <w:rPr>
                <w:sz w:val="16"/>
              </w:rPr>
            </w:pPr>
            <w:r>
              <w:rPr>
                <w:w w:val="90"/>
                <w:sz w:val="16"/>
              </w:rPr>
              <w:t>44 gallons/roll</w:t>
            </w:r>
          </w:p>
        </w:tc>
        <w:tc>
          <w:tcPr>
            <w:tcW w:w="931" w:type="dxa"/>
            <w:tcBorders>
              <w:top w:val="single" w:sz="6" w:space="0" w:color="000000"/>
              <w:bottom w:val="single" w:sz="6" w:space="0" w:color="000000"/>
            </w:tcBorders>
          </w:tcPr>
          <w:p>
            <w:pPr>
              <w:pStyle w:val="TableParagraph"/>
              <w:spacing w:line="178" w:lineRule="exact" w:before="27"/>
              <w:ind w:left="271"/>
              <w:rPr>
                <w:sz w:val="16"/>
              </w:rPr>
            </w:pPr>
            <w:r>
              <w:rPr>
                <w:w w:val="90"/>
                <w:sz w:val="16"/>
              </w:rPr>
              <w:t>2 rolls</w:t>
            </w:r>
          </w:p>
        </w:tc>
      </w:tr>
      <w:tr>
        <w:trPr>
          <w:trHeight w:val="225" w:hRule="atLeast"/>
        </w:trPr>
        <w:tc>
          <w:tcPr>
            <w:tcW w:w="724" w:type="dxa"/>
            <w:tcBorders>
              <w:top w:val="single" w:sz="6" w:space="0" w:color="000000"/>
              <w:bottom w:val="single" w:sz="6" w:space="0" w:color="000000"/>
            </w:tcBorders>
          </w:tcPr>
          <w:p>
            <w:pPr>
              <w:pStyle w:val="TableParagraph"/>
              <w:spacing w:line="178" w:lineRule="exact" w:before="27"/>
              <w:rPr>
                <w:sz w:val="16"/>
              </w:rPr>
            </w:pPr>
            <w:r>
              <w:rPr>
                <w:w w:val="85"/>
                <w:sz w:val="16"/>
              </w:rPr>
              <w:t>DR9W</w:t>
            </w:r>
          </w:p>
        </w:tc>
        <w:tc>
          <w:tcPr>
            <w:tcW w:w="954" w:type="dxa"/>
            <w:tcBorders>
              <w:top w:val="single" w:sz="6" w:space="0" w:color="000000"/>
              <w:bottom w:val="single" w:sz="6" w:space="0" w:color="000000"/>
            </w:tcBorders>
          </w:tcPr>
          <w:p>
            <w:pPr>
              <w:pStyle w:val="TableParagraph"/>
              <w:spacing w:line="178" w:lineRule="exact" w:before="27"/>
              <w:ind w:left="175"/>
              <w:rPr>
                <w:sz w:val="16"/>
              </w:rPr>
            </w:pPr>
            <w:r>
              <w:rPr>
                <w:w w:val="90"/>
                <w:sz w:val="16"/>
              </w:rPr>
              <w:t>RMWB150</w:t>
            </w:r>
          </w:p>
        </w:tc>
        <w:tc>
          <w:tcPr>
            <w:tcW w:w="1565" w:type="dxa"/>
            <w:tcBorders>
              <w:top w:val="single" w:sz="6" w:space="0" w:color="000000"/>
              <w:bottom w:val="single" w:sz="6" w:space="0" w:color="000000"/>
            </w:tcBorders>
          </w:tcPr>
          <w:p>
            <w:pPr>
              <w:pStyle w:val="TableParagraph"/>
              <w:spacing w:line="178" w:lineRule="exact" w:before="27"/>
              <w:ind w:left="101"/>
              <w:rPr>
                <w:sz w:val="16"/>
              </w:rPr>
            </w:pPr>
            <w:r>
              <w:rPr>
                <w:w w:val="90"/>
                <w:sz w:val="16"/>
              </w:rPr>
              <w:t>30"</w:t>
            </w:r>
            <w:r>
              <w:rPr>
                <w:spacing w:val="-22"/>
                <w:w w:val="90"/>
                <w:sz w:val="16"/>
              </w:rPr>
              <w:t> </w:t>
            </w:r>
            <w:r>
              <w:rPr>
                <w:w w:val="90"/>
                <w:sz w:val="16"/>
              </w:rPr>
              <w:t>x</w:t>
            </w:r>
            <w:r>
              <w:rPr>
                <w:spacing w:val="-22"/>
                <w:w w:val="90"/>
                <w:sz w:val="16"/>
              </w:rPr>
              <w:t> </w:t>
            </w:r>
            <w:r>
              <w:rPr>
                <w:w w:val="90"/>
                <w:sz w:val="16"/>
              </w:rPr>
              <w:t>150',</w:t>
            </w:r>
            <w:r>
              <w:rPr>
                <w:spacing w:val="-22"/>
                <w:w w:val="90"/>
                <w:sz w:val="16"/>
              </w:rPr>
              <w:t> </w:t>
            </w:r>
            <w:r>
              <w:rPr>
                <w:w w:val="90"/>
                <w:sz w:val="16"/>
              </w:rPr>
              <w:t>Medium</w:t>
            </w:r>
            <w:r>
              <w:rPr>
                <w:spacing w:val="-21"/>
                <w:w w:val="90"/>
                <w:sz w:val="16"/>
              </w:rPr>
              <w:t> </w:t>
            </w:r>
            <w:r>
              <w:rPr>
                <w:w w:val="90"/>
                <w:sz w:val="16"/>
              </w:rPr>
              <w:t>Wt.</w:t>
            </w:r>
          </w:p>
        </w:tc>
        <w:tc>
          <w:tcPr>
            <w:tcW w:w="1226" w:type="dxa"/>
            <w:tcBorders>
              <w:top w:val="single" w:sz="6" w:space="0" w:color="000000"/>
              <w:bottom w:val="single" w:sz="6" w:space="0" w:color="000000"/>
            </w:tcBorders>
          </w:tcPr>
          <w:p>
            <w:pPr>
              <w:pStyle w:val="TableParagraph"/>
              <w:spacing w:line="178" w:lineRule="exact" w:before="27"/>
              <w:ind w:left="136"/>
              <w:rPr>
                <w:sz w:val="16"/>
              </w:rPr>
            </w:pPr>
            <w:r>
              <w:rPr>
                <w:w w:val="90"/>
                <w:sz w:val="16"/>
              </w:rPr>
              <w:t>40 gallons/roll</w:t>
            </w:r>
          </w:p>
        </w:tc>
        <w:tc>
          <w:tcPr>
            <w:tcW w:w="931" w:type="dxa"/>
            <w:tcBorders>
              <w:top w:val="single" w:sz="6" w:space="0" w:color="000000"/>
              <w:bottom w:val="single" w:sz="6" w:space="0" w:color="000000"/>
            </w:tcBorders>
          </w:tcPr>
          <w:p>
            <w:pPr>
              <w:pStyle w:val="TableParagraph"/>
              <w:spacing w:line="178" w:lineRule="exact" w:before="27"/>
              <w:ind w:left="271"/>
              <w:rPr>
                <w:sz w:val="16"/>
              </w:rPr>
            </w:pPr>
            <w:r>
              <w:rPr>
                <w:w w:val="95"/>
                <w:sz w:val="16"/>
              </w:rPr>
              <w:t>1 roll</w:t>
            </w:r>
          </w:p>
        </w:tc>
      </w:tr>
      <w:tr>
        <w:trPr>
          <w:trHeight w:val="225" w:hRule="atLeast"/>
        </w:trPr>
        <w:tc>
          <w:tcPr>
            <w:tcW w:w="724" w:type="dxa"/>
            <w:tcBorders>
              <w:top w:val="single" w:sz="6" w:space="0" w:color="000000"/>
              <w:bottom w:val="single" w:sz="6" w:space="0" w:color="000000"/>
            </w:tcBorders>
          </w:tcPr>
          <w:p>
            <w:pPr>
              <w:pStyle w:val="TableParagraph"/>
              <w:spacing w:line="178" w:lineRule="exact" w:before="27"/>
              <w:rPr>
                <w:sz w:val="16"/>
              </w:rPr>
            </w:pPr>
            <w:r>
              <w:rPr>
                <w:w w:val="90"/>
                <w:sz w:val="16"/>
              </w:rPr>
              <w:t>DR9W-2</w:t>
            </w:r>
          </w:p>
        </w:tc>
        <w:tc>
          <w:tcPr>
            <w:tcW w:w="954" w:type="dxa"/>
            <w:tcBorders>
              <w:top w:val="single" w:sz="6" w:space="0" w:color="000000"/>
              <w:bottom w:val="single" w:sz="6" w:space="0" w:color="000000"/>
            </w:tcBorders>
          </w:tcPr>
          <w:p>
            <w:pPr>
              <w:pStyle w:val="TableParagraph"/>
              <w:spacing w:line="178" w:lineRule="exact" w:before="27"/>
              <w:ind w:left="175"/>
              <w:rPr>
                <w:sz w:val="16"/>
              </w:rPr>
            </w:pPr>
            <w:r>
              <w:rPr>
                <w:w w:val="85"/>
                <w:sz w:val="16"/>
              </w:rPr>
              <w:t>RMWB1502</w:t>
            </w:r>
          </w:p>
        </w:tc>
        <w:tc>
          <w:tcPr>
            <w:tcW w:w="1565" w:type="dxa"/>
            <w:tcBorders>
              <w:top w:val="single" w:sz="6" w:space="0" w:color="000000"/>
              <w:bottom w:val="single" w:sz="6" w:space="0" w:color="000000"/>
            </w:tcBorders>
          </w:tcPr>
          <w:p>
            <w:pPr>
              <w:pStyle w:val="TableParagraph"/>
              <w:spacing w:line="178" w:lineRule="exact" w:before="27"/>
              <w:ind w:left="101"/>
              <w:rPr>
                <w:sz w:val="16"/>
              </w:rPr>
            </w:pPr>
            <w:r>
              <w:rPr>
                <w:w w:val="90"/>
                <w:sz w:val="16"/>
              </w:rPr>
              <w:t>15"</w:t>
            </w:r>
            <w:r>
              <w:rPr>
                <w:spacing w:val="-22"/>
                <w:w w:val="90"/>
                <w:sz w:val="16"/>
              </w:rPr>
              <w:t> </w:t>
            </w:r>
            <w:r>
              <w:rPr>
                <w:w w:val="90"/>
                <w:sz w:val="16"/>
              </w:rPr>
              <w:t>x</w:t>
            </w:r>
            <w:r>
              <w:rPr>
                <w:spacing w:val="-22"/>
                <w:w w:val="90"/>
                <w:sz w:val="16"/>
              </w:rPr>
              <w:t> </w:t>
            </w:r>
            <w:r>
              <w:rPr>
                <w:w w:val="90"/>
                <w:sz w:val="16"/>
              </w:rPr>
              <w:t>150',</w:t>
            </w:r>
            <w:r>
              <w:rPr>
                <w:spacing w:val="-22"/>
                <w:w w:val="90"/>
                <w:sz w:val="16"/>
              </w:rPr>
              <w:t> </w:t>
            </w:r>
            <w:r>
              <w:rPr>
                <w:w w:val="90"/>
                <w:sz w:val="16"/>
              </w:rPr>
              <w:t>Medium</w:t>
            </w:r>
            <w:r>
              <w:rPr>
                <w:spacing w:val="-21"/>
                <w:w w:val="90"/>
                <w:sz w:val="16"/>
              </w:rPr>
              <w:t> </w:t>
            </w:r>
            <w:r>
              <w:rPr>
                <w:w w:val="90"/>
                <w:sz w:val="16"/>
              </w:rPr>
              <w:t>Wt.</w:t>
            </w:r>
          </w:p>
        </w:tc>
        <w:tc>
          <w:tcPr>
            <w:tcW w:w="1226" w:type="dxa"/>
            <w:tcBorders>
              <w:top w:val="single" w:sz="6" w:space="0" w:color="000000"/>
              <w:bottom w:val="single" w:sz="6" w:space="0" w:color="000000"/>
            </w:tcBorders>
          </w:tcPr>
          <w:p>
            <w:pPr>
              <w:pStyle w:val="TableParagraph"/>
              <w:spacing w:line="178" w:lineRule="exact" w:before="27"/>
              <w:ind w:left="136"/>
              <w:rPr>
                <w:sz w:val="16"/>
              </w:rPr>
            </w:pPr>
            <w:r>
              <w:rPr>
                <w:w w:val="90"/>
                <w:sz w:val="16"/>
              </w:rPr>
              <w:t>40 gallons/roll</w:t>
            </w:r>
          </w:p>
        </w:tc>
        <w:tc>
          <w:tcPr>
            <w:tcW w:w="931" w:type="dxa"/>
            <w:tcBorders>
              <w:top w:val="single" w:sz="6" w:space="0" w:color="000000"/>
              <w:bottom w:val="single" w:sz="6" w:space="0" w:color="000000"/>
            </w:tcBorders>
          </w:tcPr>
          <w:p>
            <w:pPr>
              <w:pStyle w:val="TableParagraph"/>
              <w:spacing w:line="178" w:lineRule="exact" w:before="27"/>
              <w:ind w:left="271"/>
              <w:rPr>
                <w:sz w:val="16"/>
              </w:rPr>
            </w:pPr>
            <w:r>
              <w:rPr>
                <w:w w:val="90"/>
                <w:sz w:val="16"/>
              </w:rPr>
              <w:t>2 rolls</w:t>
            </w:r>
          </w:p>
        </w:tc>
      </w:tr>
    </w:tbl>
    <w:p>
      <w:pPr>
        <w:spacing w:after="0" w:line="178" w:lineRule="exact"/>
        <w:rPr>
          <w:sz w:val="16"/>
        </w:rPr>
        <w:sectPr>
          <w:headerReference w:type="even" r:id="rId98"/>
          <w:footerReference w:type="even" r:id="rId99"/>
          <w:footerReference w:type="default" r:id="rId100"/>
          <w:pgSz w:w="11520" w:h="15120"/>
          <w:pgMar w:header="0" w:footer="443" w:top="0" w:bottom="640" w:left="0" w:right="0"/>
          <w:pgNumType w:start="14"/>
        </w:sectPr>
      </w:pPr>
    </w:p>
    <w:p>
      <w:pPr>
        <w:tabs>
          <w:tab w:pos="1979" w:val="left" w:leader="none"/>
          <w:tab w:pos="2859" w:val="left" w:leader="none"/>
          <w:tab w:pos="4459" w:val="left" w:leader="none"/>
          <w:tab w:pos="5819" w:val="left" w:leader="none"/>
          <w:tab w:pos="6479" w:val="left" w:leader="none"/>
        </w:tabs>
        <w:spacing w:before="24"/>
        <w:ind w:left="1080" w:right="0" w:firstLine="0"/>
        <w:jc w:val="left"/>
        <w:rPr>
          <w:sz w:val="16"/>
        </w:rPr>
      </w:pPr>
      <w:r>
        <w:rPr>
          <w:w w:val="85"/>
          <w:sz w:val="16"/>
          <w:u w:val="single"/>
        </w:rPr>
        <w:t>DR6W</w:t>
        <w:tab/>
      </w:r>
      <w:r>
        <w:rPr>
          <w:w w:val="80"/>
          <w:sz w:val="16"/>
          <w:u w:val="single"/>
        </w:rPr>
        <w:t>RSWB300</w:t>
        <w:tab/>
      </w:r>
      <w:r>
        <w:rPr>
          <w:w w:val="90"/>
          <w:sz w:val="16"/>
          <w:u w:val="single"/>
        </w:rPr>
        <w:t>30"</w:t>
      </w:r>
      <w:r>
        <w:rPr>
          <w:spacing w:val="-25"/>
          <w:w w:val="90"/>
          <w:sz w:val="16"/>
          <w:u w:val="single"/>
        </w:rPr>
        <w:t> </w:t>
      </w:r>
      <w:r>
        <w:rPr>
          <w:w w:val="90"/>
          <w:sz w:val="16"/>
          <w:u w:val="single"/>
        </w:rPr>
        <w:t>x</w:t>
      </w:r>
      <w:r>
        <w:rPr>
          <w:spacing w:val="-24"/>
          <w:w w:val="90"/>
          <w:sz w:val="16"/>
          <w:u w:val="single"/>
        </w:rPr>
        <w:t> </w:t>
      </w:r>
      <w:r>
        <w:rPr>
          <w:w w:val="90"/>
          <w:sz w:val="16"/>
          <w:u w:val="single"/>
        </w:rPr>
        <w:t>300',</w:t>
      </w:r>
      <w:r>
        <w:rPr>
          <w:spacing w:val="-25"/>
          <w:w w:val="90"/>
          <w:sz w:val="16"/>
          <w:u w:val="single"/>
        </w:rPr>
        <w:t> </w:t>
      </w:r>
      <w:r>
        <w:rPr>
          <w:w w:val="90"/>
          <w:sz w:val="16"/>
          <w:u w:val="single"/>
        </w:rPr>
        <w:t>Single</w:t>
      </w:r>
      <w:r>
        <w:rPr>
          <w:spacing w:val="-24"/>
          <w:w w:val="90"/>
          <w:sz w:val="16"/>
          <w:u w:val="single"/>
        </w:rPr>
        <w:t> </w:t>
      </w:r>
      <w:r>
        <w:rPr>
          <w:w w:val="90"/>
          <w:sz w:val="16"/>
          <w:u w:val="single"/>
        </w:rPr>
        <w:t>Wt.</w:t>
        <w:tab/>
        <w:t>58</w:t>
      </w:r>
      <w:r>
        <w:rPr>
          <w:spacing w:val="-23"/>
          <w:w w:val="90"/>
          <w:sz w:val="16"/>
          <w:u w:val="single"/>
        </w:rPr>
        <w:t> </w:t>
      </w:r>
      <w:r>
        <w:rPr>
          <w:w w:val="90"/>
          <w:sz w:val="16"/>
          <w:u w:val="single"/>
        </w:rPr>
        <w:t>gallons/roll</w:t>
        <w:tab/>
        <w:t>1</w:t>
      </w:r>
      <w:r>
        <w:rPr>
          <w:spacing w:val="-20"/>
          <w:w w:val="90"/>
          <w:sz w:val="16"/>
          <w:u w:val="single"/>
        </w:rPr>
        <w:t> </w:t>
      </w:r>
      <w:r>
        <w:rPr>
          <w:w w:val="90"/>
          <w:sz w:val="16"/>
          <w:u w:val="single"/>
        </w:rPr>
        <w:t>roll</w:t>
      </w:r>
      <w:r>
        <w:rPr>
          <w:sz w:val="16"/>
          <w:u w:val="single"/>
        </w:rPr>
        <w:tab/>
      </w:r>
    </w:p>
    <w:p>
      <w:pPr>
        <w:pStyle w:val="BodyText"/>
        <w:rPr>
          <w:sz w:val="20"/>
        </w:rPr>
      </w:pPr>
    </w:p>
    <w:p>
      <w:pPr>
        <w:pStyle w:val="Heading4"/>
        <w:spacing w:before="153"/>
      </w:pPr>
      <w:r>
        <w:rPr/>
        <w:pict>
          <v:group style="position:absolute;margin-left:324pt;margin-top:3.249189pt;width:218.4pt;height:290.8pt;mso-position-horizontal-relative:page;mso-position-vertical-relative:paragraph;z-index:-883048" coordorigin="6480,65" coordsize="4368,5816">
            <v:rect style="position:absolute;left:6642;top:1848;width:4205;height:4032" filled="true" fillcolor="#000000" stroked="false">
              <v:fill opacity="32768f" type="solid"/>
            </v:rect>
            <v:shape style="position:absolute;left:6480;top:1887;width:4201;height:3831" type="#_x0000_t75" stroked="false">
              <v:imagedata r:id="rId102" o:title=""/>
            </v:shape>
            <v:shape style="position:absolute;left:7797;top:85;width:2703;height:1686" coordorigin="7798,85" coordsize="2703,1686" path="m10361,1654l10344,1704,10309,1743,10262,1767,10208,1771,7918,1490,7866,1473,7826,1438,7802,1392,7798,1339,7937,202,7954,151,7989,113,8036,89,8091,85,10380,366,10432,383,10472,417,10496,464,10501,517,10361,1654e" filled="false" stroked="true" strokeweight="2.018000pt" strokecolor="#0f4b90">
              <v:path arrowok="t"/>
              <v:stroke dashstyle="solid"/>
            </v:shape>
            <v:shape style="position:absolute;left:7660;top:2208;width:1132;height:1132" coordorigin="7661,2208" coordsize="1132,1132" path="m8227,2208l8150,2213,8076,2228,8006,2253,7941,2285,7881,2326,7827,2374,7779,2428,7738,2488,7705,2554,7681,2623,7666,2697,7661,2774,7666,2851,7681,2924,7705,2994,7738,3059,7779,3120,7827,3174,7881,3222,7941,3262,8006,3295,8076,3319,8150,3334,8227,3340,8303,3334,8377,3319,8447,3295,8512,3262,8572,3222,8627,3174,8674,3120,8715,3059,8748,2994,8772,2924,8787,2851,8792,2774,8787,2697,8772,2623,8748,2554,8715,2488,8674,2428,8627,2374,8572,2326,8512,2285,8447,2253,8377,2228,8303,2213,8227,2208xe" filled="true" fillcolor="#d2232a" stroked="false">
              <v:path arrowok="t"/>
              <v:fill type="solid"/>
            </v:shape>
            <w10:wrap type="none"/>
          </v:group>
        </w:pict>
      </w:r>
      <w:r>
        <w:rPr/>
        <w:pict>
          <v:shape style="position:absolute;margin-left:431.398621pt;margin-top:19.125347pt;width:58.15pt;height:12.15pt;mso-position-horizontal-relative:page;mso-position-vertical-relative:paragraph;z-index:4720;rotation:6" type="#_x0000_t136" fillcolor="#0f4b90" stroked="f">
            <o:extrusion v:ext="view" autorotationcenter="t"/>
            <v:textpath style="font-family:&amp;quot;Arial&amp;quot;;font-size:12pt;v-text-kern:t;mso-text-shadow:auto;font-weight:bold" string="LINT-FREE &amp;"/>
            <w10:wrap type="none"/>
          </v:shape>
        </w:pict>
      </w:r>
      <w:r>
        <w:rPr>
          <w:spacing w:val="-9"/>
          <w:w w:val="85"/>
        </w:rPr>
        <w:t>SMS–Oil-Only </w:t>
      </w:r>
      <w:r>
        <w:rPr>
          <w:spacing w:val="-8"/>
          <w:w w:val="85"/>
        </w:rPr>
        <w:t>Bonded Meltblown </w:t>
      </w:r>
      <w:r>
        <w:rPr>
          <w:spacing w:val="-7"/>
          <w:w w:val="85"/>
        </w:rPr>
        <w:t>Pads </w:t>
      </w:r>
      <w:r>
        <w:rPr>
          <w:w w:val="85"/>
        </w:rPr>
        <w:t>&amp;</w:t>
      </w:r>
      <w:r>
        <w:rPr>
          <w:spacing w:val="-43"/>
          <w:w w:val="85"/>
        </w:rPr>
        <w:t> </w:t>
      </w:r>
      <w:r>
        <w:rPr>
          <w:spacing w:val="-9"/>
          <w:w w:val="85"/>
        </w:rPr>
        <w:t>Rolls</w:t>
      </w:r>
    </w:p>
    <w:p>
      <w:pPr>
        <w:pStyle w:val="BodyText"/>
        <w:spacing w:line="254" w:lineRule="auto" w:before="65"/>
        <w:ind w:left="1080"/>
      </w:pPr>
      <w:r>
        <w:rPr/>
        <w:pict>
          <v:shape style="position:absolute;margin-left:423.339844pt;margin-top:2.780611pt;width:71pt;height:12.15pt;mso-position-horizontal-relative:page;mso-position-vertical-relative:paragraph;z-index:4744;rotation:6" type="#_x0000_t136" fillcolor="#0f4b90" stroked="f">
            <o:extrusion v:ext="view" autorotationcenter="t"/>
            <v:textpath style="font-family:&amp;quot;Arial&amp;quot;;font-size:12pt;v-text-kern:t;mso-text-shadow:auto;font-weight:bold" string="EXTRA STRONG"/>
            <w10:wrap type="none"/>
          </v:shape>
        </w:pict>
      </w:r>
      <w:r>
        <w:rPr/>
        <w:pict>
          <v:shape style="position:absolute;margin-left:406.006989pt;margin-top:14.154686pt;width:102.4pt;height:15.15pt;mso-position-horizontal-relative:page;mso-position-vertical-relative:paragraph;z-index:4768;rotation:7" type="#_x0000_t136" fillcolor="#0f4b90" stroked="f">
            <o:extrusion v:ext="view" autorotationcenter="t"/>
            <v:textpath style="font-family:&amp;quot;Arial&amp;quot;;font-size:15pt;v-text-kern:t;mso-text-shadow:auto;font-weight:bold" string="HIGHEST QUALITY"/>
            <w10:wrap type="none"/>
          </v:shape>
        </w:pict>
      </w:r>
      <w:r>
        <w:rPr/>
        <w:pict>
          <v:shape style="position:absolute;margin-left:404.800781pt;margin-top:28.168802pt;width:101.4pt;height:15.15pt;mso-position-horizontal-relative:page;mso-position-vertical-relative:paragraph;z-index:4792;rotation:7" type="#_x0000_t136" fillcolor="#0f4b90" stroked="f">
            <o:extrusion v:ext="view" autorotationcenter="t"/>
            <v:textpath style="font-family:&amp;quot;Arial&amp;quot;;font-size:15pt;v-text-kern:t;mso-text-shadow:auto;font-weight:bold" string="LAMINATED PADS"/>
            <w10:wrap type="none"/>
          </v:shape>
        </w:pict>
      </w:r>
      <w:r>
        <w:rPr/>
        <w:t>Our SMS bonded sorbents are constructed with 3 plies of polypropylene— spunbond/meltblown/spunbond. These pads and rolls are oil-only so they are used</w:t>
      </w:r>
      <w:r>
        <w:rPr>
          <w:spacing w:val="-3"/>
        </w:rPr>
        <w:t> </w:t>
      </w:r>
      <w:r>
        <w:rPr/>
        <w:t>to</w:t>
      </w:r>
      <w:r>
        <w:rPr>
          <w:spacing w:val="-2"/>
        </w:rPr>
        <w:t> </w:t>
      </w:r>
      <w:r>
        <w:rPr/>
        <w:t>absorb</w:t>
      </w:r>
      <w:r>
        <w:rPr>
          <w:spacing w:val="-2"/>
        </w:rPr>
        <w:t> </w:t>
      </w:r>
      <w:r>
        <w:rPr/>
        <w:t>oil,</w:t>
      </w:r>
      <w:r>
        <w:rPr>
          <w:spacing w:val="-3"/>
        </w:rPr>
        <w:t> </w:t>
      </w:r>
      <w:r>
        <w:rPr/>
        <w:t>gasoline</w:t>
      </w:r>
      <w:r>
        <w:rPr>
          <w:spacing w:val="-2"/>
        </w:rPr>
        <w:t> </w:t>
      </w:r>
      <w:r>
        <w:rPr/>
        <w:t>and</w:t>
      </w:r>
      <w:r>
        <w:rPr>
          <w:spacing w:val="-2"/>
        </w:rPr>
        <w:t> </w:t>
      </w:r>
      <w:r>
        <w:rPr/>
        <w:t>other</w:t>
      </w:r>
      <w:r>
        <w:rPr>
          <w:spacing w:val="-2"/>
        </w:rPr>
        <w:t> </w:t>
      </w:r>
      <w:r>
        <w:rPr/>
        <w:t>hydrocarbon-based</w:t>
      </w:r>
      <w:r>
        <w:rPr>
          <w:spacing w:val="-3"/>
        </w:rPr>
        <w:t> </w:t>
      </w:r>
      <w:r>
        <w:rPr/>
        <w:t>fluids.</w:t>
      </w:r>
      <w:r>
        <w:rPr>
          <w:spacing w:val="-21"/>
        </w:rPr>
        <w:t> </w:t>
      </w:r>
      <w:r>
        <w:rPr/>
        <w:t>These</w:t>
      </w:r>
      <w:r>
        <w:rPr>
          <w:spacing w:val="-2"/>
        </w:rPr>
        <w:t> </w:t>
      </w:r>
      <w:r>
        <w:rPr/>
        <w:t>pads</w:t>
      </w:r>
      <w:r>
        <w:rPr>
          <w:spacing w:val="-3"/>
        </w:rPr>
        <w:t> </w:t>
      </w:r>
      <w:r>
        <w:rPr>
          <w:spacing w:val="-6"/>
        </w:rPr>
        <w:t>and </w:t>
      </w:r>
      <w:r>
        <w:rPr/>
        <w:t>rolls will not absorb water so they can be used to remove oil </w:t>
      </w:r>
      <w:r>
        <w:rPr>
          <w:spacing w:val="-3"/>
        </w:rPr>
        <w:t>off water. </w:t>
      </w:r>
      <w:r>
        <w:rPr/>
        <w:t>These are our most durable sorbent pad and rolls combining two technologies to form one super-strong pad.</w:t>
      </w:r>
      <w:r>
        <w:rPr>
          <w:spacing w:val="-37"/>
        </w:rPr>
        <w:t> </w:t>
      </w:r>
      <w:r>
        <w:rPr/>
        <w:t>A thirsty absorbent layer of meltblown is bonded between</w:t>
      </w:r>
    </w:p>
    <w:p>
      <w:pPr>
        <w:pStyle w:val="BodyText"/>
        <w:spacing w:line="254" w:lineRule="auto" w:before="4"/>
        <w:ind w:left="1080"/>
      </w:pPr>
      <w:r>
        <w:rPr/>
        <w:t>two layers of lint-free, spunbond fabric. These lint-free pads and rolls will not contaminate your equipment. Use in areas that require a durable, long-lasting pad or roll. The spunbond polypropylene increases the strength and durability of the pads and rolls so they can be perforated like a paper towel. Perforations will help reduce waste and allow you to use the exact amount needed for the job.</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54"/>
        <w:ind w:left="256" w:right="0" w:firstLine="0"/>
        <w:jc w:val="left"/>
        <w:rPr>
          <w:rFonts w:ascii="Arial Black"/>
          <w:sz w:val="20"/>
        </w:rPr>
      </w:pPr>
      <w:r>
        <w:rPr>
          <w:rFonts w:ascii="Arial Black"/>
          <w:color w:val="FFFFFF"/>
          <w:spacing w:val="-5"/>
          <w:w w:val="105"/>
          <w:sz w:val="20"/>
        </w:rPr>
        <w:t>HHHHH</w:t>
      </w:r>
    </w:p>
    <w:p>
      <w:pPr>
        <w:spacing w:before="10"/>
        <w:ind w:left="339" w:right="0" w:firstLine="0"/>
        <w:jc w:val="left"/>
        <w:rPr>
          <w:b/>
          <w:sz w:val="20"/>
        </w:rPr>
      </w:pPr>
      <w:r>
        <w:rPr>
          <w:b/>
          <w:color w:val="FFFFFF"/>
          <w:spacing w:val="-5"/>
          <w:w w:val="90"/>
          <w:sz w:val="20"/>
        </w:rPr>
        <w:t>QUALITY</w:t>
      </w:r>
    </w:p>
    <w:p>
      <w:pPr>
        <w:spacing w:after="0"/>
        <w:jc w:val="left"/>
        <w:rPr>
          <w:sz w:val="20"/>
        </w:rPr>
        <w:sectPr>
          <w:type w:val="continuous"/>
          <w:pgSz w:w="11520" w:h="15120"/>
          <w:pgMar w:top="360" w:bottom="280" w:left="0" w:right="0"/>
          <w:cols w:num="2" w:equalWidth="0">
            <w:col w:w="7502" w:space="40"/>
            <w:col w:w="3978"/>
          </w:cols>
        </w:sectPr>
      </w:pPr>
    </w:p>
    <w:p>
      <w:pPr>
        <w:pStyle w:val="BodyText"/>
        <w:spacing w:before="8"/>
        <w:rPr>
          <w:b/>
        </w:rPr>
      </w:pPr>
    </w:p>
    <w:p>
      <w:pPr>
        <w:spacing w:before="111"/>
        <w:ind w:left="1080" w:right="0" w:firstLine="0"/>
        <w:jc w:val="left"/>
        <w:rPr>
          <w:b/>
          <w:sz w:val="20"/>
        </w:rPr>
      </w:pPr>
      <w:r>
        <w:rPr>
          <w:b/>
          <w:w w:val="95"/>
          <w:sz w:val="20"/>
        </w:rPr>
        <w:t>SMS–Oil-Only Pads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8"/>
        <w:gridCol w:w="2670"/>
        <w:gridCol w:w="1165"/>
        <w:gridCol w:w="849"/>
      </w:tblGrid>
      <w:tr>
        <w:trPr>
          <w:trHeight w:val="230" w:hRule="atLeast"/>
        </w:trPr>
        <w:tc>
          <w:tcPr>
            <w:tcW w:w="74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2670" w:type="dxa"/>
            <w:tcBorders>
              <w:top w:val="single" w:sz="4" w:space="0" w:color="000000"/>
              <w:bottom w:val="single" w:sz="4" w:space="0" w:color="000000"/>
            </w:tcBorders>
          </w:tcPr>
          <w:p>
            <w:pPr>
              <w:pStyle w:val="TableParagraph"/>
              <w:tabs>
                <w:tab w:pos="1032" w:val="left" w:leader="none"/>
              </w:tabs>
              <w:spacing w:line="240" w:lineRule="auto" w:before="28"/>
              <w:ind w:left="152"/>
              <w:rPr>
                <w:b/>
                <w:sz w:val="14"/>
              </w:rPr>
            </w:pPr>
            <w:r>
              <w:rPr>
                <w:b/>
                <w:w w:val="95"/>
                <w:sz w:val="14"/>
              </w:rPr>
              <w:t>Mfg</w:t>
            </w:r>
            <w:r>
              <w:rPr>
                <w:b/>
                <w:spacing w:val="-13"/>
                <w:w w:val="95"/>
                <w:sz w:val="14"/>
              </w:rPr>
              <w:t> </w:t>
            </w:r>
            <w:r>
              <w:rPr>
                <w:b/>
                <w:w w:val="95"/>
                <w:sz w:val="14"/>
              </w:rPr>
              <w:t>#</w:t>
              <w:tab/>
              <w:t>Description</w:t>
            </w:r>
          </w:p>
        </w:tc>
        <w:tc>
          <w:tcPr>
            <w:tcW w:w="1165" w:type="dxa"/>
            <w:tcBorders>
              <w:top w:val="single" w:sz="4" w:space="0" w:color="000000"/>
              <w:bottom w:val="single" w:sz="4" w:space="0" w:color="000000"/>
            </w:tcBorders>
          </w:tcPr>
          <w:p>
            <w:pPr>
              <w:pStyle w:val="TableParagraph"/>
              <w:spacing w:line="240" w:lineRule="auto" w:before="28"/>
              <w:ind w:left="142"/>
              <w:rPr>
                <w:b/>
                <w:sz w:val="14"/>
              </w:rPr>
            </w:pPr>
            <w:r>
              <w:rPr>
                <w:b/>
                <w:w w:val="90"/>
                <w:sz w:val="14"/>
              </w:rPr>
              <w:t>Absorbs</w:t>
            </w:r>
          </w:p>
        </w:tc>
        <w:tc>
          <w:tcPr>
            <w:tcW w:w="849" w:type="dxa"/>
            <w:tcBorders>
              <w:top w:val="single" w:sz="4" w:space="0" w:color="000000"/>
              <w:bottom w:val="single" w:sz="4" w:space="0" w:color="000000"/>
            </w:tcBorders>
          </w:tcPr>
          <w:p>
            <w:pPr>
              <w:pStyle w:val="TableParagraph"/>
              <w:spacing w:line="240" w:lineRule="auto" w:before="28"/>
              <w:ind w:left="157"/>
              <w:rPr>
                <w:b/>
                <w:sz w:val="14"/>
              </w:rPr>
            </w:pPr>
            <w:r>
              <w:rPr>
                <w:b/>
                <w:w w:val="90"/>
                <w:sz w:val="14"/>
              </w:rPr>
              <w:t>Packaging</w:t>
            </w:r>
          </w:p>
        </w:tc>
      </w:tr>
      <w:tr>
        <w:trPr>
          <w:trHeight w:val="227" w:hRule="atLeast"/>
        </w:trPr>
        <w:tc>
          <w:tcPr>
            <w:tcW w:w="748" w:type="dxa"/>
            <w:tcBorders>
              <w:top w:val="single" w:sz="4" w:space="0" w:color="000000"/>
              <w:bottom w:val="single" w:sz="6" w:space="0" w:color="000000"/>
            </w:tcBorders>
          </w:tcPr>
          <w:p>
            <w:pPr>
              <w:pStyle w:val="TableParagraph"/>
              <w:spacing w:line="178" w:lineRule="exact" w:before="30"/>
              <w:rPr>
                <w:sz w:val="16"/>
              </w:rPr>
            </w:pPr>
            <w:r>
              <w:rPr>
                <w:w w:val="90"/>
                <w:sz w:val="16"/>
              </w:rPr>
              <w:t>OILM5122</w:t>
            </w:r>
          </w:p>
        </w:tc>
        <w:tc>
          <w:tcPr>
            <w:tcW w:w="2670" w:type="dxa"/>
            <w:tcBorders>
              <w:top w:val="single" w:sz="4" w:space="0" w:color="000000"/>
              <w:bottom w:val="single" w:sz="6" w:space="0" w:color="000000"/>
            </w:tcBorders>
          </w:tcPr>
          <w:p>
            <w:pPr>
              <w:pStyle w:val="TableParagraph"/>
              <w:spacing w:line="178" w:lineRule="exact" w:before="30"/>
              <w:ind w:left="151"/>
              <w:rPr>
                <w:sz w:val="16"/>
              </w:rPr>
            </w:pPr>
            <w:r>
              <w:rPr>
                <w:w w:val="90"/>
                <w:sz w:val="16"/>
              </w:rPr>
              <w:t>PWSS100HL</w:t>
            </w:r>
            <w:r>
              <w:rPr>
                <w:spacing w:val="21"/>
                <w:w w:val="90"/>
                <w:sz w:val="16"/>
              </w:rPr>
              <w:t> </w:t>
            </w:r>
            <w:r>
              <w:rPr>
                <w:w w:val="90"/>
                <w:sz w:val="16"/>
              </w:rPr>
              <w:t>15"</w:t>
            </w:r>
            <w:r>
              <w:rPr>
                <w:spacing w:val="-26"/>
                <w:w w:val="90"/>
                <w:sz w:val="16"/>
              </w:rPr>
              <w:t> </w:t>
            </w:r>
            <w:r>
              <w:rPr>
                <w:w w:val="90"/>
                <w:sz w:val="16"/>
              </w:rPr>
              <w:t>x</w:t>
            </w:r>
            <w:r>
              <w:rPr>
                <w:spacing w:val="-26"/>
                <w:w w:val="90"/>
                <w:sz w:val="16"/>
              </w:rPr>
              <w:t> </w:t>
            </w:r>
            <w:r>
              <w:rPr>
                <w:w w:val="90"/>
                <w:sz w:val="16"/>
              </w:rPr>
              <w:t>18",</w:t>
            </w:r>
            <w:r>
              <w:rPr>
                <w:spacing w:val="-25"/>
                <w:w w:val="90"/>
                <w:sz w:val="16"/>
              </w:rPr>
              <w:t> </w:t>
            </w:r>
            <w:r>
              <w:rPr>
                <w:w w:val="90"/>
                <w:sz w:val="16"/>
              </w:rPr>
              <w:t>High</w:t>
            </w:r>
            <w:r>
              <w:rPr>
                <w:spacing w:val="-26"/>
                <w:w w:val="90"/>
                <w:sz w:val="16"/>
              </w:rPr>
              <w:t> </w:t>
            </w:r>
            <w:r>
              <w:rPr>
                <w:w w:val="90"/>
                <w:sz w:val="16"/>
              </w:rPr>
              <w:t>Loft,</w:t>
            </w:r>
            <w:r>
              <w:rPr>
                <w:spacing w:val="-26"/>
                <w:w w:val="90"/>
                <w:sz w:val="16"/>
              </w:rPr>
              <w:t> </w:t>
            </w:r>
            <w:r>
              <w:rPr>
                <w:w w:val="90"/>
                <w:sz w:val="16"/>
              </w:rPr>
              <w:t>White</w:t>
            </w:r>
          </w:p>
        </w:tc>
        <w:tc>
          <w:tcPr>
            <w:tcW w:w="1165" w:type="dxa"/>
            <w:tcBorders>
              <w:top w:val="single" w:sz="4" w:space="0" w:color="000000"/>
              <w:bottom w:val="single" w:sz="6" w:space="0" w:color="000000"/>
            </w:tcBorders>
          </w:tcPr>
          <w:p>
            <w:pPr>
              <w:pStyle w:val="TableParagraph"/>
              <w:spacing w:line="178" w:lineRule="exact" w:before="30"/>
              <w:ind w:left="141"/>
              <w:rPr>
                <w:sz w:val="16"/>
              </w:rPr>
            </w:pPr>
            <w:r>
              <w:rPr>
                <w:w w:val="90"/>
                <w:sz w:val="16"/>
              </w:rPr>
              <w:t>19 gallons/bale</w:t>
            </w:r>
          </w:p>
        </w:tc>
        <w:tc>
          <w:tcPr>
            <w:tcW w:w="849" w:type="dxa"/>
            <w:tcBorders>
              <w:top w:val="single" w:sz="4" w:space="0" w:color="000000"/>
              <w:bottom w:val="single" w:sz="6" w:space="0" w:color="000000"/>
            </w:tcBorders>
          </w:tcPr>
          <w:p>
            <w:pPr>
              <w:pStyle w:val="TableParagraph"/>
              <w:spacing w:line="178" w:lineRule="exact" w:before="30"/>
              <w:ind w:left="157"/>
              <w:rPr>
                <w:sz w:val="16"/>
              </w:rPr>
            </w:pPr>
            <w:r>
              <w:rPr>
                <w:w w:val="90"/>
                <w:sz w:val="16"/>
              </w:rPr>
              <w:t>100/bale</w:t>
            </w:r>
          </w:p>
        </w:tc>
      </w:tr>
    </w:tbl>
    <w:p>
      <w:pPr>
        <w:tabs>
          <w:tab w:pos="1979" w:val="left" w:leader="none"/>
          <w:tab w:pos="2859" w:val="left" w:leader="none"/>
          <w:tab w:pos="5819" w:val="left" w:leader="none"/>
          <w:tab w:pos="6508" w:val="left" w:leader="none"/>
        </w:tabs>
        <w:spacing w:before="25"/>
        <w:ind w:left="1080" w:right="0" w:firstLine="0"/>
        <w:jc w:val="left"/>
        <w:rPr>
          <w:sz w:val="16"/>
        </w:rPr>
      </w:pPr>
      <w:r>
        <w:rPr>
          <w:w w:val="85"/>
          <w:sz w:val="16"/>
          <w:u w:val="single"/>
        </w:rPr>
        <w:t>OILM1006</w:t>
        <w:tab/>
      </w:r>
      <w:r>
        <w:rPr>
          <w:w w:val="80"/>
          <w:sz w:val="16"/>
          <w:u w:val="single"/>
        </w:rPr>
        <w:t>PHWSS100</w:t>
        <w:tab/>
      </w:r>
      <w:r>
        <w:rPr>
          <w:w w:val="90"/>
          <w:sz w:val="16"/>
          <w:u w:val="single"/>
        </w:rPr>
        <w:t>15"</w:t>
      </w:r>
      <w:r>
        <w:rPr>
          <w:spacing w:val="-27"/>
          <w:w w:val="90"/>
          <w:sz w:val="16"/>
          <w:u w:val="single"/>
        </w:rPr>
        <w:t> </w:t>
      </w:r>
      <w:r>
        <w:rPr>
          <w:w w:val="90"/>
          <w:sz w:val="16"/>
          <w:u w:val="single"/>
        </w:rPr>
        <w:t>x</w:t>
      </w:r>
      <w:r>
        <w:rPr>
          <w:spacing w:val="-26"/>
          <w:w w:val="90"/>
          <w:sz w:val="16"/>
          <w:u w:val="single"/>
        </w:rPr>
        <w:t> </w:t>
      </w:r>
      <w:r>
        <w:rPr>
          <w:w w:val="90"/>
          <w:sz w:val="16"/>
          <w:u w:val="single"/>
        </w:rPr>
        <w:t>19",</w:t>
      </w:r>
      <w:r>
        <w:rPr>
          <w:spacing w:val="-26"/>
          <w:w w:val="90"/>
          <w:sz w:val="16"/>
          <w:u w:val="single"/>
        </w:rPr>
        <w:t> </w:t>
      </w:r>
      <w:r>
        <w:rPr>
          <w:w w:val="90"/>
          <w:sz w:val="16"/>
          <w:u w:val="single"/>
        </w:rPr>
        <w:t>Double</w:t>
      </w:r>
      <w:r>
        <w:rPr>
          <w:spacing w:val="-26"/>
          <w:w w:val="90"/>
          <w:sz w:val="16"/>
          <w:u w:val="single"/>
        </w:rPr>
        <w:t> </w:t>
      </w:r>
      <w:r>
        <w:rPr>
          <w:w w:val="90"/>
          <w:sz w:val="16"/>
          <w:u w:val="single"/>
        </w:rPr>
        <w:t>Wt.,</w:t>
      </w:r>
      <w:r>
        <w:rPr>
          <w:spacing w:val="-26"/>
          <w:w w:val="90"/>
          <w:sz w:val="16"/>
          <w:u w:val="single"/>
        </w:rPr>
        <w:t> </w:t>
      </w:r>
      <w:r>
        <w:rPr>
          <w:w w:val="90"/>
          <w:sz w:val="16"/>
          <w:u w:val="single"/>
        </w:rPr>
        <w:t>White</w:t>
      </w:r>
      <w:r>
        <w:rPr>
          <w:spacing w:val="30"/>
          <w:w w:val="90"/>
          <w:sz w:val="16"/>
          <w:u w:val="single"/>
        </w:rPr>
        <w:t> </w:t>
      </w:r>
      <w:r>
        <w:rPr>
          <w:w w:val="90"/>
          <w:sz w:val="16"/>
          <w:u w:val="single"/>
        </w:rPr>
        <w:t>27</w:t>
      </w:r>
      <w:r>
        <w:rPr>
          <w:spacing w:val="-26"/>
          <w:w w:val="90"/>
          <w:sz w:val="16"/>
          <w:u w:val="single"/>
        </w:rPr>
        <w:t> </w:t>
      </w:r>
      <w:r>
        <w:rPr>
          <w:w w:val="90"/>
          <w:sz w:val="16"/>
          <w:u w:val="single"/>
        </w:rPr>
        <w:t>gallons/bale</w:t>
        <w:tab/>
        <w:t>100/bale</w:t>
      </w:r>
      <w:r>
        <w:rPr>
          <w:sz w:val="16"/>
          <w:u w:val="single"/>
        </w:rPr>
        <w:tab/>
      </w:r>
    </w:p>
    <w:p>
      <w:pPr>
        <w:spacing w:before="118"/>
        <w:ind w:left="1080" w:right="0" w:firstLine="0"/>
        <w:jc w:val="left"/>
        <w:rPr>
          <w:b/>
          <w:sz w:val="20"/>
        </w:rPr>
      </w:pPr>
      <w:r>
        <w:rPr>
          <w:b/>
          <w:w w:val="95"/>
          <w:sz w:val="20"/>
        </w:rPr>
        <w:t>SMS–Oil-Only Rolls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8"/>
        <w:gridCol w:w="3811"/>
        <w:gridCol w:w="870"/>
      </w:tblGrid>
      <w:tr>
        <w:trPr>
          <w:trHeight w:val="230" w:hRule="atLeast"/>
        </w:trPr>
        <w:tc>
          <w:tcPr>
            <w:tcW w:w="74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3811" w:type="dxa"/>
            <w:tcBorders>
              <w:top w:val="single" w:sz="4" w:space="0" w:color="000000"/>
              <w:bottom w:val="single" w:sz="4" w:space="0" w:color="000000"/>
            </w:tcBorders>
          </w:tcPr>
          <w:p>
            <w:pPr>
              <w:pStyle w:val="TableParagraph"/>
              <w:tabs>
                <w:tab w:pos="1032" w:val="left" w:leader="none"/>
                <w:tab w:pos="2811" w:val="left" w:leader="none"/>
              </w:tabs>
              <w:spacing w:line="240" w:lineRule="auto" w:before="28"/>
              <w:ind w:left="152"/>
              <w:rPr>
                <w:b/>
                <w:sz w:val="14"/>
              </w:rPr>
            </w:pPr>
            <w:r>
              <w:rPr>
                <w:b/>
                <w:w w:val="95"/>
                <w:sz w:val="14"/>
              </w:rPr>
              <w:t>Mfg</w:t>
            </w:r>
            <w:r>
              <w:rPr>
                <w:b/>
                <w:spacing w:val="-13"/>
                <w:w w:val="95"/>
                <w:sz w:val="14"/>
              </w:rPr>
              <w:t> </w:t>
            </w:r>
            <w:r>
              <w:rPr>
                <w:b/>
                <w:w w:val="95"/>
                <w:sz w:val="14"/>
              </w:rPr>
              <w:t>#</w:t>
              <w:tab/>
            </w:r>
            <w:r>
              <w:rPr>
                <w:b/>
                <w:w w:val="85"/>
                <w:sz w:val="14"/>
              </w:rPr>
              <w:t>Description</w:t>
              <w:tab/>
            </w:r>
            <w:r>
              <w:rPr>
                <w:b/>
                <w:w w:val="95"/>
                <w:sz w:val="14"/>
              </w:rPr>
              <w:t>Absorbs</w:t>
            </w:r>
          </w:p>
        </w:tc>
        <w:tc>
          <w:tcPr>
            <w:tcW w:w="870" w:type="dxa"/>
            <w:tcBorders>
              <w:top w:val="single" w:sz="4" w:space="0" w:color="000000"/>
              <w:bottom w:val="single" w:sz="4" w:space="0" w:color="000000"/>
            </w:tcBorders>
          </w:tcPr>
          <w:p>
            <w:pPr>
              <w:pStyle w:val="TableParagraph"/>
              <w:spacing w:line="240" w:lineRule="auto" w:before="28"/>
              <w:ind w:left="181"/>
              <w:rPr>
                <w:b/>
                <w:sz w:val="14"/>
              </w:rPr>
            </w:pPr>
            <w:r>
              <w:rPr>
                <w:b/>
                <w:w w:val="90"/>
                <w:sz w:val="14"/>
              </w:rPr>
              <w:t>Packaging</w:t>
            </w:r>
          </w:p>
        </w:tc>
      </w:tr>
      <w:tr>
        <w:trPr>
          <w:trHeight w:val="227" w:hRule="atLeast"/>
        </w:trPr>
        <w:tc>
          <w:tcPr>
            <w:tcW w:w="748" w:type="dxa"/>
            <w:tcBorders>
              <w:top w:val="single" w:sz="4" w:space="0" w:color="000000"/>
              <w:bottom w:val="single" w:sz="6" w:space="0" w:color="000000"/>
            </w:tcBorders>
          </w:tcPr>
          <w:p>
            <w:pPr>
              <w:pStyle w:val="TableParagraph"/>
              <w:spacing w:line="178" w:lineRule="exact" w:before="30"/>
              <w:rPr>
                <w:sz w:val="16"/>
              </w:rPr>
            </w:pPr>
            <w:r>
              <w:rPr>
                <w:w w:val="90"/>
                <w:sz w:val="16"/>
              </w:rPr>
              <w:t>OILM5120</w:t>
            </w:r>
          </w:p>
        </w:tc>
        <w:tc>
          <w:tcPr>
            <w:tcW w:w="3811" w:type="dxa"/>
            <w:tcBorders>
              <w:top w:val="single" w:sz="4" w:space="0" w:color="000000"/>
              <w:bottom w:val="single" w:sz="6" w:space="0" w:color="000000"/>
            </w:tcBorders>
          </w:tcPr>
          <w:p>
            <w:pPr>
              <w:pStyle w:val="TableParagraph"/>
              <w:tabs>
                <w:tab w:pos="2811" w:val="left" w:leader="none"/>
              </w:tabs>
              <w:spacing w:line="178" w:lineRule="exact" w:before="30"/>
              <w:ind w:left="151"/>
              <w:rPr>
                <w:sz w:val="16"/>
              </w:rPr>
            </w:pPr>
            <w:r>
              <w:rPr>
                <w:w w:val="85"/>
                <w:sz w:val="16"/>
              </w:rPr>
              <w:t>RWSS150HL</w:t>
            </w:r>
            <w:r>
              <w:rPr>
                <w:spacing w:val="-9"/>
                <w:w w:val="85"/>
                <w:sz w:val="16"/>
              </w:rPr>
              <w:t> </w:t>
            </w:r>
            <w:r>
              <w:rPr>
                <w:w w:val="85"/>
                <w:sz w:val="16"/>
              </w:rPr>
              <w:t>30" x 150', High Loft,</w:t>
            </w:r>
            <w:r>
              <w:rPr>
                <w:spacing w:val="-16"/>
                <w:w w:val="85"/>
                <w:sz w:val="16"/>
              </w:rPr>
              <w:t> </w:t>
            </w:r>
            <w:r>
              <w:rPr>
                <w:w w:val="85"/>
                <w:sz w:val="16"/>
              </w:rPr>
              <w:t>White</w:t>
              <w:tab/>
            </w:r>
            <w:r>
              <w:rPr>
                <w:w w:val="90"/>
                <w:sz w:val="16"/>
              </w:rPr>
              <w:t>46</w:t>
            </w:r>
            <w:r>
              <w:rPr>
                <w:spacing w:val="-15"/>
                <w:w w:val="90"/>
                <w:sz w:val="16"/>
              </w:rPr>
              <w:t> </w:t>
            </w:r>
            <w:r>
              <w:rPr>
                <w:w w:val="90"/>
                <w:sz w:val="16"/>
              </w:rPr>
              <w:t>gallons/roll</w:t>
            </w:r>
          </w:p>
        </w:tc>
        <w:tc>
          <w:tcPr>
            <w:tcW w:w="870" w:type="dxa"/>
            <w:tcBorders>
              <w:top w:val="single" w:sz="4" w:space="0" w:color="000000"/>
              <w:bottom w:val="single" w:sz="6" w:space="0" w:color="000000"/>
            </w:tcBorders>
          </w:tcPr>
          <w:p>
            <w:pPr>
              <w:pStyle w:val="TableParagraph"/>
              <w:spacing w:line="178" w:lineRule="exact" w:before="30"/>
              <w:ind w:left="180"/>
              <w:rPr>
                <w:sz w:val="16"/>
              </w:rPr>
            </w:pPr>
            <w:r>
              <w:rPr>
                <w:w w:val="95"/>
                <w:sz w:val="16"/>
              </w:rPr>
              <w:t>1 roll</w:t>
            </w:r>
          </w:p>
        </w:tc>
      </w:tr>
    </w:tbl>
    <w:p>
      <w:pPr>
        <w:tabs>
          <w:tab w:pos="1979" w:val="left" w:leader="none"/>
          <w:tab w:pos="2859" w:val="left" w:leader="none"/>
          <w:tab w:pos="5819" w:val="left" w:leader="none"/>
          <w:tab w:pos="6508" w:val="left" w:leader="none"/>
        </w:tabs>
        <w:spacing w:before="25"/>
        <w:ind w:left="1080" w:right="0" w:firstLine="0"/>
        <w:jc w:val="left"/>
        <w:rPr>
          <w:sz w:val="16"/>
        </w:rPr>
      </w:pPr>
      <w:r>
        <w:rPr>
          <w:w w:val="85"/>
          <w:sz w:val="16"/>
          <w:u w:val="single"/>
        </w:rPr>
        <w:t>OILM5116</w:t>
        <w:tab/>
      </w:r>
      <w:r>
        <w:rPr>
          <w:w w:val="80"/>
          <w:sz w:val="16"/>
          <w:u w:val="single"/>
        </w:rPr>
        <w:t>RHWSS150</w:t>
        <w:tab/>
      </w:r>
      <w:r>
        <w:rPr>
          <w:w w:val="90"/>
          <w:sz w:val="16"/>
          <w:u w:val="single"/>
        </w:rPr>
        <w:t>30"</w:t>
      </w:r>
      <w:r>
        <w:rPr>
          <w:spacing w:val="-27"/>
          <w:w w:val="90"/>
          <w:sz w:val="16"/>
          <w:u w:val="single"/>
        </w:rPr>
        <w:t> </w:t>
      </w:r>
      <w:r>
        <w:rPr>
          <w:w w:val="90"/>
          <w:sz w:val="16"/>
          <w:u w:val="single"/>
        </w:rPr>
        <w:t>x</w:t>
      </w:r>
      <w:r>
        <w:rPr>
          <w:spacing w:val="-26"/>
          <w:w w:val="90"/>
          <w:sz w:val="16"/>
          <w:u w:val="single"/>
        </w:rPr>
        <w:t> </w:t>
      </w:r>
      <w:r>
        <w:rPr>
          <w:w w:val="90"/>
          <w:sz w:val="16"/>
          <w:u w:val="single"/>
        </w:rPr>
        <w:t>150',</w:t>
      </w:r>
      <w:r>
        <w:rPr>
          <w:spacing w:val="-26"/>
          <w:w w:val="90"/>
          <w:sz w:val="16"/>
          <w:u w:val="single"/>
        </w:rPr>
        <w:t> </w:t>
      </w:r>
      <w:r>
        <w:rPr>
          <w:w w:val="90"/>
          <w:sz w:val="16"/>
          <w:u w:val="single"/>
        </w:rPr>
        <w:t>Double</w:t>
      </w:r>
      <w:r>
        <w:rPr>
          <w:spacing w:val="-26"/>
          <w:w w:val="90"/>
          <w:sz w:val="16"/>
          <w:u w:val="single"/>
        </w:rPr>
        <w:t> </w:t>
      </w:r>
      <w:r>
        <w:rPr>
          <w:w w:val="90"/>
          <w:sz w:val="16"/>
          <w:u w:val="single"/>
        </w:rPr>
        <w:t>Wt.,</w:t>
      </w:r>
      <w:r>
        <w:rPr>
          <w:spacing w:val="-26"/>
          <w:w w:val="90"/>
          <w:sz w:val="16"/>
          <w:u w:val="single"/>
        </w:rPr>
        <w:t> </w:t>
      </w:r>
      <w:r>
        <w:rPr>
          <w:w w:val="90"/>
          <w:sz w:val="16"/>
          <w:u w:val="single"/>
        </w:rPr>
        <w:t>White</w:t>
      </w:r>
      <w:r>
        <w:rPr>
          <w:spacing w:val="9"/>
          <w:w w:val="90"/>
          <w:sz w:val="16"/>
          <w:u w:val="single"/>
        </w:rPr>
        <w:t> </w:t>
      </w:r>
      <w:r>
        <w:rPr>
          <w:w w:val="90"/>
          <w:sz w:val="16"/>
          <w:u w:val="single"/>
        </w:rPr>
        <w:t>51</w:t>
      </w:r>
      <w:r>
        <w:rPr>
          <w:spacing w:val="-26"/>
          <w:w w:val="90"/>
          <w:sz w:val="16"/>
          <w:u w:val="single"/>
        </w:rPr>
        <w:t> </w:t>
      </w:r>
      <w:r>
        <w:rPr>
          <w:w w:val="90"/>
          <w:sz w:val="16"/>
          <w:u w:val="single"/>
        </w:rPr>
        <w:t>gallons/roll</w:t>
        <w:tab/>
        <w:t>1</w:t>
      </w:r>
      <w:r>
        <w:rPr>
          <w:spacing w:val="-19"/>
          <w:w w:val="90"/>
          <w:sz w:val="16"/>
          <w:u w:val="single"/>
        </w:rPr>
        <w:t> </w:t>
      </w:r>
      <w:r>
        <w:rPr>
          <w:w w:val="90"/>
          <w:sz w:val="16"/>
          <w:u w:val="single"/>
        </w:rPr>
        <w:t>roll</w:t>
      </w:r>
      <w:r>
        <w:rPr>
          <w:sz w:val="16"/>
          <w:u w:val="single"/>
        </w:rPr>
        <w:tab/>
      </w:r>
    </w:p>
    <w:p>
      <w:pPr>
        <w:spacing w:after="0"/>
        <w:jc w:val="left"/>
        <w:rPr>
          <w:sz w:val="16"/>
        </w:rPr>
        <w:sectPr>
          <w:type w:val="continuous"/>
          <w:pgSz w:w="11520" w:h="15120"/>
          <w:pgMar w:top="360" w:bottom="280" w:left="0" w:right="0"/>
        </w:sectPr>
      </w:pPr>
    </w:p>
    <w:p>
      <w:pPr>
        <w:pStyle w:val="BodyText"/>
        <w:spacing w:before="1"/>
        <w:rPr>
          <w:sz w:val="29"/>
        </w:rPr>
      </w:pPr>
    </w:p>
    <w:p>
      <w:pPr>
        <w:tabs>
          <w:tab w:pos="6884" w:val="left" w:leader="none"/>
        </w:tabs>
        <w:spacing w:before="111"/>
        <w:ind w:left="720" w:right="0" w:firstLine="0"/>
        <w:jc w:val="left"/>
        <w:rPr>
          <w:sz w:val="22"/>
        </w:rPr>
      </w:pPr>
      <w:r>
        <w:rPr/>
        <w:pict>
          <v:shape style="position:absolute;margin-left:546.872314pt;margin-top:-17.760059pt;width:22pt;height:218pt;mso-position-horizontal-relative:page;mso-position-vertical-relative:paragraph;z-index:5224" type="#_x0000_t202" filled="false" stroked="false">
            <v:textbox inset="0,0,0,0" style="layout-flow:vertical">
              <w:txbxContent>
                <w:p>
                  <w:pPr>
                    <w:tabs>
                      <w:tab w:pos="1210" w:val="left" w:leader="none"/>
                    </w:tabs>
                    <w:spacing w:before="40"/>
                    <w:ind w:left="20" w:right="0" w:firstLine="0"/>
                    <w:jc w:val="left"/>
                    <w:rPr>
                      <w:b/>
                      <w:sz w:val="32"/>
                    </w:rPr>
                  </w:pPr>
                  <w:r>
                    <w:rPr>
                      <w:b/>
                      <w:color w:val="FFFFFF"/>
                      <w:w w:val="89"/>
                      <w:sz w:val="32"/>
                      <w:shd w:fill="194791" w:color="auto" w:val="clear"/>
                    </w:rPr>
                    <w:t> </w:t>
                  </w:r>
                  <w:r>
                    <w:rPr>
                      <w:b/>
                      <w:color w:val="FFFFFF"/>
                      <w:sz w:val="32"/>
                      <w:shd w:fill="194791" w:color="auto" w:val="clear"/>
                    </w:rPr>
                    <w:tab/>
                  </w:r>
                  <w:r>
                    <w:rPr>
                      <w:b/>
                      <w:color w:val="FFFFFF"/>
                      <w:spacing w:val="-4"/>
                      <w:w w:val="80"/>
                      <w:sz w:val="32"/>
                      <w:shd w:fill="194791" w:color="auto" w:val="clear"/>
                    </w:rPr>
                    <w:t>OIL-ONLY</w:t>
                  </w:r>
                  <w:r>
                    <w:rPr>
                      <w:b/>
                      <w:color w:val="FFFFFF"/>
                      <w:spacing w:val="-24"/>
                      <w:w w:val="80"/>
                      <w:sz w:val="32"/>
                      <w:shd w:fill="194791" w:color="auto" w:val="clear"/>
                    </w:rPr>
                    <w:t> </w:t>
                  </w:r>
                  <w:r>
                    <w:rPr>
                      <w:b/>
                      <w:color w:val="FFFFFF"/>
                      <w:w w:val="80"/>
                      <w:sz w:val="32"/>
                      <w:shd w:fill="194791" w:color="auto" w:val="clear"/>
                    </w:rPr>
                    <w:t>ABSORBENTS</w:t>
                  </w:r>
                  <w:r>
                    <w:rPr>
                      <w:b/>
                      <w:color w:val="FFFFFF"/>
                      <w:spacing w:val="2"/>
                      <w:sz w:val="32"/>
                      <w:shd w:fill="194791" w:color="auto" w:val="clear"/>
                    </w:rPr>
                    <w:t> </w:t>
                  </w:r>
                </w:p>
              </w:txbxContent>
            </v:textbox>
            <w10:wrap type="none"/>
          </v:shape>
        </w:pict>
      </w:r>
      <w:r>
        <w:rPr>
          <w:color w:val="FFFFFF"/>
          <w:w w:val="89"/>
          <w:sz w:val="22"/>
          <w:u w:val="single" w:color="FFFFFF"/>
        </w:rPr>
        <w:t> </w:t>
      </w:r>
      <w:r>
        <w:rPr>
          <w:color w:val="FFFFFF"/>
          <w:sz w:val="22"/>
          <w:u w:val="single" w:color="FFFFFF"/>
        </w:rPr>
        <w:tab/>
      </w:r>
      <w:r>
        <w:rPr>
          <w:color w:val="FFFFFF"/>
          <w:spacing w:val="-3"/>
          <w:w w:val="95"/>
          <w:sz w:val="22"/>
          <w:u w:val="single" w:color="FFFFFF"/>
        </w:rPr>
        <w:t>OIL-ONLY</w:t>
      </w:r>
      <w:r>
        <w:rPr>
          <w:color w:val="FFFFFF"/>
          <w:spacing w:val="-25"/>
          <w:w w:val="95"/>
          <w:sz w:val="22"/>
          <w:u w:val="single" w:color="FFFFFF"/>
        </w:rPr>
        <w:t> </w:t>
      </w:r>
      <w:r>
        <w:rPr>
          <w:color w:val="FFFFFF"/>
          <w:w w:val="95"/>
          <w:sz w:val="22"/>
          <w:u w:val="single" w:color="FFFFFF"/>
        </w:rPr>
        <w:t>SPILL</w:t>
      </w:r>
      <w:r>
        <w:rPr>
          <w:color w:val="FFFFFF"/>
          <w:spacing w:val="-24"/>
          <w:w w:val="95"/>
          <w:sz w:val="22"/>
          <w:u w:val="single" w:color="FFFFFF"/>
        </w:rPr>
        <w:t> </w:t>
      </w:r>
      <w:r>
        <w:rPr>
          <w:color w:val="FFFFFF"/>
          <w:w w:val="95"/>
          <w:sz w:val="22"/>
          <w:u w:val="single" w:color="FFFFFF"/>
        </w:rPr>
        <w:t>RESPONSE</w:t>
      </w:r>
      <w:r>
        <w:rPr>
          <w:color w:val="FFFFFF"/>
          <w:spacing w:val="-24"/>
          <w:w w:val="95"/>
          <w:sz w:val="22"/>
          <w:u w:val="single" w:color="FFFFFF"/>
        </w:rPr>
        <w:t> </w:t>
      </w:r>
      <w:r>
        <w:rPr>
          <w:color w:val="FFFFFF"/>
          <w:w w:val="95"/>
          <w:sz w:val="22"/>
          <w:u w:val="single" w:color="FFFFFF"/>
        </w:rPr>
        <w:t>PRODUCTS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p>
      <w:pPr>
        <w:spacing w:after="0"/>
        <w:sectPr>
          <w:headerReference w:type="default" r:id="rId103"/>
          <w:pgSz w:w="11520" w:h="15120"/>
          <w:pgMar w:header="0" w:footer="563" w:top="0" w:bottom="760" w:left="0" w:right="0"/>
        </w:sectPr>
      </w:pPr>
    </w:p>
    <w:p>
      <w:pPr>
        <w:spacing w:before="122"/>
        <w:ind w:left="1080" w:right="0" w:firstLine="0"/>
        <w:jc w:val="left"/>
        <w:rPr>
          <w:b/>
          <w:sz w:val="36"/>
        </w:rPr>
      </w:pPr>
      <w:r>
        <w:rPr/>
        <w:pict>
          <v:shape style="position:absolute;margin-left:320.328003pt;margin-top:4.983791pt;width:36.6pt;height:46.55pt;mso-position-horizontal-relative:page;mso-position-vertical-relative:paragraph;z-index:-882688" type="#_x0000_t202" filled="false" stroked="false">
            <v:textbox inset="0,0,0,0">
              <w:txbxContent>
                <w:p>
                  <w:pPr>
                    <w:spacing w:before="22"/>
                    <w:ind w:left="0" w:right="0" w:firstLine="0"/>
                    <w:jc w:val="left"/>
                    <w:rPr>
                      <w:b/>
                      <w:sz w:val="36"/>
                    </w:rPr>
                  </w:pPr>
                  <w:r>
                    <w:rPr>
                      <w:b/>
                      <w:spacing w:val="-9"/>
                      <w:w w:val="95"/>
                      <w:sz w:val="36"/>
                    </w:rPr>
                    <w:t>olls</w:t>
                  </w:r>
                </w:p>
                <w:p>
                  <w:pPr>
                    <w:pStyle w:val="BodyText"/>
                    <w:spacing w:line="254" w:lineRule="auto" w:before="65"/>
                    <w:ind w:left="135" w:firstLine="19"/>
                  </w:pPr>
                  <w:r>
                    <w:rPr/>
                    <w:t>nd </w:t>
                  </w:r>
                  <w:r>
                    <w:rPr>
                      <w:spacing w:val="-5"/>
                    </w:rPr>
                    <w:t>rolls </w:t>
                  </w:r>
                  <w:r>
                    <w:rPr/>
                    <w:t>al for</w:t>
                  </w:r>
                  <w:r>
                    <w:rPr>
                      <w:spacing w:val="-7"/>
                    </w:rPr>
                    <w:t> </w:t>
                  </w:r>
                  <w:r>
                    <w:rPr/>
                    <w:t>a</w:t>
                  </w:r>
                </w:p>
              </w:txbxContent>
            </v:textbox>
            <w10:wrap type="none"/>
          </v:shape>
        </w:pict>
      </w:r>
      <w:r>
        <w:rPr/>
        <w:pict>
          <v:group style="position:absolute;margin-left:0pt;margin-top:0pt;width:576pt;height:424.25pt;mso-position-horizontal-relative:page;mso-position-vertical-relative:page;z-index:-882640" coordorigin="0,0" coordsize="11520,8485">
            <v:shape style="position:absolute;left:0;top:0;width:11520;height:5752" type="#_x0000_t75" stroked="false">
              <v:imagedata r:id="rId104" o:title=""/>
            </v:shape>
            <v:rect style="position:absolute;left:6616;top:5358;width:4522;height:2729" filled="true" fillcolor="#000000" stroked="false">
              <v:fill opacity="32768f" type="solid"/>
            </v:rect>
            <v:shape style="position:absolute;left:6656;top:5404;width:4314;height:2514" type="#_x0000_t75" stroked="false">
              <v:imagedata r:id="rId105" o:title=""/>
            </v:shape>
            <v:line style="position:absolute" from="1080,7447" to="6480,7447" stroked="true" strokeweight=".5pt" strokecolor="#000000">
              <v:stroke dashstyle="solid"/>
            </v:line>
            <v:line style="position:absolute" from="1080,7687" to="6480,7687" stroked="true" strokeweight=".5pt" strokecolor="#000000">
              <v:stroke dashstyle="solid"/>
            </v:line>
            <v:shape style="position:absolute;left:8246;top:7353;width:1132;height:1132" coordorigin="8247,7353" coordsize="1132,1132" path="m8813,7353l8736,7358,8662,7373,8592,7398,8527,7430,8467,7471,8413,7519,8365,7573,8324,7633,8291,7699,8267,7768,8252,7842,8247,7919,8252,7996,8267,8069,8291,8139,8324,8204,8365,8264,8413,8319,8467,8367,8527,8407,8592,8440,8662,8464,8736,8479,8813,8485,8889,8479,8963,8464,9033,8440,9098,8407,9158,8367,9213,8319,9260,8264,9301,8204,9334,8139,9358,8069,9373,7996,9378,7919,9373,7842,9358,7768,9334,7699,9301,7633,9260,7573,9213,7519,9158,7471,9098,7430,9033,7398,8963,7373,8889,7358,8813,7353xe" filled="true" fillcolor="#d2232a" stroked="false">
              <v:path arrowok="t"/>
              <v:fill type="solid"/>
            </v:shape>
            <v:shape style="position:absolute;left:964;top:778;width:2706;height:1382" type="#_x0000_t75" stroked="false">
              <v:imagedata r:id="rId83" o:title=""/>
            </v:shape>
            <w10:wrap type="none"/>
          </v:group>
        </w:pict>
      </w:r>
      <w:r>
        <w:rPr>
          <w:b/>
          <w:spacing w:val="-8"/>
          <w:w w:val="90"/>
          <w:sz w:val="36"/>
        </w:rPr>
        <w:t>Oil-Only</w:t>
      </w:r>
      <w:r>
        <w:rPr>
          <w:b/>
          <w:spacing w:val="-55"/>
          <w:w w:val="90"/>
          <w:sz w:val="36"/>
        </w:rPr>
        <w:t> </w:t>
      </w:r>
      <w:r>
        <w:rPr>
          <w:b/>
          <w:spacing w:val="-8"/>
          <w:w w:val="90"/>
          <w:sz w:val="36"/>
        </w:rPr>
        <w:t>Standard</w:t>
      </w:r>
      <w:r>
        <w:rPr>
          <w:b/>
          <w:spacing w:val="-55"/>
          <w:w w:val="90"/>
          <w:sz w:val="36"/>
        </w:rPr>
        <w:t> </w:t>
      </w:r>
      <w:r>
        <w:rPr>
          <w:b/>
          <w:spacing w:val="-8"/>
          <w:w w:val="90"/>
          <w:sz w:val="36"/>
        </w:rPr>
        <w:t>Meltblown</w:t>
      </w:r>
      <w:r>
        <w:rPr>
          <w:b/>
          <w:spacing w:val="-54"/>
          <w:w w:val="90"/>
          <w:sz w:val="36"/>
        </w:rPr>
        <w:t> </w:t>
      </w:r>
      <w:r>
        <w:rPr>
          <w:b/>
          <w:spacing w:val="-7"/>
          <w:w w:val="90"/>
          <w:sz w:val="36"/>
        </w:rPr>
        <w:t>Pads</w:t>
      </w:r>
      <w:r>
        <w:rPr>
          <w:b/>
          <w:spacing w:val="-55"/>
          <w:w w:val="90"/>
          <w:sz w:val="36"/>
        </w:rPr>
        <w:t> </w:t>
      </w:r>
      <w:r>
        <w:rPr>
          <w:b/>
          <w:w w:val="90"/>
          <w:sz w:val="36"/>
        </w:rPr>
        <w:t>&amp;</w:t>
      </w:r>
      <w:r>
        <w:rPr>
          <w:b/>
          <w:spacing w:val="-54"/>
          <w:w w:val="90"/>
          <w:sz w:val="36"/>
        </w:rPr>
        <w:t> </w:t>
      </w:r>
      <w:r>
        <w:rPr>
          <w:b/>
          <w:spacing w:val="-9"/>
          <w:w w:val="90"/>
          <w:sz w:val="36"/>
        </w:rPr>
        <w:t>R</w:t>
      </w:r>
    </w:p>
    <w:p>
      <w:pPr>
        <w:pStyle w:val="BodyText"/>
        <w:spacing w:line="254" w:lineRule="auto" w:before="65"/>
        <w:ind w:left="1080" w:right="54"/>
        <w:jc w:val="both"/>
      </w:pPr>
      <w:r>
        <w:rPr/>
        <w:t>Quick-absorbing</w:t>
      </w:r>
      <w:r>
        <w:rPr>
          <w:spacing w:val="-5"/>
        </w:rPr>
        <w:t> </w:t>
      </w:r>
      <w:r>
        <w:rPr/>
        <w:t>and</w:t>
      </w:r>
      <w:r>
        <w:rPr>
          <w:spacing w:val="-4"/>
        </w:rPr>
        <w:t> </w:t>
      </w:r>
      <w:r>
        <w:rPr/>
        <w:t>highly</w:t>
      </w:r>
      <w:r>
        <w:rPr>
          <w:spacing w:val="-4"/>
        </w:rPr>
        <w:t> </w:t>
      </w:r>
      <w:r>
        <w:rPr/>
        <w:t>versatile.</w:t>
      </w:r>
      <w:r>
        <w:rPr>
          <w:spacing w:val="-14"/>
        </w:rPr>
        <w:t> </w:t>
      </w:r>
      <w:r>
        <w:rPr/>
        <w:t>Use</w:t>
      </w:r>
      <w:r>
        <w:rPr>
          <w:spacing w:val="-4"/>
        </w:rPr>
        <w:t> </w:t>
      </w:r>
      <w:r>
        <w:rPr/>
        <w:t>standard</w:t>
      </w:r>
      <w:r>
        <w:rPr>
          <w:spacing w:val="-4"/>
        </w:rPr>
        <w:t> </w:t>
      </w:r>
      <w:r>
        <w:rPr/>
        <w:t>meltblown</w:t>
      </w:r>
      <w:r>
        <w:rPr>
          <w:spacing w:val="-4"/>
        </w:rPr>
        <w:t> </w:t>
      </w:r>
      <w:r>
        <w:rPr/>
        <w:t>pads</w:t>
      </w:r>
      <w:r>
        <w:rPr>
          <w:spacing w:val="-4"/>
        </w:rPr>
        <w:t> </w:t>
      </w:r>
      <w:r>
        <w:rPr>
          <w:spacing w:val="-14"/>
        </w:rPr>
        <w:t>a </w:t>
      </w:r>
      <w:r>
        <w:rPr/>
        <w:t>for cleaning spills on land and </w:t>
      </w:r>
      <w:r>
        <w:rPr>
          <w:spacing w:val="-3"/>
        </w:rPr>
        <w:t>water. </w:t>
      </w:r>
      <w:r>
        <w:rPr/>
        <w:t>These low-cost sorbents are</w:t>
      </w:r>
      <w:r>
        <w:rPr>
          <w:spacing w:val="-33"/>
        </w:rPr>
        <w:t> </w:t>
      </w:r>
      <w:r>
        <w:rPr/>
        <w:t>ide variety of environmental</w:t>
      </w:r>
      <w:r>
        <w:rPr>
          <w:spacing w:val="-1"/>
        </w:rPr>
        <w:t> </w:t>
      </w:r>
      <w:r>
        <w:rPr/>
        <w:t>applications.</w:t>
      </w:r>
    </w:p>
    <w:p>
      <w:pPr>
        <w:spacing w:before="147"/>
        <w:ind w:left="1080" w:right="0" w:firstLine="0"/>
        <w:jc w:val="left"/>
        <w:rPr>
          <w:b/>
          <w:sz w:val="20"/>
        </w:rPr>
      </w:pPr>
      <w:r>
        <w:rPr>
          <w:b/>
          <w:w w:val="95"/>
          <w:sz w:val="20"/>
        </w:rPr>
        <w:t>Oil-Only Standard Pads</w:t>
      </w:r>
    </w:p>
    <w:p>
      <w:pPr>
        <w:tabs>
          <w:tab w:pos="1979" w:val="left" w:leader="none"/>
          <w:tab w:pos="2859" w:val="left" w:leader="none"/>
          <w:tab w:pos="4619" w:val="left" w:leader="none"/>
          <w:tab w:pos="5799" w:val="left" w:leader="none"/>
        </w:tabs>
        <w:spacing w:line="336" w:lineRule="auto" w:before="106"/>
        <w:ind w:left="1080" w:right="136" w:firstLine="0"/>
        <w:jc w:val="left"/>
        <w:rPr>
          <w:sz w:val="16"/>
        </w:rPr>
      </w:pPr>
      <w:r>
        <w:rPr/>
        <w:pict>
          <v:shape style="position:absolute;margin-left:54pt;margin-top:38.477905pt;width:270pt;height:25.7pt;mso-position-horizontal-relative:page;mso-position-vertical-relative:paragraph;z-index:52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8"/>
                    <w:gridCol w:w="997"/>
                    <w:gridCol w:w="1619"/>
                    <w:gridCol w:w="1319"/>
                    <w:gridCol w:w="840"/>
                  </w:tblGrid>
                  <w:tr>
                    <w:trPr>
                      <w:trHeight w:val="255" w:hRule="atLeast"/>
                    </w:trPr>
                    <w:tc>
                      <w:tcPr>
                        <w:tcW w:w="628" w:type="dxa"/>
                        <w:tcBorders>
                          <w:bottom w:val="single" w:sz="6" w:space="0" w:color="000000"/>
                        </w:tcBorders>
                      </w:tcPr>
                      <w:p>
                        <w:pPr>
                          <w:pStyle w:val="TableParagraph"/>
                          <w:spacing w:line="178" w:lineRule="exact" w:before="57"/>
                          <w:rPr>
                            <w:sz w:val="16"/>
                          </w:rPr>
                        </w:pPr>
                        <w:r>
                          <w:rPr>
                            <w:w w:val="85"/>
                            <w:sz w:val="16"/>
                          </w:rPr>
                          <w:t>P6W</w:t>
                        </w:r>
                      </w:p>
                    </w:tc>
                    <w:tc>
                      <w:tcPr>
                        <w:tcW w:w="997" w:type="dxa"/>
                        <w:tcBorders>
                          <w:bottom w:val="single" w:sz="6" w:space="0" w:color="000000"/>
                        </w:tcBorders>
                      </w:tcPr>
                      <w:p>
                        <w:pPr>
                          <w:pStyle w:val="TableParagraph"/>
                          <w:spacing w:line="178" w:lineRule="exact" w:before="57"/>
                          <w:ind w:left="271"/>
                          <w:rPr>
                            <w:sz w:val="16"/>
                          </w:rPr>
                        </w:pPr>
                        <w:r>
                          <w:rPr>
                            <w:w w:val="85"/>
                            <w:sz w:val="16"/>
                          </w:rPr>
                          <w:t>PSW200</w:t>
                        </w:r>
                      </w:p>
                    </w:tc>
                    <w:tc>
                      <w:tcPr>
                        <w:tcW w:w="1619" w:type="dxa"/>
                        <w:tcBorders>
                          <w:bottom w:val="single" w:sz="6" w:space="0" w:color="000000"/>
                        </w:tcBorders>
                      </w:tcPr>
                      <w:p>
                        <w:pPr>
                          <w:pStyle w:val="TableParagraph"/>
                          <w:spacing w:line="178" w:lineRule="exact" w:before="57"/>
                          <w:ind w:left="155"/>
                          <w:rPr>
                            <w:sz w:val="16"/>
                          </w:rPr>
                        </w:pPr>
                        <w:r>
                          <w:rPr>
                            <w:w w:val="90"/>
                            <w:sz w:val="16"/>
                          </w:rPr>
                          <w:t>15" x 19", Single Wt.</w:t>
                        </w:r>
                      </w:p>
                    </w:tc>
                    <w:tc>
                      <w:tcPr>
                        <w:tcW w:w="1319" w:type="dxa"/>
                        <w:tcBorders>
                          <w:bottom w:val="single" w:sz="6" w:space="0" w:color="000000"/>
                        </w:tcBorders>
                      </w:tcPr>
                      <w:p>
                        <w:pPr>
                          <w:pStyle w:val="TableParagraph"/>
                          <w:spacing w:line="178" w:lineRule="exact" w:before="57"/>
                          <w:ind w:right="159"/>
                          <w:jc w:val="right"/>
                          <w:rPr>
                            <w:sz w:val="16"/>
                          </w:rPr>
                        </w:pPr>
                        <w:r>
                          <w:rPr>
                            <w:w w:val="80"/>
                            <w:sz w:val="16"/>
                          </w:rPr>
                          <w:t>36 gallons/bale</w:t>
                        </w:r>
                      </w:p>
                    </w:tc>
                    <w:tc>
                      <w:tcPr>
                        <w:tcW w:w="840" w:type="dxa"/>
                        <w:tcBorders>
                          <w:bottom w:val="single" w:sz="6" w:space="0" w:color="000000"/>
                        </w:tcBorders>
                      </w:tcPr>
                      <w:p>
                        <w:pPr>
                          <w:pStyle w:val="TableParagraph"/>
                          <w:spacing w:line="178" w:lineRule="exact" w:before="57"/>
                          <w:ind w:left="106" w:right="141"/>
                          <w:jc w:val="center"/>
                          <w:rPr>
                            <w:sz w:val="16"/>
                          </w:rPr>
                        </w:pPr>
                        <w:r>
                          <w:rPr>
                            <w:w w:val="90"/>
                            <w:sz w:val="16"/>
                          </w:rPr>
                          <w:t>200/bale</w:t>
                        </w:r>
                      </w:p>
                    </w:tc>
                  </w:tr>
                  <w:tr>
                    <w:trPr>
                      <w:trHeight w:val="225" w:hRule="atLeast"/>
                    </w:trPr>
                    <w:tc>
                      <w:tcPr>
                        <w:tcW w:w="628" w:type="dxa"/>
                        <w:tcBorders>
                          <w:top w:val="single" w:sz="6" w:space="0" w:color="000000"/>
                          <w:bottom w:val="single" w:sz="6" w:space="0" w:color="000000"/>
                        </w:tcBorders>
                      </w:tcPr>
                      <w:p>
                        <w:pPr>
                          <w:pStyle w:val="TableParagraph"/>
                          <w:spacing w:line="178" w:lineRule="exact" w:before="27"/>
                          <w:rPr>
                            <w:sz w:val="16"/>
                          </w:rPr>
                        </w:pPr>
                        <w:r>
                          <w:rPr>
                            <w:w w:val="85"/>
                            <w:sz w:val="16"/>
                          </w:rPr>
                          <w:t>P9WG</w:t>
                        </w:r>
                      </w:p>
                    </w:tc>
                    <w:tc>
                      <w:tcPr>
                        <w:tcW w:w="997" w:type="dxa"/>
                        <w:tcBorders>
                          <w:top w:val="single" w:sz="6" w:space="0" w:color="000000"/>
                          <w:bottom w:val="single" w:sz="6" w:space="0" w:color="000000"/>
                        </w:tcBorders>
                      </w:tcPr>
                      <w:p>
                        <w:pPr>
                          <w:pStyle w:val="TableParagraph"/>
                          <w:spacing w:line="178" w:lineRule="exact" w:before="27"/>
                          <w:ind w:left="271"/>
                          <w:rPr>
                            <w:sz w:val="16"/>
                          </w:rPr>
                        </w:pPr>
                        <w:r>
                          <w:rPr>
                            <w:w w:val="90"/>
                            <w:sz w:val="16"/>
                          </w:rPr>
                          <w:t>PW100HL</w:t>
                        </w:r>
                      </w:p>
                    </w:tc>
                    <w:tc>
                      <w:tcPr>
                        <w:tcW w:w="1619" w:type="dxa"/>
                        <w:tcBorders>
                          <w:top w:val="single" w:sz="6" w:space="0" w:color="000000"/>
                          <w:bottom w:val="single" w:sz="6" w:space="0" w:color="000000"/>
                        </w:tcBorders>
                      </w:tcPr>
                      <w:p>
                        <w:pPr>
                          <w:pStyle w:val="TableParagraph"/>
                          <w:spacing w:line="178" w:lineRule="exact" w:before="27"/>
                          <w:ind w:left="155"/>
                          <w:rPr>
                            <w:sz w:val="16"/>
                          </w:rPr>
                        </w:pPr>
                        <w:r>
                          <w:rPr>
                            <w:w w:val="90"/>
                            <w:sz w:val="16"/>
                          </w:rPr>
                          <w:t>15" x 18", High Loft</w:t>
                        </w:r>
                      </w:p>
                    </w:tc>
                    <w:tc>
                      <w:tcPr>
                        <w:tcW w:w="1319" w:type="dxa"/>
                        <w:tcBorders>
                          <w:top w:val="single" w:sz="6" w:space="0" w:color="000000"/>
                          <w:bottom w:val="single" w:sz="6" w:space="0" w:color="000000"/>
                        </w:tcBorders>
                      </w:tcPr>
                      <w:p>
                        <w:pPr>
                          <w:pStyle w:val="TableParagraph"/>
                          <w:spacing w:line="178" w:lineRule="exact" w:before="27"/>
                          <w:ind w:right="159"/>
                          <w:jc w:val="right"/>
                          <w:rPr>
                            <w:sz w:val="16"/>
                          </w:rPr>
                        </w:pPr>
                        <w:r>
                          <w:rPr>
                            <w:w w:val="80"/>
                            <w:sz w:val="16"/>
                          </w:rPr>
                          <w:t>20 gallons/bale</w:t>
                        </w:r>
                      </w:p>
                    </w:tc>
                    <w:tc>
                      <w:tcPr>
                        <w:tcW w:w="840" w:type="dxa"/>
                        <w:tcBorders>
                          <w:top w:val="single" w:sz="6" w:space="0" w:color="000000"/>
                          <w:bottom w:val="single" w:sz="6" w:space="0" w:color="000000"/>
                        </w:tcBorders>
                      </w:tcPr>
                      <w:p>
                        <w:pPr>
                          <w:pStyle w:val="TableParagraph"/>
                          <w:spacing w:line="178" w:lineRule="exact" w:before="27"/>
                          <w:ind w:left="106" w:right="141"/>
                          <w:jc w:val="center"/>
                          <w:rPr>
                            <w:sz w:val="16"/>
                          </w:rPr>
                        </w:pPr>
                        <w:r>
                          <w:rPr>
                            <w:w w:val="90"/>
                            <w:sz w:val="16"/>
                          </w:rPr>
                          <w:t>100/bale</w:t>
                        </w:r>
                      </w:p>
                    </w:tc>
                  </w:tr>
                </w:tbl>
                <w:p>
                  <w:pPr>
                    <w:pStyle w:val="BodyText"/>
                  </w:pPr>
                </w:p>
              </w:txbxContent>
            </v:textbox>
            <w10:wrap type="none"/>
          </v:shape>
        </w:pict>
      </w:r>
      <w:r>
        <w:rPr>
          <w:b/>
          <w:w w:val="90"/>
          <w:sz w:val="14"/>
        </w:rPr>
        <w:t>Model</w:t>
      </w:r>
      <w:r>
        <w:rPr>
          <w:b/>
          <w:spacing w:val="-8"/>
          <w:w w:val="90"/>
          <w:sz w:val="14"/>
        </w:rPr>
        <w:t> </w:t>
      </w:r>
      <w:r>
        <w:rPr>
          <w:b/>
          <w:w w:val="90"/>
          <w:sz w:val="14"/>
        </w:rPr>
        <w:t>#</w:t>
        <w:tab/>
        <w:t>Mfg</w:t>
      </w:r>
      <w:r>
        <w:rPr>
          <w:b/>
          <w:spacing w:val="-6"/>
          <w:w w:val="90"/>
          <w:sz w:val="14"/>
        </w:rPr>
        <w:t> </w:t>
      </w:r>
      <w:r>
        <w:rPr>
          <w:b/>
          <w:w w:val="90"/>
          <w:sz w:val="14"/>
        </w:rPr>
        <w:t>#</w:t>
        <w:tab/>
      </w:r>
      <w:r>
        <w:rPr>
          <w:b/>
          <w:w w:val="85"/>
          <w:sz w:val="14"/>
        </w:rPr>
        <w:t>Description</w:t>
        <w:tab/>
        <w:t>Absorbs</w:t>
        <w:tab/>
      </w:r>
      <w:r>
        <w:rPr>
          <w:b/>
          <w:w w:val="90"/>
          <w:sz w:val="14"/>
        </w:rPr>
        <w:t>Packaging </w:t>
      </w:r>
      <w:r>
        <w:rPr>
          <w:w w:val="90"/>
          <w:sz w:val="16"/>
          <w:u w:val="single"/>
        </w:rPr>
        <w:t>P12W</w:t>
        <w:tab/>
      </w:r>
      <w:r>
        <w:rPr>
          <w:w w:val="85"/>
          <w:sz w:val="16"/>
          <w:u w:val="single"/>
        </w:rPr>
        <w:t>PHW100</w:t>
        <w:tab/>
      </w:r>
      <w:r>
        <w:rPr>
          <w:w w:val="90"/>
          <w:sz w:val="16"/>
          <w:u w:val="single"/>
        </w:rPr>
        <w:t>15"</w:t>
      </w:r>
      <w:r>
        <w:rPr>
          <w:spacing w:val="-26"/>
          <w:w w:val="90"/>
          <w:sz w:val="16"/>
          <w:u w:val="single"/>
        </w:rPr>
        <w:t> </w:t>
      </w:r>
      <w:r>
        <w:rPr>
          <w:w w:val="90"/>
          <w:sz w:val="16"/>
          <w:u w:val="single"/>
        </w:rPr>
        <w:t>x</w:t>
      </w:r>
      <w:r>
        <w:rPr>
          <w:spacing w:val="-26"/>
          <w:w w:val="90"/>
          <w:sz w:val="16"/>
          <w:u w:val="single"/>
        </w:rPr>
        <w:t> </w:t>
      </w:r>
      <w:r>
        <w:rPr>
          <w:w w:val="90"/>
          <w:sz w:val="16"/>
          <w:u w:val="single"/>
        </w:rPr>
        <w:t>19",</w:t>
      </w:r>
      <w:r>
        <w:rPr>
          <w:spacing w:val="-26"/>
          <w:w w:val="90"/>
          <w:sz w:val="16"/>
          <w:u w:val="single"/>
        </w:rPr>
        <w:t> </w:t>
      </w:r>
      <w:r>
        <w:rPr>
          <w:w w:val="90"/>
          <w:sz w:val="16"/>
          <w:u w:val="single"/>
        </w:rPr>
        <w:t>Double</w:t>
      </w:r>
      <w:r>
        <w:rPr>
          <w:spacing w:val="-25"/>
          <w:w w:val="90"/>
          <w:sz w:val="16"/>
          <w:u w:val="single"/>
        </w:rPr>
        <w:t> </w:t>
      </w:r>
      <w:r>
        <w:rPr>
          <w:w w:val="90"/>
          <w:sz w:val="16"/>
          <w:u w:val="single"/>
        </w:rPr>
        <w:t>Wt.</w:t>
        <w:tab/>
      </w:r>
      <w:r>
        <w:rPr>
          <w:w w:val="85"/>
          <w:sz w:val="16"/>
          <w:u w:val="single"/>
        </w:rPr>
        <w:t>32</w:t>
      </w:r>
      <w:r>
        <w:rPr>
          <w:spacing w:val="-17"/>
          <w:w w:val="85"/>
          <w:sz w:val="16"/>
          <w:u w:val="single"/>
        </w:rPr>
        <w:t> </w:t>
      </w:r>
      <w:r>
        <w:rPr>
          <w:w w:val="85"/>
          <w:sz w:val="16"/>
          <w:u w:val="single"/>
        </w:rPr>
        <w:t>gallons/bale</w:t>
        <w:tab/>
      </w:r>
      <w:r>
        <w:rPr>
          <w:w w:val="90"/>
          <w:sz w:val="16"/>
          <w:u w:val="single"/>
        </w:rPr>
        <w:t>100/bale</w:t>
      </w:r>
      <w:r>
        <w:rPr>
          <w:w w:val="90"/>
          <w:sz w:val="16"/>
        </w:rPr>
        <w:t> </w:t>
      </w:r>
      <w:r>
        <w:rPr>
          <w:w w:val="90"/>
          <w:sz w:val="16"/>
          <w:u w:val="single"/>
        </w:rPr>
        <w:t>P9W</w:t>
        <w:tab/>
      </w:r>
      <w:r>
        <w:rPr>
          <w:w w:val="85"/>
          <w:sz w:val="16"/>
          <w:u w:val="single"/>
        </w:rPr>
        <w:t>PMW100</w:t>
        <w:tab/>
      </w:r>
      <w:r>
        <w:rPr>
          <w:w w:val="90"/>
          <w:sz w:val="16"/>
          <w:u w:val="single"/>
        </w:rPr>
        <w:t>15"</w:t>
      </w:r>
      <w:r>
        <w:rPr>
          <w:spacing w:val="-25"/>
          <w:w w:val="90"/>
          <w:sz w:val="16"/>
          <w:u w:val="single"/>
        </w:rPr>
        <w:t> </w:t>
      </w:r>
      <w:r>
        <w:rPr>
          <w:w w:val="90"/>
          <w:sz w:val="16"/>
          <w:u w:val="single"/>
        </w:rPr>
        <w:t>x</w:t>
      </w:r>
      <w:r>
        <w:rPr>
          <w:spacing w:val="-25"/>
          <w:w w:val="90"/>
          <w:sz w:val="16"/>
          <w:u w:val="single"/>
        </w:rPr>
        <w:t> </w:t>
      </w:r>
      <w:r>
        <w:rPr>
          <w:w w:val="90"/>
          <w:sz w:val="16"/>
          <w:u w:val="single"/>
        </w:rPr>
        <w:t>19",</w:t>
      </w:r>
      <w:r>
        <w:rPr>
          <w:spacing w:val="-25"/>
          <w:w w:val="90"/>
          <w:sz w:val="16"/>
          <w:u w:val="single"/>
        </w:rPr>
        <w:t> </w:t>
      </w:r>
      <w:r>
        <w:rPr>
          <w:w w:val="90"/>
          <w:sz w:val="16"/>
          <w:u w:val="single"/>
        </w:rPr>
        <w:t>Medium</w:t>
      </w:r>
      <w:r>
        <w:rPr>
          <w:spacing w:val="-25"/>
          <w:w w:val="90"/>
          <w:sz w:val="16"/>
          <w:u w:val="single"/>
        </w:rPr>
        <w:t> </w:t>
      </w:r>
      <w:r>
        <w:rPr>
          <w:w w:val="90"/>
          <w:sz w:val="16"/>
          <w:u w:val="single"/>
        </w:rPr>
        <w:t>Wt.</w:t>
        <w:tab/>
      </w:r>
      <w:r>
        <w:rPr>
          <w:w w:val="85"/>
          <w:sz w:val="16"/>
          <w:u w:val="single"/>
        </w:rPr>
        <w:t>25</w:t>
      </w:r>
      <w:r>
        <w:rPr>
          <w:spacing w:val="-16"/>
          <w:w w:val="85"/>
          <w:sz w:val="16"/>
          <w:u w:val="single"/>
        </w:rPr>
        <w:t> </w:t>
      </w:r>
      <w:r>
        <w:rPr>
          <w:w w:val="85"/>
          <w:sz w:val="16"/>
          <w:u w:val="single"/>
        </w:rPr>
        <w:t>gallons/bale</w:t>
        <w:tab/>
      </w:r>
      <w:r>
        <w:rPr>
          <w:w w:val="90"/>
          <w:sz w:val="16"/>
          <w:u w:val="single"/>
        </w:rPr>
        <w:t>100/bale</w:t>
      </w:r>
      <w:r>
        <w:rPr>
          <w:spacing w:val="13"/>
          <w:sz w:val="16"/>
          <w:u w:val="single"/>
        </w:rPr>
        <w:t> </w:t>
      </w:r>
    </w:p>
    <w:p>
      <w:pPr>
        <w:pStyle w:val="BodyText"/>
        <w:rPr>
          <w:sz w:val="20"/>
        </w:rPr>
      </w:pPr>
    </w:p>
    <w:p>
      <w:pPr>
        <w:pStyle w:val="BodyText"/>
        <w:spacing w:before="1"/>
        <w:rPr>
          <w:sz w:val="20"/>
        </w:rPr>
      </w:pPr>
    </w:p>
    <w:p>
      <w:pPr>
        <w:tabs>
          <w:tab w:pos="1979" w:val="left" w:leader="none"/>
          <w:tab w:pos="2859" w:val="left" w:leader="none"/>
          <w:tab w:pos="4619" w:val="left" w:leader="none"/>
          <w:tab w:pos="5799" w:val="left" w:leader="none"/>
          <w:tab w:pos="6479" w:val="left" w:leader="none"/>
        </w:tabs>
        <w:spacing w:before="0"/>
        <w:ind w:left="1080" w:right="0" w:firstLine="0"/>
        <w:jc w:val="left"/>
        <w:rPr>
          <w:sz w:val="16"/>
        </w:rPr>
      </w:pPr>
      <w:r>
        <w:rPr>
          <w:w w:val="85"/>
          <w:sz w:val="16"/>
          <w:u w:val="single"/>
        </w:rPr>
        <w:t>P3030W</w:t>
        <w:tab/>
        <w:t>PHW50</w:t>
        <w:tab/>
      </w:r>
      <w:r>
        <w:rPr>
          <w:w w:val="90"/>
          <w:sz w:val="16"/>
          <w:u w:val="single"/>
        </w:rPr>
        <w:t>30"</w:t>
      </w:r>
      <w:r>
        <w:rPr>
          <w:spacing w:val="-26"/>
          <w:w w:val="90"/>
          <w:sz w:val="16"/>
          <w:u w:val="single"/>
        </w:rPr>
        <w:t> </w:t>
      </w:r>
      <w:r>
        <w:rPr>
          <w:w w:val="90"/>
          <w:sz w:val="16"/>
          <w:u w:val="single"/>
        </w:rPr>
        <w:t>x</w:t>
      </w:r>
      <w:r>
        <w:rPr>
          <w:spacing w:val="-26"/>
          <w:w w:val="90"/>
          <w:sz w:val="16"/>
          <w:u w:val="single"/>
        </w:rPr>
        <w:t> </w:t>
      </w:r>
      <w:r>
        <w:rPr>
          <w:w w:val="90"/>
          <w:sz w:val="16"/>
          <w:u w:val="single"/>
        </w:rPr>
        <w:t>30",</w:t>
      </w:r>
      <w:r>
        <w:rPr>
          <w:spacing w:val="-26"/>
          <w:w w:val="90"/>
          <w:sz w:val="16"/>
          <w:u w:val="single"/>
        </w:rPr>
        <w:t> </w:t>
      </w:r>
      <w:r>
        <w:rPr>
          <w:w w:val="90"/>
          <w:sz w:val="16"/>
          <w:u w:val="single"/>
        </w:rPr>
        <w:t>Double</w:t>
      </w:r>
      <w:r>
        <w:rPr>
          <w:spacing w:val="-25"/>
          <w:w w:val="90"/>
          <w:sz w:val="16"/>
          <w:u w:val="single"/>
        </w:rPr>
        <w:t> </w:t>
      </w:r>
      <w:r>
        <w:rPr>
          <w:w w:val="90"/>
          <w:sz w:val="16"/>
          <w:u w:val="single"/>
        </w:rPr>
        <w:t>Wt.</w:t>
        <w:tab/>
      </w:r>
      <w:r>
        <w:rPr>
          <w:w w:val="85"/>
          <w:sz w:val="16"/>
          <w:u w:val="single"/>
        </w:rPr>
        <w:t>53</w:t>
      </w:r>
      <w:r>
        <w:rPr>
          <w:spacing w:val="-17"/>
          <w:w w:val="85"/>
          <w:sz w:val="16"/>
          <w:u w:val="single"/>
        </w:rPr>
        <w:t> </w:t>
      </w:r>
      <w:r>
        <w:rPr>
          <w:w w:val="85"/>
          <w:sz w:val="16"/>
          <w:u w:val="single"/>
        </w:rPr>
        <w:t>gallons/bale</w:t>
        <w:tab/>
      </w:r>
      <w:r>
        <w:rPr>
          <w:w w:val="90"/>
          <w:sz w:val="16"/>
          <w:u w:val="single"/>
        </w:rPr>
        <w:t>50/bale</w:t>
      </w:r>
      <w:r>
        <w:rPr>
          <w:sz w:val="16"/>
          <w:u w:val="single"/>
        </w:rPr>
        <w:tab/>
      </w:r>
    </w:p>
    <w:p>
      <w:pPr>
        <w:spacing w:before="99"/>
        <w:ind w:left="1080" w:right="0" w:firstLine="0"/>
        <w:jc w:val="left"/>
        <w:rPr>
          <w:b/>
          <w:sz w:val="20"/>
        </w:rPr>
      </w:pPr>
      <w:r>
        <w:rPr>
          <w:b/>
          <w:w w:val="95"/>
          <w:sz w:val="20"/>
        </w:rPr>
        <w:t>Oil-Only Standard Rolls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0"/>
        <w:gridCol w:w="959"/>
        <w:gridCol w:w="1686"/>
        <w:gridCol w:w="1217"/>
        <w:gridCol w:w="862"/>
      </w:tblGrid>
      <w:tr>
        <w:trPr>
          <w:trHeight w:val="230" w:hRule="atLeast"/>
        </w:trPr>
        <w:tc>
          <w:tcPr>
            <w:tcW w:w="680"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59" w:type="dxa"/>
            <w:tcBorders>
              <w:top w:val="single" w:sz="4" w:space="0" w:color="000000"/>
              <w:bottom w:val="single" w:sz="4" w:space="0" w:color="000000"/>
            </w:tcBorders>
          </w:tcPr>
          <w:p>
            <w:pPr>
              <w:pStyle w:val="TableParagraph"/>
              <w:spacing w:line="240" w:lineRule="auto" w:before="28"/>
              <w:ind w:left="220"/>
              <w:rPr>
                <w:b/>
                <w:sz w:val="14"/>
              </w:rPr>
            </w:pPr>
            <w:r>
              <w:rPr>
                <w:b/>
                <w:sz w:val="14"/>
              </w:rPr>
              <w:t>Mfg #</w:t>
            </w:r>
          </w:p>
        </w:tc>
        <w:tc>
          <w:tcPr>
            <w:tcW w:w="1686" w:type="dxa"/>
            <w:tcBorders>
              <w:top w:val="single" w:sz="4" w:space="0" w:color="000000"/>
              <w:bottom w:val="single" w:sz="4" w:space="0" w:color="000000"/>
            </w:tcBorders>
          </w:tcPr>
          <w:p>
            <w:pPr>
              <w:pStyle w:val="TableParagraph"/>
              <w:spacing w:line="240" w:lineRule="auto" w:before="28"/>
              <w:ind w:left="141"/>
              <w:rPr>
                <w:b/>
                <w:sz w:val="14"/>
              </w:rPr>
            </w:pPr>
            <w:r>
              <w:rPr>
                <w:b/>
                <w:w w:val="95"/>
                <w:sz w:val="14"/>
              </w:rPr>
              <w:t>Description</w:t>
            </w:r>
          </w:p>
        </w:tc>
        <w:tc>
          <w:tcPr>
            <w:tcW w:w="1217" w:type="dxa"/>
            <w:tcBorders>
              <w:top w:val="single" w:sz="4" w:space="0" w:color="000000"/>
              <w:bottom w:val="single" w:sz="4" w:space="0" w:color="000000"/>
            </w:tcBorders>
          </w:tcPr>
          <w:p>
            <w:pPr>
              <w:pStyle w:val="TableParagraph"/>
              <w:spacing w:line="240" w:lineRule="auto" w:before="28"/>
              <w:ind w:left="215"/>
              <w:rPr>
                <w:b/>
                <w:sz w:val="14"/>
              </w:rPr>
            </w:pPr>
            <w:r>
              <w:rPr>
                <w:b/>
                <w:w w:val="90"/>
                <w:sz w:val="14"/>
              </w:rPr>
              <w:t>Absorbs</w:t>
            </w:r>
          </w:p>
        </w:tc>
        <w:tc>
          <w:tcPr>
            <w:tcW w:w="862" w:type="dxa"/>
            <w:tcBorders>
              <w:top w:val="single" w:sz="4" w:space="0" w:color="000000"/>
              <w:bottom w:val="single" w:sz="4" w:space="0" w:color="000000"/>
            </w:tcBorders>
          </w:tcPr>
          <w:p>
            <w:pPr>
              <w:pStyle w:val="TableParagraph"/>
              <w:spacing w:line="240" w:lineRule="auto" w:before="28"/>
              <w:ind w:left="178"/>
              <w:rPr>
                <w:b/>
                <w:sz w:val="14"/>
              </w:rPr>
            </w:pPr>
            <w:r>
              <w:rPr>
                <w:b/>
                <w:w w:val="90"/>
                <w:sz w:val="14"/>
              </w:rPr>
              <w:t>Packaging</w:t>
            </w:r>
          </w:p>
        </w:tc>
      </w:tr>
      <w:tr>
        <w:trPr>
          <w:trHeight w:val="227" w:hRule="atLeast"/>
        </w:trPr>
        <w:tc>
          <w:tcPr>
            <w:tcW w:w="680" w:type="dxa"/>
            <w:tcBorders>
              <w:top w:val="single" w:sz="4" w:space="0" w:color="000000"/>
              <w:bottom w:val="single" w:sz="6" w:space="0" w:color="000000"/>
            </w:tcBorders>
          </w:tcPr>
          <w:p>
            <w:pPr>
              <w:pStyle w:val="TableParagraph"/>
              <w:spacing w:line="178" w:lineRule="exact" w:before="30"/>
              <w:rPr>
                <w:sz w:val="16"/>
              </w:rPr>
            </w:pPr>
            <w:r>
              <w:rPr>
                <w:w w:val="85"/>
                <w:sz w:val="16"/>
              </w:rPr>
              <w:t>R12W</w:t>
            </w:r>
          </w:p>
        </w:tc>
        <w:tc>
          <w:tcPr>
            <w:tcW w:w="959" w:type="dxa"/>
            <w:tcBorders>
              <w:top w:val="single" w:sz="4" w:space="0" w:color="000000"/>
              <w:bottom w:val="single" w:sz="6" w:space="0" w:color="000000"/>
            </w:tcBorders>
          </w:tcPr>
          <w:p>
            <w:pPr>
              <w:pStyle w:val="TableParagraph"/>
              <w:spacing w:line="178" w:lineRule="exact" w:before="30"/>
              <w:ind w:left="220"/>
              <w:rPr>
                <w:sz w:val="16"/>
              </w:rPr>
            </w:pPr>
            <w:r>
              <w:rPr>
                <w:w w:val="85"/>
                <w:sz w:val="16"/>
              </w:rPr>
              <w:t>RHW150</w:t>
            </w:r>
          </w:p>
        </w:tc>
        <w:tc>
          <w:tcPr>
            <w:tcW w:w="1686" w:type="dxa"/>
            <w:tcBorders>
              <w:top w:val="single" w:sz="4" w:space="0" w:color="000000"/>
              <w:bottom w:val="single" w:sz="6" w:space="0" w:color="000000"/>
            </w:tcBorders>
          </w:tcPr>
          <w:p>
            <w:pPr>
              <w:pStyle w:val="TableParagraph"/>
              <w:spacing w:line="178" w:lineRule="exact" w:before="30"/>
              <w:ind w:left="141"/>
              <w:rPr>
                <w:sz w:val="16"/>
              </w:rPr>
            </w:pPr>
            <w:r>
              <w:rPr>
                <w:w w:val="90"/>
                <w:sz w:val="16"/>
              </w:rPr>
              <w:t>30" x 150', Double Wt.</w:t>
            </w:r>
          </w:p>
        </w:tc>
        <w:tc>
          <w:tcPr>
            <w:tcW w:w="1217" w:type="dxa"/>
            <w:tcBorders>
              <w:top w:val="single" w:sz="4" w:space="0" w:color="000000"/>
              <w:bottom w:val="single" w:sz="6" w:space="0" w:color="000000"/>
            </w:tcBorders>
          </w:tcPr>
          <w:p>
            <w:pPr>
              <w:pStyle w:val="TableParagraph"/>
              <w:spacing w:line="178" w:lineRule="exact" w:before="30"/>
              <w:ind w:left="215"/>
              <w:rPr>
                <w:sz w:val="16"/>
              </w:rPr>
            </w:pPr>
            <w:r>
              <w:rPr>
                <w:w w:val="90"/>
                <w:sz w:val="16"/>
              </w:rPr>
              <w:t>60 gallons/roll</w:t>
            </w:r>
          </w:p>
        </w:tc>
        <w:tc>
          <w:tcPr>
            <w:tcW w:w="862" w:type="dxa"/>
            <w:tcBorders>
              <w:top w:val="single" w:sz="4" w:space="0" w:color="000000"/>
              <w:bottom w:val="single" w:sz="6" w:space="0" w:color="000000"/>
            </w:tcBorders>
          </w:tcPr>
          <w:p>
            <w:pPr>
              <w:pStyle w:val="TableParagraph"/>
              <w:spacing w:line="178" w:lineRule="exact" w:before="30"/>
              <w:ind w:left="177"/>
              <w:rPr>
                <w:sz w:val="16"/>
              </w:rPr>
            </w:pPr>
            <w:r>
              <w:rPr>
                <w:w w:val="95"/>
                <w:sz w:val="16"/>
              </w:rPr>
              <w:t>1 roll</w:t>
            </w:r>
          </w:p>
        </w:tc>
      </w:tr>
      <w:tr>
        <w:trPr>
          <w:trHeight w:val="225" w:hRule="atLeast"/>
        </w:trPr>
        <w:tc>
          <w:tcPr>
            <w:tcW w:w="680" w:type="dxa"/>
            <w:tcBorders>
              <w:top w:val="single" w:sz="6" w:space="0" w:color="000000"/>
              <w:bottom w:val="single" w:sz="6" w:space="0" w:color="000000"/>
            </w:tcBorders>
          </w:tcPr>
          <w:p>
            <w:pPr>
              <w:pStyle w:val="TableParagraph"/>
              <w:spacing w:line="178" w:lineRule="exact" w:before="27"/>
              <w:rPr>
                <w:sz w:val="16"/>
              </w:rPr>
            </w:pPr>
            <w:r>
              <w:rPr>
                <w:w w:val="90"/>
                <w:sz w:val="16"/>
              </w:rPr>
              <w:t>R12W-2</w:t>
            </w:r>
          </w:p>
        </w:tc>
        <w:tc>
          <w:tcPr>
            <w:tcW w:w="959" w:type="dxa"/>
            <w:tcBorders>
              <w:top w:val="single" w:sz="6" w:space="0" w:color="000000"/>
              <w:bottom w:val="single" w:sz="6" w:space="0" w:color="000000"/>
            </w:tcBorders>
          </w:tcPr>
          <w:p>
            <w:pPr>
              <w:pStyle w:val="TableParagraph"/>
              <w:spacing w:line="178" w:lineRule="exact" w:before="27"/>
              <w:ind w:left="220"/>
              <w:rPr>
                <w:sz w:val="16"/>
              </w:rPr>
            </w:pPr>
            <w:r>
              <w:rPr>
                <w:w w:val="85"/>
                <w:sz w:val="16"/>
              </w:rPr>
              <w:t>RHW1502</w:t>
            </w:r>
          </w:p>
        </w:tc>
        <w:tc>
          <w:tcPr>
            <w:tcW w:w="1686" w:type="dxa"/>
            <w:tcBorders>
              <w:top w:val="single" w:sz="6" w:space="0" w:color="000000"/>
              <w:bottom w:val="single" w:sz="6" w:space="0" w:color="000000"/>
            </w:tcBorders>
          </w:tcPr>
          <w:p>
            <w:pPr>
              <w:pStyle w:val="TableParagraph"/>
              <w:spacing w:line="178" w:lineRule="exact" w:before="27"/>
              <w:ind w:left="141"/>
              <w:rPr>
                <w:sz w:val="16"/>
              </w:rPr>
            </w:pPr>
            <w:r>
              <w:rPr>
                <w:w w:val="90"/>
                <w:sz w:val="16"/>
              </w:rPr>
              <w:t>15" x 150', Double Wt.</w:t>
            </w:r>
          </w:p>
        </w:tc>
        <w:tc>
          <w:tcPr>
            <w:tcW w:w="1217" w:type="dxa"/>
            <w:tcBorders>
              <w:top w:val="single" w:sz="6" w:space="0" w:color="000000"/>
              <w:bottom w:val="single" w:sz="6" w:space="0" w:color="000000"/>
            </w:tcBorders>
          </w:tcPr>
          <w:p>
            <w:pPr>
              <w:pStyle w:val="TableParagraph"/>
              <w:spacing w:line="178" w:lineRule="exact" w:before="27"/>
              <w:ind w:left="215"/>
              <w:rPr>
                <w:sz w:val="16"/>
              </w:rPr>
            </w:pPr>
            <w:r>
              <w:rPr>
                <w:w w:val="90"/>
                <w:sz w:val="16"/>
              </w:rPr>
              <w:t>60 gallons/roll</w:t>
            </w:r>
          </w:p>
        </w:tc>
        <w:tc>
          <w:tcPr>
            <w:tcW w:w="862" w:type="dxa"/>
            <w:tcBorders>
              <w:top w:val="single" w:sz="6" w:space="0" w:color="000000"/>
              <w:bottom w:val="single" w:sz="6" w:space="0" w:color="000000"/>
            </w:tcBorders>
          </w:tcPr>
          <w:p>
            <w:pPr>
              <w:pStyle w:val="TableParagraph"/>
              <w:spacing w:line="178" w:lineRule="exact" w:before="27"/>
              <w:ind w:left="177"/>
              <w:rPr>
                <w:sz w:val="16"/>
              </w:rPr>
            </w:pPr>
            <w:r>
              <w:rPr>
                <w:w w:val="90"/>
                <w:sz w:val="16"/>
              </w:rPr>
              <w:t>2 rolls</w:t>
            </w:r>
          </w:p>
        </w:tc>
      </w:tr>
      <w:tr>
        <w:trPr>
          <w:trHeight w:val="225" w:hRule="atLeast"/>
        </w:trPr>
        <w:tc>
          <w:tcPr>
            <w:tcW w:w="680" w:type="dxa"/>
            <w:tcBorders>
              <w:top w:val="single" w:sz="6" w:space="0" w:color="000000"/>
              <w:bottom w:val="single" w:sz="6" w:space="0" w:color="000000"/>
            </w:tcBorders>
          </w:tcPr>
          <w:p>
            <w:pPr>
              <w:pStyle w:val="TableParagraph"/>
              <w:spacing w:line="178" w:lineRule="exact" w:before="27"/>
              <w:rPr>
                <w:sz w:val="16"/>
              </w:rPr>
            </w:pPr>
            <w:r>
              <w:rPr>
                <w:w w:val="85"/>
                <w:sz w:val="16"/>
              </w:rPr>
              <w:t>R9W</w:t>
            </w:r>
          </w:p>
        </w:tc>
        <w:tc>
          <w:tcPr>
            <w:tcW w:w="959" w:type="dxa"/>
            <w:tcBorders>
              <w:top w:val="single" w:sz="6" w:space="0" w:color="000000"/>
              <w:bottom w:val="single" w:sz="6" w:space="0" w:color="000000"/>
            </w:tcBorders>
          </w:tcPr>
          <w:p>
            <w:pPr>
              <w:pStyle w:val="TableParagraph"/>
              <w:spacing w:line="178" w:lineRule="exact" w:before="27"/>
              <w:ind w:left="220"/>
              <w:rPr>
                <w:sz w:val="16"/>
              </w:rPr>
            </w:pPr>
            <w:r>
              <w:rPr>
                <w:w w:val="90"/>
                <w:sz w:val="16"/>
              </w:rPr>
              <w:t>RMW150</w:t>
            </w:r>
          </w:p>
        </w:tc>
        <w:tc>
          <w:tcPr>
            <w:tcW w:w="1686" w:type="dxa"/>
            <w:tcBorders>
              <w:top w:val="single" w:sz="6" w:space="0" w:color="000000"/>
              <w:bottom w:val="single" w:sz="6" w:space="0" w:color="000000"/>
            </w:tcBorders>
          </w:tcPr>
          <w:p>
            <w:pPr>
              <w:pStyle w:val="TableParagraph"/>
              <w:spacing w:line="178" w:lineRule="exact" w:before="27"/>
              <w:ind w:left="141"/>
              <w:rPr>
                <w:sz w:val="16"/>
              </w:rPr>
            </w:pPr>
            <w:r>
              <w:rPr>
                <w:w w:val="90"/>
                <w:sz w:val="16"/>
              </w:rPr>
              <w:t>30" x 150', Medium Wt.</w:t>
            </w:r>
          </w:p>
        </w:tc>
        <w:tc>
          <w:tcPr>
            <w:tcW w:w="1217" w:type="dxa"/>
            <w:tcBorders>
              <w:top w:val="single" w:sz="6" w:space="0" w:color="000000"/>
              <w:bottom w:val="single" w:sz="6" w:space="0" w:color="000000"/>
            </w:tcBorders>
          </w:tcPr>
          <w:p>
            <w:pPr>
              <w:pStyle w:val="TableParagraph"/>
              <w:spacing w:line="178" w:lineRule="exact" w:before="27"/>
              <w:ind w:left="215"/>
              <w:rPr>
                <w:sz w:val="16"/>
              </w:rPr>
            </w:pPr>
            <w:r>
              <w:rPr>
                <w:w w:val="90"/>
                <w:sz w:val="16"/>
              </w:rPr>
              <w:t>41 gallons/roll</w:t>
            </w:r>
          </w:p>
        </w:tc>
        <w:tc>
          <w:tcPr>
            <w:tcW w:w="862" w:type="dxa"/>
            <w:tcBorders>
              <w:top w:val="single" w:sz="6" w:space="0" w:color="000000"/>
              <w:bottom w:val="single" w:sz="6" w:space="0" w:color="000000"/>
            </w:tcBorders>
          </w:tcPr>
          <w:p>
            <w:pPr>
              <w:pStyle w:val="TableParagraph"/>
              <w:spacing w:line="178" w:lineRule="exact" w:before="27"/>
              <w:ind w:left="177"/>
              <w:rPr>
                <w:sz w:val="16"/>
              </w:rPr>
            </w:pPr>
            <w:r>
              <w:rPr>
                <w:w w:val="95"/>
                <w:sz w:val="16"/>
              </w:rPr>
              <w:t>1 roll</w:t>
            </w:r>
          </w:p>
        </w:tc>
      </w:tr>
      <w:tr>
        <w:trPr>
          <w:trHeight w:val="225" w:hRule="atLeast"/>
        </w:trPr>
        <w:tc>
          <w:tcPr>
            <w:tcW w:w="680" w:type="dxa"/>
            <w:tcBorders>
              <w:top w:val="single" w:sz="6" w:space="0" w:color="000000"/>
              <w:bottom w:val="single" w:sz="6" w:space="0" w:color="000000"/>
            </w:tcBorders>
          </w:tcPr>
          <w:p>
            <w:pPr>
              <w:pStyle w:val="TableParagraph"/>
              <w:spacing w:line="178" w:lineRule="exact" w:before="27"/>
              <w:rPr>
                <w:sz w:val="16"/>
              </w:rPr>
            </w:pPr>
            <w:r>
              <w:rPr>
                <w:w w:val="90"/>
                <w:sz w:val="16"/>
              </w:rPr>
              <w:t>R9W-2</w:t>
            </w:r>
          </w:p>
        </w:tc>
        <w:tc>
          <w:tcPr>
            <w:tcW w:w="959" w:type="dxa"/>
            <w:tcBorders>
              <w:top w:val="single" w:sz="6" w:space="0" w:color="000000"/>
              <w:bottom w:val="single" w:sz="6" w:space="0" w:color="000000"/>
            </w:tcBorders>
          </w:tcPr>
          <w:p>
            <w:pPr>
              <w:pStyle w:val="TableParagraph"/>
              <w:spacing w:line="178" w:lineRule="exact" w:before="27"/>
              <w:ind w:left="220"/>
              <w:rPr>
                <w:sz w:val="16"/>
              </w:rPr>
            </w:pPr>
            <w:r>
              <w:rPr>
                <w:w w:val="90"/>
                <w:sz w:val="16"/>
              </w:rPr>
              <w:t>RMW1502</w:t>
            </w:r>
          </w:p>
        </w:tc>
        <w:tc>
          <w:tcPr>
            <w:tcW w:w="1686" w:type="dxa"/>
            <w:tcBorders>
              <w:top w:val="single" w:sz="6" w:space="0" w:color="000000"/>
              <w:bottom w:val="single" w:sz="6" w:space="0" w:color="000000"/>
            </w:tcBorders>
          </w:tcPr>
          <w:p>
            <w:pPr>
              <w:pStyle w:val="TableParagraph"/>
              <w:spacing w:line="178" w:lineRule="exact" w:before="27"/>
              <w:ind w:left="141"/>
              <w:rPr>
                <w:sz w:val="16"/>
              </w:rPr>
            </w:pPr>
            <w:r>
              <w:rPr>
                <w:w w:val="90"/>
                <w:sz w:val="16"/>
              </w:rPr>
              <w:t>15" x 150', Medium Wt.</w:t>
            </w:r>
          </w:p>
        </w:tc>
        <w:tc>
          <w:tcPr>
            <w:tcW w:w="1217" w:type="dxa"/>
            <w:tcBorders>
              <w:top w:val="single" w:sz="6" w:space="0" w:color="000000"/>
              <w:bottom w:val="single" w:sz="6" w:space="0" w:color="000000"/>
            </w:tcBorders>
          </w:tcPr>
          <w:p>
            <w:pPr>
              <w:pStyle w:val="TableParagraph"/>
              <w:spacing w:line="178" w:lineRule="exact" w:before="27"/>
              <w:ind w:left="215"/>
              <w:rPr>
                <w:sz w:val="16"/>
              </w:rPr>
            </w:pPr>
            <w:r>
              <w:rPr>
                <w:w w:val="90"/>
                <w:sz w:val="16"/>
              </w:rPr>
              <w:t>41 gallons/roll</w:t>
            </w:r>
          </w:p>
        </w:tc>
        <w:tc>
          <w:tcPr>
            <w:tcW w:w="862" w:type="dxa"/>
            <w:tcBorders>
              <w:top w:val="single" w:sz="6" w:space="0" w:color="000000"/>
              <w:bottom w:val="single" w:sz="6" w:space="0" w:color="000000"/>
            </w:tcBorders>
          </w:tcPr>
          <w:p>
            <w:pPr>
              <w:pStyle w:val="TableParagraph"/>
              <w:spacing w:line="178" w:lineRule="exact" w:before="27"/>
              <w:ind w:left="177"/>
              <w:rPr>
                <w:sz w:val="16"/>
              </w:rPr>
            </w:pPr>
            <w:r>
              <w:rPr>
                <w:w w:val="90"/>
                <w:sz w:val="16"/>
              </w:rPr>
              <w:t>2 rolls</w:t>
            </w:r>
          </w:p>
        </w:tc>
      </w:tr>
    </w:tbl>
    <w:p>
      <w:pPr>
        <w:tabs>
          <w:tab w:pos="1979" w:val="left" w:leader="none"/>
          <w:tab w:pos="2859" w:val="left" w:leader="none"/>
          <w:tab w:pos="4619" w:val="left" w:leader="none"/>
          <w:tab w:pos="5799" w:val="left" w:leader="none"/>
          <w:tab w:pos="6479" w:val="left" w:leader="none"/>
        </w:tabs>
        <w:spacing w:before="24"/>
        <w:ind w:left="1080" w:right="0" w:firstLine="0"/>
        <w:jc w:val="left"/>
        <w:rPr>
          <w:sz w:val="16"/>
        </w:rPr>
      </w:pPr>
      <w:r>
        <w:rPr>
          <w:w w:val="90"/>
          <w:sz w:val="16"/>
          <w:u w:val="single"/>
        </w:rPr>
        <w:t>R6W</w:t>
        <w:tab/>
      </w:r>
      <w:r>
        <w:rPr>
          <w:w w:val="85"/>
          <w:sz w:val="16"/>
          <w:u w:val="single"/>
        </w:rPr>
        <w:t>RSW300</w:t>
        <w:tab/>
      </w:r>
      <w:r>
        <w:rPr>
          <w:w w:val="90"/>
          <w:sz w:val="16"/>
          <w:u w:val="single"/>
        </w:rPr>
        <w:t>30"</w:t>
      </w:r>
      <w:r>
        <w:rPr>
          <w:spacing w:val="-25"/>
          <w:w w:val="90"/>
          <w:sz w:val="16"/>
          <w:u w:val="single"/>
        </w:rPr>
        <w:t> </w:t>
      </w:r>
      <w:r>
        <w:rPr>
          <w:w w:val="90"/>
          <w:sz w:val="16"/>
          <w:u w:val="single"/>
        </w:rPr>
        <w:t>x</w:t>
      </w:r>
      <w:r>
        <w:rPr>
          <w:spacing w:val="-24"/>
          <w:w w:val="90"/>
          <w:sz w:val="16"/>
          <w:u w:val="single"/>
        </w:rPr>
        <w:t> </w:t>
      </w:r>
      <w:r>
        <w:rPr>
          <w:w w:val="90"/>
          <w:sz w:val="16"/>
          <w:u w:val="single"/>
        </w:rPr>
        <w:t>300',</w:t>
      </w:r>
      <w:r>
        <w:rPr>
          <w:spacing w:val="-25"/>
          <w:w w:val="90"/>
          <w:sz w:val="16"/>
          <w:u w:val="single"/>
        </w:rPr>
        <w:t> </w:t>
      </w:r>
      <w:r>
        <w:rPr>
          <w:w w:val="90"/>
          <w:sz w:val="16"/>
          <w:u w:val="single"/>
        </w:rPr>
        <w:t>Single</w:t>
      </w:r>
      <w:r>
        <w:rPr>
          <w:spacing w:val="-24"/>
          <w:w w:val="90"/>
          <w:sz w:val="16"/>
          <w:u w:val="single"/>
        </w:rPr>
        <w:t> </w:t>
      </w:r>
      <w:r>
        <w:rPr>
          <w:w w:val="90"/>
          <w:sz w:val="16"/>
          <w:u w:val="single"/>
        </w:rPr>
        <w:t>Wt.</w:t>
        <w:tab/>
        <w:t>68</w:t>
      </w:r>
      <w:r>
        <w:rPr>
          <w:spacing w:val="-23"/>
          <w:w w:val="90"/>
          <w:sz w:val="16"/>
          <w:u w:val="single"/>
        </w:rPr>
        <w:t> </w:t>
      </w:r>
      <w:r>
        <w:rPr>
          <w:w w:val="90"/>
          <w:sz w:val="16"/>
          <w:u w:val="single"/>
        </w:rPr>
        <w:t>gallons/roll</w:t>
        <w:tab/>
        <w:t>1</w:t>
      </w:r>
      <w:r>
        <w:rPr>
          <w:spacing w:val="-20"/>
          <w:w w:val="90"/>
          <w:sz w:val="16"/>
          <w:u w:val="single"/>
        </w:rPr>
        <w:t> </w:t>
      </w:r>
      <w:r>
        <w:rPr>
          <w:w w:val="90"/>
          <w:sz w:val="16"/>
          <w:u w:val="single"/>
        </w:rPr>
        <w:t>roll</w:t>
      </w:r>
      <w:r>
        <w:rPr>
          <w:sz w:val="16"/>
          <w:u w:val="single"/>
        </w:rPr>
        <w:tab/>
      </w:r>
    </w:p>
    <w:p>
      <w:pPr>
        <w:pStyle w:val="BodyText"/>
        <w:rPr>
          <w:sz w:val="23"/>
        </w:rPr>
      </w:pPr>
    </w:p>
    <w:p>
      <w:pPr>
        <w:pStyle w:val="Heading4"/>
      </w:pPr>
      <w:r>
        <w:rPr/>
        <w:drawing>
          <wp:anchor distT="0" distB="0" distL="0" distR="0" allowOverlap="1" layoutInCell="1" locked="0" behindDoc="0" simplePos="0" relativeHeight="5056">
            <wp:simplePos x="0" y="0"/>
            <wp:positionH relativeFrom="page">
              <wp:posOffset>4169562</wp:posOffset>
            </wp:positionH>
            <wp:positionV relativeFrom="paragraph">
              <wp:posOffset>-46863</wp:posOffset>
            </wp:positionV>
            <wp:extent cx="2610344" cy="2128534"/>
            <wp:effectExtent l="0" t="0" r="0" b="0"/>
            <wp:wrapNone/>
            <wp:docPr id="35" name="image86.jpeg" descr=""/>
            <wp:cNvGraphicFramePr>
              <a:graphicFrameLocks noChangeAspect="1"/>
            </wp:cNvGraphicFramePr>
            <a:graphic>
              <a:graphicData uri="http://schemas.openxmlformats.org/drawingml/2006/picture">
                <pic:pic>
                  <pic:nvPicPr>
                    <pic:cNvPr id="36" name="image86.jpeg"/>
                    <pic:cNvPicPr/>
                  </pic:nvPicPr>
                  <pic:blipFill>
                    <a:blip r:embed="rId106" cstate="print"/>
                    <a:stretch>
                      <a:fillRect/>
                    </a:stretch>
                  </pic:blipFill>
                  <pic:spPr>
                    <a:xfrm>
                      <a:off x="0" y="0"/>
                      <a:ext cx="2610344" cy="2128534"/>
                    </a:xfrm>
                    <a:prstGeom prst="rect">
                      <a:avLst/>
                    </a:prstGeom>
                  </pic:spPr>
                </pic:pic>
              </a:graphicData>
            </a:graphic>
          </wp:anchor>
        </w:drawing>
      </w:r>
      <w:r>
        <w:rPr>
          <w:spacing w:val="-9"/>
          <w:w w:val="95"/>
        </w:rPr>
        <w:t>Anti-Static </w:t>
      </w:r>
      <w:r>
        <w:rPr>
          <w:spacing w:val="-8"/>
          <w:w w:val="95"/>
        </w:rPr>
        <w:t>Meltblown </w:t>
      </w:r>
      <w:r>
        <w:rPr>
          <w:spacing w:val="-7"/>
          <w:w w:val="95"/>
        </w:rPr>
        <w:t>Pads </w:t>
      </w:r>
      <w:r>
        <w:rPr>
          <w:w w:val="95"/>
        </w:rPr>
        <w:t>&amp;</w:t>
      </w:r>
      <w:r>
        <w:rPr>
          <w:spacing w:val="-56"/>
          <w:w w:val="95"/>
        </w:rPr>
        <w:t> </w:t>
      </w:r>
      <w:r>
        <w:rPr>
          <w:spacing w:val="-9"/>
          <w:w w:val="95"/>
        </w:rPr>
        <w:t>Rolls</w:t>
      </w:r>
    </w:p>
    <w:p>
      <w:pPr>
        <w:pStyle w:val="BodyText"/>
        <w:spacing w:line="254" w:lineRule="auto" w:before="65"/>
        <w:ind w:left="1080" w:right="6"/>
      </w:pPr>
      <w:r>
        <w:rPr/>
        <w:t>Use static-resistant sorbents where static electricity poses a problem. Deploy around flammable liquids. Ideally used in dry environments with low humidity or in confined spaces where flammable vapors may be present.</w:t>
      </w:r>
    </w:p>
    <w:p>
      <w:pPr>
        <w:spacing w:before="83"/>
        <w:ind w:left="1080" w:right="0" w:firstLine="0"/>
        <w:jc w:val="left"/>
        <w:rPr>
          <w:b/>
          <w:sz w:val="20"/>
        </w:rPr>
      </w:pPr>
      <w:r>
        <w:rPr/>
        <w:pict>
          <v:line style="position:absolute;mso-position-horizontal-relative:page;mso-position-vertical-relative:paragraph;z-index:2888;mso-wrap-distance-left:0;mso-wrap-distance-right:0" from="54pt,19.279881pt" to="324pt,19.279881pt" stroked="true" strokeweight=".5pt" strokecolor="#000000">
            <v:stroke dashstyle="solid"/>
            <w10:wrap type="topAndBottom"/>
          </v:line>
        </w:pict>
      </w:r>
      <w:r>
        <w:rPr>
          <w:b/>
          <w:w w:val="95"/>
          <w:sz w:val="20"/>
        </w:rPr>
        <w:t>Anti-Static Meltblown Pad</w:t>
      </w:r>
    </w:p>
    <w:p>
      <w:pPr>
        <w:tabs>
          <w:tab w:pos="1979" w:val="left" w:leader="none"/>
          <w:tab w:pos="2860" w:val="left" w:leader="none"/>
          <w:tab w:pos="4619" w:val="left" w:leader="none"/>
          <w:tab w:pos="5800"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Pr>
          <w:sz w:val="2"/>
        </w:rPr>
      </w:pPr>
      <w:r>
        <w:rPr>
          <w:sz w:val="2"/>
        </w:rPr>
        <w:pict>
          <v:group style="width:270pt;height:.5pt;mso-position-horizontal-relative:char;mso-position-vertical-relative:line" coordorigin="0,0" coordsize="5400,10">
            <v:line style="position:absolute" from="0,5" to="5400,5" stroked="true" strokeweight=".5pt" strokecolor="#000000">
              <v:stroke dashstyle="solid"/>
            </v:line>
          </v:group>
        </w:pict>
      </w:r>
      <w:r>
        <w:rPr>
          <w:sz w:val="2"/>
        </w:rPr>
      </w:r>
    </w:p>
    <w:p>
      <w:pPr>
        <w:tabs>
          <w:tab w:pos="1979" w:val="left" w:leader="none"/>
          <w:tab w:pos="2859" w:val="left" w:leader="none"/>
          <w:tab w:pos="4619" w:val="left" w:leader="none"/>
          <w:tab w:pos="5799" w:val="left" w:leader="none"/>
          <w:tab w:pos="6479" w:val="left" w:leader="none"/>
        </w:tabs>
        <w:spacing w:before="20"/>
        <w:ind w:left="1080" w:right="0" w:firstLine="0"/>
        <w:jc w:val="left"/>
        <w:rPr>
          <w:sz w:val="16"/>
        </w:rPr>
      </w:pPr>
      <w:r>
        <w:rPr>
          <w:w w:val="80"/>
          <w:sz w:val="16"/>
          <w:u w:val="single"/>
        </w:rPr>
        <w:t>SRP12W</w:t>
        <w:tab/>
      </w:r>
      <w:r>
        <w:rPr>
          <w:w w:val="85"/>
          <w:sz w:val="16"/>
          <w:u w:val="single"/>
        </w:rPr>
        <w:t>PWAS25</w:t>
        <w:tab/>
      </w:r>
      <w:r>
        <w:rPr>
          <w:w w:val="90"/>
          <w:sz w:val="16"/>
          <w:u w:val="single"/>
        </w:rPr>
        <w:t>15"</w:t>
      </w:r>
      <w:r>
        <w:rPr>
          <w:spacing w:val="-26"/>
          <w:w w:val="90"/>
          <w:sz w:val="16"/>
          <w:u w:val="single"/>
        </w:rPr>
        <w:t> </w:t>
      </w:r>
      <w:r>
        <w:rPr>
          <w:w w:val="90"/>
          <w:sz w:val="16"/>
          <w:u w:val="single"/>
        </w:rPr>
        <w:t>x</w:t>
      </w:r>
      <w:r>
        <w:rPr>
          <w:spacing w:val="-26"/>
          <w:w w:val="90"/>
          <w:sz w:val="16"/>
          <w:u w:val="single"/>
        </w:rPr>
        <w:t> </w:t>
      </w:r>
      <w:r>
        <w:rPr>
          <w:w w:val="90"/>
          <w:sz w:val="16"/>
          <w:u w:val="single"/>
        </w:rPr>
        <w:t>19",</w:t>
      </w:r>
      <w:r>
        <w:rPr>
          <w:spacing w:val="-26"/>
          <w:w w:val="90"/>
          <w:sz w:val="16"/>
          <w:u w:val="single"/>
        </w:rPr>
        <w:t> </w:t>
      </w:r>
      <w:r>
        <w:rPr>
          <w:w w:val="90"/>
          <w:sz w:val="16"/>
          <w:u w:val="single"/>
        </w:rPr>
        <w:t>Double</w:t>
      </w:r>
      <w:r>
        <w:rPr>
          <w:spacing w:val="-25"/>
          <w:w w:val="90"/>
          <w:sz w:val="16"/>
          <w:u w:val="single"/>
        </w:rPr>
        <w:t> </w:t>
      </w:r>
      <w:r>
        <w:rPr>
          <w:w w:val="90"/>
          <w:sz w:val="16"/>
          <w:u w:val="single"/>
        </w:rPr>
        <w:t>Wt.</w:t>
        <w:tab/>
      </w:r>
      <w:r>
        <w:rPr>
          <w:w w:val="85"/>
          <w:sz w:val="16"/>
          <w:u w:val="single"/>
        </w:rPr>
        <w:t>9</w:t>
      </w:r>
      <w:r>
        <w:rPr>
          <w:spacing w:val="-16"/>
          <w:w w:val="85"/>
          <w:sz w:val="16"/>
          <w:u w:val="single"/>
        </w:rPr>
        <w:t> </w:t>
      </w:r>
      <w:r>
        <w:rPr>
          <w:w w:val="85"/>
          <w:sz w:val="16"/>
          <w:u w:val="single"/>
        </w:rPr>
        <w:t>gallons/bale</w:t>
        <w:tab/>
      </w:r>
      <w:r>
        <w:rPr>
          <w:w w:val="90"/>
          <w:sz w:val="16"/>
          <w:u w:val="single"/>
        </w:rPr>
        <w:t>25/bale</w:t>
      </w:r>
      <w:r>
        <w:rPr>
          <w:sz w:val="16"/>
          <w:u w:val="single"/>
        </w:rPr>
        <w:tab/>
      </w:r>
    </w:p>
    <w:p>
      <w:pPr>
        <w:spacing w:before="169"/>
        <w:ind w:left="1080" w:right="0" w:firstLine="0"/>
        <w:jc w:val="left"/>
        <w:rPr>
          <w:b/>
          <w:sz w:val="20"/>
        </w:rPr>
      </w:pPr>
      <w:r>
        <w:rPr/>
        <w:pict>
          <v:line style="position:absolute;mso-position-horizontal-relative:page;mso-position-vertical-relative:paragraph;z-index:2936;mso-wrap-distance-left:0;mso-wrap-distance-right:0" from="54pt,23.579885pt" to="324pt,23.579885pt" stroked="true" strokeweight=".5pt" strokecolor="#000000">
            <v:stroke dashstyle="solid"/>
            <w10:wrap type="topAndBottom"/>
          </v:line>
        </w:pict>
      </w:r>
      <w:r>
        <w:rPr>
          <w:b/>
          <w:w w:val="95"/>
          <w:sz w:val="20"/>
        </w:rPr>
        <w:t>Anti-Static Meltblown Roll</w:t>
      </w:r>
    </w:p>
    <w:p>
      <w:pPr>
        <w:tabs>
          <w:tab w:pos="1979" w:val="left" w:leader="none"/>
          <w:tab w:pos="2860" w:val="left" w:leader="none"/>
          <w:tab w:pos="4619" w:val="left" w:leader="none"/>
          <w:tab w:pos="5800"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Pr>
          <w:sz w:val="2"/>
        </w:rPr>
      </w:pPr>
      <w:r>
        <w:rPr>
          <w:sz w:val="2"/>
        </w:rPr>
        <w:pict>
          <v:group style="width:270pt;height:.5pt;mso-position-horizontal-relative:char;mso-position-vertical-relative:line" coordorigin="0,0" coordsize="5400,10">
            <v:line style="position:absolute" from="0,5" to="5400,5" stroked="true" strokeweight=".5pt" strokecolor="#000000">
              <v:stroke dashstyle="solid"/>
            </v:line>
          </v:group>
        </w:pict>
      </w:r>
      <w:r>
        <w:rPr>
          <w:sz w:val="2"/>
        </w:rPr>
      </w:r>
    </w:p>
    <w:p>
      <w:pPr>
        <w:tabs>
          <w:tab w:pos="1979" w:val="left" w:leader="none"/>
          <w:tab w:pos="2859" w:val="left" w:leader="none"/>
          <w:tab w:pos="4619" w:val="left" w:leader="none"/>
          <w:tab w:pos="5799" w:val="left" w:leader="none"/>
          <w:tab w:pos="6479" w:val="left" w:leader="none"/>
        </w:tabs>
        <w:spacing w:before="20"/>
        <w:ind w:left="1080" w:right="0" w:firstLine="0"/>
        <w:jc w:val="left"/>
        <w:rPr>
          <w:sz w:val="16"/>
        </w:rPr>
      </w:pPr>
      <w:r>
        <w:rPr>
          <w:w w:val="80"/>
          <w:sz w:val="16"/>
          <w:u w:val="single"/>
        </w:rPr>
        <w:t>SRR12W</w:t>
        <w:tab/>
        <w:t>RHWAS150</w:t>
        <w:tab/>
      </w:r>
      <w:r>
        <w:rPr>
          <w:w w:val="90"/>
          <w:sz w:val="16"/>
          <w:u w:val="single"/>
        </w:rPr>
        <w:t>30"</w:t>
      </w:r>
      <w:r>
        <w:rPr>
          <w:spacing w:val="-27"/>
          <w:w w:val="90"/>
          <w:sz w:val="16"/>
          <w:u w:val="single"/>
        </w:rPr>
        <w:t> </w:t>
      </w:r>
      <w:r>
        <w:rPr>
          <w:w w:val="90"/>
          <w:sz w:val="16"/>
          <w:u w:val="single"/>
        </w:rPr>
        <w:t>x</w:t>
      </w:r>
      <w:r>
        <w:rPr>
          <w:spacing w:val="-26"/>
          <w:w w:val="90"/>
          <w:sz w:val="16"/>
          <w:u w:val="single"/>
        </w:rPr>
        <w:t> </w:t>
      </w:r>
      <w:r>
        <w:rPr>
          <w:w w:val="90"/>
          <w:sz w:val="16"/>
          <w:u w:val="single"/>
        </w:rPr>
        <w:t>150',</w:t>
      </w:r>
      <w:r>
        <w:rPr>
          <w:spacing w:val="-26"/>
          <w:w w:val="90"/>
          <w:sz w:val="16"/>
          <w:u w:val="single"/>
        </w:rPr>
        <w:t> </w:t>
      </w:r>
      <w:r>
        <w:rPr>
          <w:w w:val="90"/>
          <w:sz w:val="16"/>
          <w:u w:val="single"/>
        </w:rPr>
        <w:t>Double</w:t>
      </w:r>
      <w:r>
        <w:rPr>
          <w:spacing w:val="-26"/>
          <w:w w:val="90"/>
          <w:sz w:val="16"/>
          <w:u w:val="single"/>
        </w:rPr>
        <w:t> </w:t>
      </w:r>
      <w:r>
        <w:rPr>
          <w:w w:val="90"/>
          <w:sz w:val="16"/>
          <w:u w:val="single"/>
        </w:rPr>
        <w:t>Wt.</w:t>
        <w:tab/>
        <w:t>64</w:t>
      </w:r>
      <w:r>
        <w:rPr>
          <w:spacing w:val="-23"/>
          <w:w w:val="90"/>
          <w:sz w:val="16"/>
          <w:u w:val="single"/>
        </w:rPr>
        <w:t> </w:t>
      </w:r>
      <w:r>
        <w:rPr>
          <w:w w:val="90"/>
          <w:sz w:val="16"/>
          <w:u w:val="single"/>
        </w:rPr>
        <w:t>gallons/roll</w:t>
        <w:tab/>
        <w:t>1</w:t>
      </w:r>
      <w:r>
        <w:rPr>
          <w:spacing w:val="-20"/>
          <w:w w:val="90"/>
          <w:sz w:val="16"/>
          <w:u w:val="single"/>
        </w:rPr>
        <w:t> </w:t>
      </w:r>
      <w:r>
        <w:rPr>
          <w:w w:val="90"/>
          <w:sz w:val="16"/>
          <w:u w:val="single"/>
        </w:rPr>
        <w:t>roll</w:t>
      </w:r>
      <w:r>
        <w:rPr>
          <w:sz w:val="16"/>
          <w:u w:val="single"/>
        </w:rPr>
        <w:tab/>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spacing w:before="0"/>
        <w:ind w:left="1009" w:right="2293" w:firstLine="0"/>
        <w:jc w:val="center"/>
        <w:rPr>
          <w:rFonts w:ascii="Arial Black"/>
          <w:sz w:val="20"/>
        </w:rPr>
      </w:pPr>
      <w:r>
        <w:rPr>
          <w:rFonts w:ascii="Arial Black"/>
          <w:color w:val="FFFFFF"/>
          <w:w w:val="105"/>
          <w:sz w:val="20"/>
        </w:rPr>
        <w:t>HH</w:t>
      </w:r>
    </w:p>
    <w:p>
      <w:pPr>
        <w:spacing w:before="11"/>
        <w:ind w:left="1009" w:right="2293" w:firstLine="0"/>
        <w:jc w:val="center"/>
        <w:rPr>
          <w:b/>
          <w:sz w:val="20"/>
        </w:rPr>
      </w:pPr>
      <w:r>
        <w:rPr/>
        <w:pict>
          <v:shape style="position:absolute;margin-left:373.260315pt;margin-top:39.158775pt;width:128.5500pt;height:80.150pt;mso-position-horizontal-relative:page;mso-position-vertical-relative:paragraph;z-index:5104" coordorigin="7465,783" coordsize="2571,1603" path="m9903,2275l9886,2323,9853,2360,9809,2382,9757,2386,7580,2119,7530,2102,7492,2070,7469,2026,7465,1975,7598,895,7614,846,7647,809,7692,787,7744,783,9921,1050,9970,1067,10008,1099,10031,1143,10035,1194,9903,2275e" filled="false" stroked="true" strokeweight="1.919pt" strokecolor="#0f4b90">
            <v:path arrowok="t"/>
            <v:stroke dashstyle="solid"/>
            <w10:wrap type="none"/>
          </v:shape>
        </w:pict>
      </w:r>
      <w:r>
        <w:rPr/>
        <w:pict>
          <v:shape style="position:absolute;margin-left:381.950958pt;margin-top:54.861679pt;width:115.75pt;height:14.4pt;mso-position-horizontal-relative:page;mso-position-vertical-relative:paragraph;z-index:5128;rotation:6" type="#_x0000_t136" fillcolor="#0f4b90" stroked="f">
            <o:extrusion v:ext="view" autorotationcenter="t"/>
            <v:textpath style="font-family:&amp;quot;Arial&amp;quot;;font-size:14pt;v-text-kern:t;mso-text-shadow:auto;font-weight:bold" string="CONTRACTOR GRADE"/>
            <w10:wrap type="none"/>
          </v:shape>
        </w:pict>
      </w:r>
      <w:r>
        <w:rPr/>
        <w:pict>
          <v:shape style="position:absolute;margin-left:409.347443pt;margin-top:68.801872pt;width:57.95pt;height:11.55pt;mso-position-horizontal-relative:page;mso-position-vertical-relative:paragraph;z-index:5152;rotation:7" type="#_x0000_t136" fillcolor="#0f4b90" stroked="f">
            <o:extrusion v:ext="view" autorotationcenter="t"/>
            <v:textpath style="font-family:&amp;quot;Arial&amp;quot;;font-size:11pt;v-text-kern:t;mso-text-shadow:auto;font-weight:bold" string="ABSORBS OIL"/>
            <w10:wrap type="none"/>
          </v:shape>
        </w:pict>
      </w:r>
      <w:r>
        <w:rPr/>
        <w:pict>
          <v:shape style="position:absolute;margin-left:403.397552pt;margin-top:80.227402pt;width:67.05pt;height:11.55pt;mso-position-horizontal-relative:page;mso-position-vertical-relative:paragraph;z-index:5176;rotation:7" type="#_x0000_t136" fillcolor="#0f4b90" stroked="f">
            <o:extrusion v:ext="view" autorotationcenter="t"/>
            <v:textpath style="font-family:&amp;quot;Arial&amp;quot;;font-size:11pt;v-text-kern:t;mso-text-shadow:auto;font-weight:bold" string="REPELS WATER"/>
            <w10:wrap type="none"/>
          </v:shape>
        </w:pict>
      </w:r>
      <w:r>
        <w:rPr/>
        <w:pict>
          <v:shape style="position:absolute;margin-left:398.978638pt;margin-top:91.653069pt;width:73.1pt;height:11.55pt;mso-position-horizontal-relative:page;mso-position-vertical-relative:paragraph;z-index:5200;rotation:7" type="#_x0000_t136" fillcolor="#0f4b90" stroked="f">
            <o:extrusion v:ext="view" autorotationcenter="t"/>
            <v:textpath style="font-family:&amp;quot;Arial&amp;quot;;font-size:11pt;v-text-kern:t;mso-text-shadow:auto;font-weight:bold" string="SUPER THIRSTY!"/>
            <w10:wrap type="none"/>
          </v:shape>
        </w:pict>
      </w:r>
      <w:r>
        <w:rPr>
          <w:b/>
          <w:color w:val="FFFFFF"/>
          <w:w w:val="90"/>
          <w:sz w:val="20"/>
        </w:rPr>
        <w:t>QUALITY</w:t>
      </w:r>
    </w:p>
    <w:p>
      <w:pPr>
        <w:spacing w:after="0"/>
        <w:jc w:val="center"/>
        <w:rPr>
          <w:sz w:val="20"/>
        </w:rPr>
        <w:sectPr>
          <w:type w:val="continuous"/>
          <w:pgSz w:w="11520" w:h="15120"/>
          <w:pgMar w:top="360" w:bottom="280" w:left="0" w:right="0"/>
          <w:cols w:num="2" w:equalWidth="0">
            <w:col w:w="6619" w:space="768"/>
            <w:col w:w="4133"/>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4"/>
        </w:rPr>
      </w:pPr>
    </w:p>
    <w:p>
      <w:pPr>
        <w:spacing w:after="0"/>
        <w:rPr>
          <w:sz w:val="24"/>
        </w:rPr>
        <w:sectPr>
          <w:headerReference w:type="even" r:id="rId107"/>
          <w:footerReference w:type="even" r:id="rId108"/>
          <w:footerReference w:type="default" r:id="rId109"/>
          <w:pgSz w:w="11520" w:h="15120"/>
          <w:pgMar w:header="0" w:footer="563" w:top="0" w:bottom="760" w:left="0" w:right="0"/>
          <w:pgNumType w:start="16"/>
        </w:sectPr>
      </w:pPr>
    </w:p>
    <w:p>
      <w:pPr>
        <w:spacing w:before="122"/>
        <w:ind w:left="1080" w:right="0" w:firstLine="0"/>
        <w:jc w:val="left"/>
        <w:rPr>
          <w:b/>
          <w:sz w:val="36"/>
        </w:rPr>
      </w:pPr>
      <w:r>
        <w:rPr>
          <w:b/>
          <w:w w:val="90"/>
          <w:sz w:val="36"/>
        </w:rPr>
        <w:t>Booms</w:t>
      </w:r>
    </w:p>
    <w:p>
      <w:pPr>
        <w:pStyle w:val="BodyText"/>
        <w:spacing w:line="254" w:lineRule="auto" w:before="65"/>
        <w:ind w:left="1080" w:right="208"/>
      </w:pPr>
      <w:r>
        <w:rPr/>
        <w:t>Linkable booms are used to contain and absorb spills on or off water. The built-in steel connectors link booms</w:t>
      </w:r>
    </w:p>
    <w:p>
      <w:pPr>
        <w:pStyle w:val="BodyText"/>
        <w:spacing w:line="254" w:lineRule="auto" w:before="1"/>
        <w:ind w:left="1080" w:right="-1"/>
      </w:pPr>
      <w:r>
        <w:rPr/>
        <w:t>together to cover large areas of </w:t>
      </w:r>
      <w:r>
        <w:rPr>
          <w:spacing w:val="-3"/>
        </w:rPr>
        <w:t>water. </w:t>
      </w:r>
      <w:r>
        <w:rPr/>
        <w:t>Booms are</w:t>
      </w:r>
      <w:r>
        <w:rPr>
          <w:spacing w:val="-29"/>
        </w:rPr>
        <w:t> </w:t>
      </w:r>
      <w:r>
        <w:rPr>
          <w:spacing w:val="-3"/>
        </w:rPr>
        <w:t>encased </w:t>
      </w:r>
      <w:r>
        <w:rPr/>
        <w:t>with a lint-free poly sock that prevents</w:t>
      </w:r>
      <w:r>
        <w:rPr>
          <w:spacing w:val="-10"/>
        </w:rPr>
        <w:t> </w:t>
      </w:r>
      <w:r>
        <w:rPr/>
        <w:t>shedding.</w:t>
      </w:r>
    </w:p>
    <w:p>
      <w:pPr>
        <w:pStyle w:val="BodyText"/>
        <w:rPr>
          <w:sz w:val="24"/>
        </w:rPr>
      </w:pPr>
      <w:r>
        <w:rPr/>
        <w:br w:type="column"/>
      </w:r>
      <w:r>
        <w:rPr>
          <w:sz w:val="24"/>
        </w:rPr>
      </w:r>
    </w:p>
    <w:p>
      <w:pPr>
        <w:pStyle w:val="BodyText"/>
        <w:spacing w:before="1"/>
        <w:rPr>
          <w:sz w:val="25"/>
        </w:rPr>
      </w:pPr>
    </w:p>
    <w:p>
      <w:pPr>
        <w:spacing w:before="0"/>
        <w:ind w:left="378" w:right="0" w:firstLine="0"/>
        <w:jc w:val="left"/>
        <w:rPr>
          <w:b/>
          <w:sz w:val="20"/>
        </w:rPr>
      </w:pPr>
      <w:r>
        <w:rPr>
          <w:b/>
          <w:w w:val="90"/>
          <w:sz w:val="20"/>
        </w:rPr>
        <w:t>Booms</w:t>
      </w:r>
    </w:p>
    <w:p>
      <w:pPr>
        <w:pStyle w:val="BodyText"/>
        <w:spacing w:before="10"/>
        <w:rPr>
          <w:b/>
          <w:sz w:val="5"/>
        </w:rPr>
      </w:pPr>
    </w:p>
    <w:p>
      <w:pPr>
        <w:pStyle w:val="BodyText"/>
        <w:spacing w:line="20" w:lineRule="exact"/>
        <w:ind w:left="373"/>
        <w:rPr>
          <w:sz w:val="2"/>
        </w:rPr>
      </w:pPr>
      <w:r>
        <w:rPr>
          <w:sz w:val="2"/>
        </w:rPr>
        <w:pict>
          <v:group style="width:234.5pt;height:.5pt;mso-position-horizontal-relative:char;mso-position-vertical-relative:line" coordorigin="0,0" coordsize="4690,10">
            <v:line style="position:absolute" from="0,5" to="4690,5" stroked="true" strokeweight=".5pt" strokecolor="#000000">
              <v:stroke dashstyle="solid"/>
            </v:line>
          </v:group>
        </w:pict>
      </w:r>
      <w:r>
        <w:rPr>
          <w:sz w:val="2"/>
        </w:rPr>
      </w:r>
    </w:p>
    <w:p>
      <w:pPr>
        <w:tabs>
          <w:tab w:pos="1718" w:val="left" w:leader="none"/>
          <w:tab w:pos="2918" w:val="left" w:leader="none"/>
          <w:tab w:pos="4198" w:val="left" w:leader="none"/>
        </w:tabs>
        <w:spacing w:before="19"/>
        <w:ind w:left="378" w:right="0" w:firstLine="0"/>
        <w:jc w:val="left"/>
        <w:rPr>
          <w:b/>
          <w:sz w:val="14"/>
        </w:rPr>
      </w:pPr>
      <w:r>
        <w:rPr>
          <w:b/>
          <w:w w:val="95"/>
          <w:sz w:val="14"/>
        </w:rPr>
        <w:t>Model # </w:t>
      </w:r>
      <w:r>
        <w:rPr>
          <w:b/>
          <w:spacing w:val="26"/>
          <w:w w:val="95"/>
          <w:sz w:val="14"/>
        </w:rPr>
        <w:t> </w:t>
      </w:r>
      <w:r>
        <w:rPr>
          <w:b/>
          <w:w w:val="95"/>
          <w:sz w:val="14"/>
        </w:rPr>
        <w:t>Mfg</w:t>
      </w:r>
      <w:r>
        <w:rPr>
          <w:b/>
          <w:spacing w:val="-12"/>
          <w:w w:val="95"/>
          <w:sz w:val="14"/>
        </w:rPr>
        <w:t> </w:t>
      </w:r>
      <w:r>
        <w:rPr>
          <w:b/>
          <w:w w:val="95"/>
          <w:sz w:val="14"/>
        </w:rPr>
        <w:t>#</w:t>
        <w:tab/>
      </w:r>
      <w:r>
        <w:rPr>
          <w:b/>
          <w:w w:val="85"/>
          <w:sz w:val="14"/>
        </w:rPr>
        <w:t>Description</w:t>
        <w:tab/>
        <w:t>Absorbs</w:t>
        <w:tab/>
      </w:r>
      <w:r>
        <w:rPr>
          <w:b/>
          <w:w w:val="95"/>
          <w:sz w:val="14"/>
        </w:rPr>
        <w:t>Packaging</w:t>
      </w:r>
    </w:p>
    <w:p>
      <w:pPr>
        <w:pStyle w:val="BodyText"/>
        <w:spacing w:before="5"/>
        <w:rPr>
          <w:b/>
          <w:sz w:val="3"/>
        </w:rPr>
      </w:pPr>
    </w:p>
    <w:p>
      <w:pPr>
        <w:pStyle w:val="BodyText"/>
        <w:spacing w:line="20" w:lineRule="exact"/>
        <w:ind w:left="373"/>
        <w:rPr>
          <w:sz w:val="2"/>
        </w:rPr>
      </w:pPr>
      <w:r>
        <w:rPr>
          <w:sz w:val="2"/>
        </w:rPr>
        <w:pict>
          <v:group style="width:234.5pt;height:.5pt;mso-position-horizontal-relative:char;mso-position-vertical-relative:line" coordorigin="0,0" coordsize="4690,10">
            <v:line style="position:absolute" from="0,5" to="4690,5" stroked="true" strokeweight=".5pt" strokecolor="#000000">
              <v:stroke dashstyle="solid"/>
            </v:line>
          </v:group>
        </w:pict>
      </w:r>
      <w:r>
        <w:rPr>
          <w:sz w:val="2"/>
        </w:rPr>
      </w:r>
    </w:p>
    <w:p>
      <w:pPr>
        <w:spacing w:line="312" w:lineRule="auto" w:before="21"/>
        <w:ind w:left="378" w:right="689" w:firstLine="0"/>
        <w:jc w:val="both"/>
        <w:rPr>
          <w:sz w:val="16"/>
        </w:rPr>
      </w:pPr>
      <w:r>
        <w:rPr/>
        <w:pict>
          <v:group style="position:absolute;margin-left:306.959106pt;margin-top:35.053905pt;width:234.5pt;height:.550pt;mso-position-horizontal-relative:page;mso-position-vertical-relative:paragraph;z-index:-882304" coordorigin="6139,701" coordsize="4690,11">
            <v:line style="position:absolute" from="6139,706" to="10829,706" stroked="true" strokeweight=".5pt" strokecolor="#000000">
              <v:stroke dashstyle="solid"/>
            </v:line>
            <v:line style="position:absolute" from="6139,706" to="10829,706" stroked="true" strokeweight=".5pt" strokecolor="#000000">
              <v:stroke dashstyle="solid"/>
            </v:line>
            <w10:wrap type="none"/>
          </v:group>
        </w:pict>
      </w:r>
      <w:r>
        <w:rPr>
          <w:w w:val="90"/>
          <w:sz w:val="16"/>
          <w:u w:val="single"/>
        </w:rPr>
        <w:t>B8    BW8104    8" x 10', Lint-free    65 gallons/bale     4 booms/bale</w:t>
      </w:r>
      <w:r>
        <w:rPr>
          <w:w w:val="90"/>
          <w:sz w:val="16"/>
        </w:rPr>
        <w:t> </w:t>
      </w:r>
      <w:r>
        <w:rPr>
          <w:w w:val="90"/>
          <w:sz w:val="16"/>
          <w:u w:val="single"/>
        </w:rPr>
        <w:t>B820*    BW8202    8" x 20', Lint-free    65 gallons/bale     2 booms/bale</w:t>
      </w:r>
      <w:r>
        <w:rPr>
          <w:w w:val="90"/>
          <w:sz w:val="16"/>
        </w:rPr>
        <w:t> B5        BW5104     5" x 10', Lint-free    35 gallons/bale       4</w:t>
      </w:r>
      <w:r>
        <w:rPr>
          <w:spacing w:val="-19"/>
          <w:w w:val="90"/>
          <w:sz w:val="16"/>
        </w:rPr>
        <w:t> </w:t>
      </w:r>
      <w:r>
        <w:rPr>
          <w:w w:val="90"/>
          <w:sz w:val="16"/>
        </w:rPr>
        <w:t>booms/bale</w:t>
      </w:r>
    </w:p>
    <w:p>
      <w:pPr>
        <w:spacing w:before="2"/>
        <w:ind w:left="378" w:right="0" w:firstLine="0"/>
        <w:jc w:val="both"/>
        <w:rPr>
          <w:sz w:val="16"/>
        </w:rPr>
      </w:pPr>
      <w:r>
        <w:rPr>
          <w:w w:val="90"/>
          <w:sz w:val="16"/>
        </w:rPr>
        <w:t>B520*    BW5202     5" x 20', Lint-free    35 gallons/bale    </w:t>
      </w:r>
      <w:r>
        <w:rPr>
          <w:spacing w:val="4"/>
          <w:w w:val="90"/>
          <w:sz w:val="16"/>
        </w:rPr>
        <w:t> </w:t>
      </w:r>
      <w:r>
        <w:rPr>
          <w:w w:val="90"/>
          <w:sz w:val="16"/>
        </w:rPr>
        <w:t>2 booms/bale</w:t>
      </w:r>
    </w:p>
    <w:p>
      <w:pPr>
        <w:pStyle w:val="BodyText"/>
        <w:spacing w:line="20" w:lineRule="exact"/>
        <w:ind w:left="373"/>
        <w:rPr>
          <w:sz w:val="2"/>
        </w:rPr>
      </w:pPr>
      <w:r>
        <w:rPr>
          <w:sz w:val="2"/>
        </w:rPr>
        <w:pict>
          <v:group style="width:234.5pt;height:.550pt;mso-position-horizontal-relative:char;mso-position-vertical-relative:line" coordorigin="0,0" coordsize="4690,11">
            <v:line style="position:absolute" from="0,5" to="4690,5" stroked="true" strokeweight=".5pt" strokecolor="#000000">
              <v:stroke dashstyle="solid"/>
            </v:line>
            <v:line style="position:absolute" from="0,5" to="4690,5" stroked="true" strokeweight=".5pt" strokecolor="#000000">
              <v:stroke dashstyle="solid"/>
            </v:line>
          </v:group>
        </w:pict>
      </w:r>
      <w:r>
        <w:rPr>
          <w:sz w:val="2"/>
        </w:rPr>
      </w:r>
    </w:p>
    <w:p>
      <w:pPr>
        <w:spacing w:before="36"/>
        <w:ind w:left="378" w:right="0" w:firstLine="0"/>
        <w:jc w:val="both"/>
        <w:rPr>
          <w:sz w:val="16"/>
        </w:rPr>
      </w:pPr>
      <w:r>
        <w:rPr/>
        <w:pict>
          <v:group style="position:absolute;margin-left:61.582001pt;margin-top:7.067405pt;width:479.9pt;height:250.95pt;mso-position-horizontal-relative:page;mso-position-vertical-relative:paragraph;z-index:-882328" coordorigin="1232,141" coordsize="9598,5019">
            <v:rect style="position:absolute;left:1231;top:141;width:8201;height:5019" filled="true" fillcolor="#000000" stroked="false">
              <v:fill opacity="32768f" type="solid"/>
            </v:rect>
            <v:shape style="position:absolute;left:1272;top:193;width:8000;height:4800" type="#_x0000_t75" stroked="false">
              <v:imagedata r:id="rId110" o:title=""/>
            </v:shape>
            <v:line style="position:absolute" from="6139,241" to="10829,241" stroked="true" strokeweight=".5pt" strokecolor="#000000">
              <v:stroke dashstyle="solid"/>
            </v:line>
            <v:line style="position:absolute" from="6139,241" to="10829,241" stroked="true" strokeweight=".5pt" strokecolor="#000000">
              <v:stroke dashstyle="solid"/>
            </v:line>
            <v:line style="position:absolute" from="6139,481" to="10829,481" stroked="true" strokeweight=".5pt" strokecolor="#000000">
              <v:stroke dashstyle="solid"/>
            </v:line>
            <w10:wrap type="none"/>
          </v:group>
        </w:pict>
      </w:r>
      <w:r>
        <w:rPr>
          <w:w w:val="90"/>
          <w:sz w:val="16"/>
        </w:rPr>
        <w:t>B310*    BW3104     3" x 10', Lint-free    12 gallons/bale    </w:t>
      </w:r>
      <w:r>
        <w:rPr>
          <w:spacing w:val="4"/>
          <w:w w:val="90"/>
          <w:sz w:val="16"/>
        </w:rPr>
        <w:t> </w:t>
      </w:r>
      <w:r>
        <w:rPr>
          <w:w w:val="90"/>
          <w:sz w:val="16"/>
        </w:rPr>
        <w:t>4 booms/bale</w:t>
      </w:r>
    </w:p>
    <w:p>
      <w:pPr>
        <w:spacing w:after="0"/>
        <w:jc w:val="both"/>
        <w:rPr>
          <w:sz w:val="16"/>
        </w:rPr>
        <w:sectPr>
          <w:type w:val="continuous"/>
          <w:pgSz w:w="11520" w:h="15120"/>
          <w:pgMar w:top="360" w:bottom="280" w:left="0" w:right="0"/>
          <w:cols w:num="2" w:equalWidth="0">
            <w:col w:w="5721" w:space="40"/>
            <w:col w:w="5759"/>
          </w:cols>
        </w:sectPr>
      </w:pPr>
    </w:p>
    <w:p>
      <w:pPr>
        <w:tabs>
          <w:tab w:pos="6739" w:val="left" w:leader="none"/>
          <w:tab w:pos="7479" w:val="left" w:leader="none"/>
          <w:tab w:pos="8679" w:val="left" w:leader="none"/>
          <w:tab w:pos="9959" w:val="left" w:leader="none"/>
        </w:tabs>
        <w:spacing w:before="56"/>
        <w:ind w:left="6139" w:right="0" w:firstLine="0"/>
        <w:jc w:val="left"/>
        <w:rPr>
          <w:sz w:val="16"/>
        </w:rPr>
      </w:pPr>
      <w:r>
        <w:rPr/>
        <w:pict>
          <v:group style="position:absolute;margin-left:0pt;margin-top:0pt;width:576pt;height:333pt;mso-position-horizontal-relative:page;mso-position-vertical-relative:page;z-index:5368" coordorigin="0,0" coordsize="11520,6660">
            <v:shape style="position:absolute;left:0;top:0;width:11520;height:6660" type="#_x0000_t75" stroked="false">
              <v:imagedata r:id="rId111" o:title=""/>
            </v:shape>
            <v:shape style="position:absolute;left:1080;top:429;width:9740;height:273" type="#_x0000_t202" filled="false" stroked="false">
              <v:textbox inset="0,0,0,0">
                <w:txbxContent>
                  <w:p>
                    <w:pPr>
                      <w:tabs>
                        <w:tab w:pos="9719" w:val="left" w:leader="none"/>
                      </w:tabs>
                      <w:spacing w:before="11"/>
                      <w:ind w:left="0" w:right="0" w:firstLine="0"/>
                      <w:jc w:val="left"/>
                      <w:rPr>
                        <w:sz w:val="22"/>
                      </w:rPr>
                    </w:pPr>
                    <w:r>
                      <w:rPr>
                        <w:color w:val="FFFFFF"/>
                        <w:spacing w:val="-3"/>
                        <w:w w:val="85"/>
                        <w:sz w:val="22"/>
                        <w:u w:val="single" w:color="000000"/>
                      </w:rPr>
                      <w:t>OIL-ONLY</w:t>
                    </w:r>
                    <w:r>
                      <w:rPr>
                        <w:color w:val="FFFFFF"/>
                        <w:spacing w:val="-17"/>
                        <w:w w:val="85"/>
                        <w:sz w:val="22"/>
                        <w:u w:val="single" w:color="000000"/>
                      </w:rPr>
                      <w:t> </w:t>
                    </w:r>
                    <w:r>
                      <w:rPr>
                        <w:color w:val="FFFFFF"/>
                        <w:w w:val="85"/>
                        <w:sz w:val="22"/>
                        <w:u w:val="single" w:color="FFFFFF"/>
                      </w:rPr>
                      <w:t>SPIL</w:t>
                    </w:r>
                    <w:r>
                      <w:rPr>
                        <w:color w:val="FFFFFF"/>
                        <w:w w:val="85"/>
                        <w:sz w:val="22"/>
                      </w:rPr>
                      <w:t>L</w:t>
                    </w:r>
                    <w:r>
                      <w:rPr>
                        <w:color w:val="FFFFFF"/>
                        <w:spacing w:val="-17"/>
                        <w:w w:val="85"/>
                        <w:sz w:val="22"/>
                      </w:rPr>
                      <w:t> </w:t>
                    </w:r>
                    <w:r>
                      <w:rPr>
                        <w:color w:val="FFFFFF"/>
                        <w:w w:val="85"/>
                        <w:sz w:val="22"/>
                        <w:u w:val="single" w:color="FFFFFF"/>
                      </w:rPr>
                      <w:t>RESPONS</w:t>
                    </w:r>
                    <w:r>
                      <w:rPr>
                        <w:color w:val="FFFFFF"/>
                        <w:w w:val="85"/>
                        <w:sz w:val="22"/>
                      </w:rPr>
                      <w:t>E</w:t>
                    </w:r>
                    <w:r>
                      <w:rPr>
                        <w:color w:val="FFFFFF"/>
                        <w:spacing w:val="-17"/>
                        <w:w w:val="85"/>
                        <w:sz w:val="22"/>
                      </w:rPr>
                      <w:t> </w:t>
                    </w:r>
                    <w:r>
                      <w:rPr>
                        <w:color w:val="FFFFFF"/>
                        <w:w w:val="85"/>
                        <w:sz w:val="22"/>
                        <w:u w:val="single" w:color="FFFFFF"/>
                      </w:rPr>
                      <w:t>PRODUCT</w:t>
                    </w:r>
                    <w:r>
                      <w:rPr>
                        <w:color w:val="FFFFFF"/>
                        <w:w w:val="85"/>
                        <w:sz w:val="22"/>
                      </w:rPr>
                      <w:t>S</w:t>
                    </w:r>
                    <w:r>
                      <w:rPr>
                        <w:color w:val="FFFFFF"/>
                        <w:sz w:val="22"/>
                      </w:rPr>
                      <w:tab/>
                    </w:r>
                  </w:p>
                </w:txbxContent>
              </v:textbox>
              <w10:wrap type="none"/>
            </v:shape>
            <w10:wrap type="none"/>
          </v:group>
        </w:pict>
      </w:r>
      <w:r>
        <w:rPr/>
        <w:pict>
          <v:shape style="position:absolute;margin-left:7.1278pt;margin-top:-1pt;width:22pt;height:218pt;mso-position-horizontal-relative:page;mso-position-vertical-relative:page;z-index:5440"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194791" w:color="auto" w:val="clear"/>
                    </w:rPr>
                    <w:t> </w:t>
                  </w:r>
                  <w:r>
                    <w:rPr>
                      <w:b/>
                      <w:color w:val="FFFFFF"/>
                      <w:spacing w:val="11"/>
                      <w:sz w:val="32"/>
                      <w:shd w:fill="194791" w:color="auto" w:val="clear"/>
                    </w:rPr>
                    <w:t> </w:t>
                  </w:r>
                  <w:r>
                    <w:rPr>
                      <w:b/>
                      <w:color w:val="FFFFFF"/>
                      <w:spacing w:val="-4"/>
                      <w:w w:val="75"/>
                      <w:sz w:val="32"/>
                      <w:shd w:fill="194791" w:color="auto" w:val="clear"/>
                    </w:rPr>
                    <w:t>OIL-ONLY </w:t>
                  </w:r>
                  <w:r>
                    <w:rPr>
                      <w:b/>
                      <w:color w:val="FFFFFF"/>
                      <w:spacing w:val="24"/>
                      <w:w w:val="75"/>
                      <w:sz w:val="32"/>
                      <w:shd w:fill="194791" w:color="auto" w:val="clear"/>
                    </w:rPr>
                    <w:t> </w:t>
                  </w:r>
                  <w:r>
                    <w:rPr>
                      <w:b/>
                      <w:color w:val="FFFFFF"/>
                      <w:w w:val="75"/>
                      <w:sz w:val="32"/>
                      <w:shd w:fill="194791" w:color="auto" w:val="clear"/>
                    </w:rPr>
                    <w:t>ABSORBENTS</w:t>
                  </w:r>
                  <w:r>
                    <w:rPr>
                      <w:b/>
                      <w:color w:val="FFFFFF"/>
                      <w:sz w:val="32"/>
                      <w:shd w:fill="194791" w:color="auto" w:val="clear"/>
                    </w:rPr>
                    <w:tab/>
                  </w:r>
                </w:p>
              </w:txbxContent>
            </v:textbox>
            <w10:wrap type="none"/>
          </v:shape>
        </w:pict>
      </w:r>
      <w:r>
        <w:rPr>
          <w:w w:val="90"/>
          <w:sz w:val="16"/>
        </w:rPr>
        <w:t>B3</w:t>
        <w:tab/>
      </w:r>
      <w:r>
        <w:rPr>
          <w:w w:val="85"/>
          <w:sz w:val="16"/>
        </w:rPr>
        <w:t>BW3202</w:t>
        <w:tab/>
      </w:r>
      <w:r>
        <w:rPr>
          <w:w w:val="90"/>
          <w:sz w:val="16"/>
        </w:rPr>
        <w:t>3"</w:t>
      </w:r>
      <w:r>
        <w:rPr>
          <w:spacing w:val="-22"/>
          <w:w w:val="90"/>
          <w:sz w:val="16"/>
        </w:rPr>
        <w:t> </w:t>
      </w:r>
      <w:r>
        <w:rPr>
          <w:w w:val="90"/>
          <w:sz w:val="16"/>
        </w:rPr>
        <w:t>x</w:t>
      </w:r>
      <w:r>
        <w:rPr>
          <w:spacing w:val="-22"/>
          <w:w w:val="90"/>
          <w:sz w:val="16"/>
        </w:rPr>
        <w:t> </w:t>
      </w:r>
      <w:r>
        <w:rPr>
          <w:w w:val="90"/>
          <w:sz w:val="16"/>
        </w:rPr>
        <w:t>20',</w:t>
      </w:r>
      <w:r>
        <w:rPr>
          <w:spacing w:val="-22"/>
          <w:w w:val="90"/>
          <w:sz w:val="16"/>
        </w:rPr>
        <w:t> </w:t>
      </w:r>
      <w:r>
        <w:rPr>
          <w:w w:val="90"/>
          <w:sz w:val="16"/>
        </w:rPr>
        <w:t>Lint-free</w:t>
        <w:tab/>
      </w:r>
      <w:r>
        <w:rPr>
          <w:w w:val="85"/>
          <w:sz w:val="16"/>
        </w:rPr>
        <w:t>12</w:t>
      </w:r>
      <w:r>
        <w:rPr>
          <w:spacing w:val="-16"/>
          <w:w w:val="85"/>
          <w:sz w:val="16"/>
        </w:rPr>
        <w:t> </w:t>
      </w:r>
      <w:r>
        <w:rPr>
          <w:w w:val="85"/>
          <w:sz w:val="16"/>
        </w:rPr>
        <w:t>gallons/bale</w:t>
        <w:tab/>
      </w:r>
      <w:r>
        <w:rPr>
          <w:w w:val="90"/>
          <w:sz w:val="16"/>
        </w:rPr>
        <w:t>2</w:t>
      </w:r>
      <w:r>
        <w:rPr>
          <w:spacing w:val="-9"/>
          <w:w w:val="90"/>
          <w:sz w:val="16"/>
        </w:rPr>
        <w:t> </w:t>
      </w:r>
      <w:r>
        <w:rPr>
          <w:w w:val="90"/>
          <w:sz w:val="16"/>
        </w:rPr>
        <w:t>booms/bale</w:t>
      </w:r>
    </w:p>
    <w:p>
      <w:pPr>
        <w:spacing w:before="96"/>
        <w:ind w:left="6139" w:right="0" w:firstLine="0"/>
        <w:jc w:val="left"/>
        <w:rPr>
          <w:sz w:val="16"/>
        </w:rPr>
      </w:pPr>
      <w:r>
        <w:rPr>
          <w:w w:val="90"/>
          <w:sz w:val="16"/>
        </w:rPr>
        <w:t>*These new sized booms are made to order and not kept in inventory.</w:t>
      </w:r>
    </w:p>
    <w:p>
      <w:pPr>
        <w:spacing w:after="0"/>
        <w:jc w:val="left"/>
        <w:rPr>
          <w:sz w:val="16"/>
        </w:rPr>
        <w:sectPr>
          <w:type w:val="continuous"/>
          <w:pgSz w:w="11520" w:h="15120"/>
          <w:pgMar w:top="360" w:bottom="280" w:left="0" w:right="0"/>
        </w:sectPr>
      </w:pPr>
    </w:p>
    <w:p>
      <w:pPr>
        <w:pStyle w:val="BodyText"/>
        <w:spacing w:before="7"/>
        <w:rPr>
          <w:sz w:val="28"/>
        </w:rPr>
      </w:pPr>
    </w:p>
    <w:p>
      <w:pPr>
        <w:tabs>
          <w:tab w:pos="6884" w:val="left" w:leader="none"/>
        </w:tabs>
        <w:spacing w:before="112"/>
        <w:ind w:left="720" w:right="0" w:firstLine="0"/>
        <w:jc w:val="left"/>
        <w:rPr>
          <w:sz w:val="22"/>
        </w:rPr>
      </w:pPr>
      <w:r>
        <w:rPr/>
        <w:pict>
          <v:shape style="position:absolute;margin-left:546.872314pt;margin-top:-17.460058pt;width:22pt;height:218pt;mso-position-horizontal-relative:page;mso-position-vertical-relative:paragraph;z-index:5656" type="#_x0000_t202" filled="false" stroked="false">
            <v:textbox inset="0,0,0,0" style="layout-flow:vertical">
              <w:txbxContent>
                <w:p>
                  <w:pPr>
                    <w:tabs>
                      <w:tab w:pos="1210" w:val="left" w:leader="none"/>
                    </w:tabs>
                    <w:spacing w:before="40"/>
                    <w:ind w:left="20" w:right="0" w:firstLine="0"/>
                    <w:jc w:val="left"/>
                    <w:rPr>
                      <w:b/>
                      <w:sz w:val="32"/>
                    </w:rPr>
                  </w:pPr>
                  <w:r>
                    <w:rPr>
                      <w:b/>
                      <w:color w:val="FFFFFF"/>
                      <w:w w:val="89"/>
                      <w:sz w:val="32"/>
                      <w:shd w:fill="194791" w:color="auto" w:val="clear"/>
                    </w:rPr>
                    <w:t> </w:t>
                  </w:r>
                  <w:r>
                    <w:rPr>
                      <w:b/>
                      <w:color w:val="FFFFFF"/>
                      <w:sz w:val="32"/>
                      <w:shd w:fill="194791" w:color="auto" w:val="clear"/>
                    </w:rPr>
                    <w:tab/>
                  </w:r>
                  <w:r>
                    <w:rPr>
                      <w:b/>
                      <w:color w:val="FFFFFF"/>
                      <w:spacing w:val="-4"/>
                      <w:w w:val="80"/>
                      <w:sz w:val="32"/>
                      <w:shd w:fill="194791" w:color="auto" w:val="clear"/>
                    </w:rPr>
                    <w:t>OIL-ONLY</w:t>
                  </w:r>
                  <w:r>
                    <w:rPr>
                      <w:b/>
                      <w:color w:val="FFFFFF"/>
                      <w:spacing w:val="-24"/>
                      <w:w w:val="80"/>
                      <w:sz w:val="32"/>
                      <w:shd w:fill="194791" w:color="auto" w:val="clear"/>
                    </w:rPr>
                    <w:t> </w:t>
                  </w:r>
                  <w:r>
                    <w:rPr>
                      <w:b/>
                      <w:color w:val="FFFFFF"/>
                      <w:w w:val="80"/>
                      <w:sz w:val="32"/>
                      <w:shd w:fill="194791" w:color="auto" w:val="clear"/>
                    </w:rPr>
                    <w:t>ABSORBENTS</w:t>
                  </w:r>
                  <w:r>
                    <w:rPr>
                      <w:b/>
                      <w:color w:val="FFFFFF"/>
                      <w:spacing w:val="2"/>
                      <w:sz w:val="32"/>
                      <w:shd w:fill="194791" w:color="auto" w:val="clear"/>
                    </w:rPr>
                    <w:t> </w:t>
                  </w:r>
                </w:p>
              </w:txbxContent>
            </v:textbox>
            <w10:wrap type="none"/>
          </v:shape>
        </w:pict>
      </w:r>
      <w:r>
        <w:rPr>
          <w:color w:val="FFFFFF"/>
          <w:w w:val="89"/>
          <w:sz w:val="22"/>
          <w:u w:val="single" w:color="000000"/>
        </w:rPr>
        <w:t> </w:t>
      </w:r>
      <w:r>
        <w:rPr>
          <w:color w:val="FFFFFF"/>
          <w:sz w:val="22"/>
          <w:u w:val="single" w:color="000000"/>
        </w:rPr>
        <w:tab/>
      </w:r>
      <w:r>
        <w:rPr>
          <w:color w:val="FFFFFF"/>
          <w:spacing w:val="-3"/>
          <w:w w:val="95"/>
          <w:sz w:val="22"/>
          <w:u w:val="single" w:color="000000"/>
        </w:rPr>
        <w:t>OIL-ONLY</w:t>
      </w:r>
      <w:r>
        <w:rPr>
          <w:color w:val="FFFFFF"/>
          <w:spacing w:val="-25"/>
          <w:w w:val="95"/>
          <w:sz w:val="22"/>
          <w:u w:val="single" w:color="000000"/>
        </w:rPr>
        <w:t> </w:t>
      </w:r>
      <w:r>
        <w:rPr>
          <w:color w:val="FFFFFF"/>
          <w:w w:val="95"/>
          <w:sz w:val="22"/>
          <w:u w:val="single" w:color="FFFFFF"/>
        </w:rPr>
        <w:t>SPIL</w:t>
      </w:r>
      <w:r>
        <w:rPr>
          <w:color w:val="FFFFFF"/>
          <w:w w:val="95"/>
          <w:sz w:val="22"/>
        </w:rPr>
        <w:t>L</w:t>
      </w:r>
      <w:r>
        <w:rPr>
          <w:color w:val="FFFFFF"/>
          <w:spacing w:val="-24"/>
          <w:w w:val="95"/>
          <w:sz w:val="22"/>
        </w:rPr>
        <w:t> </w:t>
      </w:r>
      <w:r>
        <w:rPr>
          <w:color w:val="FFFFFF"/>
          <w:w w:val="95"/>
          <w:sz w:val="22"/>
          <w:u w:val="single" w:color="FFFFFF"/>
        </w:rPr>
        <w:t>RESPONS</w:t>
      </w:r>
      <w:r>
        <w:rPr>
          <w:color w:val="FFFFFF"/>
          <w:w w:val="95"/>
          <w:sz w:val="22"/>
        </w:rPr>
        <w:t>E</w:t>
      </w:r>
      <w:r>
        <w:rPr>
          <w:color w:val="FFFFFF"/>
          <w:spacing w:val="-24"/>
          <w:w w:val="95"/>
          <w:sz w:val="22"/>
        </w:rPr>
        <w:t> </w:t>
      </w:r>
      <w:r>
        <w:rPr>
          <w:color w:val="FFFFFF"/>
          <w:w w:val="95"/>
          <w:sz w:val="22"/>
        </w:rPr>
        <w:t>PRODUCTS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spacing w:after="0"/>
        <w:rPr>
          <w:sz w:val="24"/>
        </w:rPr>
        <w:sectPr>
          <w:headerReference w:type="default" r:id="rId112"/>
          <w:pgSz w:w="11520" w:h="15120"/>
          <w:pgMar w:header="0" w:footer="563" w:top="0" w:bottom="760" w:left="0" w:right="0"/>
        </w:sectPr>
      </w:pPr>
    </w:p>
    <w:p>
      <w:pPr>
        <w:spacing w:before="122"/>
        <w:ind w:left="1080" w:right="0" w:firstLine="0"/>
        <w:jc w:val="left"/>
        <w:rPr>
          <w:b/>
          <w:sz w:val="36"/>
        </w:rPr>
      </w:pPr>
      <w:r>
        <w:rPr>
          <w:b/>
          <w:w w:val="90"/>
          <w:sz w:val="36"/>
        </w:rPr>
        <w:t>Boom XT</w:t>
      </w:r>
    </w:p>
    <w:p>
      <w:pPr>
        <w:pStyle w:val="BodyText"/>
        <w:spacing w:line="254" w:lineRule="auto" w:before="65"/>
        <w:ind w:left="1080" w:right="-16"/>
      </w:pPr>
      <w:r>
        <w:rPr/>
        <w:t>Are you using sorbent boom near rocky shoreline? Does the tide go out and leave your boom lying </w:t>
      </w:r>
      <w:r>
        <w:rPr>
          <w:spacing w:val="-5"/>
        </w:rPr>
        <w:t>high </w:t>
      </w:r>
      <w:r>
        <w:rPr/>
        <w:t>and dry on a rocky bottom? Rocks and barnacles will rip and tear standard sorbent booms and cause the shredded polypropylene to release, making more of a mess than when you started. Introducing the Boom XT—the Boom XT is made from HDPE netting, which is a lot stronger than traditional boom nets. The HDPE netting also is </w:t>
      </w:r>
      <w:r>
        <w:rPr>
          <w:spacing w:val="-3"/>
        </w:rPr>
        <w:t>UV-treated </w:t>
      </w:r>
      <w:r>
        <w:rPr/>
        <w:t>to</w:t>
      </w:r>
      <w:r>
        <w:rPr>
          <w:spacing w:val="-33"/>
        </w:rPr>
        <w:t> </w:t>
      </w:r>
      <w:r>
        <w:rPr/>
        <w:t>protect the polypropylene from the </w:t>
      </w:r>
      <w:r>
        <w:rPr>
          <w:spacing w:val="-4"/>
        </w:rPr>
        <w:t>sun’s </w:t>
      </w:r>
      <w:r>
        <w:rPr/>
        <w:t>damaging UV </w:t>
      </w:r>
      <w:r>
        <w:rPr>
          <w:spacing w:val="-7"/>
        </w:rPr>
        <w:t>rays. </w:t>
      </w:r>
      <w:r>
        <w:rPr/>
        <w:t>If you are working in harsh marine environments, you need Boom</w:t>
      </w:r>
      <w:r>
        <w:rPr>
          <w:spacing w:val="-1"/>
        </w:rPr>
        <w:t> </w:t>
      </w:r>
      <w:r>
        <w:rPr>
          <w:spacing w:val="-8"/>
        </w:rPr>
        <w:t>XT.</w:t>
      </w:r>
    </w:p>
    <w:p>
      <w:pPr>
        <w:pStyle w:val="BodyText"/>
        <w:spacing w:before="4"/>
        <w:rPr>
          <w:sz w:val="19"/>
        </w:rPr>
      </w:pPr>
    </w:p>
    <w:p>
      <w:pPr>
        <w:pStyle w:val="Heading4"/>
      </w:pPr>
      <w:r>
        <w:rPr>
          <w:w w:val="95"/>
        </w:rPr>
        <w:t>Sweeps</w:t>
      </w:r>
    </w:p>
    <w:p>
      <w:pPr>
        <w:pStyle w:val="BodyText"/>
        <w:rPr>
          <w:b/>
          <w:sz w:val="24"/>
        </w:rPr>
      </w:pPr>
      <w:r>
        <w:rPr/>
        <w:br w:type="column"/>
      </w:r>
      <w:r>
        <w:rPr>
          <w:b/>
          <w:sz w:val="24"/>
        </w:rPr>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spacing w:before="184"/>
        <w:ind w:left="493" w:right="0" w:firstLine="0"/>
        <w:jc w:val="left"/>
        <w:rPr>
          <w:b/>
          <w:sz w:val="20"/>
        </w:rPr>
      </w:pPr>
      <w:r>
        <w:rPr>
          <w:b/>
          <w:w w:val="95"/>
          <w:sz w:val="20"/>
        </w:rPr>
        <w:t>Boom XT</w:t>
      </w:r>
    </w:p>
    <w:p>
      <w:pPr>
        <w:pStyle w:val="BodyText"/>
        <w:spacing w:before="10"/>
        <w:rPr>
          <w:b/>
          <w:sz w:val="5"/>
        </w:rPr>
      </w:pPr>
    </w:p>
    <w:p>
      <w:pPr>
        <w:pStyle w:val="BodyText"/>
        <w:spacing w:line="20" w:lineRule="exact"/>
        <w:ind w:left="488"/>
        <w:rPr>
          <w:sz w:val="2"/>
        </w:rPr>
      </w:pPr>
      <w:r>
        <w:rPr>
          <w:sz w:val="2"/>
        </w:rPr>
        <w:pict>
          <v:group style="width:234.5pt;height:.5pt;mso-position-horizontal-relative:char;mso-position-vertical-relative:line" coordorigin="0,0" coordsize="4690,10">
            <v:line style="position:absolute" from="0,5" to="4690,5" stroked="true" strokeweight=".5pt" strokecolor="#000000">
              <v:stroke dashstyle="solid"/>
            </v:line>
          </v:group>
        </w:pict>
      </w:r>
      <w:r>
        <w:rPr>
          <w:sz w:val="2"/>
        </w:rPr>
      </w:r>
    </w:p>
    <w:p>
      <w:pPr>
        <w:tabs>
          <w:tab w:pos="1073" w:val="left" w:leader="none"/>
          <w:tab w:pos="1833" w:val="left" w:leader="none"/>
          <w:tab w:pos="2953" w:val="left" w:leader="none"/>
          <w:tab w:pos="4273" w:val="left" w:leader="none"/>
        </w:tabs>
        <w:spacing w:line="336" w:lineRule="auto" w:before="19"/>
        <w:ind w:left="493" w:right="1079" w:firstLine="0"/>
        <w:jc w:val="left"/>
        <w:rPr>
          <w:sz w:val="16"/>
        </w:rPr>
      </w:pPr>
      <w:r>
        <w:rPr/>
        <w:pict>
          <v:line style="position:absolute;mso-position-horizontal-relative:page;mso-position-vertical-relative:paragraph;z-index:-882184" from="287.519104pt,11.265926pt" to="522.000104pt,11.265926pt" stroked="true" strokeweight=".5pt" strokecolor="#000000">
            <v:stroke dashstyle="solid"/>
            <w10:wrap type="none"/>
          </v:line>
        </w:pict>
      </w:r>
      <w:r>
        <w:rPr>
          <w:b/>
          <w:w w:val="90"/>
          <w:sz w:val="14"/>
        </w:rPr>
        <w:t>Model #  </w:t>
      </w:r>
      <w:r>
        <w:rPr>
          <w:b/>
          <w:spacing w:val="2"/>
          <w:w w:val="90"/>
          <w:sz w:val="14"/>
        </w:rPr>
        <w:t> </w:t>
      </w:r>
      <w:r>
        <w:rPr>
          <w:b/>
          <w:w w:val="90"/>
          <w:sz w:val="14"/>
        </w:rPr>
        <w:t>Mfg</w:t>
      </w:r>
      <w:r>
        <w:rPr>
          <w:b/>
          <w:spacing w:val="-6"/>
          <w:w w:val="90"/>
          <w:sz w:val="14"/>
        </w:rPr>
        <w:t> </w:t>
      </w:r>
      <w:r>
        <w:rPr>
          <w:b/>
          <w:w w:val="90"/>
          <w:sz w:val="14"/>
        </w:rPr>
        <w:t>#</w:t>
        <w:tab/>
      </w:r>
      <w:r>
        <w:rPr>
          <w:b/>
          <w:w w:val="85"/>
          <w:sz w:val="14"/>
        </w:rPr>
        <w:t>Description</w:t>
        <w:tab/>
        <w:t>Absorbs</w:t>
        <w:tab/>
      </w:r>
      <w:r>
        <w:rPr>
          <w:b/>
          <w:w w:val="90"/>
          <w:sz w:val="14"/>
        </w:rPr>
        <w:t>Packaging</w:t>
      </w:r>
      <w:r>
        <w:rPr>
          <w:b/>
          <w:w w:val="90"/>
          <w:sz w:val="14"/>
          <w:u w:val="single"/>
        </w:rPr>
        <w:t> </w:t>
      </w:r>
      <w:r>
        <w:rPr>
          <w:w w:val="90"/>
          <w:sz w:val="16"/>
          <w:u w:val="single"/>
        </w:rPr>
        <w:t>B5XT</w:t>
        <w:tab/>
      </w:r>
      <w:r>
        <w:rPr>
          <w:w w:val="85"/>
          <w:sz w:val="16"/>
          <w:u w:val="single"/>
        </w:rPr>
        <w:t>BW510XT</w:t>
        <w:tab/>
      </w:r>
      <w:r>
        <w:rPr>
          <w:w w:val="90"/>
          <w:sz w:val="16"/>
          <w:u w:val="single"/>
        </w:rPr>
        <w:t>5"</w:t>
      </w:r>
      <w:r>
        <w:rPr>
          <w:spacing w:val="-23"/>
          <w:w w:val="90"/>
          <w:sz w:val="16"/>
          <w:u w:val="single"/>
        </w:rPr>
        <w:t> </w:t>
      </w:r>
      <w:r>
        <w:rPr>
          <w:w w:val="90"/>
          <w:sz w:val="16"/>
          <w:u w:val="single"/>
        </w:rPr>
        <w:t>x</w:t>
      </w:r>
      <w:r>
        <w:rPr>
          <w:spacing w:val="-23"/>
          <w:w w:val="90"/>
          <w:sz w:val="16"/>
          <w:u w:val="single"/>
        </w:rPr>
        <w:t> </w:t>
      </w:r>
      <w:r>
        <w:rPr>
          <w:w w:val="90"/>
          <w:sz w:val="16"/>
          <w:u w:val="single"/>
        </w:rPr>
        <w:t>10',</w:t>
      </w:r>
      <w:r>
        <w:rPr>
          <w:spacing w:val="-23"/>
          <w:w w:val="90"/>
          <w:sz w:val="16"/>
          <w:u w:val="single"/>
        </w:rPr>
        <w:t> </w:t>
      </w:r>
      <w:r>
        <w:rPr>
          <w:w w:val="90"/>
          <w:sz w:val="16"/>
          <w:u w:val="single"/>
        </w:rPr>
        <w:t>Lint-free</w:t>
      </w:r>
      <w:r>
        <w:rPr>
          <w:spacing w:val="32"/>
          <w:w w:val="90"/>
          <w:sz w:val="16"/>
          <w:u w:val="single"/>
        </w:rPr>
        <w:t> </w:t>
      </w:r>
      <w:r>
        <w:rPr>
          <w:w w:val="90"/>
          <w:sz w:val="16"/>
          <w:u w:val="single"/>
        </w:rPr>
        <w:t>35</w:t>
      </w:r>
      <w:r>
        <w:rPr>
          <w:spacing w:val="-23"/>
          <w:w w:val="90"/>
          <w:sz w:val="16"/>
          <w:u w:val="single"/>
        </w:rPr>
        <w:t> </w:t>
      </w:r>
      <w:r>
        <w:rPr>
          <w:w w:val="90"/>
          <w:sz w:val="16"/>
          <w:u w:val="single"/>
        </w:rPr>
        <w:t>gallons/bale</w:t>
        <w:tab/>
        <w:t>4 booms/bale</w:t>
      </w:r>
      <w:r>
        <w:rPr>
          <w:w w:val="90"/>
          <w:sz w:val="16"/>
        </w:rPr>
        <w:t> </w:t>
      </w:r>
      <w:r>
        <w:rPr>
          <w:w w:val="90"/>
          <w:sz w:val="16"/>
          <w:u w:val="single"/>
        </w:rPr>
        <w:t>B8XT</w:t>
        <w:tab/>
      </w:r>
      <w:r>
        <w:rPr>
          <w:w w:val="85"/>
          <w:sz w:val="16"/>
          <w:u w:val="single"/>
        </w:rPr>
        <w:t>BW810XT</w:t>
        <w:tab/>
      </w:r>
      <w:r>
        <w:rPr>
          <w:w w:val="90"/>
          <w:sz w:val="16"/>
          <w:u w:val="single"/>
        </w:rPr>
        <w:t>8"</w:t>
      </w:r>
      <w:r>
        <w:rPr>
          <w:spacing w:val="-23"/>
          <w:w w:val="90"/>
          <w:sz w:val="16"/>
          <w:u w:val="single"/>
        </w:rPr>
        <w:t> </w:t>
      </w:r>
      <w:r>
        <w:rPr>
          <w:w w:val="90"/>
          <w:sz w:val="16"/>
          <w:u w:val="single"/>
        </w:rPr>
        <w:t>x</w:t>
      </w:r>
      <w:r>
        <w:rPr>
          <w:spacing w:val="-23"/>
          <w:w w:val="90"/>
          <w:sz w:val="16"/>
          <w:u w:val="single"/>
        </w:rPr>
        <w:t> </w:t>
      </w:r>
      <w:r>
        <w:rPr>
          <w:w w:val="90"/>
          <w:sz w:val="16"/>
          <w:u w:val="single"/>
        </w:rPr>
        <w:t>10',</w:t>
      </w:r>
      <w:r>
        <w:rPr>
          <w:spacing w:val="-23"/>
          <w:w w:val="90"/>
          <w:sz w:val="16"/>
          <w:u w:val="single"/>
        </w:rPr>
        <w:t> </w:t>
      </w:r>
      <w:r>
        <w:rPr>
          <w:w w:val="90"/>
          <w:sz w:val="16"/>
          <w:u w:val="single"/>
        </w:rPr>
        <w:t>Lint-free</w:t>
      </w:r>
      <w:r>
        <w:rPr>
          <w:spacing w:val="32"/>
          <w:w w:val="90"/>
          <w:sz w:val="16"/>
          <w:u w:val="single"/>
        </w:rPr>
        <w:t> </w:t>
      </w:r>
      <w:r>
        <w:rPr>
          <w:w w:val="90"/>
          <w:sz w:val="16"/>
          <w:u w:val="single"/>
        </w:rPr>
        <w:t>65</w:t>
      </w:r>
      <w:r>
        <w:rPr>
          <w:spacing w:val="-23"/>
          <w:w w:val="90"/>
          <w:sz w:val="16"/>
          <w:u w:val="single"/>
        </w:rPr>
        <w:t> </w:t>
      </w:r>
      <w:r>
        <w:rPr>
          <w:w w:val="90"/>
          <w:sz w:val="16"/>
          <w:u w:val="single"/>
        </w:rPr>
        <w:t>gallons/bale</w:t>
        <w:tab/>
        <w:t>4</w:t>
      </w:r>
      <w:r>
        <w:rPr>
          <w:spacing w:val="-23"/>
          <w:w w:val="90"/>
          <w:sz w:val="16"/>
          <w:u w:val="single"/>
        </w:rPr>
        <w:t> </w:t>
      </w:r>
      <w:r>
        <w:rPr>
          <w:w w:val="90"/>
          <w:sz w:val="16"/>
          <w:u w:val="single"/>
        </w:rPr>
        <w:t>booms/bale</w:t>
      </w:r>
      <w:r>
        <w:rPr>
          <w:spacing w:val="12"/>
          <w:sz w:val="16"/>
          <w:u w:val="single"/>
        </w:rPr>
        <w:t> </w:t>
      </w:r>
    </w:p>
    <w:p>
      <w:pPr>
        <w:spacing w:after="0" w:line="336" w:lineRule="auto"/>
        <w:jc w:val="left"/>
        <w:rPr>
          <w:sz w:val="16"/>
        </w:rPr>
        <w:sectPr>
          <w:type w:val="continuous"/>
          <w:pgSz w:w="11520" w:h="15120"/>
          <w:pgMar w:top="360" w:bottom="280" w:left="0" w:right="0"/>
          <w:cols w:num="2" w:equalWidth="0">
            <w:col w:w="5217" w:space="40"/>
            <w:col w:w="6263"/>
          </w:cols>
        </w:sectPr>
      </w:pPr>
    </w:p>
    <w:p>
      <w:pPr>
        <w:pStyle w:val="BodyText"/>
        <w:spacing w:line="254" w:lineRule="auto" w:before="65"/>
        <w:ind w:left="1080" w:right="5388"/>
      </w:pPr>
      <w:r>
        <w:rPr/>
        <w:pict>
          <v:group style="position:absolute;margin-left:0pt;margin-top:0pt;width:576pt;height:437.35pt;mso-position-horizontal-relative:page;mso-position-vertical-relative:page;z-index:-882208" coordorigin="0,0" coordsize="11520,8747">
            <v:shape style="position:absolute;left:0;top:0;width:11520;height:6660" type="#_x0000_t75" stroked="false">
              <v:imagedata r:id="rId113" o:title=""/>
            </v:shape>
            <v:rect style="position:absolute;left:5360;top:5466;width:5642;height:3281" filled="true" fillcolor="#000000" stroked="false">
              <v:fill opacity="32768f" type="solid"/>
            </v:rect>
            <v:shape style="position:absolute;left:5360;top:5466;width:5480;height:3108" type="#_x0000_t75" stroked="false">
              <v:imagedata r:id="rId114" o:title=""/>
            </v:shape>
            <v:shape style="position:absolute;left:1555;top:4844;width:2968;height:1244" type="#_x0000_t75" stroked="false">
              <v:imagedata r:id="rId115" o:title=""/>
            </v:shape>
            <w10:wrap type="none"/>
          </v:group>
        </w:pict>
      </w:r>
      <w:r>
        <w:rPr/>
        <w:drawing>
          <wp:anchor distT="0" distB="0" distL="0" distR="0" allowOverlap="1" layoutInCell="1" locked="0" behindDoc="0" simplePos="0" relativeHeight="5560">
            <wp:simplePos x="0" y="0"/>
            <wp:positionH relativeFrom="page">
              <wp:posOffset>0</wp:posOffset>
            </wp:positionH>
            <wp:positionV relativeFrom="paragraph">
              <wp:posOffset>701904</wp:posOffset>
            </wp:positionV>
            <wp:extent cx="2628900" cy="1540764"/>
            <wp:effectExtent l="0" t="0" r="0" b="0"/>
            <wp:wrapNone/>
            <wp:docPr id="37" name="image92.jpeg" descr=""/>
            <wp:cNvGraphicFramePr>
              <a:graphicFrameLocks noChangeAspect="1"/>
            </wp:cNvGraphicFramePr>
            <a:graphic>
              <a:graphicData uri="http://schemas.openxmlformats.org/drawingml/2006/picture">
                <pic:pic>
                  <pic:nvPicPr>
                    <pic:cNvPr id="38" name="image92.jpeg"/>
                    <pic:cNvPicPr/>
                  </pic:nvPicPr>
                  <pic:blipFill>
                    <a:blip r:embed="rId116" cstate="print"/>
                    <a:stretch>
                      <a:fillRect/>
                    </a:stretch>
                  </pic:blipFill>
                  <pic:spPr>
                    <a:xfrm>
                      <a:off x="0" y="0"/>
                      <a:ext cx="2628900" cy="1540764"/>
                    </a:xfrm>
                    <a:prstGeom prst="rect">
                      <a:avLst/>
                    </a:prstGeom>
                  </pic:spPr>
                </pic:pic>
              </a:graphicData>
            </a:graphic>
          </wp:anchor>
        </w:drawing>
      </w:r>
      <w:r>
        <w:rPr/>
        <w:pict>
          <v:group style="position:absolute;margin-left:302.024994pt;margin-top:-7.321903pt;width:253.1pt;height:116.65pt;mso-position-horizontal-relative:page;mso-position-vertical-relative:paragraph;z-index:5584" coordorigin="6040,-146" coordsize="5062,2333">
            <v:rect style="position:absolute;left:6040;top:-147;width:5062;height:2333" filled="true" fillcolor="#000000" stroked="false">
              <v:fill opacity="32768f" type="solid"/>
            </v:rect>
            <v:shape style="position:absolute;left:6120;top:-131;width:4860;height:2136" type="#_x0000_t75" stroked="false">
              <v:imagedata r:id="rId117" o:title=""/>
            </v:shape>
            <w10:wrap type="none"/>
          </v:group>
        </w:pict>
      </w:r>
      <w:r>
        <w:rPr/>
        <w:t>Designed for rapid spill cleanup/containment on or off water. Reinforced nylon straps, together with laminated spunbond fabric, add the extra strength needed for towing capabilities. Sweeps are ideal for removing thin slicks off water.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7"/>
        </w:rPr>
      </w:pPr>
    </w:p>
    <w:p>
      <w:pPr>
        <w:spacing w:before="0"/>
        <w:ind w:left="4392" w:right="0" w:firstLine="0"/>
        <w:jc w:val="left"/>
        <w:rPr>
          <w:b/>
          <w:sz w:val="20"/>
        </w:rPr>
      </w:pPr>
      <w:r>
        <w:rPr/>
        <w:pict>
          <v:line style="position:absolute;mso-position-horizontal-relative:page;mso-position-vertical-relative:paragraph;z-index:3440;mso-wrap-distance-left:0;mso-wrap-distance-right:0" from="219.600006pt,15.12988pt" to="495.000006pt,15.12988pt" stroked="true" strokeweight=".5pt" strokecolor="#000000">
            <v:stroke dashstyle="solid"/>
            <w10:wrap type="topAndBottom"/>
          </v:line>
        </w:pict>
      </w:r>
      <w:r>
        <w:rPr/>
        <w:pict>
          <v:line style="position:absolute;mso-position-horizontal-relative:page;mso-position-vertical-relative:paragraph;z-index:-882112" from="219.600006pt,27.129879pt" to="495.000006pt,27.129879pt" stroked="true" strokeweight=".5pt" strokecolor="#000000">
            <v:stroke dashstyle="solid"/>
            <w10:wrap type="none"/>
          </v:line>
        </w:pict>
      </w:r>
      <w:r>
        <w:rPr>
          <w:b/>
          <w:w w:val="95"/>
          <w:sz w:val="20"/>
        </w:rPr>
        <w:t>Sweeps</w:t>
      </w:r>
    </w:p>
    <w:p>
      <w:pPr>
        <w:tabs>
          <w:tab w:pos="5191" w:val="left" w:leader="none"/>
          <w:tab w:pos="5971" w:val="left" w:leader="none"/>
          <w:tab w:pos="7731" w:val="left" w:leader="none"/>
          <w:tab w:pos="9271" w:val="left" w:leader="none"/>
          <w:tab w:pos="9899" w:val="left" w:leader="none"/>
        </w:tabs>
        <w:spacing w:line="336" w:lineRule="auto" w:before="0"/>
        <w:ind w:left="4392" w:right="1618" w:firstLine="0"/>
        <w:jc w:val="left"/>
        <w:rPr>
          <w:sz w:val="16"/>
        </w:rPr>
      </w:pPr>
      <w:r>
        <w:rPr>
          <w:b/>
          <w:w w:val="90"/>
          <w:sz w:val="14"/>
        </w:rPr>
        <w:t>Model#</w:t>
        <w:tab/>
        <w:t>Mfg</w:t>
      </w:r>
      <w:r>
        <w:rPr>
          <w:b/>
          <w:spacing w:val="-6"/>
          <w:w w:val="90"/>
          <w:sz w:val="14"/>
        </w:rPr>
        <w:t> </w:t>
      </w:r>
      <w:r>
        <w:rPr>
          <w:b/>
          <w:w w:val="90"/>
          <w:sz w:val="14"/>
        </w:rPr>
        <w:t>#</w:t>
        <w:tab/>
      </w:r>
      <w:r>
        <w:rPr>
          <w:b/>
          <w:w w:val="85"/>
          <w:sz w:val="14"/>
        </w:rPr>
        <w:t>Description</w:t>
        <w:tab/>
        <w:t>Absorbs</w:t>
        <w:tab/>
        <w:t>Packaging </w:t>
      </w:r>
      <w:r>
        <w:rPr>
          <w:w w:val="90"/>
          <w:sz w:val="16"/>
        </w:rPr>
        <w:t>SW100*</w:t>
        <w:tab/>
      </w:r>
      <w:r>
        <w:rPr>
          <w:w w:val="85"/>
          <w:sz w:val="16"/>
        </w:rPr>
        <w:t>SHWS100</w:t>
        <w:tab/>
        <w:t>White,</w:t>
      </w:r>
      <w:r>
        <w:rPr>
          <w:spacing w:val="-17"/>
          <w:w w:val="85"/>
          <w:sz w:val="16"/>
        </w:rPr>
        <w:t> </w:t>
      </w:r>
      <w:r>
        <w:rPr>
          <w:w w:val="85"/>
          <w:sz w:val="16"/>
        </w:rPr>
        <w:t>19”</w:t>
      </w:r>
      <w:r>
        <w:rPr>
          <w:spacing w:val="-17"/>
          <w:w w:val="85"/>
          <w:sz w:val="16"/>
        </w:rPr>
        <w:t> </w:t>
      </w:r>
      <w:r>
        <w:rPr>
          <w:w w:val="85"/>
          <w:sz w:val="16"/>
        </w:rPr>
        <w:t>x</w:t>
      </w:r>
      <w:r>
        <w:rPr>
          <w:spacing w:val="-17"/>
          <w:w w:val="85"/>
          <w:sz w:val="16"/>
        </w:rPr>
        <w:t> </w:t>
      </w:r>
      <w:r>
        <w:rPr>
          <w:w w:val="85"/>
          <w:sz w:val="16"/>
        </w:rPr>
        <w:t>100’</w:t>
      </w:r>
      <w:r>
        <w:rPr>
          <w:spacing w:val="-17"/>
          <w:w w:val="85"/>
          <w:sz w:val="16"/>
        </w:rPr>
        <w:t> </w:t>
      </w:r>
      <w:r>
        <w:rPr>
          <w:w w:val="85"/>
          <w:sz w:val="16"/>
        </w:rPr>
        <w:t>w/Straps</w:t>
        <w:tab/>
        <w:t>18</w:t>
      </w:r>
      <w:r>
        <w:rPr>
          <w:spacing w:val="-16"/>
          <w:w w:val="85"/>
          <w:sz w:val="16"/>
        </w:rPr>
        <w:t> </w:t>
      </w:r>
      <w:r>
        <w:rPr>
          <w:w w:val="85"/>
          <w:sz w:val="16"/>
        </w:rPr>
        <w:t>gallons/bale</w:t>
        <w:tab/>
      </w:r>
      <w:r>
        <w:rPr>
          <w:w w:val="90"/>
          <w:sz w:val="16"/>
        </w:rPr>
        <w:t>1/bale </w:t>
      </w:r>
      <w:r>
        <w:rPr>
          <w:w w:val="85"/>
          <w:sz w:val="16"/>
          <w:u w:val="single"/>
        </w:rPr>
        <w:t>SW100B</w:t>
        <w:tab/>
        <w:t>SHBS100</w:t>
        <w:tab/>
        <w:t>Blue,</w:t>
      </w:r>
      <w:r>
        <w:rPr>
          <w:spacing w:val="-17"/>
          <w:w w:val="85"/>
          <w:sz w:val="16"/>
          <w:u w:val="single"/>
        </w:rPr>
        <w:t> </w:t>
      </w:r>
      <w:r>
        <w:rPr>
          <w:w w:val="85"/>
          <w:sz w:val="16"/>
          <w:u w:val="single"/>
        </w:rPr>
        <w:t>19”</w:t>
      </w:r>
      <w:r>
        <w:rPr>
          <w:spacing w:val="-16"/>
          <w:w w:val="85"/>
          <w:sz w:val="16"/>
          <w:u w:val="single"/>
        </w:rPr>
        <w:t> </w:t>
      </w:r>
      <w:r>
        <w:rPr>
          <w:w w:val="85"/>
          <w:sz w:val="16"/>
          <w:u w:val="single"/>
        </w:rPr>
        <w:t>x</w:t>
      </w:r>
      <w:r>
        <w:rPr>
          <w:spacing w:val="-16"/>
          <w:w w:val="85"/>
          <w:sz w:val="16"/>
          <w:u w:val="single"/>
        </w:rPr>
        <w:t> </w:t>
      </w:r>
      <w:r>
        <w:rPr>
          <w:w w:val="85"/>
          <w:sz w:val="16"/>
          <w:u w:val="single"/>
        </w:rPr>
        <w:t>100’</w:t>
      </w:r>
      <w:r>
        <w:rPr>
          <w:spacing w:val="-16"/>
          <w:w w:val="85"/>
          <w:sz w:val="16"/>
          <w:u w:val="single"/>
        </w:rPr>
        <w:t> </w:t>
      </w:r>
      <w:r>
        <w:rPr>
          <w:w w:val="85"/>
          <w:sz w:val="16"/>
          <w:u w:val="single"/>
        </w:rPr>
        <w:t>w/Straps</w:t>
        <w:tab/>
        <w:t>18</w:t>
      </w:r>
      <w:r>
        <w:rPr>
          <w:spacing w:val="-17"/>
          <w:w w:val="85"/>
          <w:sz w:val="16"/>
          <w:u w:val="single"/>
        </w:rPr>
        <w:t> </w:t>
      </w:r>
      <w:r>
        <w:rPr>
          <w:w w:val="85"/>
          <w:sz w:val="16"/>
          <w:u w:val="single"/>
        </w:rPr>
        <w:t>gallons/bale</w:t>
        <w:tab/>
      </w:r>
      <w:r>
        <w:rPr>
          <w:w w:val="90"/>
          <w:sz w:val="16"/>
          <w:u w:val="single"/>
        </w:rPr>
        <w:t>1/bale</w:t>
      </w:r>
      <w:r>
        <w:rPr>
          <w:sz w:val="16"/>
          <w:u w:val="single"/>
        </w:rPr>
        <w:tab/>
      </w:r>
    </w:p>
    <w:p>
      <w:pPr>
        <w:spacing w:before="55"/>
        <w:ind w:left="4392" w:right="0" w:firstLine="0"/>
        <w:jc w:val="left"/>
        <w:rPr>
          <w:b/>
          <w:sz w:val="16"/>
        </w:rPr>
      </w:pPr>
      <w:r>
        <w:rPr/>
        <w:pict>
          <v:group style="position:absolute;margin-left:219.600006pt;margin-top:-14.958095pt;width:275.4pt;height:.550pt;mso-position-horizontal-relative:page;mso-position-vertical-relative:paragraph;z-index:-882088" coordorigin="4392,-299" coordsize="5508,11">
            <v:line style="position:absolute" from="4392,-294" to="9900,-294" stroked="true" strokeweight=".5pt" strokecolor="#000000">
              <v:stroke dashstyle="solid"/>
            </v:line>
            <v:line style="position:absolute" from="4392,-294" to="9900,-294" stroked="true" strokeweight=".5pt" strokecolor="#000000">
              <v:stroke dashstyle="solid"/>
            </v:line>
            <w10:wrap type="none"/>
          </v:group>
        </w:pict>
      </w:r>
      <w:r>
        <w:rPr>
          <w:b/>
          <w:w w:val="95"/>
          <w:sz w:val="16"/>
        </w:rPr>
        <w:t>*White sweep is special order. Please call our office for ordering details.</w:t>
      </w:r>
    </w:p>
    <w:p>
      <w:pPr>
        <w:spacing w:after="0"/>
        <w:jc w:val="left"/>
        <w:rPr>
          <w:sz w:val="16"/>
        </w:rPr>
        <w:sectPr>
          <w:type w:val="continuous"/>
          <w:pgSz w:w="11520" w:h="15120"/>
          <w:pgMar w:top="360" w:bottom="280" w:left="0" w:right="0"/>
        </w:sectPr>
      </w:pPr>
    </w:p>
    <w:p>
      <w:pPr>
        <w:pStyle w:val="Heading1"/>
        <w:spacing w:before="125"/>
      </w:pPr>
      <w:bookmarkStart w:name="_TOC_250008" w:id="3"/>
      <w:r>
        <w:rPr>
          <w:spacing w:val="-8"/>
          <w:w w:val="90"/>
        </w:rPr>
        <w:t>HAZMAT</w:t>
      </w:r>
      <w:r>
        <w:rPr>
          <w:spacing w:val="-71"/>
          <w:w w:val="90"/>
        </w:rPr>
        <w:t> </w:t>
      </w:r>
      <w:bookmarkEnd w:id="3"/>
      <w:r>
        <w:rPr>
          <w:w w:val="90"/>
        </w:rPr>
        <w:t>ABSORBENTS</w:t>
      </w:r>
    </w:p>
    <w:p>
      <w:pPr>
        <w:pStyle w:val="Heading6"/>
        <w:spacing w:before="27"/>
      </w:pPr>
      <w:r>
        <w:rPr>
          <w:w w:val="95"/>
        </w:rPr>
        <w:t>Ideal for responding to spills of unknown liquids.</w:t>
      </w:r>
    </w:p>
    <w:p>
      <w:pPr>
        <w:spacing w:line="278" w:lineRule="auto" w:before="46"/>
        <w:ind w:left="1440" w:right="1176" w:firstLine="0"/>
        <w:jc w:val="left"/>
        <w:rPr>
          <w:sz w:val="21"/>
        </w:rPr>
      </w:pPr>
      <w:r>
        <w:rPr>
          <w:sz w:val="21"/>
        </w:rPr>
        <w:t>These pads and rolls will absorb virtually all acid and base liquids. Hazmat sorbents are quickly deployed and recovered in hazardous spill applications. Pads and rolls come in two qualities, both Fine Fiber-FMF and Bonded-SM Meltblown.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p>
      <w:pPr>
        <w:spacing w:after="0"/>
        <w:rPr>
          <w:sz w:val="25"/>
        </w:rPr>
        <w:sectPr>
          <w:headerReference w:type="even" r:id="rId118"/>
          <w:footerReference w:type="even" r:id="rId119"/>
          <w:pgSz w:w="11520" w:h="15120"/>
          <w:pgMar w:header="0" w:footer="0" w:top="1100" w:bottom="0" w:left="0" w:right="0"/>
        </w:sectPr>
      </w:pPr>
    </w:p>
    <w:p>
      <w:pPr>
        <w:spacing w:before="118"/>
        <w:ind w:left="1620" w:right="0" w:firstLine="0"/>
        <w:jc w:val="left"/>
        <w:rPr>
          <w:b/>
          <w:sz w:val="28"/>
        </w:rPr>
      </w:pPr>
      <w:r>
        <w:rPr/>
        <w:pict>
          <v:rect style="position:absolute;margin-left:0pt;margin-top:0pt;width:576pt;height:756pt;mso-position-horizontal-relative:page;mso-position-vertical-relative:page;z-index:-882016" filled="true" fillcolor="#fff200" stroked="false">
            <v:fill type="solid"/>
            <w10:wrap type="none"/>
          </v:rect>
        </w:pict>
      </w:r>
      <w:r>
        <w:rPr/>
        <w:pict>
          <v:group style="position:absolute;margin-left:0pt;margin-top:194.078003pt;width:576pt;height:561.950pt;mso-position-horizontal-relative:page;mso-position-vertical-relative:page;z-index:-881992" coordorigin="0,3882" coordsize="11520,11239">
            <v:shape style="position:absolute;left:0;top:3881;width:11520;height:7279" type="#_x0000_t75" stroked="false">
              <v:imagedata r:id="rId120" o:title=""/>
            </v:shape>
            <v:line style="position:absolute" from="1433,11160" to="1433,15120" stroked="true" strokeweight=".75pt" strokecolor="#000000">
              <v:stroke dashstyle="dash"/>
            </v:line>
            <v:line style="position:absolute" from="5408,11160" to="5408,15120" stroked="true" strokeweight=".75pt" strokecolor="#000000">
              <v:stroke dashstyle="dash"/>
            </v:line>
            <w10:wrap type="none"/>
          </v:group>
        </w:pict>
      </w:r>
      <w:r>
        <w:rPr>
          <w:b/>
          <w:w w:val="95"/>
          <w:sz w:val="28"/>
        </w:rPr>
        <w:t>Fluids Absorbed</w:t>
      </w:r>
    </w:p>
    <w:p>
      <w:pPr>
        <w:pStyle w:val="ListParagraph"/>
        <w:numPr>
          <w:ilvl w:val="0"/>
          <w:numId w:val="4"/>
        </w:numPr>
        <w:tabs>
          <w:tab w:pos="1836" w:val="left" w:leader="none"/>
        </w:tabs>
        <w:spacing w:line="240" w:lineRule="auto" w:before="72" w:after="0"/>
        <w:ind w:left="1835" w:right="0" w:hanging="215"/>
        <w:jc w:val="left"/>
        <w:rPr>
          <w:sz w:val="18"/>
        </w:rPr>
      </w:pPr>
      <w:r>
        <w:rPr>
          <w:w w:val="90"/>
          <w:sz w:val="24"/>
        </w:rPr>
        <w:t>Acids &amp;</w:t>
      </w:r>
      <w:r>
        <w:rPr>
          <w:spacing w:val="-28"/>
          <w:w w:val="90"/>
          <w:sz w:val="24"/>
        </w:rPr>
        <w:t> </w:t>
      </w:r>
      <w:r>
        <w:rPr>
          <w:w w:val="90"/>
          <w:sz w:val="24"/>
        </w:rPr>
        <w:t>Bases</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Aggressive</w:t>
      </w:r>
      <w:r>
        <w:rPr>
          <w:spacing w:val="-30"/>
          <w:w w:val="90"/>
          <w:sz w:val="24"/>
        </w:rPr>
        <w:t> </w:t>
      </w:r>
      <w:r>
        <w:rPr>
          <w:w w:val="90"/>
          <w:sz w:val="24"/>
        </w:rPr>
        <w:t>Chemicals</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Oils</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Solvents</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Citric</w:t>
      </w:r>
      <w:r>
        <w:rPr>
          <w:spacing w:val="-11"/>
          <w:w w:val="90"/>
          <w:sz w:val="24"/>
        </w:rPr>
        <w:t> </w:t>
      </w:r>
      <w:r>
        <w:rPr>
          <w:w w:val="90"/>
          <w:sz w:val="24"/>
        </w:rPr>
        <w:t>Acid</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Water-based</w:t>
      </w:r>
      <w:r>
        <w:rPr>
          <w:spacing w:val="-23"/>
          <w:w w:val="90"/>
          <w:sz w:val="24"/>
        </w:rPr>
        <w:t> </w:t>
      </w:r>
      <w:r>
        <w:rPr>
          <w:w w:val="90"/>
          <w:sz w:val="24"/>
        </w:rPr>
        <w:t>Fluids</w:t>
      </w:r>
    </w:p>
    <w:p>
      <w:pPr>
        <w:pStyle w:val="ListParagraph"/>
        <w:numPr>
          <w:ilvl w:val="0"/>
          <w:numId w:val="4"/>
        </w:numPr>
        <w:tabs>
          <w:tab w:pos="1809" w:val="left" w:leader="none"/>
        </w:tabs>
        <w:spacing w:line="240" w:lineRule="auto" w:before="44" w:after="0"/>
        <w:ind w:left="1809" w:right="0" w:hanging="189"/>
        <w:jc w:val="left"/>
        <w:rPr>
          <w:sz w:val="18"/>
        </w:rPr>
      </w:pPr>
      <w:r>
        <w:rPr>
          <w:w w:val="90"/>
          <w:sz w:val="24"/>
        </w:rPr>
        <w:t>Sodium</w:t>
      </w:r>
      <w:r>
        <w:rPr>
          <w:spacing w:val="-19"/>
          <w:w w:val="90"/>
          <w:sz w:val="24"/>
        </w:rPr>
        <w:t> </w:t>
      </w:r>
      <w:r>
        <w:rPr>
          <w:w w:val="90"/>
          <w:sz w:val="24"/>
        </w:rPr>
        <w:t>Hydroxide</w:t>
      </w:r>
    </w:p>
    <w:p>
      <w:pPr>
        <w:pStyle w:val="ListParagraph"/>
        <w:numPr>
          <w:ilvl w:val="0"/>
          <w:numId w:val="4"/>
        </w:numPr>
        <w:tabs>
          <w:tab w:pos="1809" w:val="left" w:leader="none"/>
        </w:tabs>
        <w:spacing w:line="240" w:lineRule="auto" w:before="44" w:after="0"/>
        <w:ind w:left="1809" w:right="0" w:hanging="189"/>
        <w:jc w:val="left"/>
        <w:rPr>
          <w:sz w:val="18"/>
        </w:rPr>
      </w:pPr>
      <w:r>
        <w:rPr/>
        <w:pict>
          <v:shape style="position:absolute;margin-left:36pt;margin-top:19.473961pt;width:227.45pt;height:11.6pt;mso-position-horizontal-relative:page;mso-position-vertical-relative:paragraph;z-index:-882040" type="#_x0000_t202" filled="false" stroked="false">
            <v:textbox inset="0,0,0,0">
              <w:txbxContent>
                <w:p>
                  <w:pPr>
                    <w:spacing w:line="229" w:lineRule="exact" w:before="0"/>
                    <w:ind w:left="0" w:right="0" w:firstLine="0"/>
                    <w:jc w:val="left"/>
                    <w:rPr>
                      <w:sz w:val="20"/>
                    </w:rPr>
                  </w:pPr>
                  <w:r>
                    <w:rPr>
                      <w:sz w:val="20"/>
                    </w:rPr>
                    <w:t>18 Chemtex | Delivering Solutions in Spill Control</w:t>
                  </w:r>
                </w:p>
              </w:txbxContent>
            </v:textbox>
            <w10:wrap type="none"/>
          </v:shape>
        </w:pict>
      </w:r>
      <w:r>
        <w:rPr>
          <w:w w:val="90"/>
          <w:sz w:val="24"/>
        </w:rPr>
        <w:t>Other</w:t>
      </w:r>
      <w:r>
        <w:rPr>
          <w:spacing w:val="-31"/>
          <w:w w:val="90"/>
          <w:sz w:val="24"/>
        </w:rPr>
        <w:t> </w:t>
      </w:r>
      <w:r>
        <w:rPr>
          <w:w w:val="90"/>
          <w:sz w:val="24"/>
        </w:rPr>
        <w:t>Unknown</w:t>
      </w:r>
      <w:r>
        <w:rPr>
          <w:spacing w:val="-31"/>
          <w:w w:val="90"/>
          <w:sz w:val="24"/>
        </w:rPr>
        <w:t> </w:t>
      </w:r>
      <w:r>
        <w:rPr>
          <w:w w:val="90"/>
          <w:sz w:val="24"/>
        </w:rPr>
        <w:t>Liquids</w:t>
      </w:r>
    </w:p>
    <w:p>
      <w:pPr>
        <w:spacing w:before="175"/>
        <w:ind w:left="1620" w:right="0" w:firstLine="0"/>
        <w:jc w:val="left"/>
        <w:rPr>
          <w:sz w:val="20"/>
        </w:rPr>
      </w:pPr>
      <w:r>
        <w:rPr>
          <w:w w:val="85"/>
          <w:sz w:val="20"/>
        </w:rPr>
        <w:t>Full</w:t>
      </w:r>
      <w:r>
        <w:rPr>
          <w:spacing w:val="-25"/>
          <w:w w:val="85"/>
          <w:sz w:val="20"/>
        </w:rPr>
        <w:t> </w:t>
      </w:r>
      <w:r>
        <w:rPr>
          <w:w w:val="85"/>
          <w:sz w:val="20"/>
        </w:rPr>
        <w:t>list</w:t>
      </w:r>
      <w:r>
        <w:rPr>
          <w:spacing w:val="-24"/>
          <w:w w:val="85"/>
          <w:sz w:val="20"/>
        </w:rPr>
        <w:t> </w:t>
      </w:r>
      <w:r>
        <w:rPr>
          <w:w w:val="85"/>
          <w:sz w:val="20"/>
        </w:rPr>
        <w:t>of</w:t>
      </w:r>
      <w:r>
        <w:rPr>
          <w:spacing w:val="-24"/>
          <w:w w:val="85"/>
          <w:sz w:val="20"/>
        </w:rPr>
        <w:t> </w:t>
      </w:r>
      <w:r>
        <w:rPr>
          <w:w w:val="85"/>
          <w:sz w:val="20"/>
        </w:rPr>
        <w:t>fluids</w:t>
      </w:r>
      <w:r>
        <w:rPr>
          <w:spacing w:val="-24"/>
          <w:w w:val="85"/>
          <w:sz w:val="20"/>
        </w:rPr>
        <w:t> </w:t>
      </w:r>
      <w:r>
        <w:rPr>
          <w:w w:val="85"/>
          <w:sz w:val="20"/>
        </w:rPr>
        <w:t>absorbed</w:t>
      </w:r>
      <w:r>
        <w:rPr>
          <w:spacing w:val="-24"/>
          <w:w w:val="85"/>
          <w:sz w:val="20"/>
        </w:rPr>
        <w:t> </w:t>
      </w:r>
      <w:r>
        <w:rPr>
          <w:w w:val="85"/>
          <w:sz w:val="20"/>
        </w:rPr>
        <w:t>on</w:t>
      </w:r>
      <w:r>
        <w:rPr>
          <w:spacing w:val="-24"/>
          <w:w w:val="85"/>
          <w:sz w:val="20"/>
        </w:rPr>
        <w:t> </w:t>
      </w:r>
      <w:r>
        <w:rPr>
          <w:w w:val="85"/>
          <w:sz w:val="20"/>
        </w:rPr>
        <w:t>page</w:t>
      </w:r>
      <w:r>
        <w:rPr>
          <w:spacing w:val="-24"/>
          <w:w w:val="85"/>
          <w:sz w:val="20"/>
        </w:rPr>
        <w:t> </w:t>
      </w:r>
      <w:r>
        <w:rPr>
          <w:spacing w:val="-8"/>
          <w:w w:val="85"/>
          <w:sz w:val="20"/>
        </w:rPr>
        <w:t>81</w:t>
      </w:r>
    </w:p>
    <w:p>
      <w:pPr>
        <w:spacing w:before="118"/>
        <w:ind w:left="1277" w:right="0" w:firstLine="0"/>
        <w:jc w:val="left"/>
        <w:rPr>
          <w:b/>
          <w:sz w:val="28"/>
        </w:rPr>
      </w:pPr>
      <w:r>
        <w:rPr/>
        <w:br w:type="column"/>
      </w:r>
      <w:r>
        <w:rPr>
          <w:b/>
          <w:w w:val="95"/>
          <w:sz w:val="28"/>
        </w:rPr>
        <w:t>Quality Rating of Pads &amp; Rolls</w:t>
      </w:r>
    </w:p>
    <w:p>
      <w:pPr>
        <w:pStyle w:val="BodyText"/>
        <w:spacing w:before="73"/>
        <w:ind w:left="1277"/>
        <w:rPr>
          <w:rFonts w:ascii="Arial Black"/>
        </w:rPr>
      </w:pPr>
      <w:r>
        <w:rPr>
          <w:rFonts w:ascii="Arial Black"/>
          <w:w w:val="105"/>
        </w:rPr>
        <w:t>HHHH</w:t>
      </w:r>
    </w:p>
    <w:p>
      <w:pPr>
        <w:pStyle w:val="BodyText"/>
        <w:spacing w:line="220" w:lineRule="auto" w:before="19"/>
        <w:ind w:left="1277" w:right="1266"/>
      </w:pPr>
      <w:r>
        <w:rPr>
          <w:b/>
          <w:spacing w:val="-5"/>
          <w:w w:val="85"/>
        </w:rPr>
        <w:t>BONDED-SM</w:t>
      </w:r>
      <w:r>
        <w:rPr>
          <w:b/>
          <w:spacing w:val="-27"/>
          <w:w w:val="85"/>
        </w:rPr>
        <w:t> </w:t>
      </w:r>
      <w:r>
        <w:rPr>
          <w:w w:val="85"/>
        </w:rPr>
        <w:t>/</w:t>
      </w:r>
      <w:r>
        <w:rPr>
          <w:spacing w:val="-25"/>
          <w:w w:val="85"/>
        </w:rPr>
        <w:t> </w:t>
      </w:r>
      <w:r>
        <w:rPr>
          <w:w w:val="85"/>
        </w:rPr>
        <w:t>Stronger</w:t>
      </w:r>
      <w:r>
        <w:rPr>
          <w:spacing w:val="-25"/>
          <w:w w:val="85"/>
        </w:rPr>
        <w:t> </w:t>
      </w:r>
      <w:r>
        <w:rPr>
          <w:w w:val="85"/>
        </w:rPr>
        <w:t>tensile</w:t>
      </w:r>
      <w:r>
        <w:rPr>
          <w:spacing w:val="-25"/>
          <w:w w:val="85"/>
        </w:rPr>
        <w:t> </w:t>
      </w:r>
      <w:r>
        <w:rPr>
          <w:w w:val="85"/>
        </w:rPr>
        <w:t>strength</w:t>
      </w:r>
      <w:r>
        <w:rPr>
          <w:spacing w:val="-25"/>
          <w:w w:val="85"/>
        </w:rPr>
        <w:t> </w:t>
      </w:r>
      <w:r>
        <w:rPr>
          <w:w w:val="85"/>
        </w:rPr>
        <w:t>/</w:t>
      </w:r>
      <w:r>
        <w:rPr>
          <w:spacing w:val="-25"/>
          <w:w w:val="85"/>
        </w:rPr>
        <w:t> </w:t>
      </w:r>
      <w:r>
        <w:rPr>
          <w:w w:val="85"/>
        </w:rPr>
        <w:t>one</w:t>
      </w:r>
      <w:r>
        <w:rPr>
          <w:spacing w:val="-24"/>
          <w:w w:val="85"/>
        </w:rPr>
        <w:t> </w:t>
      </w:r>
      <w:r>
        <w:rPr>
          <w:w w:val="85"/>
        </w:rPr>
        <w:t>side</w:t>
      </w:r>
      <w:r>
        <w:rPr>
          <w:spacing w:val="-25"/>
          <w:w w:val="85"/>
        </w:rPr>
        <w:t> </w:t>
      </w:r>
      <w:r>
        <w:rPr>
          <w:w w:val="85"/>
        </w:rPr>
        <w:t>is</w:t>
      </w:r>
      <w:r>
        <w:rPr>
          <w:spacing w:val="-25"/>
          <w:w w:val="85"/>
        </w:rPr>
        <w:t> </w:t>
      </w:r>
      <w:r>
        <w:rPr>
          <w:w w:val="85"/>
        </w:rPr>
        <w:t>lint-free</w:t>
      </w:r>
      <w:r>
        <w:rPr>
          <w:spacing w:val="-25"/>
          <w:w w:val="85"/>
        </w:rPr>
        <w:t> </w:t>
      </w:r>
      <w:r>
        <w:rPr>
          <w:w w:val="85"/>
        </w:rPr>
        <w:t>/</w:t>
      </w:r>
      <w:r>
        <w:rPr>
          <w:spacing w:val="-25"/>
          <w:w w:val="85"/>
        </w:rPr>
        <w:t> </w:t>
      </w:r>
      <w:r>
        <w:rPr>
          <w:w w:val="85"/>
        </w:rPr>
        <w:t>perforated </w:t>
      </w:r>
      <w:r>
        <w:rPr>
          <w:w w:val="90"/>
        </w:rPr>
        <w:t>every</w:t>
      </w:r>
      <w:r>
        <w:rPr>
          <w:spacing w:val="-17"/>
          <w:w w:val="90"/>
        </w:rPr>
        <w:t> </w:t>
      </w:r>
      <w:r>
        <w:rPr>
          <w:w w:val="90"/>
        </w:rPr>
        <w:t>7.5"</w:t>
      </w:r>
      <w:r>
        <w:rPr>
          <w:spacing w:val="-17"/>
          <w:w w:val="90"/>
        </w:rPr>
        <w:t> </w:t>
      </w:r>
      <w:r>
        <w:rPr>
          <w:w w:val="90"/>
        </w:rPr>
        <w:t>vertically</w:t>
      </w:r>
      <w:r>
        <w:rPr>
          <w:spacing w:val="-16"/>
          <w:w w:val="90"/>
        </w:rPr>
        <w:t> </w:t>
      </w:r>
      <w:r>
        <w:rPr>
          <w:w w:val="90"/>
        </w:rPr>
        <w:t>and</w:t>
      </w:r>
      <w:r>
        <w:rPr>
          <w:spacing w:val="-17"/>
          <w:w w:val="90"/>
        </w:rPr>
        <w:t> </w:t>
      </w:r>
      <w:r>
        <w:rPr>
          <w:w w:val="90"/>
        </w:rPr>
        <w:t>19"</w:t>
      </w:r>
      <w:r>
        <w:rPr>
          <w:spacing w:val="-16"/>
          <w:w w:val="90"/>
        </w:rPr>
        <w:t> </w:t>
      </w:r>
      <w:r>
        <w:rPr>
          <w:w w:val="90"/>
        </w:rPr>
        <w:t>horizontally</w:t>
      </w:r>
      <w:r>
        <w:rPr>
          <w:spacing w:val="-17"/>
          <w:w w:val="90"/>
        </w:rPr>
        <w:t> </w:t>
      </w:r>
      <w:r>
        <w:rPr>
          <w:w w:val="90"/>
        </w:rPr>
        <w:t>to</w:t>
      </w:r>
      <w:r>
        <w:rPr>
          <w:spacing w:val="-17"/>
          <w:w w:val="90"/>
        </w:rPr>
        <w:t> </w:t>
      </w:r>
      <w:r>
        <w:rPr>
          <w:w w:val="90"/>
        </w:rPr>
        <w:t>waste</w:t>
      </w:r>
      <w:r>
        <w:rPr>
          <w:spacing w:val="-16"/>
          <w:w w:val="90"/>
        </w:rPr>
        <w:t> </w:t>
      </w:r>
      <w:r>
        <w:rPr>
          <w:w w:val="90"/>
        </w:rPr>
        <w:t>less</w:t>
      </w:r>
    </w:p>
    <w:p>
      <w:pPr>
        <w:pStyle w:val="BodyText"/>
        <w:spacing w:before="46"/>
        <w:ind w:left="1277"/>
        <w:rPr>
          <w:rFonts w:ascii="Arial Black"/>
        </w:rPr>
      </w:pPr>
      <w:r>
        <w:rPr>
          <w:rFonts w:ascii="Arial Black"/>
          <w:w w:val="105"/>
        </w:rPr>
        <w:t>HHHHH</w:t>
      </w:r>
    </w:p>
    <w:p>
      <w:pPr>
        <w:pStyle w:val="BodyText"/>
        <w:spacing w:line="220" w:lineRule="auto" w:before="19"/>
        <w:ind w:left="1277" w:right="1363"/>
      </w:pPr>
      <w:r>
        <w:rPr>
          <w:b/>
          <w:spacing w:val="-4"/>
          <w:w w:val="85"/>
        </w:rPr>
        <w:t>FINE</w:t>
      </w:r>
      <w:r>
        <w:rPr>
          <w:b/>
          <w:spacing w:val="-20"/>
          <w:w w:val="85"/>
        </w:rPr>
        <w:t> </w:t>
      </w:r>
      <w:r>
        <w:rPr>
          <w:b/>
          <w:spacing w:val="-4"/>
          <w:w w:val="85"/>
        </w:rPr>
        <w:t>FIBER</w:t>
      </w:r>
      <w:r>
        <w:rPr>
          <w:b/>
          <w:spacing w:val="-20"/>
          <w:w w:val="85"/>
        </w:rPr>
        <w:t> </w:t>
      </w:r>
      <w:r>
        <w:rPr>
          <w:w w:val="85"/>
        </w:rPr>
        <w:t>/</w:t>
      </w:r>
      <w:r>
        <w:rPr>
          <w:spacing w:val="-18"/>
          <w:w w:val="85"/>
        </w:rPr>
        <w:t> </w:t>
      </w:r>
      <w:r>
        <w:rPr>
          <w:w w:val="85"/>
        </w:rPr>
        <w:t>Super-strong</w:t>
      </w:r>
      <w:r>
        <w:rPr>
          <w:spacing w:val="-18"/>
          <w:w w:val="85"/>
        </w:rPr>
        <w:t> </w:t>
      </w:r>
      <w:r>
        <w:rPr>
          <w:w w:val="85"/>
        </w:rPr>
        <w:t>tensile</w:t>
      </w:r>
      <w:r>
        <w:rPr>
          <w:spacing w:val="-18"/>
          <w:w w:val="85"/>
        </w:rPr>
        <w:t> </w:t>
      </w:r>
      <w:r>
        <w:rPr>
          <w:w w:val="85"/>
        </w:rPr>
        <w:t>strength</w:t>
      </w:r>
      <w:r>
        <w:rPr>
          <w:spacing w:val="-18"/>
          <w:w w:val="85"/>
        </w:rPr>
        <w:t> </w:t>
      </w:r>
      <w:r>
        <w:rPr>
          <w:w w:val="85"/>
        </w:rPr>
        <w:t>/</w:t>
      </w:r>
      <w:r>
        <w:rPr>
          <w:spacing w:val="-17"/>
          <w:w w:val="85"/>
        </w:rPr>
        <w:t> </w:t>
      </w:r>
      <w:r>
        <w:rPr>
          <w:w w:val="85"/>
        </w:rPr>
        <w:t>very</w:t>
      </w:r>
      <w:r>
        <w:rPr>
          <w:spacing w:val="-18"/>
          <w:w w:val="85"/>
        </w:rPr>
        <w:t> </w:t>
      </w:r>
      <w:r>
        <w:rPr>
          <w:w w:val="85"/>
        </w:rPr>
        <w:t>low</w:t>
      </w:r>
      <w:r>
        <w:rPr>
          <w:spacing w:val="-18"/>
          <w:w w:val="85"/>
        </w:rPr>
        <w:t> </w:t>
      </w:r>
      <w:r>
        <w:rPr>
          <w:w w:val="85"/>
        </w:rPr>
        <w:t>lint</w:t>
      </w:r>
      <w:r>
        <w:rPr>
          <w:spacing w:val="-18"/>
          <w:w w:val="85"/>
        </w:rPr>
        <w:t> </w:t>
      </w:r>
      <w:r>
        <w:rPr>
          <w:w w:val="85"/>
        </w:rPr>
        <w:t>/</w:t>
      </w:r>
      <w:r>
        <w:rPr>
          <w:spacing w:val="-18"/>
          <w:w w:val="85"/>
        </w:rPr>
        <w:t> </w:t>
      </w:r>
      <w:r>
        <w:rPr>
          <w:w w:val="85"/>
        </w:rPr>
        <w:t>grips</w:t>
      </w:r>
      <w:r>
        <w:rPr>
          <w:spacing w:val="-18"/>
          <w:w w:val="85"/>
        </w:rPr>
        <w:t> </w:t>
      </w:r>
      <w:r>
        <w:rPr>
          <w:w w:val="85"/>
        </w:rPr>
        <w:t>floors</w:t>
      </w:r>
      <w:r>
        <w:rPr>
          <w:spacing w:val="-18"/>
          <w:w w:val="85"/>
        </w:rPr>
        <w:t> </w:t>
      </w:r>
      <w:r>
        <w:rPr>
          <w:w w:val="85"/>
        </w:rPr>
        <w:t>/ </w:t>
      </w:r>
      <w:r>
        <w:rPr>
          <w:w w:val="90"/>
        </w:rPr>
        <w:t>perforated</w:t>
      </w:r>
      <w:r>
        <w:rPr>
          <w:spacing w:val="-30"/>
          <w:w w:val="90"/>
        </w:rPr>
        <w:t> </w:t>
      </w:r>
      <w:r>
        <w:rPr>
          <w:w w:val="90"/>
        </w:rPr>
        <w:t>every</w:t>
      </w:r>
      <w:r>
        <w:rPr>
          <w:spacing w:val="-30"/>
          <w:w w:val="90"/>
        </w:rPr>
        <w:t> </w:t>
      </w:r>
      <w:r>
        <w:rPr>
          <w:w w:val="90"/>
        </w:rPr>
        <w:t>7.5"</w:t>
      </w:r>
      <w:r>
        <w:rPr>
          <w:spacing w:val="-30"/>
          <w:w w:val="90"/>
        </w:rPr>
        <w:t> </w:t>
      </w:r>
      <w:r>
        <w:rPr>
          <w:w w:val="90"/>
        </w:rPr>
        <w:t>vertically</w:t>
      </w:r>
      <w:r>
        <w:rPr>
          <w:spacing w:val="-30"/>
          <w:w w:val="90"/>
        </w:rPr>
        <w:t> </w:t>
      </w:r>
      <w:r>
        <w:rPr>
          <w:w w:val="90"/>
        </w:rPr>
        <w:t>and</w:t>
      </w:r>
      <w:r>
        <w:rPr>
          <w:spacing w:val="-30"/>
          <w:w w:val="90"/>
        </w:rPr>
        <w:t> </w:t>
      </w:r>
      <w:r>
        <w:rPr>
          <w:w w:val="90"/>
        </w:rPr>
        <w:t>19"</w:t>
      </w:r>
      <w:r>
        <w:rPr>
          <w:spacing w:val="-30"/>
          <w:w w:val="90"/>
        </w:rPr>
        <w:t> </w:t>
      </w:r>
      <w:r>
        <w:rPr>
          <w:w w:val="90"/>
        </w:rPr>
        <w:t>horizontally</w:t>
      </w:r>
      <w:r>
        <w:rPr>
          <w:spacing w:val="-30"/>
          <w:w w:val="90"/>
        </w:rPr>
        <w:t> </w:t>
      </w:r>
      <w:r>
        <w:rPr>
          <w:w w:val="90"/>
        </w:rPr>
        <w:t>to</w:t>
      </w:r>
      <w:r>
        <w:rPr>
          <w:spacing w:val="-30"/>
          <w:w w:val="90"/>
        </w:rPr>
        <w:t> </w:t>
      </w:r>
      <w:r>
        <w:rPr>
          <w:w w:val="90"/>
        </w:rPr>
        <w:t>waste</w:t>
      </w:r>
      <w:r>
        <w:rPr>
          <w:spacing w:val="-30"/>
          <w:w w:val="90"/>
        </w:rPr>
        <w:t> </w:t>
      </w:r>
      <w:r>
        <w:rPr>
          <w:w w:val="90"/>
        </w:rPr>
        <w:t>less</w:t>
      </w:r>
    </w:p>
    <w:p>
      <w:pPr>
        <w:spacing w:after="0" w:line="220" w:lineRule="auto"/>
        <w:sectPr>
          <w:type w:val="continuous"/>
          <w:pgSz w:w="11520" w:h="15120"/>
          <w:pgMar w:top="360" w:bottom="280" w:left="0" w:right="0"/>
          <w:cols w:num="2" w:equalWidth="0">
            <w:col w:w="4263" w:space="40"/>
            <w:col w:w="7217"/>
          </w:cols>
        </w:sectPr>
      </w:pPr>
    </w:p>
    <w:p>
      <w:pPr>
        <w:tabs>
          <w:tab w:pos="8636" w:val="left" w:leader="none"/>
        </w:tabs>
        <w:spacing w:before="101"/>
        <w:ind w:left="720" w:right="0" w:firstLine="0"/>
        <w:jc w:val="left"/>
        <w:rPr>
          <w:sz w:val="22"/>
        </w:rPr>
      </w:pPr>
      <w:r>
        <w:rPr>
          <w:w w:val="89"/>
          <w:sz w:val="22"/>
          <w:u w:val="single"/>
        </w:rPr>
        <w:t> </w:t>
      </w:r>
      <w:r>
        <w:rPr>
          <w:sz w:val="22"/>
          <w:u w:val="single"/>
        </w:rPr>
        <w:tab/>
      </w:r>
      <w:r>
        <w:rPr>
          <w:spacing w:val="-3"/>
          <w:w w:val="95"/>
          <w:sz w:val="22"/>
          <w:u w:val="single"/>
        </w:rPr>
        <w:t>HAZMAT</w:t>
      </w:r>
      <w:r>
        <w:rPr>
          <w:spacing w:val="-16"/>
          <w:w w:val="95"/>
          <w:sz w:val="22"/>
          <w:u w:val="single"/>
        </w:rPr>
        <w:t> </w:t>
      </w:r>
      <w:r>
        <w:rPr>
          <w:w w:val="95"/>
          <w:sz w:val="22"/>
          <w:u w:val="single"/>
        </w:rPr>
        <w:t>SORBENTS</w:t>
      </w:r>
    </w:p>
    <w:p>
      <w:pPr>
        <w:pStyle w:val="BodyText"/>
        <w:rPr>
          <w:sz w:val="20"/>
        </w:rPr>
      </w:pPr>
    </w:p>
    <w:p>
      <w:pPr>
        <w:spacing w:after="0"/>
        <w:rPr>
          <w:sz w:val="20"/>
        </w:rPr>
        <w:sectPr>
          <w:headerReference w:type="default" r:id="rId121"/>
          <w:footerReference w:type="default" r:id="rId122"/>
          <w:footerReference w:type="even" r:id="rId123"/>
          <w:pgSz w:w="11520" w:h="15120"/>
          <w:pgMar w:header="0" w:footer="563" w:top="340" w:bottom="760" w:left="0" w:right="0"/>
          <w:pgNumType w:start="19"/>
        </w:sectPr>
      </w:pPr>
    </w:p>
    <w:p>
      <w:pPr>
        <w:spacing w:line="232" w:lineRule="auto" w:before="267"/>
        <w:ind w:left="1080" w:right="210" w:firstLine="0"/>
        <w:jc w:val="left"/>
        <w:rPr>
          <w:b/>
          <w:sz w:val="36"/>
        </w:rPr>
      </w:pPr>
      <w:r>
        <w:rPr/>
        <w:pict>
          <v:shape style="position:absolute;margin-left:228.708008pt;margin-top:11.727247pt;width:87.3pt;height:187.55pt;mso-position-horizontal-relative:page;mso-position-vertical-relative:paragraph;z-index:-881824" type="#_x0000_t202" filled="false" stroked="false">
            <v:textbox inset="0,0,0,0">
              <w:txbxContent>
                <w:p>
                  <w:pPr>
                    <w:spacing w:before="22"/>
                    <w:ind w:left="0" w:right="0" w:firstLine="0"/>
                    <w:jc w:val="left"/>
                    <w:rPr>
                      <w:b/>
                      <w:sz w:val="36"/>
                    </w:rPr>
                  </w:pPr>
                  <w:r>
                    <w:rPr>
                      <w:b/>
                      <w:w w:val="95"/>
                      <w:sz w:val="36"/>
                    </w:rPr>
                    <w:t>own</w:t>
                  </w:r>
                </w:p>
                <w:p>
                  <w:pPr>
                    <w:pStyle w:val="BodyText"/>
                    <w:spacing w:before="5"/>
                    <w:rPr>
                      <w:sz w:val="40"/>
                    </w:rPr>
                  </w:pPr>
                </w:p>
                <w:p>
                  <w:pPr>
                    <w:pStyle w:val="BodyText"/>
                    <w:spacing w:line="254" w:lineRule="auto"/>
                    <w:ind w:left="184" w:hanging="78"/>
                  </w:pPr>
                  <w:r>
                    <w:rPr>
                      <w:spacing w:val="-3"/>
                    </w:rPr>
                    <w:t>es of </w:t>
                  </w:r>
                  <w:r>
                    <w:rPr>
                      <w:spacing w:val="-7"/>
                    </w:rPr>
                    <w:t>polypropylene— </w:t>
                  </w:r>
                  <w:r>
                    <w:rPr/>
                    <w:t>w-linting sorbents smooth, fine fiber</w:t>
                  </w:r>
                </w:p>
                <w:p>
                  <w:pPr>
                    <w:pStyle w:val="BodyText"/>
                    <w:spacing w:line="254" w:lineRule="auto" w:before="2"/>
                    <w:ind w:left="182" w:right="204" w:hanging="1"/>
                  </w:pPr>
                  <w:r>
                    <w:rPr/>
                    <w:t>ic areas. Using 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1"/>
                    <w:ind w:left="163"/>
                  </w:pPr>
                  <w:r>
                    <w:rPr/>
                    <w:t>the job.</w:t>
                  </w:r>
                </w:p>
              </w:txbxContent>
            </v:textbox>
            <w10:wrap type="none"/>
          </v:shape>
        </w:pict>
      </w:r>
      <w:r>
        <w:rPr/>
        <w:pict>
          <v:group style="position:absolute;margin-left:238.641006pt;margin-top:-4.436553pt;width:293.05pt;height:225.05pt;mso-position-horizontal-relative:page;mso-position-vertical-relative:paragraph;z-index:-881728" coordorigin="4773,-89" coordsize="5861,4501">
            <v:rect style="position:absolute;left:4772;top:141;width:5861;height:4270" filled="true" fillcolor="#000000" stroked="false">
              <v:fill opacity="32768f" type="solid"/>
            </v:rect>
            <v:shape style="position:absolute;left:4860;top:156;width:5653;height:4067" type="#_x0000_t75" stroked="false">
              <v:imagedata r:id="rId124" o:title=""/>
            </v:shape>
            <v:shape style="position:absolute;left:5270;top:-89;width:1132;height:1132" coordorigin="5270,-89" coordsize="1132,1132" path="m5836,-89l5759,-84,5686,-69,5616,-44,5551,-11,5490,29,5436,77,5388,131,5348,191,5315,257,5291,327,5276,400,5270,477,5276,554,5291,627,5315,697,5348,763,5388,823,5436,877,5490,925,5551,966,5616,998,5686,1023,5759,1038,5836,1043,5913,1038,5987,1023,6056,998,6122,966,6182,925,6236,877,6284,823,6325,763,6357,697,6382,627,6397,554,6402,477,6397,400,6382,327,6357,257,6325,191,6284,131,6236,77,6182,29,6122,-11,6056,-44,5987,-69,5913,-84,5836,-89xe" filled="true" fillcolor="#d2232a" stroked="false">
              <v:path arrowok="t"/>
              <v:fill type="solid"/>
            </v:shape>
            <w10:wrap type="none"/>
          </v:group>
        </w:pict>
      </w:r>
      <w:r>
        <w:rPr>
          <w:b/>
          <w:spacing w:val="-8"/>
          <w:w w:val="90"/>
          <w:sz w:val="36"/>
        </w:rPr>
        <w:t>Hazmat</w:t>
      </w:r>
      <w:r>
        <w:rPr>
          <w:b/>
          <w:spacing w:val="-48"/>
          <w:w w:val="90"/>
          <w:sz w:val="36"/>
        </w:rPr>
        <w:t> </w:t>
      </w:r>
      <w:r>
        <w:rPr>
          <w:b/>
          <w:spacing w:val="-7"/>
          <w:w w:val="90"/>
          <w:sz w:val="36"/>
        </w:rPr>
        <w:t>Fine</w:t>
      </w:r>
      <w:r>
        <w:rPr>
          <w:b/>
          <w:spacing w:val="-48"/>
          <w:w w:val="90"/>
          <w:sz w:val="36"/>
        </w:rPr>
        <w:t> </w:t>
      </w:r>
      <w:r>
        <w:rPr>
          <w:b/>
          <w:spacing w:val="-8"/>
          <w:w w:val="90"/>
          <w:sz w:val="36"/>
        </w:rPr>
        <w:t>Fiber</w:t>
      </w:r>
      <w:r>
        <w:rPr>
          <w:b/>
          <w:spacing w:val="-48"/>
          <w:w w:val="90"/>
          <w:sz w:val="36"/>
        </w:rPr>
        <w:t> </w:t>
      </w:r>
      <w:r>
        <w:rPr>
          <w:b/>
          <w:spacing w:val="-12"/>
          <w:w w:val="90"/>
          <w:sz w:val="36"/>
        </w:rPr>
        <w:t>Meltbl </w:t>
      </w:r>
      <w:r>
        <w:rPr>
          <w:b/>
          <w:spacing w:val="-7"/>
          <w:w w:val="95"/>
          <w:sz w:val="36"/>
        </w:rPr>
        <w:t>Pads</w:t>
      </w:r>
      <w:r>
        <w:rPr>
          <w:b/>
          <w:spacing w:val="-44"/>
          <w:w w:val="95"/>
          <w:sz w:val="36"/>
        </w:rPr>
        <w:t> </w:t>
      </w:r>
      <w:r>
        <w:rPr>
          <w:b/>
          <w:w w:val="95"/>
          <w:sz w:val="36"/>
        </w:rPr>
        <w:t>&amp;</w:t>
      </w:r>
      <w:r>
        <w:rPr>
          <w:b/>
          <w:spacing w:val="-43"/>
          <w:w w:val="95"/>
          <w:sz w:val="36"/>
        </w:rPr>
        <w:t> </w:t>
      </w:r>
      <w:r>
        <w:rPr>
          <w:b/>
          <w:spacing w:val="-8"/>
          <w:w w:val="95"/>
          <w:sz w:val="36"/>
        </w:rPr>
        <w:t>Rolls</w:t>
      </w:r>
      <w:r>
        <w:rPr>
          <w:b/>
          <w:spacing w:val="-43"/>
          <w:w w:val="95"/>
          <w:sz w:val="36"/>
        </w:rPr>
        <w:t> </w:t>
      </w:r>
      <w:r>
        <w:rPr>
          <w:b/>
          <w:spacing w:val="-9"/>
          <w:w w:val="95"/>
          <w:sz w:val="36"/>
        </w:rPr>
        <w:t>(FMF)</w:t>
      </w:r>
    </w:p>
    <w:p>
      <w:pPr>
        <w:pStyle w:val="BodyText"/>
        <w:spacing w:line="254" w:lineRule="auto" w:before="65"/>
        <w:ind w:left="1080"/>
      </w:pPr>
      <w:r>
        <w:rPr>
          <w:spacing w:val="-4"/>
        </w:rPr>
        <w:t>Our </w:t>
      </w:r>
      <w:r>
        <w:rPr>
          <w:spacing w:val="-3"/>
        </w:rPr>
        <w:t>fine </w:t>
      </w:r>
      <w:r>
        <w:rPr>
          <w:spacing w:val="-4"/>
        </w:rPr>
        <w:t>fiber </w:t>
      </w:r>
      <w:r>
        <w:rPr>
          <w:spacing w:val="-5"/>
        </w:rPr>
        <w:t>sorbents are constructed </w:t>
      </w:r>
      <w:r>
        <w:rPr>
          <w:spacing w:val="-4"/>
        </w:rPr>
        <w:t>with </w:t>
      </w:r>
      <w:r>
        <w:rPr/>
        <w:t>3 </w:t>
      </w:r>
      <w:r>
        <w:rPr>
          <w:spacing w:val="-5"/>
        </w:rPr>
        <w:t>pli </w:t>
      </w:r>
      <w:r>
        <w:rPr/>
        <w:t>fine fiber/meltblown/fine fiber. High-strength, lo are used where added durability is a must.</w:t>
      </w:r>
      <w:r>
        <w:rPr>
          <w:spacing w:val="-29"/>
        </w:rPr>
        <w:t> </w:t>
      </w:r>
      <w:r>
        <w:rPr>
          <w:spacing w:val="-6"/>
        </w:rPr>
        <w:t>The </w:t>
      </w:r>
      <w:r>
        <w:rPr/>
        <w:t>surface adds the strength needed for high-traff small-diameter strands of fiber increases surfa area, which enables pads and rolls to grip surfaces </w:t>
      </w:r>
      <w:r>
        <w:rPr>
          <w:spacing w:val="-3"/>
        </w:rPr>
        <w:t>securely. </w:t>
      </w:r>
      <w:r>
        <w:rPr/>
        <w:t>These are the highest quality pads and rolls that we</w:t>
      </w:r>
      <w:r>
        <w:rPr>
          <w:spacing w:val="-10"/>
        </w:rPr>
        <w:t> </w:t>
      </w:r>
      <w:r>
        <w:rPr/>
        <w:t>manufacture.</w:t>
      </w:r>
    </w:p>
    <w:p>
      <w:pPr>
        <w:pStyle w:val="BodyText"/>
        <w:spacing w:line="254" w:lineRule="auto" w:before="5"/>
        <w:ind w:left="1080" w:right="102"/>
      </w:pPr>
      <w:r>
        <w:rPr/>
        <w:t>The fine fiber polypropylene increases the strength and durability of the pads and rolls so they can be perforated like a paper towel.</w:t>
      </w:r>
    </w:p>
    <w:p>
      <w:pPr>
        <w:pStyle w:val="BodyText"/>
        <w:spacing w:before="1"/>
        <w:ind w:left="1080"/>
      </w:pPr>
      <w:r>
        <w:rPr/>
        <w:t>Perforations will help reduce waste and</w:t>
      </w:r>
    </w:p>
    <w:p>
      <w:pPr>
        <w:pStyle w:val="BodyText"/>
        <w:spacing w:before="13"/>
        <w:ind w:left="1080"/>
      </w:pPr>
      <w:r>
        <w:rPr/>
        <w:t>allow you to use the exact amount needed for</w:t>
      </w:r>
    </w:p>
    <w:p>
      <w:pPr>
        <w:spacing w:before="178"/>
        <w:ind w:left="573" w:right="0" w:firstLine="0"/>
        <w:jc w:val="left"/>
        <w:rPr>
          <w:rFonts w:ascii="Arial Black"/>
          <w:sz w:val="20"/>
        </w:rPr>
      </w:pPr>
      <w:r>
        <w:rPr/>
        <w:br w:type="column"/>
      </w:r>
      <w:r>
        <w:rPr>
          <w:rFonts w:ascii="Arial Black"/>
          <w:color w:val="FFFFFF"/>
          <w:spacing w:val="-5"/>
          <w:w w:val="105"/>
          <w:sz w:val="20"/>
        </w:rPr>
        <w:t>HHHHH</w:t>
      </w:r>
    </w:p>
    <w:p>
      <w:pPr>
        <w:spacing w:before="10"/>
        <w:ind w:left="655" w:right="0" w:firstLine="0"/>
        <w:jc w:val="left"/>
        <w:rPr>
          <w:b/>
          <w:sz w:val="20"/>
        </w:rPr>
      </w:pPr>
      <w:r>
        <w:rPr>
          <w:b/>
          <w:color w:val="FFFFFF"/>
          <w:spacing w:val="-5"/>
          <w:w w:val="90"/>
          <w:sz w:val="20"/>
        </w:rPr>
        <w:t>QUALITY</w:t>
      </w:r>
    </w:p>
    <w:p>
      <w:pPr>
        <w:spacing w:after="0"/>
        <w:jc w:val="left"/>
        <w:rPr>
          <w:sz w:val="20"/>
        </w:rPr>
        <w:sectPr>
          <w:type w:val="continuous"/>
          <w:pgSz w:w="11520" w:h="15120"/>
          <w:pgMar w:top="360" w:bottom="280" w:left="0" w:right="0"/>
          <w:cols w:num="2" w:equalWidth="0">
            <w:col w:w="4795" w:space="40"/>
            <w:col w:w="6685"/>
          </w:cols>
        </w:sectPr>
      </w:pPr>
    </w:p>
    <w:p>
      <w:pPr>
        <w:pStyle w:val="BodyText"/>
        <w:spacing w:before="10"/>
        <w:rPr>
          <w:b/>
          <w:sz w:val="13"/>
        </w:rPr>
      </w:pPr>
    </w:p>
    <w:p>
      <w:pPr>
        <w:spacing w:after="0"/>
        <w:rPr>
          <w:sz w:val="13"/>
        </w:rPr>
        <w:sectPr>
          <w:type w:val="continuous"/>
          <w:pgSz w:w="11520" w:h="15120"/>
          <w:pgMar w:top="360" w:bottom="280" w:left="0" w:right="0"/>
        </w:sectPr>
      </w:pPr>
    </w:p>
    <w:p>
      <w:pPr>
        <w:spacing w:before="111" w:after="68"/>
        <w:ind w:left="1094" w:right="0" w:firstLine="0"/>
        <w:jc w:val="left"/>
        <w:rPr>
          <w:b/>
          <w:sz w:val="20"/>
        </w:rPr>
      </w:pPr>
      <w:r>
        <w:rPr>
          <w:b/>
          <w:w w:val="95"/>
          <w:sz w:val="20"/>
        </w:rPr>
        <w:t>FMF Hazmat Pads</w:t>
      </w:r>
    </w:p>
    <w:p>
      <w:pPr>
        <w:pStyle w:val="BodyText"/>
        <w:spacing w:line="20" w:lineRule="exact"/>
        <w:ind w:left="1089" w:right="-72"/>
        <w:rPr>
          <w:sz w:val="2"/>
        </w:rPr>
      </w:pPr>
      <w:r>
        <w:rPr>
          <w:sz w:val="2"/>
        </w:rPr>
        <w:pict>
          <v:group style="width:260.3pt;height:.5pt;mso-position-horizontal-relative:char;mso-position-vertical-relative:line" coordorigin="0,0" coordsize="5206,10">
            <v:line style="position:absolute" from="0,5" to="5206,5" stroked="true" strokeweight=".5pt" strokecolor="#000000">
              <v:stroke dashstyle="solid"/>
            </v:line>
          </v:group>
        </w:pict>
      </w:r>
      <w:r>
        <w:rPr>
          <w:sz w:val="2"/>
        </w:rPr>
      </w:r>
    </w:p>
    <w:p>
      <w:pPr>
        <w:tabs>
          <w:tab w:pos="1834" w:val="left" w:leader="none"/>
          <w:tab w:pos="2834" w:val="left" w:leader="none"/>
          <w:tab w:pos="4374" w:val="left" w:leader="none"/>
          <w:tab w:pos="5514" w:val="left" w:leader="none"/>
        </w:tabs>
        <w:spacing w:before="18" w:after="41"/>
        <w:ind w:left="1094"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89" w:right="-72"/>
        <w:rPr>
          <w:sz w:val="2"/>
        </w:rPr>
      </w:pPr>
      <w:r>
        <w:rPr>
          <w:sz w:val="2"/>
        </w:rPr>
        <w:pict>
          <v:group style="width:260.3pt;height:.5pt;mso-position-horizontal-relative:char;mso-position-vertical-relative:line" coordorigin="0,0" coordsize="5206,10">
            <v:line style="position:absolute" from="0,5" to="5206,5" stroked="true" strokeweight=".5pt" strokecolor="#000000">
              <v:stroke dashstyle="solid"/>
            </v:line>
          </v:group>
        </w:pict>
      </w:r>
      <w:r>
        <w:rPr>
          <w:sz w:val="2"/>
        </w:rPr>
      </w:r>
    </w:p>
    <w:p>
      <w:pPr>
        <w:tabs>
          <w:tab w:pos="1834" w:val="left" w:leader="none"/>
          <w:tab w:pos="2834" w:val="left" w:leader="none"/>
          <w:tab w:pos="4374" w:val="left" w:leader="none"/>
          <w:tab w:pos="5514" w:val="left" w:leader="none"/>
          <w:tab w:pos="6299" w:val="left" w:leader="none"/>
        </w:tabs>
        <w:spacing w:line="312" w:lineRule="auto" w:before="20"/>
        <w:ind w:left="1094" w:right="0" w:firstLine="0"/>
        <w:jc w:val="left"/>
        <w:rPr>
          <w:sz w:val="16"/>
        </w:rPr>
      </w:pPr>
      <w:r>
        <w:rPr/>
        <w:pict>
          <v:group style="position:absolute;margin-left:54.720001pt;margin-top:23.003904pt;width:260.3pt;height:.550pt;mso-position-horizontal-relative:page;mso-position-vertical-relative:paragraph;z-index:-881776" coordorigin="1094,460" coordsize="5206,11">
            <v:line style="position:absolute" from="1094,465" to="6300,465" stroked="true" strokeweight=".5pt" strokecolor="#000000">
              <v:stroke dashstyle="solid"/>
            </v:line>
            <v:line style="position:absolute" from="1094,465" to="6300,465" stroked="true" strokeweight=".5pt" strokecolor="#000000">
              <v:stroke dashstyle="solid"/>
            </v:line>
            <w10:wrap type="none"/>
          </v:group>
        </w:pict>
      </w:r>
      <w:r>
        <w:rPr>
          <w:w w:val="85"/>
          <w:sz w:val="16"/>
          <w:u w:val="single"/>
        </w:rPr>
        <w:t>FFP1113Y  PHYFF1001014 10" x 14" ,</w:t>
      </w:r>
      <w:r>
        <w:rPr>
          <w:spacing w:val="4"/>
          <w:w w:val="85"/>
          <w:sz w:val="16"/>
          <w:u w:val="single"/>
        </w:rPr>
        <w:t> </w:t>
      </w:r>
      <w:r>
        <w:rPr>
          <w:w w:val="85"/>
          <w:sz w:val="16"/>
          <w:u w:val="single"/>
        </w:rPr>
        <w:t>Double</w:t>
      </w:r>
      <w:r>
        <w:rPr>
          <w:spacing w:val="-17"/>
          <w:w w:val="85"/>
          <w:sz w:val="16"/>
          <w:u w:val="single"/>
        </w:rPr>
        <w:t> </w:t>
      </w:r>
      <w:r>
        <w:rPr>
          <w:w w:val="85"/>
          <w:sz w:val="16"/>
          <w:u w:val="single"/>
        </w:rPr>
        <w:t>Wt.</w:t>
        <w:tab/>
        <w:t>18</w:t>
      </w:r>
      <w:r>
        <w:rPr>
          <w:spacing w:val="-16"/>
          <w:w w:val="85"/>
          <w:sz w:val="16"/>
          <w:u w:val="single"/>
        </w:rPr>
        <w:t> </w:t>
      </w:r>
      <w:r>
        <w:rPr>
          <w:w w:val="85"/>
          <w:sz w:val="16"/>
          <w:u w:val="single"/>
        </w:rPr>
        <w:t>gallons/bale</w:t>
        <w:tab/>
      </w:r>
      <w:r>
        <w:rPr>
          <w:w w:val="90"/>
          <w:sz w:val="16"/>
          <w:u w:val="single"/>
        </w:rPr>
        <w:t>100/bale</w:t>
        <w:tab/>
      </w:r>
      <w:r>
        <w:rPr>
          <w:w w:val="90"/>
          <w:sz w:val="16"/>
        </w:rPr>
        <w:t> </w:t>
      </w:r>
      <w:r>
        <w:rPr>
          <w:w w:val="85"/>
          <w:sz w:val="16"/>
        </w:rPr>
        <w:t>FFP12Y</w:t>
        <w:tab/>
      </w:r>
      <w:r>
        <w:rPr>
          <w:w w:val="80"/>
          <w:sz w:val="16"/>
        </w:rPr>
        <w:t>PHYFF100</w:t>
        <w:tab/>
      </w:r>
      <w:r>
        <w:rPr>
          <w:w w:val="90"/>
          <w:sz w:val="16"/>
        </w:rPr>
        <w:t>15"</w:t>
      </w:r>
      <w:r>
        <w:rPr>
          <w:spacing w:val="-2"/>
          <w:w w:val="90"/>
          <w:sz w:val="16"/>
        </w:rPr>
        <w:t> </w:t>
      </w:r>
      <w:r>
        <w:rPr>
          <w:w w:val="90"/>
          <w:sz w:val="16"/>
        </w:rPr>
        <w:t>x</w:t>
      </w:r>
      <w:r>
        <w:rPr>
          <w:spacing w:val="-21"/>
          <w:w w:val="90"/>
          <w:sz w:val="16"/>
        </w:rPr>
        <w:t> </w:t>
      </w:r>
      <w:r>
        <w:rPr>
          <w:w w:val="90"/>
          <w:sz w:val="16"/>
        </w:rPr>
        <w:t>19"</w:t>
      </w:r>
      <w:r>
        <w:rPr>
          <w:spacing w:val="-21"/>
          <w:w w:val="90"/>
          <w:sz w:val="16"/>
        </w:rPr>
        <w:t> </w:t>
      </w:r>
      <w:r>
        <w:rPr>
          <w:w w:val="90"/>
          <w:sz w:val="16"/>
        </w:rPr>
        <w:t>,</w:t>
      </w:r>
      <w:r>
        <w:rPr>
          <w:spacing w:val="-20"/>
          <w:w w:val="90"/>
          <w:sz w:val="16"/>
        </w:rPr>
        <w:t> </w:t>
      </w:r>
      <w:r>
        <w:rPr>
          <w:w w:val="90"/>
          <w:sz w:val="16"/>
        </w:rPr>
        <w:t>Double</w:t>
      </w:r>
      <w:r>
        <w:rPr>
          <w:spacing w:val="-21"/>
          <w:w w:val="90"/>
          <w:sz w:val="16"/>
        </w:rPr>
        <w:t> </w:t>
      </w:r>
      <w:r>
        <w:rPr>
          <w:w w:val="90"/>
          <w:sz w:val="16"/>
        </w:rPr>
        <w:t>Wt.</w:t>
        <w:tab/>
      </w:r>
      <w:r>
        <w:rPr>
          <w:w w:val="85"/>
          <w:sz w:val="16"/>
        </w:rPr>
        <w:t>27</w:t>
      </w:r>
      <w:r>
        <w:rPr>
          <w:spacing w:val="-17"/>
          <w:w w:val="85"/>
          <w:sz w:val="16"/>
        </w:rPr>
        <w:t> </w:t>
      </w:r>
      <w:r>
        <w:rPr>
          <w:w w:val="85"/>
          <w:sz w:val="16"/>
        </w:rPr>
        <w:t>gallons/bale</w:t>
        <w:tab/>
      </w:r>
      <w:r>
        <w:rPr>
          <w:w w:val="90"/>
          <w:sz w:val="16"/>
        </w:rPr>
        <w:t>100/bale </w:t>
      </w:r>
      <w:r>
        <w:rPr>
          <w:w w:val="85"/>
          <w:sz w:val="16"/>
          <w:u w:val="single"/>
        </w:rPr>
        <w:t>FFP6Y</w:t>
        <w:tab/>
      </w:r>
      <w:r>
        <w:rPr>
          <w:w w:val="80"/>
          <w:sz w:val="16"/>
          <w:u w:val="single"/>
        </w:rPr>
        <w:t>PSYFF200</w:t>
        <w:tab/>
      </w:r>
      <w:r>
        <w:rPr>
          <w:w w:val="90"/>
          <w:sz w:val="16"/>
          <w:u w:val="single"/>
        </w:rPr>
        <w:t>15"</w:t>
      </w:r>
      <w:r>
        <w:rPr>
          <w:spacing w:val="1"/>
          <w:w w:val="90"/>
          <w:sz w:val="16"/>
          <w:u w:val="single"/>
        </w:rPr>
        <w:t> </w:t>
      </w:r>
      <w:r>
        <w:rPr>
          <w:w w:val="90"/>
          <w:sz w:val="16"/>
          <w:u w:val="single"/>
        </w:rPr>
        <w:t>x</w:t>
      </w:r>
      <w:r>
        <w:rPr>
          <w:spacing w:val="-20"/>
          <w:w w:val="90"/>
          <w:sz w:val="16"/>
          <w:u w:val="single"/>
        </w:rPr>
        <w:t> </w:t>
      </w:r>
      <w:r>
        <w:rPr>
          <w:w w:val="90"/>
          <w:sz w:val="16"/>
          <w:u w:val="single"/>
        </w:rPr>
        <w:t>19"</w:t>
      </w:r>
      <w:r>
        <w:rPr>
          <w:spacing w:val="-19"/>
          <w:w w:val="90"/>
          <w:sz w:val="16"/>
          <w:u w:val="single"/>
        </w:rPr>
        <w:t> </w:t>
      </w:r>
      <w:r>
        <w:rPr>
          <w:w w:val="90"/>
          <w:sz w:val="16"/>
          <w:u w:val="single"/>
        </w:rPr>
        <w:t>,</w:t>
      </w:r>
      <w:r>
        <w:rPr>
          <w:spacing w:val="-20"/>
          <w:w w:val="90"/>
          <w:sz w:val="16"/>
          <w:u w:val="single"/>
        </w:rPr>
        <w:t> </w:t>
      </w:r>
      <w:r>
        <w:rPr>
          <w:w w:val="90"/>
          <w:sz w:val="16"/>
          <w:u w:val="single"/>
        </w:rPr>
        <w:t>Single</w:t>
      </w:r>
      <w:r>
        <w:rPr>
          <w:spacing w:val="-19"/>
          <w:w w:val="90"/>
          <w:sz w:val="16"/>
          <w:u w:val="single"/>
        </w:rPr>
        <w:t> </w:t>
      </w:r>
      <w:r>
        <w:rPr>
          <w:w w:val="90"/>
          <w:sz w:val="16"/>
          <w:u w:val="single"/>
        </w:rPr>
        <w:t>Wt.</w:t>
        <w:tab/>
      </w:r>
      <w:r>
        <w:rPr>
          <w:w w:val="85"/>
          <w:sz w:val="16"/>
          <w:u w:val="single"/>
        </w:rPr>
        <w:t>28</w:t>
      </w:r>
      <w:r>
        <w:rPr>
          <w:spacing w:val="-17"/>
          <w:w w:val="85"/>
          <w:sz w:val="16"/>
          <w:u w:val="single"/>
        </w:rPr>
        <w:t> </w:t>
      </w:r>
      <w:r>
        <w:rPr>
          <w:w w:val="85"/>
          <w:sz w:val="16"/>
          <w:u w:val="single"/>
        </w:rPr>
        <w:t>gallons/bale</w:t>
        <w:tab/>
      </w:r>
      <w:r>
        <w:rPr>
          <w:w w:val="90"/>
          <w:sz w:val="16"/>
          <w:u w:val="single"/>
        </w:rPr>
        <w:t>200/bale</w:t>
      </w:r>
      <w:r>
        <w:rPr>
          <w:sz w:val="16"/>
          <w:u w:val="single"/>
        </w:rPr>
        <w:tab/>
      </w:r>
    </w:p>
    <w:p>
      <w:pPr>
        <w:spacing w:before="145" w:after="67"/>
        <w:ind w:left="1065" w:right="0" w:firstLine="0"/>
        <w:jc w:val="left"/>
        <w:rPr>
          <w:b/>
          <w:sz w:val="20"/>
        </w:rPr>
      </w:pPr>
      <w:r>
        <w:rPr>
          <w:b/>
          <w:w w:val="95"/>
          <w:sz w:val="20"/>
        </w:rPr>
        <w:t>FMF Hazmat Rolls</w:t>
      </w:r>
    </w:p>
    <w:p>
      <w:pPr>
        <w:pStyle w:val="BodyText"/>
        <w:spacing w:line="20" w:lineRule="exact"/>
        <w:ind w:left="1060" w:right="-72"/>
        <w:rPr>
          <w:sz w:val="2"/>
        </w:rPr>
      </w:pPr>
      <w:r>
        <w:rPr>
          <w:sz w:val="2"/>
        </w:rPr>
        <w:pict>
          <v:group style="width:261.75pt;height:.5pt;mso-position-horizontal-relative:char;mso-position-vertical-relative:line" coordorigin="0,0" coordsize="5235,10">
            <v:line style="position:absolute" from="0,5" to="5234,5" stroked="true" strokeweight=".5pt" strokecolor="#000000">
              <v:stroke dashstyle="solid"/>
            </v:line>
          </v:group>
        </w:pict>
      </w:r>
      <w:r>
        <w:rPr>
          <w:sz w:val="2"/>
        </w:rPr>
      </w:r>
    </w:p>
    <w:p>
      <w:pPr>
        <w:tabs>
          <w:tab w:pos="1845" w:val="left" w:leader="none"/>
          <w:tab w:pos="2865" w:val="left" w:leader="none"/>
          <w:tab w:pos="4405" w:val="left" w:leader="none"/>
          <w:tab w:pos="5505" w:val="left" w:leader="none"/>
          <w:tab w:pos="6299" w:val="left" w:leader="none"/>
        </w:tabs>
        <w:spacing w:line="336" w:lineRule="auto" w:before="18"/>
        <w:ind w:left="1065" w:right="0" w:firstLine="0"/>
        <w:jc w:val="left"/>
        <w:rPr>
          <w:sz w:val="16"/>
        </w:rPr>
      </w:pPr>
      <w:r>
        <w:rPr/>
        <w:pict>
          <v:line style="position:absolute;mso-position-horizontal-relative:page;mso-position-vertical-relative:paragraph;z-index:-881752" from="53.279999pt,11.215917pt" to="314.999999pt,11.215917pt" stroked="true" strokeweight=".5pt" strokecolor="#000000">
            <v:stroke dashstyle="solid"/>
            <w10:wrap type="none"/>
          </v:line>
        </w:pict>
      </w:r>
      <w:r>
        <w:rPr>
          <w:b/>
          <w:w w:val="90"/>
          <w:sz w:val="14"/>
        </w:rPr>
        <w:t>Model</w:t>
      </w:r>
      <w:r>
        <w:rPr>
          <w:b/>
          <w:spacing w:val="-8"/>
          <w:w w:val="90"/>
          <w:sz w:val="14"/>
        </w:rPr>
        <w:t> </w:t>
      </w:r>
      <w:r>
        <w:rPr>
          <w:b/>
          <w:w w:val="90"/>
          <w:sz w:val="14"/>
        </w:rPr>
        <w:t>#</w:t>
        <w:tab/>
        <w:t>Mfg</w:t>
      </w:r>
      <w:r>
        <w:rPr>
          <w:b/>
          <w:spacing w:val="-6"/>
          <w:w w:val="90"/>
          <w:sz w:val="14"/>
        </w:rPr>
        <w:t> </w:t>
      </w:r>
      <w:r>
        <w:rPr>
          <w:b/>
          <w:w w:val="90"/>
          <w:sz w:val="14"/>
        </w:rPr>
        <w:t>#</w:t>
        <w:tab/>
      </w:r>
      <w:r>
        <w:rPr>
          <w:b/>
          <w:w w:val="85"/>
          <w:sz w:val="14"/>
        </w:rPr>
        <w:t>Description</w:t>
        <w:tab/>
        <w:t>Absorbs</w:t>
        <w:tab/>
      </w:r>
      <w:r>
        <w:rPr>
          <w:b/>
          <w:w w:val="90"/>
          <w:sz w:val="14"/>
        </w:rPr>
        <w:t>Packaging </w:t>
      </w:r>
      <w:r>
        <w:rPr>
          <w:w w:val="80"/>
          <w:sz w:val="16"/>
          <w:u w:val="single"/>
        </w:rPr>
        <w:t>FFR12Y</w:t>
        <w:tab/>
        <w:t>RHYFF150</w:t>
        <w:tab/>
      </w:r>
      <w:r>
        <w:rPr>
          <w:w w:val="90"/>
          <w:sz w:val="16"/>
          <w:u w:val="single"/>
        </w:rPr>
        <w:t>30"</w:t>
      </w:r>
      <w:r>
        <w:rPr>
          <w:spacing w:val="-7"/>
          <w:w w:val="90"/>
          <w:sz w:val="16"/>
          <w:u w:val="single"/>
        </w:rPr>
        <w:t> </w:t>
      </w:r>
      <w:r>
        <w:rPr>
          <w:w w:val="90"/>
          <w:sz w:val="16"/>
          <w:u w:val="single"/>
        </w:rPr>
        <w:t>x</w:t>
      </w:r>
      <w:r>
        <w:rPr>
          <w:spacing w:val="-24"/>
          <w:w w:val="90"/>
          <w:sz w:val="16"/>
          <w:u w:val="single"/>
        </w:rPr>
        <w:t> </w:t>
      </w:r>
      <w:r>
        <w:rPr>
          <w:w w:val="90"/>
          <w:sz w:val="16"/>
          <w:u w:val="single"/>
        </w:rPr>
        <w:t>150',</w:t>
      </w:r>
      <w:r>
        <w:rPr>
          <w:spacing w:val="-23"/>
          <w:w w:val="90"/>
          <w:sz w:val="16"/>
          <w:u w:val="single"/>
        </w:rPr>
        <w:t> </w:t>
      </w:r>
      <w:r>
        <w:rPr>
          <w:w w:val="90"/>
          <w:sz w:val="16"/>
          <w:u w:val="single"/>
        </w:rPr>
        <w:t>Double</w:t>
      </w:r>
      <w:r>
        <w:rPr>
          <w:spacing w:val="-23"/>
          <w:w w:val="90"/>
          <w:sz w:val="16"/>
          <w:u w:val="single"/>
        </w:rPr>
        <w:t> </w:t>
      </w:r>
      <w:r>
        <w:rPr>
          <w:w w:val="90"/>
          <w:sz w:val="16"/>
          <w:u w:val="single"/>
        </w:rPr>
        <w:t>Wt.</w:t>
        <w:tab/>
      </w:r>
      <w:r>
        <w:rPr>
          <w:w w:val="85"/>
          <w:sz w:val="16"/>
          <w:u w:val="single"/>
        </w:rPr>
        <w:t>47</w:t>
      </w:r>
      <w:r>
        <w:rPr>
          <w:spacing w:val="-17"/>
          <w:w w:val="85"/>
          <w:sz w:val="16"/>
          <w:u w:val="single"/>
        </w:rPr>
        <w:t> </w:t>
      </w:r>
      <w:r>
        <w:rPr>
          <w:w w:val="85"/>
          <w:sz w:val="16"/>
          <w:u w:val="single"/>
        </w:rPr>
        <w:t>gallons/bale</w:t>
        <w:tab/>
      </w:r>
      <w:r>
        <w:rPr>
          <w:w w:val="90"/>
          <w:sz w:val="16"/>
          <w:u w:val="single"/>
        </w:rPr>
        <w:t>1</w:t>
      </w:r>
      <w:r>
        <w:rPr>
          <w:spacing w:val="-19"/>
          <w:w w:val="90"/>
          <w:sz w:val="16"/>
          <w:u w:val="single"/>
        </w:rPr>
        <w:t> </w:t>
      </w:r>
      <w:r>
        <w:rPr>
          <w:w w:val="90"/>
          <w:sz w:val="16"/>
          <w:u w:val="single"/>
        </w:rPr>
        <w:t>roll</w:t>
      </w:r>
      <w:r>
        <w:rPr>
          <w:sz w:val="16"/>
          <w:u w:val="single"/>
        </w:rPr>
        <w:tab/>
      </w:r>
      <w:r>
        <w:rPr>
          <w:sz w:val="16"/>
        </w:rPr>
        <w:t> </w:t>
      </w:r>
      <w:r>
        <w:rPr>
          <w:w w:val="80"/>
          <w:sz w:val="16"/>
          <w:u w:val="single"/>
        </w:rPr>
        <w:t>FFR12Y-2</w:t>
        <w:tab/>
        <w:t>RHYFF1502</w:t>
        <w:tab/>
      </w:r>
      <w:r>
        <w:rPr>
          <w:w w:val="90"/>
          <w:sz w:val="16"/>
          <w:u w:val="single"/>
        </w:rPr>
        <w:t>15"</w:t>
      </w:r>
      <w:r>
        <w:rPr>
          <w:spacing w:val="-7"/>
          <w:w w:val="90"/>
          <w:sz w:val="16"/>
          <w:u w:val="single"/>
        </w:rPr>
        <w:t> </w:t>
      </w:r>
      <w:r>
        <w:rPr>
          <w:w w:val="90"/>
          <w:sz w:val="16"/>
          <w:u w:val="single"/>
        </w:rPr>
        <w:t>x</w:t>
      </w:r>
      <w:r>
        <w:rPr>
          <w:spacing w:val="-24"/>
          <w:w w:val="90"/>
          <w:sz w:val="16"/>
          <w:u w:val="single"/>
        </w:rPr>
        <w:t> </w:t>
      </w:r>
      <w:r>
        <w:rPr>
          <w:w w:val="90"/>
          <w:sz w:val="16"/>
          <w:u w:val="single"/>
        </w:rPr>
        <w:t>150',</w:t>
      </w:r>
      <w:r>
        <w:rPr>
          <w:spacing w:val="-23"/>
          <w:w w:val="90"/>
          <w:sz w:val="16"/>
          <w:u w:val="single"/>
        </w:rPr>
        <w:t> </w:t>
      </w:r>
      <w:r>
        <w:rPr>
          <w:w w:val="90"/>
          <w:sz w:val="16"/>
          <w:u w:val="single"/>
        </w:rPr>
        <w:t>Double</w:t>
      </w:r>
      <w:r>
        <w:rPr>
          <w:spacing w:val="-23"/>
          <w:w w:val="90"/>
          <w:sz w:val="16"/>
          <w:u w:val="single"/>
        </w:rPr>
        <w:t> </w:t>
      </w:r>
      <w:r>
        <w:rPr>
          <w:w w:val="90"/>
          <w:sz w:val="16"/>
          <w:u w:val="single"/>
        </w:rPr>
        <w:t>Wt.</w:t>
        <w:tab/>
      </w:r>
      <w:r>
        <w:rPr>
          <w:w w:val="85"/>
          <w:sz w:val="16"/>
          <w:u w:val="single"/>
        </w:rPr>
        <w:t>47</w:t>
      </w:r>
      <w:r>
        <w:rPr>
          <w:spacing w:val="-17"/>
          <w:w w:val="85"/>
          <w:sz w:val="16"/>
          <w:u w:val="single"/>
        </w:rPr>
        <w:t> </w:t>
      </w:r>
      <w:r>
        <w:rPr>
          <w:w w:val="85"/>
          <w:sz w:val="16"/>
          <w:u w:val="single"/>
        </w:rPr>
        <w:t>gallons/bale</w:t>
        <w:tab/>
        <w:t>2</w:t>
      </w:r>
      <w:r>
        <w:rPr>
          <w:spacing w:val="-7"/>
          <w:w w:val="85"/>
          <w:sz w:val="16"/>
          <w:u w:val="single"/>
        </w:rPr>
        <w:t> </w:t>
      </w:r>
      <w:r>
        <w:rPr>
          <w:w w:val="85"/>
          <w:sz w:val="16"/>
          <w:u w:val="single"/>
        </w:rPr>
        <w:t>rolls</w:t>
      </w:r>
      <w:r>
        <w:rPr>
          <w:sz w:val="16"/>
          <w:u w:val="single"/>
        </w:rPr>
        <w:tab/>
      </w:r>
    </w:p>
    <w:p>
      <w:pPr>
        <w:pStyle w:val="BodyText"/>
        <w:rPr>
          <w:sz w:val="20"/>
        </w:rPr>
      </w:pPr>
    </w:p>
    <w:p>
      <w:pPr>
        <w:spacing w:line="165" w:lineRule="exact" w:before="134"/>
        <w:ind w:left="1080" w:right="0" w:firstLine="0"/>
        <w:jc w:val="left"/>
        <w:rPr>
          <w:b/>
          <w:sz w:val="20"/>
        </w:rPr>
      </w:pPr>
      <w:r>
        <w:rPr>
          <w:b/>
          <w:w w:val="95"/>
          <w:sz w:val="20"/>
        </w:rPr>
        <w:t>SM Hazmat Pads</w:t>
      </w:r>
    </w:p>
    <w:p>
      <w:pPr>
        <w:spacing w:line="232" w:lineRule="auto" w:before="306"/>
        <w:ind w:left="320" w:right="408" w:firstLine="0"/>
        <w:jc w:val="left"/>
        <w:rPr>
          <w:b/>
          <w:sz w:val="36"/>
        </w:rPr>
      </w:pPr>
      <w:r>
        <w:rPr/>
        <w:br w:type="column"/>
      </w:r>
      <w:r>
        <w:rPr>
          <w:b/>
          <w:spacing w:val="-8"/>
          <w:w w:val="85"/>
          <w:sz w:val="36"/>
        </w:rPr>
        <w:t>Hazmat Bonded </w:t>
      </w:r>
      <w:r>
        <w:rPr>
          <w:b/>
          <w:spacing w:val="-11"/>
          <w:w w:val="85"/>
          <w:sz w:val="36"/>
        </w:rPr>
        <w:t>Meltblown </w:t>
      </w:r>
      <w:r>
        <w:rPr>
          <w:b/>
          <w:spacing w:val="-7"/>
          <w:w w:val="95"/>
          <w:sz w:val="36"/>
        </w:rPr>
        <w:t>Pads </w:t>
      </w:r>
      <w:r>
        <w:rPr>
          <w:b/>
          <w:w w:val="95"/>
          <w:sz w:val="36"/>
        </w:rPr>
        <w:t>&amp; </w:t>
      </w:r>
      <w:r>
        <w:rPr>
          <w:b/>
          <w:spacing w:val="-8"/>
          <w:w w:val="95"/>
          <w:sz w:val="36"/>
        </w:rPr>
        <w:t>Rolls </w:t>
      </w:r>
      <w:r>
        <w:rPr>
          <w:b/>
          <w:spacing w:val="-9"/>
          <w:w w:val="95"/>
          <w:sz w:val="36"/>
        </w:rPr>
        <w:t>(SM)</w:t>
      </w:r>
    </w:p>
    <w:p>
      <w:pPr>
        <w:pStyle w:val="BodyText"/>
        <w:spacing w:line="254" w:lineRule="auto" w:before="65"/>
        <w:ind w:left="320" w:right="1878"/>
      </w:pPr>
      <w:r>
        <w:rPr/>
        <w:pict>
          <v:group style="position:absolute;margin-left:475.200012pt;margin-top:-10.146003pt;width:56.6pt;height:56.6pt;mso-position-horizontal-relative:page;mso-position-vertical-relative:paragraph;z-index:-881680" coordorigin="9504,-203" coordsize="1132,1132">
            <v:shape style="position:absolute;left:9504;top:-203;width:1132;height:1132" coordorigin="9504,-203" coordsize="1132,1132" path="m10070,-203l9993,-198,9919,-183,9850,-158,9784,-126,9724,-85,9670,-37,9622,17,9581,77,9548,143,9524,212,9509,286,9504,363,9509,440,9524,513,9548,583,9581,648,9622,709,9670,763,9724,811,9784,851,9850,884,9919,908,9993,923,10070,929,10147,923,10220,908,10290,884,10355,851,10415,811,10470,763,10518,709,10558,648,10591,583,10615,513,10630,440,10635,363,10630,286,10615,212,10591,143,10558,77,10518,17,10470,-37,10415,-85,10355,-126,10290,-158,10220,-183,10147,-198,10070,-203xe" filled="true" fillcolor="#d2232a" stroked="false">
              <v:path arrowok="t"/>
              <v:fill type="solid"/>
            </v:shape>
            <v:shape style="position:absolute;left:9504;top:-203;width:1132;height:1132" type="#_x0000_t202" filled="false" stroked="false">
              <v:textbox inset="0,0,0,0">
                <w:txbxContent>
                  <w:p>
                    <w:pPr>
                      <w:spacing w:line="240" w:lineRule="auto" w:before="2"/>
                      <w:rPr>
                        <w:sz w:val="23"/>
                      </w:rPr>
                    </w:pPr>
                  </w:p>
                  <w:p>
                    <w:pPr>
                      <w:spacing w:before="0"/>
                      <w:ind w:left="222" w:right="0" w:firstLine="0"/>
                      <w:jc w:val="left"/>
                      <w:rPr>
                        <w:rFonts w:ascii="Arial Black"/>
                        <w:sz w:val="20"/>
                      </w:rPr>
                    </w:pPr>
                    <w:r>
                      <w:rPr>
                        <w:rFonts w:ascii="Arial Black"/>
                        <w:color w:val="FFFFFF"/>
                        <w:spacing w:val="-5"/>
                        <w:w w:val="105"/>
                        <w:sz w:val="20"/>
                      </w:rPr>
                      <w:t>HHHH</w:t>
                    </w:r>
                  </w:p>
                  <w:p>
                    <w:pPr>
                      <w:spacing w:before="11"/>
                      <w:ind w:left="219" w:right="0" w:firstLine="0"/>
                      <w:jc w:val="left"/>
                      <w:rPr>
                        <w:b/>
                        <w:sz w:val="20"/>
                      </w:rPr>
                    </w:pPr>
                    <w:r>
                      <w:rPr>
                        <w:b/>
                        <w:color w:val="FFFFFF"/>
                        <w:spacing w:val="-5"/>
                        <w:w w:val="90"/>
                        <w:sz w:val="20"/>
                      </w:rPr>
                      <w:t>QUALITY</w:t>
                    </w:r>
                  </w:p>
                </w:txbxContent>
              </v:textbox>
              <w10:wrap type="none"/>
            </v:shape>
            <w10:wrap type="none"/>
          </v:group>
        </w:pict>
      </w:r>
      <w:r>
        <w:rPr/>
        <w:t>Our bonded–SM sorbents are constructed with 2 plies of polypropylene—spunbond/ meltblown. Bonded–SM pads and rolls share the same features as our</w:t>
      </w:r>
    </w:p>
    <w:p>
      <w:pPr>
        <w:pStyle w:val="BodyText"/>
        <w:spacing w:line="254" w:lineRule="auto" w:before="3"/>
        <w:ind w:left="320" w:right="1250"/>
      </w:pPr>
      <w:r>
        <w:rPr/>
        <w:t>dimpled meltblown pads and rolls, plus an extra layer of spunbond polypropylene that is bonded to the top to make the pads and rolls low-linting on one side and highly absorbent</w:t>
      </w:r>
    </w:p>
    <w:p>
      <w:pPr>
        <w:spacing w:after="0" w:line="254" w:lineRule="auto"/>
        <w:sectPr>
          <w:type w:val="continuous"/>
          <w:pgSz w:w="11520" w:h="15120"/>
          <w:pgMar w:top="360" w:bottom="280" w:left="0" w:right="0"/>
          <w:cols w:num="2" w:equalWidth="0">
            <w:col w:w="6300" w:space="40"/>
            <w:col w:w="5180"/>
          </w:cols>
        </w:sectPr>
      </w:pPr>
    </w:p>
    <w:p>
      <w:pPr>
        <w:pStyle w:val="BodyText"/>
        <w:tabs>
          <w:tab w:pos="6328" w:val="left" w:leader="none"/>
          <w:tab w:pos="6659" w:val="left" w:leader="none"/>
        </w:tabs>
        <w:spacing w:line="164" w:lineRule="exact"/>
        <w:ind w:left="1080"/>
      </w:pPr>
      <w:r>
        <w:rPr>
          <w:w w:val="100"/>
          <w:u w:val="single"/>
        </w:rPr>
        <w:t> </w:t>
      </w:r>
      <w:r>
        <w:rPr>
          <w:u w:val="single"/>
        </w:rPr>
        <w:tab/>
      </w:r>
      <w:r>
        <w:rPr/>
        <w:tab/>
        <w:t>on the opposite side. The bonding</w:t>
      </w:r>
      <w:r>
        <w:rPr>
          <w:spacing w:val="-22"/>
        </w:rPr>
        <w:t> </w:t>
      </w:r>
      <w:r>
        <w:rPr/>
        <w:t>process</w:t>
      </w:r>
    </w:p>
    <w:p>
      <w:pPr>
        <w:spacing w:after="0" w:line="164" w:lineRule="exact"/>
        <w:sectPr>
          <w:type w:val="continuous"/>
          <w:pgSz w:w="11520" w:h="15120"/>
          <w:pgMar w:top="360" w:bottom="280" w:left="0" w:right="0"/>
        </w:sectPr>
      </w:pPr>
    </w:p>
    <w:p>
      <w:pPr>
        <w:tabs>
          <w:tab w:pos="1859" w:val="left" w:leader="none"/>
          <w:tab w:pos="2899" w:val="left" w:leader="none"/>
          <w:tab w:pos="4419" w:val="left" w:leader="none"/>
          <w:tab w:pos="5519" w:val="left" w:leader="none"/>
        </w:tabs>
        <w:spacing w:before="7" w:after="4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ight="-72"/>
        <w:rPr>
          <w:sz w:val="2"/>
        </w:rPr>
      </w:pPr>
      <w:r>
        <w:rPr>
          <w:sz w:val="2"/>
        </w:rPr>
        <w:pict>
          <v:group style="width:262.45pt;height:.5pt;mso-position-horizontal-relative:char;mso-position-vertical-relative:line" coordorigin="0,0" coordsize="5249,10">
            <v:line style="position:absolute" from="0,5" to="5249,5" stroked="true" strokeweight=".5pt" strokecolor="#000000">
              <v:stroke dashstyle="solid"/>
            </v:line>
          </v:group>
        </w:pict>
      </w:r>
      <w:r>
        <w:rPr>
          <w:sz w:val="2"/>
        </w:rPr>
      </w:r>
    </w:p>
    <w:p>
      <w:pPr>
        <w:tabs>
          <w:tab w:pos="1859" w:val="left" w:leader="none"/>
          <w:tab w:pos="2899" w:val="left" w:leader="none"/>
          <w:tab w:pos="4419" w:val="left" w:leader="none"/>
          <w:tab w:pos="5519" w:val="left" w:leader="none"/>
          <w:tab w:pos="6328" w:val="left" w:leader="none"/>
        </w:tabs>
        <w:spacing w:line="312" w:lineRule="auto" w:before="20"/>
        <w:ind w:left="1080" w:right="0" w:firstLine="0"/>
        <w:jc w:val="left"/>
        <w:rPr>
          <w:sz w:val="16"/>
        </w:rPr>
      </w:pPr>
      <w:r>
        <w:rPr>
          <w:w w:val="85"/>
          <w:sz w:val="16"/>
          <w:u w:val="single"/>
        </w:rPr>
        <w:t>BP12Y</w:t>
        <w:tab/>
        <w:t>PHYB100</w:t>
        <w:tab/>
      </w:r>
      <w:r>
        <w:rPr>
          <w:w w:val="90"/>
          <w:sz w:val="16"/>
          <w:u w:val="single"/>
        </w:rPr>
        <w:t>15"</w:t>
      </w:r>
      <w:r>
        <w:rPr>
          <w:spacing w:val="-26"/>
          <w:w w:val="90"/>
          <w:sz w:val="16"/>
          <w:u w:val="single"/>
        </w:rPr>
        <w:t> </w:t>
      </w:r>
      <w:r>
        <w:rPr>
          <w:w w:val="90"/>
          <w:sz w:val="16"/>
          <w:u w:val="single"/>
        </w:rPr>
        <w:t>x</w:t>
      </w:r>
      <w:r>
        <w:rPr>
          <w:spacing w:val="-26"/>
          <w:w w:val="90"/>
          <w:sz w:val="16"/>
          <w:u w:val="single"/>
        </w:rPr>
        <w:t> </w:t>
      </w:r>
      <w:r>
        <w:rPr>
          <w:w w:val="90"/>
          <w:sz w:val="16"/>
          <w:u w:val="single"/>
        </w:rPr>
        <w:t>19",</w:t>
      </w:r>
      <w:r>
        <w:rPr>
          <w:spacing w:val="-26"/>
          <w:w w:val="90"/>
          <w:sz w:val="16"/>
          <w:u w:val="single"/>
        </w:rPr>
        <w:t> </w:t>
      </w:r>
      <w:r>
        <w:rPr>
          <w:w w:val="90"/>
          <w:sz w:val="16"/>
          <w:u w:val="single"/>
        </w:rPr>
        <w:t>Double</w:t>
      </w:r>
      <w:r>
        <w:rPr>
          <w:spacing w:val="-25"/>
          <w:w w:val="90"/>
          <w:sz w:val="16"/>
          <w:u w:val="single"/>
        </w:rPr>
        <w:t> </w:t>
      </w:r>
      <w:r>
        <w:rPr>
          <w:w w:val="90"/>
          <w:sz w:val="16"/>
          <w:u w:val="single"/>
        </w:rPr>
        <w:t>Wt.</w:t>
        <w:tab/>
      </w:r>
      <w:r>
        <w:rPr>
          <w:w w:val="85"/>
          <w:sz w:val="16"/>
          <w:u w:val="single"/>
        </w:rPr>
        <w:t>28</w:t>
      </w:r>
      <w:r>
        <w:rPr>
          <w:spacing w:val="-17"/>
          <w:w w:val="85"/>
          <w:sz w:val="16"/>
          <w:u w:val="single"/>
        </w:rPr>
        <w:t> </w:t>
      </w:r>
      <w:r>
        <w:rPr>
          <w:w w:val="85"/>
          <w:sz w:val="16"/>
          <w:u w:val="single"/>
        </w:rPr>
        <w:t>gallons/bale</w:t>
        <w:tab/>
      </w:r>
      <w:r>
        <w:rPr>
          <w:w w:val="90"/>
          <w:sz w:val="16"/>
          <w:u w:val="single"/>
        </w:rPr>
        <w:t>100/bale</w:t>
        <w:tab/>
      </w:r>
      <w:r>
        <w:rPr>
          <w:w w:val="90"/>
          <w:sz w:val="16"/>
        </w:rPr>
        <w:t> </w:t>
      </w:r>
      <w:r>
        <w:rPr>
          <w:w w:val="85"/>
          <w:sz w:val="16"/>
          <w:u w:val="single"/>
        </w:rPr>
        <w:t>BP6Y</w:t>
        <w:tab/>
      </w:r>
      <w:r>
        <w:rPr>
          <w:w w:val="80"/>
          <w:sz w:val="16"/>
          <w:u w:val="single"/>
        </w:rPr>
        <w:t>PSYB200</w:t>
        <w:tab/>
      </w:r>
      <w:r>
        <w:rPr>
          <w:w w:val="85"/>
          <w:sz w:val="16"/>
          <w:u w:val="single"/>
        </w:rPr>
        <w:t>15"</w:t>
      </w:r>
      <w:r>
        <w:rPr>
          <w:spacing w:val="-20"/>
          <w:w w:val="85"/>
          <w:sz w:val="16"/>
          <w:u w:val="single"/>
        </w:rPr>
        <w:t> </w:t>
      </w:r>
      <w:r>
        <w:rPr>
          <w:w w:val="85"/>
          <w:sz w:val="16"/>
          <w:u w:val="single"/>
        </w:rPr>
        <w:t>x</w:t>
      </w:r>
      <w:r>
        <w:rPr>
          <w:spacing w:val="-19"/>
          <w:w w:val="85"/>
          <w:sz w:val="16"/>
          <w:u w:val="single"/>
        </w:rPr>
        <w:t> </w:t>
      </w:r>
      <w:r>
        <w:rPr>
          <w:w w:val="85"/>
          <w:sz w:val="16"/>
          <w:u w:val="single"/>
        </w:rPr>
        <w:t>19",</w:t>
      </w:r>
      <w:r>
        <w:rPr>
          <w:spacing w:val="-19"/>
          <w:w w:val="85"/>
          <w:sz w:val="16"/>
          <w:u w:val="single"/>
        </w:rPr>
        <w:t> </w:t>
      </w:r>
      <w:r>
        <w:rPr>
          <w:w w:val="85"/>
          <w:sz w:val="16"/>
          <w:u w:val="single"/>
        </w:rPr>
        <w:t>Single</w:t>
      </w:r>
      <w:r>
        <w:rPr>
          <w:spacing w:val="-19"/>
          <w:w w:val="85"/>
          <w:sz w:val="16"/>
          <w:u w:val="single"/>
        </w:rPr>
        <w:t> </w:t>
      </w:r>
      <w:r>
        <w:rPr>
          <w:w w:val="85"/>
          <w:sz w:val="16"/>
          <w:u w:val="single"/>
        </w:rPr>
        <w:t>Wt.</w:t>
        <w:tab/>
        <w:t>30</w:t>
      </w:r>
      <w:r>
        <w:rPr>
          <w:spacing w:val="-25"/>
          <w:w w:val="85"/>
          <w:sz w:val="16"/>
          <w:u w:val="single"/>
        </w:rPr>
        <w:t> </w:t>
      </w:r>
      <w:r>
        <w:rPr>
          <w:w w:val="85"/>
          <w:sz w:val="16"/>
          <w:u w:val="single"/>
        </w:rPr>
        <w:t>gallons/bale</w:t>
        <w:tab/>
      </w:r>
      <w:r>
        <w:rPr>
          <w:w w:val="80"/>
          <w:sz w:val="16"/>
          <w:u w:val="single"/>
        </w:rPr>
        <w:t>200</w:t>
      </w:r>
      <w:r>
        <w:rPr>
          <w:spacing w:val="-18"/>
          <w:w w:val="80"/>
          <w:sz w:val="16"/>
          <w:u w:val="single"/>
        </w:rPr>
        <w:t> </w:t>
      </w:r>
      <w:r>
        <w:rPr>
          <w:w w:val="80"/>
          <w:sz w:val="16"/>
          <w:u w:val="single"/>
        </w:rPr>
        <w:t>pads/bale</w:t>
      </w:r>
      <w:r>
        <w:rPr>
          <w:spacing w:val="-8"/>
          <w:sz w:val="16"/>
          <w:u w:val="single"/>
        </w:rPr>
        <w:t> </w:t>
      </w:r>
    </w:p>
    <w:p>
      <w:pPr>
        <w:spacing w:before="137"/>
        <w:ind w:left="1080" w:right="0" w:firstLine="0"/>
        <w:jc w:val="left"/>
        <w:rPr>
          <w:b/>
          <w:sz w:val="20"/>
        </w:rPr>
      </w:pPr>
      <w:r>
        <w:rPr/>
        <w:pict>
          <v:line style="position:absolute;mso-position-horizontal-relative:page;mso-position-vertical-relative:paragraph;z-index:3800;mso-wrap-distance-left:0;mso-wrap-distance-right:0" from="54pt,21.979889pt" to="315.720pt,21.979889pt" stroked="true" strokeweight=".5pt" strokecolor="#000000">
            <v:stroke dashstyle="solid"/>
            <w10:wrap type="topAndBottom"/>
          </v:line>
        </w:pict>
      </w:r>
      <w:r>
        <w:rPr/>
        <w:pict>
          <v:line style="position:absolute;mso-position-horizontal-relative:page;mso-position-vertical-relative:paragraph;z-index:-881800" from="54pt,33.979889pt" to="315.720pt,33.979889pt" stroked="true" strokeweight=".5pt" strokecolor="#000000">
            <v:stroke dashstyle="solid"/>
            <w10:wrap type="none"/>
          </v:line>
        </w:pict>
      </w:r>
      <w:r>
        <w:rPr>
          <w:b/>
          <w:w w:val="95"/>
          <w:sz w:val="20"/>
        </w:rPr>
        <w:t>SM Hazmat Rolls</w:t>
      </w:r>
    </w:p>
    <w:p>
      <w:pPr>
        <w:tabs>
          <w:tab w:pos="1879" w:val="left" w:leader="none"/>
          <w:tab w:pos="2939" w:val="left" w:leader="none"/>
          <w:tab w:pos="4459" w:val="left" w:leader="none"/>
          <w:tab w:pos="5519" w:val="left" w:leader="none"/>
          <w:tab w:pos="6314" w:val="left" w:leader="none"/>
        </w:tabs>
        <w:spacing w:line="336" w:lineRule="auto" w:before="0"/>
        <w:ind w:left="1080" w:right="12" w:firstLine="0"/>
        <w:jc w:val="left"/>
        <w:rPr>
          <w:sz w:val="16"/>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 </w:t>
      </w:r>
      <w:r>
        <w:rPr>
          <w:w w:val="85"/>
          <w:sz w:val="16"/>
          <w:u w:val="single"/>
        </w:rPr>
        <w:t>BR12Y</w:t>
        <w:tab/>
      </w:r>
      <w:r>
        <w:rPr>
          <w:w w:val="80"/>
          <w:sz w:val="16"/>
          <w:u w:val="single"/>
        </w:rPr>
        <w:t>RHYB150</w:t>
        <w:tab/>
      </w:r>
      <w:r>
        <w:rPr>
          <w:w w:val="90"/>
          <w:sz w:val="16"/>
          <w:u w:val="single"/>
        </w:rPr>
        <w:t>30"</w:t>
      </w:r>
      <w:r>
        <w:rPr>
          <w:spacing w:val="-27"/>
          <w:w w:val="90"/>
          <w:sz w:val="16"/>
          <w:u w:val="single"/>
        </w:rPr>
        <w:t> </w:t>
      </w:r>
      <w:r>
        <w:rPr>
          <w:w w:val="90"/>
          <w:sz w:val="16"/>
          <w:u w:val="single"/>
        </w:rPr>
        <w:t>x</w:t>
      </w:r>
      <w:r>
        <w:rPr>
          <w:spacing w:val="-26"/>
          <w:w w:val="90"/>
          <w:sz w:val="16"/>
          <w:u w:val="single"/>
        </w:rPr>
        <w:t> </w:t>
      </w:r>
      <w:r>
        <w:rPr>
          <w:w w:val="90"/>
          <w:sz w:val="16"/>
          <w:u w:val="single"/>
        </w:rPr>
        <w:t>150',</w:t>
      </w:r>
      <w:r>
        <w:rPr>
          <w:spacing w:val="-26"/>
          <w:w w:val="90"/>
          <w:sz w:val="16"/>
          <w:u w:val="single"/>
        </w:rPr>
        <w:t> </w:t>
      </w:r>
      <w:r>
        <w:rPr>
          <w:w w:val="90"/>
          <w:sz w:val="16"/>
          <w:u w:val="single"/>
        </w:rPr>
        <w:t>Double</w:t>
      </w:r>
      <w:r>
        <w:rPr>
          <w:spacing w:val="-26"/>
          <w:w w:val="90"/>
          <w:sz w:val="16"/>
          <w:u w:val="single"/>
        </w:rPr>
        <w:t> </w:t>
      </w:r>
      <w:r>
        <w:rPr>
          <w:w w:val="90"/>
          <w:sz w:val="16"/>
          <w:u w:val="single"/>
        </w:rPr>
        <w:t>Wt.</w:t>
        <w:tab/>
        <w:t>52</w:t>
      </w:r>
      <w:r>
        <w:rPr>
          <w:spacing w:val="-23"/>
          <w:w w:val="90"/>
          <w:sz w:val="16"/>
          <w:u w:val="single"/>
        </w:rPr>
        <w:t> </w:t>
      </w:r>
      <w:r>
        <w:rPr>
          <w:w w:val="90"/>
          <w:sz w:val="16"/>
          <w:u w:val="single"/>
        </w:rPr>
        <w:t>gallons/roll</w:t>
        <w:tab/>
        <w:t>1</w:t>
      </w:r>
      <w:r>
        <w:rPr>
          <w:spacing w:val="-20"/>
          <w:w w:val="90"/>
          <w:sz w:val="16"/>
          <w:u w:val="single"/>
        </w:rPr>
        <w:t> </w:t>
      </w:r>
      <w:r>
        <w:rPr>
          <w:w w:val="90"/>
          <w:sz w:val="16"/>
          <w:u w:val="single"/>
        </w:rPr>
        <w:t>roll</w:t>
      </w:r>
      <w:r>
        <w:rPr>
          <w:sz w:val="16"/>
          <w:u w:val="single"/>
        </w:rPr>
        <w:tab/>
      </w:r>
      <w:r>
        <w:rPr>
          <w:sz w:val="16"/>
        </w:rPr>
        <w:t> </w:t>
      </w:r>
      <w:r>
        <w:rPr>
          <w:w w:val="85"/>
          <w:sz w:val="16"/>
          <w:u w:val="single"/>
        </w:rPr>
        <w:t>BR12Y-2</w:t>
        <w:tab/>
      </w:r>
      <w:r>
        <w:rPr>
          <w:w w:val="80"/>
          <w:sz w:val="16"/>
          <w:u w:val="single"/>
        </w:rPr>
        <w:t>RHYB1502</w:t>
        <w:tab/>
      </w:r>
      <w:r>
        <w:rPr>
          <w:w w:val="90"/>
          <w:sz w:val="16"/>
          <w:u w:val="single"/>
        </w:rPr>
        <w:t>15"</w:t>
      </w:r>
      <w:r>
        <w:rPr>
          <w:spacing w:val="-27"/>
          <w:w w:val="90"/>
          <w:sz w:val="16"/>
          <w:u w:val="single"/>
        </w:rPr>
        <w:t> </w:t>
      </w:r>
      <w:r>
        <w:rPr>
          <w:w w:val="90"/>
          <w:sz w:val="16"/>
          <w:u w:val="single"/>
        </w:rPr>
        <w:t>x</w:t>
      </w:r>
      <w:r>
        <w:rPr>
          <w:spacing w:val="-26"/>
          <w:w w:val="90"/>
          <w:sz w:val="16"/>
          <w:u w:val="single"/>
        </w:rPr>
        <w:t> </w:t>
      </w:r>
      <w:r>
        <w:rPr>
          <w:w w:val="90"/>
          <w:sz w:val="16"/>
          <w:u w:val="single"/>
        </w:rPr>
        <w:t>150',</w:t>
      </w:r>
      <w:r>
        <w:rPr>
          <w:spacing w:val="-26"/>
          <w:w w:val="90"/>
          <w:sz w:val="16"/>
          <w:u w:val="single"/>
        </w:rPr>
        <w:t> </w:t>
      </w:r>
      <w:r>
        <w:rPr>
          <w:w w:val="90"/>
          <w:sz w:val="16"/>
          <w:u w:val="single"/>
        </w:rPr>
        <w:t>Double</w:t>
      </w:r>
      <w:r>
        <w:rPr>
          <w:spacing w:val="-26"/>
          <w:w w:val="90"/>
          <w:sz w:val="16"/>
          <w:u w:val="single"/>
        </w:rPr>
        <w:t> </w:t>
      </w:r>
      <w:r>
        <w:rPr>
          <w:w w:val="90"/>
          <w:sz w:val="16"/>
          <w:u w:val="single"/>
        </w:rPr>
        <w:t>Wt.</w:t>
        <w:tab/>
        <w:t>52</w:t>
      </w:r>
      <w:r>
        <w:rPr>
          <w:spacing w:val="-23"/>
          <w:w w:val="90"/>
          <w:sz w:val="16"/>
          <w:u w:val="single"/>
        </w:rPr>
        <w:t> </w:t>
      </w:r>
      <w:r>
        <w:rPr>
          <w:w w:val="90"/>
          <w:sz w:val="16"/>
          <w:u w:val="single"/>
        </w:rPr>
        <w:t>gallons/roll</w:t>
        <w:tab/>
      </w:r>
      <w:r>
        <w:rPr>
          <w:w w:val="85"/>
          <w:sz w:val="16"/>
          <w:u w:val="single"/>
        </w:rPr>
        <w:t>2</w:t>
      </w:r>
      <w:r>
        <w:rPr>
          <w:spacing w:val="-8"/>
          <w:w w:val="85"/>
          <w:sz w:val="16"/>
          <w:u w:val="single"/>
        </w:rPr>
        <w:t> </w:t>
      </w:r>
      <w:r>
        <w:rPr>
          <w:w w:val="85"/>
          <w:sz w:val="16"/>
          <w:u w:val="single"/>
        </w:rPr>
        <w:t>rolls</w:t>
      </w:r>
      <w:r>
        <w:rPr>
          <w:sz w:val="16"/>
          <w:u w:val="single"/>
        </w:rPr>
        <w:tab/>
      </w:r>
    </w:p>
    <w:p>
      <w:pPr>
        <w:pStyle w:val="BodyText"/>
        <w:spacing w:line="254" w:lineRule="auto" w:before="54"/>
        <w:ind w:left="291" w:right="1077"/>
      </w:pPr>
      <w:r>
        <w:rPr/>
        <w:br w:type="column"/>
      </w:r>
      <w:r>
        <w:rPr/>
        <w:t>increases the strength and durability of the pads and rolls so they can be perforated like a paper towel.</w:t>
      </w:r>
      <w:r>
        <w:rPr>
          <w:spacing w:val="-39"/>
        </w:rPr>
        <w:t> </w:t>
      </w:r>
      <w:r>
        <w:rPr/>
        <w:t>Perforations will help reduce </w:t>
      </w:r>
      <w:r>
        <w:rPr>
          <w:spacing w:val="-5"/>
        </w:rPr>
        <w:t>waste </w:t>
      </w:r>
      <w:r>
        <w:rPr/>
        <w:t>and allow you to use the exact amount needed for the job.</w:t>
      </w:r>
      <w:r>
        <w:rPr>
          <w:spacing w:val="-41"/>
        </w:rPr>
        <w:t> </w:t>
      </w:r>
      <w:r>
        <w:rPr/>
        <w:t>These pads and rolls are the best of both worlds—the lint-free top sheet side can be used to clean and wipe tanks, tools, walls, etc. without leaving a mess, but you also can use the meltblown side for quick</w:t>
      </w:r>
      <w:r>
        <w:rPr>
          <w:spacing w:val="-4"/>
        </w:rPr>
        <w:t> </w:t>
      </w:r>
      <w:r>
        <w:rPr/>
        <w:t>absorption</w:t>
      </w:r>
    </w:p>
    <w:p>
      <w:pPr>
        <w:pStyle w:val="BodyText"/>
        <w:spacing w:before="5"/>
        <w:ind w:left="291"/>
      </w:pPr>
      <w:r>
        <w:rPr/>
        <w:t>of fluids.</w:t>
      </w:r>
    </w:p>
    <w:p>
      <w:pPr>
        <w:spacing w:after="0"/>
        <w:sectPr>
          <w:type w:val="continuous"/>
          <w:pgSz w:w="11520" w:h="15120"/>
          <w:pgMar w:top="360" w:bottom="280" w:left="0" w:right="0"/>
          <w:cols w:num="2" w:equalWidth="0">
            <w:col w:w="6329" w:space="40"/>
            <w:col w:w="5151"/>
          </w:cols>
        </w:sectPr>
      </w:pPr>
    </w:p>
    <w:p>
      <w:pPr>
        <w:pStyle w:val="BodyText"/>
        <w:spacing w:before="1"/>
        <w:rPr>
          <w:sz w:val="25"/>
        </w:rPr>
      </w:pPr>
      <w:r>
        <w:rPr/>
        <w:pict>
          <v:shape style="position:absolute;margin-left:546.872314pt;margin-top:-1pt;width:22pt;height:218pt;mso-position-horizontal-relative:page;mso-position-vertical-relative:page;z-index:6064" type="#_x0000_t202" filled="false" stroked="false">
            <v:textbox inset="0,0,0,0" style="layout-flow:vertical">
              <w:txbxContent>
                <w:p>
                  <w:pPr>
                    <w:tabs>
                      <w:tab w:pos="1305" w:val="left" w:leader="none"/>
                    </w:tabs>
                    <w:spacing w:before="40"/>
                    <w:ind w:left="20" w:right="0" w:firstLine="0"/>
                    <w:jc w:val="left"/>
                    <w:rPr>
                      <w:b/>
                      <w:sz w:val="32"/>
                    </w:rPr>
                  </w:pPr>
                  <w:r>
                    <w:rPr>
                      <w:b/>
                      <w:w w:val="89"/>
                      <w:sz w:val="32"/>
                      <w:shd w:fill="FFF20F" w:color="auto" w:val="clear"/>
                    </w:rPr>
                    <w:t> </w:t>
                  </w:r>
                  <w:r>
                    <w:rPr>
                      <w:b/>
                      <w:sz w:val="32"/>
                      <w:shd w:fill="FFF20F" w:color="auto" w:val="clear"/>
                    </w:rPr>
                    <w:tab/>
                  </w:r>
                  <w:r>
                    <w:rPr>
                      <w:b/>
                      <w:spacing w:val="-3"/>
                      <w:w w:val="80"/>
                      <w:sz w:val="32"/>
                      <w:shd w:fill="FFF20F" w:color="auto" w:val="clear"/>
                    </w:rPr>
                    <w:t>HAZMAT</w:t>
                  </w:r>
                  <w:r>
                    <w:rPr>
                      <w:b/>
                      <w:spacing w:val="-15"/>
                      <w:w w:val="80"/>
                      <w:sz w:val="32"/>
                      <w:shd w:fill="FFF20F" w:color="auto" w:val="clear"/>
                    </w:rPr>
                    <w:t> </w:t>
                  </w:r>
                  <w:r>
                    <w:rPr>
                      <w:b/>
                      <w:w w:val="80"/>
                      <w:sz w:val="32"/>
                      <w:shd w:fill="FFF20F" w:color="auto" w:val="clear"/>
                    </w:rPr>
                    <w:t>ABSORBENTS</w:t>
                  </w:r>
                  <w:r>
                    <w:rPr>
                      <w:b/>
                      <w:spacing w:val="2"/>
                      <w:sz w:val="32"/>
                      <w:shd w:fill="FFF20F" w:color="auto" w:val="clear"/>
                    </w:rPr>
                    <w:t> </w:t>
                  </w:r>
                </w:p>
              </w:txbxContent>
            </v:textbox>
            <w10:wrap type="none"/>
          </v:shape>
        </w:pict>
      </w: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7"/>
        <w:gridCol w:w="925"/>
        <w:gridCol w:w="1433"/>
        <w:gridCol w:w="1206"/>
        <w:gridCol w:w="752"/>
        <w:gridCol w:w="4975"/>
      </w:tblGrid>
      <w:tr>
        <w:trPr>
          <w:trHeight w:val="2038" w:hRule="atLeast"/>
        </w:trPr>
        <w:tc>
          <w:tcPr>
            <w:tcW w:w="4943" w:type="dxa"/>
            <w:gridSpan w:val="5"/>
            <w:tcBorders>
              <w:bottom w:val="single" w:sz="4" w:space="0" w:color="000000"/>
            </w:tcBorders>
          </w:tcPr>
          <w:p>
            <w:pPr>
              <w:pStyle w:val="TableParagraph"/>
              <w:spacing w:line="240" w:lineRule="auto" w:before="26"/>
              <w:rPr>
                <w:b/>
                <w:sz w:val="36"/>
              </w:rPr>
            </w:pPr>
            <w:r>
              <w:rPr>
                <w:b/>
                <w:w w:val="90"/>
                <w:sz w:val="36"/>
              </w:rPr>
              <w:t>Hazmat Booms</w:t>
            </w:r>
          </w:p>
          <w:p>
            <w:pPr>
              <w:pStyle w:val="TableParagraph"/>
              <w:spacing w:line="254" w:lineRule="auto" w:before="65"/>
              <w:ind w:right="100"/>
              <w:rPr>
                <w:sz w:val="18"/>
              </w:rPr>
            </w:pPr>
            <w:r>
              <w:rPr>
                <w:sz w:val="18"/>
              </w:rPr>
              <w:t>Linkable booms are used to confine and absorb large spills on land. Absorbs hazardous or unknown liquids including oil and water based chemicals. The built-in durable connectors link booms together to cover large areas. Booms are encased with a lint-free poly sock that prevents shedding.</w:t>
            </w:r>
          </w:p>
          <w:p>
            <w:pPr>
              <w:pStyle w:val="TableParagraph"/>
              <w:spacing w:line="240" w:lineRule="auto" w:before="139"/>
              <w:rPr>
                <w:b/>
                <w:sz w:val="20"/>
              </w:rPr>
            </w:pPr>
            <w:r>
              <w:rPr>
                <w:b/>
                <w:w w:val="95"/>
                <w:sz w:val="20"/>
              </w:rPr>
              <w:t>Hazmat Booms</w:t>
            </w:r>
          </w:p>
        </w:tc>
        <w:tc>
          <w:tcPr>
            <w:tcW w:w="4975" w:type="dxa"/>
            <w:vMerge w:val="restart"/>
          </w:tcPr>
          <w:p>
            <w:pPr>
              <w:pStyle w:val="TableParagraph"/>
              <w:spacing w:line="240" w:lineRule="auto"/>
              <w:ind w:right="-58"/>
              <w:rPr>
                <w:sz w:val="20"/>
              </w:rPr>
            </w:pPr>
            <w:r>
              <w:rPr>
                <w:sz w:val="20"/>
              </w:rPr>
              <w:pict>
                <v:group style="width:248.8pt;height:145.8pt;mso-position-horizontal-relative:char;mso-position-vertical-relative:line" coordorigin="0,0" coordsize="4976,2916">
                  <v:rect style="position:absolute;left:0;top:0;width:4976;height:2916" filled="true" fillcolor="#000000" stroked="false">
                    <v:fill opacity="32768f" type="solid"/>
                  </v:rect>
                  <v:shape style="position:absolute;left:87;top:6;width:4769;height:2717" type="#_x0000_t75" stroked="false">
                    <v:imagedata r:id="rId125" o:title=""/>
                  </v:shape>
                </v:group>
              </w:pict>
            </w:r>
            <w:r>
              <w:rPr>
                <w:sz w:val="20"/>
              </w:rPr>
            </w:r>
          </w:p>
        </w:tc>
      </w:tr>
      <w:tr>
        <w:trPr>
          <w:trHeight w:val="230" w:hRule="atLeast"/>
        </w:trPr>
        <w:tc>
          <w:tcPr>
            <w:tcW w:w="62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25" w:type="dxa"/>
            <w:tcBorders>
              <w:top w:val="single" w:sz="4" w:space="0" w:color="000000"/>
              <w:bottom w:val="single" w:sz="4" w:space="0" w:color="000000"/>
            </w:tcBorders>
          </w:tcPr>
          <w:p>
            <w:pPr>
              <w:pStyle w:val="TableParagraph"/>
              <w:spacing w:line="240" w:lineRule="auto" w:before="28"/>
              <w:ind w:left="172"/>
              <w:rPr>
                <w:b/>
                <w:sz w:val="14"/>
              </w:rPr>
            </w:pPr>
            <w:r>
              <w:rPr>
                <w:b/>
                <w:sz w:val="14"/>
              </w:rPr>
              <w:t>Mfg #</w:t>
            </w:r>
          </w:p>
        </w:tc>
        <w:tc>
          <w:tcPr>
            <w:tcW w:w="1433" w:type="dxa"/>
            <w:tcBorders>
              <w:top w:val="single" w:sz="4" w:space="0" w:color="000000"/>
              <w:bottom w:val="single" w:sz="4" w:space="0" w:color="000000"/>
            </w:tcBorders>
          </w:tcPr>
          <w:p>
            <w:pPr>
              <w:pStyle w:val="TableParagraph"/>
              <w:spacing w:line="240" w:lineRule="auto" w:before="28"/>
              <w:ind w:left="307"/>
              <w:rPr>
                <w:b/>
                <w:sz w:val="14"/>
              </w:rPr>
            </w:pPr>
            <w:r>
              <w:rPr>
                <w:b/>
                <w:w w:val="95"/>
                <w:sz w:val="14"/>
              </w:rPr>
              <w:t>Description</w:t>
            </w:r>
          </w:p>
        </w:tc>
        <w:tc>
          <w:tcPr>
            <w:tcW w:w="1206" w:type="dxa"/>
            <w:tcBorders>
              <w:top w:val="single" w:sz="4" w:space="0" w:color="000000"/>
              <w:bottom w:val="single" w:sz="4" w:space="0" w:color="000000"/>
            </w:tcBorders>
          </w:tcPr>
          <w:p>
            <w:pPr>
              <w:pStyle w:val="TableParagraph"/>
              <w:spacing w:line="240" w:lineRule="auto" w:before="28"/>
              <w:ind w:left="154"/>
              <w:rPr>
                <w:b/>
                <w:sz w:val="14"/>
              </w:rPr>
            </w:pPr>
            <w:r>
              <w:rPr>
                <w:b/>
                <w:w w:val="90"/>
                <w:sz w:val="14"/>
              </w:rPr>
              <w:t>Absorbs</w:t>
            </w:r>
          </w:p>
        </w:tc>
        <w:tc>
          <w:tcPr>
            <w:tcW w:w="752" w:type="dxa"/>
            <w:tcBorders>
              <w:top w:val="single" w:sz="4" w:space="0" w:color="000000"/>
              <w:bottom w:val="single" w:sz="4" w:space="0" w:color="000000"/>
            </w:tcBorders>
          </w:tcPr>
          <w:p>
            <w:pPr>
              <w:pStyle w:val="TableParagraph"/>
              <w:spacing w:line="240" w:lineRule="auto" w:before="28"/>
              <w:ind w:left="188" w:right="-29"/>
              <w:rPr>
                <w:b/>
                <w:sz w:val="14"/>
              </w:rPr>
            </w:pPr>
            <w:r>
              <w:rPr>
                <w:b/>
                <w:spacing w:val="-1"/>
                <w:w w:val="85"/>
                <w:sz w:val="14"/>
              </w:rPr>
              <w:t>Packaging</w:t>
            </w:r>
          </w:p>
        </w:tc>
        <w:tc>
          <w:tcPr>
            <w:tcW w:w="4975" w:type="dxa"/>
            <w:vMerge/>
            <w:tcBorders>
              <w:top w:val="nil"/>
            </w:tcBorders>
          </w:tcPr>
          <w:p>
            <w:pPr>
              <w:rPr>
                <w:sz w:val="2"/>
                <w:szCs w:val="2"/>
              </w:rPr>
            </w:pPr>
          </w:p>
        </w:tc>
      </w:tr>
      <w:tr>
        <w:trPr>
          <w:trHeight w:val="227" w:hRule="atLeast"/>
        </w:trPr>
        <w:tc>
          <w:tcPr>
            <w:tcW w:w="627" w:type="dxa"/>
            <w:tcBorders>
              <w:top w:val="single" w:sz="4" w:space="0" w:color="000000"/>
              <w:bottom w:val="single" w:sz="6" w:space="0" w:color="000000"/>
            </w:tcBorders>
          </w:tcPr>
          <w:p>
            <w:pPr>
              <w:pStyle w:val="TableParagraph"/>
              <w:spacing w:line="178" w:lineRule="exact" w:before="30"/>
              <w:rPr>
                <w:sz w:val="16"/>
              </w:rPr>
            </w:pPr>
            <w:r>
              <w:rPr>
                <w:w w:val="90"/>
                <w:sz w:val="16"/>
              </w:rPr>
              <w:t>B5-H</w:t>
            </w:r>
          </w:p>
        </w:tc>
        <w:tc>
          <w:tcPr>
            <w:tcW w:w="925" w:type="dxa"/>
            <w:tcBorders>
              <w:top w:val="single" w:sz="4" w:space="0" w:color="000000"/>
              <w:bottom w:val="single" w:sz="6" w:space="0" w:color="000000"/>
            </w:tcBorders>
          </w:tcPr>
          <w:p>
            <w:pPr>
              <w:pStyle w:val="TableParagraph"/>
              <w:spacing w:line="178" w:lineRule="exact" w:before="30"/>
              <w:ind w:left="173"/>
              <w:rPr>
                <w:sz w:val="16"/>
              </w:rPr>
            </w:pPr>
            <w:r>
              <w:rPr>
                <w:w w:val="90"/>
                <w:sz w:val="16"/>
              </w:rPr>
              <w:t>BY5104</w:t>
            </w:r>
          </w:p>
        </w:tc>
        <w:tc>
          <w:tcPr>
            <w:tcW w:w="1433" w:type="dxa"/>
            <w:tcBorders>
              <w:top w:val="single" w:sz="4" w:space="0" w:color="000000"/>
              <w:bottom w:val="single" w:sz="6" w:space="0" w:color="000000"/>
            </w:tcBorders>
          </w:tcPr>
          <w:p>
            <w:pPr>
              <w:pStyle w:val="TableParagraph"/>
              <w:spacing w:line="178" w:lineRule="exact" w:before="30"/>
              <w:ind w:left="308"/>
              <w:rPr>
                <w:sz w:val="16"/>
              </w:rPr>
            </w:pPr>
            <w:r>
              <w:rPr>
                <w:w w:val="90"/>
                <w:sz w:val="16"/>
              </w:rPr>
              <w:t>5" x 10', Lint-free</w:t>
            </w:r>
          </w:p>
        </w:tc>
        <w:tc>
          <w:tcPr>
            <w:tcW w:w="1206" w:type="dxa"/>
            <w:tcBorders>
              <w:top w:val="single" w:sz="4" w:space="0" w:color="000000"/>
              <w:bottom w:val="single" w:sz="6" w:space="0" w:color="000000"/>
            </w:tcBorders>
          </w:tcPr>
          <w:p>
            <w:pPr>
              <w:pStyle w:val="TableParagraph"/>
              <w:spacing w:line="178" w:lineRule="exact" w:before="30"/>
              <w:ind w:left="155"/>
              <w:rPr>
                <w:sz w:val="16"/>
              </w:rPr>
            </w:pPr>
            <w:r>
              <w:rPr>
                <w:w w:val="90"/>
                <w:sz w:val="16"/>
              </w:rPr>
              <w:t>30 gallons/bale</w:t>
            </w:r>
          </w:p>
        </w:tc>
        <w:tc>
          <w:tcPr>
            <w:tcW w:w="752" w:type="dxa"/>
            <w:tcBorders>
              <w:top w:val="single" w:sz="4" w:space="0" w:color="000000"/>
              <w:bottom w:val="single" w:sz="6" w:space="0" w:color="000000"/>
            </w:tcBorders>
          </w:tcPr>
          <w:p>
            <w:pPr>
              <w:pStyle w:val="TableParagraph"/>
              <w:spacing w:line="178" w:lineRule="exact" w:before="30"/>
              <w:ind w:left="188"/>
              <w:rPr>
                <w:sz w:val="16"/>
              </w:rPr>
            </w:pPr>
            <w:r>
              <w:rPr>
                <w:w w:val="90"/>
                <w:sz w:val="16"/>
              </w:rPr>
              <w:t>4/bale</w:t>
            </w:r>
          </w:p>
        </w:tc>
        <w:tc>
          <w:tcPr>
            <w:tcW w:w="4975" w:type="dxa"/>
            <w:vMerge/>
            <w:tcBorders>
              <w:top w:val="nil"/>
            </w:tcBorders>
          </w:tcPr>
          <w:p>
            <w:pPr>
              <w:rPr>
                <w:sz w:val="2"/>
                <w:szCs w:val="2"/>
              </w:rPr>
            </w:pPr>
          </w:p>
        </w:tc>
      </w:tr>
      <w:tr>
        <w:trPr>
          <w:trHeight w:val="227" w:hRule="atLeast"/>
        </w:trPr>
        <w:tc>
          <w:tcPr>
            <w:tcW w:w="627" w:type="dxa"/>
            <w:tcBorders>
              <w:top w:val="single" w:sz="6" w:space="0" w:color="000000"/>
              <w:bottom w:val="single" w:sz="4" w:space="0" w:color="000000"/>
            </w:tcBorders>
          </w:tcPr>
          <w:p>
            <w:pPr>
              <w:pStyle w:val="TableParagraph"/>
              <w:spacing w:line="180" w:lineRule="exact" w:before="27"/>
              <w:rPr>
                <w:sz w:val="16"/>
              </w:rPr>
            </w:pPr>
            <w:r>
              <w:rPr>
                <w:w w:val="90"/>
                <w:sz w:val="16"/>
              </w:rPr>
              <w:t>B8-H</w:t>
            </w:r>
          </w:p>
        </w:tc>
        <w:tc>
          <w:tcPr>
            <w:tcW w:w="925" w:type="dxa"/>
            <w:tcBorders>
              <w:top w:val="single" w:sz="6" w:space="0" w:color="000000"/>
              <w:bottom w:val="single" w:sz="4" w:space="0" w:color="000000"/>
            </w:tcBorders>
          </w:tcPr>
          <w:p>
            <w:pPr>
              <w:pStyle w:val="TableParagraph"/>
              <w:spacing w:line="180" w:lineRule="exact" w:before="27"/>
              <w:ind w:left="173"/>
              <w:rPr>
                <w:sz w:val="16"/>
              </w:rPr>
            </w:pPr>
            <w:r>
              <w:rPr>
                <w:w w:val="90"/>
                <w:sz w:val="16"/>
              </w:rPr>
              <w:t>BY8104</w:t>
            </w:r>
          </w:p>
        </w:tc>
        <w:tc>
          <w:tcPr>
            <w:tcW w:w="1433" w:type="dxa"/>
            <w:tcBorders>
              <w:top w:val="single" w:sz="6" w:space="0" w:color="000000"/>
              <w:bottom w:val="single" w:sz="4" w:space="0" w:color="000000"/>
            </w:tcBorders>
          </w:tcPr>
          <w:p>
            <w:pPr>
              <w:pStyle w:val="TableParagraph"/>
              <w:spacing w:line="180" w:lineRule="exact" w:before="27"/>
              <w:ind w:left="308"/>
              <w:rPr>
                <w:sz w:val="16"/>
              </w:rPr>
            </w:pPr>
            <w:r>
              <w:rPr>
                <w:w w:val="90"/>
                <w:sz w:val="16"/>
              </w:rPr>
              <w:t>8" x 10', Lint-free</w:t>
            </w:r>
          </w:p>
        </w:tc>
        <w:tc>
          <w:tcPr>
            <w:tcW w:w="1206" w:type="dxa"/>
            <w:tcBorders>
              <w:top w:val="single" w:sz="6" w:space="0" w:color="000000"/>
              <w:bottom w:val="single" w:sz="4" w:space="0" w:color="000000"/>
            </w:tcBorders>
          </w:tcPr>
          <w:p>
            <w:pPr>
              <w:pStyle w:val="TableParagraph"/>
              <w:spacing w:line="180" w:lineRule="exact" w:before="27"/>
              <w:ind w:left="155"/>
              <w:rPr>
                <w:sz w:val="16"/>
              </w:rPr>
            </w:pPr>
            <w:r>
              <w:rPr>
                <w:w w:val="90"/>
                <w:sz w:val="16"/>
              </w:rPr>
              <w:t>48 gallons/bale</w:t>
            </w:r>
          </w:p>
        </w:tc>
        <w:tc>
          <w:tcPr>
            <w:tcW w:w="752" w:type="dxa"/>
            <w:tcBorders>
              <w:top w:val="single" w:sz="6" w:space="0" w:color="000000"/>
              <w:bottom w:val="single" w:sz="4" w:space="0" w:color="000000"/>
            </w:tcBorders>
          </w:tcPr>
          <w:p>
            <w:pPr>
              <w:pStyle w:val="TableParagraph"/>
              <w:spacing w:line="180" w:lineRule="exact" w:before="27"/>
              <w:ind w:left="188"/>
              <w:rPr>
                <w:sz w:val="16"/>
              </w:rPr>
            </w:pPr>
            <w:r>
              <w:rPr>
                <w:w w:val="90"/>
                <w:sz w:val="16"/>
              </w:rPr>
              <w:t>4/bale</w:t>
            </w:r>
          </w:p>
        </w:tc>
        <w:tc>
          <w:tcPr>
            <w:tcW w:w="4975" w:type="dxa"/>
            <w:vMerge/>
            <w:tcBorders>
              <w:top w:val="nil"/>
            </w:tcBorders>
          </w:tcPr>
          <w:p>
            <w:pPr>
              <w:rPr>
                <w:sz w:val="2"/>
                <w:szCs w:val="2"/>
              </w:rPr>
            </w:pPr>
          </w:p>
        </w:tc>
      </w:tr>
      <w:tr>
        <w:trPr>
          <w:trHeight w:val="146" w:hRule="atLeast"/>
        </w:trPr>
        <w:tc>
          <w:tcPr>
            <w:tcW w:w="4943" w:type="dxa"/>
            <w:gridSpan w:val="5"/>
            <w:tcBorders>
              <w:top w:val="single" w:sz="4" w:space="0" w:color="000000"/>
            </w:tcBorders>
          </w:tcPr>
          <w:p>
            <w:pPr>
              <w:pStyle w:val="TableParagraph"/>
              <w:spacing w:line="240" w:lineRule="auto"/>
              <w:rPr>
                <w:rFonts w:ascii="Times New Roman"/>
                <w:sz w:val="8"/>
              </w:rPr>
            </w:pPr>
          </w:p>
        </w:tc>
        <w:tc>
          <w:tcPr>
            <w:tcW w:w="4975" w:type="dxa"/>
            <w:vMerge/>
            <w:tcBorders>
              <w:top w:val="nil"/>
            </w:tcBorders>
          </w:tcPr>
          <w:p>
            <w:pPr>
              <w:rPr>
                <w:sz w:val="2"/>
                <w:szCs w:val="2"/>
              </w:rPr>
            </w:pPr>
          </w:p>
        </w:tc>
      </w:tr>
    </w:tbl>
    <w:p>
      <w:pPr>
        <w:spacing w:after="0"/>
        <w:rPr>
          <w:sz w:val="2"/>
          <w:szCs w:val="2"/>
        </w:rPr>
        <w:sectPr>
          <w:type w:val="continuous"/>
          <w:pgSz w:w="11520" w:h="15120"/>
          <w:pgMar w:top="360" w:bottom="280" w:left="0" w:right="0"/>
        </w:sectPr>
      </w:pPr>
    </w:p>
    <w:p>
      <w:pPr>
        <w:tabs>
          <w:tab w:pos="10799" w:val="left" w:leader="none"/>
        </w:tabs>
        <w:spacing w:before="101"/>
        <w:ind w:left="1080" w:right="0" w:firstLine="0"/>
        <w:jc w:val="left"/>
        <w:rPr>
          <w:sz w:val="22"/>
        </w:rPr>
      </w:pPr>
      <w:r>
        <w:rPr>
          <w:w w:val="80"/>
          <w:sz w:val="22"/>
          <w:u w:val="single"/>
        </w:rPr>
        <w:t>EARTH  </w:t>
      </w:r>
      <w:r>
        <w:rPr>
          <w:spacing w:val="-3"/>
          <w:w w:val="80"/>
          <w:sz w:val="22"/>
          <w:u w:val="single"/>
        </w:rPr>
        <w:t>FRIENDLY</w:t>
      </w:r>
      <w:r>
        <w:rPr>
          <w:spacing w:val="41"/>
          <w:w w:val="80"/>
          <w:sz w:val="22"/>
          <w:u w:val="single"/>
        </w:rPr>
        <w:t> </w:t>
      </w:r>
      <w:r>
        <w:rPr>
          <w:w w:val="80"/>
          <w:sz w:val="22"/>
          <w:u w:val="single"/>
        </w:rPr>
        <w:t>ABSORBENTS</w:t>
      </w:r>
      <w:r>
        <w:rPr>
          <w:sz w:val="22"/>
          <w:u w:val="single"/>
        </w:rPr>
        <w:tab/>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1"/>
        </w:rPr>
      </w:pPr>
    </w:p>
    <w:p>
      <w:pPr>
        <w:spacing w:after="0"/>
        <w:rPr>
          <w:sz w:val="21"/>
        </w:rPr>
        <w:sectPr>
          <w:headerReference w:type="even" r:id="rId126"/>
          <w:pgSz w:w="11520" w:h="15120"/>
          <w:pgMar w:header="0" w:footer="563" w:top="340" w:bottom="760" w:left="0" w:right="0"/>
        </w:sectPr>
      </w:pPr>
    </w:p>
    <w:p>
      <w:pPr>
        <w:spacing w:line="254" w:lineRule="auto" w:before="105"/>
        <w:ind w:left="1079" w:right="0" w:firstLine="0"/>
        <w:jc w:val="left"/>
        <w:rPr>
          <w:sz w:val="18"/>
        </w:rPr>
      </w:pPr>
      <w:r>
        <w:rPr/>
        <w:pict>
          <v:shape style="position:absolute;margin-left:237.105011pt;margin-top:-38.679119pt;width:65.8pt;height:32.4pt;mso-position-horizontal-relative:page;mso-position-vertical-relative:paragraph;z-index:-881584" type="#_x0000_t202" filled="false" stroked="false">
            <v:textbox inset="0,0,0,0">
              <w:txbxContent>
                <w:p>
                  <w:pPr>
                    <w:pStyle w:val="BodyText"/>
                    <w:spacing w:line="206" w:lineRule="exact"/>
                  </w:pPr>
                  <w:r>
                    <w:rPr>
                      <w:w w:val="99"/>
                    </w:rPr>
                    <w:t>%</w:t>
                  </w:r>
                </w:p>
                <w:p>
                  <w:pPr>
                    <w:pStyle w:val="BodyText"/>
                    <w:spacing w:before="13"/>
                    <w:ind w:left="29"/>
                  </w:pPr>
                  <w:r>
                    <w:rPr/>
                    <w:t>led</w:t>
                  </w:r>
                </w:p>
                <w:p>
                  <w:pPr>
                    <w:pStyle w:val="BodyText"/>
                    <w:spacing w:before="13"/>
                    <w:ind w:left="6"/>
                  </w:pPr>
                  <w:r>
                    <w:rPr/>
                    <w:t>ural </w:t>
                  </w:r>
                  <w:r>
                    <w:rPr>
                      <w:spacing w:val="-4"/>
                    </w:rPr>
                    <w:t>absorbency.</w:t>
                  </w:r>
                </w:p>
              </w:txbxContent>
            </v:textbox>
            <w10:wrap type="none"/>
          </v:shape>
        </w:pict>
      </w:r>
      <w:r>
        <w:rPr/>
        <w:pict>
          <v:group style="position:absolute;margin-left:36pt;margin-top:-247.542023pt;width:540pt;height:241.3pt;mso-position-horizontal-relative:page;mso-position-vertical-relative:paragraph;z-index:6208" coordorigin="720,-4951" coordsize="10800,4826">
            <v:rect style="position:absolute;left:720;top:-4951;width:10800;height:1829" filled="true" fillcolor="#5fbb46" stroked="false">
              <v:fill type="solid"/>
            </v:rect>
            <v:rect style="position:absolute;left:4835;top:-3336;width:5933;height:3118" filled="true" fillcolor="#000000" stroked="false">
              <v:fill opacity="32768f" type="solid"/>
            </v:rect>
            <v:shape style="position:absolute;left:4910;top:-3305;width:5743;height:2900" type="#_x0000_t75" stroked="false">
              <v:imagedata r:id="rId127" o:title=""/>
            </v:shape>
            <v:shape style="position:absolute;left:720;top:-4951;width:10800;height:4826"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54" w:lineRule="auto" w:before="136"/>
                      <w:ind w:left="359" w:right="6628" w:firstLine="0"/>
                      <w:jc w:val="left"/>
                      <w:rPr>
                        <w:sz w:val="18"/>
                      </w:rPr>
                    </w:pPr>
                    <w:r>
                      <w:rPr>
                        <w:sz w:val="18"/>
                      </w:rPr>
                      <w:t>To help save our planet, we all need to contribute. Now more than ever, we need to consider using recycled products when at all possible. We also need to cut back on our use of petroleum and petroleum-based products. Using Eco-Sop™ Sorbents will do just that.</w:t>
                    </w:r>
                  </w:p>
                  <w:p>
                    <w:pPr>
                      <w:spacing w:line="254" w:lineRule="auto" w:before="4"/>
                      <w:ind w:left="359" w:right="6749" w:firstLine="0"/>
                      <w:jc w:val="left"/>
                      <w:rPr>
                        <w:sz w:val="18"/>
                      </w:rPr>
                    </w:pPr>
                    <w:r>
                      <w:rPr>
                        <w:sz w:val="18"/>
                      </w:rPr>
                      <w:t>Unlike traditional meltblown polypropylene pads and rolls, these sorbents are not made from petroleum. This will not only help save our environment, but will help to keep the</w:t>
                    </w:r>
                  </w:p>
                  <w:p>
                    <w:pPr>
                      <w:spacing w:line="254" w:lineRule="auto" w:before="2"/>
                      <w:ind w:left="359" w:right="6746" w:firstLine="0"/>
                      <w:jc w:val="both"/>
                      <w:rPr>
                        <w:sz w:val="18"/>
                      </w:rPr>
                    </w:pPr>
                    <w:r>
                      <w:rPr>
                        <w:sz w:val="18"/>
                      </w:rPr>
                      <w:t>cost down. These products are made using 95 American-grown, natural, renewable and </w:t>
                    </w:r>
                    <w:r>
                      <w:rPr>
                        <w:spacing w:val="-6"/>
                        <w:sz w:val="18"/>
                      </w:rPr>
                      <w:t>recyc </w:t>
                    </w:r>
                    <w:r>
                      <w:rPr>
                        <w:sz w:val="18"/>
                      </w:rPr>
                      <w:t>resources.</w:t>
                    </w:r>
                    <w:r>
                      <w:rPr>
                        <w:spacing w:val="-25"/>
                        <w:sz w:val="18"/>
                      </w:rPr>
                      <w:t> </w:t>
                    </w:r>
                    <w:r>
                      <w:rPr>
                        <w:sz w:val="18"/>
                      </w:rPr>
                      <w:t>Additives</w:t>
                    </w:r>
                    <w:r>
                      <w:rPr>
                        <w:spacing w:val="-6"/>
                        <w:sz w:val="18"/>
                      </w:rPr>
                      <w:t> </w:t>
                    </w:r>
                    <w:r>
                      <w:rPr>
                        <w:sz w:val="18"/>
                      </w:rPr>
                      <w:t>increase</w:t>
                    </w:r>
                    <w:r>
                      <w:rPr>
                        <w:spacing w:val="-7"/>
                        <w:sz w:val="18"/>
                      </w:rPr>
                      <w:t> </w:t>
                    </w:r>
                    <w:r>
                      <w:rPr>
                        <w:sz w:val="18"/>
                      </w:rPr>
                      <w:t>the</w:t>
                    </w:r>
                    <w:r>
                      <w:rPr>
                        <w:spacing w:val="-7"/>
                        <w:sz w:val="18"/>
                      </w:rPr>
                      <w:t> </w:t>
                    </w:r>
                    <w:r>
                      <w:rPr>
                        <w:sz w:val="18"/>
                      </w:rPr>
                      <w:t>sorbents’</w:t>
                    </w:r>
                    <w:r>
                      <w:rPr>
                        <w:spacing w:val="-18"/>
                        <w:sz w:val="18"/>
                      </w:rPr>
                      <w:t> </w:t>
                    </w:r>
                    <w:r>
                      <w:rPr>
                        <w:sz w:val="18"/>
                      </w:rPr>
                      <w:t>nat</w:t>
                    </w:r>
                  </w:p>
                </w:txbxContent>
              </v:textbox>
              <w10:wrap type="none"/>
            </v:shape>
            <v:shape style="position:absolute;left:720;top:-4951;width:10800;height:1616" type="#_x0000_t202" filled="true" fillcolor="#5fbb46" stroked="false">
              <v:textbox inset="0,0,0,0">
                <w:txbxContent>
                  <w:p>
                    <w:pPr>
                      <w:spacing w:line="661" w:lineRule="exact" w:before="39"/>
                      <w:ind w:left="360" w:right="0" w:firstLine="0"/>
                      <w:jc w:val="left"/>
                      <w:rPr>
                        <w:b/>
                        <w:sz w:val="28"/>
                      </w:rPr>
                    </w:pPr>
                    <w:r>
                      <w:rPr>
                        <w:b/>
                        <w:color w:val="FFFFFF"/>
                        <w:spacing w:val="-15"/>
                        <w:w w:val="77"/>
                        <w:sz w:val="60"/>
                      </w:rPr>
                      <w:t>ECO-SOP</w:t>
                    </w:r>
                    <w:r>
                      <w:rPr>
                        <w:b/>
                        <w:color w:val="FFFFFF"/>
                        <w:spacing w:val="-7"/>
                        <w:w w:val="88"/>
                        <w:position w:val="26"/>
                        <w:sz w:val="28"/>
                      </w:rPr>
                      <w:t>TM</w:t>
                    </w:r>
                  </w:p>
                  <w:p>
                    <w:pPr>
                      <w:spacing w:line="520" w:lineRule="exact" w:before="6"/>
                      <w:ind w:left="360" w:right="3094" w:firstLine="0"/>
                      <w:jc w:val="left"/>
                      <w:rPr>
                        <w:b/>
                        <w:sz w:val="48"/>
                      </w:rPr>
                    </w:pPr>
                    <w:r>
                      <w:rPr>
                        <w:b/>
                        <w:color w:val="FFFFFF"/>
                        <w:spacing w:val="-10"/>
                        <w:w w:val="90"/>
                        <w:sz w:val="48"/>
                      </w:rPr>
                      <w:t>Saving</w:t>
                    </w:r>
                    <w:r>
                      <w:rPr>
                        <w:b/>
                        <w:color w:val="FFFFFF"/>
                        <w:spacing w:val="-80"/>
                        <w:w w:val="90"/>
                        <w:sz w:val="48"/>
                      </w:rPr>
                      <w:t> </w:t>
                    </w:r>
                    <w:r>
                      <w:rPr>
                        <w:b/>
                        <w:color w:val="FFFFFF"/>
                        <w:spacing w:val="-8"/>
                        <w:w w:val="90"/>
                        <w:sz w:val="48"/>
                      </w:rPr>
                      <w:t>our</w:t>
                    </w:r>
                    <w:r>
                      <w:rPr>
                        <w:b/>
                        <w:color w:val="FFFFFF"/>
                        <w:spacing w:val="-80"/>
                        <w:w w:val="90"/>
                        <w:sz w:val="48"/>
                      </w:rPr>
                      <w:t> </w:t>
                    </w:r>
                    <w:r>
                      <w:rPr>
                        <w:b/>
                        <w:color w:val="FFFFFF"/>
                        <w:spacing w:val="-10"/>
                        <w:w w:val="90"/>
                        <w:sz w:val="48"/>
                      </w:rPr>
                      <w:t>Planet</w:t>
                    </w:r>
                    <w:r>
                      <w:rPr>
                        <w:b/>
                        <w:color w:val="FFFFFF"/>
                        <w:spacing w:val="-79"/>
                        <w:w w:val="90"/>
                        <w:sz w:val="48"/>
                      </w:rPr>
                      <w:t> </w:t>
                    </w:r>
                    <w:r>
                      <w:rPr>
                        <w:b/>
                        <w:color w:val="FFFFFF"/>
                        <w:spacing w:val="-9"/>
                        <w:w w:val="90"/>
                        <w:sz w:val="48"/>
                      </w:rPr>
                      <w:t>with</w:t>
                    </w:r>
                    <w:r>
                      <w:rPr>
                        <w:b/>
                        <w:color w:val="FFFFFF"/>
                        <w:spacing w:val="-80"/>
                        <w:w w:val="90"/>
                        <w:sz w:val="48"/>
                      </w:rPr>
                      <w:t> </w:t>
                    </w:r>
                    <w:r>
                      <w:rPr>
                        <w:b/>
                        <w:color w:val="FFFFFF"/>
                        <w:spacing w:val="-10"/>
                        <w:w w:val="90"/>
                        <w:sz w:val="48"/>
                      </w:rPr>
                      <w:t>“Earth</w:t>
                    </w:r>
                    <w:r>
                      <w:rPr>
                        <w:b/>
                        <w:color w:val="FFFFFF"/>
                        <w:spacing w:val="-79"/>
                        <w:w w:val="90"/>
                        <w:sz w:val="48"/>
                      </w:rPr>
                      <w:t> </w:t>
                    </w:r>
                    <w:r>
                      <w:rPr>
                        <w:b/>
                        <w:color w:val="FFFFFF"/>
                        <w:spacing w:val="-14"/>
                        <w:w w:val="90"/>
                        <w:sz w:val="48"/>
                      </w:rPr>
                      <w:t>Friendly” </w:t>
                    </w:r>
                    <w:r>
                      <w:rPr>
                        <w:b/>
                        <w:color w:val="FFFFFF"/>
                        <w:spacing w:val="-11"/>
                        <w:w w:val="95"/>
                        <w:sz w:val="48"/>
                      </w:rPr>
                      <w:t>Absorbents </w:t>
                    </w:r>
                    <w:r>
                      <w:rPr>
                        <w:b/>
                        <w:color w:val="FFFFFF"/>
                        <w:spacing w:val="-9"/>
                        <w:w w:val="95"/>
                        <w:sz w:val="48"/>
                      </w:rPr>
                      <w:t>Gone</w:t>
                    </w:r>
                    <w:r>
                      <w:rPr>
                        <w:b/>
                        <w:color w:val="FFFFFF"/>
                        <w:spacing w:val="-92"/>
                        <w:w w:val="95"/>
                        <w:sz w:val="48"/>
                      </w:rPr>
                      <w:t> </w:t>
                    </w:r>
                    <w:r>
                      <w:rPr>
                        <w:b/>
                        <w:color w:val="FFFFFF"/>
                        <w:spacing w:val="-12"/>
                        <w:w w:val="95"/>
                        <w:sz w:val="48"/>
                      </w:rPr>
                      <w:t>Green</w:t>
                    </w:r>
                  </w:p>
                </w:txbxContent>
              </v:textbox>
              <v:fill type="solid"/>
              <w10:wrap type="none"/>
            </v:shape>
            <w10:wrap type="none"/>
          </v:group>
        </w:pict>
      </w:r>
      <w:r>
        <w:rPr>
          <w:b/>
          <w:sz w:val="18"/>
        </w:rPr>
        <w:t>Natural White – Oil-Only </w:t>
      </w:r>
      <w:r>
        <w:rPr>
          <w:sz w:val="18"/>
        </w:rPr>
        <w:t>— Absorbs oil only; will not absorb water.</w:t>
      </w:r>
    </w:p>
    <w:p>
      <w:pPr>
        <w:spacing w:line="254" w:lineRule="auto" w:before="91"/>
        <w:ind w:left="1079" w:right="0" w:firstLine="0"/>
        <w:jc w:val="left"/>
        <w:rPr>
          <w:sz w:val="18"/>
        </w:rPr>
      </w:pPr>
      <w:r>
        <w:rPr>
          <w:b/>
          <w:sz w:val="18"/>
        </w:rPr>
        <w:t>Gray – Universal </w:t>
      </w:r>
      <w:r>
        <w:rPr>
          <w:sz w:val="18"/>
        </w:rPr>
        <w:t>— Absorbs oil, water, and water-based chemicals.</w:t>
      </w:r>
    </w:p>
    <w:p>
      <w:pPr>
        <w:pStyle w:val="BodyText"/>
        <w:rPr>
          <w:sz w:val="20"/>
        </w:rPr>
      </w:pPr>
    </w:p>
    <w:p>
      <w:pPr>
        <w:pStyle w:val="BodyText"/>
        <w:spacing w:before="2"/>
        <w:rPr>
          <w:sz w:val="16"/>
        </w:rPr>
      </w:pPr>
      <w:r>
        <w:rPr/>
        <w:drawing>
          <wp:anchor distT="0" distB="0" distL="0" distR="0" allowOverlap="1" layoutInCell="1" locked="0" behindDoc="0" simplePos="0" relativeHeight="211">
            <wp:simplePos x="0" y="0"/>
            <wp:positionH relativeFrom="page">
              <wp:posOffset>1143000</wp:posOffset>
            </wp:positionH>
            <wp:positionV relativeFrom="paragraph">
              <wp:posOffset>143246</wp:posOffset>
            </wp:positionV>
            <wp:extent cx="1115686" cy="877824"/>
            <wp:effectExtent l="0" t="0" r="0" b="0"/>
            <wp:wrapTopAndBottom/>
            <wp:docPr id="39" name="image98.png" descr=""/>
            <wp:cNvGraphicFramePr>
              <a:graphicFrameLocks noChangeAspect="1"/>
            </wp:cNvGraphicFramePr>
            <a:graphic>
              <a:graphicData uri="http://schemas.openxmlformats.org/drawingml/2006/picture">
                <pic:pic>
                  <pic:nvPicPr>
                    <pic:cNvPr id="40" name="image98.png"/>
                    <pic:cNvPicPr/>
                  </pic:nvPicPr>
                  <pic:blipFill>
                    <a:blip r:embed="rId128" cstate="print"/>
                    <a:stretch>
                      <a:fillRect/>
                    </a:stretch>
                  </pic:blipFill>
                  <pic:spPr>
                    <a:xfrm>
                      <a:off x="0" y="0"/>
                      <a:ext cx="1115686" cy="877824"/>
                    </a:xfrm>
                    <a:prstGeom prst="rect">
                      <a:avLst/>
                    </a:prstGeom>
                  </pic:spPr>
                </pic:pic>
              </a:graphicData>
            </a:graphic>
          </wp:anchor>
        </w:drawing>
      </w:r>
    </w:p>
    <w:p>
      <w:pPr>
        <w:pStyle w:val="BodyText"/>
        <w:rPr>
          <w:sz w:val="20"/>
        </w:rPr>
      </w:pPr>
    </w:p>
    <w:p>
      <w:pPr>
        <w:pStyle w:val="BodyText"/>
        <w:spacing w:before="9"/>
        <w:rPr>
          <w:sz w:val="15"/>
        </w:rPr>
      </w:pPr>
    </w:p>
    <w:p>
      <w:pPr>
        <w:spacing w:before="0"/>
        <w:ind w:left="1080" w:right="0" w:firstLine="0"/>
        <w:jc w:val="left"/>
        <w:rPr>
          <w:b/>
          <w:sz w:val="36"/>
        </w:rPr>
      </w:pPr>
      <w:r>
        <w:rPr>
          <w:b/>
          <w:color w:val="5FBB46"/>
          <w:spacing w:val="-7"/>
          <w:w w:val="85"/>
          <w:sz w:val="36"/>
        </w:rPr>
        <w:t>Aqua</w:t>
      </w:r>
      <w:r>
        <w:rPr>
          <w:b/>
          <w:color w:val="5FBB46"/>
          <w:spacing w:val="-48"/>
          <w:w w:val="85"/>
          <w:sz w:val="36"/>
        </w:rPr>
        <w:t> </w:t>
      </w:r>
      <w:r>
        <w:rPr>
          <w:b/>
          <w:color w:val="5FBB46"/>
          <w:spacing w:val="-7"/>
          <w:w w:val="85"/>
          <w:sz w:val="36"/>
        </w:rPr>
        <w:t>Lock</w:t>
      </w:r>
      <w:r>
        <w:rPr>
          <w:b/>
          <w:color w:val="5FBB46"/>
          <w:spacing w:val="-47"/>
          <w:w w:val="85"/>
          <w:sz w:val="36"/>
        </w:rPr>
        <w:t> </w:t>
      </w:r>
      <w:r>
        <w:rPr>
          <w:b/>
          <w:color w:val="5FBB46"/>
          <w:spacing w:val="-11"/>
          <w:w w:val="85"/>
          <w:sz w:val="36"/>
        </w:rPr>
        <w:t>Absorbents</w:t>
      </w:r>
    </w:p>
    <w:p>
      <w:pPr>
        <w:pStyle w:val="BodyText"/>
        <w:rPr>
          <w:b/>
          <w:sz w:val="24"/>
        </w:rPr>
      </w:pPr>
      <w:r>
        <w:rPr/>
        <w:br w:type="column"/>
      </w:r>
      <w:r>
        <w:rPr>
          <w:b/>
          <w:sz w:val="24"/>
        </w:rPr>
      </w:r>
    </w:p>
    <w:p>
      <w:pPr>
        <w:spacing w:before="165"/>
        <w:ind w:left="510" w:right="0" w:firstLine="0"/>
        <w:jc w:val="left"/>
        <w:rPr>
          <w:b/>
          <w:sz w:val="20"/>
        </w:rPr>
      </w:pPr>
      <w:r>
        <w:rPr>
          <w:b/>
          <w:w w:val="95"/>
          <w:sz w:val="20"/>
        </w:rPr>
        <w:t>Natural White — Oil-Only</w:t>
      </w:r>
    </w:p>
    <w:p>
      <w:pPr>
        <w:pStyle w:val="BodyText"/>
        <w:spacing w:before="3"/>
        <w:rPr>
          <w:b/>
          <w:sz w:val="6"/>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8"/>
        <w:gridCol w:w="829"/>
        <w:gridCol w:w="2056"/>
        <w:gridCol w:w="912"/>
        <w:gridCol w:w="893"/>
      </w:tblGrid>
      <w:tr>
        <w:trPr>
          <w:trHeight w:val="230" w:hRule="atLeast"/>
        </w:trPr>
        <w:tc>
          <w:tcPr>
            <w:tcW w:w="64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29" w:type="dxa"/>
            <w:tcBorders>
              <w:top w:val="single" w:sz="4" w:space="0" w:color="000000"/>
              <w:bottom w:val="single" w:sz="4" w:space="0" w:color="000000"/>
            </w:tcBorders>
          </w:tcPr>
          <w:p>
            <w:pPr>
              <w:pStyle w:val="TableParagraph"/>
              <w:spacing w:line="240" w:lineRule="auto" w:before="28"/>
              <w:ind w:left="52"/>
              <w:rPr>
                <w:b/>
                <w:sz w:val="14"/>
              </w:rPr>
            </w:pPr>
            <w:r>
              <w:rPr>
                <w:b/>
                <w:sz w:val="14"/>
              </w:rPr>
              <w:t>Mfg #</w:t>
            </w:r>
          </w:p>
        </w:tc>
        <w:tc>
          <w:tcPr>
            <w:tcW w:w="2056" w:type="dxa"/>
            <w:tcBorders>
              <w:top w:val="single" w:sz="4" w:space="0" w:color="000000"/>
              <w:bottom w:val="single" w:sz="4" w:space="0" w:color="000000"/>
            </w:tcBorders>
          </w:tcPr>
          <w:p>
            <w:pPr>
              <w:pStyle w:val="TableParagraph"/>
              <w:spacing w:line="240" w:lineRule="auto" w:before="28"/>
              <w:ind w:left="162"/>
              <w:rPr>
                <w:b/>
                <w:sz w:val="14"/>
              </w:rPr>
            </w:pPr>
            <w:r>
              <w:rPr>
                <w:b/>
                <w:w w:val="95"/>
                <w:sz w:val="14"/>
              </w:rPr>
              <w:t>Description</w:t>
            </w:r>
          </w:p>
        </w:tc>
        <w:tc>
          <w:tcPr>
            <w:tcW w:w="912" w:type="dxa"/>
            <w:tcBorders>
              <w:top w:val="single" w:sz="4" w:space="0" w:color="000000"/>
              <w:bottom w:val="single" w:sz="4" w:space="0" w:color="000000"/>
            </w:tcBorders>
          </w:tcPr>
          <w:p>
            <w:pPr>
              <w:pStyle w:val="TableParagraph"/>
              <w:spacing w:line="240" w:lineRule="auto" w:before="28"/>
              <w:ind w:left="107"/>
              <w:rPr>
                <w:b/>
                <w:sz w:val="14"/>
              </w:rPr>
            </w:pPr>
            <w:r>
              <w:rPr>
                <w:b/>
                <w:w w:val="90"/>
                <w:sz w:val="14"/>
              </w:rPr>
              <w:t>Absorbs</w:t>
            </w:r>
          </w:p>
        </w:tc>
        <w:tc>
          <w:tcPr>
            <w:tcW w:w="893" w:type="dxa"/>
            <w:tcBorders>
              <w:top w:val="single" w:sz="4" w:space="0" w:color="000000"/>
              <w:bottom w:val="single" w:sz="4" w:space="0" w:color="000000"/>
            </w:tcBorders>
          </w:tcPr>
          <w:p>
            <w:pPr>
              <w:pStyle w:val="TableParagraph"/>
              <w:spacing w:line="240" w:lineRule="auto" w:before="28"/>
              <w:ind w:left="215"/>
              <w:rPr>
                <w:b/>
                <w:sz w:val="14"/>
              </w:rPr>
            </w:pPr>
            <w:r>
              <w:rPr>
                <w:b/>
                <w:w w:val="90"/>
                <w:sz w:val="14"/>
              </w:rPr>
              <w:t>Packaging</w:t>
            </w:r>
          </w:p>
        </w:tc>
      </w:tr>
      <w:tr>
        <w:trPr>
          <w:trHeight w:val="230" w:hRule="atLeast"/>
        </w:trPr>
        <w:tc>
          <w:tcPr>
            <w:tcW w:w="648" w:type="dxa"/>
            <w:tcBorders>
              <w:top w:val="single" w:sz="4" w:space="0" w:color="000000"/>
              <w:bottom w:val="single" w:sz="4" w:space="0" w:color="000000"/>
            </w:tcBorders>
          </w:tcPr>
          <w:p>
            <w:pPr>
              <w:pStyle w:val="TableParagraph"/>
              <w:spacing w:line="180" w:lineRule="exact" w:before="30"/>
              <w:rPr>
                <w:sz w:val="16"/>
              </w:rPr>
            </w:pPr>
            <w:r>
              <w:rPr>
                <w:w w:val="80"/>
                <w:sz w:val="16"/>
              </w:rPr>
              <w:t>OILM1082</w:t>
            </w:r>
          </w:p>
        </w:tc>
        <w:tc>
          <w:tcPr>
            <w:tcW w:w="829" w:type="dxa"/>
            <w:tcBorders>
              <w:top w:val="single" w:sz="4" w:space="0" w:color="000000"/>
              <w:bottom w:val="single" w:sz="4" w:space="0" w:color="000000"/>
            </w:tcBorders>
          </w:tcPr>
          <w:p>
            <w:pPr>
              <w:pStyle w:val="TableParagraph"/>
              <w:spacing w:line="180" w:lineRule="exact" w:before="30"/>
              <w:ind w:left="52"/>
              <w:rPr>
                <w:sz w:val="16"/>
              </w:rPr>
            </w:pPr>
            <w:r>
              <w:rPr>
                <w:w w:val="90"/>
                <w:sz w:val="16"/>
              </w:rPr>
              <w:t>PHWC100</w:t>
            </w:r>
          </w:p>
        </w:tc>
        <w:tc>
          <w:tcPr>
            <w:tcW w:w="2056" w:type="dxa"/>
            <w:tcBorders>
              <w:top w:val="single" w:sz="4" w:space="0" w:color="000000"/>
              <w:bottom w:val="single" w:sz="4" w:space="0" w:color="000000"/>
            </w:tcBorders>
          </w:tcPr>
          <w:p>
            <w:pPr>
              <w:pStyle w:val="TableParagraph"/>
              <w:spacing w:line="180" w:lineRule="exact" w:before="30"/>
              <w:ind w:left="163"/>
              <w:rPr>
                <w:sz w:val="16"/>
              </w:rPr>
            </w:pPr>
            <w:r>
              <w:rPr>
                <w:w w:val="90"/>
                <w:sz w:val="16"/>
              </w:rPr>
              <w:t>Heavy</w:t>
            </w:r>
            <w:r>
              <w:rPr>
                <w:spacing w:val="-25"/>
                <w:w w:val="90"/>
                <w:sz w:val="16"/>
              </w:rPr>
              <w:t> </w:t>
            </w:r>
            <w:r>
              <w:rPr>
                <w:w w:val="90"/>
                <w:sz w:val="16"/>
              </w:rPr>
              <w:t>Weight</w:t>
            </w:r>
            <w:r>
              <w:rPr>
                <w:spacing w:val="-26"/>
                <w:w w:val="90"/>
                <w:sz w:val="16"/>
              </w:rPr>
              <w:t> </w:t>
            </w:r>
            <w:r>
              <w:rPr>
                <w:w w:val="90"/>
                <w:sz w:val="16"/>
              </w:rPr>
              <w:t>Pads,</w:t>
            </w:r>
            <w:r>
              <w:rPr>
                <w:spacing w:val="-25"/>
                <w:w w:val="90"/>
                <w:sz w:val="16"/>
              </w:rPr>
              <w:t> </w:t>
            </w:r>
            <w:r>
              <w:rPr>
                <w:w w:val="90"/>
                <w:sz w:val="16"/>
              </w:rPr>
              <w:t>16"</w:t>
            </w:r>
            <w:r>
              <w:rPr>
                <w:spacing w:val="-25"/>
                <w:w w:val="90"/>
                <w:sz w:val="16"/>
              </w:rPr>
              <w:t> </w:t>
            </w:r>
            <w:r>
              <w:rPr>
                <w:w w:val="90"/>
                <w:sz w:val="16"/>
              </w:rPr>
              <w:t>x</w:t>
            </w:r>
            <w:r>
              <w:rPr>
                <w:spacing w:val="-25"/>
                <w:w w:val="90"/>
                <w:sz w:val="16"/>
              </w:rPr>
              <w:t> </w:t>
            </w:r>
            <w:r>
              <w:rPr>
                <w:w w:val="90"/>
                <w:sz w:val="16"/>
              </w:rPr>
              <w:t>18"</w:t>
            </w:r>
          </w:p>
        </w:tc>
        <w:tc>
          <w:tcPr>
            <w:tcW w:w="912" w:type="dxa"/>
            <w:tcBorders>
              <w:top w:val="single" w:sz="4" w:space="0" w:color="000000"/>
              <w:bottom w:val="single" w:sz="4" w:space="0" w:color="000000"/>
            </w:tcBorders>
          </w:tcPr>
          <w:p>
            <w:pPr>
              <w:pStyle w:val="TableParagraph"/>
              <w:spacing w:line="180" w:lineRule="exact" w:before="30"/>
              <w:ind w:left="107"/>
              <w:rPr>
                <w:sz w:val="16"/>
              </w:rPr>
            </w:pPr>
            <w:r>
              <w:rPr>
                <w:w w:val="90"/>
                <w:sz w:val="16"/>
              </w:rPr>
              <w:t>24 gallons</w:t>
            </w:r>
          </w:p>
        </w:tc>
        <w:tc>
          <w:tcPr>
            <w:tcW w:w="893" w:type="dxa"/>
            <w:tcBorders>
              <w:top w:val="single" w:sz="4" w:space="0" w:color="000000"/>
              <w:bottom w:val="single" w:sz="4" w:space="0" w:color="000000"/>
            </w:tcBorders>
          </w:tcPr>
          <w:p>
            <w:pPr>
              <w:pStyle w:val="TableParagraph"/>
              <w:spacing w:line="180" w:lineRule="exact" w:before="30"/>
              <w:ind w:left="215"/>
              <w:rPr>
                <w:sz w:val="16"/>
              </w:rPr>
            </w:pPr>
            <w:r>
              <w:rPr>
                <w:w w:val="90"/>
                <w:sz w:val="16"/>
              </w:rPr>
              <w:t>100/bale</w:t>
            </w:r>
          </w:p>
        </w:tc>
      </w:tr>
      <w:tr>
        <w:trPr>
          <w:trHeight w:val="230" w:hRule="atLeast"/>
        </w:trPr>
        <w:tc>
          <w:tcPr>
            <w:tcW w:w="648" w:type="dxa"/>
            <w:tcBorders>
              <w:top w:val="single" w:sz="4" w:space="0" w:color="000000"/>
              <w:bottom w:val="single" w:sz="4" w:space="0" w:color="000000"/>
            </w:tcBorders>
          </w:tcPr>
          <w:p>
            <w:pPr>
              <w:pStyle w:val="TableParagraph"/>
              <w:spacing w:line="180" w:lineRule="exact" w:before="30"/>
              <w:rPr>
                <w:sz w:val="16"/>
              </w:rPr>
            </w:pPr>
            <w:r>
              <w:rPr>
                <w:w w:val="80"/>
                <w:sz w:val="16"/>
              </w:rPr>
              <w:t>OILM1083</w:t>
            </w:r>
          </w:p>
        </w:tc>
        <w:tc>
          <w:tcPr>
            <w:tcW w:w="829" w:type="dxa"/>
            <w:tcBorders>
              <w:top w:val="single" w:sz="4" w:space="0" w:color="000000"/>
              <w:bottom w:val="single" w:sz="4" w:space="0" w:color="000000"/>
            </w:tcBorders>
          </w:tcPr>
          <w:p>
            <w:pPr>
              <w:pStyle w:val="TableParagraph"/>
              <w:spacing w:line="180" w:lineRule="exact" w:before="30"/>
              <w:ind w:left="52"/>
              <w:rPr>
                <w:sz w:val="16"/>
              </w:rPr>
            </w:pPr>
            <w:r>
              <w:rPr>
                <w:w w:val="90"/>
                <w:sz w:val="16"/>
              </w:rPr>
              <w:t>PMWC100</w:t>
            </w:r>
          </w:p>
        </w:tc>
        <w:tc>
          <w:tcPr>
            <w:tcW w:w="2056" w:type="dxa"/>
            <w:tcBorders>
              <w:top w:val="single" w:sz="4" w:space="0" w:color="000000"/>
              <w:bottom w:val="single" w:sz="4" w:space="0" w:color="000000"/>
            </w:tcBorders>
          </w:tcPr>
          <w:p>
            <w:pPr>
              <w:pStyle w:val="TableParagraph"/>
              <w:spacing w:line="180" w:lineRule="exact" w:before="30"/>
              <w:ind w:left="163"/>
              <w:rPr>
                <w:sz w:val="16"/>
              </w:rPr>
            </w:pPr>
            <w:r>
              <w:rPr>
                <w:w w:val="85"/>
                <w:sz w:val="16"/>
              </w:rPr>
              <w:t>Medium</w:t>
            </w:r>
            <w:r>
              <w:rPr>
                <w:spacing w:val="-17"/>
                <w:w w:val="85"/>
                <w:sz w:val="16"/>
              </w:rPr>
              <w:t> </w:t>
            </w:r>
            <w:r>
              <w:rPr>
                <w:w w:val="85"/>
                <w:sz w:val="16"/>
              </w:rPr>
              <w:t>Weight</w:t>
            </w:r>
            <w:r>
              <w:rPr>
                <w:spacing w:val="-17"/>
                <w:w w:val="85"/>
                <w:sz w:val="16"/>
              </w:rPr>
              <w:t> </w:t>
            </w:r>
            <w:r>
              <w:rPr>
                <w:w w:val="85"/>
                <w:sz w:val="16"/>
              </w:rPr>
              <w:t>Pads,</w:t>
            </w:r>
            <w:r>
              <w:rPr>
                <w:spacing w:val="-16"/>
                <w:w w:val="85"/>
                <w:sz w:val="16"/>
              </w:rPr>
              <w:t> </w:t>
            </w:r>
            <w:r>
              <w:rPr>
                <w:w w:val="85"/>
                <w:sz w:val="16"/>
              </w:rPr>
              <w:t>16"</w:t>
            </w:r>
            <w:r>
              <w:rPr>
                <w:spacing w:val="-17"/>
                <w:w w:val="85"/>
                <w:sz w:val="16"/>
              </w:rPr>
              <w:t> </w:t>
            </w:r>
            <w:r>
              <w:rPr>
                <w:w w:val="85"/>
                <w:sz w:val="16"/>
              </w:rPr>
              <w:t>x</w:t>
            </w:r>
            <w:r>
              <w:rPr>
                <w:spacing w:val="-17"/>
                <w:w w:val="85"/>
                <w:sz w:val="16"/>
              </w:rPr>
              <w:t> </w:t>
            </w:r>
            <w:r>
              <w:rPr>
                <w:w w:val="85"/>
                <w:sz w:val="16"/>
              </w:rPr>
              <w:t>18"</w:t>
            </w:r>
          </w:p>
        </w:tc>
        <w:tc>
          <w:tcPr>
            <w:tcW w:w="912" w:type="dxa"/>
            <w:tcBorders>
              <w:top w:val="single" w:sz="4" w:space="0" w:color="000000"/>
              <w:bottom w:val="single" w:sz="4" w:space="0" w:color="000000"/>
            </w:tcBorders>
          </w:tcPr>
          <w:p>
            <w:pPr>
              <w:pStyle w:val="TableParagraph"/>
              <w:spacing w:line="180" w:lineRule="exact" w:before="30"/>
              <w:ind w:left="107"/>
              <w:rPr>
                <w:sz w:val="16"/>
              </w:rPr>
            </w:pPr>
            <w:r>
              <w:rPr>
                <w:w w:val="90"/>
                <w:sz w:val="16"/>
              </w:rPr>
              <w:t>21 gallons</w:t>
            </w:r>
          </w:p>
        </w:tc>
        <w:tc>
          <w:tcPr>
            <w:tcW w:w="893" w:type="dxa"/>
            <w:tcBorders>
              <w:top w:val="single" w:sz="4" w:space="0" w:color="000000"/>
              <w:bottom w:val="single" w:sz="4" w:space="0" w:color="000000"/>
            </w:tcBorders>
          </w:tcPr>
          <w:p>
            <w:pPr>
              <w:pStyle w:val="TableParagraph"/>
              <w:spacing w:line="180" w:lineRule="exact" w:before="30"/>
              <w:ind w:left="215"/>
              <w:rPr>
                <w:sz w:val="16"/>
              </w:rPr>
            </w:pPr>
            <w:r>
              <w:rPr>
                <w:w w:val="90"/>
                <w:sz w:val="16"/>
              </w:rPr>
              <w:t>100/bale</w:t>
            </w:r>
          </w:p>
        </w:tc>
      </w:tr>
    </w:tbl>
    <w:p>
      <w:pPr>
        <w:tabs>
          <w:tab w:pos="2150" w:val="left" w:leader="none"/>
          <w:tab w:pos="4150" w:val="left" w:leader="none"/>
          <w:tab w:pos="5170" w:val="left" w:leader="none"/>
          <w:tab w:pos="5845" w:val="left" w:leader="none"/>
        </w:tabs>
        <w:spacing w:before="25"/>
        <w:ind w:left="510" w:right="0" w:firstLine="0"/>
        <w:jc w:val="left"/>
        <w:rPr>
          <w:sz w:val="16"/>
        </w:rPr>
      </w:pPr>
      <w:r>
        <w:rPr>
          <w:w w:val="85"/>
          <w:sz w:val="16"/>
          <w:u w:val="single"/>
        </w:rPr>
        <w:t>OILM1084</w:t>
      </w:r>
      <w:r>
        <w:rPr>
          <w:spacing w:val="6"/>
          <w:w w:val="85"/>
          <w:sz w:val="16"/>
          <w:u w:val="single"/>
        </w:rPr>
        <w:t> </w:t>
      </w:r>
      <w:r>
        <w:rPr>
          <w:w w:val="85"/>
          <w:sz w:val="16"/>
          <w:u w:val="single"/>
        </w:rPr>
        <w:t>RWC28150H</w:t>
        <w:tab/>
        <w:t>Heavy</w:t>
      </w:r>
      <w:r>
        <w:rPr>
          <w:spacing w:val="-18"/>
          <w:w w:val="85"/>
          <w:sz w:val="16"/>
          <w:u w:val="single"/>
        </w:rPr>
        <w:t> </w:t>
      </w:r>
      <w:r>
        <w:rPr>
          <w:w w:val="85"/>
          <w:sz w:val="16"/>
          <w:u w:val="single"/>
        </w:rPr>
        <w:t>Weight</w:t>
      </w:r>
      <w:r>
        <w:rPr>
          <w:spacing w:val="-18"/>
          <w:w w:val="85"/>
          <w:sz w:val="16"/>
          <w:u w:val="single"/>
        </w:rPr>
        <w:t> </w:t>
      </w:r>
      <w:r>
        <w:rPr>
          <w:w w:val="85"/>
          <w:sz w:val="16"/>
          <w:u w:val="single"/>
        </w:rPr>
        <w:t>Roll,</w:t>
      </w:r>
      <w:r>
        <w:rPr>
          <w:spacing w:val="-18"/>
          <w:w w:val="85"/>
          <w:sz w:val="16"/>
          <w:u w:val="single"/>
        </w:rPr>
        <w:t> </w:t>
      </w:r>
      <w:r>
        <w:rPr>
          <w:w w:val="85"/>
          <w:sz w:val="16"/>
          <w:u w:val="single"/>
        </w:rPr>
        <w:t>28"</w:t>
      </w:r>
      <w:r>
        <w:rPr>
          <w:spacing w:val="-18"/>
          <w:w w:val="85"/>
          <w:sz w:val="16"/>
          <w:u w:val="single"/>
        </w:rPr>
        <w:t> </w:t>
      </w:r>
      <w:r>
        <w:rPr>
          <w:w w:val="85"/>
          <w:sz w:val="16"/>
          <w:u w:val="single"/>
        </w:rPr>
        <w:t>x</w:t>
      </w:r>
      <w:r>
        <w:rPr>
          <w:spacing w:val="-18"/>
          <w:w w:val="85"/>
          <w:sz w:val="16"/>
          <w:u w:val="single"/>
        </w:rPr>
        <w:t> </w:t>
      </w:r>
      <w:r>
        <w:rPr>
          <w:w w:val="85"/>
          <w:sz w:val="16"/>
          <w:u w:val="single"/>
        </w:rPr>
        <w:t>150'</w:t>
        <w:tab/>
      </w:r>
      <w:r>
        <w:rPr>
          <w:w w:val="90"/>
          <w:sz w:val="16"/>
          <w:u w:val="single"/>
        </w:rPr>
        <w:t>42</w:t>
      </w:r>
      <w:r>
        <w:rPr>
          <w:spacing w:val="-23"/>
          <w:w w:val="90"/>
          <w:sz w:val="16"/>
          <w:u w:val="single"/>
        </w:rPr>
        <w:t> </w:t>
      </w:r>
      <w:r>
        <w:rPr>
          <w:w w:val="90"/>
          <w:sz w:val="16"/>
          <w:u w:val="single"/>
        </w:rPr>
        <w:t>gallons</w:t>
        <w:tab/>
        <w:t>1</w:t>
      </w:r>
      <w:r>
        <w:rPr>
          <w:spacing w:val="-19"/>
          <w:w w:val="90"/>
          <w:sz w:val="16"/>
          <w:u w:val="single"/>
        </w:rPr>
        <w:t> </w:t>
      </w:r>
      <w:r>
        <w:rPr>
          <w:w w:val="90"/>
          <w:sz w:val="16"/>
          <w:u w:val="single"/>
        </w:rPr>
        <w:t>roll</w:t>
      </w:r>
      <w:r>
        <w:rPr>
          <w:sz w:val="16"/>
          <w:u w:val="single"/>
        </w:rPr>
        <w:tab/>
      </w:r>
    </w:p>
    <w:p>
      <w:pPr>
        <w:spacing w:before="146"/>
        <w:ind w:left="510" w:right="0" w:firstLine="0"/>
        <w:jc w:val="left"/>
        <w:rPr>
          <w:b/>
          <w:sz w:val="20"/>
        </w:rPr>
      </w:pPr>
      <w:r>
        <w:rPr>
          <w:b/>
          <w:w w:val="95"/>
          <w:sz w:val="20"/>
        </w:rPr>
        <w:t>Gray — Universal</w:t>
      </w:r>
    </w:p>
    <w:p>
      <w:pPr>
        <w:pStyle w:val="BodyText"/>
        <w:spacing w:before="3"/>
        <w:rPr>
          <w:b/>
          <w:sz w:val="6"/>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8"/>
        <w:gridCol w:w="871"/>
        <w:gridCol w:w="2037"/>
        <w:gridCol w:w="910"/>
        <w:gridCol w:w="863"/>
      </w:tblGrid>
      <w:tr>
        <w:trPr>
          <w:trHeight w:val="230" w:hRule="atLeast"/>
        </w:trPr>
        <w:tc>
          <w:tcPr>
            <w:tcW w:w="65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71" w:type="dxa"/>
            <w:tcBorders>
              <w:top w:val="single" w:sz="4" w:space="0" w:color="000000"/>
              <w:bottom w:val="single" w:sz="4" w:space="0" w:color="000000"/>
            </w:tcBorders>
          </w:tcPr>
          <w:p>
            <w:pPr>
              <w:pStyle w:val="TableParagraph"/>
              <w:spacing w:line="240" w:lineRule="auto" w:before="28"/>
              <w:ind w:left="62"/>
              <w:rPr>
                <w:b/>
                <w:sz w:val="14"/>
              </w:rPr>
            </w:pPr>
            <w:r>
              <w:rPr>
                <w:b/>
                <w:sz w:val="14"/>
              </w:rPr>
              <w:t>Mfg #</w:t>
            </w:r>
          </w:p>
        </w:tc>
        <w:tc>
          <w:tcPr>
            <w:tcW w:w="2037" w:type="dxa"/>
            <w:tcBorders>
              <w:top w:val="single" w:sz="4" w:space="0" w:color="000000"/>
              <w:bottom w:val="single" w:sz="4" w:space="0" w:color="000000"/>
            </w:tcBorders>
          </w:tcPr>
          <w:p>
            <w:pPr>
              <w:pStyle w:val="TableParagraph"/>
              <w:spacing w:line="240" w:lineRule="auto" w:before="28"/>
              <w:ind w:left="130"/>
              <w:rPr>
                <w:b/>
                <w:sz w:val="14"/>
              </w:rPr>
            </w:pPr>
            <w:r>
              <w:rPr>
                <w:b/>
                <w:w w:val="95"/>
                <w:sz w:val="14"/>
              </w:rPr>
              <w:t>Description</w:t>
            </w:r>
          </w:p>
        </w:tc>
        <w:tc>
          <w:tcPr>
            <w:tcW w:w="910" w:type="dxa"/>
            <w:tcBorders>
              <w:top w:val="single" w:sz="4" w:space="0" w:color="000000"/>
              <w:bottom w:val="single" w:sz="4" w:space="0" w:color="000000"/>
            </w:tcBorders>
          </w:tcPr>
          <w:p>
            <w:pPr>
              <w:pStyle w:val="TableParagraph"/>
              <w:spacing w:line="240" w:lineRule="auto" w:before="28"/>
              <w:ind w:left="114"/>
              <w:rPr>
                <w:b/>
                <w:sz w:val="14"/>
              </w:rPr>
            </w:pPr>
            <w:r>
              <w:rPr>
                <w:b/>
                <w:w w:val="90"/>
                <w:sz w:val="14"/>
              </w:rPr>
              <w:t>Absorbs</w:t>
            </w:r>
          </w:p>
        </w:tc>
        <w:tc>
          <w:tcPr>
            <w:tcW w:w="863" w:type="dxa"/>
            <w:tcBorders>
              <w:top w:val="single" w:sz="4" w:space="0" w:color="000000"/>
              <w:bottom w:val="single" w:sz="4" w:space="0" w:color="000000"/>
            </w:tcBorders>
          </w:tcPr>
          <w:p>
            <w:pPr>
              <w:pStyle w:val="TableParagraph"/>
              <w:spacing w:line="240" w:lineRule="auto" w:before="28"/>
              <w:ind w:left="204"/>
              <w:rPr>
                <w:b/>
                <w:sz w:val="14"/>
              </w:rPr>
            </w:pPr>
            <w:r>
              <w:rPr>
                <w:b/>
                <w:w w:val="90"/>
                <w:sz w:val="14"/>
              </w:rPr>
              <w:t>Packaging</w:t>
            </w:r>
          </w:p>
        </w:tc>
      </w:tr>
      <w:tr>
        <w:trPr>
          <w:trHeight w:val="227" w:hRule="atLeast"/>
        </w:trPr>
        <w:tc>
          <w:tcPr>
            <w:tcW w:w="658" w:type="dxa"/>
            <w:tcBorders>
              <w:top w:val="single" w:sz="4" w:space="0" w:color="000000"/>
              <w:bottom w:val="single" w:sz="6" w:space="0" w:color="000000"/>
            </w:tcBorders>
          </w:tcPr>
          <w:p>
            <w:pPr>
              <w:pStyle w:val="TableParagraph"/>
              <w:spacing w:line="178" w:lineRule="exact" w:before="30"/>
              <w:rPr>
                <w:sz w:val="16"/>
              </w:rPr>
            </w:pPr>
            <w:r>
              <w:rPr>
                <w:w w:val="85"/>
                <w:sz w:val="16"/>
              </w:rPr>
              <w:t>OILM1087</w:t>
            </w:r>
          </w:p>
        </w:tc>
        <w:tc>
          <w:tcPr>
            <w:tcW w:w="871" w:type="dxa"/>
            <w:tcBorders>
              <w:top w:val="single" w:sz="4" w:space="0" w:color="000000"/>
              <w:bottom w:val="single" w:sz="6" w:space="0" w:color="000000"/>
            </w:tcBorders>
          </w:tcPr>
          <w:p>
            <w:pPr>
              <w:pStyle w:val="TableParagraph"/>
              <w:spacing w:line="178" w:lineRule="exact" w:before="30"/>
              <w:ind w:left="62"/>
              <w:rPr>
                <w:sz w:val="16"/>
              </w:rPr>
            </w:pPr>
            <w:r>
              <w:rPr>
                <w:w w:val="85"/>
                <w:sz w:val="16"/>
              </w:rPr>
              <w:t>PHGCU100</w:t>
            </w:r>
          </w:p>
        </w:tc>
        <w:tc>
          <w:tcPr>
            <w:tcW w:w="2037" w:type="dxa"/>
            <w:tcBorders>
              <w:top w:val="single" w:sz="4" w:space="0" w:color="000000"/>
              <w:bottom w:val="single" w:sz="6" w:space="0" w:color="000000"/>
            </w:tcBorders>
          </w:tcPr>
          <w:p>
            <w:pPr>
              <w:pStyle w:val="TableParagraph"/>
              <w:spacing w:line="178" w:lineRule="exact" w:before="30"/>
              <w:ind w:left="131"/>
              <w:rPr>
                <w:sz w:val="16"/>
              </w:rPr>
            </w:pPr>
            <w:r>
              <w:rPr>
                <w:w w:val="90"/>
                <w:sz w:val="16"/>
              </w:rPr>
              <w:t>Heavy</w:t>
            </w:r>
            <w:r>
              <w:rPr>
                <w:spacing w:val="-24"/>
                <w:w w:val="90"/>
                <w:sz w:val="16"/>
              </w:rPr>
              <w:t> </w:t>
            </w:r>
            <w:r>
              <w:rPr>
                <w:w w:val="90"/>
                <w:sz w:val="16"/>
              </w:rPr>
              <w:t>Weight</w:t>
            </w:r>
            <w:r>
              <w:rPr>
                <w:spacing w:val="-24"/>
                <w:w w:val="90"/>
                <w:sz w:val="16"/>
              </w:rPr>
              <w:t> </w:t>
            </w:r>
            <w:r>
              <w:rPr>
                <w:w w:val="90"/>
                <w:sz w:val="16"/>
              </w:rPr>
              <w:t>Pads,</w:t>
            </w:r>
            <w:r>
              <w:rPr>
                <w:spacing w:val="-24"/>
                <w:w w:val="90"/>
                <w:sz w:val="16"/>
              </w:rPr>
              <w:t> </w:t>
            </w:r>
            <w:r>
              <w:rPr>
                <w:w w:val="90"/>
                <w:sz w:val="16"/>
              </w:rPr>
              <w:t>16"</w:t>
            </w:r>
            <w:r>
              <w:rPr>
                <w:spacing w:val="-24"/>
                <w:w w:val="90"/>
                <w:sz w:val="16"/>
              </w:rPr>
              <w:t> </w:t>
            </w:r>
            <w:r>
              <w:rPr>
                <w:w w:val="90"/>
                <w:sz w:val="16"/>
              </w:rPr>
              <w:t>x</w:t>
            </w:r>
            <w:r>
              <w:rPr>
                <w:spacing w:val="-24"/>
                <w:w w:val="90"/>
                <w:sz w:val="16"/>
              </w:rPr>
              <w:t> </w:t>
            </w:r>
            <w:r>
              <w:rPr>
                <w:w w:val="90"/>
                <w:sz w:val="16"/>
              </w:rPr>
              <w:t>18”</w:t>
            </w:r>
          </w:p>
        </w:tc>
        <w:tc>
          <w:tcPr>
            <w:tcW w:w="910" w:type="dxa"/>
            <w:tcBorders>
              <w:top w:val="single" w:sz="4" w:space="0" w:color="000000"/>
              <w:bottom w:val="single" w:sz="6" w:space="0" w:color="000000"/>
            </w:tcBorders>
          </w:tcPr>
          <w:p>
            <w:pPr>
              <w:pStyle w:val="TableParagraph"/>
              <w:spacing w:line="178" w:lineRule="exact" w:before="30"/>
              <w:ind w:left="114"/>
              <w:rPr>
                <w:sz w:val="16"/>
              </w:rPr>
            </w:pPr>
            <w:r>
              <w:rPr>
                <w:w w:val="90"/>
                <w:sz w:val="16"/>
              </w:rPr>
              <w:t>26 gallons</w:t>
            </w:r>
          </w:p>
        </w:tc>
        <w:tc>
          <w:tcPr>
            <w:tcW w:w="863" w:type="dxa"/>
            <w:tcBorders>
              <w:top w:val="single" w:sz="4" w:space="0" w:color="000000"/>
              <w:bottom w:val="single" w:sz="6" w:space="0" w:color="000000"/>
            </w:tcBorders>
          </w:tcPr>
          <w:p>
            <w:pPr>
              <w:pStyle w:val="TableParagraph"/>
              <w:spacing w:line="178" w:lineRule="exact" w:before="30"/>
              <w:ind w:left="204"/>
              <w:rPr>
                <w:sz w:val="16"/>
              </w:rPr>
            </w:pPr>
            <w:r>
              <w:rPr>
                <w:w w:val="90"/>
                <w:sz w:val="16"/>
              </w:rPr>
              <w:t>100/bale</w:t>
            </w:r>
          </w:p>
        </w:tc>
      </w:tr>
      <w:tr>
        <w:trPr>
          <w:trHeight w:val="225" w:hRule="atLeast"/>
        </w:trPr>
        <w:tc>
          <w:tcPr>
            <w:tcW w:w="658" w:type="dxa"/>
            <w:tcBorders>
              <w:top w:val="single" w:sz="6" w:space="0" w:color="000000"/>
              <w:bottom w:val="single" w:sz="6" w:space="0" w:color="000000"/>
            </w:tcBorders>
          </w:tcPr>
          <w:p>
            <w:pPr>
              <w:pStyle w:val="TableParagraph"/>
              <w:spacing w:line="178" w:lineRule="exact" w:before="27"/>
              <w:rPr>
                <w:sz w:val="16"/>
              </w:rPr>
            </w:pPr>
            <w:r>
              <w:rPr>
                <w:w w:val="85"/>
                <w:sz w:val="16"/>
              </w:rPr>
              <w:t>OILM1088</w:t>
            </w:r>
          </w:p>
        </w:tc>
        <w:tc>
          <w:tcPr>
            <w:tcW w:w="871" w:type="dxa"/>
            <w:tcBorders>
              <w:top w:val="single" w:sz="6" w:space="0" w:color="000000"/>
              <w:bottom w:val="single" w:sz="6" w:space="0" w:color="000000"/>
            </w:tcBorders>
          </w:tcPr>
          <w:p>
            <w:pPr>
              <w:pStyle w:val="TableParagraph"/>
              <w:spacing w:line="178" w:lineRule="exact" w:before="27"/>
              <w:ind w:left="62"/>
              <w:rPr>
                <w:sz w:val="16"/>
              </w:rPr>
            </w:pPr>
            <w:r>
              <w:rPr>
                <w:w w:val="85"/>
                <w:sz w:val="16"/>
              </w:rPr>
              <w:t>PMGCU100</w:t>
            </w:r>
          </w:p>
        </w:tc>
        <w:tc>
          <w:tcPr>
            <w:tcW w:w="2037" w:type="dxa"/>
            <w:tcBorders>
              <w:top w:val="single" w:sz="6" w:space="0" w:color="000000"/>
              <w:bottom w:val="single" w:sz="6" w:space="0" w:color="000000"/>
            </w:tcBorders>
          </w:tcPr>
          <w:p>
            <w:pPr>
              <w:pStyle w:val="TableParagraph"/>
              <w:spacing w:line="178" w:lineRule="exact" w:before="27"/>
              <w:ind w:left="131"/>
              <w:rPr>
                <w:sz w:val="16"/>
              </w:rPr>
            </w:pPr>
            <w:r>
              <w:rPr>
                <w:w w:val="85"/>
                <w:sz w:val="16"/>
              </w:rPr>
              <w:t>Medium</w:t>
            </w:r>
            <w:r>
              <w:rPr>
                <w:spacing w:val="-16"/>
                <w:w w:val="85"/>
                <w:sz w:val="16"/>
              </w:rPr>
              <w:t> </w:t>
            </w:r>
            <w:r>
              <w:rPr>
                <w:w w:val="85"/>
                <w:sz w:val="16"/>
              </w:rPr>
              <w:t>Weight</w:t>
            </w:r>
            <w:r>
              <w:rPr>
                <w:spacing w:val="-15"/>
                <w:w w:val="85"/>
                <w:sz w:val="16"/>
              </w:rPr>
              <w:t> </w:t>
            </w:r>
            <w:r>
              <w:rPr>
                <w:w w:val="85"/>
                <w:sz w:val="16"/>
              </w:rPr>
              <w:t>Pads,</w:t>
            </w:r>
            <w:r>
              <w:rPr>
                <w:spacing w:val="-16"/>
                <w:w w:val="85"/>
                <w:sz w:val="16"/>
              </w:rPr>
              <w:t> </w:t>
            </w:r>
            <w:r>
              <w:rPr>
                <w:w w:val="85"/>
                <w:sz w:val="16"/>
              </w:rPr>
              <w:t>16"</w:t>
            </w:r>
            <w:r>
              <w:rPr>
                <w:spacing w:val="-15"/>
                <w:w w:val="85"/>
                <w:sz w:val="16"/>
              </w:rPr>
              <w:t> </w:t>
            </w:r>
            <w:r>
              <w:rPr>
                <w:w w:val="85"/>
                <w:sz w:val="16"/>
              </w:rPr>
              <w:t>x</w:t>
            </w:r>
            <w:r>
              <w:rPr>
                <w:spacing w:val="-15"/>
                <w:w w:val="85"/>
                <w:sz w:val="16"/>
              </w:rPr>
              <w:t> </w:t>
            </w:r>
            <w:r>
              <w:rPr>
                <w:w w:val="85"/>
                <w:sz w:val="16"/>
              </w:rPr>
              <w:t>18”</w:t>
            </w:r>
          </w:p>
        </w:tc>
        <w:tc>
          <w:tcPr>
            <w:tcW w:w="910" w:type="dxa"/>
            <w:tcBorders>
              <w:top w:val="single" w:sz="6" w:space="0" w:color="000000"/>
              <w:bottom w:val="single" w:sz="6" w:space="0" w:color="000000"/>
            </w:tcBorders>
          </w:tcPr>
          <w:p>
            <w:pPr>
              <w:pStyle w:val="TableParagraph"/>
              <w:spacing w:line="178" w:lineRule="exact" w:before="27"/>
              <w:ind w:left="114"/>
              <w:rPr>
                <w:sz w:val="16"/>
              </w:rPr>
            </w:pPr>
            <w:r>
              <w:rPr>
                <w:w w:val="90"/>
                <w:sz w:val="16"/>
              </w:rPr>
              <w:t>20 gallons</w:t>
            </w:r>
          </w:p>
        </w:tc>
        <w:tc>
          <w:tcPr>
            <w:tcW w:w="863" w:type="dxa"/>
            <w:tcBorders>
              <w:top w:val="single" w:sz="6" w:space="0" w:color="000000"/>
              <w:bottom w:val="single" w:sz="6" w:space="0" w:color="000000"/>
            </w:tcBorders>
          </w:tcPr>
          <w:p>
            <w:pPr>
              <w:pStyle w:val="TableParagraph"/>
              <w:spacing w:line="178" w:lineRule="exact" w:before="27"/>
              <w:ind w:left="204"/>
              <w:rPr>
                <w:sz w:val="16"/>
              </w:rPr>
            </w:pPr>
            <w:r>
              <w:rPr>
                <w:w w:val="90"/>
                <w:sz w:val="16"/>
              </w:rPr>
              <w:t>100/bale</w:t>
            </w:r>
          </w:p>
        </w:tc>
      </w:tr>
    </w:tbl>
    <w:p>
      <w:pPr>
        <w:tabs>
          <w:tab w:pos="2170" w:val="left" w:leader="none"/>
          <w:tab w:pos="4190" w:val="left" w:leader="none"/>
          <w:tab w:pos="5190" w:val="left" w:leader="none"/>
          <w:tab w:pos="5845" w:val="left" w:leader="none"/>
        </w:tabs>
        <w:spacing w:before="25"/>
        <w:ind w:left="510" w:right="0" w:firstLine="0"/>
        <w:jc w:val="left"/>
        <w:rPr>
          <w:sz w:val="16"/>
        </w:rPr>
      </w:pPr>
      <w:r>
        <w:rPr>
          <w:w w:val="85"/>
          <w:sz w:val="16"/>
          <w:u w:val="single"/>
        </w:rPr>
        <w:t>OILM1089</w:t>
      </w:r>
      <w:r>
        <w:rPr>
          <w:spacing w:val="29"/>
          <w:w w:val="85"/>
          <w:sz w:val="16"/>
          <w:u w:val="single"/>
        </w:rPr>
        <w:t> </w:t>
      </w:r>
      <w:r>
        <w:rPr>
          <w:w w:val="85"/>
          <w:sz w:val="16"/>
          <w:u w:val="single"/>
        </w:rPr>
        <w:t>RHCU150</w:t>
        <w:tab/>
        <w:t>Heavy</w:t>
      </w:r>
      <w:r>
        <w:rPr>
          <w:spacing w:val="-18"/>
          <w:w w:val="85"/>
          <w:sz w:val="16"/>
          <w:u w:val="single"/>
        </w:rPr>
        <w:t> </w:t>
      </w:r>
      <w:r>
        <w:rPr>
          <w:w w:val="85"/>
          <w:sz w:val="16"/>
          <w:u w:val="single"/>
        </w:rPr>
        <w:t>Weight</w:t>
      </w:r>
      <w:r>
        <w:rPr>
          <w:spacing w:val="-18"/>
          <w:w w:val="85"/>
          <w:sz w:val="16"/>
          <w:u w:val="single"/>
        </w:rPr>
        <w:t> </w:t>
      </w:r>
      <w:r>
        <w:rPr>
          <w:w w:val="85"/>
          <w:sz w:val="16"/>
          <w:u w:val="single"/>
        </w:rPr>
        <w:t>Roll,</w:t>
      </w:r>
      <w:r>
        <w:rPr>
          <w:spacing w:val="-18"/>
          <w:w w:val="85"/>
          <w:sz w:val="16"/>
          <w:u w:val="single"/>
        </w:rPr>
        <w:t> </w:t>
      </w:r>
      <w:r>
        <w:rPr>
          <w:w w:val="85"/>
          <w:sz w:val="16"/>
          <w:u w:val="single"/>
        </w:rPr>
        <w:t>28"</w:t>
      </w:r>
      <w:r>
        <w:rPr>
          <w:spacing w:val="-18"/>
          <w:w w:val="85"/>
          <w:sz w:val="16"/>
          <w:u w:val="single"/>
        </w:rPr>
        <w:t> </w:t>
      </w:r>
      <w:r>
        <w:rPr>
          <w:w w:val="85"/>
          <w:sz w:val="16"/>
          <w:u w:val="single"/>
        </w:rPr>
        <w:t>x</w:t>
      </w:r>
      <w:r>
        <w:rPr>
          <w:spacing w:val="-18"/>
          <w:w w:val="85"/>
          <w:sz w:val="16"/>
          <w:u w:val="single"/>
        </w:rPr>
        <w:t> </w:t>
      </w:r>
      <w:r>
        <w:rPr>
          <w:w w:val="85"/>
          <w:sz w:val="16"/>
          <w:u w:val="single"/>
        </w:rPr>
        <w:t>150'</w:t>
        <w:tab/>
      </w:r>
      <w:r>
        <w:rPr>
          <w:w w:val="90"/>
          <w:sz w:val="16"/>
          <w:u w:val="single"/>
        </w:rPr>
        <w:t>45</w:t>
      </w:r>
      <w:r>
        <w:rPr>
          <w:spacing w:val="-23"/>
          <w:w w:val="90"/>
          <w:sz w:val="16"/>
          <w:u w:val="single"/>
        </w:rPr>
        <w:t> </w:t>
      </w:r>
      <w:r>
        <w:rPr>
          <w:w w:val="90"/>
          <w:sz w:val="16"/>
          <w:u w:val="single"/>
        </w:rPr>
        <w:t>gallons</w:t>
        <w:tab/>
        <w:t>1</w:t>
      </w:r>
      <w:r>
        <w:rPr>
          <w:spacing w:val="-19"/>
          <w:w w:val="90"/>
          <w:sz w:val="16"/>
          <w:u w:val="single"/>
        </w:rPr>
        <w:t> </w:t>
      </w:r>
      <w:r>
        <w:rPr>
          <w:w w:val="90"/>
          <w:sz w:val="16"/>
          <w:u w:val="single"/>
        </w:rPr>
        <w:t>roll</w:t>
      </w:r>
      <w:r>
        <w:rPr>
          <w:sz w:val="16"/>
          <w:u w:val="single"/>
        </w:rPr>
        <w:tab/>
      </w:r>
    </w:p>
    <w:p>
      <w:pPr>
        <w:spacing w:after="0"/>
        <w:jc w:val="left"/>
        <w:rPr>
          <w:sz w:val="16"/>
        </w:rPr>
        <w:sectPr>
          <w:type w:val="continuous"/>
          <w:pgSz w:w="11520" w:h="15120"/>
          <w:pgMar w:top="360" w:bottom="280" w:left="0" w:right="0"/>
          <w:cols w:num="2" w:equalWidth="0">
            <w:col w:w="4180" w:space="40"/>
            <w:col w:w="7300"/>
          </w:cols>
        </w:sectPr>
      </w:pPr>
    </w:p>
    <w:p>
      <w:pPr>
        <w:pStyle w:val="BodyText"/>
        <w:spacing w:line="254" w:lineRule="auto" w:before="65"/>
        <w:ind w:left="1080" w:right="4937"/>
      </w:pPr>
      <w:r>
        <w:rPr/>
        <w:pict>
          <v:group style="position:absolute;margin-left:328.872009pt;margin-top:-6.506811pt;width:185.25pt;height:148.7pt;mso-position-horizontal-relative:page;mso-position-vertical-relative:paragraph;z-index:6232" coordorigin="6577,-130" coordsize="3705,2974">
            <v:rect style="position:absolute;left:6577;top:-131;width:3622;height:2974" filled="true" fillcolor="#000000" stroked="false">
              <v:fill opacity="32768f" type="solid"/>
            </v:rect>
            <v:shape style="position:absolute;left:9288;top:83;width:25;height:35" type="#_x0000_t75" stroked="false">
              <v:imagedata r:id="rId129" o:title=""/>
            </v:shape>
            <v:shape style="position:absolute;left:10220;top:1948;width:61;height:13" type="#_x0000_t75" stroked="false">
              <v:imagedata r:id="rId130" o:title=""/>
            </v:shape>
            <v:shape style="position:absolute;left:6652;top:186;width:3446;height:2518" type="#_x0000_t75" stroked="false">
              <v:imagedata r:id="rId131" o:title=""/>
            </v:shape>
            <w10:wrap type="none"/>
          </v:group>
        </w:pict>
      </w:r>
      <w:r>
        <w:rPr/>
        <w:drawing>
          <wp:anchor distT="0" distB="0" distL="0" distR="0" allowOverlap="1" layoutInCell="1" locked="0" behindDoc="0" simplePos="0" relativeHeight="6256">
            <wp:simplePos x="0" y="0"/>
            <wp:positionH relativeFrom="page">
              <wp:posOffset>685800</wp:posOffset>
            </wp:positionH>
            <wp:positionV relativeFrom="paragraph">
              <wp:posOffset>987654</wp:posOffset>
            </wp:positionV>
            <wp:extent cx="2286000" cy="1714500"/>
            <wp:effectExtent l="0" t="0" r="0" b="0"/>
            <wp:wrapNone/>
            <wp:docPr id="41" name="image102.jpeg" descr=""/>
            <wp:cNvGraphicFramePr>
              <a:graphicFrameLocks noChangeAspect="1"/>
            </wp:cNvGraphicFramePr>
            <a:graphic>
              <a:graphicData uri="http://schemas.openxmlformats.org/drawingml/2006/picture">
                <pic:pic>
                  <pic:nvPicPr>
                    <pic:cNvPr id="42" name="image102.jpeg"/>
                    <pic:cNvPicPr/>
                  </pic:nvPicPr>
                  <pic:blipFill>
                    <a:blip r:embed="rId132" cstate="print"/>
                    <a:stretch>
                      <a:fillRect/>
                    </a:stretch>
                  </pic:blipFill>
                  <pic:spPr>
                    <a:xfrm>
                      <a:off x="0" y="0"/>
                      <a:ext cx="2286000" cy="1714500"/>
                    </a:xfrm>
                    <a:prstGeom prst="rect">
                      <a:avLst/>
                    </a:prstGeom>
                  </pic:spPr>
                </pic:pic>
              </a:graphicData>
            </a:graphic>
          </wp:anchor>
        </w:drawing>
      </w:r>
      <w:r>
        <w:rPr/>
        <w:pict>
          <v:shape style="position:absolute;margin-left:7.1278pt;margin-top:-1pt;width:22pt;height:218pt;mso-position-horizontal-relative:page;mso-position-vertical-relative:page;z-index:632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FCB16" w:color="auto" w:val="clear"/>
                    </w:rPr>
                    <w:t> </w:t>
                  </w:r>
                  <w:r>
                    <w:rPr>
                      <w:b/>
                      <w:spacing w:val="11"/>
                      <w:sz w:val="32"/>
                      <w:shd w:fill="FFCB16" w:color="auto" w:val="clear"/>
                    </w:rPr>
                    <w:t> </w:t>
                  </w:r>
                  <w:r>
                    <w:rPr>
                      <w:b/>
                      <w:w w:val="85"/>
                      <w:sz w:val="32"/>
                      <w:shd w:fill="FFCB16" w:color="auto" w:val="clear"/>
                    </w:rPr>
                    <w:t>ABSORBENTS</w:t>
                  </w:r>
                  <w:r>
                    <w:rPr>
                      <w:b/>
                      <w:sz w:val="32"/>
                      <w:shd w:fill="FFCB16" w:color="auto" w:val="clear"/>
                    </w:rPr>
                    <w:tab/>
                  </w:r>
                </w:p>
              </w:txbxContent>
            </v:textbox>
            <w10:wrap type="none"/>
          </v:shape>
        </w:pict>
      </w:r>
      <w:r>
        <w:rPr/>
        <w:t>Gray Universal Aqua Lock Sorbents — Absorbs oil- and water-based spills. A hybrid pad combining a fine fiber polypropylene cover stock which makes this pad low-linting and very durable. Added SAF technology that turns absorbed water-based liquids into a gel and prevents leaking from used sorbent pads and rolls. These pads are super thirsty and will encapsulate absorbed fluids with ease.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37"/>
        <w:ind w:left="4910" w:right="0" w:firstLine="0"/>
        <w:jc w:val="left"/>
        <w:rPr>
          <w:b/>
          <w:sz w:val="20"/>
        </w:rPr>
      </w:pPr>
      <w:r>
        <w:rPr/>
        <w:pict>
          <v:line style="position:absolute;mso-position-horizontal-relative:page;mso-position-vertical-relative:paragraph;z-index:4064;mso-wrap-distance-left:0;mso-wrap-distance-right:0" from="245.520004pt,21.979883pt" to="503.280004pt,21.979883pt" stroked="true" strokeweight=".5pt" strokecolor="#000000">
            <v:stroke dashstyle="solid"/>
            <w10:wrap type="topAndBottom"/>
          </v:line>
        </w:pict>
      </w:r>
      <w:r>
        <w:rPr/>
        <w:pict>
          <v:line style="position:absolute;mso-position-horizontal-relative:page;mso-position-vertical-relative:paragraph;z-index:-881440" from="245.520004pt,33.979885pt" to="503.280004pt,33.979885pt" stroked="true" strokeweight=".5pt" strokecolor="#000000">
            <v:stroke dashstyle="solid"/>
            <w10:wrap type="none"/>
          </v:line>
        </w:pict>
      </w:r>
      <w:r>
        <w:rPr/>
        <w:pict>
          <v:group style="position:absolute;margin-left:245.520004pt;margin-top:45.729885pt;width:257.8pt;height:.550pt;mso-position-horizontal-relative:page;mso-position-vertical-relative:paragraph;z-index:-881416" coordorigin="4910,915" coordsize="5156,11">
            <v:line style="position:absolute" from="4910,920" to="10066,920" stroked="true" strokeweight=".5pt" strokecolor="#000000">
              <v:stroke dashstyle="solid"/>
            </v:line>
            <v:line style="position:absolute" from="4910,920" to="10066,920" stroked="true" strokeweight=".5pt" strokecolor="#000000">
              <v:stroke dashstyle="solid"/>
            </v:line>
            <w10:wrap type="none"/>
          </v:group>
        </w:pict>
      </w:r>
      <w:r>
        <w:rPr>
          <w:b/>
          <w:w w:val="95"/>
          <w:sz w:val="20"/>
        </w:rPr>
        <w:t>Gray — Universal Aqua Lock</w:t>
      </w:r>
    </w:p>
    <w:p>
      <w:pPr>
        <w:tabs>
          <w:tab w:pos="5670" w:val="left" w:leader="none"/>
          <w:tab w:pos="6570" w:val="left" w:leader="none"/>
          <w:tab w:pos="8430" w:val="left" w:leader="none"/>
          <w:tab w:pos="9450" w:val="left" w:leader="none"/>
          <w:tab w:pos="10065" w:val="left" w:leader="none"/>
        </w:tabs>
        <w:spacing w:line="336" w:lineRule="auto" w:before="0"/>
        <w:ind w:left="4910" w:right="1452" w:firstLine="0"/>
        <w:jc w:val="left"/>
        <w:rPr>
          <w:sz w:val="16"/>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t>Packaging </w:t>
      </w:r>
      <w:r>
        <w:rPr>
          <w:w w:val="85"/>
          <w:sz w:val="16"/>
        </w:rPr>
        <w:t>OILM1092 </w:t>
      </w:r>
      <w:r>
        <w:rPr>
          <w:spacing w:val="37"/>
          <w:w w:val="85"/>
          <w:sz w:val="16"/>
        </w:rPr>
        <w:t> </w:t>
      </w:r>
      <w:r>
        <w:rPr>
          <w:w w:val="85"/>
          <w:sz w:val="16"/>
        </w:rPr>
        <w:t>PHGSSCA100 Heavy Weight Pads, 16” x 18”</w:t>
      </w:r>
      <w:r>
        <w:rPr>
          <w:spacing w:val="13"/>
          <w:w w:val="85"/>
          <w:sz w:val="16"/>
        </w:rPr>
        <w:t> </w:t>
      </w:r>
      <w:r>
        <w:rPr>
          <w:w w:val="85"/>
          <w:sz w:val="16"/>
        </w:rPr>
        <w:t>27</w:t>
      </w:r>
      <w:r>
        <w:rPr>
          <w:spacing w:val="-16"/>
          <w:w w:val="85"/>
          <w:sz w:val="16"/>
        </w:rPr>
        <w:t> </w:t>
      </w:r>
      <w:r>
        <w:rPr>
          <w:w w:val="85"/>
          <w:sz w:val="16"/>
        </w:rPr>
        <w:t>gallons</w:t>
        <w:tab/>
      </w:r>
      <w:r>
        <w:rPr>
          <w:w w:val="90"/>
          <w:sz w:val="16"/>
        </w:rPr>
        <w:t>100/bale </w:t>
      </w:r>
      <w:r>
        <w:rPr>
          <w:w w:val="85"/>
          <w:sz w:val="16"/>
          <w:u w:val="single"/>
        </w:rPr>
        <w:t>OILM1093  RHGSCA150  Heavy Weight Roll, 28”</w:t>
      </w:r>
      <w:r>
        <w:rPr>
          <w:spacing w:val="-16"/>
          <w:w w:val="85"/>
          <w:sz w:val="16"/>
          <w:u w:val="single"/>
        </w:rPr>
        <w:t> </w:t>
      </w:r>
      <w:r>
        <w:rPr>
          <w:w w:val="85"/>
          <w:sz w:val="16"/>
          <w:u w:val="single"/>
        </w:rPr>
        <w:t>x</w:t>
      </w:r>
      <w:r>
        <w:rPr>
          <w:spacing w:val="-17"/>
          <w:w w:val="85"/>
          <w:sz w:val="16"/>
          <w:u w:val="single"/>
        </w:rPr>
        <w:t> </w:t>
      </w:r>
      <w:r>
        <w:rPr>
          <w:w w:val="85"/>
          <w:sz w:val="16"/>
          <w:u w:val="single"/>
        </w:rPr>
        <w:t>150’</w:t>
        <w:tab/>
      </w:r>
      <w:r>
        <w:rPr>
          <w:w w:val="90"/>
          <w:sz w:val="16"/>
          <w:u w:val="single"/>
        </w:rPr>
        <w:t>47</w:t>
      </w:r>
      <w:r>
        <w:rPr>
          <w:spacing w:val="-23"/>
          <w:w w:val="90"/>
          <w:sz w:val="16"/>
          <w:u w:val="single"/>
        </w:rPr>
        <w:t> </w:t>
      </w:r>
      <w:r>
        <w:rPr>
          <w:w w:val="90"/>
          <w:sz w:val="16"/>
          <w:u w:val="single"/>
        </w:rPr>
        <w:t>gallons</w:t>
        <w:tab/>
        <w:t>1</w:t>
      </w:r>
      <w:r>
        <w:rPr>
          <w:spacing w:val="-19"/>
          <w:w w:val="90"/>
          <w:sz w:val="16"/>
          <w:u w:val="single"/>
        </w:rPr>
        <w:t> </w:t>
      </w:r>
      <w:r>
        <w:rPr>
          <w:w w:val="90"/>
          <w:sz w:val="16"/>
          <w:u w:val="single"/>
        </w:rPr>
        <w:t>roll</w:t>
      </w:r>
      <w:r>
        <w:rPr>
          <w:sz w:val="16"/>
          <w:u w:val="single"/>
        </w:rPr>
        <w:tab/>
      </w:r>
    </w:p>
    <w:p>
      <w:pPr>
        <w:spacing w:after="0" w:line="336" w:lineRule="auto"/>
        <w:jc w:val="left"/>
        <w:rPr>
          <w:sz w:val="16"/>
        </w:rPr>
        <w:sectPr>
          <w:type w:val="continuous"/>
          <w:pgSz w:w="11520" w:h="15120"/>
          <w:pgMar w:top="360" w:bottom="280" w:left="0" w:right="0"/>
        </w:sectPr>
      </w:pPr>
    </w:p>
    <w:p>
      <w:pPr>
        <w:pStyle w:val="BodyText"/>
        <w:spacing w:before="7"/>
        <w:rPr>
          <w:sz w:val="28"/>
        </w:rPr>
      </w:pPr>
      <w:r>
        <w:rPr/>
        <w:pict>
          <v:line style="position:absolute;mso-position-horizontal-relative:page;mso-position-vertical-relative:page;z-index:6448" from="0pt,52.560001pt" to="0pt,144.000001pt" stroked="true" strokeweight="0pt" strokecolor="#5fbb46">
            <v:stroke dashstyle="solid"/>
            <w10:wrap type="none"/>
          </v:line>
        </w:pict>
      </w:r>
    </w:p>
    <w:p>
      <w:pPr>
        <w:tabs>
          <w:tab w:pos="8163" w:val="left" w:leader="none"/>
        </w:tabs>
        <w:spacing w:before="112"/>
        <w:ind w:left="720" w:right="0" w:firstLine="0"/>
        <w:jc w:val="left"/>
        <w:rPr>
          <w:sz w:val="22"/>
        </w:rPr>
      </w:pPr>
      <w:r>
        <w:rPr/>
        <w:pict>
          <v:shape style="position:absolute;margin-left:546.872314pt;margin-top:-17.460058pt;width:22pt;height:218pt;mso-position-horizontal-relative:page;mso-position-vertical-relative:paragraph;z-index:6688" type="#_x0000_t202" filled="false" stroked="false">
            <v:textbox inset="0,0,0,0" style="layout-flow:vertical">
              <w:txbxContent>
                <w:p>
                  <w:pPr>
                    <w:tabs>
                      <w:tab w:pos="2452" w:val="left" w:leader="none"/>
                    </w:tabs>
                    <w:spacing w:before="40"/>
                    <w:ind w:left="20" w:right="0" w:firstLine="0"/>
                    <w:jc w:val="left"/>
                    <w:rPr>
                      <w:b/>
                      <w:sz w:val="32"/>
                    </w:rPr>
                  </w:pPr>
                  <w:r>
                    <w:rPr>
                      <w:b/>
                      <w:w w:val="89"/>
                      <w:sz w:val="32"/>
                      <w:shd w:fill="FFCB16" w:color="auto" w:val="clear"/>
                    </w:rPr>
                    <w:t> </w:t>
                  </w:r>
                  <w:r>
                    <w:rPr>
                      <w:b/>
                      <w:sz w:val="32"/>
                      <w:shd w:fill="FFCB16" w:color="auto" w:val="clear"/>
                    </w:rPr>
                    <w:tab/>
                  </w:r>
                  <w:r>
                    <w:rPr>
                      <w:b/>
                      <w:w w:val="80"/>
                      <w:sz w:val="32"/>
                      <w:shd w:fill="FFCB16" w:color="auto" w:val="clear"/>
                    </w:rPr>
                    <w:t>ABSORBENTS</w:t>
                  </w:r>
                  <w:r>
                    <w:rPr>
                      <w:b/>
                      <w:spacing w:val="2"/>
                      <w:sz w:val="32"/>
                      <w:shd w:fill="FFCB16" w:color="auto" w:val="clear"/>
                    </w:rPr>
                    <w:t> </w:t>
                  </w:r>
                </w:p>
              </w:txbxContent>
            </v:textbox>
            <w10:wrap type="none"/>
          </v:shape>
        </w:pict>
      </w:r>
      <w:r>
        <w:rPr>
          <w:w w:val="89"/>
          <w:sz w:val="22"/>
          <w:u w:val="single"/>
        </w:rPr>
        <w:t> </w:t>
      </w:r>
      <w:r>
        <w:rPr>
          <w:sz w:val="22"/>
          <w:u w:val="single"/>
        </w:rPr>
        <w:tab/>
      </w:r>
      <w:r>
        <w:rPr>
          <w:w w:val="90"/>
          <w:sz w:val="22"/>
          <w:u w:val="single"/>
        </w:rPr>
        <w:t>SPECIALTY</w:t>
      </w:r>
      <w:r>
        <w:rPr>
          <w:spacing w:val="-12"/>
          <w:w w:val="90"/>
          <w:sz w:val="22"/>
          <w:u w:val="single"/>
        </w:rPr>
        <w:t> </w:t>
      </w:r>
      <w:r>
        <w:rPr>
          <w:w w:val="90"/>
          <w:sz w:val="22"/>
          <w:u w:val="single"/>
        </w:rPr>
        <w:t>ABSORBENTS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pStyle w:val="BodyText"/>
        <w:spacing w:line="254" w:lineRule="auto" w:before="99"/>
        <w:ind w:left="1080" w:right="4076"/>
      </w:pPr>
      <w:r>
        <w:rPr/>
        <w:pict>
          <v:group style="position:absolute;margin-left:54pt;margin-top:-339.031891pt;width:468pt;height:341.45pt;mso-position-horizontal-relative:page;mso-position-vertical-relative:paragraph;z-index:6640" coordorigin="1080,-6781" coordsize="9360,6829">
            <v:line style="position:absolute" from="1080,-3988" to="5818,-3988" stroked="true" strokeweight=".5pt" strokecolor="#000000">
              <v:stroke dashstyle="solid"/>
            </v:line>
            <v:line style="position:absolute" from="1080,-3748" to="5818,-3748" stroked="true" strokeweight=".5pt" strokecolor="#000000">
              <v:stroke dashstyle="solid"/>
            </v:line>
            <v:line style="position:absolute" from="1080,-3507" to="5818,-3507" stroked="true" strokeweight=".5pt" strokecolor="#000000">
              <v:stroke dashstyle="solid"/>
            </v:line>
            <v:line style="position:absolute" from="1080,-3508" to="5818,-3508" stroked="true" strokeweight=".5pt" strokecolor="#000000">
              <v:stroke dashstyle="solid"/>
            </v:line>
            <v:line style="position:absolute" from="1080,-3267" to="5818,-3267" stroked="true" strokeweight=".5pt" strokecolor="#000000">
              <v:stroke dashstyle="solid"/>
            </v:line>
            <v:line style="position:absolute" from="1080,-3268" to="5818,-3268" stroked="true" strokeweight=".5pt" strokecolor="#000000">
              <v:stroke dashstyle="solid"/>
            </v:line>
            <v:shape style="position:absolute;left:6192;top:-6781;width:4248;height:2631" type="#_x0000_t75" stroked="false">
              <v:imagedata r:id="rId136" o:title=""/>
            </v:shape>
            <v:rect style="position:absolute;left:5875;top:-4407;width:3982;height:4256" filled="true" fillcolor="#000000" stroked="false">
              <v:fill opacity="32768f" type="solid"/>
            </v:rect>
            <v:shape style="position:absolute;left:6019;top:-4378;width:3778;height:4109" type="#_x0000_t75" stroked="false">
              <v:imagedata r:id="rId137" o:title=""/>
            </v:shape>
            <v:shape style="position:absolute;left:1080;top:-6674;width:4725;height:2886" type="#_x0000_t202" filled="false" stroked="false">
              <v:textbox inset="0,0,0,0">
                <w:txbxContent>
                  <w:p>
                    <w:pPr>
                      <w:spacing w:before="22"/>
                      <w:ind w:left="0" w:right="0" w:firstLine="0"/>
                      <w:jc w:val="left"/>
                      <w:rPr>
                        <w:b/>
                        <w:sz w:val="36"/>
                      </w:rPr>
                    </w:pPr>
                    <w:r>
                      <w:rPr>
                        <w:b/>
                        <w:w w:val="95"/>
                        <w:sz w:val="36"/>
                      </w:rPr>
                      <w:t>Camo Matting</w:t>
                    </w:r>
                  </w:p>
                  <w:p>
                    <w:pPr>
                      <w:spacing w:line="254" w:lineRule="auto" w:before="65"/>
                      <w:ind w:left="0" w:right="-7" w:firstLine="0"/>
                      <w:jc w:val="left"/>
                      <w:rPr>
                        <w:sz w:val="18"/>
                      </w:rPr>
                    </w:pPr>
                    <w:r>
                      <w:rPr>
                        <w:sz w:val="18"/>
                      </w:rPr>
                      <w:t>The camouflage design makes leaks and drips disappear. Lasts longer than the standard </w:t>
                    </w:r>
                    <w:r>
                      <w:rPr>
                        <w:spacing w:val="-3"/>
                        <w:sz w:val="18"/>
                      </w:rPr>
                      <w:t>gray </w:t>
                    </w:r>
                    <w:r>
                      <w:rPr>
                        <w:sz w:val="18"/>
                      </w:rPr>
                      <w:t>and white meltblown rolls. This allows you to leave it on the ground for longer lengths of time, which will cut back on your spending. A spunbond top sheet provides extra strength and durability. The </w:t>
                    </w:r>
                    <w:r>
                      <w:rPr>
                        <w:spacing w:val="-2"/>
                        <w:sz w:val="18"/>
                      </w:rPr>
                      <w:t>bottom </w:t>
                    </w:r>
                    <w:r>
                      <w:rPr>
                        <w:sz w:val="18"/>
                      </w:rPr>
                      <w:t>layer of fine fiber meltblown grips the floor and provides a safe, secure </w:t>
                    </w:r>
                    <w:r>
                      <w:rPr>
                        <w:spacing w:val="-4"/>
                        <w:sz w:val="18"/>
                      </w:rPr>
                      <w:t>walkway. </w:t>
                    </w:r>
                    <w:r>
                      <w:rPr>
                        <w:sz w:val="18"/>
                      </w:rPr>
                      <w:t>Multiple perforations </w:t>
                    </w:r>
                    <w:r>
                      <w:rPr>
                        <w:spacing w:val="-5"/>
                        <w:sz w:val="18"/>
                      </w:rPr>
                      <w:t>allow </w:t>
                    </w:r>
                    <w:r>
                      <w:rPr>
                        <w:sz w:val="18"/>
                      </w:rPr>
                      <w:t>you to tear </w:t>
                    </w:r>
                    <w:r>
                      <w:rPr>
                        <w:spacing w:val="-3"/>
                        <w:sz w:val="18"/>
                      </w:rPr>
                      <w:t>off </w:t>
                    </w:r>
                    <w:r>
                      <w:rPr>
                        <w:sz w:val="18"/>
                      </w:rPr>
                      <w:t>and use only what you need.</w:t>
                    </w:r>
                  </w:p>
                  <w:p>
                    <w:pPr>
                      <w:spacing w:before="127"/>
                      <w:ind w:left="0" w:right="0" w:firstLine="0"/>
                      <w:jc w:val="left"/>
                      <w:rPr>
                        <w:b/>
                        <w:sz w:val="20"/>
                      </w:rPr>
                    </w:pPr>
                    <w:r>
                      <w:rPr>
                        <w:b/>
                        <w:w w:val="95"/>
                        <w:sz w:val="20"/>
                      </w:rPr>
                      <w:t>Camo Matting</w:t>
                    </w:r>
                  </w:p>
                  <w:p>
                    <w:pPr>
                      <w:tabs>
                        <w:tab w:pos="719" w:val="left" w:leader="none"/>
                        <w:tab w:pos="1499" w:val="left" w:leader="none"/>
                        <w:tab w:pos="3159" w:val="left" w:leader="none"/>
                        <w:tab w:pos="4119" w:val="left" w:leader="none"/>
                      </w:tabs>
                      <w:spacing w:before="106"/>
                      <w:ind w:left="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80"/>
                        <w:sz w:val="14"/>
                      </w:rPr>
                      <w:t>Packaging</w:t>
                    </w:r>
                  </w:p>
                </w:txbxContent>
              </v:textbox>
              <w10:wrap type="none"/>
            </v:shape>
            <v:shape style="position:absolute;left:1080;top:-3721;width:2996;height:438" type="#_x0000_t202" filled="false" stroked="false">
              <v:textbox inset="0,0,0,0">
                <w:txbxContent>
                  <w:p>
                    <w:pPr>
                      <w:spacing w:before="7"/>
                      <w:ind w:left="0" w:right="0" w:firstLine="0"/>
                      <w:jc w:val="left"/>
                      <w:rPr>
                        <w:sz w:val="16"/>
                      </w:rPr>
                    </w:pPr>
                    <w:r>
                      <w:rPr>
                        <w:w w:val="85"/>
                        <w:sz w:val="16"/>
                      </w:rPr>
                      <w:t>OILM6013 PHCSF100 Camo Mat Pad, 15" x 18"</w:t>
                    </w:r>
                  </w:p>
                  <w:p>
                    <w:pPr>
                      <w:spacing w:before="56"/>
                      <w:ind w:left="0" w:right="0" w:firstLine="0"/>
                      <w:jc w:val="left"/>
                      <w:rPr>
                        <w:sz w:val="16"/>
                      </w:rPr>
                    </w:pPr>
                    <w:r>
                      <w:rPr>
                        <w:w w:val="85"/>
                        <w:sz w:val="16"/>
                      </w:rPr>
                      <w:t>OILM6019</w:t>
                    </w:r>
                    <w:r>
                      <w:rPr>
                        <w:spacing w:val="25"/>
                        <w:w w:val="85"/>
                        <w:sz w:val="16"/>
                      </w:rPr>
                      <w:t> </w:t>
                    </w:r>
                    <w:r>
                      <w:rPr>
                        <w:w w:val="85"/>
                        <w:sz w:val="16"/>
                      </w:rPr>
                      <w:t>RHCSF1502</w:t>
                    </w:r>
                    <w:r>
                      <w:rPr>
                        <w:spacing w:val="6"/>
                        <w:w w:val="85"/>
                        <w:sz w:val="16"/>
                      </w:rPr>
                      <w:t> </w:t>
                    </w:r>
                    <w:r>
                      <w:rPr>
                        <w:w w:val="85"/>
                        <w:sz w:val="16"/>
                      </w:rPr>
                      <w:t>Camo</w:t>
                    </w:r>
                    <w:r>
                      <w:rPr>
                        <w:spacing w:val="-20"/>
                        <w:w w:val="85"/>
                        <w:sz w:val="16"/>
                      </w:rPr>
                      <w:t> </w:t>
                    </w:r>
                    <w:r>
                      <w:rPr>
                        <w:w w:val="85"/>
                        <w:sz w:val="16"/>
                      </w:rPr>
                      <w:t>Mat</w:t>
                    </w:r>
                    <w:r>
                      <w:rPr>
                        <w:spacing w:val="-20"/>
                        <w:w w:val="85"/>
                        <w:sz w:val="16"/>
                      </w:rPr>
                      <w:t> </w:t>
                    </w:r>
                    <w:r>
                      <w:rPr>
                        <w:w w:val="85"/>
                        <w:sz w:val="16"/>
                      </w:rPr>
                      <w:t>Roll,</w:t>
                    </w:r>
                    <w:r>
                      <w:rPr>
                        <w:spacing w:val="-20"/>
                        <w:w w:val="85"/>
                        <w:sz w:val="16"/>
                      </w:rPr>
                      <w:t> </w:t>
                    </w:r>
                    <w:r>
                      <w:rPr>
                        <w:w w:val="85"/>
                        <w:sz w:val="16"/>
                      </w:rPr>
                      <w:t>15"</w:t>
                    </w:r>
                    <w:r>
                      <w:rPr>
                        <w:spacing w:val="-19"/>
                        <w:w w:val="85"/>
                        <w:sz w:val="16"/>
                      </w:rPr>
                      <w:t> </w:t>
                    </w:r>
                    <w:r>
                      <w:rPr>
                        <w:w w:val="85"/>
                        <w:sz w:val="16"/>
                      </w:rPr>
                      <w:t>x</w:t>
                    </w:r>
                    <w:r>
                      <w:rPr>
                        <w:spacing w:val="-20"/>
                        <w:w w:val="85"/>
                        <w:sz w:val="16"/>
                      </w:rPr>
                      <w:t> </w:t>
                    </w:r>
                    <w:r>
                      <w:rPr>
                        <w:w w:val="85"/>
                        <w:sz w:val="16"/>
                      </w:rPr>
                      <w:t>150'</w:t>
                    </w:r>
                  </w:p>
                </w:txbxContent>
              </v:textbox>
              <w10:wrap type="none"/>
            </v:shape>
            <v:shape style="position:absolute;left:4240;top:-3721;width:1469;height:198" type="#_x0000_t202" filled="false" stroked="false">
              <v:textbox inset="0,0,0,0">
                <w:txbxContent>
                  <w:p>
                    <w:pPr>
                      <w:spacing w:before="7"/>
                      <w:ind w:left="0" w:right="0" w:firstLine="0"/>
                      <w:jc w:val="left"/>
                      <w:rPr>
                        <w:sz w:val="16"/>
                      </w:rPr>
                    </w:pPr>
                    <w:r>
                      <w:rPr>
                        <w:w w:val="85"/>
                        <w:sz w:val="16"/>
                      </w:rPr>
                      <w:t>30 gallons/bale</w:t>
                    </w:r>
                    <w:r>
                      <w:rPr>
                        <w:spacing w:val="-15"/>
                        <w:w w:val="85"/>
                        <w:sz w:val="16"/>
                      </w:rPr>
                      <w:t> </w:t>
                    </w:r>
                    <w:r>
                      <w:rPr>
                        <w:w w:val="85"/>
                        <w:sz w:val="16"/>
                      </w:rPr>
                      <w:t>100/bale</w:t>
                    </w:r>
                  </w:p>
                </w:txbxContent>
              </v:textbox>
              <w10:wrap type="none"/>
            </v:shape>
            <v:shape style="position:absolute;left:4240;top:-3481;width:607;height:198" type="#_x0000_t202" filled="false" stroked="false">
              <v:textbox inset="0,0,0,0">
                <w:txbxContent>
                  <w:p>
                    <w:pPr>
                      <w:spacing w:before="7"/>
                      <w:ind w:left="0" w:right="0" w:firstLine="0"/>
                      <w:jc w:val="left"/>
                      <w:rPr>
                        <w:sz w:val="16"/>
                      </w:rPr>
                    </w:pPr>
                    <w:r>
                      <w:rPr>
                        <w:w w:val="85"/>
                        <w:sz w:val="16"/>
                      </w:rPr>
                      <w:t>36</w:t>
                    </w:r>
                    <w:r>
                      <w:rPr>
                        <w:spacing w:val="-23"/>
                        <w:w w:val="85"/>
                        <w:sz w:val="16"/>
                      </w:rPr>
                      <w:t> </w:t>
                    </w:r>
                    <w:r>
                      <w:rPr>
                        <w:w w:val="85"/>
                        <w:sz w:val="16"/>
                      </w:rPr>
                      <w:t>gallons</w:t>
                    </w:r>
                  </w:p>
                </w:txbxContent>
              </v:textbox>
              <w10:wrap type="none"/>
            </v:shape>
            <v:shape style="position:absolute;left:5200;top:-3481;width:376;height:198" type="#_x0000_t202" filled="false" stroked="false">
              <v:textbox inset="0,0,0,0">
                <w:txbxContent>
                  <w:p>
                    <w:pPr>
                      <w:spacing w:before="7"/>
                      <w:ind w:left="0" w:right="0" w:firstLine="0"/>
                      <w:jc w:val="left"/>
                      <w:rPr>
                        <w:sz w:val="16"/>
                      </w:rPr>
                    </w:pPr>
                    <w:r>
                      <w:rPr>
                        <w:w w:val="90"/>
                        <w:sz w:val="16"/>
                      </w:rPr>
                      <w:t>2</w:t>
                    </w:r>
                    <w:r>
                      <w:rPr>
                        <w:spacing w:val="-20"/>
                        <w:w w:val="90"/>
                        <w:sz w:val="16"/>
                      </w:rPr>
                      <w:t> </w:t>
                    </w:r>
                    <w:r>
                      <w:rPr>
                        <w:w w:val="90"/>
                        <w:sz w:val="16"/>
                      </w:rPr>
                      <w:t>rolls</w:t>
                    </w:r>
                  </w:p>
                </w:txbxContent>
              </v:textbox>
              <w10:wrap type="none"/>
            </v:shape>
            <v:shape style="position:absolute;left:1080;top:-3241;width:4758;height:198" type="#_x0000_t202" filled="false" stroked="false">
              <v:textbox inset="0,0,0,0">
                <w:txbxContent>
                  <w:p>
                    <w:pPr>
                      <w:tabs>
                        <w:tab w:pos="4119" w:val="left" w:leader="none"/>
                        <w:tab w:pos="4737" w:val="left" w:leader="none"/>
                      </w:tabs>
                      <w:spacing w:before="7"/>
                      <w:ind w:left="0" w:right="0" w:firstLine="0"/>
                      <w:jc w:val="left"/>
                      <w:rPr>
                        <w:sz w:val="16"/>
                      </w:rPr>
                    </w:pPr>
                    <w:r>
                      <w:rPr>
                        <w:w w:val="90"/>
                        <w:sz w:val="16"/>
                        <w:u w:val="single"/>
                      </w:rPr>
                      <w:t>OILM6012</w:t>
                    </w:r>
                    <w:r>
                      <w:rPr>
                        <w:spacing w:val="16"/>
                        <w:w w:val="90"/>
                        <w:sz w:val="16"/>
                        <w:u w:val="single"/>
                      </w:rPr>
                      <w:t> </w:t>
                    </w:r>
                    <w:r>
                      <w:rPr>
                        <w:w w:val="90"/>
                        <w:sz w:val="16"/>
                        <w:u w:val="single"/>
                      </w:rPr>
                      <w:t>RHCSF150</w:t>
                    </w:r>
                    <w:r>
                      <w:rPr>
                        <w:spacing w:val="31"/>
                        <w:w w:val="90"/>
                        <w:sz w:val="16"/>
                        <w:u w:val="single"/>
                      </w:rPr>
                      <w:t> </w:t>
                    </w:r>
                    <w:r>
                      <w:rPr>
                        <w:w w:val="90"/>
                        <w:sz w:val="16"/>
                        <w:u w:val="single"/>
                      </w:rPr>
                      <w:t>Camo</w:t>
                    </w:r>
                    <w:r>
                      <w:rPr>
                        <w:spacing w:val="-24"/>
                        <w:w w:val="90"/>
                        <w:sz w:val="16"/>
                        <w:u w:val="single"/>
                      </w:rPr>
                      <w:t> </w:t>
                    </w:r>
                    <w:r>
                      <w:rPr>
                        <w:w w:val="90"/>
                        <w:sz w:val="16"/>
                        <w:u w:val="single"/>
                      </w:rPr>
                      <w:t>Mat</w:t>
                    </w:r>
                    <w:r>
                      <w:rPr>
                        <w:spacing w:val="-24"/>
                        <w:w w:val="90"/>
                        <w:sz w:val="16"/>
                        <w:u w:val="single"/>
                      </w:rPr>
                      <w:t> </w:t>
                    </w:r>
                    <w:r>
                      <w:rPr>
                        <w:w w:val="90"/>
                        <w:sz w:val="16"/>
                        <w:u w:val="single"/>
                      </w:rPr>
                      <w:t>Roll,</w:t>
                    </w:r>
                    <w:r>
                      <w:rPr>
                        <w:spacing w:val="-24"/>
                        <w:w w:val="90"/>
                        <w:sz w:val="16"/>
                        <w:u w:val="single"/>
                      </w:rPr>
                      <w:t> </w:t>
                    </w:r>
                    <w:r>
                      <w:rPr>
                        <w:w w:val="90"/>
                        <w:sz w:val="16"/>
                        <w:u w:val="single"/>
                      </w:rPr>
                      <w:t>30"</w:t>
                    </w:r>
                    <w:r>
                      <w:rPr>
                        <w:spacing w:val="-24"/>
                        <w:w w:val="90"/>
                        <w:sz w:val="16"/>
                        <w:u w:val="single"/>
                      </w:rPr>
                      <w:t> </w:t>
                    </w:r>
                    <w:r>
                      <w:rPr>
                        <w:w w:val="90"/>
                        <w:sz w:val="16"/>
                        <w:u w:val="single"/>
                      </w:rPr>
                      <w:t>x</w:t>
                    </w:r>
                    <w:r>
                      <w:rPr>
                        <w:spacing w:val="-24"/>
                        <w:w w:val="90"/>
                        <w:sz w:val="16"/>
                        <w:u w:val="single"/>
                      </w:rPr>
                      <w:t> </w:t>
                    </w:r>
                    <w:r>
                      <w:rPr>
                        <w:w w:val="90"/>
                        <w:sz w:val="16"/>
                        <w:u w:val="single"/>
                      </w:rPr>
                      <w:t>150' </w:t>
                    </w:r>
                    <w:r>
                      <w:rPr>
                        <w:spacing w:val="3"/>
                        <w:w w:val="90"/>
                        <w:sz w:val="16"/>
                        <w:u w:val="single"/>
                      </w:rPr>
                      <w:t> </w:t>
                    </w:r>
                    <w:r>
                      <w:rPr>
                        <w:w w:val="90"/>
                        <w:sz w:val="16"/>
                        <w:u w:val="single"/>
                      </w:rPr>
                      <w:t>36</w:t>
                    </w:r>
                    <w:r>
                      <w:rPr>
                        <w:spacing w:val="-24"/>
                        <w:w w:val="90"/>
                        <w:sz w:val="16"/>
                        <w:u w:val="single"/>
                      </w:rPr>
                      <w:t> </w:t>
                    </w:r>
                    <w:r>
                      <w:rPr>
                        <w:w w:val="90"/>
                        <w:sz w:val="16"/>
                        <w:u w:val="single"/>
                      </w:rPr>
                      <w:t>gallons</w:t>
                      <w:tab/>
                      <w:t>1</w:t>
                    </w:r>
                    <w:r>
                      <w:rPr>
                        <w:spacing w:val="-19"/>
                        <w:w w:val="90"/>
                        <w:sz w:val="16"/>
                        <w:u w:val="single"/>
                      </w:rPr>
                      <w:t> </w:t>
                    </w:r>
                    <w:r>
                      <w:rPr>
                        <w:w w:val="90"/>
                        <w:sz w:val="16"/>
                        <w:u w:val="single"/>
                      </w:rPr>
                      <w:t>roll</w:t>
                    </w:r>
                    <w:r>
                      <w:rPr>
                        <w:sz w:val="16"/>
                        <w:u w:val="single"/>
                      </w:rPr>
                      <w:tab/>
                    </w:r>
                  </w:p>
                </w:txbxContent>
              </v:textbox>
              <w10:wrap type="none"/>
            </v:shape>
            <v:shape style="position:absolute;left:1080;top:-403;width:2526;height:450" type="#_x0000_t202" filled="false" stroked="false">
              <v:textbox inset="0,0,0,0">
                <w:txbxContent>
                  <w:p>
                    <w:pPr>
                      <w:spacing w:before="22"/>
                      <w:ind w:left="0" w:right="0" w:firstLine="0"/>
                      <w:jc w:val="left"/>
                      <w:rPr>
                        <w:b/>
                        <w:sz w:val="36"/>
                      </w:rPr>
                    </w:pPr>
                    <w:r>
                      <w:rPr>
                        <w:b/>
                        <w:spacing w:val="-9"/>
                        <w:w w:val="85"/>
                        <w:sz w:val="36"/>
                      </w:rPr>
                      <w:t>Poly-backed Pads</w:t>
                    </w:r>
                  </w:p>
                </w:txbxContent>
              </v:textbox>
              <w10:wrap type="none"/>
            </v:shape>
            <w10:wrap type="none"/>
          </v:group>
        </w:pict>
      </w:r>
      <w:r>
        <w:rPr/>
        <w:pict>
          <v:shape style="position:absolute;margin-left:105.991501pt;margin-top:-134.657806pt;width:133.050pt;height:80.2pt;mso-position-horizontal-relative:page;mso-position-vertical-relative:paragraph;z-index:6664" coordorigin="2120,-2693" coordsize="2661,1604" path="m4780,-1436l4749,-1338,4655,-1290,2368,-1090,2314,-1096,2268,-1120,2235,-1160,2219,-1212,2120,-2347,2126,-2400,2152,-2445,2193,-2478,2245,-2493,4533,-2693,4587,-2687,4633,-2662,4666,-2622,4681,-2571,4780,-1436e" filled="false" stroked="true" strokeweight="2.009pt" strokecolor="#0f4b90">
            <v:path arrowok="t"/>
            <v:stroke dashstyle="solid"/>
            <w10:wrap type="none"/>
          </v:shape>
        </w:pict>
      </w:r>
      <w:r>
        <w:rPr/>
        <w:pict>
          <v:shape style="position:absolute;margin-left:128.402313pt;margin-top:-109.935257pt;width:87.25pt;height:15.1pt;mso-position-horizontal-relative:page;mso-position-vertical-relative:paragraph;z-index:6712;rotation:355" type="#_x0000_t136" fillcolor="#0f4b90" stroked="f">
            <o:extrusion v:ext="view" autorotationcenter="t"/>
            <v:textpath style="font-family:&amp;quot;Arial&amp;quot;;font-size:15pt;v-text-kern:t;mso-text-shadow:auto;font-weight:bold" string="HIDES LIQUIDS,"/>
            <w10:wrap type="none"/>
          </v:shape>
        </w:pict>
      </w:r>
      <w:r>
        <w:rPr/>
        <w:pict>
          <v:shape style="position:absolute;margin-left:130.937927pt;margin-top:-95.934196pt;width:84.65pt;height:15.1pt;mso-position-horizontal-relative:page;mso-position-vertical-relative:paragraph;z-index:6736;rotation:355" type="#_x0000_t136" fillcolor="#0f4b90" stroked="f">
            <o:extrusion v:ext="view" autorotationcenter="t"/>
            <v:textpath style="font-family:&amp;quot;Arial&amp;quot;;font-size:15pt;v-text-kern:t;mso-text-shadow:auto;font-weight:bold" string="LASTS LONGER"/>
            <w10:wrap type="none"/>
          </v:shape>
        </w:pict>
      </w:r>
      <w:r>
        <w:rPr/>
        <w:t>Added protection for your floors. Great strength and absorbency, combined with a nonskid poly backing to prevent liquids from seeping through to the floor.</w:t>
      </w:r>
    </w:p>
    <w:p>
      <w:pPr>
        <w:pStyle w:val="BodyText"/>
        <w:spacing w:before="3"/>
        <w:rPr>
          <w:sz w:val="20"/>
        </w:rPr>
      </w:pPr>
    </w:p>
    <w:p>
      <w:pPr>
        <w:spacing w:before="1"/>
        <w:ind w:left="1080" w:right="0" w:firstLine="0"/>
        <w:jc w:val="left"/>
        <w:rPr>
          <w:b/>
          <w:sz w:val="20"/>
        </w:rPr>
      </w:pPr>
      <w:r>
        <w:rPr/>
        <w:pict>
          <v:line style="position:absolute;mso-position-horizontal-relative:page;mso-position-vertical-relative:paragraph;z-index:4304;mso-wrap-distance-left:0;mso-wrap-distance-right:0" from="54pt,15.179876pt" to="311.76pt,15.179876pt" stroked="true" strokeweight=".5pt" strokecolor="#000000">
            <v:stroke dashstyle="solid"/>
            <w10:wrap type="topAndBottom"/>
          </v:line>
        </w:pict>
      </w:r>
      <w:r>
        <w:rPr>
          <w:b/>
          <w:w w:val="95"/>
          <w:sz w:val="20"/>
        </w:rPr>
        <w:t>Poly-backed Pads</w:t>
      </w:r>
    </w:p>
    <w:p>
      <w:pPr>
        <w:tabs>
          <w:tab w:pos="1859" w:val="left" w:leader="none"/>
          <w:tab w:pos="2819" w:val="left" w:leader="none"/>
          <w:tab w:pos="4579" w:val="left" w:leader="none"/>
          <w:tab w:pos="541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Pr>
          <w:sz w:val="2"/>
        </w:rPr>
      </w:pPr>
      <w:r>
        <w:rPr>
          <w:sz w:val="2"/>
        </w:rPr>
        <w:pict>
          <v:group style="width:257.8pt;height:.5pt;mso-position-horizontal-relative:char;mso-position-vertical-relative:line" coordorigin="0,0" coordsize="5156,10">
            <v:line style="position:absolute" from="0,5" to="5155,5" stroked="true" strokeweight=".5pt" strokecolor="#000000">
              <v:stroke dashstyle="solid"/>
            </v:line>
          </v:group>
        </w:pict>
      </w:r>
      <w:r>
        <w:rPr>
          <w:sz w:val="2"/>
        </w:rPr>
      </w:r>
    </w:p>
    <w:p>
      <w:pPr>
        <w:tabs>
          <w:tab w:pos="1859" w:val="left" w:leader="none"/>
          <w:tab w:pos="2819" w:val="left" w:leader="none"/>
          <w:tab w:pos="4579" w:val="left" w:leader="none"/>
          <w:tab w:pos="5419" w:val="left" w:leader="none"/>
          <w:tab w:pos="6235" w:val="left" w:leader="none"/>
        </w:tabs>
        <w:spacing w:before="20"/>
        <w:ind w:left="1080" w:right="0" w:firstLine="0"/>
        <w:jc w:val="left"/>
        <w:rPr>
          <w:sz w:val="16"/>
        </w:rPr>
      </w:pPr>
      <w:r>
        <w:rPr>
          <w:w w:val="80"/>
          <w:sz w:val="16"/>
          <w:u w:val="single"/>
        </w:rPr>
        <w:t>DP12GPB</w:t>
        <w:tab/>
        <w:t>PHGB100PB</w:t>
        <w:tab/>
      </w:r>
      <w:r>
        <w:rPr>
          <w:w w:val="85"/>
          <w:sz w:val="16"/>
          <w:u w:val="single"/>
        </w:rPr>
        <w:t>15"</w:t>
      </w:r>
      <w:r>
        <w:rPr>
          <w:spacing w:val="-17"/>
          <w:w w:val="85"/>
          <w:sz w:val="16"/>
          <w:u w:val="single"/>
        </w:rPr>
        <w:t> </w:t>
      </w:r>
      <w:r>
        <w:rPr>
          <w:w w:val="85"/>
          <w:sz w:val="16"/>
          <w:u w:val="single"/>
        </w:rPr>
        <w:t>x</w:t>
      </w:r>
      <w:r>
        <w:rPr>
          <w:spacing w:val="-16"/>
          <w:w w:val="85"/>
          <w:sz w:val="16"/>
          <w:u w:val="single"/>
        </w:rPr>
        <w:t> </w:t>
      </w:r>
      <w:r>
        <w:rPr>
          <w:w w:val="85"/>
          <w:sz w:val="16"/>
          <w:u w:val="single"/>
        </w:rPr>
        <w:t>19",</w:t>
      </w:r>
      <w:r>
        <w:rPr>
          <w:spacing w:val="-17"/>
          <w:w w:val="85"/>
          <w:sz w:val="16"/>
          <w:u w:val="single"/>
        </w:rPr>
        <w:t> </w:t>
      </w:r>
      <w:r>
        <w:rPr>
          <w:w w:val="85"/>
          <w:sz w:val="16"/>
          <w:u w:val="single"/>
        </w:rPr>
        <w:t>Double</w:t>
      </w:r>
      <w:r>
        <w:rPr>
          <w:spacing w:val="-16"/>
          <w:w w:val="85"/>
          <w:sz w:val="16"/>
          <w:u w:val="single"/>
        </w:rPr>
        <w:t> </w:t>
      </w:r>
      <w:r>
        <w:rPr>
          <w:w w:val="85"/>
          <w:sz w:val="16"/>
          <w:u w:val="single"/>
        </w:rPr>
        <w:t>Wt.</w:t>
      </w:r>
      <w:r>
        <w:rPr>
          <w:spacing w:val="-17"/>
          <w:w w:val="85"/>
          <w:sz w:val="16"/>
          <w:u w:val="single"/>
        </w:rPr>
        <w:t> </w:t>
      </w:r>
      <w:r>
        <w:rPr>
          <w:w w:val="85"/>
          <w:sz w:val="16"/>
          <w:u w:val="single"/>
        </w:rPr>
        <w:t>Pads</w:t>
        <w:tab/>
      </w:r>
      <w:r>
        <w:rPr>
          <w:w w:val="90"/>
          <w:sz w:val="16"/>
          <w:u w:val="single"/>
        </w:rPr>
        <w:t>25</w:t>
      </w:r>
      <w:r>
        <w:rPr>
          <w:spacing w:val="-22"/>
          <w:w w:val="90"/>
          <w:sz w:val="16"/>
          <w:u w:val="single"/>
        </w:rPr>
        <w:t> </w:t>
      </w:r>
      <w:r>
        <w:rPr>
          <w:w w:val="90"/>
          <w:sz w:val="16"/>
          <w:u w:val="single"/>
        </w:rPr>
        <w:t>gallons</w:t>
        <w:tab/>
        <w:t>50/bale</w:t>
      </w:r>
      <w:r>
        <w:rPr>
          <w:sz w:val="16"/>
          <w:u w:val="single"/>
        </w:rPr>
        <w:tab/>
      </w:r>
    </w:p>
    <w:p>
      <w:pPr>
        <w:pStyle w:val="BodyText"/>
        <w:rPr>
          <w:sz w:val="20"/>
        </w:rPr>
      </w:pPr>
    </w:p>
    <w:p>
      <w:pPr>
        <w:pStyle w:val="BodyText"/>
        <w:spacing w:before="6"/>
        <w:rPr>
          <w:sz w:val="25"/>
        </w:rPr>
      </w:pPr>
      <w:r>
        <w:rPr/>
        <w:drawing>
          <wp:anchor distT="0" distB="0" distL="0" distR="0" allowOverlap="1" layoutInCell="1" locked="0" behindDoc="0" simplePos="0" relativeHeight="224">
            <wp:simplePos x="0" y="0"/>
            <wp:positionH relativeFrom="page">
              <wp:posOffset>685800</wp:posOffset>
            </wp:positionH>
            <wp:positionV relativeFrom="paragraph">
              <wp:posOffset>211670</wp:posOffset>
            </wp:positionV>
            <wp:extent cx="2833888" cy="2271236"/>
            <wp:effectExtent l="0" t="0" r="0" b="0"/>
            <wp:wrapTopAndBottom/>
            <wp:docPr id="43" name="image105.jpeg" descr=""/>
            <wp:cNvGraphicFramePr>
              <a:graphicFrameLocks noChangeAspect="1"/>
            </wp:cNvGraphicFramePr>
            <a:graphic>
              <a:graphicData uri="http://schemas.openxmlformats.org/drawingml/2006/picture">
                <pic:pic>
                  <pic:nvPicPr>
                    <pic:cNvPr id="44" name="image105.jpeg"/>
                    <pic:cNvPicPr/>
                  </pic:nvPicPr>
                  <pic:blipFill>
                    <a:blip r:embed="rId138" cstate="print"/>
                    <a:stretch>
                      <a:fillRect/>
                    </a:stretch>
                  </pic:blipFill>
                  <pic:spPr>
                    <a:xfrm>
                      <a:off x="0" y="0"/>
                      <a:ext cx="2833888" cy="2271236"/>
                    </a:xfrm>
                    <a:prstGeom prst="rect">
                      <a:avLst/>
                    </a:prstGeom>
                  </pic:spPr>
                </pic:pic>
              </a:graphicData>
            </a:graphic>
          </wp:anchor>
        </w:drawing>
      </w:r>
      <w:r>
        <w:rPr/>
        <w:drawing>
          <wp:anchor distT="0" distB="0" distL="0" distR="0" allowOverlap="1" layoutInCell="1" locked="0" behindDoc="0" simplePos="0" relativeHeight="225">
            <wp:simplePos x="0" y="0"/>
            <wp:positionH relativeFrom="page">
              <wp:posOffset>3601618</wp:posOffset>
            </wp:positionH>
            <wp:positionV relativeFrom="paragraph">
              <wp:posOffset>211680</wp:posOffset>
            </wp:positionV>
            <wp:extent cx="2797567" cy="2271236"/>
            <wp:effectExtent l="0" t="0" r="0" b="0"/>
            <wp:wrapTopAndBottom/>
            <wp:docPr id="45" name="image106.jpeg" descr=""/>
            <wp:cNvGraphicFramePr>
              <a:graphicFrameLocks noChangeAspect="1"/>
            </wp:cNvGraphicFramePr>
            <a:graphic>
              <a:graphicData uri="http://schemas.openxmlformats.org/drawingml/2006/picture">
                <pic:pic>
                  <pic:nvPicPr>
                    <pic:cNvPr id="46" name="image106.jpeg"/>
                    <pic:cNvPicPr/>
                  </pic:nvPicPr>
                  <pic:blipFill>
                    <a:blip r:embed="rId139" cstate="print"/>
                    <a:stretch>
                      <a:fillRect/>
                    </a:stretch>
                  </pic:blipFill>
                  <pic:spPr>
                    <a:xfrm>
                      <a:off x="0" y="0"/>
                      <a:ext cx="2797567" cy="2271236"/>
                    </a:xfrm>
                    <a:prstGeom prst="rect">
                      <a:avLst/>
                    </a:prstGeom>
                  </pic:spPr>
                </pic:pic>
              </a:graphicData>
            </a:graphic>
          </wp:anchor>
        </w:drawing>
      </w:r>
    </w:p>
    <w:p>
      <w:pPr>
        <w:spacing w:after="0"/>
        <w:rPr>
          <w:sz w:val="25"/>
        </w:rPr>
        <w:sectPr>
          <w:headerReference w:type="default" r:id="rId133"/>
          <w:footerReference w:type="default" r:id="rId134"/>
          <w:footerReference w:type="even" r:id="rId135"/>
          <w:pgSz w:w="11520" w:h="15120"/>
          <w:pgMar w:header="0" w:footer="563" w:top="0" w:bottom="760" w:left="0" w:right="0"/>
          <w:pgNumType w:start="21"/>
        </w:sectPr>
      </w:pPr>
    </w:p>
    <w:p>
      <w:pPr>
        <w:tabs>
          <w:tab w:pos="10799" w:val="left" w:leader="none"/>
        </w:tabs>
        <w:spacing w:before="101"/>
        <w:ind w:left="1080" w:right="0" w:firstLine="0"/>
        <w:jc w:val="left"/>
        <w:rPr>
          <w:sz w:val="22"/>
        </w:rPr>
      </w:pPr>
      <w:r>
        <w:rPr/>
        <w:pict>
          <v:shape style="position:absolute;margin-left:7.1278pt;margin-top:-1pt;width:22pt;height:218pt;mso-position-horizontal-relative:page;mso-position-vertical-relative:page;z-index:6856"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FCB16" w:color="auto" w:val="clear"/>
                    </w:rPr>
                    <w:t> </w:t>
                  </w:r>
                  <w:r>
                    <w:rPr>
                      <w:b/>
                      <w:spacing w:val="11"/>
                      <w:sz w:val="32"/>
                      <w:shd w:fill="FFCB16" w:color="auto" w:val="clear"/>
                    </w:rPr>
                    <w:t> </w:t>
                  </w:r>
                  <w:r>
                    <w:rPr>
                      <w:b/>
                      <w:w w:val="85"/>
                      <w:sz w:val="32"/>
                      <w:shd w:fill="FFCB16" w:color="auto" w:val="clear"/>
                    </w:rPr>
                    <w:t>ABSORBENTS</w:t>
                  </w:r>
                  <w:r>
                    <w:rPr>
                      <w:b/>
                      <w:sz w:val="32"/>
                      <w:shd w:fill="FFCB16" w:color="auto" w:val="clear"/>
                    </w:rPr>
                    <w:tab/>
                  </w:r>
                </w:p>
              </w:txbxContent>
            </v:textbox>
            <w10:wrap type="none"/>
          </v:shape>
        </w:pict>
      </w:r>
      <w:r>
        <w:rPr>
          <w:w w:val="85"/>
          <w:sz w:val="22"/>
          <w:u w:val="single"/>
        </w:rPr>
        <w:t>INDUSTRIAL RUGS</w:t>
      </w:r>
      <w:r>
        <w:rPr>
          <w:sz w:val="22"/>
          <w:u w:val="single"/>
        </w:rPr>
        <w:tab/>
      </w:r>
    </w:p>
    <w:p>
      <w:pPr>
        <w:pStyle w:val="BodyText"/>
        <w:spacing w:before="8"/>
        <w:rPr>
          <w:sz w:val="34"/>
        </w:rPr>
      </w:pPr>
    </w:p>
    <w:p>
      <w:pPr>
        <w:spacing w:line="232" w:lineRule="auto" w:before="0"/>
        <w:ind w:left="1080" w:right="5139" w:hanging="1"/>
        <w:jc w:val="left"/>
        <w:rPr>
          <w:sz w:val="28"/>
        </w:rPr>
      </w:pPr>
      <w:r>
        <w:rPr/>
        <w:drawing>
          <wp:anchor distT="0" distB="0" distL="0" distR="0" allowOverlap="1" layoutInCell="1" locked="0" behindDoc="0" simplePos="0" relativeHeight="6832">
            <wp:simplePos x="0" y="0"/>
            <wp:positionH relativeFrom="page">
              <wp:posOffset>4270247</wp:posOffset>
            </wp:positionH>
            <wp:positionV relativeFrom="paragraph">
              <wp:posOffset>105883</wp:posOffset>
            </wp:positionV>
            <wp:extent cx="2359152" cy="2625445"/>
            <wp:effectExtent l="0" t="0" r="0" b="0"/>
            <wp:wrapNone/>
            <wp:docPr id="47" name="image107.jpeg" descr=""/>
            <wp:cNvGraphicFramePr>
              <a:graphicFrameLocks noChangeAspect="1"/>
            </wp:cNvGraphicFramePr>
            <a:graphic>
              <a:graphicData uri="http://schemas.openxmlformats.org/drawingml/2006/picture">
                <pic:pic>
                  <pic:nvPicPr>
                    <pic:cNvPr id="48" name="image107.jpeg"/>
                    <pic:cNvPicPr/>
                  </pic:nvPicPr>
                  <pic:blipFill>
                    <a:blip r:embed="rId141" cstate="print"/>
                    <a:stretch>
                      <a:fillRect/>
                    </a:stretch>
                  </pic:blipFill>
                  <pic:spPr>
                    <a:xfrm>
                      <a:off x="0" y="0"/>
                      <a:ext cx="2359152" cy="2625445"/>
                    </a:xfrm>
                    <a:prstGeom prst="rect">
                      <a:avLst/>
                    </a:prstGeom>
                  </pic:spPr>
                </pic:pic>
              </a:graphicData>
            </a:graphic>
          </wp:anchor>
        </w:drawing>
      </w:r>
      <w:r>
        <w:rPr>
          <w:b/>
          <w:spacing w:val="-9"/>
          <w:w w:val="90"/>
          <w:sz w:val="40"/>
        </w:rPr>
        <w:t>Industrial</w:t>
      </w:r>
      <w:r>
        <w:rPr>
          <w:b/>
          <w:spacing w:val="-53"/>
          <w:w w:val="90"/>
          <w:sz w:val="40"/>
        </w:rPr>
        <w:t> </w:t>
      </w:r>
      <w:r>
        <w:rPr>
          <w:b/>
          <w:spacing w:val="-8"/>
          <w:w w:val="90"/>
          <w:sz w:val="40"/>
        </w:rPr>
        <w:t>Rugs</w:t>
      </w:r>
      <w:r>
        <w:rPr>
          <w:b/>
          <w:spacing w:val="-59"/>
          <w:w w:val="90"/>
          <w:sz w:val="40"/>
        </w:rPr>
        <w:t> </w:t>
      </w:r>
      <w:r>
        <w:rPr>
          <w:spacing w:val="-5"/>
          <w:w w:val="90"/>
          <w:sz w:val="28"/>
        </w:rPr>
        <w:t>are</w:t>
      </w:r>
      <w:r>
        <w:rPr>
          <w:spacing w:val="-37"/>
          <w:w w:val="90"/>
          <w:sz w:val="28"/>
        </w:rPr>
        <w:t> </w:t>
      </w:r>
      <w:r>
        <w:rPr>
          <w:spacing w:val="-6"/>
          <w:w w:val="90"/>
          <w:sz w:val="28"/>
        </w:rPr>
        <w:t>used</w:t>
      </w:r>
      <w:r>
        <w:rPr>
          <w:spacing w:val="-37"/>
          <w:w w:val="90"/>
          <w:sz w:val="28"/>
        </w:rPr>
        <w:t> </w:t>
      </w:r>
      <w:r>
        <w:rPr>
          <w:spacing w:val="-4"/>
          <w:w w:val="90"/>
          <w:sz w:val="28"/>
        </w:rPr>
        <w:t>in</w:t>
      </w:r>
      <w:r>
        <w:rPr>
          <w:spacing w:val="-36"/>
          <w:w w:val="90"/>
          <w:sz w:val="28"/>
        </w:rPr>
        <w:t> </w:t>
      </w:r>
      <w:r>
        <w:rPr>
          <w:spacing w:val="-6"/>
          <w:w w:val="90"/>
          <w:sz w:val="28"/>
        </w:rPr>
        <w:t>place</w:t>
      </w:r>
      <w:r>
        <w:rPr>
          <w:spacing w:val="-37"/>
          <w:w w:val="90"/>
          <w:sz w:val="28"/>
        </w:rPr>
        <w:t> </w:t>
      </w:r>
      <w:r>
        <w:rPr>
          <w:spacing w:val="-4"/>
          <w:w w:val="90"/>
          <w:sz w:val="28"/>
        </w:rPr>
        <w:t>of</w:t>
      </w:r>
      <w:r>
        <w:rPr>
          <w:spacing w:val="-37"/>
          <w:w w:val="90"/>
          <w:sz w:val="28"/>
        </w:rPr>
        <w:t> </w:t>
      </w:r>
      <w:r>
        <w:rPr>
          <w:spacing w:val="-7"/>
          <w:w w:val="90"/>
          <w:sz w:val="28"/>
        </w:rPr>
        <w:t>sorbent </w:t>
      </w:r>
      <w:r>
        <w:rPr>
          <w:spacing w:val="-6"/>
          <w:sz w:val="28"/>
        </w:rPr>
        <w:t>rolls</w:t>
      </w:r>
      <w:r>
        <w:rPr>
          <w:spacing w:val="-52"/>
          <w:sz w:val="28"/>
        </w:rPr>
        <w:t> </w:t>
      </w:r>
      <w:r>
        <w:rPr>
          <w:spacing w:val="-6"/>
          <w:sz w:val="28"/>
        </w:rPr>
        <w:t>when</w:t>
      </w:r>
      <w:r>
        <w:rPr>
          <w:spacing w:val="-51"/>
          <w:sz w:val="28"/>
        </w:rPr>
        <w:t> </w:t>
      </w:r>
      <w:r>
        <w:rPr>
          <w:spacing w:val="-7"/>
          <w:sz w:val="28"/>
        </w:rPr>
        <w:t>durability</w:t>
      </w:r>
      <w:r>
        <w:rPr>
          <w:spacing w:val="-52"/>
          <w:sz w:val="28"/>
        </w:rPr>
        <w:t> </w:t>
      </w:r>
      <w:r>
        <w:rPr>
          <w:spacing w:val="-4"/>
          <w:sz w:val="28"/>
        </w:rPr>
        <w:t>is</w:t>
      </w:r>
      <w:r>
        <w:rPr>
          <w:spacing w:val="-51"/>
          <w:sz w:val="28"/>
        </w:rPr>
        <w:t> </w:t>
      </w:r>
      <w:r>
        <w:rPr>
          <w:sz w:val="28"/>
        </w:rPr>
        <w:t>a</w:t>
      </w:r>
      <w:r>
        <w:rPr>
          <w:spacing w:val="-51"/>
          <w:sz w:val="28"/>
        </w:rPr>
        <w:t> </w:t>
      </w:r>
      <w:r>
        <w:rPr>
          <w:spacing w:val="-6"/>
          <w:sz w:val="28"/>
        </w:rPr>
        <w:t>“must.”</w:t>
      </w:r>
      <w:r>
        <w:rPr>
          <w:spacing w:val="-52"/>
          <w:sz w:val="28"/>
        </w:rPr>
        <w:t> </w:t>
      </w:r>
      <w:r>
        <w:rPr>
          <w:spacing w:val="-7"/>
          <w:sz w:val="28"/>
        </w:rPr>
        <w:t>Industrial</w:t>
      </w:r>
      <w:r>
        <w:rPr>
          <w:spacing w:val="-51"/>
          <w:sz w:val="28"/>
        </w:rPr>
        <w:t> </w:t>
      </w:r>
      <w:r>
        <w:rPr>
          <w:spacing w:val="-7"/>
          <w:sz w:val="28"/>
        </w:rPr>
        <w:t>rugs </w:t>
      </w:r>
      <w:r>
        <w:rPr>
          <w:spacing w:val="-5"/>
          <w:w w:val="90"/>
          <w:sz w:val="28"/>
        </w:rPr>
        <w:t>are</w:t>
      </w:r>
      <w:r>
        <w:rPr>
          <w:spacing w:val="-24"/>
          <w:w w:val="90"/>
          <w:sz w:val="28"/>
        </w:rPr>
        <w:t> </w:t>
      </w:r>
      <w:r>
        <w:rPr>
          <w:spacing w:val="-7"/>
          <w:w w:val="90"/>
          <w:sz w:val="28"/>
        </w:rPr>
        <w:t>manufactured</w:t>
      </w:r>
      <w:r>
        <w:rPr>
          <w:spacing w:val="-23"/>
          <w:w w:val="90"/>
          <w:sz w:val="28"/>
        </w:rPr>
        <w:t> </w:t>
      </w:r>
      <w:r>
        <w:rPr>
          <w:spacing w:val="-4"/>
          <w:w w:val="90"/>
          <w:sz w:val="28"/>
        </w:rPr>
        <w:t>to</w:t>
      </w:r>
      <w:r>
        <w:rPr>
          <w:spacing w:val="-23"/>
          <w:w w:val="90"/>
          <w:sz w:val="28"/>
        </w:rPr>
        <w:t> </w:t>
      </w:r>
      <w:r>
        <w:rPr>
          <w:spacing w:val="-6"/>
          <w:w w:val="90"/>
          <w:sz w:val="28"/>
        </w:rPr>
        <w:t>last.</w:t>
      </w:r>
      <w:r>
        <w:rPr>
          <w:spacing w:val="-23"/>
          <w:w w:val="90"/>
          <w:sz w:val="28"/>
        </w:rPr>
        <w:t> </w:t>
      </w:r>
      <w:r>
        <w:rPr>
          <w:spacing w:val="-6"/>
          <w:w w:val="90"/>
          <w:sz w:val="28"/>
        </w:rPr>
        <w:t>These</w:t>
      </w:r>
      <w:r>
        <w:rPr>
          <w:spacing w:val="-23"/>
          <w:w w:val="90"/>
          <w:sz w:val="28"/>
        </w:rPr>
        <w:t> </w:t>
      </w:r>
      <w:r>
        <w:rPr>
          <w:spacing w:val="-6"/>
          <w:w w:val="90"/>
          <w:sz w:val="28"/>
        </w:rPr>
        <w:t>rugs</w:t>
      </w:r>
      <w:r>
        <w:rPr>
          <w:spacing w:val="-23"/>
          <w:w w:val="90"/>
          <w:sz w:val="28"/>
        </w:rPr>
        <w:t> </w:t>
      </w:r>
      <w:r>
        <w:rPr>
          <w:spacing w:val="-5"/>
          <w:w w:val="90"/>
          <w:sz w:val="28"/>
        </w:rPr>
        <w:t>can</w:t>
      </w:r>
      <w:r>
        <w:rPr>
          <w:spacing w:val="-23"/>
          <w:w w:val="90"/>
          <w:sz w:val="28"/>
        </w:rPr>
        <w:t> </w:t>
      </w:r>
      <w:r>
        <w:rPr>
          <w:spacing w:val="-9"/>
          <w:w w:val="90"/>
          <w:sz w:val="28"/>
        </w:rPr>
        <w:t>withstand </w:t>
      </w:r>
      <w:r>
        <w:rPr>
          <w:spacing w:val="-6"/>
          <w:w w:val="95"/>
          <w:sz w:val="28"/>
        </w:rPr>
        <w:t>foot</w:t>
      </w:r>
      <w:r>
        <w:rPr>
          <w:spacing w:val="-38"/>
          <w:w w:val="95"/>
          <w:sz w:val="28"/>
        </w:rPr>
        <w:t> </w:t>
      </w:r>
      <w:r>
        <w:rPr>
          <w:spacing w:val="-5"/>
          <w:w w:val="95"/>
          <w:sz w:val="28"/>
        </w:rPr>
        <w:t>and</w:t>
      </w:r>
      <w:r>
        <w:rPr>
          <w:spacing w:val="-38"/>
          <w:w w:val="95"/>
          <w:sz w:val="28"/>
        </w:rPr>
        <w:t> </w:t>
      </w:r>
      <w:r>
        <w:rPr>
          <w:spacing w:val="-7"/>
          <w:w w:val="95"/>
          <w:sz w:val="28"/>
        </w:rPr>
        <w:t>forklift</w:t>
      </w:r>
      <w:r>
        <w:rPr>
          <w:spacing w:val="-37"/>
          <w:w w:val="95"/>
          <w:sz w:val="28"/>
        </w:rPr>
        <w:t> </w:t>
      </w:r>
      <w:r>
        <w:rPr>
          <w:spacing w:val="-6"/>
          <w:w w:val="95"/>
          <w:sz w:val="28"/>
        </w:rPr>
        <w:t>traffic</w:t>
      </w:r>
      <w:r>
        <w:rPr>
          <w:spacing w:val="-38"/>
          <w:w w:val="95"/>
          <w:sz w:val="28"/>
        </w:rPr>
        <w:t> </w:t>
      </w:r>
      <w:r>
        <w:rPr>
          <w:spacing w:val="-6"/>
          <w:w w:val="95"/>
          <w:sz w:val="28"/>
        </w:rPr>
        <w:t>much</w:t>
      </w:r>
      <w:r>
        <w:rPr>
          <w:spacing w:val="-38"/>
          <w:w w:val="95"/>
          <w:sz w:val="28"/>
        </w:rPr>
        <w:t> </w:t>
      </w:r>
      <w:r>
        <w:rPr>
          <w:spacing w:val="-6"/>
          <w:w w:val="95"/>
          <w:sz w:val="28"/>
        </w:rPr>
        <w:t>better</w:t>
      </w:r>
      <w:r>
        <w:rPr>
          <w:spacing w:val="-37"/>
          <w:w w:val="95"/>
          <w:sz w:val="28"/>
        </w:rPr>
        <w:t> </w:t>
      </w:r>
      <w:r>
        <w:rPr>
          <w:spacing w:val="-6"/>
          <w:w w:val="95"/>
          <w:sz w:val="28"/>
        </w:rPr>
        <w:t>than</w:t>
      </w:r>
      <w:r>
        <w:rPr>
          <w:spacing w:val="-38"/>
          <w:w w:val="95"/>
          <w:sz w:val="28"/>
        </w:rPr>
        <w:t> </w:t>
      </w:r>
      <w:r>
        <w:rPr>
          <w:spacing w:val="-7"/>
          <w:w w:val="95"/>
          <w:sz w:val="28"/>
        </w:rPr>
        <w:t>traditional </w:t>
      </w:r>
      <w:r>
        <w:rPr>
          <w:spacing w:val="-6"/>
          <w:sz w:val="28"/>
        </w:rPr>
        <w:t>sorbent</w:t>
      </w:r>
      <w:r>
        <w:rPr>
          <w:spacing w:val="-24"/>
          <w:sz w:val="28"/>
        </w:rPr>
        <w:t> </w:t>
      </w:r>
      <w:r>
        <w:rPr>
          <w:spacing w:val="-7"/>
          <w:sz w:val="28"/>
        </w:rPr>
        <w:t>rolls.</w:t>
      </w:r>
    </w:p>
    <w:p>
      <w:pPr>
        <w:pStyle w:val="BodyText"/>
        <w:spacing w:before="5"/>
        <w:rPr>
          <w:sz w:val="28"/>
        </w:rPr>
      </w:pPr>
    </w:p>
    <w:p>
      <w:pPr>
        <w:spacing w:before="0"/>
        <w:ind w:left="1080" w:right="0" w:firstLine="0"/>
        <w:jc w:val="left"/>
        <w:rPr>
          <w:b/>
          <w:sz w:val="36"/>
        </w:rPr>
      </w:pPr>
      <w:r>
        <w:rPr>
          <w:b/>
          <w:w w:val="95"/>
          <w:sz w:val="36"/>
        </w:rPr>
        <w:t>Needle-Punch</w:t>
      </w:r>
    </w:p>
    <w:p>
      <w:pPr>
        <w:pStyle w:val="BodyText"/>
        <w:spacing w:line="254" w:lineRule="auto" w:before="65"/>
        <w:ind w:left="1080" w:right="5221"/>
        <w:jc w:val="both"/>
      </w:pPr>
      <w:r>
        <w:rPr/>
        <w:t>Constructed of </w:t>
      </w:r>
      <w:r>
        <w:rPr>
          <w:spacing w:val="-3"/>
        </w:rPr>
        <w:t>100% </w:t>
      </w:r>
      <w:r>
        <w:rPr/>
        <w:t>polypropylene, this rug is made to</w:t>
      </w:r>
      <w:r>
        <w:rPr>
          <w:spacing w:val="-21"/>
        </w:rPr>
        <w:t> </w:t>
      </w:r>
      <w:r>
        <w:rPr/>
        <w:t>withstand constant</w:t>
      </w:r>
      <w:r>
        <w:rPr>
          <w:spacing w:val="-4"/>
        </w:rPr>
        <w:t> </w:t>
      </w:r>
      <w:r>
        <w:rPr/>
        <w:t>foot</w:t>
      </w:r>
      <w:r>
        <w:rPr>
          <w:spacing w:val="-4"/>
        </w:rPr>
        <w:t> </w:t>
      </w:r>
      <w:r>
        <w:rPr/>
        <w:t>and</w:t>
      </w:r>
      <w:r>
        <w:rPr>
          <w:spacing w:val="-3"/>
        </w:rPr>
        <w:t> </w:t>
      </w:r>
      <w:r>
        <w:rPr/>
        <w:t>forklift</w:t>
      </w:r>
      <w:r>
        <w:rPr>
          <w:spacing w:val="-4"/>
        </w:rPr>
        <w:t> </w:t>
      </w:r>
      <w:r>
        <w:rPr/>
        <w:t>traffic.</w:t>
      </w:r>
      <w:r>
        <w:rPr>
          <w:spacing w:val="-20"/>
        </w:rPr>
        <w:t> </w:t>
      </w:r>
      <w:r>
        <w:rPr/>
        <w:t>Will</w:t>
      </w:r>
      <w:r>
        <w:rPr>
          <w:spacing w:val="-3"/>
        </w:rPr>
        <w:t> </w:t>
      </w:r>
      <w:r>
        <w:rPr/>
        <w:t>absorb</w:t>
      </w:r>
      <w:r>
        <w:rPr>
          <w:spacing w:val="-4"/>
        </w:rPr>
        <w:t> </w:t>
      </w:r>
      <w:r>
        <w:rPr/>
        <w:t>oil,</w:t>
      </w:r>
      <w:r>
        <w:rPr>
          <w:spacing w:val="-4"/>
        </w:rPr>
        <w:t> </w:t>
      </w:r>
      <w:r>
        <w:rPr>
          <w:spacing w:val="-3"/>
        </w:rPr>
        <w:t>water, </w:t>
      </w:r>
      <w:r>
        <w:rPr/>
        <w:t>coolants</w:t>
      </w:r>
      <w:r>
        <w:rPr>
          <w:spacing w:val="-4"/>
        </w:rPr>
        <w:t> and </w:t>
      </w:r>
      <w:r>
        <w:rPr/>
        <w:t>solvents. Also used in decontamination areas on job</w:t>
      </w:r>
      <w:r>
        <w:rPr>
          <w:spacing w:val="-30"/>
        </w:rPr>
        <w:t> </w:t>
      </w:r>
      <w:r>
        <w:rPr/>
        <w:t>sites.</w:t>
      </w:r>
    </w:p>
    <w:p>
      <w:pPr>
        <w:spacing w:before="97"/>
        <w:ind w:left="1080" w:right="0" w:firstLine="0"/>
        <w:jc w:val="left"/>
        <w:rPr>
          <w:b/>
          <w:sz w:val="20"/>
        </w:rPr>
      </w:pPr>
      <w:r>
        <w:rPr/>
        <w:pict>
          <v:shape style="position:absolute;margin-left:54pt;margin-top:19.979879pt;width:270pt;height:66.350pt;mso-position-horizontal-relative:page;mso-position-vertical-relative:paragraph;z-index:68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8"/>
                    <w:gridCol w:w="876"/>
                    <w:gridCol w:w="1925"/>
                    <w:gridCol w:w="1141"/>
                    <w:gridCol w:w="812"/>
                  </w:tblGrid>
                  <w:tr>
                    <w:trPr>
                      <w:trHeight w:val="220" w:hRule="atLeast"/>
                    </w:trPr>
                    <w:tc>
                      <w:tcPr>
                        <w:tcW w:w="64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76" w:type="dxa"/>
                        <w:tcBorders>
                          <w:top w:val="single" w:sz="4" w:space="0" w:color="000000"/>
                          <w:bottom w:val="single" w:sz="4" w:space="0" w:color="000000"/>
                        </w:tcBorders>
                      </w:tcPr>
                      <w:p>
                        <w:pPr>
                          <w:pStyle w:val="TableParagraph"/>
                          <w:spacing w:line="240" w:lineRule="auto" w:before="28"/>
                          <w:ind w:left="51"/>
                          <w:rPr>
                            <w:b/>
                            <w:sz w:val="14"/>
                          </w:rPr>
                        </w:pPr>
                        <w:r>
                          <w:rPr>
                            <w:b/>
                            <w:sz w:val="14"/>
                          </w:rPr>
                          <w:t>Mfg #</w:t>
                        </w:r>
                      </w:p>
                    </w:tc>
                    <w:tc>
                      <w:tcPr>
                        <w:tcW w:w="1925" w:type="dxa"/>
                        <w:tcBorders>
                          <w:top w:val="single" w:sz="4" w:space="0" w:color="000000"/>
                          <w:bottom w:val="single" w:sz="4" w:space="0" w:color="000000"/>
                        </w:tcBorders>
                      </w:tcPr>
                      <w:p>
                        <w:pPr>
                          <w:pStyle w:val="TableParagraph"/>
                          <w:spacing w:line="240" w:lineRule="auto" w:before="28"/>
                          <w:ind w:left="76"/>
                          <w:rPr>
                            <w:b/>
                            <w:sz w:val="14"/>
                          </w:rPr>
                        </w:pPr>
                        <w:r>
                          <w:rPr>
                            <w:b/>
                            <w:w w:val="95"/>
                            <w:sz w:val="14"/>
                          </w:rPr>
                          <w:t>Description</w:t>
                        </w:r>
                      </w:p>
                    </w:tc>
                    <w:tc>
                      <w:tcPr>
                        <w:tcW w:w="1141" w:type="dxa"/>
                        <w:tcBorders>
                          <w:top w:val="single" w:sz="4" w:space="0" w:color="000000"/>
                          <w:bottom w:val="single" w:sz="4" w:space="0" w:color="000000"/>
                        </w:tcBorders>
                      </w:tcPr>
                      <w:p>
                        <w:pPr>
                          <w:pStyle w:val="TableParagraph"/>
                          <w:spacing w:line="240" w:lineRule="auto" w:before="28"/>
                          <w:ind w:left="131"/>
                          <w:rPr>
                            <w:b/>
                            <w:sz w:val="14"/>
                          </w:rPr>
                        </w:pPr>
                        <w:r>
                          <w:rPr>
                            <w:b/>
                            <w:w w:val="90"/>
                            <w:sz w:val="14"/>
                          </w:rPr>
                          <w:t>Absorbs</w:t>
                        </w:r>
                      </w:p>
                    </w:tc>
                    <w:tc>
                      <w:tcPr>
                        <w:tcW w:w="812" w:type="dxa"/>
                        <w:tcBorders>
                          <w:top w:val="single" w:sz="4" w:space="0" w:color="000000"/>
                          <w:bottom w:val="single" w:sz="4" w:space="0" w:color="000000"/>
                        </w:tcBorders>
                      </w:tcPr>
                      <w:p>
                        <w:pPr>
                          <w:pStyle w:val="TableParagraph"/>
                          <w:spacing w:line="240" w:lineRule="auto" w:before="28"/>
                          <w:ind w:left="190"/>
                          <w:rPr>
                            <w:b/>
                            <w:sz w:val="14"/>
                          </w:rPr>
                        </w:pPr>
                        <w:r>
                          <w:rPr>
                            <w:b/>
                            <w:w w:val="85"/>
                            <w:sz w:val="14"/>
                          </w:rPr>
                          <w:t>Packaging</w:t>
                        </w:r>
                      </w:p>
                    </w:tc>
                  </w:tr>
                  <w:tr>
                    <w:trPr>
                      <w:trHeight w:val="410" w:hRule="atLeast"/>
                    </w:trPr>
                    <w:tc>
                      <w:tcPr>
                        <w:tcW w:w="648" w:type="dxa"/>
                        <w:tcBorders>
                          <w:top w:val="single" w:sz="4" w:space="0" w:color="000000"/>
                          <w:bottom w:val="single" w:sz="4" w:space="0" w:color="000000"/>
                        </w:tcBorders>
                      </w:tcPr>
                      <w:p>
                        <w:pPr>
                          <w:pStyle w:val="TableParagraph"/>
                          <w:spacing w:line="240" w:lineRule="auto" w:before="30"/>
                          <w:rPr>
                            <w:sz w:val="16"/>
                          </w:rPr>
                        </w:pPr>
                        <w:r>
                          <w:rPr>
                            <w:w w:val="85"/>
                            <w:sz w:val="16"/>
                          </w:rPr>
                          <w:t>RNP</w:t>
                        </w:r>
                      </w:p>
                    </w:tc>
                    <w:tc>
                      <w:tcPr>
                        <w:tcW w:w="876" w:type="dxa"/>
                        <w:tcBorders>
                          <w:top w:val="single" w:sz="4" w:space="0" w:color="000000"/>
                          <w:bottom w:val="single" w:sz="4" w:space="0" w:color="000000"/>
                        </w:tcBorders>
                      </w:tcPr>
                      <w:p>
                        <w:pPr>
                          <w:pStyle w:val="TableParagraph"/>
                          <w:spacing w:line="240" w:lineRule="auto" w:before="30"/>
                          <w:ind w:left="51"/>
                          <w:rPr>
                            <w:sz w:val="16"/>
                          </w:rPr>
                        </w:pPr>
                        <w:r>
                          <w:rPr>
                            <w:w w:val="85"/>
                            <w:sz w:val="16"/>
                          </w:rPr>
                          <w:t>RMGNP300</w:t>
                        </w:r>
                      </w:p>
                    </w:tc>
                    <w:tc>
                      <w:tcPr>
                        <w:tcW w:w="1925" w:type="dxa"/>
                        <w:tcBorders>
                          <w:top w:val="single" w:sz="4" w:space="0" w:color="000000"/>
                          <w:bottom w:val="single" w:sz="4" w:space="0" w:color="000000"/>
                        </w:tcBorders>
                      </w:tcPr>
                      <w:p>
                        <w:pPr>
                          <w:pStyle w:val="TableParagraph"/>
                          <w:spacing w:line="180" w:lineRule="exact" w:before="36"/>
                          <w:ind w:left="76"/>
                          <w:rPr>
                            <w:sz w:val="16"/>
                          </w:rPr>
                        </w:pPr>
                        <w:r>
                          <w:rPr>
                            <w:w w:val="80"/>
                            <w:sz w:val="16"/>
                          </w:rPr>
                          <w:t>36" x 300', Needle-punch Rug, </w:t>
                        </w:r>
                        <w:r>
                          <w:rPr>
                            <w:w w:val="90"/>
                            <w:sz w:val="16"/>
                          </w:rPr>
                          <w:t>Black</w:t>
                        </w:r>
                      </w:p>
                    </w:tc>
                    <w:tc>
                      <w:tcPr>
                        <w:tcW w:w="1141" w:type="dxa"/>
                        <w:tcBorders>
                          <w:top w:val="single" w:sz="4" w:space="0" w:color="000000"/>
                          <w:bottom w:val="single" w:sz="4" w:space="0" w:color="000000"/>
                        </w:tcBorders>
                      </w:tcPr>
                      <w:p>
                        <w:pPr>
                          <w:pStyle w:val="TableParagraph"/>
                          <w:spacing w:line="240" w:lineRule="auto" w:before="30"/>
                          <w:ind w:left="131"/>
                          <w:rPr>
                            <w:sz w:val="16"/>
                          </w:rPr>
                        </w:pPr>
                        <w:r>
                          <w:rPr>
                            <w:w w:val="90"/>
                            <w:sz w:val="16"/>
                          </w:rPr>
                          <w:t>64 gallons/rug</w:t>
                        </w:r>
                      </w:p>
                    </w:tc>
                    <w:tc>
                      <w:tcPr>
                        <w:tcW w:w="812" w:type="dxa"/>
                        <w:tcBorders>
                          <w:top w:val="single" w:sz="4" w:space="0" w:color="000000"/>
                          <w:bottom w:val="single" w:sz="4" w:space="0" w:color="000000"/>
                        </w:tcBorders>
                      </w:tcPr>
                      <w:p>
                        <w:pPr>
                          <w:pStyle w:val="TableParagraph"/>
                          <w:spacing w:line="240" w:lineRule="auto" w:before="30"/>
                          <w:ind w:left="190"/>
                          <w:rPr>
                            <w:sz w:val="16"/>
                          </w:rPr>
                        </w:pPr>
                        <w:r>
                          <w:rPr>
                            <w:w w:val="90"/>
                            <w:sz w:val="16"/>
                          </w:rPr>
                          <w:t>1 rug</w:t>
                        </w:r>
                      </w:p>
                    </w:tc>
                  </w:tr>
                  <w:tr>
                    <w:trPr>
                      <w:trHeight w:val="400" w:hRule="atLeast"/>
                    </w:trPr>
                    <w:tc>
                      <w:tcPr>
                        <w:tcW w:w="648" w:type="dxa"/>
                        <w:tcBorders>
                          <w:top w:val="single" w:sz="4" w:space="0" w:color="000000"/>
                          <w:bottom w:val="single" w:sz="4" w:space="0" w:color="000000"/>
                        </w:tcBorders>
                      </w:tcPr>
                      <w:p>
                        <w:pPr>
                          <w:pStyle w:val="TableParagraph"/>
                          <w:spacing w:line="240" w:lineRule="auto" w:before="20"/>
                          <w:rPr>
                            <w:sz w:val="16"/>
                          </w:rPr>
                        </w:pPr>
                        <w:r>
                          <w:rPr>
                            <w:w w:val="85"/>
                            <w:sz w:val="16"/>
                          </w:rPr>
                          <w:t>RNP-S</w:t>
                        </w:r>
                      </w:p>
                    </w:tc>
                    <w:tc>
                      <w:tcPr>
                        <w:tcW w:w="876" w:type="dxa"/>
                        <w:tcBorders>
                          <w:top w:val="single" w:sz="4" w:space="0" w:color="000000"/>
                          <w:bottom w:val="single" w:sz="4" w:space="0" w:color="000000"/>
                        </w:tcBorders>
                      </w:tcPr>
                      <w:p>
                        <w:pPr>
                          <w:pStyle w:val="TableParagraph"/>
                          <w:spacing w:line="240" w:lineRule="auto" w:before="20"/>
                          <w:ind w:left="51"/>
                          <w:rPr>
                            <w:sz w:val="16"/>
                          </w:rPr>
                        </w:pPr>
                        <w:r>
                          <w:rPr>
                            <w:w w:val="80"/>
                            <w:sz w:val="16"/>
                          </w:rPr>
                          <w:t>RMGNP300S</w:t>
                        </w:r>
                      </w:p>
                    </w:tc>
                    <w:tc>
                      <w:tcPr>
                        <w:tcW w:w="1925" w:type="dxa"/>
                        <w:tcBorders>
                          <w:top w:val="single" w:sz="4" w:space="0" w:color="000000"/>
                          <w:bottom w:val="single" w:sz="4" w:space="0" w:color="000000"/>
                        </w:tcBorders>
                      </w:tcPr>
                      <w:p>
                        <w:pPr>
                          <w:pStyle w:val="TableParagraph"/>
                          <w:spacing w:line="180" w:lineRule="exact" w:before="26"/>
                          <w:ind w:left="76"/>
                          <w:rPr>
                            <w:sz w:val="16"/>
                          </w:rPr>
                        </w:pPr>
                        <w:r>
                          <w:rPr>
                            <w:w w:val="80"/>
                            <w:sz w:val="16"/>
                          </w:rPr>
                          <w:t>36" x 300', Needle-punch Rug, </w:t>
                        </w:r>
                        <w:r>
                          <w:rPr>
                            <w:w w:val="90"/>
                            <w:sz w:val="16"/>
                          </w:rPr>
                          <w:t>(seconds), Gray</w:t>
                        </w:r>
                      </w:p>
                    </w:tc>
                    <w:tc>
                      <w:tcPr>
                        <w:tcW w:w="1141" w:type="dxa"/>
                        <w:tcBorders>
                          <w:top w:val="single" w:sz="4" w:space="0" w:color="000000"/>
                          <w:bottom w:val="single" w:sz="4" w:space="0" w:color="000000"/>
                        </w:tcBorders>
                      </w:tcPr>
                      <w:p>
                        <w:pPr>
                          <w:pStyle w:val="TableParagraph"/>
                          <w:spacing w:line="240" w:lineRule="auto" w:before="20"/>
                          <w:ind w:left="131"/>
                          <w:rPr>
                            <w:sz w:val="16"/>
                          </w:rPr>
                        </w:pPr>
                        <w:r>
                          <w:rPr>
                            <w:w w:val="90"/>
                            <w:sz w:val="16"/>
                          </w:rPr>
                          <w:t>60 gallons/rug</w:t>
                        </w:r>
                      </w:p>
                    </w:tc>
                    <w:tc>
                      <w:tcPr>
                        <w:tcW w:w="812" w:type="dxa"/>
                        <w:tcBorders>
                          <w:top w:val="single" w:sz="4" w:space="0" w:color="000000"/>
                          <w:bottom w:val="single" w:sz="4" w:space="0" w:color="000000"/>
                        </w:tcBorders>
                      </w:tcPr>
                      <w:p>
                        <w:pPr>
                          <w:pStyle w:val="TableParagraph"/>
                          <w:spacing w:line="240" w:lineRule="auto" w:before="20"/>
                          <w:ind w:left="190"/>
                          <w:rPr>
                            <w:sz w:val="16"/>
                          </w:rPr>
                        </w:pPr>
                        <w:r>
                          <w:rPr>
                            <w:w w:val="90"/>
                            <w:sz w:val="16"/>
                          </w:rPr>
                          <w:t>1 rug</w:t>
                        </w:r>
                      </w:p>
                    </w:tc>
                  </w:tr>
                  <w:tr>
                    <w:trPr>
                      <w:trHeight w:val="259" w:hRule="atLeast"/>
                    </w:trPr>
                    <w:tc>
                      <w:tcPr>
                        <w:tcW w:w="648" w:type="dxa"/>
                        <w:tcBorders>
                          <w:top w:val="single" w:sz="4" w:space="0" w:color="000000"/>
                        </w:tcBorders>
                      </w:tcPr>
                      <w:p>
                        <w:pPr>
                          <w:pStyle w:val="TableParagraph"/>
                          <w:spacing w:line="240" w:lineRule="auto" w:before="20"/>
                          <w:rPr>
                            <w:sz w:val="16"/>
                          </w:rPr>
                        </w:pPr>
                        <w:r>
                          <w:rPr>
                            <w:w w:val="80"/>
                            <w:sz w:val="16"/>
                          </w:rPr>
                          <w:t>OILM6004</w:t>
                        </w:r>
                      </w:p>
                    </w:tc>
                    <w:tc>
                      <w:tcPr>
                        <w:tcW w:w="876" w:type="dxa"/>
                        <w:tcBorders>
                          <w:top w:val="single" w:sz="4" w:space="0" w:color="000000"/>
                        </w:tcBorders>
                      </w:tcPr>
                      <w:p>
                        <w:pPr>
                          <w:pStyle w:val="TableParagraph"/>
                          <w:spacing w:line="240" w:lineRule="auto" w:before="20"/>
                          <w:ind w:left="51"/>
                          <w:rPr>
                            <w:sz w:val="16"/>
                          </w:rPr>
                        </w:pPr>
                        <w:r>
                          <w:rPr>
                            <w:w w:val="85"/>
                            <w:sz w:val="16"/>
                          </w:rPr>
                          <w:t>RHGNP150</w:t>
                        </w:r>
                      </w:p>
                    </w:tc>
                    <w:tc>
                      <w:tcPr>
                        <w:tcW w:w="1925" w:type="dxa"/>
                        <w:tcBorders>
                          <w:top w:val="single" w:sz="4" w:space="0" w:color="000000"/>
                        </w:tcBorders>
                      </w:tcPr>
                      <w:p>
                        <w:pPr>
                          <w:pStyle w:val="TableParagraph"/>
                          <w:spacing w:line="240" w:lineRule="auto" w:before="20"/>
                          <w:ind w:left="76"/>
                          <w:rPr>
                            <w:sz w:val="16"/>
                          </w:rPr>
                        </w:pPr>
                        <w:r>
                          <w:rPr>
                            <w:w w:val="85"/>
                            <w:sz w:val="16"/>
                          </w:rPr>
                          <w:t>36" x 150', Needle-punch Rug,</w:t>
                        </w:r>
                      </w:p>
                    </w:tc>
                    <w:tc>
                      <w:tcPr>
                        <w:tcW w:w="1141" w:type="dxa"/>
                        <w:tcBorders>
                          <w:top w:val="single" w:sz="4" w:space="0" w:color="000000"/>
                        </w:tcBorders>
                      </w:tcPr>
                      <w:p>
                        <w:pPr>
                          <w:pStyle w:val="TableParagraph"/>
                          <w:spacing w:line="240" w:lineRule="auto" w:before="20"/>
                          <w:ind w:left="131"/>
                          <w:rPr>
                            <w:sz w:val="16"/>
                          </w:rPr>
                        </w:pPr>
                        <w:r>
                          <w:rPr>
                            <w:w w:val="90"/>
                            <w:sz w:val="16"/>
                          </w:rPr>
                          <w:t>64 gallons/rug</w:t>
                        </w:r>
                      </w:p>
                    </w:tc>
                    <w:tc>
                      <w:tcPr>
                        <w:tcW w:w="812" w:type="dxa"/>
                        <w:tcBorders>
                          <w:top w:val="single" w:sz="4" w:space="0" w:color="000000"/>
                        </w:tcBorders>
                      </w:tcPr>
                      <w:p>
                        <w:pPr>
                          <w:pStyle w:val="TableParagraph"/>
                          <w:spacing w:line="240" w:lineRule="auto" w:before="20"/>
                          <w:ind w:left="190"/>
                          <w:rPr>
                            <w:sz w:val="16"/>
                          </w:rPr>
                        </w:pPr>
                        <w:r>
                          <w:rPr>
                            <w:w w:val="90"/>
                            <w:sz w:val="16"/>
                          </w:rPr>
                          <w:t>1 rug</w:t>
                        </w:r>
                      </w:p>
                    </w:tc>
                  </w:tr>
                </w:tbl>
                <w:p>
                  <w:pPr>
                    <w:pStyle w:val="BodyText"/>
                  </w:pPr>
                </w:p>
              </w:txbxContent>
            </v:textbox>
            <w10:wrap type="none"/>
          </v:shape>
        </w:pict>
      </w:r>
      <w:r>
        <w:rPr>
          <w:b/>
          <w:w w:val="95"/>
          <w:sz w:val="20"/>
        </w:rPr>
        <w:t>Needle-Punch</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5"/>
        <w:rPr>
          <w:b/>
          <w:sz w:val="20"/>
        </w:rPr>
      </w:pPr>
    </w:p>
    <w:p>
      <w:pPr>
        <w:tabs>
          <w:tab w:pos="2679" w:val="left" w:leader="none"/>
          <w:tab w:pos="6479" w:val="left" w:leader="none"/>
        </w:tabs>
        <w:spacing w:before="0"/>
        <w:ind w:left="1080" w:right="0" w:firstLine="0"/>
        <w:jc w:val="left"/>
        <w:rPr>
          <w:sz w:val="16"/>
        </w:rPr>
      </w:pPr>
      <w:r>
        <w:rPr>
          <w:w w:val="79"/>
          <w:sz w:val="16"/>
          <w:u w:val="single"/>
        </w:rPr>
        <w:t> </w:t>
      </w:r>
      <w:r>
        <w:rPr>
          <w:sz w:val="16"/>
          <w:u w:val="single"/>
        </w:rPr>
        <w:tab/>
      </w:r>
      <w:r>
        <w:rPr>
          <w:w w:val="85"/>
          <w:sz w:val="16"/>
          <w:u w:val="single"/>
        </w:rPr>
        <w:t>Gray</w:t>
      </w:r>
      <w:r>
        <w:rPr>
          <w:sz w:val="16"/>
          <w:u w:val="single"/>
        </w:rPr>
        <w:tab/>
      </w:r>
    </w:p>
    <w:p>
      <w:pPr>
        <w:pStyle w:val="BodyText"/>
        <w:spacing w:before="7"/>
        <w:rPr>
          <w:sz w:val="27"/>
        </w:rPr>
      </w:pPr>
    </w:p>
    <w:p>
      <w:pPr>
        <w:pStyle w:val="Heading4"/>
        <w:spacing w:before="1"/>
      </w:pPr>
      <w:r>
        <w:rPr/>
        <w:drawing>
          <wp:anchor distT="0" distB="0" distL="0" distR="0" allowOverlap="1" layoutInCell="1" locked="0" behindDoc="0" simplePos="0" relativeHeight="6808">
            <wp:simplePos x="0" y="0"/>
            <wp:positionH relativeFrom="page">
              <wp:posOffset>4279391</wp:posOffset>
            </wp:positionH>
            <wp:positionV relativeFrom="paragraph">
              <wp:posOffset>23596</wp:posOffset>
            </wp:positionV>
            <wp:extent cx="2350008" cy="1856130"/>
            <wp:effectExtent l="0" t="0" r="0" b="0"/>
            <wp:wrapNone/>
            <wp:docPr id="49" name="image108.jpeg" descr=""/>
            <wp:cNvGraphicFramePr>
              <a:graphicFrameLocks noChangeAspect="1"/>
            </wp:cNvGraphicFramePr>
            <a:graphic>
              <a:graphicData uri="http://schemas.openxmlformats.org/drawingml/2006/picture">
                <pic:pic>
                  <pic:nvPicPr>
                    <pic:cNvPr id="50" name="image108.jpeg"/>
                    <pic:cNvPicPr/>
                  </pic:nvPicPr>
                  <pic:blipFill>
                    <a:blip r:embed="rId142" cstate="print"/>
                    <a:stretch>
                      <a:fillRect/>
                    </a:stretch>
                  </pic:blipFill>
                  <pic:spPr>
                    <a:xfrm>
                      <a:off x="0" y="0"/>
                      <a:ext cx="2350008" cy="1856130"/>
                    </a:xfrm>
                    <a:prstGeom prst="rect">
                      <a:avLst/>
                    </a:prstGeom>
                  </pic:spPr>
                </pic:pic>
              </a:graphicData>
            </a:graphic>
          </wp:anchor>
        </w:drawing>
      </w:r>
      <w:r>
        <w:rPr>
          <w:w w:val="95"/>
        </w:rPr>
        <w:t>Poly-backed Needle-Punch</w:t>
      </w:r>
    </w:p>
    <w:p>
      <w:pPr>
        <w:pStyle w:val="BodyText"/>
        <w:spacing w:line="254" w:lineRule="auto" w:before="65"/>
        <w:ind w:left="1080" w:right="4937"/>
      </w:pPr>
      <w:r>
        <w:rPr/>
        <w:t>These are needle-punch rugs that are coated with an impermeable, nonskid backing. This prevents liquids from seeping through to the floor.</w:t>
      </w:r>
    </w:p>
    <w:p>
      <w:pPr>
        <w:spacing w:before="170"/>
        <w:ind w:left="1080" w:right="0" w:firstLine="0"/>
        <w:jc w:val="left"/>
        <w:rPr>
          <w:b/>
          <w:sz w:val="20"/>
        </w:rPr>
      </w:pPr>
      <w:r>
        <w:rPr/>
        <w:pict>
          <v:shape style="position:absolute;margin-left:54pt;margin-top:23.629873pt;width:270pt;height:25.3pt;mso-position-horizontal-relative:page;mso-position-vertical-relative:paragraph;z-index:690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7"/>
                    <w:gridCol w:w="2613"/>
                    <w:gridCol w:w="1398"/>
                    <w:gridCol w:w="811"/>
                  </w:tblGrid>
                  <w:tr>
                    <w:trPr>
                      <w:trHeight w:val="220" w:hRule="atLeast"/>
                    </w:trPr>
                    <w:tc>
                      <w:tcPr>
                        <w:tcW w:w="57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2613" w:type="dxa"/>
                        <w:tcBorders>
                          <w:top w:val="single" w:sz="4" w:space="0" w:color="000000"/>
                          <w:bottom w:val="single" w:sz="4" w:space="0" w:color="000000"/>
                        </w:tcBorders>
                      </w:tcPr>
                      <w:p>
                        <w:pPr>
                          <w:pStyle w:val="TableParagraph"/>
                          <w:tabs>
                            <w:tab w:pos="1022" w:val="left" w:leader="none"/>
                          </w:tabs>
                          <w:spacing w:line="240" w:lineRule="auto" w:before="28"/>
                          <w:ind w:left="123"/>
                          <w:rPr>
                            <w:b/>
                            <w:sz w:val="14"/>
                          </w:rPr>
                        </w:pPr>
                        <w:r>
                          <w:rPr>
                            <w:b/>
                            <w:w w:val="95"/>
                            <w:sz w:val="14"/>
                          </w:rPr>
                          <w:t>Mfg</w:t>
                        </w:r>
                        <w:r>
                          <w:rPr>
                            <w:b/>
                            <w:spacing w:val="-13"/>
                            <w:w w:val="95"/>
                            <w:sz w:val="14"/>
                          </w:rPr>
                          <w:t> </w:t>
                        </w:r>
                        <w:r>
                          <w:rPr>
                            <w:b/>
                            <w:w w:val="95"/>
                            <w:sz w:val="14"/>
                          </w:rPr>
                          <w:t>#</w:t>
                          <w:tab/>
                          <w:t>Description</w:t>
                        </w:r>
                      </w:p>
                    </w:tc>
                    <w:tc>
                      <w:tcPr>
                        <w:tcW w:w="1398" w:type="dxa"/>
                        <w:tcBorders>
                          <w:top w:val="single" w:sz="4" w:space="0" w:color="000000"/>
                          <w:bottom w:val="single" w:sz="4" w:space="0" w:color="000000"/>
                        </w:tcBorders>
                      </w:tcPr>
                      <w:p>
                        <w:pPr>
                          <w:pStyle w:val="TableParagraph"/>
                          <w:spacing w:line="240" w:lineRule="auto" w:before="28"/>
                          <w:ind w:left="390"/>
                          <w:rPr>
                            <w:b/>
                            <w:sz w:val="14"/>
                          </w:rPr>
                        </w:pPr>
                        <w:r>
                          <w:rPr>
                            <w:b/>
                            <w:w w:val="90"/>
                            <w:sz w:val="14"/>
                          </w:rPr>
                          <w:t>Absorbs</w:t>
                        </w:r>
                      </w:p>
                    </w:tc>
                    <w:tc>
                      <w:tcPr>
                        <w:tcW w:w="811" w:type="dxa"/>
                        <w:tcBorders>
                          <w:top w:val="single" w:sz="4" w:space="0" w:color="000000"/>
                          <w:bottom w:val="single" w:sz="4" w:space="0" w:color="000000"/>
                        </w:tcBorders>
                      </w:tcPr>
                      <w:p>
                        <w:pPr>
                          <w:pStyle w:val="TableParagraph"/>
                          <w:spacing w:line="240" w:lineRule="auto" w:before="28"/>
                          <w:ind w:left="192"/>
                          <w:rPr>
                            <w:b/>
                            <w:sz w:val="14"/>
                          </w:rPr>
                        </w:pPr>
                        <w:r>
                          <w:rPr>
                            <w:b/>
                            <w:w w:val="85"/>
                            <w:sz w:val="14"/>
                          </w:rPr>
                          <w:t>Packaging</w:t>
                        </w:r>
                      </w:p>
                    </w:tc>
                  </w:tr>
                  <w:tr>
                    <w:trPr>
                      <w:trHeight w:val="270" w:hRule="atLeast"/>
                    </w:trPr>
                    <w:tc>
                      <w:tcPr>
                        <w:tcW w:w="577" w:type="dxa"/>
                        <w:tcBorders>
                          <w:top w:val="single" w:sz="4" w:space="0" w:color="000000"/>
                        </w:tcBorders>
                      </w:tcPr>
                      <w:p>
                        <w:pPr>
                          <w:pStyle w:val="TableParagraph"/>
                          <w:spacing w:line="240" w:lineRule="auto" w:before="30"/>
                          <w:rPr>
                            <w:sz w:val="16"/>
                          </w:rPr>
                        </w:pPr>
                        <w:r>
                          <w:rPr>
                            <w:w w:val="85"/>
                            <w:sz w:val="16"/>
                          </w:rPr>
                          <w:t>PBRNP</w:t>
                        </w:r>
                      </w:p>
                    </w:tc>
                    <w:tc>
                      <w:tcPr>
                        <w:tcW w:w="2613" w:type="dxa"/>
                        <w:tcBorders>
                          <w:top w:val="single" w:sz="4" w:space="0" w:color="000000"/>
                        </w:tcBorders>
                      </w:tcPr>
                      <w:p>
                        <w:pPr>
                          <w:pStyle w:val="TableParagraph"/>
                          <w:spacing w:line="240" w:lineRule="auto" w:before="30"/>
                          <w:ind w:left="123"/>
                          <w:rPr>
                            <w:sz w:val="16"/>
                          </w:rPr>
                        </w:pPr>
                        <w:r>
                          <w:rPr>
                            <w:w w:val="90"/>
                            <w:sz w:val="16"/>
                          </w:rPr>
                          <w:t>RSNPPB100 36" x 100', Poly-back</w:t>
                        </w:r>
                      </w:p>
                    </w:tc>
                    <w:tc>
                      <w:tcPr>
                        <w:tcW w:w="1398" w:type="dxa"/>
                        <w:tcBorders>
                          <w:top w:val="single" w:sz="4" w:space="0" w:color="000000"/>
                        </w:tcBorders>
                      </w:tcPr>
                      <w:p>
                        <w:pPr>
                          <w:pStyle w:val="TableParagraph"/>
                          <w:spacing w:line="240" w:lineRule="auto" w:before="30"/>
                          <w:ind w:left="390"/>
                          <w:rPr>
                            <w:sz w:val="16"/>
                          </w:rPr>
                        </w:pPr>
                        <w:r>
                          <w:rPr>
                            <w:w w:val="90"/>
                            <w:sz w:val="16"/>
                          </w:rPr>
                          <w:t>16 gallons/rug</w:t>
                        </w:r>
                      </w:p>
                    </w:tc>
                    <w:tc>
                      <w:tcPr>
                        <w:tcW w:w="811" w:type="dxa"/>
                        <w:tcBorders>
                          <w:top w:val="single" w:sz="4" w:space="0" w:color="000000"/>
                        </w:tcBorders>
                      </w:tcPr>
                      <w:p>
                        <w:pPr>
                          <w:pStyle w:val="TableParagraph"/>
                          <w:spacing w:line="240" w:lineRule="auto" w:before="30"/>
                          <w:ind w:left="192"/>
                          <w:rPr>
                            <w:sz w:val="16"/>
                          </w:rPr>
                        </w:pPr>
                        <w:r>
                          <w:rPr>
                            <w:w w:val="90"/>
                            <w:sz w:val="16"/>
                          </w:rPr>
                          <w:t>1 rug</w:t>
                        </w:r>
                      </w:p>
                    </w:tc>
                  </w:tr>
                </w:tbl>
                <w:p>
                  <w:pPr>
                    <w:pStyle w:val="BodyText"/>
                  </w:pPr>
                </w:p>
              </w:txbxContent>
            </v:textbox>
            <w10:wrap type="none"/>
          </v:shape>
        </w:pict>
      </w:r>
      <w:r>
        <w:rPr>
          <w:b/>
          <w:w w:val="95"/>
          <w:sz w:val="20"/>
        </w:rPr>
        <w:t>Poly-backed Needle-Punch</w:t>
      </w:r>
    </w:p>
    <w:p>
      <w:pPr>
        <w:pStyle w:val="BodyText"/>
        <w:rPr>
          <w:b/>
          <w:sz w:val="24"/>
        </w:rPr>
      </w:pPr>
    </w:p>
    <w:p>
      <w:pPr>
        <w:pStyle w:val="BodyText"/>
        <w:spacing w:before="1"/>
        <w:rPr>
          <w:b/>
          <w:sz w:val="21"/>
        </w:rPr>
      </w:pPr>
    </w:p>
    <w:p>
      <w:pPr>
        <w:tabs>
          <w:tab w:pos="2679" w:val="left" w:leader="none"/>
          <w:tab w:pos="6479" w:val="left" w:leader="none"/>
        </w:tabs>
        <w:spacing w:before="0"/>
        <w:ind w:left="1080" w:right="0" w:firstLine="0"/>
        <w:jc w:val="left"/>
        <w:rPr>
          <w:sz w:val="16"/>
        </w:rPr>
      </w:pPr>
      <w:r>
        <w:rPr>
          <w:w w:val="79"/>
          <w:sz w:val="16"/>
          <w:u w:val="single"/>
        </w:rPr>
        <w:t> </w:t>
      </w:r>
      <w:r>
        <w:rPr>
          <w:sz w:val="16"/>
          <w:u w:val="single"/>
        </w:rPr>
        <w:tab/>
      </w:r>
      <w:r>
        <w:rPr>
          <w:w w:val="75"/>
          <w:sz w:val="16"/>
          <w:u w:val="single"/>
        </w:rPr>
        <w:t>Needle-punch </w:t>
      </w:r>
      <w:r>
        <w:rPr>
          <w:spacing w:val="5"/>
          <w:w w:val="75"/>
          <w:sz w:val="16"/>
          <w:u w:val="single"/>
        </w:rPr>
        <w:t> </w:t>
      </w:r>
      <w:r>
        <w:rPr>
          <w:w w:val="75"/>
          <w:sz w:val="16"/>
          <w:u w:val="single"/>
        </w:rPr>
        <w:t>Rug</w:t>
      </w:r>
      <w:r>
        <w:rPr>
          <w:sz w:val="16"/>
          <w:u w:val="single"/>
        </w:rPr>
        <w:tab/>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6"/>
        </w:rPr>
      </w:pPr>
      <w:r>
        <w:rPr/>
        <w:pict>
          <v:group style="position:absolute;margin-left:54pt;margin-top:17.783009pt;width:494.65pt;height:212.2pt;mso-position-horizontal-relative:page;mso-position-vertical-relative:paragraph;z-index:4736;mso-wrap-distance-left:0;mso-wrap-distance-right:0" coordorigin="1080,356" coordsize="9893,4244">
            <v:shape style="position:absolute;left:5761;top:355;width:5212;height:4244" type="#_x0000_t75" stroked="false">
              <v:imagedata r:id="rId143" o:title=""/>
            </v:shape>
            <v:line style="position:absolute" from="1080,2383" to="6480,2383" stroked="true" strokeweight=".5pt" strokecolor="#000000">
              <v:stroke dashstyle="solid"/>
            </v:line>
            <v:line style="position:absolute" from="1080,2623" to="6480,2623" stroked="true" strokeweight=".5pt" strokecolor="#000000">
              <v:stroke dashstyle="solid"/>
            </v:line>
            <v:shape style="position:absolute;left:1080;top:355;width:9893;height:4244" type="#_x0000_t202" filled="false" stroked="false">
              <v:textbox inset="0,0,0,0">
                <w:txbxContent>
                  <w:p>
                    <w:pPr>
                      <w:spacing w:before="245"/>
                      <w:ind w:left="0" w:right="0" w:firstLine="0"/>
                      <w:jc w:val="left"/>
                      <w:rPr>
                        <w:b/>
                        <w:sz w:val="36"/>
                      </w:rPr>
                    </w:pPr>
                    <w:r>
                      <w:rPr>
                        <w:b/>
                        <w:w w:val="90"/>
                        <w:sz w:val="36"/>
                      </w:rPr>
                      <w:t>Rag Rug</w:t>
                    </w:r>
                  </w:p>
                  <w:p>
                    <w:pPr>
                      <w:spacing w:line="254" w:lineRule="auto" w:before="64"/>
                      <w:ind w:left="0" w:right="5190" w:firstLine="0"/>
                      <w:jc w:val="left"/>
                      <w:rPr>
                        <w:sz w:val="18"/>
                      </w:rPr>
                    </w:pPr>
                    <w:r>
                      <w:rPr>
                        <w:sz w:val="18"/>
                      </w:rPr>
                      <w:t>This rug is made from recycled textiles and is very thick and durable. Dark-colored mats absorb the grunge from oils, coolants, solvents and water without looking dirty. The tough, durable rag rug is ideal for use in high-traffic areas.</w:t>
                    </w:r>
                  </w:p>
                  <w:p>
                    <w:pPr>
                      <w:spacing w:before="124"/>
                      <w:ind w:left="0" w:right="0" w:firstLine="0"/>
                      <w:jc w:val="left"/>
                      <w:rPr>
                        <w:b/>
                        <w:sz w:val="20"/>
                      </w:rPr>
                    </w:pPr>
                    <w:r>
                      <w:rPr>
                        <w:b/>
                        <w:w w:val="95"/>
                        <w:sz w:val="20"/>
                      </w:rPr>
                      <w:t>Rag Rug</w:t>
                    </w:r>
                  </w:p>
                  <w:p>
                    <w:pPr>
                      <w:tabs>
                        <w:tab w:pos="699" w:val="left" w:leader="none"/>
                        <w:tab w:pos="1599" w:val="left" w:leader="none"/>
                        <w:tab w:pos="3579" w:val="left" w:leader="none"/>
                        <w:tab w:pos="4779" w:val="left" w:leader="none"/>
                      </w:tabs>
                      <w:spacing w:before="106"/>
                      <w:ind w:left="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tabs>
                        <w:tab w:pos="699" w:val="left" w:leader="none"/>
                        <w:tab w:pos="1599" w:val="left" w:leader="none"/>
                        <w:tab w:pos="3579" w:val="left" w:leader="none"/>
                        <w:tab w:pos="4779" w:val="left" w:leader="none"/>
                        <w:tab w:pos="5399" w:val="left" w:leader="none"/>
                      </w:tabs>
                      <w:spacing w:before="80"/>
                      <w:ind w:left="0" w:right="0" w:firstLine="0"/>
                      <w:jc w:val="left"/>
                      <w:rPr>
                        <w:sz w:val="16"/>
                      </w:rPr>
                    </w:pPr>
                    <w:r>
                      <w:rPr>
                        <w:w w:val="85"/>
                        <w:sz w:val="16"/>
                        <w:u w:val="single"/>
                      </w:rPr>
                      <w:t>RTR-1</w:t>
                      <w:tab/>
                    </w:r>
                    <w:r>
                      <w:rPr>
                        <w:w w:val="80"/>
                        <w:sz w:val="16"/>
                        <w:u w:val="single"/>
                      </w:rPr>
                      <w:t>RHRAG150</w:t>
                      <w:tab/>
                    </w:r>
                    <w:r>
                      <w:rPr>
                        <w:w w:val="90"/>
                        <w:sz w:val="16"/>
                        <w:u w:val="single"/>
                      </w:rPr>
                      <w:t>36"</w:t>
                    </w:r>
                    <w:r>
                      <w:rPr>
                        <w:spacing w:val="-28"/>
                        <w:w w:val="90"/>
                        <w:sz w:val="16"/>
                        <w:u w:val="single"/>
                      </w:rPr>
                      <w:t> </w:t>
                    </w:r>
                    <w:r>
                      <w:rPr>
                        <w:w w:val="90"/>
                        <w:sz w:val="16"/>
                        <w:u w:val="single"/>
                      </w:rPr>
                      <w:t>x</w:t>
                    </w:r>
                    <w:r>
                      <w:rPr>
                        <w:spacing w:val="-27"/>
                        <w:w w:val="90"/>
                        <w:sz w:val="16"/>
                        <w:u w:val="single"/>
                      </w:rPr>
                      <w:t> </w:t>
                    </w:r>
                    <w:r>
                      <w:rPr>
                        <w:w w:val="90"/>
                        <w:sz w:val="16"/>
                        <w:u w:val="single"/>
                      </w:rPr>
                      <w:t>150',</w:t>
                    </w:r>
                    <w:r>
                      <w:rPr>
                        <w:spacing w:val="-27"/>
                        <w:w w:val="90"/>
                        <w:sz w:val="16"/>
                        <w:u w:val="single"/>
                      </w:rPr>
                      <w:t> </w:t>
                    </w:r>
                    <w:r>
                      <w:rPr>
                        <w:w w:val="90"/>
                        <w:sz w:val="16"/>
                        <w:u w:val="single"/>
                      </w:rPr>
                      <w:t>Rag</w:t>
                    </w:r>
                    <w:r>
                      <w:rPr>
                        <w:spacing w:val="-28"/>
                        <w:w w:val="90"/>
                        <w:sz w:val="16"/>
                        <w:u w:val="single"/>
                      </w:rPr>
                      <w:t> </w:t>
                    </w:r>
                    <w:r>
                      <w:rPr>
                        <w:w w:val="90"/>
                        <w:sz w:val="16"/>
                        <w:u w:val="single"/>
                      </w:rPr>
                      <w:t>Rug</w:t>
                      <w:tab/>
                      <w:t>50</w:t>
                    </w:r>
                    <w:r>
                      <w:rPr>
                        <w:spacing w:val="-27"/>
                        <w:w w:val="90"/>
                        <w:sz w:val="16"/>
                        <w:u w:val="single"/>
                      </w:rPr>
                      <w:t> </w:t>
                    </w:r>
                    <w:r>
                      <w:rPr>
                        <w:w w:val="90"/>
                        <w:sz w:val="16"/>
                        <w:u w:val="single"/>
                      </w:rPr>
                      <w:t>gallons/rug</w:t>
                      <w:tab/>
                    </w:r>
                    <w:r>
                      <w:rPr>
                        <w:w w:val="85"/>
                        <w:sz w:val="16"/>
                        <w:u w:val="single"/>
                      </w:rPr>
                      <w:t>1</w:t>
                    </w:r>
                    <w:r>
                      <w:rPr>
                        <w:spacing w:val="-17"/>
                        <w:w w:val="85"/>
                        <w:sz w:val="16"/>
                        <w:u w:val="single"/>
                      </w:rPr>
                      <w:t> </w:t>
                    </w:r>
                    <w:r>
                      <w:rPr>
                        <w:w w:val="85"/>
                        <w:sz w:val="16"/>
                        <w:u w:val="single"/>
                      </w:rPr>
                      <w:t>rug</w:t>
                    </w:r>
                    <w:r>
                      <w:rPr>
                        <w:sz w:val="16"/>
                        <w:u w:val="single"/>
                      </w:rPr>
                      <w:tab/>
                    </w:r>
                  </w:p>
                </w:txbxContent>
              </v:textbox>
              <w10:wrap type="none"/>
            </v:shape>
            <w10:wrap type="topAndBottom"/>
          </v:group>
        </w:pict>
      </w:r>
    </w:p>
    <w:p>
      <w:pPr>
        <w:spacing w:after="0"/>
        <w:rPr>
          <w:sz w:val="26"/>
        </w:rPr>
        <w:sectPr>
          <w:headerReference w:type="even" r:id="rId140"/>
          <w:pgSz w:w="11520" w:h="15120"/>
          <w:pgMar w:header="0" w:footer="563" w:top="340" w:bottom="760" w:left="0" w:right="0"/>
        </w:sectPr>
      </w:pPr>
    </w:p>
    <w:p>
      <w:pPr>
        <w:tabs>
          <w:tab w:pos="8685" w:val="left" w:leader="none"/>
        </w:tabs>
        <w:spacing w:before="101"/>
        <w:ind w:left="720" w:right="0" w:firstLine="0"/>
        <w:jc w:val="left"/>
        <w:rPr>
          <w:sz w:val="22"/>
        </w:rPr>
      </w:pPr>
      <w:r>
        <w:rPr/>
        <w:pict>
          <v:shape style="position:absolute;margin-left:546.872314pt;margin-top:-1pt;width:22pt;height:218pt;mso-position-horizontal-relative:page;mso-position-vertical-relative:page;z-index:7216" type="#_x0000_t202" filled="false" stroked="false">
            <v:textbox inset="0,0,0,0" style="layout-flow:vertical">
              <w:txbxContent>
                <w:p>
                  <w:pPr>
                    <w:tabs>
                      <w:tab w:pos="2452" w:val="left" w:leader="none"/>
                    </w:tabs>
                    <w:spacing w:before="40"/>
                    <w:ind w:left="20" w:right="0" w:firstLine="0"/>
                    <w:jc w:val="left"/>
                    <w:rPr>
                      <w:b/>
                      <w:sz w:val="32"/>
                    </w:rPr>
                  </w:pPr>
                  <w:r>
                    <w:rPr>
                      <w:b/>
                      <w:w w:val="89"/>
                      <w:sz w:val="32"/>
                      <w:shd w:fill="FFCB16" w:color="auto" w:val="clear"/>
                    </w:rPr>
                    <w:t> </w:t>
                  </w:r>
                  <w:r>
                    <w:rPr>
                      <w:b/>
                      <w:sz w:val="32"/>
                      <w:shd w:fill="FFCB16" w:color="auto" w:val="clear"/>
                    </w:rPr>
                    <w:tab/>
                  </w:r>
                  <w:r>
                    <w:rPr>
                      <w:b/>
                      <w:w w:val="80"/>
                      <w:sz w:val="32"/>
                      <w:shd w:fill="FFCB16" w:color="auto" w:val="clear"/>
                    </w:rPr>
                    <w:t>ABSORBENTS</w:t>
                  </w:r>
                  <w:r>
                    <w:rPr>
                      <w:b/>
                      <w:spacing w:val="2"/>
                      <w:sz w:val="32"/>
                      <w:shd w:fill="FFCB16" w:color="auto" w:val="clear"/>
                    </w:rPr>
                    <w:t> </w:t>
                  </w:r>
                </w:p>
              </w:txbxContent>
            </v:textbox>
            <w10:wrap type="none"/>
          </v:shape>
        </w:pict>
      </w:r>
      <w:r>
        <w:rPr>
          <w:w w:val="89"/>
          <w:sz w:val="22"/>
          <w:u w:val="single"/>
        </w:rPr>
        <w:t> </w:t>
      </w:r>
      <w:r>
        <w:rPr>
          <w:sz w:val="22"/>
          <w:u w:val="single"/>
        </w:rPr>
        <w:tab/>
      </w:r>
      <w:r>
        <w:rPr>
          <w:w w:val="95"/>
          <w:sz w:val="22"/>
          <w:u w:val="single"/>
        </w:rPr>
        <w:t>SORBENT</w:t>
      </w:r>
      <w:r>
        <w:rPr>
          <w:spacing w:val="-16"/>
          <w:w w:val="95"/>
          <w:sz w:val="22"/>
          <w:u w:val="single"/>
        </w:rPr>
        <w:t> </w:t>
      </w:r>
      <w:r>
        <w:rPr>
          <w:w w:val="95"/>
          <w:sz w:val="22"/>
          <w:u w:val="single"/>
        </w:rPr>
        <w:t>MATTING</w:t>
      </w:r>
    </w:p>
    <w:p>
      <w:pPr>
        <w:pStyle w:val="BodyText"/>
        <w:rPr>
          <w:sz w:val="20"/>
        </w:rPr>
      </w:pPr>
    </w:p>
    <w:p>
      <w:pPr>
        <w:spacing w:before="257"/>
        <w:ind w:left="1080" w:right="0" w:firstLine="0"/>
        <w:jc w:val="left"/>
        <w:rPr>
          <w:b/>
          <w:sz w:val="36"/>
        </w:rPr>
      </w:pPr>
      <w:r>
        <w:rPr/>
        <w:drawing>
          <wp:anchor distT="0" distB="0" distL="0" distR="0" allowOverlap="1" layoutInCell="1" locked="0" behindDoc="0" simplePos="0" relativeHeight="7024">
            <wp:simplePos x="0" y="0"/>
            <wp:positionH relativeFrom="page">
              <wp:posOffset>4151376</wp:posOffset>
            </wp:positionH>
            <wp:positionV relativeFrom="paragraph">
              <wp:posOffset>285622</wp:posOffset>
            </wp:positionV>
            <wp:extent cx="2478024" cy="1997963"/>
            <wp:effectExtent l="0" t="0" r="0" b="0"/>
            <wp:wrapNone/>
            <wp:docPr id="51" name="image110.jpeg" descr=""/>
            <wp:cNvGraphicFramePr>
              <a:graphicFrameLocks noChangeAspect="1"/>
            </wp:cNvGraphicFramePr>
            <a:graphic>
              <a:graphicData uri="http://schemas.openxmlformats.org/drawingml/2006/picture">
                <pic:pic>
                  <pic:nvPicPr>
                    <pic:cNvPr id="52" name="image110.jpeg"/>
                    <pic:cNvPicPr/>
                  </pic:nvPicPr>
                  <pic:blipFill>
                    <a:blip r:embed="rId147" cstate="print"/>
                    <a:stretch>
                      <a:fillRect/>
                    </a:stretch>
                  </pic:blipFill>
                  <pic:spPr>
                    <a:xfrm>
                      <a:off x="0" y="0"/>
                      <a:ext cx="2478024" cy="1997963"/>
                    </a:xfrm>
                    <a:prstGeom prst="rect">
                      <a:avLst/>
                    </a:prstGeom>
                  </pic:spPr>
                </pic:pic>
              </a:graphicData>
            </a:graphic>
          </wp:anchor>
        </w:drawing>
      </w:r>
      <w:r>
        <w:rPr/>
        <w:drawing>
          <wp:anchor distT="0" distB="0" distL="0" distR="0" allowOverlap="1" layoutInCell="1" locked="0" behindDoc="0" simplePos="0" relativeHeight="7192">
            <wp:simplePos x="0" y="0"/>
            <wp:positionH relativeFrom="page">
              <wp:posOffset>2726944</wp:posOffset>
            </wp:positionH>
            <wp:positionV relativeFrom="paragraph">
              <wp:posOffset>156336</wp:posOffset>
            </wp:positionV>
            <wp:extent cx="1354328" cy="566419"/>
            <wp:effectExtent l="0" t="0" r="0" b="0"/>
            <wp:wrapNone/>
            <wp:docPr id="53" name="image111.png" descr=""/>
            <wp:cNvGraphicFramePr>
              <a:graphicFrameLocks noChangeAspect="1"/>
            </wp:cNvGraphicFramePr>
            <a:graphic>
              <a:graphicData uri="http://schemas.openxmlformats.org/drawingml/2006/picture">
                <pic:pic>
                  <pic:nvPicPr>
                    <pic:cNvPr id="54" name="image111.png"/>
                    <pic:cNvPicPr/>
                  </pic:nvPicPr>
                  <pic:blipFill>
                    <a:blip r:embed="rId148" cstate="print"/>
                    <a:stretch>
                      <a:fillRect/>
                    </a:stretch>
                  </pic:blipFill>
                  <pic:spPr>
                    <a:xfrm>
                      <a:off x="0" y="0"/>
                      <a:ext cx="1354328" cy="566419"/>
                    </a:xfrm>
                    <a:prstGeom prst="rect">
                      <a:avLst/>
                    </a:prstGeom>
                  </pic:spPr>
                </pic:pic>
              </a:graphicData>
            </a:graphic>
          </wp:anchor>
        </w:drawing>
      </w:r>
      <w:r>
        <w:rPr>
          <w:b/>
          <w:sz w:val="36"/>
        </w:rPr>
        <w:t>Railroad Track Matting</w:t>
      </w:r>
    </w:p>
    <w:p>
      <w:pPr>
        <w:spacing w:line="208" w:lineRule="auto" w:before="54"/>
        <w:ind w:left="1080" w:right="7871" w:firstLine="0"/>
        <w:jc w:val="left"/>
        <w:rPr>
          <w:b/>
          <w:sz w:val="22"/>
        </w:rPr>
      </w:pPr>
      <w:r>
        <w:rPr>
          <w:b/>
          <w:spacing w:val="-6"/>
          <w:w w:val="85"/>
          <w:sz w:val="22"/>
        </w:rPr>
        <w:t>Absorbs </w:t>
      </w:r>
      <w:r>
        <w:rPr>
          <w:b/>
          <w:spacing w:val="-5"/>
          <w:w w:val="85"/>
          <w:sz w:val="22"/>
        </w:rPr>
        <w:t>Oils, Fuels </w:t>
      </w:r>
      <w:r>
        <w:rPr>
          <w:b/>
          <w:spacing w:val="-4"/>
          <w:w w:val="85"/>
          <w:sz w:val="22"/>
        </w:rPr>
        <w:t>and </w:t>
      </w:r>
      <w:r>
        <w:rPr>
          <w:b/>
          <w:spacing w:val="-6"/>
          <w:w w:val="85"/>
          <w:sz w:val="22"/>
        </w:rPr>
        <w:t>Other </w:t>
      </w:r>
      <w:r>
        <w:rPr>
          <w:b/>
          <w:spacing w:val="-6"/>
          <w:w w:val="90"/>
          <w:sz w:val="22"/>
        </w:rPr>
        <w:t>Hydrocarbon-based Fuels</w:t>
      </w:r>
    </w:p>
    <w:p>
      <w:pPr>
        <w:pStyle w:val="BodyText"/>
        <w:spacing w:line="254" w:lineRule="auto" w:before="100"/>
        <w:ind w:left="1080" w:right="5345"/>
      </w:pPr>
      <w:r>
        <w:rPr/>
        <w:t>Strong 3-ply construction—1 layer UV-resistant, extra tough needle-punch polypropylene, 1 layer oil-only cotton, and a poly backing to prevent seepage. Use the two 19" rolls outside the tracks and the 59" roll between the rails. Can be used to absorb oil, fuels and other hydrocarbon-based fuels in railroad yards.</w:t>
      </w:r>
    </w:p>
    <w:p>
      <w:pPr>
        <w:spacing w:before="140"/>
        <w:ind w:left="1080" w:right="0" w:firstLine="0"/>
        <w:jc w:val="left"/>
        <w:rPr>
          <w:b/>
          <w:sz w:val="20"/>
        </w:rPr>
      </w:pPr>
      <w:r>
        <w:rPr/>
        <w:pict>
          <v:line style="position:absolute;mso-position-horizontal-relative:page;mso-position-vertical-relative:paragraph;z-index:4880;mso-wrap-distance-left:0;mso-wrap-distance-right:0" from="54pt,22.129892pt" to="306pt,22.129892pt" stroked="true" strokeweight=".5pt" strokecolor="#000000">
            <v:stroke dashstyle="solid"/>
            <w10:wrap type="topAndBottom"/>
          </v:line>
        </w:pict>
      </w:r>
      <w:r>
        <w:rPr>
          <w:b/>
          <w:w w:val="95"/>
          <w:sz w:val="20"/>
        </w:rPr>
        <w:t>Railroad Track Matting</w:t>
      </w:r>
    </w:p>
    <w:p>
      <w:pPr>
        <w:tabs>
          <w:tab w:pos="1819" w:val="left" w:leader="none"/>
          <w:tab w:pos="2659" w:val="left" w:leader="none"/>
          <w:tab w:pos="4479" w:val="left" w:leader="none"/>
          <w:tab w:pos="5399" w:val="left" w:leader="none"/>
        </w:tabs>
        <w:spacing w:before="0" w:after="3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pStyle w:val="BodyText"/>
        <w:spacing w:line="20" w:lineRule="exact"/>
        <w:ind w:left="1075"/>
        <w:rPr>
          <w:sz w:val="2"/>
        </w:rPr>
      </w:pPr>
      <w:r>
        <w:rPr>
          <w:sz w:val="2"/>
        </w:rPr>
        <w:pict>
          <v:group style="width:252pt;height:.5pt;mso-position-horizontal-relative:char;mso-position-vertical-relative:line" coordorigin="0,0" coordsize="5040,10">
            <v:line style="position:absolute" from="0,5" to="5040,5" stroked="true" strokeweight=".5pt" strokecolor="#000000">
              <v:stroke dashstyle="solid"/>
            </v:line>
          </v:group>
        </w:pict>
      </w:r>
      <w:r>
        <w:rPr>
          <w:sz w:val="2"/>
        </w:rPr>
      </w:r>
    </w:p>
    <w:p>
      <w:pPr>
        <w:tabs>
          <w:tab w:pos="4479" w:val="left" w:leader="none"/>
          <w:tab w:pos="5399" w:val="left" w:leader="none"/>
        </w:tabs>
        <w:spacing w:line="182" w:lineRule="exact" w:before="20"/>
        <w:ind w:left="1080" w:right="0" w:firstLine="0"/>
        <w:jc w:val="left"/>
        <w:rPr>
          <w:sz w:val="16"/>
        </w:rPr>
      </w:pPr>
      <w:r>
        <w:rPr>
          <w:w w:val="85"/>
          <w:sz w:val="16"/>
        </w:rPr>
        <w:t>OILM5997  RRT191002</w:t>
      </w:r>
      <w:r>
        <w:rPr>
          <w:spacing w:val="24"/>
          <w:w w:val="85"/>
          <w:sz w:val="16"/>
        </w:rPr>
        <w:t> </w:t>
      </w:r>
      <w:r>
        <w:rPr>
          <w:w w:val="85"/>
          <w:sz w:val="16"/>
        </w:rPr>
        <w:t>RR </w:t>
      </w:r>
      <w:r>
        <w:rPr>
          <w:spacing w:val="-3"/>
          <w:w w:val="85"/>
          <w:sz w:val="16"/>
        </w:rPr>
        <w:t>Track </w:t>
      </w:r>
      <w:r>
        <w:rPr>
          <w:w w:val="85"/>
          <w:sz w:val="16"/>
        </w:rPr>
        <w:t>Mats, 19" x</w:t>
      </w:r>
      <w:r>
        <w:rPr>
          <w:spacing w:val="-17"/>
          <w:w w:val="85"/>
          <w:sz w:val="16"/>
        </w:rPr>
        <w:t> </w:t>
      </w:r>
      <w:r>
        <w:rPr>
          <w:w w:val="85"/>
          <w:sz w:val="16"/>
        </w:rPr>
        <w:t>100',</w:t>
        <w:tab/>
        <w:t>40</w:t>
      </w:r>
      <w:r>
        <w:rPr>
          <w:spacing w:val="-11"/>
          <w:w w:val="85"/>
          <w:sz w:val="16"/>
        </w:rPr>
        <w:t> </w:t>
      </w:r>
      <w:r>
        <w:rPr>
          <w:w w:val="85"/>
          <w:sz w:val="16"/>
        </w:rPr>
        <w:t>gallons</w:t>
        <w:tab/>
        <w:t>2/pack</w:t>
      </w:r>
    </w:p>
    <w:p>
      <w:pPr>
        <w:tabs>
          <w:tab w:pos="2659" w:val="left" w:leader="none"/>
          <w:tab w:pos="4479" w:val="left" w:leader="none"/>
          <w:tab w:pos="5399" w:val="left" w:leader="none"/>
          <w:tab w:pos="6119" w:val="left" w:leader="none"/>
        </w:tabs>
        <w:spacing w:line="264" w:lineRule="auto" w:before="0"/>
        <w:ind w:left="1080" w:right="5398" w:firstLine="0"/>
        <w:jc w:val="left"/>
        <w:rPr>
          <w:sz w:val="16"/>
        </w:rPr>
      </w:pPr>
      <w:r>
        <w:rPr>
          <w:w w:val="79"/>
          <w:sz w:val="16"/>
          <w:u w:val="single"/>
        </w:rPr>
        <w:t> </w:t>
      </w:r>
      <w:r>
        <w:rPr>
          <w:sz w:val="16"/>
          <w:u w:val="single"/>
        </w:rPr>
        <w:tab/>
      </w:r>
      <w:r>
        <w:rPr>
          <w:w w:val="75"/>
          <w:sz w:val="16"/>
          <w:u w:val="single"/>
        </w:rPr>
        <w:t>Outside</w:t>
      </w:r>
      <w:r>
        <w:rPr>
          <w:spacing w:val="19"/>
          <w:w w:val="75"/>
          <w:sz w:val="16"/>
          <w:u w:val="single"/>
        </w:rPr>
        <w:t> </w:t>
      </w:r>
      <w:r>
        <w:rPr>
          <w:w w:val="75"/>
          <w:sz w:val="16"/>
          <w:u w:val="single"/>
        </w:rPr>
        <w:t>Pieces</w:t>
      </w:r>
      <w:r>
        <w:rPr>
          <w:sz w:val="16"/>
          <w:u w:val="single"/>
        </w:rPr>
        <w:tab/>
        <w:tab/>
        <w:tab/>
      </w:r>
      <w:r>
        <w:rPr>
          <w:sz w:val="16"/>
        </w:rPr>
        <w:t> </w:t>
      </w:r>
      <w:r>
        <w:rPr>
          <w:w w:val="85"/>
          <w:sz w:val="16"/>
        </w:rPr>
        <w:t>OILM5996</w:t>
      </w:r>
      <w:r>
        <w:rPr>
          <w:spacing w:val="36"/>
          <w:w w:val="85"/>
          <w:sz w:val="16"/>
        </w:rPr>
        <w:t> </w:t>
      </w:r>
      <w:r>
        <w:rPr>
          <w:w w:val="85"/>
          <w:sz w:val="16"/>
        </w:rPr>
        <w:t>RRT59100</w:t>
        <w:tab/>
        <w:t>RR</w:t>
      </w:r>
      <w:r>
        <w:rPr>
          <w:spacing w:val="-17"/>
          <w:w w:val="85"/>
          <w:sz w:val="16"/>
        </w:rPr>
        <w:t> </w:t>
      </w:r>
      <w:r>
        <w:rPr>
          <w:spacing w:val="-3"/>
          <w:w w:val="85"/>
          <w:sz w:val="16"/>
        </w:rPr>
        <w:t>Track</w:t>
      </w:r>
      <w:r>
        <w:rPr>
          <w:spacing w:val="-17"/>
          <w:w w:val="85"/>
          <w:sz w:val="16"/>
        </w:rPr>
        <w:t> </w:t>
      </w:r>
      <w:r>
        <w:rPr>
          <w:w w:val="85"/>
          <w:sz w:val="16"/>
        </w:rPr>
        <w:t>Mat,</w:t>
      </w:r>
      <w:r>
        <w:rPr>
          <w:spacing w:val="-17"/>
          <w:w w:val="85"/>
          <w:sz w:val="16"/>
        </w:rPr>
        <w:t> </w:t>
      </w:r>
      <w:r>
        <w:rPr>
          <w:w w:val="85"/>
          <w:sz w:val="16"/>
        </w:rPr>
        <w:t>59"</w:t>
      </w:r>
      <w:r>
        <w:rPr>
          <w:spacing w:val="-17"/>
          <w:w w:val="85"/>
          <w:sz w:val="16"/>
        </w:rPr>
        <w:t> </w:t>
      </w:r>
      <w:r>
        <w:rPr>
          <w:w w:val="85"/>
          <w:sz w:val="16"/>
        </w:rPr>
        <w:t>x</w:t>
      </w:r>
      <w:r>
        <w:rPr>
          <w:spacing w:val="-16"/>
          <w:w w:val="85"/>
          <w:sz w:val="16"/>
        </w:rPr>
        <w:t> </w:t>
      </w:r>
      <w:r>
        <w:rPr>
          <w:w w:val="85"/>
          <w:sz w:val="16"/>
        </w:rPr>
        <w:t>100',</w:t>
        <w:tab/>
      </w:r>
      <w:r>
        <w:rPr>
          <w:w w:val="90"/>
          <w:sz w:val="16"/>
        </w:rPr>
        <w:t>60</w:t>
      </w:r>
      <w:r>
        <w:rPr>
          <w:spacing w:val="-23"/>
          <w:w w:val="90"/>
          <w:sz w:val="16"/>
        </w:rPr>
        <w:t> </w:t>
      </w:r>
      <w:r>
        <w:rPr>
          <w:w w:val="90"/>
          <w:sz w:val="16"/>
        </w:rPr>
        <w:t>gallons</w:t>
        <w:tab/>
        <w:t>1</w:t>
      </w:r>
      <w:r>
        <w:rPr>
          <w:spacing w:val="-6"/>
          <w:w w:val="90"/>
          <w:sz w:val="16"/>
        </w:rPr>
        <w:t> </w:t>
      </w:r>
      <w:r>
        <w:rPr>
          <w:w w:val="90"/>
          <w:sz w:val="16"/>
        </w:rPr>
        <w:t>roll</w:t>
      </w:r>
    </w:p>
    <w:p>
      <w:pPr>
        <w:tabs>
          <w:tab w:pos="2659" w:val="left" w:leader="none"/>
          <w:tab w:pos="6119" w:val="left" w:leader="none"/>
        </w:tabs>
        <w:spacing w:line="161" w:lineRule="exact" w:before="0"/>
        <w:ind w:left="1080" w:right="0" w:firstLine="0"/>
        <w:jc w:val="left"/>
        <w:rPr>
          <w:sz w:val="16"/>
        </w:rPr>
      </w:pPr>
      <w:r>
        <w:rPr>
          <w:w w:val="79"/>
          <w:sz w:val="16"/>
          <w:u w:val="single"/>
        </w:rPr>
        <w:t> </w:t>
      </w:r>
      <w:r>
        <w:rPr>
          <w:sz w:val="16"/>
          <w:u w:val="single"/>
        </w:rPr>
        <w:tab/>
      </w:r>
      <w:r>
        <w:rPr>
          <w:w w:val="75"/>
          <w:sz w:val="16"/>
          <w:u w:val="single"/>
        </w:rPr>
        <w:t>Center</w:t>
      </w:r>
      <w:r>
        <w:rPr>
          <w:spacing w:val="10"/>
          <w:w w:val="75"/>
          <w:sz w:val="16"/>
          <w:u w:val="single"/>
        </w:rPr>
        <w:t> </w:t>
      </w:r>
      <w:r>
        <w:rPr>
          <w:w w:val="75"/>
          <w:sz w:val="16"/>
          <w:u w:val="single"/>
        </w:rPr>
        <w:t>Pieces</w:t>
      </w:r>
      <w:r>
        <w:rPr>
          <w:sz w:val="16"/>
          <w:u w:val="single"/>
        </w:rPr>
        <w:tab/>
      </w:r>
    </w:p>
    <w:p>
      <w:pPr>
        <w:pStyle w:val="BodyText"/>
        <w:rPr>
          <w:sz w:val="20"/>
        </w:rPr>
      </w:pPr>
    </w:p>
    <w:p>
      <w:pPr>
        <w:pStyle w:val="Heading4"/>
        <w:spacing w:before="118"/>
      </w:pPr>
      <w:r>
        <w:rPr/>
        <w:drawing>
          <wp:anchor distT="0" distB="0" distL="0" distR="0" allowOverlap="1" layoutInCell="1" locked="0" behindDoc="0" simplePos="0" relativeHeight="7048">
            <wp:simplePos x="0" y="0"/>
            <wp:positionH relativeFrom="page">
              <wp:posOffset>4142232</wp:posOffset>
            </wp:positionH>
            <wp:positionV relativeFrom="paragraph">
              <wp:posOffset>119127</wp:posOffset>
            </wp:positionV>
            <wp:extent cx="2487167" cy="1651927"/>
            <wp:effectExtent l="0" t="0" r="0" b="0"/>
            <wp:wrapNone/>
            <wp:docPr id="55" name="image112.jpeg" descr=""/>
            <wp:cNvGraphicFramePr>
              <a:graphicFrameLocks noChangeAspect="1"/>
            </wp:cNvGraphicFramePr>
            <a:graphic>
              <a:graphicData uri="http://schemas.openxmlformats.org/drawingml/2006/picture">
                <pic:pic>
                  <pic:nvPicPr>
                    <pic:cNvPr id="56" name="image112.jpeg"/>
                    <pic:cNvPicPr/>
                  </pic:nvPicPr>
                  <pic:blipFill>
                    <a:blip r:embed="rId149" cstate="print"/>
                    <a:stretch>
                      <a:fillRect/>
                    </a:stretch>
                  </pic:blipFill>
                  <pic:spPr>
                    <a:xfrm>
                      <a:off x="0" y="0"/>
                      <a:ext cx="2487167" cy="1651927"/>
                    </a:xfrm>
                    <a:prstGeom prst="rect">
                      <a:avLst/>
                    </a:prstGeom>
                  </pic:spPr>
                </pic:pic>
              </a:graphicData>
            </a:graphic>
          </wp:anchor>
        </w:drawing>
      </w:r>
      <w:r>
        <w:rPr/>
        <w:t>SMP Track Mat</w:t>
      </w:r>
    </w:p>
    <w:p>
      <w:pPr>
        <w:pStyle w:val="BodyText"/>
        <w:spacing w:line="254" w:lineRule="auto" w:before="65"/>
        <w:ind w:left="1080" w:right="5634"/>
      </w:pPr>
      <w:r>
        <w:rPr/>
        <w:t>The ultimate barrier sorbent used most commonly in </w:t>
      </w:r>
      <w:r>
        <w:rPr>
          <w:spacing w:val="-3"/>
        </w:rPr>
        <w:t>railroad maintenance </w:t>
      </w:r>
      <w:r>
        <w:rPr>
          <w:spacing w:val="-4"/>
        </w:rPr>
        <w:t>yards, </w:t>
      </w:r>
      <w:r>
        <w:rPr>
          <w:spacing w:val="-3"/>
        </w:rPr>
        <w:t>but </w:t>
      </w:r>
      <w:r>
        <w:rPr/>
        <w:t>can also be used as a barrier </w:t>
      </w:r>
      <w:r>
        <w:rPr>
          <w:spacing w:val="-3"/>
        </w:rPr>
        <w:t>matting </w:t>
      </w:r>
      <w:r>
        <w:rPr/>
        <w:t>in garages and service centers. The 3-ply construction consists of a tough UV-resistant spunbond top sheet, a highly absorbent oil-absorbing meltblown polypropylene on the inside, and a super strong impermeable polyurethane </w:t>
      </w:r>
      <w:r>
        <w:rPr>
          <w:spacing w:val="-2"/>
        </w:rPr>
        <w:t>bottom </w:t>
      </w:r>
      <w:r>
        <w:rPr/>
        <w:t>sheet. These are sized to </w:t>
      </w:r>
      <w:r>
        <w:rPr>
          <w:spacing w:val="-3"/>
        </w:rPr>
        <w:t>fit </w:t>
      </w:r>
      <w:r>
        <w:rPr/>
        <w:t>between a set of</w:t>
      </w:r>
    </w:p>
    <w:p>
      <w:pPr>
        <w:pStyle w:val="BodyText"/>
        <w:spacing w:before="4"/>
        <w:ind w:left="1080"/>
      </w:pPr>
      <w:r>
        <w:rPr/>
        <w:t>railroad</w:t>
      </w:r>
      <w:r>
        <w:rPr>
          <w:spacing w:val="-16"/>
        </w:rPr>
        <w:t> </w:t>
      </w:r>
      <w:r>
        <w:rPr/>
        <w:t>tracks.</w:t>
      </w:r>
    </w:p>
    <w:p>
      <w:pPr>
        <w:spacing w:before="174"/>
        <w:ind w:left="1080" w:right="0" w:firstLine="0"/>
        <w:jc w:val="left"/>
        <w:rPr>
          <w:b/>
          <w:sz w:val="20"/>
        </w:rPr>
      </w:pPr>
      <w:r>
        <w:rPr/>
        <w:pict>
          <v:line style="position:absolute;mso-position-horizontal-relative:page;mso-position-vertical-relative:paragraph;z-index:4928;mso-wrap-distance-left:0;mso-wrap-distance-right:0" from="54pt,23.829868pt" to="306pt,23.829868pt" stroked="true" strokeweight=".5pt" strokecolor="#000000">
            <v:stroke dashstyle="solid"/>
            <w10:wrap type="topAndBottom"/>
          </v:line>
        </w:pict>
      </w:r>
      <w:r>
        <w:rPr/>
        <w:pict>
          <v:line style="position:absolute;mso-position-horizontal-relative:page;mso-position-vertical-relative:paragraph;z-index:-880648" from="54pt,35.829868pt" to="306pt,35.829868pt" stroked="true" strokeweight=".5pt" strokecolor="#000000">
            <v:stroke dashstyle="solid"/>
            <w10:wrap type="none"/>
          </v:line>
        </w:pict>
      </w:r>
      <w:r>
        <w:rPr/>
        <w:pict>
          <v:group style="position:absolute;margin-left:54pt;margin-top:47.579868pt;width:252pt;height:.550pt;mso-position-horizontal-relative:page;mso-position-vertical-relative:paragraph;z-index:-880624" coordorigin="1080,952" coordsize="5040,11">
            <v:line style="position:absolute" from="1080,957" to="6120,957" stroked="true" strokeweight=".5pt" strokecolor="#000000">
              <v:stroke dashstyle="solid"/>
            </v:line>
            <v:line style="position:absolute" from="1080,957" to="6120,957" stroked="true" strokeweight=".5pt" strokecolor="#000000">
              <v:stroke dashstyle="solid"/>
            </v:line>
            <w10:wrap type="none"/>
          </v:group>
        </w:pict>
      </w:r>
      <w:r>
        <w:rPr>
          <w:b/>
          <w:spacing w:val="-4"/>
          <w:w w:val="90"/>
          <w:sz w:val="20"/>
        </w:rPr>
        <w:t>SMP</w:t>
      </w:r>
      <w:r>
        <w:rPr>
          <w:b/>
          <w:spacing w:val="-33"/>
          <w:w w:val="90"/>
          <w:sz w:val="20"/>
        </w:rPr>
        <w:t> </w:t>
      </w:r>
      <w:r>
        <w:rPr>
          <w:b/>
          <w:spacing w:val="-7"/>
          <w:w w:val="90"/>
          <w:sz w:val="20"/>
        </w:rPr>
        <w:t>Track</w:t>
      </w:r>
      <w:r>
        <w:rPr>
          <w:b/>
          <w:spacing w:val="-33"/>
          <w:w w:val="90"/>
          <w:sz w:val="20"/>
        </w:rPr>
        <w:t> </w:t>
      </w:r>
      <w:r>
        <w:rPr>
          <w:b/>
          <w:spacing w:val="-5"/>
          <w:w w:val="90"/>
          <w:sz w:val="20"/>
        </w:rPr>
        <w:t>Mat</w:t>
      </w:r>
    </w:p>
    <w:p>
      <w:pPr>
        <w:tabs>
          <w:tab w:pos="1799" w:val="left" w:leader="none"/>
          <w:tab w:pos="2599" w:val="left" w:leader="none"/>
          <w:tab w:pos="4219" w:val="left" w:leader="none"/>
          <w:tab w:pos="5459" w:val="left" w:leader="none"/>
          <w:tab w:pos="6119" w:val="left" w:leader="none"/>
        </w:tabs>
        <w:spacing w:line="336" w:lineRule="auto" w:before="0"/>
        <w:ind w:left="1080" w:right="5398" w:firstLine="0"/>
        <w:jc w:val="left"/>
        <w:rPr>
          <w:sz w:val="16"/>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0"/>
          <w:sz w:val="14"/>
        </w:rPr>
        <w:t>Packaging </w:t>
      </w:r>
      <w:r>
        <w:rPr>
          <w:w w:val="85"/>
          <w:sz w:val="16"/>
        </w:rPr>
        <w:t>OILM5992  RHRR59100 SMP </w:t>
      </w:r>
      <w:r>
        <w:rPr>
          <w:spacing w:val="-3"/>
          <w:w w:val="85"/>
          <w:sz w:val="16"/>
        </w:rPr>
        <w:t>Track </w:t>
      </w:r>
      <w:r>
        <w:rPr>
          <w:w w:val="85"/>
          <w:sz w:val="16"/>
        </w:rPr>
        <w:t>Mat, 59" x 100'</w:t>
      </w:r>
      <w:r>
        <w:rPr>
          <w:spacing w:val="5"/>
          <w:w w:val="85"/>
          <w:sz w:val="16"/>
        </w:rPr>
        <w:t> </w:t>
      </w:r>
      <w:r>
        <w:rPr>
          <w:w w:val="85"/>
          <w:sz w:val="16"/>
        </w:rPr>
        <w:t>68</w:t>
      </w:r>
      <w:r>
        <w:rPr>
          <w:spacing w:val="-15"/>
          <w:w w:val="85"/>
          <w:sz w:val="16"/>
        </w:rPr>
        <w:t> </w:t>
      </w:r>
      <w:r>
        <w:rPr>
          <w:w w:val="85"/>
          <w:sz w:val="16"/>
        </w:rPr>
        <w:t>gallons</w:t>
        <w:tab/>
      </w:r>
      <w:r>
        <w:rPr>
          <w:w w:val="95"/>
          <w:sz w:val="16"/>
        </w:rPr>
        <w:t>1/bag </w:t>
      </w:r>
      <w:r>
        <w:rPr>
          <w:w w:val="85"/>
          <w:sz w:val="16"/>
          <w:u w:val="single"/>
        </w:rPr>
        <w:t>OILM5991</w:t>
      </w:r>
      <w:r>
        <w:rPr>
          <w:spacing w:val="34"/>
          <w:w w:val="85"/>
          <w:sz w:val="16"/>
          <w:u w:val="single"/>
        </w:rPr>
        <w:t> </w:t>
      </w:r>
      <w:r>
        <w:rPr>
          <w:w w:val="85"/>
          <w:sz w:val="16"/>
          <w:u w:val="single"/>
        </w:rPr>
        <w:t>RHRR191002</w:t>
      </w:r>
      <w:r>
        <w:rPr>
          <w:spacing w:val="-13"/>
          <w:w w:val="85"/>
          <w:sz w:val="16"/>
          <w:u w:val="single"/>
        </w:rPr>
        <w:t> </w:t>
      </w:r>
      <w:r>
        <w:rPr>
          <w:w w:val="85"/>
          <w:sz w:val="16"/>
          <w:u w:val="single"/>
        </w:rPr>
        <w:t>SMP</w:t>
      </w:r>
      <w:r>
        <w:rPr>
          <w:spacing w:val="-17"/>
          <w:w w:val="85"/>
          <w:sz w:val="16"/>
          <w:u w:val="single"/>
        </w:rPr>
        <w:t> </w:t>
      </w:r>
      <w:r>
        <w:rPr>
          <w:spacing w:val="-3"/>
          <w:w w:val="85"/>
          <w:sz w:val="16"/>
          <w:u w:val="single"/>
        </w:rPr>
        <w:t>Track</w:t>
      </w:r>
      <w:r>
        <w:rPr>
          <w:spacing w:val="-17"/>
          <w:w w:val="85"/>
          <w:sz w:val="16"/>
          <w:u w:val="single"/>
        </w:rPr>
        <w:t> </w:t>
      </w:r>
      <w:r>
        <w:rPr>
          <w:w w:val="85"/>
          <w:sz w:val="16"/>
          <w:u w:val="single"/>
        </w:rPr>
        <w:t>Mat,</w:t>
      </w:r>
      <w:r>
        <w:rPr>
          <w:spacing w:val="-18"/>
          <w:w w:val="85"/>
          <w:sz w:val="16"/>
          <w:u w:val="single"/>
        </w:rPr>
        <w:t> </w:t>
      </w:r>
      <w:r>
        <w:rPr>
          <w:w w:val="85"/>
          <w:sz w:val="16"/>
          <w:u w:val="single"/>
        </w:rPr>
        <w:t>19"</w:t>
      </w:r>
      <w:r>
        <w:rPr>
          <w:spacing w:val="-17"/>
          <w:w w:val="85"/>
          <w:sz w:val="16"/>
          <w:u w:val="single"/>
        </w:rPr>
        <w:t> </w:t>
      </w:r>
      <w:r>
        <w:rPr>
          <w:w w:val="85"/>
          <w:sz w:val="16"/>
          <w:u w:val="single"/>
        </w:rPr>
        <w:t>x</w:t>
      </w:r>
      <w:r>
        <w:rPr>
          <w:spacing w:val="-17"/>
          <w:w w:val="85"/>
          <w:sz w:val="16"/>
          <w:u w:val="single"/>
        </w:rPr>
        <w:t> </w:t>
      </w:r>
      <w:r>
        <w:rPr>
          <w:w w:val="85"/>
          <w:sz w:val="16"/>
          <w:u w:val="single"/>
        </w:rPr>
        <w:t>100'</w:t>
      </w:r>
      <w:r>
        <w:rPr>
          <w:spacing w:val="36"/>
          <w:w w:val="85"/>
          <w:sz w:val="16"/>
          <w:u w:val="single"/>
        </w:rPr>
        <w:t> </w:t>
      </w:r>
      <w:r>
        <w:rPr>
          <w:w w:val="85"/>
          <w:sz w:val="16"/>
          <w:u w:val="single"/>
        </w:rPr>
        <w:t>45</w:t>
      </w:r>
      <w:r>
        <w:rPr>
          <w:spacing w:val="-17"/>
          <w:w w:val="85"/>
          <w:sz w:val="16"/>
          <w:u w:val="single"/>
        </w:rPr>
        <w:t> </w:t>
      </w:r>
      <w:r>
        <w:rPr>
          <w:w w:val="85"/>
          <w:sz w:val="16"/>
          <w:u w:val="single"/>
        </w:rPr>
        <w:t>gallons</w:t>
        <w:tab/>
      </w:r>
      <w:r>
        <w:rPr>
          <w:w w:val="95"/>
          <w:sz w:val="16"/>
          <w:u w:val="single"/>
        </w:rPr>
        <w:t>2/bag</w:t>
      </w:r>
      <w:r>
        <w:rPr>
          <w:sz w:val="16"/>
          <w:u w:val="single"/>
        </w:rPr>
        <w:tab/>
      </w:r>
    </w:p>
    <w:p>
      <w:pPr>
        <w:pStyle w:val="BodyText"/>
        <w:rPr>
          <w:sz w:val="20"/>
        </w:rPr>
      </w:pPr>
    </w:p>
    <w:p>
      <w:pPr>
        <w:pStyle w:val="BodyText"/>
        <w:rPr>
          <w:sz w:val="20"/>
        </w:rPr>
      </w:pPr>
    </w:p>
    <w:p>
      <w:pPr>
        <w:pStyle w:val="BodyText"/>
        <w:rPr>
          <w:sz w:val="16"/>
        </w:rPr>
      </w:pPr>
    </w:p>
    <w:p>
      <w:pPr>
        <w:pStyle w:val="Heading4"/>
      </w:pPr>
      <w:r>
        <w:rPr/>
        <w:drawing>
          <wp:anchor distT="0" distB="0" distL="0" distR="0" allowOverlap="1" layoutInCell="1" locked="0" behindDoc="0" simplePos="0" relativeHeight="7120">
            <wp:simplePos x="0" y="0"/>
            <wp:positionH relativeFrom="page">
              <wp:posOffset>4128515</wp:posOffset>
            </wp:positionH>
            <wp:positionV relativeFrom="paragraph">
              <wp:posOffset>-108204</wp:posOffset>
            </wp:positionV>
            <wp:extent cx="2487167" cy="3162300"/>
            <wp:effectExtent l="0" t="0" r="0" b="0"/>
            <wp:wrapNone/>
            <wp:docPr id="57" name="image113.jpeg" descr=""/>
            <wp:cNvGraphicFramePr>
              <a:graphicFrameLocks noChangeAspect="1"/>
            </wp:cNvGraphicFramePr>
            <a:graphic>
              <a:graphicData uri="http://schemas.openxmlformats.org/drawingml/2006/picture">
                <pic:pic>
                  <pic:nvPicPr>
                    <pic:cNvPr id="58" name="image113.jpeg"/>
                    <pic:cNvPicPr/>
                  </pic:nvPicPr>
                  <pic:blipFill>
                    <a:blip r:embed="rId150" cstate="print"/>
                    <a:stretch>
                      <a:fillRect/>
                    </a:stretch>
                  </pic:blipFill>
                  <pic:spPr>
                    <a:xfrm>
                      <a:off x="0" y="0"/>
                      <a:ext cx="2487167" cy="3162300"/>
                    </a:xfrm>
                    <a:prstGeom prst="rect">
                      <a:avLst/>
                    </a:prstGeom>
                  </pic:spPr>
                </pic:pic>
              </a:graphicData>
            </a:graphic>
          </wp:anchor>
        </w:drawing>
      </w:r>
      <w:r>
        <w:rPr>
          <w:w w:val="90"/>
        </w:rPr>
        <w:t>Ground Guards</w:t>
      </w:r>
    </w:p>
    <w:p>
      <w:pPr>
        <w:pStyle w:val="BodyText"/>
        <w:spacing w:line="254" w:lineRule="auto" w:before="65"/>
        <w:ind w:left="1080" w:right="5634"/>
      </w:pPr>
      <w:r>
        <w:rPr/>
        <w:t>Ground Guards are an economical way to help keep your boatyard clean and to help protect waterways from harmful, contaminated run-off. Two sizes to choose from depending on the size of your boat. The geotextile is made from a</w:t>
      </w:r>
    </w:p>
    <w:p>
      <w:pPr>
        <w:pStyle w:val="BodyText"/>
        <w:spacing w:line="254" w:lineRule="auto" w:before="2"/>
        <w:ind w:left="1080" w:right="5388"/>
      </w:pPr>
      <w:r>
        <w:rPr/>
        <w:t>high-quality polypropylene which will not rip or tear. Ground Guards will catch paint chips and oils that run off boats during power washing or just general maintenance or painting.</w:t>
      </w:r>
    </w:p>
    <w:p>
      <w:pPr>
        <w:pStyle w:val="BodyText"/>
        <w:spacing w:line="254" w:lineRule="auto" w:before="2"/>
        <w:ind w:left="1080" w:right="5634"/>
      </w:pPr>
      <w:r>
        <w:rPr/>
        <w:t>Ground Guards will act as a filter for contaminants. This product is reusable.</w:t>
      </w:r>
    </w:p>
    <w:p>
      <w:pPr>
        <w:spacing w:before="149"/>
        <w:ind w:left="1080" w:right="0" w:firstLine="0"/>
        <w:jc w:val="left"/>
        <w:rPr>
          <w:b/>
          <w:sz w:val="20"/>
        </w:rPr>
      </w:pPr>
      <w:r>
        <w:rPr/>
        <w:pict>
          <v:line style="position:absolute;mso-position-horizontal-relative:page;mso-position-vertical-relative:paragraph;z-index:4952;mso-wrap-distance-left:0;mso-wrap-distance-right:0" from="54pt,22.57988pt" to="306pt,22.57988pt" stroked="true" strokeweight=".5pt" strokecolor="#000000">
            <v:stroke dashstyle="solid"/>
            <w10:wrap type="topAndBottom"/>
          </v:line>
        </w:pict>
      </w:r>
      <w:r>
        <w:rPr/>
        <w:pict>
          <v:line style="position:absolute;mso-position-horizontal-relative:page;mso-position-vertical-relative:paragraph;z-index:-880576" from="54pt,34.579880pt" to="306pt,34.579880pt" stroked="true" strokeweight=".5pt" strokecolor="#000000">
            <v:stroke dashstyle="solid"/>
            <w10:wrap type="none"/>
          </v:line>
        </w:pict>
      </w:r>
      <w:r>
        <w:rPr/>
        <w:pict>
          <v:group style="position:absolute;margin-left:54pt;margin-top:46.32988pt;width:252pt;height:.550pt;mso-position-horizontal-relative:page;mso-position-vertical-relative:paragraph;z-index:-880552" coordorigin="1080,927" coordsize="5040,11">
            <v:line style="position:absolute" from="1080,932" to="6120,932" stroked="true" strokeweight=".5pt" strokecolor="#000000">
              <v:stroke dashstyle="solid"/>
            </v:line>
            <v:line style="position:absolute" from="1080,932" to="6120,932" stroked="true" strokeweight=".5pt" strokecolor="#000000">
              <v:stroke dashstyle="solid"/>
            </v:line>
            <w10:wrap type="none"/>
          </v:group>
        </w:pict>
      </w:r>
      <w:r>
        <w:rPr>
          <w:b/>
          <w:w w:val="90"/>
          <w:sz w:val="20"/>
        </w:rPr>
        <w:t>Ground Guard</w:t>
      </w:r>
    </w:p>
    <w:p>
      <w:pPr>
        <w:tabs>
          <w:tab w:pos="1879" w:val="left" w:leader="none"/>
          <w:tab w:pos="2939" w:val="left" w:leader="none"/>
          <w:tab w:pos="5299" w:val="left" w:leader="none"/>
          <w:tab w:pos="6119" w:val="left" w:leader="none"/>
        </w:tabs>
        <w:spacing w:line="336" w:lineRule="auto" w:before="0"/>
        <w:ind w:left="1080" w:right="5398" w:firstLine="0"/>
        <w:jc w:val="left"/>
        <w:rPr>
          <w:sz w:val="16"/>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Packaging </w:t>
      </w:r>
      <w:r>
        <w:rPr>
          <w:w w:val="85"/>
          <w:sz w:val="16"/>
        </w:rPr>
        <w:t>OILM6023</w:t>
        <w:tab/>
      </w:r>
      <w:r>
        <w:rPr>
          <w:w w:val="80"/>
          <w:sz w:val="16"/>
        </w:rPr>
        <w:t>RHGNP50</w:t>
        <w:tab/>
      </w:r>
      <w:r>
        <w:rPr>
          <w:w w:val="85"/>
          <w:sz w:val="16"/>
        </w:rPr>
        <w:t>15'</w:t>
      </w:r>
      <w:r>
        <w:rPr>
          <w:spacing w:val="-23"/>
          <w:w w:val="85"/>
          <w:sz w:val="16"/>
        </w:rPr>
        <w:t> </w:t>
      </w:r>
      <w:r>
        <w:rPr>
          <w:w w:val="85"/>
          <w:sz w:val="16"/>
        </w:rPr>
        <w:t>x</w:t>
      </w:r>
      <w:r>
        <w:rPr>
          <w:spacing w:val="-22"/>
          <w:w w:val="85"/>
          <w:sz w:val="16"/>
        </w:rPr>
        <w:t> </w:t>
      </w:r>
      <w:r>
        <w:rPr>
          <w:w w:val="85"/>
          <w:sz w:val="16"/>
        </w:rPr>
        <w:t>50',</w:t>
      </w:r>
      <w:r>
        <w:rPr>
          <w:spacing w:val="-23"/>
          <w:w w:val="85"/>
          <w:sz w:val="16"/>
        </w:rPr>
        <w:t> </w:t>
      </w:r>
      <w:r>
        <w:rPr>
          <w:w w:val="85"/>
          <w:sz w:val="16"/>
        </w:rPr>
        <w:t>Geotextile</w:t>
      </w:r>
      <w:r>
        <w:rPr>
          <w:spacing w:val="-22"/>
          <w:w w:val="85"/>
          <w:sz w:val="16"/>
        </w:rPr>
        <w:t> </w:t>
      </w:r>
      <w:r>
        <w:rPr>
          <w:w w:val="85"/>
          <w:sz w:val="16"/>
        </w:rPr>
        <w:t>Ground</w:t>
      </w:r>
      <w:r>
        <w:rPr>
          <w:spacing w:val="-23"/>
          <w:w w:val="85"/>
          <w:sz w:val="16"/>
        </w:rPr>
        <w:t> </w:t>
      </w:r>
      <w:r>
        <w:rPr>
          <w:w w:val="85"/>
          <w:sz w:val="16"/>
        </w:rPr>
        <w:t>Guard</w:t>
        <w:tab/>
      </w:r>
      <w:r>
        <w:rPr>
          <w:w w:val="95"/>
          <w:sz w:val="16"/>
        </w:rPr>
        <w:t>1/pack </w:t>
      </w:r>
      <w:r>
        <w:rPr>
          <w:w w:val="85"/>
          <w:sz w:val="16"/>
          <w:u w:val="single"/>
        </w:rPr>
        <w:t>OILM6024</w:t>
        <w:tab/>
      </w:r>
      <w:r>
        <w:rPr>
          <w:w w:val="80"/>
          <w:sz w:val="16"/>
          <w:u w:val="single"/>
        </w:rPr>
        <w:t>RHGNP25</w:t>
        <w:tab/>
      </w:r>
      <w:r>
        <w:rPr>
          <w:w w:val="85"/>
          <w:sz w:val="16"/>
          <w:u w:val="single"/>
        </w:rPr>
        <w:t>15'</w:t>
      </w:r>
      <w:r>
        <w:rPr>
          <w:spacing w:val="-23"/>
          <w:w w:val="85"/>
          <w:sz w:val="16"/>
          <w:u w:val="single"/>
        </w:rPr>
        <w:t> </w:t>
      </w:r>
      <w:r>
        <w:rPr>
          <w:w w:val="85"/>
          <w:sz w:val="16"/>
          <w:u w:val="single"/>
        </w:rPr>
        <w:t>x</w:t>
      </w:r>
      <w:r>
        <w:rPr>
          <w:spacing w:val="-22"/>
          <w:w w:val="85"/>
          <w:sz w:val="16"/>
          <w:u w:val="single"/>
        </w:rPr>
        <w:t> </w:t>
      </w:r>
      <w:r>
        <w:rPr>
          <w:w w:val="85"/>
          <w:sz w:val="16"/>
          <w:u w:val="single"/>
        </w:rPr>
        <w:t>25',</w:t>
      </w:r>
      <w:r>
        <w:rPr>
          <w:spacing w:val="-23"/>
          <w:w w:val="85"/>
          <w:sz w:val="16"/>
          <w:u w:val="single"/>
        </w:rPr>
        <w:t> </w:t>
      </w:r>
      <w:r>
        <w:rPr>
          <w:w w:val="85"/>
          <w:sz w:val="16"/>
          <w:u w:val="single"/>
        </w:rPr>
        <w:t>Geotextile</w:t>
      </w:r>
      <w:r>
        <w:rPr>
          <w:spacing w:val="-22"/>
          <w:w w:val="85"/>
          <w:sz w:val="16"/>
          <w:u w:val="single"/>
        </w:rPr>
        <w:t> </w:t>
      </w:r>
      <w:r>
        <w:rPr>
          <w:w w:val="85"/>
          <w:sz w:val="16"/>
          <w:u w:val="single"/>
        </w:rPr>
        <w:t>Ground</w:t>
      </w:r>
      <w:r>
        <w:rPr>
          <w:spacing w:val="-23"/>
          <w:w w:val="85"/>
          <w:sz w:val="16"/>
          <w:u w:val="single"/>
        </w:rPr>
        <w:t> </w:t>
      </w:r>
      <w:r>
        <w:rPr>
          <w:w w:val="85"/>
          <w:sz w:val="16"/>
          <w:u w:val="single"/>
        </w:rPr>
        <w:t>Guard</w:t>
        <w:tab/>
      </w:r>
      <w:r>
        <w:rPr>
          <w:w w:val="95"/>
          <w:sz w:val="16"/>
          <w:u w:val="single"/>
        </w:rPr>
        <w:t>1/pack</w:t>
      </w:r>
      <w:r>
        <w:rPr>
          <w:sz w:val="16"/>
          <w:u w:val="single"/>
        </w:rPr>
        <w:tab/>
      </w:r>
    </w:p>
    <w:p>
      <w:pPr>
        <w:spacing w:after="0" w:line="336" w:lineRule="auto"/>
        <w:jc w:val="left"/>
        <w:rPr>
          <w:sz w:val="16"/>
        </w:rPr>
        <w:sectPr>
          <w:headerReference w:type="default" r:id="rId144"/>
          <w:footerReference w:type="default" r:id="rId145"/>
          <w:footerReference w:type="even" r:id="rId146"/>
          <w:pgSz w:w="11520" w:h="15120"/>
          <w:pgMar w:header="0" w:footer="563" w:top="340" w:bottom="760" w:left="0" w:right="0"/>
          <w:pgNumType w:start="23"/>
        </w:sectPr>
      </w:pPr>
    </w:p>
    <w:p>
      <w:pPr>
        <w:tabs>
          <w:tab w:pos="10799" w:val="left" w:leader="none"/>
        </w:tabs>
        <w:spacing w:before="101"/>
        <w:ind w:left="1080" w:right="0" w:firstLine="0"/>
        <w:jc w:val="left"/>
        <w:rPr>
          <w:sz w:val="22"/>
        </w:rPr>
      </w:pPr>
      <w:r>
        <w:rPr/>
        <w:pict>
          <v:group style="position:absolute;margin-left:0pt;margin-top:0pt;width:576pt;height:745.4pt;mso-position-horizontal-relative:page;mso-position-vertical-relative:page;z-index:-880480" coordorigin="0,0" coordsize="11520,14908">
            <v:shape style="position:absolute;left:6408;top:7350;width:4122;height:3780" type="#_x0000_t75" stroked="false">
              <v:imagedata r:id="rId152" o:title=""/>
            </v:shape>
            <v:shape style="position:absolute;left:0;top:0;width:11520;height:4594" type="#_x0000_t75" stroked="false">
              <v:imagedata r:id="rId153" o:title=""/>
            </v:shape>
            <v:shape style="position:absolute;left:7198;top:3740;width:3800;height:3624" type="#_x0000_t75" stroked="false">
              <v:imagedata r:id="rId154" o:title=""/>
            </v:shape>
            <v:line style="position:absolute" from="1080,10699" to="6930,10699" stroked="true" strokeweight=".5pt" strokecolor="#000000">
              <v:stroke dashstyle="solid"/>
            </v:line>
            <v:line style="position:absolute" from="1080,10939" to="6930,10939" stroked="true" strokeweight=".5pt" strokecolor="#000000">
              <v:stroke dashstyle="solid"/>
            </v:line>
            <v:line style="position:absolute" from="1080,11179" to="6930,11179" stroked="true" strokeweight=".5pt" strokecolor="#000000">
              <v:stroke dashstyle="solid"/>
            </v:line>
            <v:line style="position:absolute" from="1080,13525" to="6930,13525" stroked="true" strokeweight=".5pt" strokecolor="#000000">
              <v:stroke dashstyle="solid"/>
            </v:line>
            <v:line style="position:absolute" from="1080,13765" to="6930,13765" stroked="true" strokeweight=".5pt" strokecolor="#000000">
              <v:stroke dashstyle="solid"/>
            </v:line>
            <v:shape style="position:absolute;left:5472;top:8668;width:6048;height:6239" type="#_x0000_t75" stroked="false">
              <v:imagedata r:id="rId155" o:title=""/>
            </v:shape>
            <w10:wrap type="none"/>
          </v:group>
        </w:pict>
      </w:r>
      <w:r>
        <w:rPr/>
        <w:pict>
          <v:shape style="position:absolute;margin-left:7.1278pt;margin-top:-1pt;width:22pt;height:218pt;mso-position-horizontal-relative:page;mso-position-vertical-relative:page;z-index:726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FCB16" w:color="auto" w:val="clear"/>
                    </w:rPr>
                    <w:t> </w:t>
                  </w:r>
                  <w:r>
                    <w:rPr>
                      <w:b/>
                      <w:spacing w:val="11"/>
                      <w:sz w:val="32"/>
                      <w:shd w:fill="FFCB16" w:color="auto" w:val="clear"/>
                    </w:rPr>
                    <w:t> </w:t>
                  </w:r>
                  <w:r>
                    <w:rPr>
                      <w:b/>
                      <w:w w:val="85"/>
                      <w:sz w:val="32"/>
                      <w:shd w:fill="FFCB16" w:color="auto" w:val="clear"/>
                    </w:rPr>
                    <w:t>ABSORBENTS</w:t>
                  </w:r>
                  <w:r>
                    <w:rPr>
                      <w:b/>
                      <w:sz w:val="32"/>
                      <w:shd w:fill="FFCB16" w:color="auto" w:val="clear"/>
                    </w:rPr>
                    <w:tab/>
                  </w:r>
                </w:p>
              </w:txbxContent>
            </v:textbox>
            <w10:wrap type="none"/>
          </v:shape>
        </w:pict>
      </w:r>
      <w:r>
        <w:rPr>
          <w:color w:val="FFFFFF"/>
          <w:w w:val="85"/>
          <w:sz w:val="22"/>
          <w:u w:val="single" w:color="FFFFFF"/>
        </w:rPr>
        <w:t>SORBEN</w:t>
      </w:r>
      <w:r>
        <w:rPr>
          <w:color w:val="FFFFFF"/>
          <w:w w:val="85"/>
          <w:sz w:val="22"/>
        </w:rPr>
        <w:t>T</w:t>
      </w:r>
      <w:r>
        <w:rPr>
          <w:color w:val="FFFFFF"/>
          <w:spacing w:val="-22"/>
          <w:w w:val="85"/>
          <w:sz w:val="22"/>
        </w:rPr>
        <w:t> </w:t>
      </w:r>
      <w:r>
        <w:rPr>
          <w:color w:val="FFFFFF"/>
          <w:w w:val="85"/>
          <w:sz w:val="22"/>
          <w:u w:val="single" w:color="FFFFFF"/>
        </w:rPr>
        <w:t>PILLOW</w:t>
      </w:r>
      <w:r>
        <w:rPr>
          <w:color w:val="FFFFFF"/>
          <w:w w:val="85"/>
          <w:sz w:val="22"/>
        </w:rPr>
        <w:t>S</w:t>
      </w:r>
      <w:r>
        <w:rPr>
          <w:color w:val="FFFFFF"/>
          <w:sz w:val="22"/>
        </w:rPr>
        <w:tab/>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before="160"/>
        <w:ind w:left="1080" w:right="0" w:firstLine="0"/>
        <w:jc w:val="left"/>
        <w:rPr>
          <w:b/>
          <w:sz w:val="36"/>
        </w:rPr>
      </w:pPr>
      <w:r>
        <w:rPr>
          <w:b/>
          <w:w w:val="95"/>
          <w:sz w:val="36"/>
        </w:rPr>
        <w:t>Pillows</w:t>
      </w:r>
    </w:p>
    <w:p>
      <w:pPr>
        <w:pStyle w:val="BodyText"/>
        <w:spacing w:line="254" w:lineRule="auto" w:before="65"/>
        <w:ind w:left="1080" w:right="4270"/>
      </w:pPr>
      <w:r>
        <w:rPr/>
        <w:t>Used to absorb large amounts of fluids where a pad just </w:t>
      </w:r>
      <w:r>
        <w:rPr>
          <w:spacing w:val="-3"/>
        </w:rPr>
        <w:t>isn’t </w:t>
      </w:r>
      <w:r>
        <w:rPr/>
        <w:t>enough. Also good to use in tight, hard-to-reach areas. Use oil-only pillows on both land and </w:t>
      </w:r>
      <w:r>
        <w:rPr>
          <w:spacing w:val="-3"/>
        </w:rPr>
        <w:t>water. </w:t>
      </w:r>
      <w:r>
        <w:rPr/>
        <w:t>Great in coolant tanks and sump wells. Use our universal pillows for MRO liquids and our hazmat pillows for acids, bases and unknown </w:t>
      </w:r>
      <w:r>
        <w:rPr>
          <w:spacing w:val="-3"/>
        </w:rPr>
        <w:t>liquids.</w:t>
      </w:r>
    </w:p>
    <w:p>
      <w:pPr>
        <w:spacing w:before="148"/>
        <w:ind w:left="1080" w:right="0" w:firstLine="0"/>
        <w:jc w:val="left"/>
        <w:rPr>
          <w:b/>
          <w:sz w:val="20"/>
        </w:rPr>
      </w:pPr>
      <w:r>
        <w:rPr>
          <w:b/>
          <w:w w:val="95"/>
          <w:sz w:val="20"/>
        </w:rPr>
        <w:t>Pillows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7"/>
        <w:gridCol w:w="921"/>
        <w:gridCol w:w="841"/>
        <w:gridCol w:w="1134"/>
        <w:gridCol w:w="776"/>
        <w:gridCol w:w="1640"/>
      </w:tblGrid>
      <w:tr>
        <w:trPr>
          <w:trHeight w:val="230" w:hRule="atLeast"/>
        </w:trPr>
        <w:tc>
          <w:tcPr>
            <w:tcW w:w="53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21" w:type="dxa"/>
            <w:tcBorders>
              <w:top w:val="single" w:sz="4" w:space="0" w:color="000000"/>
              <w:bottom w:val="single" w:sz="4" w:space="0" w:color="000000"/>
            </w:tcBorders>
          </w:tcPr>
          <w:p>
            <w:pPr>
              <w:pStyle w:val="TableParagraph"/>
              <w:spacing w:line="240" w:lineRule="auto" w:before="28"/>
              <w:ind w:left="83"/>
              <w:rPr>
                <w:b/>
                <w:sz w:val="14"/>
              </w:rPr>
            </w:pPr>
            <w:r>
              <w:rPr>
                <w:b/>
                <w:sz w:val="14"/>
              </w:rPr>
              <w:t>Mfg #</w:t>
            </w:r>
          </w:p>
        </w:tc>
        <w:tc>
          <w:tcPr>
            <w:tcW w:w="841" w:type="dxa"/>
            <w:tcBorders>
              <w:top w:val="single" w:sz="4" w:space="0" w:color="000000"/>
              <w:bottom w:val="single" w:sz="4" w:space="0" w:color="000000"/>
            </w:tcBorders>
          </w:tcPr>
          <w:p>
            <w:pPr>
              <w:pStyle w:val="TableParagraph"/>
              <w:spacing w:line="240" w:lineRule="auto" w:before="28"/>
              <w:ind w:left="122"/>
              <w:rPr>
                <w:b/>
                <w:sz w:val="14"/>
              </w:rPr>
            </w:pPr>
            <w:r>
              <w:rPr>
                <w:b/>
                <w:w w:val="85"/>
                <w:sz w:val="14"/>
              </w:rPr>
              <w:t>Description</w:t>
            </w:r>
          </w:p>
        </w:tc>
        <w:tc>
          <w:tcPr>
            <w:tcW w:w="1134" w:type="dxa"/>
            <w:tcBorders>
              <w:top w:val="single" w:sz="4" w:space="0" w:color="000000"/>
              <w:bottom w:val="single" w:sz="4" w:space="0" w:color="000000"/>
            </w:tcBorders>
          </w:tcPr>
          <w:p>
            <w:pPr>
              <w:pStyle w:val="TableParagraph"/>
              <w:spacing w:line="240" w:lineRule="auto" w:before="28"/>
              <w:ind w:left="29" w:right="53"/>
              <w:jc w:val="center"/>
              <w:rPr>
                <w:b/>
                <w:sz w:val="14"/>
              </w:rPr>
            </w:pPr>
            <w:r>
              <w:rPr>
                <w:b/>
                <w:w w:val="85"/>
                <w:sz w:val="14"/>
              </w:rPr>
              <w:t>Sorbent Capacity</w:t>
            </w:r>
          </w:p>
        </w:tc>
        <w:tc>
          <w:tcPr>
            <w:tcW w:w="776" w:type="dxa"/>
            <w:tcBorders>
              <w:top w:val="single" w:sz="4" w:space="0" w:color="000000"/>
              <w:bottom w:val="single" w:sz="4" w:space="0" w:color="000000"/>
            </w:tcBorders>
          </w:tcPr>
          <w:p>
            <w:pPr>
              <w:pStyle w:val="TableParagraph"/>
              <w:spacing w:line="240" w:lineRule="auto" w:before="28"/>
              <w:ind w:left="107"/>
              <w:rPr>
                <w:b/>
                <w:sz w:val="14"/>
              </w:rPr>
            </w:pPr>
            <w:r>
              <w:rPr>
                <w:b/>
                <w:w w:val="90"/>
                <w:sz w:val="14"/>
              </w:rPr>
              <w:t>Packaging</w:t>
            </w:r>
          </w:p>
        </w:tc>
        <w:tc>
          <w:tcPr>
            <w:tcW w:w="1640" w:type="dxa"/>
            <w:tcBorders>
              <w:top w:val="single" w:sz="4" w:space="0" w:color="000000"/>
              <w:bottom w:val="single" w:sz="4" w:space="0" w:color="000000"/>
            </w:tcBorders>
          </w:tcPr>
          <w:p>
            <w:pPr>
              <w:pStyle w:val="TableParagraph"/>
              <w:spacing w:line="240" w:lineRule="auto" w:before="28"/>
              <w:ind w:left="91"/>
              <w:rPr>
                <w:b/>
                <w:sz w:val="14"/>
              </w:rPr>
            </w:pPr>
            <w:r>
              <w:rPr>
                <w:b/>
                <w:w w:val="90"/>
                <w:sz w:val="14"/>
              </w:rPr>
              <w:t>Absorbs</w:t>
            </w:r>
          </w:p>
        </w:tc>
      </w:tr>
      <w:tr>
        <w:trPr>
          <w:trHeight w:val="227" w:hRule="atLeast"/>
        </w:trPr>
        <w:tc>
          <w:tcPr>
            <w:tcW w:w="537" w:type="dxa"/>
            <w:tcBorders>
              <w:top w:val="single" w:sz="4" w:space="0" w:color="000000"/>
              <w:bottom w:val="single" w:sz="6" w:space="0" w:color="000000"/>
            </w:tcBorders>
          </w:tcPr>
          <w:p>
            <w:pPr>
              <w:pStyle w:val="TableParagraph"/>
              <w:spacing w:line="178" w:lineRule="exact" w:before="30"/>
              <w:rPr>
                <w:sz w:val="16"/>
              </w:rPr>
            </w:pPr>
            <w:r>
              <w:rPr>
                <w:w w:val="90"/>
                <w:sz w:val="16"/>
              </w:rPr>
              <w:t>915-O</w:t>
            </w:r>
          </w:p>
        </w:tc>
        <w:tc>
          <w:tcPr>
            <w:tcW w:w="921" w:type="dxa"/>
            <w:tcBorders>
              <w:top w:val="single" w:sz="4" w:space="0" w:color="000000"/>
              <w:bottom w:val="single" w:sz="6" w:space="0" w:color="000000"/>
            </w:tcBorders>
          </w:tcPr>
          <w:p>
            <w:pPr>
              <w:pStyle w:val="TableParagraph"/>
              <w:spacing w:line="178" w:lineRule="exact" w:before="30"/>
              <w:ind w:left="83"/>
              <w:rPr>
                <w:sz w:val="16"/>
              </w:rPr>
            </w:pPr>
            <w:r>
              <w:rPr>
                <w:w w:val="90"/>
                <w:sz w:val="16"/>
              </w:rPr>
              <w:t>PILW91516</w:t>
            </w:r>
          </w:p>
        </w:tc>
        <w:tc>
          <w:tcPr>
            <w:tcW w:w="841" w:type="dxa"/>
            <w:tcBorders>
              <w:top w:val="single" w:sz="4" w:space="0" w:color="000000"/>
              <w:bottom w:val="single" w:sz="6" w:space="0" w:color="000000"/>
            </w:tcBorders>
          </w:tcPr>
          <w:p>
            <w:pPr>
              <w:pStyle w:val="TableParagraph"/>
              <w:spacing w:line="178" w:lineRule="exact" w:before="30"/>
              <w:ind w:left="122"/>
              <w:rPr>
                <w:sz w:val="16"/>
              </w:rPr>
            </w:pPr>
            <w:r>
              <w:rPr>
                <w:w w:val="90"/>
                <w:sz w:val="16"/>
              </w:rPr>
              <w:t>9" x 15"</w:t>
            </w:r>
          </w:p>
        </w:tc>
        <w:tc>
          <w:tcPr>
            <w:tcW w:w="1134" w:type="dxa"/>
            <w:tcBorders>
              <w:top w:val="single" w:sz="4" w:space="0" w:color="000000"/>
              <w:bottom w:val="single" w:sz="6" w:space="0" w:color="000000"/>
            </w:tcBorders>
          </w:tcPr>
          <w:p>
            <w:pPr>
              <w:pStyle w:val="TableParagraph"/>
              <w:spacing w:line="178" w:lineRule="exact" w:before="30"/>
              <w:ind w:left="29" w:right="119"/>
              <w:jc w:val="center"/>
              <w:rPr>
                <w:sz w:val="16"/>
              </w:rPr>
            </w:pPr>
            <w:r>
              <w:rPr>
                <w:w w:val="85"/>
                <w:sz w:val="16"/>
              </w:rPr>
              <w:t>17 gallons/case</w:t>
            </w:r>
          </w:p>
        </w:tc>
        <w:tc>
          <w:tcPr>
            <w:tcW w:w="776" w:type="dxa"/>
            <w:tcBorders>
              <w:top w:val="single" w:sz="4" w:space="0" w:color="000000"/>
              <w:bottom w:val="single" w:sz="6" w:space="0" w:color="000000"/>
            </w:tcBorders>
          </w:tcPr>
          <w:p>
            <w:pPr>
              <w:pStyle w:val="TableParagraph"/>
              <w:spacing w:line="178" w:lineRule="exact" w:before="30"/>
              <w:ind w:left="107"/>
              <w:rPr>
                <w:sz w:val="16"/>
              </w:rPr>
            </w:pPr>
            <w:r>
              <w:rPr>
                <w:w w:val="90"/>
                <w:sz w:val="16"/>
              </w:rPr>
              <w:t>16/case</w:t>
            </w:r>
          </w:p>
        </w:tc>
        <w:tc>
          <w:tcPr>
            <w:tcW w:w="1640" w:type="dxa"/>
            <w:tcBorders>
              <w:top w:val="single" w:sz="4" w:space="0" w:color="000000"/>
              <w:bottom w:val="single" w:sz="6" w:space="0" w:color="000000"/>
            </w:tcBorders>
          </w:tcPr>
          <w:p>
            <w:pPr>
              <w:pStyle w:val="TableParagraph"/>
              <w:spacing w:line="178" w:lineRule="exact" w:before="30"/>
              <w:ind w:left="91"/>
              <w:rPr>
                <w:sz w:val="16"/>
              </w:rPr>
            </w:pPr>
            <w:r>
              <w:rPr>
                <w:w w:val="95"/>
                <w:sz w:val="16"/>
              </w:rPr>
              <w:t>oil-only</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1818-O</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85"/>
                <w:sz w:val="16"/>
              </w:rPr>
              <w:t>PILW181816</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18" x 18"</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28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16/case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95"/>
                <w:sz w:val="16"/>
              </w:rPr>
              <w:t>oil-only</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1824-O</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85"/>
                <w:sz w:val="16"/>
              </w:rPr>
              <w:t>PILW182415</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18" x 24"</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30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15/case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95"/>
                <w:sz w:val="16"/>
              </w:rPr>
              <w:t>oil-only</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915-U</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90"/>
                <w:sz w:val="16"/>
              </w:rPr>
              <w:t>PILG91516</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9" x 15"</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17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16/case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90"/>
                <w:sz w:val="16"/>
              </w:rPr>
              <w:t>universal</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1818-U</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85"/>
                <w:sz w:val="16"/>
              </w:rPr>
              <w:t>PILG181816</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18" x 18"</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28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16/case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90"/>
                <w:sz w:val="16"/>
              </w:rPr>
              <w:t>universal</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1824-U</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85"/>
                <w:sz w:val="16"/>
              </w:rPr>
              <w:t>PILG182415</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18" x 24"</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30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15/case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90"/>
                <w:sz w:val="16"/>
              </w:rPr>
              <w:t>universal</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915-H</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90"/>
                <w:sz w:val="16"/>
              </w:rPr>
              <w:t>PILY91516</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9" x 15"</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17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16/case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85"/>
                <w:sz w:val="16"/>
              </w:rPr>
              <w:t>hazmat</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1818-H</w:t>
            </w:r>
          </w:p>
        </w:tc>
        <w:tc>
          <w:tcPr>
            <w:tcW w:w="921" w:type="dxa"/>
            <w:tcBorders>
              <w:top w:val="single" w:sz="6" w:space="0" w:color="000000"/>
              <w:bottom w:val="single" w:sz="6" w:space="0" w:color="000000"/>
            </w:tcBorders>
          </w:tcPr>
          <w:p>
            <w:pPr>
              <w:pStyle w:val="TableParagraph"/>
              <w:spacing w:line="178" w:lineRule="exact" w:before="27"/>
              <w:ind w:left="83"/>
              <w:rPr>
                <w:sz w:val="16"/>
              </w:rPr>
            </w:pPr>
            <w:r>
              <w:rPr>
                <w:w w:val="85"/>
                <w:sz w:val="16"/>
              </w:rPr>
              <w:t>PILY181816</w:t>
            </w:r>
          </w:p>
        </w:tc>
        <w:tc>
          <w:tcPr>
            <w:tcW w:w="841" w:type="dxa"/>
            <w:tcBorders>
              <w:top w:val="single" w:sz="6" w:space="0" w:color="000000"/>
              <w:bottom w:val="single" w:sz="6" w:space="0" w:color="000000"/>
            </w:tcBorders>
          </w:tcPr>
          <w:p>
            <w:pPr>
              <w:pStyle w:val="TableParagraph"/>
              <w:spacing w:line="178" w:lineRule="exact" w:before="27"/>
              <w:ind w:left="122"/>
              <w:rPr>
                <w:sz w:val="16"/>
              </w:rPr>
            </w:pPr>
            <w:r>
              <w:rPr>
                <w:w w:val="90"/>
                <w:sz w:val="16"/>
              </w:rPr>
              <w:t>18" x 18"</w:t>
            </w:r>
          </w:p>
        </w:tc>
        <w:tc>
          <w:tcPr>
            <w:tcW w:w="1134" w:type="dxa"/>
            <w:tcBorders>
              <w:top w:val="single" w:sz="6" w:space="0" w:color="000000"/>
              <w:bottom w:val="single" w:sz="6" w:space="0" w:color="000000"/>
            </w:tcBorders>
          </w:tcPr>
          <w:p>
            <w:pPr>
              <w:pStyle w:val="TableParagraph"/>
              <w:spacing w:line="178" w:lineRule="exact" w:before="27"/>
              <w:ind w:left="29" w:right="119"/>
              <w:jc w:val="center"/>
              <w:rPr>
                <w:sz w:val="16"/>
              </w:rPr>
            </w:pPr>
            <w:r>
              <w:rPr>
                <w:w w:val="85"/>
                <w:sz w:val="16"/>
              </w:rPr>
              <w:t>28 gallons/case</w:t>
            </w:r>
          </w:p>
        </w:tc>
        <w:tc>
          <w:tcPr>
            <w:tcW w:w="776" w:type="dxa"/>
            <w:tcBorders>
              <w:top w:val="single" w:sz="6" w:space="0" w:color="000000"/>
              <w:bottom w:val="single" w:sz="6" w:space="0" w:color="000000"/>
            </w:tcBorders>
          </w:tcPr>
          <w:p>
            <w:pPr>
              <w:pStyle w:val="TableParagraph"/>
              <w:spacing w:line="178" w:lineRule="exact" w:before="27"/>
              <w:ind w:left="107"/>
              <w:rPr>
                <w:sz w:val="16"/>
              </w:rPr>
            </w:pPr>
            <w:r>
              <w:rPr>
                <w:w w:val="90"/>
                <w:sz w:val="16"/>
              </w:rPr>
              <w:t>16/case</w:t>
            </w:r>
          </w:p>
        </w:tc>
        <w:tc>
          <w:tcPr>
            <w:tcW w:w="1640" w:type="dxa"/>
            <w:tcBorders>
              <w:top w:val="single" w:sz="6" w:space="0" w:color="000000"/>
              <w:bottom w:val="single" w:sz="6" w:space="0" w:color="000000"/>
            </w:tcBorders>
          </w:tcPr>
          <w:p>
            <w:pPr>
              <w:pStyle w:val="TableParagraph"/>
              <w:spacing w:line="178" w:lineRule="exact" w:before="27"/>
              <w:ind w:left="91"/>
              <w:rPr>
                <w:sz w:val="16"/>
              </w:rPr>
            </w:pPr>
            <w:r>
              <w:rPr>
                <w:w w:val="85"/>
                <w:sz w:val="16"/>
              </w:rPr>
              <w:t>hazmat</w:t>
            </w:r>
          </w:p>
        </w:tc>
      </w:tr>
    </w:tbl>
    <w:p>
      <w:pPr>
        <w:tabs>
          <w:tab w:pos="2659" w:val="left" w:leader="none"/>
          <w:tab w:pos="3459" w:val="left" w:leader="none"/>
          <w:tab w:pos="4619" w:val="left" w:leader="none"/>
          <w:tab w:pos="5379" w:val="left" w:leader="none"/>
          <w:tab w:pos="6929" w:val="left" w:leader="none"/>
        </w:tabs>
        <w:spacing w:before="24"/>
        <w:ind w:left="1080" w:right="0" w:firstLine="0"/>
        <w:jc w:val="left"/>
        <w:rPr>
          <w:sz w:val="16"/>
        </w:rPr>
      </w:pPr>
      <w:r>
        <w:rPr>
          <w:w w:val="90"/>
          <w:sz w:val="16"/>
          <w:u w:val="single"/>
        </w:rPr>
        <w:t>1824-H </w:t>
      </w:r>
      <w:r>
        <w:rPr>
          <w:spacing w:val="3"/>
          <w:w w:val="90"/>
          <w:sz w:val="16"/>
          <w:u w:val="single"/>
        </w:rPr>
        <w:t> </w:t>
      </w:r>
      <w:r>
        <w:rPr>
          <w:w w:val="90"/>
          <w:sz w:val="16"/>
          <w:u w:val="single"/>
        </w:rPr>
        <w:t>PILY182415</w:t>
        <w:tab/>
        <w:t>18"</w:t>
      </w:r>
      <w:r>
        <w:rPr>
          <w:spacing w:val="-15"/>
          <w:w w:val="90"/>
          <w:sz w:val="16"/>
          <w:u w:val="single"/>
        </w:rPr>
        <w:t> </w:t>
      </w:r>
      <w:r>
        <w:rPr>
          <w:w w:val="90"/>
          <w:sz w:val="16"/>
          <w:u w:val="single"/>
        </w:rPr>
        <w:t>x</w:t>
      </w:r>
      <w:r>
        <w:rPr>
          <w:spacing w:val="-15"/>
          <w:w w:val="90"/>
          <w:sz w:val="16"/>
          <w:u w:val="single"/>
        </w:rPr>
        <w:t> </w:t>
      </w:r>
      <w:r>
        <w:rPr>
          <w:w w:val="90"/>
          <w:sz w:val="16"/>
          <w:u w:val="single"/>
        </w:rPr>
        <w:t>24"</w:t>
        <w:tab/>
      </w:r>
      <w:r>
        <w:rPr>
          <w:w w:val="85"/>
          <w:sz w:val="16"/>
          <w:u w:val="single"/>
        </w:rPr>
        <w:t>30</w:t>
      </w:r>
      <w:r>
        <w:rPr>
          <w:spacing w:val="-20"/>
          <w:w w:val="85"/>
          <w:sz w:val="16"/>
          <w:u w:val="single"/>
        </w:rPr>
        <w:t> </w:t>
      </w:r>
      <w:r>
        <w:rPr>
          <w:w w:val="85"/>
          <w:sz w:val="16"/>
          <w:u w:val="single"/>
        </w:rPr>
        <w:t>gallons/case</w:t>
        <w:tab/>
        <w:t>15/case</w:t>
        <w:tab/>
      </w:r>
      <w:r>
        <w:rPr>
          <w:w w:val="90"/>
          <w:sz w:val="16"/>
          <w:u w:val="single"/>
        </w:rPr>
        <w:t>hazmat</w:t>
      </w:r>
      <w:r>
        <w:rPr>
          <w:sz w:val="16"/>
          <w:u w:val="single"/>
        </w:rPr>
        <w:tab/>
      </w:r>
    </w:p>
    <w:p>
      <w:pPr>
        <w:pStyle w:val="BodyText"/>
        <w:spacing w:before="4"/>
        <w:rPr>
          <w:sz w:val="20"/>
        </w:rPr>
      </w:pPr>
    </w:p>
    <w:p>
      <w:pPr>
        <w:pStyle w:val="Heading4"/>
        <w:spacing w:before="1"/>
      </w:pPr>
      <w:r>
        <w:rPr>
          <w:w w:val="95"/>
        </w:rPr>
        <w:t>Mesh Bag Pillow</w:t>
      </w:r>
    </w:p>
    <w:p>
      <w:pPr>
        <w:pStyle w:val="BodyText"/>
        <w:spacing w:line="254" w:lineRule="auto" w:before="64"/>
        <w:ind w:left="1080" w:right="4657"/>
      </w:pPr>
      <w:r>
        <w:rPr/>
        <w:t>Polypropylene particulate encased in a nylon mesh bag. Used to absorb larger spills on water. Just toss it on the spill. Floats for easy retrieval, even when saturated.</w:t>
      </w:r>
    </w:p>
    <w:p>
      <w:pPr>
        <w:spacing w:before="98"/>
        <w:ind w:left="1080" w:right="0" w:firstLine="0"/>
        <w:jc w:val="left"/>
        <w:rPr>
          <w:b/>
          <w:sz w:val="20"/>
        </w:rPr>
      </w:pPr>
      <w:r>
        <w:rPr>
          <w:b/>
          <w:w w:val="95"/>
          <w:sz w:val="20"/>
        </w:rPr>
        <w:t>Mesh Bag Pillow</w:t>
      </w:r>
    </w:p>
    <w:p>
      <w:pPr>
        <w:tabs>
          <w:tab w:pos="1799" w:val="left" w:leader="none"/>
          <w:tab w:pos="2959" w:val="left" w:leader="none"/>
          <w:tab w:pos="4820" w:val="left" w:leader="none"/>
          <w:tab w:pos="6120" w:val="left" w:leader="none"/>
        </w:tabs>
        <w:spacing w:before="106"/>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5"/>
          <w:sz w:val="14"/>
        </w:rPr>
        <w:t>Packaging</w:t>
      </w:r>
    </w:p>
    <w:p>
      <w:pPr>
        <w:tabs>
          <w:tab w:pos="2959" w:val="left" w:leader="none"/>
          <w:tab w:pos="4819" w:val="left" w:leader="none"/>
          <w:tab w:pos="6119" w:val="left" w:leader="none"/>
        </w:tabs>
        <w:spacing w:before="80"/>
        <w:ind w:left="1080" w:right="0" w:firstLine="0"/>
        <w:jc w:val="left"/>
        <w:rPr>
          <w:sz w:val="16"/>
        </w:rPr>
      </w:pPr>
      <w:r>
        <w:rPr>
          <w:w w:val="85"/>
          <w:sz w:val="16"/>
        </w:rPr>
        <w:t>OILM3598</w:t>
      </w:r>
      <w:r>
        <w:rPr>
          <w:spacing w:val="18"/>
          <w:w w:val="85"/>
          <w:sz w:val="16"/>
        </w:rPr>
        <w:t> </w:t>
      </w:r>
      <w:r>
        <w:rPr>
          <w:w w:val="85"/>
          <w:sz w:val="16"/>
        </w:rPr>
        <w:t>PILWMB142410</w:t>
        <w:tab/>
      </w:r>
      <w:r>
        <w:rPr>
          <w:w w:val="90"/>
          <w:sz w:val="16"/>
        </w:rPr>
        <w:t>Mesh</w:t>
      </w:r>
      <w:r>
        <w:rPr>
          <w:spacing w:val="-27"/>
          <w:w w:val="90"/>
          <w:sz w:val="16"/>
        </w:rPr>
        <w:t> </w:t>
      </w:r>
      <w:r>
        <w:rPr>
          <w:w w:val="90"/>
          <w:sz w:val="16"/>
        </w:rPr>
        <w:t>Bag</w:t>
      </w:r>
      <w:r>
        <w:rPr>
          <w:spacing w:val="-28"/>
          <w:w w:val="90"/>
          <w:sz w:val="16"/>
        </w:rPr>
        <w:t> </w:t>
      </w:r>
      <w:r>
        <w:rPr>
          <w:w w:val="90"/>
          <w:sz w:val="16"/>
        </w:rPr>
        <w:t>Pillow,</w:t>
      </w:r>
      <w:r>
        <w:rPr>
          <w:spacing w:val="-27"/>
          <w:w w:val="90"/>
          <w:sz w:val="16"/>
        </w:rPr>
        <w:t> </w:t>
      </w:r>
      <w:r>
        <w:rPr>
          <w:w w:val="90"/>
          <w:sz w:val="16"/>
        </w:rPr>
        <w:t>14"</w:t>
      </w:r>
      <w:r>
        <w:rPr>
          <w:spacing w:val="-27"/>
          <w:w w:val="90"/>
          <w:sz w:val="16"/>
        </w:rPr>
        <w:t> </w:t>
      </w:r>
      <w:r>
        <w:rPr>
          <w:w w:val="90"/>
          <w:sz w:val="16"/>
        </w:rPr>
        <w:t>x</w:t>
      </w:r>
      <w:r>
        <w:rPr>
          <w:spacing w:val="-28"/>
          <w:w w:val="90"/>
          <w:sz w:val="16"/>
        </w:rPr>
        <w:t> </w:t>
      </w:r>
      <w:r>
        <w:rPr>
          <w:w w:val="90"/>
          <w:sz w:val="16"/>
        </w:rPr>
        <w:t>24"</w:t>
        <w:tab/>
        <w:t>37</w:t>
      </w:r>
      <w:r>
        <w:rPr>
          <w:spacing w:val="-23"/>
          <w:w w:val="90"/>
          <w:sz w:val="16"/>
        </w:rPr>
        <w:t> </w:t>
      </w:r>
      <w:r>
        <w:rPr>
          <w:w w:val="90"/>
          <w:sz w:val="16"/>
        </w:rPr>
        <w:t>gallons</w:t>
        <w:tab/>
        <w:t>10/bale</w:t>
      </w:r>
    </w:p>
    <w:p>
      <w:pPr>
        <w:pStyle w:val="BodyText"/>
        <w:rPr>
          <w:sz w:val="20"/>
        </w:rPr>
      </w:pPr>
    </w:p>
    <w:p>
      <w:pPr>
        <w:pStyle w:val="Heading4"/>
        <w:spacing w:before="134"/>
      </w:pPr>
      <w:r>
        <w:rPr/>
        <w:t>Spaghetti Pillow</w:t>
      </w:r>
    </w:p>
    <w:p>
      <w:pPr>
        <w:pStyle w:val="BodyText"/>
        <w:spacing w:line="254" w:lineRule="auto" w:before="65"/>
        <w:ind w:left="1080" w:right="4657"/>
      </w:pPr>
      <w:r>
        <w:rPr/>
        <w:t>For oil-based liquids, not water or water-based chemicals. These pillows are filled with hydrophobic polypropylene spaghetti strips designed to absorb thick oils off water. Ideal for use in fast-flowing waters. Easily deployed into storm drains. Rope loop allows for easy retrieval from land or boat. The tough outer mesh is UV-resistant for long-term outdoor use.</w:t>
      </w:r>
    </w:p>
    <w:p>
      <w:pPr>
        <w:spacing w:before="125"/>
        <w:ind w:left="1080" w:right="0" w:firstLine="0"/>
        <w:jc w:val="left"/>
        <w:rPr>
          <w:b/>
          <w:sz w:val="20"/>
        </w:rPr>
      </w:pPr>
      <w:r>
        <w:rPr>
          <w:b/>
          <w:w w:val="95"/>
          <w:sz w:val="20"/>
        </w:rPr>
        <w:t>Spaghetti Pillow</w:t>
      </w:r>
    </w:p>
    <w:p>
      <w:pPr>
        <w:tabs>
          <w:tab w:pos="1819" w:val="left" w:leader="none"/>
          <w:tab w:pos="2979" w:val="left" w:leader="none"/>
          <w:tab w:pos="4680" w:val="left" w:leader="none"/>
          <w:tab w:pos="5899" w:val="left" w:leader="none"/>
        </w:tabs>
        <w:spacing w:before="107"/>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Sorbent</w:t>
      </w:r>
      <w:r>
        <w:rPr>
          <w:b/>
          <w:spacing w:val="-12"/>
          <w:w w:val="85"/>
          <w:sz w:val="14"/>
        </w:rPr>
        <w:t> </w:t>
      </w:r>
      <w:r>
        <w:rPr>
          <w:b/>
          <w:w w:val="85"/>
          <w:sz w:val="14"/>
        </w:rPr>
        <w:t>Capacity</w:t>
        <w:tab/>
      </w:r>
      <w:r>
        <w:rPr>
          <w:b/>
          <w:w w:val="95"/>
          <w:sz w:val="14"/>
        </w:rPr>
        <w:t>Packaging</w:t>
      </w:r>
    </w:p>
    <w:p>
      <w:pPr>
        <w:tabs>
          <w:tab w:pos="2979" w:val="left" w:leader="none"/>
          <w:tab w:pos="5899" w:val="left" w:leader="none"/>
          <w:tab w:pos="6929" w:val="left" w:leader="none"/>
        </w:tabs>
        <w:spacing w:before="80"/>
        <w:ind w:left="1080" w:right="0" w:firstLine="0"/>
        <w:jc w:val="left"/>
        <w:rPr>
          <w:sz w:val="16"/>
        </w:rPr>
      </w:pPr>
      <w:r>
        <w:rPr>
          <w:w w:val="85"/>
          <w:sz w:val="16"/>
          <w:u w:val="single"/>
        </w:rPr>
        <w:t>OILM3597</w:t>
      </w:r>
      <w:r>
        <w:rPr>
          <w:spacing w:val="37"/>
          <w:w w:val="85"/>
          <w:sz w:val="16"/>
          <w:u w:val="single"/>
        </w:rPr>
        <w:t> </w:t>
      </w:r>
      <w:r>
        <w:rPr>
          <w:w w:val="85"/>
          <w:sz w:val="16"/>
          <w:u w:val="single"/>
        </w:rPr>
        <w:t>PILWMS24245</w:t>
        <w:tab/>
      </w:r>
      <w:r>
        <w:rPr>
          <w:w w:val="90"/>
          <w:sz w:val="16"/>
          <w:u w:val="single"/>
        </w:rPr>
        <w:t>Spaghetti</w:t>
      </w:r>
      <w:r>
        <w:rPr>
          <w:spacing w:val="-29"/>
          <w:w w:val="90"/>
          <w:sz w:val="16"/>
          <w:u w:val="single"/>
        </w:rPr>
        <w:t> </w:t>
      </w:r>
      <w:r>
        <w:rPr>
          <w:w w:val="90"/>
          <w:sz w:val="16"/>
          <w:u w:val="single"/>
        </w:rPr>
        <w:t>Pillows,</w:t>
      </w:r>
      <w:r>
        <w:rPr>
          <w:spacing w:val="-28"/>
          <w:w w:val="90"/>
          <w:sz w:val="16"/>
          <w:u w:val="single"/>
        </w:rPr>
        <w:t> </w:t>
      </w:r>
      <w:r>
        <w:rPr>
          <w:w w:val="90"/>
          <w:sz w:val="16"/>
          <w:u w:val="single"/>
        </w:rPr>
        <w:t>15"</w:t>
      </w:r>
      <w:r>
        <w:rPr>
          <w:spacing w:val="-28"/>
          <w:w w:val="90"/>
          <w:sz w:val="16"/>
          <w:u w:val="single"/>
        </w:rPr>
        <w:t> </w:t>
      </w:r>
      <w:r>
        <w:rPr>
          <w:w w:val="90"/>
          <w:sz w:val="16"/>
          <w:u w:val="single"/>
        </w:rPr>
        <w:t>x</w:t>
      </w:r>
      <w:r>
        <w:rPr>
          <w:spacing w:val="-28"/>
          <w:w w:val="90"/>
          <w:sz w:val="16"/>
          <w:u w:val="single"/>
        </w:rPr>
        <w:t> </w:t>
      </w:r>
      <w:r>
        <w:rPr>
          <w:w w:val="90"/>
          <w:sz w:val="16"/>
          <w:u w:val="single"/>
        </w:rPr>
        <w:t>15"</w:t>
      </w:r>
      <w:r>
        <w:rPr>
          <w:spacing w:val="8"/>
          <w:w w:val="90"/>
          <w:sz w:val="16"/>
          <w:u w:val="single"/>
        </w:rPr>
        <w:t> </w:t>
      </w:r>
      <w:r>
        <w:rPr>
          <w:w w:val="90"/>
          <w:sz w:val="16"/>
          <w:u w:val="single"/>
        </w:rPr>
        <w:t>31</w:t>
      </w:r>
      <w:r>
        <w:rPr>
          <w:spacing w:val="-28"/>
          <w:w w:val="90"/>
          <w:sz w:val="16"/>
          <w:u w:val="single"/>
        </w:rPr>
        <w:t> </w:t>
      </w:r>
      <w:r>
        <w:rPr>
          <w:w w:val="90"/>
          <w:sz w:val="16"/>
          <w:u w:val="single"/>
        </w:rPr>
        <w:t>gallons/bag</w:t>
        <w:tab/>
      </w:r>
      <w:r>
        <w:rPr>
          <w:w w:val="80"/>
          <w:sz w:val="16"/>
          <w:u w:val="single"/>
        </w:rPr>
        <w:t>10</w:t>
      </w:r>
      <w:r>
        <w:rPr>
          <w:spacing w:val="15"/>
          <w:w w:val="80"/>
          <w:sz w:val="16"/>
          <w:u w:val="single"/>
        </w:rPr>
        <w:t> </w:t>
      </w:r>
      <w:r>
        <w:rPr>
          <w:w w:val="80"/>
          <w:sz w:val="16"/>
          <w:u w:val="single"/>
        </w:rPr>
        <w:t>pillows/bag</w:t>
      </w:r>
      <w:r>
        <w:rPr>
          <w:sz w:val="16"/>
          <w:u w:val="single"/>
        </w:rPr>
        <w:tab/>
      </w:r>
    </w:p>
    <w:p>
      <w:pPr>
        <w:spacing w:after="0"/>
        <w:jc w:val="left"/>
        <w:rPr>
          <w:sz w:val="16"/>
        </w:rPr>
        <w:sectPr>
          <w:headerReference w:type="even" r:id="rId151"/>
          <w:pgSz w:w="11520" w:h="15120"/>
          <w:pgMar w:header="0" w:footer="0" w:top="340" w:bottom="120" w:left="0" w:right="0"/>
        </w:sectPr>
      </w:pPr>
    </w:p>
    <w:p>
      <w:pPr>
        <w:pStyle w:val="BodyText"/>
        <w:rPr>
          <w:sz w:val="20"/>
        </w:rPr>
      </w:pPr>
      <w:r>
        <w:rPr/>
        <w:pict>
          <v:group style="position:absolute;margin-left:0pt;margin-top:0pt;width:567pt;height:229.7pt;mso-position-horizontal-relative:page;mso-position-vertical-relative:page;z-index:7360" coordorigin="0,0" coordsize="11340,4594">
            <v:shape style="position:absolute;left:0;top:0;width:11340;height:4594" type="#_x0000_t75" stroked="false">
              <v:imagedata r:id="rId159" o:title=""/>
            </v:shape>
            <v:shape style="position:absolute;left:0;top:0;width:11340;height:4594" type="#_x0000_t202" filled="false" stroked="false">
              <v:textbox inset="0,0,0,0">
                <w:txbxContent>
                  <w:p>
                    <w:pPr>
                      <w:spacing w:line="240" w:lineRule="auto" w:before="4"/>
                      <w:rPr>
                        <w:b/>
                        <w:sz w:val="38"/>
                      </w:rPr>
                    </w:pPr>
                  </w:p>
                  <w:p>
                    <w:pPr>
                      <w:tabs>
                        <w:tab w:pos="8893" w:val="left" w:leader="none"/>
                      </w:tabs>
                      <w:spacing w:before="0"/>
                      <w:ind w:left="720" w:right="0" w:firstLine="0"/>
                      <w:jc w:val="left"/>
                      <w:rPr>
                        <w:sz w:val="22"/>
                      </w:rPr>
                    </w:pPr>
                    <w:r>
                      <w:rPr>
                        <w:color w:val="FFFFFF"/>
                        <w:w w:val="89"/>
                        <w:sz w:val="22"/>
                        <w:u w:val="single" w:color="000000"/>
                      </w:rPr>
                      <w:t> </w:t>
                    </w:r>
                    <w:r>
                      <w:rPr>
                        <w:color w:val="FFFFFF"/>
                        <w:sz w:val="22"/>
                        <w:u w:val="single" w:color="000000"/>
                      </w:rPr>
                      <w:tab/>
                    </w:r>
                    <w:r>
                      <w:rPr>
                        <w:color w:val="FFFFFF"/>
                        <w:w w:val="90"/>
                        <w:sz w:val="22"/>
                        <w:u w:val="single" w:color="FFFFFF"/>
                      </w:rPr>
                      <w:t>SORBEN</w:t>
                    </w:r>
                    <w:r>
                      <w:rPr>
                        <w:color w:val="FFFFFF"/>
                        <w:w w:val="90"/>
                        <w:sz w:val="22"/>
                      </w:rPr>
                      <w:t>T</w:t>
                    </w:r>
                    <w:r>
                      <w:rPr>
                        <w:color w:val="FFFFFF"/>
                        <w:spacing w:val="-10"/>
                        <w:w w:val="90"/>
                        <w:sz w:val="22"/>
                      </w:rPr>
                      <w:t> </w:t>
                    </w:r>
                    <w:r>
                      <w:rPr>
                        <w:color w:val="FFFFFF"/>
                        <w:w w:val="90"/>
                        <w:sz w:val="22"/>
                      </w:rPr>
                      <w:t>SOCKS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spacing w:line="232" w:lineRule="auto" w:before="136"/>
        <w:ind w:left="1080" w:right="928" w:hanging="1"/>
        <w:jc w:val="left"/>
        <w:rPr>
          <w:sz w:val="28"/>
        </w:rPr>
      </w:pPr>
      <w:r>
        <w:rPr/>
        <w:pict>
          <v:shape style="position:absolute;margin-left:546.872314pt;margin-top:-236.362732pt;width:22pt;height:218pt;mso-position-horizontal-relative:page;mso-position-vertical-relative:paragraph;z-index:7408" type="#_x0000_t202" filled="false" stroked="false">
            <v:textbox inset="0,0,0,0" style="layout-flow:vertical">
              <w:txbxContent>
                <w:p>
                  <w:pPr>
                    <w:tabs>
                      <w:tab w:pos="2452" w:val="left" w:leader="none"/>
                    </w:tabs>
                    <w:spacing w:before="40"/>
                    <w:ind w:left="20" w:right="0" w:firstLine="0"/>
                    <w:jc w:val="left"/>
                    <w:rPr>
                      <w:b/>
                      <w:sz w:val="32"/>
                    </w:rPr>
                  </w:pPr>
                  <w:r>
                    <w:rPr>
                      <w:b/>
                      <w:w w:val="89"/>
                      <w:sz w:val="32"/>
                      <w:shd w:fill="FFCB16" w:color="auto" w:val="clear"/>
                    </w:rPr>
                    <w:t> </w:t>
                  </w:r>
                  <w:r>
                    <w:rPr>
                      <w:b/>
                      <w:sz w:val="32"/>
                      <w:shd w:fill="FFCB16" w:color="auto" w:val="clear"/>
                    </w:rPr>
                    <w:tab/>
                  </w:r>
                  <w:r>
                    <w:rPr>
                      <w:b/>
                      <w:w w:val="80"/>
                      <w:sz w:val="32"/>
                      <w:shd w:fill="FFCB16" w:color="auto" w:val="clear"/>
                    </w:rPr>
                    <w:t>ABSORBENTS</w:t>
                  </w:r>
                  <w:r>
                    <w:rPr>
                      <w:b/>
                      <w:spacing w:val="2"/>
                      <w:sz w:val="32"/>
                      <w:shd w:fill="FFCB16" w:color="auto" w:val="clear"/>
                    </w:rPr>
                    <w:t> </w:t>
                  </w:r>
                </w:p>
              </w:txbxContent>
            </v:textbox>
            <w10:wrap type="none"/>
          </v:shape>
        </w:pict>
      </w:r>
      <w:r>
        <w:rPr>
          <w:b/>
          <w:spacing w:val="-12"/>
          <w:w w:val="90"/>
          <w:sz w:val="40"/>
        </w:rPr>
        <w:t>Sturdy,</w:t>
      </w:r>
      <w:r>
        <w:rPr>
          <w:b/>
          <w:spacing w:val="-53"/>
          <w:w w:val="90"/>
          <w:sz w:val="40"/>
        </w:rPr>
        <w:t> </w:t>
      </w:r>
      <w:r>
        <w:rPr>
          <w:b/>
          <w:spacing w:val="-9"/>
          <w:w w:val="90"/>
          <w:sz w:val="40"/>
        </w:rPr>
        <w:t>absorbent</w:t>
      </w:r>
      <w:r>
        <w:rPr>
          <w:b/>
          <w:spacing w:val="-52"/>
          <w:w w:val="90"/>
          <w:sz w:val="40"/>
        </w:rPr>
        <w:t> </w:t>
      </w:r>
      <w:r>
        <w:rPr>
          <w:b/>
          <w:spacing w:val="-8"/>
          <w:w w:val="90"/>
          <w:sz w:val="40"/>
        </w:rPr>
        <w:t>socks</w:t>
      </w:r>
      <w:r>
        <w:rPr>
          <w:b/>
          <w:spacing w:val="-69"/>
          <w:w w:val="90"/>
          <w:sz w:val="40"/>
        </w:rPr>
        <w:t> </w:t>
      </w:r>
      <w:r>
        <w:rPr>
          <w:spacing w:val="-5"/>
          <w:w w:val="90"/>
          <w:sz w:val="28"/>
        </w:rPr>
        <w:t>are</w:t>
      </w:r>
      <w:r>
        <w:rPr>
          <w:spacing w:val="-37"/>
          <w:w w:val="90"/>
          <w:sz w:val="28"/>
        </w:rPr>
        <w:t> </w:t>
      </w:r>
      <w:r>
        <w:rPr>
          <w:spacing w:val="-6"/>
          <w:w w:val="90"/>
          <w:sz w:val="28"/>
        </w:rPr>
        <w:t>used</w:t>
      </w:r>
      <w:r>
        <w:rPr>
          <w:spacing w:val="-36"/>
          <w:w w:val="90"/>
          <w:sz w:val="28"/>
        </w:rPr>
        <w:t> </w:t>
      </w:r>
      <w:r>
        <w:rPr>
          <w:spacing w:val="-4"/>
          <w:w w:val="90"/>
          <w:sz w:val="28"/>
        </w:rPr>
        <w:t>to</w:t>
      </w:r>
      <w:r>
        <w:rPr>
          <w:spacing w:val="-37"/>
          <w:w w:val="90"/>
          <w:sz w:val="28"/>
        </w:rPr>
        <w:t> </w:t>
      </w:r>
      <w:r>
        <w:rPr>
          <w:spacing w:val="-6"/>
          <w:w w:val="90"/>
          <w:sz w:val="28"/>
        </w:rPr>
        <w:t>absorb</w:t>
      </w:r>
      <w:r>
        <w:rPr>
          <w:spacing w:val="-36"/>
          <w:w w:val="90"/>
          <w:sz w:val="28"/>
        </w:rPr>
        <w:t> </w:t>
      </w:r>
      <w:r>
        <w:rPr>
          <w:spacing w:val="-5"/>
          <w:w w:val="90"/>
          <w:sz w:val="28"/>
        </w:rPr>
        <w:t>and</w:t>
      </w:r>
      <w:r>
        <w:rPr>
          <w:spacing w:val="-37"/>
          <w:w w:val="90"/>
          <w:sz w:val="28"/>
        </w:rPr>
        <w:t> </w:t>
      </w:r>
      <w:r>
        <w:rPr>
          <w:spacing w:val="-6"/>
          <w:w w:val="90"/>
          <w:sz w:val="28"/>
        </w:rPr>
        <w:t>contain</w:t>
      </w:r>
      <w:r>
        <w:rPr>
          <w:spacing w:val="-36"/>
          <w:w w:val="90"/>
          <w:sz w:val="28"/>
        </w:rPr>
        <w:t> </w:t>
      </w:r>
      <w:r>
        <w:rPr>
          <w:spacing w:val="-6"/>
          <w:w w:val="90"/>
          <w:sz w:val="28"/>
        </w:rPr>
        <w:t>spills</w:t>
      </w:r>
      <w:r>
        <w:rPr>
          <w:spacing w:val="-36"/>
          <w:w w:val="90"/>
          <w:sz w:val="28"/>
        </w:rPr>
        <w:t> </w:t>
      </w:r>
      <w:r>
        <w:rPr>
          <w:spacing w:val="-6"/>
          <w:w w:val="90"/>
          <w:sz w:val="28"/>
        </w:rPr>
        <w:t>around</w:t>
      </w:r>
      <w:r>
        <w:rPr>
          <w:spacing w:val="-37"/>
          <w:w w:val="90"/>
          <w:sz w:val="28"/>
        </w:rPr>
        <w:t> </w:t>
      </w:r>
      <w:r>
        <w:rPr>
          <w:spacing w:val="-7"/>
          <w:w w:val="90"/>
          <w:sz w:val="28"/>
        </w:rPr>
        <w:t>machines </w:t>
      </w:r>
      <w:r>
        <w:rPr>
          <w:spacing w:val="-4"/>
          <w:w w:val="95"/>
          <w:sz w:val="28"/>
        </w:rPr>
        <w:t>or</w:t>
      </w:r>
      <w:r>
        <w:rPr>
          <w:spacing w:val="-44"/>
          <w:w w:val="95"/>
          <w:sz w:val="28"/>
        </w:rPr>
        <w:t> </w:t>
      </w:r>
      <w:r>
        <w:rPr>
          <w:spacing w:val="-6"/>
          <w:w w:val="95"/>
          <w:sz w:val="28"/>
        </w:rPr>
        <w:t>drums.</w:t>
      </w:r>
      <w:r>
        <w:rPr>
          <w:spacing w:val="-43"/>
          <w:w w:val="95"/>
          <w:sz w:val="28"/>
        </w:rPr>
        <w:t> </w:t>
      </w:r>
      <w:r>
        <w:rPr>
          <w:spacing w:val="-6"/>
          <w:w w:val="95"/>
          <w:sz w:val="28"/>
        </w:rPr>
        <w:t>Wrap</w:t>
      </w:r>
      <w:r>
        <w:rPr>
          <w:spacing w:val="-43"/>
          <w:w w:val="95"/>
          <w:sz w:val="28"/>
        </w:rPr>
        <w:t> </w:t>
      </w:r>
      <w:r>
        <w:rPr>
          <w:spacing w:val="-6"/>
          <w:w w:val="95"/>
          <w:sz w:val="28"/>
        </w:rPr>
        <w:t>socks</w:t>
      </w:r>
      <w:r>
        <w:rPr>
          <w:spacing w:val="-43"/>
          <w:w w:val="95"/>
          <w:sz w:val="28"/>
        </w:rPr>
        <w:t> </w:t>
      </w:r>
      <w:r>
        <w:rPr>
          <w:spacing w:val="-6"/>
          <w:w w:val="95"/>
          <w:sz w:val="28"/>
        </w:rPr>
        <w:t>around</w:t>
      </w:r>
      <w:r>
        <w:rPr>
          <w:spacing w:val="-43"/>
          <w:w w:val="95"/>
          <w:sz w:val="28"/>
        </w:rPr>
        <w:t> </w:t>
      </w:r>
      <w:r>
        <w:rPr>
          <w:spacing w:val="-6"/>
          <w:w w:val="95"/>
          <w:sz w:val="28"/>
        </w:rPr>
        <w:t>machinery</w:t>
      </w:r>
      <w:r>
        <w:rPr>
          <w:spacing w:val="-43"/>
          <w:w w:val="95"/>
          <w:sz w:val="28"/>
        </w:rPr>
        <w:t> </w:t>
      </w:r>
      <w:r>
        <w:rPr>
          <w:spacing w:val="-4"/>
          <w:w w:val="95"/>
          <w:sz w:val="28"/>
        </w:rPr>
        <w:t>to</w:t>
      </w:r>
      <w:r>
        <w:rPr>
          <w:spacing w:val="-43"/>
          <w:w w:val="95"/>
          <w:sz w:val="28"/>
        </w:rPr>
        <w:t> </w:t>
      </w:r>
      <w:r>
        <w:rPr>
          <w:spacing w:val="-5"/>
          <w:w w:val="95"/>
          <w:sz w:val="28"/>
        </w:rPr>
        <w:t>act</w:t>
      </w:r>
      <w:r>
        <w:rPr>
          <w:spacing w:val="-43"/>
          <w:w w:val="95"/>
          <w:sz w:val="28"/>
        </w:rPr>
        <w:t> </w:t>
      </w:r>
      <w:r>
        <w:rPr>
          <w:spacing w:val="-4"/>
          <w:w w:val="95"/>
          <w:sz w:val="28"/>
        </w:rPr>
        <w:t>as</w:t>
      </w:r>
      <w:r>
        <w:rPr>
          <w:spacing w:val="-44"/>
          <w:w w:val="95"/>
          <w:sz w:val="28"/>
        </w:rPr>
        <w:t> </w:t>
      </w:r>
      <w:r>
        <w:rPr>
          <w:w w:val="95"/>
          <w:sz w:val="28"/>
        </w:rPr>
        <w:t>a</w:t>
      </w:r>
      <w:r>
        <w:rPr>
          <w:spacing w:val="-43"/>
          <w:w w:val="95"/>
          <w:sz w:val="28"/>
        </w:rPr>
        <w:t> </w:t>
      </w:r>
      <w:r>
        <w:rPr>
          <w:spacing w:val="-6"/>
          <w:w w:val="95"/>
          <w:sz w:val="28"/>
        </w:rPr>
        <w:t>dike.</w:t>
      </w:r>
      <w:r>
        <w:rPr>
          <w:spacing w:val="-43"/>
          <w:w w:val="95"/>
          <w:sz w:val="28"/>
        </w:rPr>
        <w:t> </w:t>
      </w:r>
      <w:r>
        <w:rPr>
          <w:spacing w:val="-6"/>
          <w:w w:val="95"/>
          <w:sz w:val="28"/>
        </w:rPr>
        <w:t>Also</w:t>
      </w:r>
      <w:r>
        <w:rPr>
          <w:spacing w:val="-43"/>
          <w:w w:val="95"/>
          <w:sz w:val="28"/>
        </w:rPr>
        <w:t> </w:t>
      </w:r>
      <w:r>
        <w:rPr>
          <w:spacing w:val="-5"/>
          <w:w w:val="95"/>
          <w:sz w:val="28"/>
        </w:rPr>
        <w:t>use</w:t>
      </w:r>
      <w:r>
        <w:rPr>
          <w:spacing w:val="-43"/>
          <w:w w:val="95"/>
          <w:sz w:val="28"/>
        </w:rPr>
        <w:t> </w:t>
      </w:r>
      <w:r>
        <w:rPr>
          <w:spacing w:val="-6"/>
          <w:w w:val="95"/>
          <w:sz w:val="28"/>
        </w:rPr>
        <w:t>socks</w:t>
      </w:r>
      <w:r>
        <w:rPr>
          <w:spacing w:val="-43"/>
          <w:w w:val="95"/>
          <w:sz w:val="28"/>
        </w:rPr>
        <w:t> </w:t>
      </w:r>
      <w:r>
        <w:rPr>
          <w:spacing w:val="-4"/>
          <w:w w:val="95"/>
          <w:sz w:val="28"/>
        </w:rPr>
        <w:t>to</w:t>
      </w:r>
      <w:r>
        <w:rPr>
          <w:spacing w:val="-43"/>
          <w:w w:val="95"/>
          <w:sz w:val="28"/>
        </w:rPr>
        <w:t> </w:t>
      </w:r>
      <w:r>
        <w:rPr>
          <w:spacing w:val="-7"/>
          <w:w w:val="95"/>
          <w:sz w:val="28"/>
        </w:rPr>
        <w:t>surround</w:t>
      </w:r>
      <w:r>
        <w:rPr>
          <w:spacing w:val="-43"/>
          <w:w w:val="95"/>
          <w:sz w:val="28"/>
        </w:rPr>
        <w:t> </w:t>
      </w:r>
      <w:r>
        <w:rPr>
          <w:spacing w:val="-7"/>
          <w:w w:val="95"/>
          <w:sz w:val="28"/>
        </w:rPr>
        <w:t>the </w:t>
      </w:r>
      <w:r>
        <w:rPr>
          <w:spacing w:val="-6"/>
          <w:w w:val="95"/>
          <w:sz w:val="28"/>
        </w:rPr>
        <w:t>spill,</w:t>
      </w:r>
      <w:r>
        <w:rPr>
          <w:spacing w:val="-50"/>
          <w:w w:val="95"/>
          <w:sz w:val="28"/>
        </w:rPr>
        <w:t> </w:t>
      </w:r>
      <w:r>
        <w:rPr>
          <w:spacing w:val="-7"/>
          <w:w w:val="95"/>
          <w:sz w:val="28"/>
        </w:rPr>
        <w:t>preventing</w:t>
      </w:r>
      <w:r>
        <w:rPr>
          <w:spacing w:val="-50"/>
          <w:w w:val="95"/>
          <w:sz w:val="28"/>
        </w:rPr>
        <w:t> </w:t>
      </w:r>
      <w:r>
        <w:rPr>
          <w:spacing w:val="-6"/>
          <w:w w:val="95"/>
          <w:sz w:val="28"/>
        </w:rPr>
        <w:t>liquids</w:t>
      </w:r>
      <w:r>
        <w:rPr>
          <w:spacing w:val="-49"/>
          <w:w w:val="95"/>
          <w:sz w:val="28"/>
        </w:rPr>
        <w:t> </w:t>
      </w:r>
      <w:r>
        <w:rPr>
          <w:spacing w:val="-6"/>
          <w:w w:val="95"/>
          <w:sz w:val="28"/>
        </w:rPr>
        <w:t>from</w:t>
      </w:r>
      <w:r>
        <w:rPr>
          <w:spacing w:val="-50"/>
          <w:w w:val="95"/>
          <w:sz w:val="28"/>
        </w:rPr>
        <w:t> </w:t>
      </w:r>
      <w:r>
        <w:rPr>
          <w:spacing w:val="-7"/>
          <w:w w:val="95"/>
          <w:sz w:val="28"/>
        </w:rPr>
        <w:t>spreading</w:t>
      </w:r>
      <w:r>
        <w:rPr>
          <w:spacing w:val="-50"/>
          <w:w w:val="95"/>
          <w:sz w:val="28"/>
        </w:rPr>
        <w:t> </w:t>
      </w:r>
      <w:r>
        <w:rPr>
          <w:spacing w:val="-6"/>
          <w:w w:val="95"/>
          <w:sz w:val="28"/>
        </w:rPr>
        <w:t>over</w:t>
      </w:r>
      <w:r>
        <w:rPr>
          <w:spacing w:val="-49"/>
          <w:w w:val="95"/>
          <w:sz w:val="28"/>
        </w:rPr>
        <w:t> </w:t>
      </w:r>
      <w:r>
        <w:rPr>
          <w:spacing w:val="-5"/>
          <w:w w:val="95"/>
          <w:sz w:val="28"/>
        </w:rPr>
        <w:t>the</w:t>
      </w:r>
      <w:r>
        <w:rPr>
          <w:spacing w:val="-50"/>
          <w:w w:val="95"/>
          <w:sz w:val="28"/>
        </w:rPr>
        <w:t> </w:t>
      </w:r>
      <w:r>
        <w:rPr>
          <w:spacing w:val="-6"/>
          <w:w w:val="95"/>
          <w:sz w:val="28"/>
        </w:rPr>
        <w:t>plant</w:t>
      </w:r>
      <w:r>
        <w:rPr>
          <w:spacing w:val="-50"/>
          <w:w w:val="95"/>
          <w:sz w:val="28"/>
        </w:rPr>
        <w:t> </w:t>
      </w:r>
      <w:r>
        <w:rPr>
          <w:spacing w:val="-5"/>
          <w:w w:val="95"/>
          <w:sz w:val="28"/>
        </w:rPr>
        <w:t>floor</w:t>
      </w:r>
      <w:r>
        <w:rPr>
          <w:spacing w:val="-49"/>
          <w:w w:val="95"/>
          <w:sz w:val="28"/>
        </w:rPr>
        <w:t> </w:t>
      </w:r>
      <w:r>
        <w:rPr>
          <w:spacing w:val="-4"/>
          <w:w w:val="95"/>
          <w:sz w:val="28"/>
        </w:rPr>
        <w:t>or</w:t>
      </w:r>
      <w:r>
        <w:rPr>
          <w:spacing w:val="-50"/>
          <w:w w:val="95"/>
          <w:sz w:val="28"/>
        </w:rPr>
        <w:t> </w:t>
      </w:r>
      <w:r>
        <w:rPr>
          <w:spacing w:val="-6"/>
          <w:w w:val="95"/>
          <w:sz w:val="28"/>
        </w:rPr>
        <w:t>down</w:t>
      </w:r>
      <w:r>
        <w:rPr>
          <w:spacing w:val="-49"/>
          <w:w w:val="95"/>
          <w:sz w:val="28"/>
        </w:rPr>
        <w:t> </w:t>
      </w:r>
      <w:r>
        <w:rPr>
          <w:spacing w:val="-6"/>
          <w:w w:val="95"/>
          <w:sz w:val="28"/>
        </w:rPr>
        <w:t>drains.</w:t>
      </w:r>
      <w:r>
        <w:rPr>
          <w:spacing w:val="-50"/>
          <w:w w:val="95"/>
          <w:sz w:val="28"/>
        </w:rPr>
        <w:t> </w:t>
      </w:r>
      <w:r>
        <w:rPr>
          <w:spacing w:val="-6"/>
          <w:w w:val="95"/>
          <w:sz w:val="28"/>
        </w:rPr>
        <w:t>These</w:t>
      </w:r>
      <w:r>
        <w:rPr>
          <w:spacing w:val="-50"/>
          <w:w w:val="95"/>
          <w:sz w:val="28"/>
        </w:rPr>
        <w:t> </w:t>
      </w:r>
      <w:r>
        <w:rPr>
          <w:spacing w:val="-7"/>
          <w:w w:val="95"/>
          <w:sz w:val="28"/>
        </w:rPr>
        <w:t>products </w:t>
      </w:r>
      <w:r>
        <w:rPr>
          <w:spacing w:val="-5"/>
          <w:w w:val="90"/>
          <w:sz w:val="28"/>
        </w:rPr>
        <w:t>are</w:t>
      </w:r>
      <w:r>
        <w:rPr>
          <w:spacing w:val="-21"/>
          <w:w w:val="90"/>
          <w:sz w:val="28"/>
        </w:rPr>
        <w:t> </w:t>
      </w:r>
      <w:r>
        <w:rPr>
          <w:spacing w:val="-7"/>
          <w:w w:val="90"/>
          <w:sz w:val="28"/>
        </w:rPr>
        <w:t>available</w:t>
      </w:r>
      <w:r>
        <w:rPr>
          <w:spacing w:val="-21"/>
          <w:w w:val="90"/>
          <w:sz w:val="28"/>
        </w:rPr>
        <w:t> </w:t>
      </w:r>
      <w:r>
        <w:rPr>
          <w:spacing w:val="-4"/>
          <w:w w:val="90"/>
          <w:sz w:val="28"/>
        </w:rPr>
        <w:t>in</w:t>
      </w:r>
      <w:r>
        <w:rPr>
          <w:spacing w:val="-21"/>
          <w:w w:val="90"/>
          <w:sz w:val="28"/>
        </w:rPr>
        <w:t> </w:t>
      </w:r>
      <w:r>
        <w:rPr>
          <w:spacing w:val="-6"/>
          <w:w w:val="90"/>
          <w:sz w:val="28"/>
        </w:rPr>
        <w:t>many</w:t>
      </w:r>
      <w:r>
        <w:rPr>
          <w:spacing w:val="-21"/>
          <w:w w:val="90"/>
          <w:sz w:val="28"/>
        </w:rPr>
        <w:t> </w:t>
      </w:r>
      <w:r>
        <w:rPr>
          <w:spacing w:val="-6"/>
          <w:w w:val="90"/>
          <w:sz w:val="28"/>
        </w:rPr>
        <w:t>types</w:t>
      </w:r>
      <w:r>
        <w:rPr>
          <w:spacing w:val="-21"/>
          <w:w w:val="90"/>
          <w:sz w:val="28"/>
        </w:rPr>
        <w:t> </w:t>
      </w:r>
      <w:r>
        <w:rPr>
          <w:spacing w:val="-5"/>
          <w:w w:val="90"/>
          <w:sz w:val="28"/>
        </w:rPr>
        <w:t>and</w:t>
      </w:r>
      <w:r>
        <w:rPr>
          <w:spacing w:val="-21"/>
          <w:w w:val="90"/>
          <w:sz w:val="28"/>
        </w:rPr>
        <w:t> </w:t>
      </w:r>
      <w:r>
        <w:rPr>
          <w:spacing w:val="-6"/>
          <w:w w:val="90"/>
          <w:sz w:val="28"/>
        </w:rPr>
        <w:t>sizes.</w:t>
      </w:r>
      <w:r>
        <w:rPr>
          <w:spacing w:val="-21"/>
          <w:w w:val="90"/>
          <w:sz w:val="28"/>
        </w:rPr>
        <w:t> </w:t>
      </w:r>
      <w:r>
        <w:rPr>
          <w:spacing w:val="-6"/>
          <w:w w:val="90"/>
          <w:sz w:val="28"/>
        </w:rPr>
        <w:t>Socks</w:t>
      </w:r>
      <w:r>
        <w:rPr>
          <w:spacing w:val="-21"/>
          <w:w w:val="90"/>
          <w:sz w:val="28"/>
        </w:rPr>
        <w:t> </w:t>
      </w:r>
      <w:r>
        <w:rPr>
          <w:spacing w:val="-5"/>
          <w:w w:val="90"/>
          <w:sz w:val="28"/>
        </w:rPr>
        <w:t>are</w:t>
      </w:r>
      <w:r>
        <w:rPr>
          <w:spacing w:val="-21"/>
          <w:w w:val="90"/>
          <w:sz w:val="28"/>
        </w:rPr>
        <w:t> </w:t>
      </w:r>
      <w:r>
        <w:rPr>
          <w:spacing w:val="-8"/>
          <w:w w:val="90"/>
          <w:sz w:val="28"/>
        </w:rPr>
        <w:t>color-coded</w:t>
      </w:r>
      <w:r>
        <w:rPr>
          <w:spacing w:val="-21"/>
          <w:w w:val="90"/>
          <w:sz w:val="28"/>
        </w:rPr>
        <w:t> </w:t>
      </w:r>
      <w:r>
        <w:rPr>
          <w:spacing w:val="-4"/>
          <w:w w:val="90"/>
          <w:sz w:val="28"/>
        </w:rPr>
        <w:t>to</w:t>
      </w:r>
      <w:r>
        <w:rPr>
          <w:spacing w:val="-21"/>
          <w:w w:val="90"/>
          <w:sz w:val="28"/>
        </w:rPr>
        <w:t> </w:t>
      </w:r>
      <w:r>
        <w:rPr>
          <w:spacing w:val="-6"/>
          <w:w w:val="90"/>
          <w:sz w:val="28"/>
        </w:rPr>
        <w:t>match</w:t>
      </w:r>
      <w:r>
        <w:rPr>
          <w:spacing w:val="-21"/>
          <w:w w:val="90"/>
          <w:sz w:val="28"/>
        </w:rPr>
        <w:t> </w:t>
      </w:r>
      <w:r>
        <w:rPr>
          <w:spacing w:val="-5"/>
          <w:w w:val="90"/>
          <w:sz w:val="28"/>
        </w:rPr>
        <w:t>our</w:t>
      </w:r>
      <w:r>
        <w:rPr>
          <w:spacing w:val="-21"/>
          <w:w w:val="90"/>
          <w:sz w:val="28"/>
        </w:rPr>
        <w:t> </w:t>
      </w:r>
      <w:r>
        <w:rPr>
          <w:spacing w:val="-6"/>
          <w:w w:val="90"/>
          <w:sz w:val="28"/>
        </w:rPr>
        <w:t>pads</w:t>
      </w:r>
      <w:r>
        <w:rPr>
          <w:spacing w:val="-21"/>
          <w:w w:val="90"/>
          <w:sz w:val="28"/>
        </w:rPr>
        <w:t> </w:t>
      </w:r>
      <w:r>
        <w:rPr>
          <w:spacing w:val="-5"/>
          <w:w w:val="90"/>
          <w:sz w:val="28"/>
        </w:rPr>
        <w:t>and</w:t>
      </w:r>
      <w:r>
        <w:rPr>
          <w:spacing w:val="-21"/>
          <w:w w:val="90"/>
          <w:sz w:val="28"/>
        </w:rPr>
        <w:t> </w:t>
      </w:r>
      <w:r>
        <w:rPr>
          <w:spacing w:val="-6"/>
          <w:w w:val="90"/>
          <w:sz w:val="28"/>
        </w:rPr>
        <w:t>rolls</w:t>
      </w:r>
      <w:r>
        <w:rPr>
          <w:spacing w:val="-21"/>
          <w:w w:val="90"/>
          <w:sz w:val="28"/>
        </w:rPr>
        <w:t> </w:t>
      </w:r>
      <w:r>
        <w:rPr>
          <w:spacing w:val="-12"/>
          <w:w w:val="90"/>
          <w:sz w:val="28"/>
        </w:rPr>
        <w:t>for </w:t>
      </w:r>
      <w:r>
        <w:rPr>
          <w:spacing w:val="-6"/>
          <w:sz w:val="28"/>
        </w:rPr>
        <w:t>safety</w:t>
      </w:r>
      <w:r>
        <w:rPr>
          <w:spacing w:val="-36"/>
          <w:sz w:val="28"/>
        </w:rPr>
        <w:t> </w:t>
      </w:r>
      <w:r>
        <w:rPr>
          <w:spacing w:val="-5"/>
          <w:sz w:val="28"/>
        </w:rPr>
        <w:t>and</w:t>
      </w:r>
      <w:r>
        <w:rPr>
          <w:spacing w:val="-35"/>
          <w:sz w:val="28"/>
        </w:rPr>
        <w:t> </w:t>
      </w:r>
      <w:r>
        <w:rPr>
          <w:spacing w:val="-6"/>
          <w:sz w:val="28"/>
        </w:rPr>
        <w:t>ease</w:t>
      </w:r>
      <w:r>
        <w:rPr>
          <w:spacing w:val="-36"/>
          <w:sz w:val="28"/>
        </w:rPr>
        <w:t> </w:t>
      </w:r>
      <w:r>
        <w:rPr>
          <w:spacing w:val="-4"/>
          <w:sz w:val="28"/>
        </w:rPr>
        <w:t>of</w:t>
      </w:r>
      <w:r>
        <w:rPr>
          <w:spacing w:val="-36"/>
          <w:sz w:val="28"/>
        </w:rPr>
        <w:t> </w:t>
      </w:r>
      <w:r>
        <w:rPr>
          <w:spacing w:val="-7"/>
          <w:sz w:val="28"/>
        </w:rPr>
        <w:t>use—choose</w:t>
      </w:r>
      <w:r>
        <w:rPr>
          <w:spacing w:val="-35"/>
          <w:sz w:val="28"/>
        </w:rPr>
        <w:t> </w:t>
      </w:r>
      <w:r>
        <w:rPr>
          <w:spacing w:val="-5"/>
          <w:sz w:val="28"/>
        </w:rPr>
        <w:t>the</w:t>
      </w:r>
      <w:r>
        <w:rPr>
          <w:spacing w:val="-36"/>
          <w:sz w:val="28"/>
        </w:rPr>
        <w:t> </w:t>
      </w:r>
      <w:r>
        <w:rPr>
          <w:spacing w:val="-6"/>
          <w:sz w:val="28"/>
        </w:rPr>
        <w:t>right</w:t>
      </w:r>
      <w:r>
        <w:rPr>
          <w:spacing w:val="-35"/>
          <w:sz w:val="28"/>
        </w:rPr>
        <w:t> </w:t>
      </w:r>
      <w:r>
        <w:rPr>
          <w:spacing w:val="-5"/>
          <w:sz w:val="28"/>
        </w:rPr>
        <w:t>one</w:t>
      </w:r>
      <w:r>
        <w:rPr>
          <w:spacing w:val="-36"/>
          <w:sz w:val="28"/>
        </w:rPr>
        <w:t> </w:t>
      </w:r>
      <w:r>
        <w:rPr>
          <w:spacing w:val="-5"/>
          <w:sz w:val="28"/>
        </w:rPr>
        <w:t>for</w:t>
      </w:r>
      <w:r>
        <w:rPr>
          <w:spacing w:val="-35"/>
          <w:sz w:val="28"/>
        </w:rPr>
        <w:t> </w:t>
      </w:r>
      <w:r>
        <w:rPr>
          <w:spacing w:val="-6"/>
          <w:sz w:val="28"/>
        </w:rPr>
        <w:t>your</w:t>
      </w:r>
      <w:r>
        <w:rPr>
          <w:spacing w:val="-36"/>
          <w:sz w:val="28"/>
        </w:rPr>
        <w:t> </w:t>
      </w:r>
      <w:r>
        <w:rPr>
          <w:spacing w:val="-7"/>
          <w:sz w:val="28"/>
        </w:rPr>
        <w:t>application.</w:t>
      </w:r>
    </w:p>
    <w:p>
      <w:pPr>
        <w:spacing w:before="262"/>
        <w:ind w:left="1080" w:right="0" w:firstLine="0"/>
        <w:jc w:val="left"/>
        <w:rPr>
          <w:b/>
          <w:sz w:val="36"/>
        </w:rPr>
      </w:pPr>
      <w:r>
        <w:rPr>
          <w:b/>
          <w:w w:val="95"/>
          <w:sz w:val="36"/>
        </w:rPr>
        <w:t>Oil-Only Sock</w:t>
      </w:r>
    </w:p>
    <w:p>
      <w:pPr>
        <w:pStyle w:val="BodyText"/>
        <w:spacing w:line="254" w:lineRule="auto" w:before="65"/>
        <w:ind w:left="1080" w:right="4270"/>
      </w:pPr>
      <w:r>
        <w:rPr/>
        <w:pict>
          <v:group style="position:absolute;margin-left:371.48172pt;margin-top:2.853821pt;width:204.55pt;height:116.85pt;mso-position-horizontal-relative:page;mso-position-vertical-relative:paragraph;z-index:7312" coordorigin="7430,57" coordsize="4091,2337">
            <v:shape style="position:absolute;left:7429;top:57;width:4091;height:1880" type="#_x0000_t75" stroked="false">
              <v:imagedata r:id="rId160" o:title=""/>
            </v:shape>
            <v:shape style="position:absolute;left:9180;top:1126;width:1260;height:1260" type="#_x0000_t75" stroked="false">
              <v:imagedata r:id="rId161" o:title=""/>
            </v:shape>
            <v:shape style="position:absolute;left:9180;top:1126;width:1260;height:1260" coordorigin="9180,1126" coordsize="1260,1260" path="m9810,2386l9883,2382,9954,2370,10022,2349,10087,2322,10148,2288,10204,2248,10255,2202,10302,2150,10342,2094,10376,2033,10403,1969,10423,1901,10436,1830,10440,1756,10436,1683,10423,1612,10403,1544,10376,1479,10342,1418,10302,1362,10255,1311,10204,1265,10148,1224,10087,1190,10022,1163,9954,1143,9883,1130,9810,1126,9737,1130,9666,1143,9598,1163,9533,1190,9472,1224,9416,1265,9365,1311,9318,1362,9278,1418,9244,1479,9217,1544,9197,1612,9184,1683,9180,1756,9184,1830,9197,1901,9217,1969,9244,2033,9278,2094,9318,2150,9365,2202,9416,2248,9472,2288,9533,2322,9598,2349,9666,2370,9737,2382,9810,2386xe" filled="false" stroked="true" strokeweight=".75pt" strokecolor="#000000">
              <v:path arrowok="t"/>
              <v:stroke dashstyle="solid"/>
            </v:shape>
            <w10:wrap type="none"/>
          </v:group>
        </w:pict>
      </w:r>
      <w:r>
        <w:rPr/>
        <w:t>These socks will not absorb water or water-based liquids. Highly absorbent and dust-free, these socks help keep a clean and safe working environment. Use these socks outdoors if needed.</w:t>
      </w:r>
    </w:p>
    <w:p>
      <w:pPr>
        <w:spacing w:before="111"/>
        <w:ind w:left="1080" w:right="0" w:firstLine="0"/>
        <w:jc w:val="left"/>
        <w:rPr>
          <w:b/>
          <w:sz w:val="20"/>
        </w:rPr>
      </w:pPr>
      <w:r>
        <w:rPr>
          <w:b/>
          <w:w w:val="95"/>
          <w:sz w:val="20"/>
        </w:rPr>
        <w:t>Oil-Only Sock</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7"/>
        <w:gridCol w:w="1072"/>
        <w:gridCol w:w="1128"/>
        <w:gridCol w:w="1593"/>
        <w:gridCol w:w="1659"/>
      </w:tblGrid>
      <w:tr>
        <w:trPr>
          <w:trHeight w:val="230" w:hRule="atLeast"/>
        </w:trPr>
        <w:tc>
          <w:tcPr>
            <w:tcW w:w="57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72" w:type="dxa"/>
            <w:tcBorders>
              <w:top w:val="single" w:sz="4" w:space="0" w:color="000000"/>
              <w:bottom w:val="single" w:sz="4" w:space="0" w:color="000000"/>
            </w:tcBorders>
          </w:tcPr>
          <w:p>
            <w:pPr>
              <w:pStyle w:val="TableParagraph"/>
              <w:spacing w:line="240" w:lineRule="auto" w:before="28"/>
              <w:ind w:left="123"/>
              <w:rPr>
                <w:b/>
                <w:sz w:val="14"/>
              </w:rPr>
            </w:pPr>
            <w:r>
              <w:rPr>
                <w:b/>
                <w:sz w:val="14"/>
              </w:rPr>
              <w:t>Mfg #</w:t>
            </w:r>
          </w:p>
        </w:tc>
        <w:tc>
          <w:tcPr>
            <w:tcW w:w="1128" w:type="dxa"/>
            <w:tcBorders>
              <w:top w:val="single" w:sz="4" w:space="0" w:color="000000"/>
              <w:bottom w:val="single" w:sz="4" w:space="0" w:color="000000"/>
            </w:tcBorders>
          </w:tcPr>
          <w:p>
            <w:pPr>
              <w:pStyle w:val="TableParagraph"/>
              <w:spacing w:line="240" w:lineRule="auto" w:before="28"/>
              <w:ind w:left="150"/>
              <w:rPr>
                <w:b/>
                <w:sz w:val="14"/>
              </w:rPr>
            </w:pPr>
            <w:r>
              <w:rPr>
                <w:b/>
                <w:w w:val="95"/>
                <w:sz w:val="14"/>
              </w:rPr>
              <w:t>Description</w:t>
            </w:r>
          </w:p>
        </w:tc>
        <w:tc>
          <w:tcPr>
            <w:tcW w:w="1593" w:type="dxa"/>
            <w:tcBorders>
              <w:top w:val="single" w:sz="4" w:space="0" w:color="000000"/>
              <w:bottom w:val="single" w:sz="4" w:space="0" w:color="000000"/>
            </w:tcBorders>
          </w:tcPr>
          <w:p>
            <w:pPr>
              <w:pStyle w:val="TableParagraph"/>
              <w:spacing w:line="240" w:lineRule="auto" w:before="28"/>
              <w:ind w:left="343"/>
              <w:rPr>
                <w:b/>
                <w:sz w:val="14"/>
              </w:rPr>
            </w:pPr>
            <w:r>
              <w:rPr>
                <w:b/>
                <w:w w:val="95"/>
                <w:sz w:val="14"/>
              </w:rPr>
              <w:t>Sorbent Capacity</w:t>
            </w:r>
          </w:p>
        </w:tc>
        <w:tc>
          <w:tcPr>
            <w:tcW w:w="1659" w:type="dxa"/>
            <w:tcBorders>
              <w:top w:val="single" w:sz="4" w:space="0" w:color="000000"/>
              <w:bottom w:val="single" w:sz="4" w:space="0" w:color="000000"/>
            </w:tcBorders>
          </w:tcPr>
          <w:p>
            <w:pPr>
              <w:pStyle w:val="TableParagraph"/>
              <w:spacing w:line="240" w:lineRule="auto" w:before="28"/>
              <w:ind w:left="310"/>
              <w:rPr>
                <w:b/>
                <w:sz w:val="14"/>
              </w:rPr>
            </w:pPr>
            <w:r>
              <w:rPr>
                <w:b/>
                <w:w w:val="95"/>
                <w:sz w:val="14"/>
              </w:rPr>
              <w:t>Packaging</w:t>
            </w:r>
          </w:p>
        </w:tc>
      </w:tr>
      <w:tr>
        <w:trPr>
          <w:trHeight w:val="227" w:hRule="atLeast"/>
        </w:trPr>
        <w:tc>
          <w:tcPr>
            <w:tcW w:w="577" w:type="dxa"/>
            <w:tcBorders>
              <w:top w:val="single" w:sz="4" w:space="0" w:color="000000"/>
              <w:bottom w:val="single" w:sz="6" w:space="0" w:color="000000"/>
            </w:tcBorders>
          </w:tcPr>
          <w:p>
            <w:pPr>
              <w:pStyle w:val="TableParagraph"/>
              <w:spacing w:line="178" w:lineRule="exact" w:before="30"/>
              <w:rPr>
                <w:sz w:val="16"/>
              </w:rPr>
            </w:pPr>
            <w:r>
              <w:rPr>
                <w:w w:val="85"/>
                <w:sz w:val="16"/>
              </w:rPr>
              <w:t>S4B</w:t>
            </w:r>
          </w:p>
        </w:tc>
        <w:tc>
          <w:tcPr>
            <w:tcW w:w="1072" w:type="dxa"/>
            <w:tcBorders>
              <w:top w:val="single" w:sz="4" w:space="0" w:color="000000"/>
              <w:bottom w:val="single" w:sz="6" w:space="0" w:color="000000"/>
            </w:tcBorders>
          </w:tcPr>
          <w:p>
            <w:pPr>
              <w:pStyle w:val="TableParagraph"/>
              <w:spacing w:line="178" w:lineRule="exact" w:before="30"/>
              <w:ind w:left="123"/>
              <w:rPr>
                <w:sz w:val="16"/>
              </w:rPr>
            </w:pPr>
            <w:r>
              <w:rPr>
                <w:w w:val="85"/>
                <w:sz w:val="16"/>
              </w:rPr>
              <w:t>SOCW34830</w:t>
            </w:r>
          </w:p>
        </w:tc>
        <w:tc>
          <w:tcPr>
            <w:tcW w:w="1128" w:type="dxa"/>
            <w:tcBorders>
              <w:top w:val="single" w:sz="4" w:space="0" w:color="000000"/>
              <w:bottom w:val="single" w:sz="6" w:space="0" w:color="000000"/>
            </w:tcBorders>
          </w:tcPr>
          <w:p>
            <w:pPr>
              <w:pStyle w:val="TableParagraph"/>
              <w:spacing w:line="178" w:lineRule="exact" w:before="30"/>
              <w:ind w:left="151"/>
              <w:rPr>
                <w:sz w:val="16"/>
              </w:rPr>
            </w:pPr>
            <w:r>
              <w:rPr>
                <w:w w:val="95"/>
                <w:sz w:val="16"/>
              </w:rPr>
              <w:t>3" x 4'</w:t>
            </w:r>
          </w:p>
        </w:tc>
        <w:tc>
          <w:tcPr>
            <w:tcW w:w="1593" w:type="dxa"/>
            <w:tcBorders>
              <w:top w:val="single" w:sz="4" w:space="0" w:color="000000"/>
              <w:bottom w:val="single" w:sz="6" w:space="0" w:color="000000"/>
            </w:tcBorders>
          </w:tcPr>
          <w:p>
            <w:pPr>
              <w:pStyle w:val="TableParagraph"/>
              <w:spacing w:line="178" w:lineRule="exact" w:before="30"/>
              <w:ind w:left="343"/>
              <w:rPr>
                <w:sz w:val="16"/>
              </w:rPr>
            </w:pPr>
            <w:r>
              <w:rPr>
                <w:w w:val="90"/>
                <w:sz w:val="16"/>
              </w:rPr>
              <w:t>30 gallons/case</w:t>
            </w:r>
          </w:p>
        </w:tc>
        <w:tc>
          <w:tcPr>
            <w:tcW w:w="1659" w:type="dxa"/>
            <w:tcBorders>
              <w:top w:val="single" w:sz="4" w:space="0" w:color="000000"/>
              <w:bottom w:val="single" w:sz="6" w:space="0" w:color="000000"/>
            </w:tcBorders>
          </w:tcPr>
          <w:p>
            <w:pPr>
              <w:pStyle w:val="TableParagraph"/>
              <w:spacing w:line="178" w:lineRule="exact" w:before="30"/>
              <w:ind w:left="310"/>
              <w:rPr>
                <w:sz w:val="16"/>
              </w:rPr>
            </w:pPr>
            <w:r>
              <w:rPr>
                <w:w w:val="90"/>
                <w:sz w:val="16"/>
              </w:rPr>
              <w:t>30 socks/case</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90"/>
                <w:sz w:val="16"/>
              </w:rPr>
              <w:t>S4B-10</w:t>
            </w:r>
          </w:p>
        </w:tc>
        <w:tc>
          <w:tcPr>
            <w:tcW w:w="1072" w:type="dxa"/>
            <w:tcBorders>
              <w:top w:val="single" w:sz="6" w:space="0" w:color="000000"/>
              <w:bottom w:val="single" w:sz="6" w:space="0" w:color="000000"/>
            </w:tcBorders>
          </w:tcPr>
          <w:p>
            <w:pPr>
              <w:pStyle w:val="TableParagraph"/>
              <w:spacing w:line="178" w:lineRule="exact" w:before="27"/>
              <w:ind w:left="123"/>
              <w:rPr>
                <w:sz w:val="16"/>
              </w:rPr>
            </w:pPr>
            <w:r>
              <w:rPr>
                <w:w w:val="85"/>
                <w:sz w:val="16"/>
              </w:rPr>
              <w:t>SOCW34810</w:t>
            </w:r>
          </w:p>
        </w:tc>
        <w:tc>
          <w:tcPr>
            <w:tcW w:w="1128" w:type="dxa"/>
            <w:tcBorders>
              <w:top w:val="single" w:sz="6" w:space="0" w:color="000000"/>
              <w:bottom w:val="single" w:sz="6" w:space="0" w:color="000000"/>
            </w:tcBorders>
          </w:tcPr>
          <w:p>
            <w:pPr>
              <w:pStyle w:val="TableParagraph"/>
              <w:spacing w:line="178" w:lineRule="exact" w:before="27"/>
              <w:ind w:left="151"/>
              <w:rPr>
                <w:sz w:val="16"/>
              </w:rPr>
            </w:pPr>
            <w:r>
              <w:rPr>
                <w:w w:val="95"/>
                <w:sz w:val="16"/>
              </w:rPr>
              <w:t>3" x 4'</w:t>
            </w:r>
          </w:p>
        </w:tc>
        <w:tc>
          <w:tcPr>
            <w:tcW w:w="1593" w:type="dxa"/>
            <w:tcBorders>
              <w:top w:val="single" w:sz="6" w:space="0" w:color="000000"/>
              <w:bottom w:val="single" w:sz="6" w:space="0" w:color="000000"/>
            </w:tcBorders>
          </w:tcPr>
          <w:p>
            <w:pPr>
              <w:pStyle w:val="TableParagraph"/>
              <w:spacing w:line="178" w:lineRule="exact" w:before="27"/>
              <w:ind w:left="343"/>
              <w:rPr>
                <w:sz w:val="16"/>
              </w:rPr>
            </w:pPr>
            <w:r>
              <w:rPr>
                <w:w w:val="90"/>
                <w:sz w:val="16"/>
              </w:rPr>
              <w:t>10 gallons/case</w:t>
            </w:r>
          </w:p>
        </w:tc>
        <w:tc>
          <w:tcPr>
            <w:tcW w:w="1659" w:type="dxa"/>
            <w:tcBorders>
              <w:top w:val="single" w:sz="6" w:space="0" w:color="000000"/>
              <w:bottom w:val="single" w:sz="6" w:space="0" w:color="000000"/>
            </w:tcBorders>
          </w:tcPr>
          <w:p>
            <w:pPr>
              <w:pStyle w:val="TableParagraph"/>
              <w:spacing w:line="178" w:lineRule="exact" w:before="27"/>
              <w:ind w:left="310"/>
              <w:rPr>
                <w:sz w:val="16"/>
              </w:rPr>
            </w:pPr>
            <w:r>
              <w:rPr>
                <w:w w:val="90"/>
                <w:sz w:val="16"/>
              </w:rPr>
              <w:t>10 socks/case</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85"/>
                <w:sz w:val="16"/>
              </w:rPr>
              <w:t>S8B</w:t>
            </w:r>
          </w:p>
        </w:tc>
        <w:tc>
          <w:tcPr>
            <w:tcW w:w="1072" w:type="dxa"/>
            <w:tcBorders>
              <w:top w:val="single" w:sz="6" w:space="0" w:color="000000"/>
              <w:bottom w:val="single" w:sz="6" w:space="0" w:color="000000"/>
            </w:tcBorders>
          </w:tcPr>
          <w:p>
            <w:pPr>
              <w:pStyle w:val="TableParagraph"/>
              <w:spacing w:line="178" w:lineRule="exact" w:before="27"/>
              <w:ind w:left="123"/>
              <w:rPr>
                <w:sz w:val="16"/>
              </w:rPr>
            </w:pPr>
            <w:r>
              <w:rPr>
                <w:w w:val="85"/>
                <w:sz w:val="16"/>
              </w:rPr>
              <w:t>SOCW39615</w:t>
            </w:r>
          </w:p>
        </w:tc>
        <w:tc>
          <w:tcPr>
            <w:tcW w:w="1128" w:type="dxa"/>
            <w:tcBorders>
              <w:top w:val="single" w:sz="6" w:space="0" w:color="000000"/>
              <w:bottom w:val="single" w:sz="6" w:space="0" w:color="000000"/>
            </w:tcBorders>
          </w:tcPr>
          <w:p>
            <w:pPr>
              <w:pStyle w:val="TableParagraph"/>
              <w:spacing w:line="178" w:lineRule="exact" w:before="27"/>
              <w:ind w:left="151"/>
              <w:rPr>
                <w:sz w:val="16"/>
              </w:rPr>
            </w:pPr>
            <w:r>
              <w:rPr>
                <w:w w:val="95"/>
                <w:sz w:val="16"/>
              </w:rPr>
              <w:t>3" x 8'</w:t>
            </w:r>
          </w:p>
        </w:tc>
        <w:tc>
          <w:tcPr>
            <w:tcW w:w="1593" w:type="dxa"/>
            <w:tcBorders>
              <w:top w:val="single" w:sz="6" w:space="0" w:color="000000"/>
              <w:bottom w:val="single" w:sz="6" w:space="0" w:color="000000"/>
            </w:tcBorders>
          </w:tcPr>
          <w:p>
            <w:pPr>
              <w:pStyle w:val="TableParagraph"/>
              <w:spacing w:line="178" w:lineRule="exact" w:before="27"/>
              <w:ind w:left="343"/>
              <w:rPr>
                <w:sz w:val="16"/>
              </w:rPr>
            </w:pPr>
            <w:r>
              <w:rPr>
                <w:w w:val="90"/>
                <w:sz w:val="16"/>
              </w:rPr>
              <w:t>30 gallons/case</w:t>
            </w:r>
          </w:p>
        </w:tc>
        <w:tc>
          <w:tcPr>
            <w:tcW w:w="1659" w:type="dxa"/>
            <w:tcBorders>
              <w:top w:val="single" w:sz="6" w:space="0" w:color="000000"/>
              <w:bottom w:val="single" w:sz="6" w:space="0" w:color="000000"/>
            </w:tcBorders>
          </w:tcPr>
          <w:p>
            <w:pPr>
              <w:pStyle w:val="TableParagraph"/>
              <w:spacing w:line="178" w:lineRule="exact" w:before="27"/>
              <w:ind w:left="310"/>
              <w:rPr>
                <w:sz w:val="16"/>
              </w:rPr>
            </w:pPr>
            <w:r>
              <w:rPr>
                <w:w w:val="90"/>
                <w:sz w:val="16"/>
              </w:rPr>
              <w:t>15 socks/case</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85"/>
                <w:sz w:val="16"/>
              </w:rPr>
              <w:t>S12B</w:t>
            </w:r>
          </w:p>
        </w:tc>
        <w:tc>
          <w:tcPr>
            <w:tcW w:w="1072" w:type="dxa"/>
            <w:tcBorders>
              <w:top w:val="single" w:sz="6" w:space="0" w:color="000000"/>
              <w:bottom w:val="single" w:sz="6" w:space="0" w:color="000000"/>
            </w:tcBorders>
          </w:tcPr>
          <w:p>
            <w:pPr>
              <w:pStyle w:val="TableParagraph"/>
              <w:spacing w:line="178" w:lineRule="exact" w:before="27"/>
              <w:ind w:left="123"/>
              <w:rPr>
                <w:sz w:val="16"/>
              </w:rPr>
            </w:pPr>
            <w:r>
              <w:rPr>
                <w:w w:val="85"/>
                <w:sz w:val="16"/>
              </w:rPr>
              <w:t>SOCW314410</w:t>
            </w:r>
          </w:p>
        </w:tc>
        <w:tc>
          <w:tcPr>
            <w:tcW w:w="1128" w:type="dxa"/>
            <w:tcBorders>
              <w:top w:val="single" w:sz="6" w:space="0" w:color="000000"/>
              <w:bottom w:val="single" w:sz="6" w:space="0" w:color="000000"/>
            </w:tcBorders>
          </w:tcPr>
          <w:p>
            <w:pPr>
              <w:pStyle w:val="TableParagraph"/>
              <w:spacing w:line="178" w:lineRule="exact" w:before="27"/>
              <w:ind w:left="151"/>
              <w:rPr>
                <w:sz w:val="16"/>
              </w:rPr>
            </w:pPr>
            <w:r>
              <w:rPr>
                <w:w w:val="90"/>
                <w:sz w:val="16"/>
              </w:rPr>
              <w:t>3" x 12'</w:t>
            </w:r>
          </w:p>
        </w:tc>
        <w:tc>
          <w:tcPr>
            <w:tcW w:w="1593" w:type="dxa"/>
            <w:tcBorders>
              <w:top w:val="single" w:sz="6" w:space="0" w:color="000000"/>
              <w:bottom w:val="single" w:sz="6" w:space="0" w:color="000000"/>
            </w:tcBorders>
          </w:tcPr>
          <w:p>
            <w:pPr>
              <w:pStyle w:val="TableParagraph"/>
              <w:spacing w:line="178" w:lineRule="exact" w:before="27"/>
              <w:ind w:left="343"/>
              <w:rPr>
                <w:sz w:val="16"/>
              </w:rPr>
            </w:pPr>
            <w:r>
              <w:rPr>
                <w:w w:val="90"/>
                <w:sz w:val="16"/>
              </w:rPr>
              <w:t>30 gallons/case</w:t>
            </w:r>
          </w:p>
        </w:tc>
        <w:tc>
          <w:tcPr>
            <w:tcW w:w="1659" w:type="dxa"/>
            <w:tcBorders>
              <w:top w:val="single" w:sz="6" w:space="0" w:color="000000"/>
              <w:bottom w:val="single" w:sz="6" w:space="0" w:color="000000"/>
            </w:tcBorders>
          </w:tcPr>
          <w:p>
            <w:pPr>
              <w:pStyle w:val="TableParagraph"/>
              <w:spacing w:line="178" w:lineRule="exact" w:before="27"/>
              <w:ind w:left="310"/>
              <w:rPr>
                <w:sz w:val="16"/>
              </w:rPr>
            </w:pPr>
            <w:r>
              <w:rPr>
                <w:w w:val="90"/>
                <w:sz w:val="16"/>
              </w:rPr>
              <w:t>10 socks/case</w:t>
            </w:r>
          </w:p>
        </w:tc>
      </w:tr>
      <w:tr>
        <w:trPr>
          <w:trHeight w:val="227" w:hRule="atLeast"/>
        </w:trPr>
        <w:tc>
          <w:tcPr>
            <w:tcW w:w="577" w:type="dxa"/>
            <w:tcBorders>
              <w:top w:val="single" w:sz="6" w:space="0" w:color="000000"/>
              <w:bottom w:val="single" w:sz="4" w:space="0" w:color="000000"/>
            </w:tcBorders>
          </w:tcPr>
          <w:p>
            <w:pPr>
              <w:pStyle w:val="TableParagraph"/>
              <w:spacing w:line="180" w:lineRule="exact" w:before="27"/>
              <w:rPr>
                <w:sz w:val="16"/>
              </w:rPr>
            </w:pPr>
            <w:r>
              <w:rPr>
                <w:w w:val="85"/>
                <w:sz w:val="16"/>
              </w:rPr>
              <w:t>S20B</w:t>
            </w:r>
          </w:p>
        </w:tc>
        <w:tc>
          <w:tcPr>
            <w:tcW w:w="1072" w:type="dxa"/>
            <w:tcBorders>
              <w:top w:val="single" w:sz="6" w:space="0" w:color="000000"/>
              <w:bottom w:val="single" w:sz="4" w:space="0" w:color="000000"/>
            </w:tcBorders>
          </w:tcPr>
          <w:p>
            <w:pPr>
              <w:pStyle w:val="TableParagraph"/>
              <w:spacing w:line="180" w:lineRule="exact" w:before="27"/>
              <w:ind w:left="123"/>
              <w:rPr>
                <w:sz w:val="16"/>
              </w:rPr>
            </w:pPr>
            <w:r>
              <w:rPr>
                <w:w w:val="85"/>
                <w:sz w:val="16"/>
              </w:rPr>
              <w:t>SOCW32406</w:t>
            </w:r>
          </w:p>
        </w:tc>
        <w:tc>
          <w:tcPr>
            <w:tcW w:w="1128" w:type="dxa"/>
            <w:tcBorders>
              <w:top w:val="single" w:sz="6" w:space="0" w:color="000000"/>
              <w:bottom w:val="single" w:sz="4" w:space="0" w:color="000000"/>
            </w:tcBorders>
          </w:tcPr>
          <w:p>
            <w:pPr>
              <w:pStyle w:val="TableParagraph"/>
              <w:spacing w:line="180" w:lineRule="exact" w:before="27"/>
              <w:ind w:left="151"/>
              <w:rPr>
                <w:sz w:val="16"/>
              </w:rPr>
            </w:pPr>
            <w:r>
              <w:rPr>
                <w:w w:val="90"/>
                <w:sz w:val="16"/>
              </w:rPr>
              <w:t>3" x 20'</w:t>
            </w:r>
          </w:p>
        </w:tc>
        <w:tc>
          <w:tcPr>
            <w:tcW w:w="1593" w:type="dxa"/>
            <w:tcBorders>
              <w:top w:val="single" w:sz="6" w:space="0" w:color="000000"/>
              <w:bottom w:val="single" w:sz="4" w:space="0" w:color="000000"/>
            </w:tcBorders>
          </w:tcPr>
          <w:p>
            <w:pPr>
              <w:pStyle w:val="TableParagraph"/>
              <w:spacing w:line="180" w:lineRule="exact" w:before="27"/>
              <w:ind w:left="343"/>
              <w:rPr>
                <w:sz w:val="16"/>
              </w:rPr>
            </w:pPr>
            <w:r>
              <w:rPr>
                <w:w w:val="90"/>
                <w:sz w:val="16"/>
              </w:rPr>
              <w:t>30 gallons/case</w:t>
            </w:r>
          </w:p>
        </w:tc>
        <w:tc>
          <w:tcPr>
            <w:tcW w:w="1659" w:type="dxa"/>
            <w:tcBorders>
              <w:top w:val="single" w:sz="6" w:space="0" w:color="000000"/>
              <w:bottom w:val="single" w:sz="4" w:space="0" w:color="000000"/>
            </w:tcBorders>
          </w:tcPr>
          <w:p>
            <w:pPr>
              <w:pStyle w:val="TableParagraph"/>
              <w:spacing w:line="180" w:lineRule="exact" w:before="27"/>
              <w:ind w:left="310"/>
              <w:rPr>
                <w:sz w:val="16"/>
              </w:rPr>
            </w:pPr>
            <w:r>
              <w:rPr>
                <w:w w:val="90"/>
                <w:sz w:val="16"/>
              </w:rPr>
              <w:t>6 socks/case</w:t>
            </w:r>
          </w:p>
        </w:tc>
      </w:tr>
    </w:tbl>
    <w:p>
      <w:pPr>
        <w:pStyle w:val="BodyText"/>
        <w:spacing w:before="2"/>
        <w:rPr>
          <w:b/>
          <w:sz w:val="8"/>
        </w:rPr>
      </w:pPr>
      <w:r>
        <w:rPr/>
        <w:drawing>
          <wp:anchor distT="0" distB="0" distL="0" distR="0" allowOverlap="1" layoutInCell="1" locked="0" behindDoc="0" simplePos="0" relativeHeight="261">
            <wp:simplePos x="0" y="0"/>
            <wp:positionH relativeFrom="page">
              <wp:posOffset>0</wp:posOffset>
            </wp:positionH>
            <wp:positionV relativeFrom="paragraph">
              <wp:posOffset>85020</wp:posOffset>
            </wp:positionV>
            <wp:extent cx="72866" cy="290607"/>
            <wp:effectExtent l="0" t="0" r="0" b="0"/>
            <wp:wrapTopAndBottom/>
            <wp:docPr id="59" name="image121.png" descr=""/>
            <wp:cNvGraphicFramePr>
              <a:graphicFrameLocks noChangeAspect="1"/>
            </wp:cNvGraphicFramePr>
            <a:graphic>
              <a:graphicData uri="http://schemas.openxmlformats.org/drawingml/2006/picture">
                <pic:pic>
                  <pic:nvPicPr>
                    <pic:cNvPr id="60" name="image121.png"/>
                    <pic:cNvPicPr/>
                  </pic:nvPicPr>
                  <pic:blipFill>
                    <a:blip r:embed="rId162" cstate="print"/>
                    <a:stretch>
                      <a:fillRect/>
                    </a:stretch>
                  </pic:blipFill>
                  <pic:spPr>
                    <a:xfrm>
                      <a:off x="0" y="0"/>
                      <a:ext cx="72866" cy="290607"/>
                    </a:xfrm>
                    <a:prstGeom prst="rect">
                      <a:avLst/>
                    </a:prstGeom>
                  </pic:spPr>
                </pic:pic>
              </a:graphicData>
            </a:graphic>
          </wp:anchor>
        </w:drawing>
      </w:r>
    </w:p>
    <w:p>
      <w:pPr>
        <w:spacing w:before="18"/>
        <w:ind w:left="1080" w:right="0" w:firstLine="0"/>
        <w:jc w:val="left"/>
        <w:rPr>
          <w:b/>
          <w:sz w:val="36"/>
        </w:rPr>
      </w:pPr>
      <w:r>
        <w:rPr>
          <w:b/>
          <w:w w:val="95"/>
          <w:sz w:val="36"/>
        </w:rPr>
        <w:t>Universal/Maintenance Sock</w:t>
      </w:r>
    </w:p>
    <w:p>
      <w:pPr>
        <w:pStyle w:val="BodyText"/>
        <w:spacing w:line="254" w:lineRule="auto" w:before="65"/>
        <w:ind w:left="1080" w:right="4626"/>
      </w:pPr>
      <w:r>
        <w:rPr/>
        <w:pict>
          <v:group style="position:absolute;margin-left:382.748657pt;margin-top:-3.731903pt;width:193.3pt;height:117.4pt;mso-position-horizontal-relative:page;mso-position-vertical-relative:paragraph;z-index:7384" coordorigin="7655,-75" coordsize="3866,2348">
            <v:shape style="position:absolute;left:7654;top:-75;width:3866;height:1980" type="#_x0000_t75" stroked="false">
              <v:imagedata r:id="rId163" o:title=""/>
            </v:shape>
            <v:shape style="position:absolute;left:9180;top:1005;width:1260;height:1260" type="#_x0000_t75" stroked="false">
              <v:imagedata r:id="rId164" o:title=""/>
            </v:shape>
            <v:shape style="position:absolute;left:9180;top:1005;width:1260;height:1260" coordorigin="9180,1005" coordsize="1260,1260" path="m9810,2265l9883,2261,9954,2249,10022,2229,10087,2201,10148,2167,10204,2127,10255,2081,10302,2029,10342,1973,10376,1912,10403,1848,10423,1780,10436,1709,10440,1635,10436,1562,10423,1491,10403,1423,10376,1358,10342,1298,10302,1241,10255,1190,10204,1144,10148,1103,10087,1069,10022,1042,9954,1022,9883,1010,9810,1005,9737,1010,9666,1022,9598,1042,9533,1069,9472,1103,9416,1144,9365,1190,9318,1241,9278,1298,9244,1358,9217,1423,9197,1491,9184,1562,9180,1635,9184,1709,9197,1780,9217,1848,9244,1912,9278,1973,9318,2029,9365,2081,9416,2127,9472,2167,9533,2201,9598,2229,9666,2249,9737,2261,9810,2265xe" filled="false" stroked="true" strokeweight=".75pt" strokecolor="#000000">
              <v:path arrowok="t"/>
              <v:stroke dashstyle="solid"/>
            </v:shape>
            <w10:wrap type="none"/>
          </v:group>
        </w:pict>
      </w:r>
      <w:r>
        <w:rPr/>
        <w:t>Our most versatile sock, specially treated to absorb oils, coolants, solvents and water-based fluids. These socks also can be used for some</w:t>
      </w:r>
    </w:p>
    <w:p>
      <w:pPr>
        <w:pStyle w:val="BodyText"/>
        <w:spacing w:line="254" w:lineRule="auto" w:before="1"/>
        <w:ind w:left="1080" w:right="4077"/>
      </w:pPr>
      <w:r>
        <w:rPr/>
        <w:t>chemicals as well, but to be extra safe when picking up caustic chemicals, we recommend using our hazmat socks, which are color-coded yellow for safety.</w:t>
      </w:r>
    </w:p>
    <w:p>
      <w:pPr>
        <w:spacing w:before="105"/>
        <w:ind w:left="1080" w:right="0" w:firstLine="0"/>
        <w:jc w:val="left"/>
        <w:rPr>
          <w:b/>
          <w:sz w:val="20"/>
        </w:rPr>
      </w:pPr>
      <w:r>
        <w:rPr>
          <w:b/>
          <w:w w:val="95"/>
          <w:sz w:val="20"/>
        </w:rPr>
        <w:t>Universal/Maintenance Sock</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7"/>
        <w:gridCol w:w="1069"/>
        <w:gridCol w:w="1182"/>
        <w:gridCol w:w="1614"/>
        <w:gridCol w:w="1591"/>
      </w:tblGrid>
      <w:tr>
        <w:trPr>
          <w:trHeight w:val="230" w:hRule="atLeast"/>
        </w:trPr>
        <w:tc>
          <w:tcPr>
            <w:tcW w:w="57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69" w:type="dxa"/>
            <w:tcBorders>
              <w:top w:val="single" w:sz="4" w:space="0" w:color="000000"/>
              <w:bottom w:val="single" w:sz="4" w:space="0" w:color="000000"/>
            </w:tcBorders>
          </w:tcPr>
          <w:p>
            <w:pPr>
              <w:pStyle w:val="TableParagraph"/>
              <w:spacing w:line="240" w:lineRule="auto" w:before="28"/>
              <w:ind w:left="123"/>
              <w:rPr>
                <w:b/>
                <w:sz w:val="14"/>
              </w:rPr>
            </w:pPr>
            <w:r>
              <w:rPr>
                <w:b/>
                <w:sz w:val="14"/>
              </w:rPr>
              <w:t>Mfg #</w:t>
            </w:r>
          </w:p>
        </w:tc>
        <w:tc>
          <w:tcPr>
            <w:tcW w:w="1182" w:type="dxa"/>
            <w:tcBorders>
              <w:top w:val="single" w:sz="4" w:space="0" w:color="000000"/>
              <w:bottom w:val="single" w:sz="4" w:space="0" w:color="000000"/>
            </w:tcBorders>
          </w:tcPr>
          <w:p>
            <w:pPr>
              <w:pStyle w:val="TableParagraph"/>
              <w:spacing w:line="240" w:lineRule="auto" w:before="28"/>
              <w:ind w:left="173"/>
              <w:rPr>
                <w:b/>
                <w:sz w:val="14"/>
              </w:rPr>
            </w:pPr>
            <w:r>
              <w:rPr>
                <w:b/>
                <w:w w:val="95"/>
                <w:sz w:val="14"/>
              </w:rPr>
              <w:t>Description</w:t>
            </w:r>
          </w:p>
        </w:tc>
        <w:tc>
          <w:tcPr>
            <w:tcW w:w="1614" w:type="dxa"/>
            <w:tcBorders>
              <w:top w:val="single" w:sz="4" w:space="0" w:color="000000"/>
              <w:bottom w:val="single" w:sz="4" w:space="0" w:color="000000"/>
            </w:tcBorders>
          </w:tcPr>
          <w:p>
            <w:pPr>
              <w:pStyle w:val="TableParagraph"/>
              <w:spacing w:line="240" w:lineRule="auto" w:before="28"/>
              <w:ind w:left="277" w:right="202"/>
              <w:jc w:val="center"/>
              <w:rPr>
                <w:b/>
                <w:sz w:val="14"/>
              </w:rPr>
            </w:pPr>
            <w:r>
              <w:rPr>
                <w:b/>
                <w:w w:val="95"/>
                <w:sz w:val="14"/>
              </w:rPr>
              <w:t>Sorbent Capacity</w:t>
            </w:r>
          </w:p>
        </w:tc>
        <w:tc>
          <w:tcPr>
            <w:tcW w:w="1591" w:type="dxa"/>
            <w:tcBorders>
              <w:top w:val="single" w:sz="4" w:space="0" w:color="000000"/>
              <w:bottom w:val="single" w:sz="4" w:space="0" w:color="000000"/>
            </w:tcBorders>
          </w:tcPr>
          <w:p>
            <w:pPr>
              <w:pStyle w:val="TableParagraph"/>
              <w:spacing w:line="240" w:lineRule="auto" w:before="28"/>
              <w:ind w:left="297"/>
              <w:rPr>
                <w:b/>
                <w:sz w:val="14"/>
              </w:rPr>
            </w:pPr>
            <w:r>
              <w:rPr>
                <w:b/>
                <w:w w:val="95"/>
                <w:sz w:val="14"/>
              </w:rPr>
              <w:t>Packaging</w:t>
            </w:r>
          </w:p>
        </w:tc>
      </w:tr>
      <w:tr>
        <w:trPr>
          <w:trHeight w:val="227" w:hRule="atLeast"/>
        </w:trPr>
        <w:tc>
          <w:tcPr>
            <w:tcW w:w="577" w:type="dxa"/>
            <w:tcBorders>
              <w:top w:val="single" w:sz="4" w:space="0" w:color="000000"/>
              <w:bottom w:val="single" w:sz="6" w:space="0" w:color="000000"/>
            </w:tcBorders>
          </w:tcPr>
          <w:p>
            <w:pPr>
              <w:pStyle w:val="TableParagraph"/>
              <w:spacing w:line="178" w:lineRule="exact" w:before="30"/>
              <w:rPr>
                <w:sz w:val="16"/>
              </w:rPr>
            </w:pPr>
            <w:r>
              <w:rPr>
                <w:w w:val="85"/>
                <w:sz w:val="16"/>
              </w:rPr>
              <w:t>S4G</w:t>
            </w:r>
          </w:p>
        </w:tc>
        <w:tc>
          <w:tcPr>
            <w:tcW w:w="1069" w:type="dxa"/>
            <w:tcBorders>
              <w:top w:val="single" w:sz="4" w:space="0" w:color="000000"/>
              <w:bottom w:val="single" w:sz="6" w:space="0" w:color="000000"/>
            </w:tcBorders>
          </w:tcPr>
          <w:p>
            <w:pPr>
              <w:pStyle w:val="TableParagraph"/>
              <w:spacing w:line="178" w:lineRule="exact" w:before="30"/>
              <w:ind w:left="123"/>
              <w:rPr>
                <w:sz w:val="16"/>
              </w:rPr>
            </w:pPr>
            <w:r>
              <w:rPr>
                <w:w w:val="85"/>
                <w:sz w:val="16"/>
              </w:rPr>
              <w:t>SOCG34830</w:t>
            </w:r>
          </w:p>
        </w:tc>
        <w:tc>
          <w:tcPr>
            <w:tcW w:w="1182" w:type="dxa"/>
            <w:tcBorders>
              <w:top w:val="single" w:sz="4" w:space="0" w:color="000000"/>
              <w:bottom w:val="single" w:sz="6" w:space="0" w:color="000000"/>
            </w:tcBorders>
          </w:tcPr>
          <w:p>
            <w:pPr>
              <w:pStyle w:val="TableParagraph"/>
              <w:spacing w:line="178" w:lineRule="exact" w:before="30"/>
              <w:ind w:left="173"/>
              <w:rPr>
                <w:sz w:val="16"/>
              </w:rPr>
            </w:pPr>
            <w:r>
              <w:rPr>
                <w:w w:val="95"/>
                <w:sz w:val="16"/>
              </w:rPr>
              <w:t>3" x 4'</w:t>
            </w:r>
          </w:p>
        </w:tc>
        <w:tc>
          <w:tcPr>
            <w:tcW w:w="1614" w:type="dxa"/>
            <w:tcBorders>
              <w:top w:val="single" w:sz="4" w:space="0" w:color="000000"/>
              <w:bottom w:val="single" w:sz="6" w:space="0" w:color="000000"/>
            </w:tcBorders>
          </w:tcPr>
          <w:p>
            <w:pPr>
              <w:pStyle w:val="TableParagraph"/>
              <w:spacing w:line="178" w:lineRule="exact" w:before="30"/>
              <w:ind w:left="211" w:right="202"/>
              <w:jc w:val="center"/>
              <w:rPr>
                <w:sz w:val="16"/>
              </w:rPr>
            </w:pPr>
            <w:r>
              <w:rPr>
                <w:w w:val="90"/>
                <w:sz w:val="16"/>
              </w:rPr>
              <w:t>30 gallons/case</w:t>
            </w:r>
          </w:p>
        </w:tc>
        <w:tc>
          <w:tcPr>
            <w:tcW w:w="1591" w:type="dxa"/>
            <w:tcBorders>
              <w:top w:val="single" w:sz="4" w:space="0" w:color="000000"/>
              <w:bottom w:val="single" w:sz="6" w:space="0" w:color="000000"/>
            </w:tcBorders>
          </w:tcPr>
          <w:p>
            <w:pPr>
              <w:pStyle w:val="TableParagraph"/>
              <w:spacing w:line="178" w:lineRule="exact" w:before="30"/>
              <w:ind w:left="297"/>
              <w:rPr>
                <w:sz w:val="16"/>
              </w:rPr>
            </w:pPr>
            <w:r>
              <w:rPr>
                <w:w w:val="90"/>
                <w:sz w:val="16"/>
              </w:rPr>
              <w:t>30 socks/case</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85"/>
                <w:sz w:val="16"/>
              </w:rPr>
              <w:t>S8G</w:t>
            </w:r>
          </w:p>
        </w:tc>
        <w:tc>
          <w:tcPr>
            <w:tcW w:w="1069" w:type="dxa"/>
            <w:tcBorders>
              <w:top w:val="single" w:sz="6" w:space="0" w:color="000000"/>
              <w:bottom w:val="single" w:sz="6" w:space="0" w:color="000000"/>
            </w:tcBorders>
          </w:tcPr>
          <w:p>
            <w:pPr>
              <w:pStyle w:val="TableParagraph"/>
              <w:spacing w:line="178" w:lineRule="exact" w:before="27"/>
              <w:ind w:left="123"/>
              <w:rPr>
                <w:sz w:val="16"/>
              </w:rPr>
            </w:pPr>
            <w:r>
              <w:rPr>
                <w:w w:val="85"/>
                <w:sz w:val="16"/>
              </w:rPr>
              <w:t>SOCG39615</w:t>
            </w:r>
          </w:p>
        </w:tc>
        <w:tc>
          <w:tcPr>
            <w:tcW w:w="1182" w:type="dxa"/>
            <w:tcBorders>
              <w:top w:val="single" w:sz="6" w:space="0" w:color="000000"/>
              <w:bottom w:val="single" w:sz="6" w:space="0" w:color="000000"/>
            </w:tcBorders>
          </w:tcPr>
          <w:p>
            <w:pPr>
              <w:pStyle w:val="TableParagraph"/>
              <w:spacing w:line="178" w:lineRule="exact" w:before="27"/>
              <w:ind w:left="173"/>
              <w:rPr>
                <w:sz w:val="16"/>
              </w:rPr>
            </w:pPr>
            <w:r>
              <w:rPr>
                <w:w w:val="95"/>
                <w:sz w:val="16"/>
              </w:rPr>
              <w:t>3" x 8'</w:t>
            </w:r>
          </w:p>
        </w:tc>
        <w:tc>
          <w:tcPr>
            <w:tcW w:w="1614" w:type="dxa"/>
            <w:tcBorders>
              <w:top w:val="single" w:sz="6" w:space="0" w:color="000000"/>
              <w:bottom w:val="single" w:sz="6" w:space="0" w:color="000000"/>
            </w:tcBorders>
          </w:tcPr>
          <w:p>
            <w:pPr>
              <w:pStyle w:val="TableParagraph"/>
              <w:spacing w:line="178" w:lineRule="exact" w:before="27"/>
              <w:ind w:left="211" w:right="202"/>
              <w:jc w:val="center"/>
              <w:rPr>
                <w:sz w:val="16"/>
              </w:rPr>
            </w:pPr>
            <w:r>
              <w:rPr>
                <w:w w:val="90"/>
                <w:sz w:val="16"/>
              </w:rPr>
              <w:t>30 gallons/case</w:t>
            </w:r>
          </w:p>
        </w:tc>
        <w:tc>
          <w:tcPr>
            <w:tcW w:w="1591" w:type="dxa"/>
            <w:tcBorders>
              <w:top w:val="single" w:sz="6" w:space="0" w:color="000000"/>
              <w:bottom w:val="single" w:sz="6" w:space="0" w:color="000000"/>
            </w:tcBorders>
          </w:tcPr>
          <w:p>
            <w:pPr>
              <w:pStyle w:val="TableParagraph"/>
              <w:spacing w:line="178" w:lineRule="exact" w:before="27"/>
              <w:ind w:left="297"/>
              <w:rPr>
                <w:sz w:val="16"/>
              </w:rPr>
            </w:pPr>
            <w:r>
              <w:rPr>
                <w:w w:val="90"/>
                <w:sz w:val="16"/>
              </w:rPr>
              <w:t>15 socks/case</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85"/>
                <w:sz w:val="16"/>
              </w:rPr>
              <w:t>S12G</w:t>
            </w:r>
          </w:p>
        </w:tc>
        <w:tc>
          <w:tcPr>
            <w:tcW w:w="1069" w:type="dxa"/>
            <w:tcBorders>
              <w:top w:val="single" w:sz="6" w:space="0" w:color="000000"/>
              <w:bottom w:val="single" w:sz="6" w:space="0" w:color="000000"/>
            </w:tcBorders>
          </w:tcPr>
          <w:p>
            <w:pPr>
              <w:pStyle w:val="TableParagraph"/>
              <w:spacing w:line="178" w:lineRule="exact" w:before="27"/>
              <w:ind w:left="123"/>
              <w:rPr>
                <w:sz w:val="16"/>
              </w:rPr>
            </w:pPr>
            <w:r>
              <w:rPr>
                <w:w w:val="85"/>
                <w:sz w:val="16"/>
              </w:rPr>
              <w:t>SOCG314410</w:t>
            </w:r>
          </w:p>
        </w:tc>
        <w:tc>
          <w:tcPr>
            <w:tcW w:w="1182" w:type="dxa"/>
            <w:tcBorders>
              <w:top w:val="single" w:sz="6" w:space="0" w:color="000000"/>
              <w:bottom w:val="single" w:sz="6" w:space="0" w:color="000000"/>
            </w:tcBorders>
          </w:tcPr>
          <w:p>
            <w:pPr>
              <w:pStyle w:val="TableParagraph"/>
              <w:spacing w:line="178" w:lineRule="exact" w:before="27"/>
              <w:ind w:left="173"/>
              <w:rPr>
                <w:sz w:val="16"/>
              </w:rPr>
            </w:pPr>
            <w:r>
              <w:rPr>
                <w:w w:val="90"/>
                <w:sz w:val="16"/>
              </w:rPr>
              <w:t>3" x 12'</w:t>
            </w:r>
          </w:p>
        </w:tc>
        <w:tc>
          <w:tcPr>
            <w:tcW w:w="1614" w:type="dxa"/>
            <w:tcBorders>
              <w:top w:val="single" w:sz="6" w:space="0" w:color="000000"/>
              <w:bottom w:val="single" w:sz="6" w:space="0" w:color="000000"/>
            </w:tcBorders>
          </w:tcPr>
          <w:p>
            <w:pPr>
              <w:pStyle w:val="TableParagraph"/>
              <w:spacing w:line="178" w:lineRule="exact" w:before="27"/>
              <w:ind w:left="211" w:right="202"/>
              <w:jc w:val="center"/>
              <w:rPr>
                <w:sz w:val="16"/>
              </w:rPr>
            </w:pPr>
            <w:r>
              <w:rPr>
                <w:w w:val="90"/>
                <w:sz w:val="16"/>
              </w:rPr>
              <w:t>30 gallons/case</w:t>
            </w:r>
          </w:p>
        </w:tc>
        <w:tc>
          <w:tcPr>
            <w:tcW w:w="1591" w:type="dxa"/>
            <w:tcBorders>
              <w:top w:val="single" w:sz="6" w:space="0" w:color="000000"/>
              <w:bottom w:val="single" w:sz="6" w:space="0" w:color="000000"/>
            </w:tcBorders>
          </w:tcPr>
          <w:p>
            <w:pPr>
              <w:pStyle w:val="TableParagraph"/>
              <w:spacing w:line="178" w:lineRule="exact" w:before="27"/>
              <w:ind w:left="297"/>
              <w:rPr>
                <w:sz w:val="16"/>
              </w:rPr>
            </w:pPr>
            <w:r>
              <w:rPr>
                <w:w w:val="90"/>
                <w:sz w:val="16"/>
              </w:rPr>
              <w:t>10 socks/case</w:t>
            </w:r>
          </w:p>
        </w:tc>
      </w:tr>
      <w:tr>
        <w:trPr>
          <w:trHeight w:val="227" w:hRule="atLeast"/>
        </w:trPr>
        <w:tc>
          <w:tcPr>
            <w:tcW w:w="577" w:type="dxa"/>
            <w:tcBorders>
              <w:top w:val="single" w:sz="6" w:space="0" w:color="000000"/>
              <w:bottom w:val="single" w:sz="4" w:space="0" w:color="000000"/>
            </w:tcBorders>
          </w:tcPr>
          <w:p>
            <w:pPr>
              <w:pStyle w:val="TableParagraph"/>
              <w:spacing w:line="180" w:lineRule="exact" w:before="27"/>
              <w:rPr>
                <w:sz w:val="16"/>
              </w:rPr>
            </w:pPr>
            <w:r>
              <w:rPr>
                <w:w w:val="85"/>
                <w:sz w:val="16"/>
              </w:rPr>
              <w:t>S20G</w:t>
            </w:r>
          </w:p>
        </w:tc>
        <w:tc>
          <w:tcPr>
            <w:tcW w:w="1069" w:type="dxa"/>
            <w:tcBorders>
              <w:top w:val="single" w:sz="6" w:space="0" w:color="000000"/>
              <w:bottom w:val="single" w:sz="4" w:space="0" w:color="000000"/>
            </w:tcBorders>
          </w:tcPr>
          <w:p>
            <w:pPr>
              <w:pStyle w:val="TableParagraph"/>
              <w:spacing w:line="180" w:lineRule="exact" w:before="27"/>
              <w:ind w:left="123"/>
              <w:rPr>
                <w:sz w:val="16"/>
              </w:rPr>
            </w:pPr>
            <w:r>
              <w:rPr>
                <w:w w:val="85"/>
                <w:sz w:val="16"/>
              </w:rPr>
              <w:t>SOCG32406</w:t>
            </w:r>
          </w:p>
        </w:tc>
        <w:tc>
          <w:tcPr>
            <w:tcW w:w="1182" w:type="dxa"/>
            <w:tcBorders>
              <w:top w:val="single" w:sz="6" w:space="0" w:color="000000"/>
              <w:bottom w:val="single" w:sz="4" w:space="0" w:color="000000"/>
            </w:tcBorders>
          </w:tcPr>
          <w:p>
            <w:pPr>
              <w:pStyle w:val="TableParagraph"/>
              <w:spacing w:line="180" w:lineRule="exact" w:before="27"/>
              <w:ind w:left="173"/>
              <w:rPr>
                <w:sz w:val="16"/>
              </w:rPr>
            </w:pPr>
            <w:r>
              <w:rPr>
                <w:w w:val="90"/>
                <w:sz w:val="16"/>
              </w:rPr>
              <w:t>3" x 20'</w:t>
            </w:r>
          </w:p>
        </w:tc>
        <w:tc>
          <w:tcPr>
            <w:tcW w:w="1614" w:type="dxa"/>
            <w:tcBorders>
              <w:top w:val="single" w:sz="6" w:space="0" w:color="000000"/>
              <w:bottom w:val="single" w:sz="4" w:space="0" w:color="000000"/>
            </w:tcBorders>
          </w:tcPr>
          <w:p>
            <w:pPr>
              <w:pStyle w:val="TableParagraph"/>
              <w:spacing w:line="180" w:lineRule="exact" w:before="27"/>
              <w:ind w:left="211" w:right="202"/>
              <w:jc w:val="center"/>
              <w:rPr>
                <w:sz w:val="16"/>
              </w:rPr>
            </w:pPr>
            <w:r>
              <w:rPr>
                <w:w w:val="90"/>
                <w:sz w:val="16"/>
              </w:rPr>
              <w:t>30 gallons/case</w:t>
            </w:r>
          </w:p>
        </w:tc>
        <w:tc>
          <w:tcPr>
            <w:tcW w:w="1591" w:type="dxa"/>
            <w:tcBorders>
              <w:top w:val="single" w:sz="6" w:space="0" w:color="000000"/>
              <w:bottom w:val="single" w:sz="4" w:space="0" w:color="000000"/>
            </w:tcBorders>
          </w:tcPr>
          <w:p>
            <w:pPr>
              <w:pStyle w:val="TableParagraph"/>
              <w:spacing w:line="180" w:lineRule="exact" w:before="27"/>
              <w:ind w:left="297"/>
              <w:rPr>
                <w:sz w:val="16"/>
              </w:rPr>
            </w:pPr>
            <w:r>
              <w:rPr>
                <w:w w:val="90"/>
                <w:sz w:val="16"/>
              </w:rPr>
              <w:t>6 socks/case</w:t>
            </w:r>
          </w:p>
        </w:tc>
      </w:tr>
    </w:tbl>
    <w:p>
      <w:pPr>
        <w:spacing w:after="0" w:line="180" w:lineRule="exact"/>
        <w:rPr>
          <w:sz w:val="16"/>
        </w:rPr>
        <w:sectPr>
          <w:headerReference w:type="default" r:id="rId156"/>
          <w:footerReference w:type="default" r:id="rId157"/>
          <w:footerReference w:type="even" r:id="rId158"/>
          <w:pgSz w:w="11520" w:h="15120"/>
          <w:pgMar w:header="0" w:footer="563" w:top="0" w:bottom="760" w:left="0" w:right="0"/>
          <w:pgNumType w:start="25"/>
        </w:sectPr>
      </w:pPr>
    </w:p>
    <w:p>
      <w:pPr>
        <w:tabs>
          <w:tab w:pos="10799" w:val="left" w:leader="none"/>
        </w:tabs>
        <w:spacing w:before="101"/>
        <w:ind w:left="1080" w:right="0" w:firstLine="0"/>
        <w:jc w:val="left"/>
        <w:rPr>
          <w:sz w:val="22"/>
        </w:rPr>
      </w:pPr>
      <w:r>
        <w:rPr/>
        <w:pict>
          <v:shape style="position:absolute;margin-left:7.1278pt;margin-top:-1pt;width:22pt;height:218pt;mso-position-horizontal-relative:page;mso-position-vertical-relative:page;z-index:764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FCB16" w:color="auto" w:val="clear"/>
                    </w:rPr>
                    <w:t> </w:t>
                  </w:r>
                  <w:r>
                    <w:rPr>
                      <w:b/>
                      <w:spacing w:val="11"/>
                      <w:sz w:val="32"/>
                      <w:shd w:fill="FFCB16" w:color="auto" w:val="clear"/>
                    </w:rPr>
                    <w:t> </w:t>
                  </w:r>
                  <w:r>
                    <w:rPr>
                      <w:b/>
                      <w:w w:val="85"/>
                      <w:sz w:val="32"/>
                      <w:shd w:fill="FFCB16" w:color="auto" w:val="clear"/>
                    </w:rPr>
                    <w:t>ABSORBENTS</w:t>
                  </w:r>
                  <w:r>
                    <w:rPr>
                      <w:b/>
                      <w:sz w:val="32"/>
                      <w:shd w:fill="FFCB16" w:color="auto" w:val="clear"/>
                    </w:rPr>
                    <w:tab/>
                  </w:r>
                </w:p>
              </w:txbxContent>
            </v:textbox>
            <w10:wrap type="none"/>
          </v:shape>
        </w:pict>
      </w:r>
      <w:r>
        <w:rPr>
          <w:w w:val="80"/>
          <w:sz w:val="22"/>
          <w:u w:val="single"/>
        </w:rPr>
        <w:t>SORBENT</w:t>
      </w:r>
      <w:r>
        <w:rPr>
          <w:spacing w:val="29"/>
          <w:w w:val="80"/>
          <w:sz w:val="22"/>
          <w:u w:val="single"/>
        </w:rPr>
        <w:t> </w:t>
      </w:r>
      <w:r>
        <w:rPr>
          <w:w w:val="80"/>
          <w:sz w:val="22"/>
          <w:u w:val="single"/>
        </w:rPr>
        <w:t>SOCKS</w:t>
      </w:r>
      <w:r>
        <w:rPr>
          <w:sz w:val="22"/>
          <w:u w:val="single"/>
        </w:rPr>
        <w:tab/>
      </w:r>
    </w:p>
    <w:p>
      <w:pPr>
        <w:pStyle w:val="BodyText"/>
        <w:rPr>
          <w:sz w:val="20"/>
        </w:rPr>
      </w:pPr>
    </w:p>
    <w:p>
      <w:pPr>
        <w:spacing w:before="257"/>
        <w:ind w:left="1080" w:right="0" w:firstLine="0"/>
        <w:jc w:val="left"/>
        <w:rPr>
          <w:b/>
          <w:sz w:val="36"/>
        </w:rPr>
      </w:pPr>
      <w:r>
        <w:rPr>
          <w:b/>
          <w:w w:val="95"/>
          <w:sz w:val="36"/>
        </w:rPr>
        <w:t>Hazmat Sock</w:t>
      </w:r>
    </w:p>
    <w:p>
      <w:pPr>
        <w:pStyle w:val="BodyText"/>
        <w:spacing w:line="254" w:lineRule="auto" w:before="64"/>
        <w:ind w:left="1080" w:right="4077"/>
      </w:pPr>
      <w:r>
        <w:rPr/>
        <w:pict>
          <v:group style="position:absolute;margin-left:347.177002pt;margin-top:24.218067pt;width:228.85pt;height:135pt;mso-position-horizontal-relative:page;mso-position-vertical-relative:paragraph;z-index:-880120" coordorigin="6944,484" coordsize="4577,2700">
            <v:shape style="position:absolute;left:6943;top:484;width:4577;height:2520" type="#_x0000_t75" stroked="false">
              <v:imagedata r:id="rId166" o:title=""/>
            </v:shape>
            <v:shape style="position:absolute;left:9187;top:1916;width:1260;height:1260" type="#_x0000_t75" stroked="false">
              <v:imagedata r:id="rId167" o:title=""/>
            </v:shape>
            <v:shape style="position:absolute;left:9187;top:1916;width:1260;height:1260" coordorigin="9188,1917" coordsize="1260,1260" path="m9818,3177l9891,3173,9962,3160,10030,3140,10095,3113,10155,3079,10212,3038,10263,2992,10309,2941,10349,2885,10383,2824,10411,2759,10431,2691,10443,2620,10448,2547,10443,2473,10431,2402,10411,2334,10383,2270,10349,2209,10309,2153,10263,2101,10212,2055,10155,2015,10095,1981,10030,1954,9962,1934,9891,1921,9818,1917,9744,1921,9673,1934,9605,1954,9540,1981,9480,2015,9423,2055,9372,2101,9326,2153,9286,2209,9252,2270,9224,2334,9204,2402,9192,2473,9188,2547,9192,2620,9204,2691,9224,2759,9252,2824,9286,2885,9326,2941,9372,2992,9423,3038,9480,3079,9540,3113,9605,3140,9673,3160,9744,3173,9818,3177xe" filled="false" stroked="true" strokeweight=".75pt" strokecolor="#000000">
              <v:path arrowok="t"/>
              <v:stroke dashstyle="solid"/>
            </v:shape>
            <w10:wrap type="none"/>
          </v:group>
        </w:pict>
      </w:r>
      <w:r>
        <w:rPr/>
        <w:t>Use hazmat socks for caustic fluids or fluids of an unknown origin. These 100% polypropylene socks soak up nearly any acid, base or solvent. Color-coded, so you know what to expect when you see them being used.</w:t>
      </w:r>
    </w:p>
    <w:p>
      <w:pPr>
        <w:spacing w:before="112"/>
        <w:ind w:left="1080" w:right="0" w:firstLine="0"/>
        <w:jc w:val="left"/>
        <w:rPr>
          <w:b/>
          <w:sz w:val="20"/>
        </w:rPr>
      </w:pPr>
      <w:r>
        <w:rPr>
          <w:b/>
          <w:w w:val="95"/>
          <w:sz w:val="20"/>
        </w:rPr>
        <w:t>Hazmat Sock</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1029"/>
        <w:gridCol w:w="1032"/>
        <w:gridCol w:w="1394"/>
        <w:gridCol w:w="919"/>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29" w:type="dxa"/>
            <w:tcBorders>
              <w:top w:val="single" w:sz="4" w:space="0" w:color="000000"/>
              <w:bottom w:val="single" w:sz="4" w:space="0" w:color="000000"/>
            </w:tcBorders>
          </w:tcPr>
          <w:p>
            <w:pPr>
              <w:pStyle w:val="TableParagraph"/>
              <w:spacing w:line="240" w:lineRule="auto" w:before="28"/>
              <w:ind w:left="153"/>
              <w:rPr>
                <w:b/>
                <w:sz w:val="14"/>
              </w:rPr>
            </w:pPr>
            <w:r>
              <w:rPr>
                <w:b/>
                <w:sz w:val="14"/>
              </w:rPr>
              <w:t>Mfg #</w:t>
            </w:r>
          </w:p>
        </w:tc>
        <w:tc>
          <w:tcPr>
            <w:tcW w:w="1032" w:type="dxa"/>
            <w:tcBorders>
              <w:top w:val="single" w:sz="4" w:space="0" w:color="000000"/>
              <w:bottom w:val="single" w:sz="4" w:space="0" w:color="000000"/>
            </w:tcBorders>
          </w:tcPr>
          <w:p>
            <w:pPr>
              <w:pStyle w:val="TableParagraph"/>
              <w:spacing w:line="240" w:lineRule="auto" w:before="28"/>
              <w:ind w:left="183"/>
              <w:rPr>
                <w:b/>
                <w:sz w:val="14"/>
              </w:rPr>
            </w:pPr>
            <w:r>
              <w:rPr>
                <w:b/>
                <w:w w:val="95"/>
                <w:sz w:val="14"/>
              </w:rPr>
              <w:t>Description</w:t>
            </w:r>
          </w:p>
        </w:tc>
        <w:tc>
          <w:tcPr>
            <w:tcW w:w="1394" w:type="dxa"/>
            <w:tcBorders>
              <w:top w:val="single" w:sz="4" w:space="0" w:color="000000"/>
              <w:bottom w:val="single" w:sz="4" w:space="0" w:color="000000"/>
            </w:tcBorders>
          </w:tcPr>
          <w:p>
            <w:pPr>
              <w:pStyle w:val="TableParagraph"/>
              <w:spacing w:line="240" w:lineRule="auto" w:before="28"/>
              <w:ind w:left="211"/>
              <w:rPr>
                <w:b/>
                <w:sz w:val="14"/>
              </w:rPr>
            </w:pPr>
            <w:r>
              <w:rPr>
                <w:b/>
                <w:w w:val="95"/>
                <w:sz w:val="14"/>
              </w:rPr>
              <w:t>Sorbent Capacity</w:t>
            </w:r>
          </w:p>
        </w:tc>
        <w:tc>
          <w:tcPr>
            <w:tcW w:w="919" w:type="dxa"/>
            <w:tcBorders>
              <w:top w:val="single" w:sz="4" w:space="0" w:color="000000"/>
              <w:bottom w:val="single" w:sz="4" w:space="0" w:color="000000"/>
            </w:tcBorders>
          </w:tcPr>
          <w:p>
            <w:pPr>
              <w:pStyle w:val="TableParagraph"/>
              <w:spacing w:line="240" w:lineRule="auto" w:before="28"/>
              <w:ind w:left="237"/>
              <w:rPr>
                <w:b/>
                <w:sz w:val="14"/>
              </w:rPr>
            </w:pPr>
            <w:r>
              <w:rPr>
                <w:b/>
                <w:w w:val="90"/>
                <w:sz w:val="14"/>
              </w:rPr>
              <w:t>Packaging</w:t>
            </w:r>
          </w:p>
        </w:tc>
      </w:tr>
      <w:tr>
        <w:trPr>
          <w:trHeight w:val="227" w:hRule="atLeast"/>
        </w:trPr>
        <w:tc>
          <w:tcPr>
            <w:tcW w:w="607" w:type="dxa"/>
            <w:tcBorders>
              <w:top w:val="single" w:sz="4" w:space="0" w:color="000000"/>
              <w:bottom w:val="single" w:sz="6" w:space="0" w:color="000000"/>
            </w:tcBorders>
          </w:tcPr>
          <w:p>
            <w:pPr>
              <w:pStyle w:val="TableParagraph"/>
              <w:spacing w:line="178" w:lineRule="exact" w:before="30"/>
              <w:rPr>
                <w:sz w:val="16"/>
              </w:rPr>
            </w:pPr>
            <w:r>
              <w:rPr>
                <w:w w:val="85"/>
                <w:sz w:val="16"/>
              </w:rPr>
              <w:t>S4Y</w:t>
            </w:r>
          </w:p>
        </w:tc>
        <w:tc>
          <w:tcPr>
            <w:tcW w:w="1029" w:type="dxa"/>
            <w:tcBorders>
              <w:top w:val="single" w:sz="4" w:space="0" w:color="000000"/>
              <w:bottom w:val="single" w:sz="6" w:space="0" w:color="000000"/>
            </w:tcBorders>
          </w:tcPr>
          <w:p>
            <w:pPr>
              <w:pStyle w:val="TableParagraph"/>
              <w:spacing w:line="178" w:lineRule="exact" w:before="30"/>
              <w:ind w:left="153"/>
              <w:rPr>
                <w:sz w:val="16"/>
              </w:rPr>
            </w:pPr>
            <w:r>
              <w:rPr>
                <w:w w:val="85"/>
                <w:sz w:val="16"/>
              </w:rPr>
              <w:t>SOCY34830</w:t>
            </w:r>
          </w:p>
        </w:tc>
        <w:tc>
          <w:tcPr>
            <w:tcW w:w="1032" w:type="dxa"/>
            <w:tcBorders>
              <w:top w:val="single" w:sz="4" w:space="0" w:color="000000"/>
              <w:bottom w:val="single" w:sz="6" w:space="0" w:color="000000"/>
            </w:tcBorders>
          </w:tcPr>
          <w:p>
            <w:pPr>
              <w:pStyle w:val="TableParagraph"/>
              <w:spacing w:line="178" w:lineRule="exact" w:before="30"/>
              <w:ind w:left="183"/>
              <w:rPr>
                <w:sz w:val="16"/>
              </w:rPr>
            </w:pPr>
            <w:r>
              <w:rPr>
                <w:w w:val="95"/>
                <w:sz w:val="16"/>
              </w:rPr>
              <w:t>3" x 4'</w:t>
            </w:r>
          </w:p>
        </w:tc>
        <w:tc>
          <w:tcPr>
            <w:tcW w:w="1394" w:type="dxa"/>
            <w:tcBorders>
              <w:top w:val="single" w:sz="4" w:space="0" w:color="000000"/>
              <w:bottom w:val="single" w:sz="6" w:space="0" w:color="000000"/>
            </w:tcBorders>
          </w:tcPr>
          <w:p>
            <w:pPr>
              <w:pStyle w:val="TableParagraph"/>
              <w:spacing w:line="178" w:lineRule="exact" w:before="30"/>
              <w:ind w:left="211"/>
              <w:rPr>
                <w:sz w:val="16"/>
              </w:rPr>
            </w:pPr>
            <w:r>
              <w:rPr>
                <w:w w:val="90"/>
                <w:sz w:val="16"/>
              </w:rPr>
              <w:t>30 gallons/case</w:t>
            </w:r>
          </w:p>
        </w:tc>
        <w:tc>
          <w:tcPr>
            <w:tcW w:w="919" w:type="dxa"/>
            <w:tcBorders>
              <w:top w:val="single" w:sz="4" w:space="0" w:color="000000"/>
              <w:bottom w:val="single" w:sz="6" w:space="0" w:color="000000"/>
            </w:tcBorders>
          </w:tcPr>
          <w:p>
            <w:pPr>
              <w:pStyle w:val="TableParagraph"/>
              <w:spacing w:line="178" w:lineRule="exact" w:before="30"/>
              <w:ind w:left="237"/>
              <w:rPr>
                <w:sz w:val="16"/>
              </w:rPr>
            </w:pPr>
            <w:r>
              <w:rPr>
                <w:w w:val="90"/>
                <w:sz w:val="16"/>
              </w:rPr>
              <w:t>30/case</w:t>
            </w:r>
          </w:p>
        </w:tc>
      </w:tr>
      <w:tr>
        <w:trPr>
          <w:trHeight w:val="225" w:hRule="atLeast"/>
        </w:trPr>
        <w:tc>
          <w:tcPr>
            <w:tcW w:w="607" w:type="dxa"/>
            <w:tcBorders>
              <w:top w:val="single" w:sz="6" w:space="0" w:color="000000"/>
              <w:bottom w:val="single" w:sz="6" w:space="0" w:color="000000"/>
            </w:tcBorders>
          </w:tcPr>
          <w:p>
            <w:pPr>
              <w:pStyle w:val="TableParagraph"/>
              <w:spacing w:line="178" w:lineRule="exact" w:before="27"/>
              <w:rPr>
                <w:sz w:val="16"/>
              </w:rPr>
            </w:pPr>
            <w:r>
              <w:rPr>
                <w:w w:val="90"/>
                <w:sz w:val="16"/>
              </w:rPr>
              <w:t>S4Y-10</w:t>
            </w:r>
          </w:p>
        </w:tc>
        <w:tc>
          <w:tcPr>
            <w:tcW w:w="1029" w:type="dxa"/>
            <w:tcBorders>
              <w:top w:val="single" w:sz="6" w:space="0" w:color="000000"/>
              <w:bottom w:val="single" w:sz="6" w:space="0" w:color="000000"/>
            </w:tcBorders>
          </w:tcPr>
          <w:p>
            <w:pPr>
              <w:pStyle w:val="TableParagraph"/>
              <w:spacing w:line="178" w:lineRule="exact" w:before="27"/>
              <w:ind w:left="153"/>
              <w:rPr>
                <w:sz w:val="16"/>
              </w:rPr>
            </w:pPr>
            <w:r>
              <w:rPr>
                <w:w w:val="85"/>
                <w:sz w:val="16"/>
              </w:rPr>
              <w:t>SOCY34810</w:t>
            </w:r>
          </w:p>
        </w:tc>
        <w:tc>
          <w:tcPr>
            <w:tcW w:w="1032" w:type="dxa"/>
            <w:tcBorders>
              <w:top w:val="single" w:sz="6" w:space="0" w:color="000000"/>
              <w:bottom w:val="single" w:sz="6" w:space="0" w:color="000000"/>
            </w:tcBorders>
          </w:tcPr>
          <w:p>
            <w:pPr>
              <w:pStyle w:val="TableParagraph"/>
              <w:spacing w:line="178" w:lineRule="exact" w:before="27"/>
              <w:ind w:left="183"/>
              <w:rPr>
                <w:sz w:val="16"/>
              </w:rPr>
            </w:pPr>
            <w:r>
              <w:rPr>
                <w:w w:val="95"/>
                <w:sz w:val="16"/>
              </w:rPr>
              <w:t>3" x 4'</w:t>
            </w:r>
          </w:p>
        </w:tc>
        <w:tc>
          <w:tcPr>
            <w:tcW w:w="1394" w:type="dxa"/>
            <w:tcBorders>
              <w:top w:val="single" w:sz="6" w:space="0" w:color="000000"/>
              <w:bottom w:val="single" w:sz="6" w:space="0" w:color="000000"/>
            </w:tcBorders>
          </w:tcPr>
          <w:p>
            <w:pPr>
              <w:pStyle w:val="TableParagraph"/>
              <w:spacing w:line="178" w:lineRule="exact" w:before="27"/>
              <w:ind w:left="211"/>
              <w:rPr>
                <w:sz w:val="16"/>
              </w:rPr>
            </w:pPr>
            <w:r>
              <w:rPr>
                <w:w w:val="90"/>
                <w:sz w:val="16"/>
              </w:rPr>
              <w:t>10 gallons/case</w:t>
            </w:r>
          </w:p>
        </w:tc>
        <w:tc>
          <w:tcPr>
            <w:tcW w:w="919" w:type="dxa"/>
            <w:tcBorders>
              <w:top w:val="single" w:sz="6" w:space="0" w:color="000000"/>
              <w:bottom w:val="single" w:sz="6" w:space="0" w:color="000000"/>
            </w:tcBorders>
          </w:tcPr>
          <w:p>
            <w:pPr>
              <w:pStyle w:val="TableParagraph"/>
              <w:spacing w:line="178" w:lineRule="exact" w:before="27"/>
              <w:ind w:left="237"/>
              <w:rPr>
                <w:sz w:val="16"/>
              </w:rPr>
            </w:pPr>
            <w:r>
              <w:rPr>
                <w:w w:val="90"/>
                <w:sz w:val="16"/>
              </w:rPr>
              <w:t>10/case</w:t>
            </w:r>
          </w:p>
        </w:tc>
      </w:tr>
      <w:tr>
        <w:trPr>
          <w:trHeight w:val="225" w:hRule="atLeast"/>
        </w:trPr>
        <w:tc>
          <w:tcPr>
            <w:tcW w:w="607" w:type="dxa"/>
            <w:tcBorders>
              <w:top w:val="single" w:sz="6" w:space="0" w:color="000000"/>
              <w:bottom w:val="single" w:sz="6" w:space="0" w:color="000000"/>
            </w:tcBorders>
          </w:tcPr>
          <w:p>
            <w:pPr>
              <w:pStyle w:val="TableParagraph"/>
              <w:spacing w:line="178" w:lineRule="exact" w:before="27"/>
              <w:rPr>
                <w:sz w:val="16"/>
              </w:rPr>
            </w:pPr>
            <w:r>
              <w:rPr>
                <w:w w:val="85"/>
                <w:sz w:val="16"/>
              </w:rPr>
              <w:t>S8Y</w:t>
            </w:r>
          </w:p>
        </w:tc>
        <w:tc>
          <w:tcPr>
            <w:tcW w:w="1029" w:type="dxa"/>
            <w:tcBorders>
              <w:top w:val="single" w:sz="6" w:space="0" w:color="000000"/>
              <w:bottom w:val="single" w:sz="6" w:space="0" w:color="000000"/>
            </w:tcBorders>
          </w:tcPr>
          <w:p>
            <w:pPr>
              <w:pStyle w:val="TableParagraph"/>
              <w:spacing w:line="178" w:lineRule="exact" w:before="27"/>
              <w:ind w:left="153"/>
              <w:rPr>
                <w:sz w:val="16"/>
              </w:rPr>
            </w:pPr>
            <w:r>
              <w:rPr>
                <w:w w:val="85"/>
                <w:sz w:val="16"/>
              </w:rPr>
              <w:t>SOCY39615</w:t>
            </w:r>
          </w:p>
        </w:tc>
        <w:tc>
          <w:tcPr>
            <w:tcW w:w="1032" w:type="dxa"/>
            <w:tcBorders>
              <w:top w:val="single" w:sz="6" w:space="0" w:color="000000"/>
              <w:bottom w:val="single" w:sz="6" w:space="0" w:color="000000"/>
            </w:tcBorders>
          </w:tcPr>
          <w:p>
            <w:pPr>
              <w:pStyle w:val="TableParagraph"/>
              <w:spacing w:line="178" w:lineRule="exact" w:before="27"/>
              <w:ind w:left="183"/>
              <w:rPr>
                <w:sz w:val="16"/>
              </w:rPr>
            </w:pPr>
            <w:r>
              <w:rPr>
                <w:w w:val="95"/>
                <w:sz w:val="16"/>
              </w:rPr>
              <w:t>3" x 8'</w:t>
            </w:r>
          </w:p>
        </w:tc>
        <w:tc>
          <w:tcPr>
            <w:tcW w:w="1394" w:type="dxa"/>
            <w:tcBorders>
              <w:top w:val="single" w:sz="6" w:space="0" w:color="000000"/>
              <w:bottom w:val="single" w:sz="6" w:space="0" w:color="000000"/>
            </w:tcBorders>
          </w:tcPr>
          <w:p>
            <w:pPr>
              <w:pStyle w:val="TableParagraph"/>
              <w:spacing w:line="178" w:lineRule="exact" w:before="27"/>
              <w:ind w:left="211"/>
              <w:rPr>
                <w:sz w:val="16"/>
              </w:rPr>
            </w:pPr>
            <w:r>
              <w:rPr>
                <w:w w:val="90"/>
                <w:sz w:val="16"/>
              </w:rPr>
              <w:t>30 gallons/case</w:t>
            </w:r>
          </w:p>
        </w:tc>
        <w:tc>
          <w:tcPr>
            <w:tcW w:w="919" w:type="dxa"/>
            <w:tcBorders>
              <w:top w:val="single" w:sz="6" w:space="0" w:color="000000"/>
              <w:bottom w:val="single" w:sz="6" w:space="0" w:color="000000"/>
            </w:tcBorders>
          </w:tcPr>
          <w:p>
            <w:pPr>
              <w:pStyle w:val="TableParagraph"/>
              <w:spacing w:line="178" w:lineRule="exact" w:before="27"/>
              <w:ind w:left="237"/>
              <w:rPr>
                <w:sz w:val="16"/>
              </w:rPr>
            </w:pPr>
            <w:r>
              <w:rPr>
                <w:w w:val="90"/>
                <w:sz w:val="16"/>
              </w:rPr>
              <w:t>15/case</w:t>
            </w:r>
          </w:p>
        </w:tc>
      </w:tr>
    </w:tbl>
    <w:p>
      <w:pPr>
        <w:tabs>
          <w:tab w:pos="1839" w:val="left" w:leader="none"/>
          <w:tab w:pos="2899" w:val="left" w:leader="none"/>
          <w:tab w:pos="3959" w:val="left" w:leader="none"/>
          <w:tab w:pos="5379" w:val="left" w:leader="none"/>
          <w:tab w:pos="6062" w:val="left" w:leader="none"/>
        </w:tabs>
        <w:spacing w:before="25"/>
        <w:ind w:left="1080" w:right="0" w:firstLine="0"/>
        <w:jc w:val="left"/>
        <w:rPr>
          <w:sz w:val="16"/>
        </w:rPr>
      </w:pPr>
      <w:r>
        <w:rPr>
          <w:w w:val="90"/>
          <w:sz w:val="16"/>
          <w:u w:val="single"/>
        </w:rPr>
        <w:t>S12Y</w:t>
        <w:tab/>
      </w:r>
      <w:r>
        <w:rPr>
          <w:w w:val="80"/>
          <w:sz w:val="16"/>
          <w:u w:val="single"/>
        </w:rPr>
        <w:t>SOCY314410</w:t>
        <w:tab/>
      </w:r>
      <w:r>
        <w:rPr>
          <w:w w:val="90"/>
          <w:sz w:val="16"/>
          <w:u w:val="single"/>
        </w:rPr>
        <w:t>3"</w:t>
      </w:r>
      <w:r>
        <w:rPr>
          <w:spacing w:val="-13"/>
          <w:w w:val="90"/>
          <w:sz w:val="16"/>
          <w:u w:val="single"/>
        </w:rPr>
        <w:t> </w:t>
      </w:r>
      <w:r>
        <w:rPr>
          <w:w w:val="90"/>
          <w:sz w:val="16"/>
          <w:u w:val="single"/>
        </w:rPr>
        <w:t>x</w:t>
      </w:r>
      <w:r>
        <w:rPr>
          <w:spacing w:val="-12"/>
          <w:w w:val="90"/>
          <w:sz w:val="16"/>
          <w:u w:val="single"/>
        </w:rPr>
        <w:t> </w:t>
      </w:r>
      <w:r>
        <w:rPr>
          <w:w w:val="90"/>
          <w:sz w:val="16"/>
          <w:u w:val="single"/>
        </w:rPr>
        <w:t>12'</w:t>
        <w:tab/>
      </w:r>
      <w:r>
        <w:rPr>
          <w:w w:val="85"/>
          <w:sz w:val="16"/>
          <w:u w:val="single"/>
        </w:rPr>
        <w:t>30</w:t>
      </w:r>
      <w:r>
        <w:rPr>
          <w:spacing w:val="-19"/>
          <w:w w:val="85"/>
          <w:sz w:val="16"/>
          <w:u w:val="single"/>
        </w:rPr>
        <w:t> </w:t>
      </w:r>
      <w:r>
        <w:rPr>
          <w:w w:val="85"/>
          <w:sz w:val="16"/>
          <w:u w:val="single"/>
        </w:rPr>
        <w:t>gallons/case</w:t>
        <w:tab/>
      </w:r>
      <w:r>
        <w:rPr>
          <w:w w:val="90"/>
          <w:sz w:val="16"/>
          <w:u w:val="single"/>
        </w:rPr>
        <w:t>10/case</w:t>
      </w:r>
      <w:r>
        <w:rPr>
          <w:sz w:val="16"/>
          <w:u w:val="single"/>
        </w:rPr>
        <w:tab/>
      </w:r>
    </w:p>
    <w:p>
      <w:pPr>
        <w:pStyle w:val="BodyText"/>
        <w:rPr>
          <w:sz w:val="20"/>
        </w:rPr>
      </w:pPr>
    </w:p>
    <w:p>
      <w:pPr>
        <w:pStyle w:val="BodyText"/>
        <w:rPr>
          <w:sz w:val="20"/>
        </w:rPr>
      </w:pPr>
    </w:p>
    <w:p>
      <w:pPr>
        <w:pStyle w:val="BodyText"/>
        <w:spacing w:before="5"/>
        <w:rPr>
          <w:sz w:val="28"/>
        </w:rPr>
      </w:pPr>
    </w:p>
    <w:p>
      <w:pPr>
        <w:pStyle w:val="Heading4"/>
        <w:spacing w:before="123"/>
      </w:pPr>
      <w:r>
        <w:rPr/>
        <w:pict>
          <v:group style="position:absolute;margin-left:340.264008pt;margin-top:10.109991pt;width:235.75pt;height:281.8pt;mso-position-horizontal-relative:page;mso-position-vertical-relative:paragraph;z-index:-880144" coordorigin="6805,202" coordsize="4715,5636">
            <v:shape style="position:absolute;left:6805;top:202;width:4715;height:2340" type="#_x0000_t75" stroked="false">
              <v:imagedata r:id="rId168" o:title=""/>
            </v:shape>
            <v:shape style="position:absolute;left:9187;top:1634;width:1260;height:1260" type="#_x0000_t75" stroked="false">
              <v:imagedata r:id="rId169" o:title=""/>
            </v:shape>
            <v:shape style="position:absolute;left:9187;top:1634;width:1260;height:1260" coordorigin="9188,1635" coordsize="1260,1260" path="m9818,2895l9891,2890,9962,2878,10030,2858,10095,2831,10155,2797,10212,2756,10263,2710,10309,2659,10349,2602,10383,2542,10411,2477,10431,2409,10443,2338,10448,2265,10443,2191,10431,2120,10411,2052,10383,1988,10349,1927,10309,1871,10263,1819,10212,1773,10155,1733,10095,1699,10030,1671,9962,1651,9891,1639,9818,1635,9744,1639,9673,1651,9605,1671,9540,1699,9480,1733,9423,1773,9372,1819,9326,1871,9286,1927,9252,1988,9224,2052,9204,2120,9192,2191,9188,2265,9192,2338,9204,2409,9224,2477,9252,2542,9286,2602,9326,2659,9372,2710,9423,2756,9480,2797,9540,2831,9605,2858,9673,2878,9744,2890,9818,2895xe" filled="false" stroked="true" strokeweight=".75pt" strokecolor="#000000">
              <v:path arrowok="t"/>
              <v:stroke dashstyle="solid"/>
            </v:shape>
            <v:shape style="position:absolute;left:7077;top:2943;width:4443;height:2160" type="#_x0000_t75" stroked="false">
              <v:imagedata r:id="rId170" o:title=""/>
            </v:shape>
            <v:shape style="position:absolute;left:9187;top:4570;width:1260;height:1260" type="#_x0000_t75" stroked="false">
              <v:imagedata r:id="rId171" o:title=""/>
            </v:shape>
            <v:shape style="position:absolute;left:9187;top:4570;width:1260;height:1260" coordorigin="9188,4570" coordsize="1260,1260" path="m9818,5830l9891,5826,9962,5814,10030,5794,10095,5766,10155,5732,10212,5692,10263,5646,10309,5595,10349,5538,10383,5478,10411,5413,10431,5345,10443,5274,10448,5200,10443,5127,10431,5056,10411,4988,10383,4923,10349,4863,10309,4806,10263,4755,10212,4709,10155,4669,10095,4635,10030,4607,9962,4587,9891,4575,9818,4570,9744,4575,9673,4587,9605,4607,9540,4635,9480,4669,9423,4709,9372,4755,9326,4806,9286,4863,9252,4923,9224,4988,9204,5056,9192,5127,9188,5200,9192,5274,9204,5345,9224,5413,9252,5478,9286,5538,9326,5595,9372,5646,9423,5692,9480,5732,9540,5766,9605,5794,9673,5814,9744,5826,9818,5830xe" filled="false" stroked="true" strokeweight=".75pt" strokecolor="#000000">
              <v:path arrowok="t"/>
              <v:stroke dashstyle="solid"/>
            </v:shape>
            <w10:wrap type="none"/>
          </v:group>
        </w:pict>
      </w:r>
      <w:r>
        <w:rPr>
          <w:w w:val="90"/>
        </w:rPr>
        <w:t>Corn Cob Sock</w:t>
      </w:r>
    </w:p>
    <w:p>
      <w:pPr>
        <w:pStyle w:val="BodyText"/>
        <w:spacing w:line="254" w:lineRule="auto" w:before="65"/>
        <w:ind w:left="1080" w:right="4577"/>
      </w:pPr>
      <w:r>
        <w:rPr/>
        <w:t>This is an excellent sock at a great value. Corn cob filler makes the socks highly flexible and easily moldable around tight corners. These socks will not absorb aggressive fluids.</w:t>
      </w:r>
    </w:p>
    <w:p>
      <w:pPr>
        <w:spacing w:before="111"/>
        <w:ind w:left="1080" w:right="0" w:firstLine="0"/>
        <w:jc w:val="left"/>
        <w:rPr>
          <w:b/>
          <w:sz w:val="20"/>
        </w:rPr>
      </w:pPr>
      <w:r>
        <w:rPr/>
        <w:pict>
          <v:line style="position:absolute;mso-position-horizontal-relative:page;mso-position-vertical-relative:paragraph;z-index:5384;mso-wrap-distance-left:0;mso-wrap-distance-right:0" from="54pt,20.679878pt" to="303.12pt,20.679878pt" stroked="true" strokeweight=".5pt" strokecolor="#000000">
            <v:stroke dashstyle="solid"/>
            <w10:wrap type="topAndBottom"/>
          </v:line>
        </w:pict>
      </w:r>
      <w:r>
        <w:rPr>
          <w:b/>
          <w:w w:val="90"/>
          <w:sz w:val="20"/>
        </w:rPr>
        <w:t>Corn Cob Sock</w:t>
      </w:r>
    </w:p>
    <w:p>
      <w:pPr>
        <w:tabs>
          <w:tab w:pos="2860" w:val="left" w:leader="none"/>
          <w:tab w:pos="3939" w:val="left" w:leader="none"/>
          <w:tab w:pos="5400" w:val="left" w:leader="none"/>
        </w:tabs>
        <w:spacing w:before="0" w:after="39"/>
        <w:ind w:left="1080" w:right="0" w:firstLine="0"/>
        <w:jc w:val="left"/>
        <w:rPr>
          <w:b/>
          <w:sz w:val="14"/>
        </w:rPr>
      </w:pPr>
      <w:r>
        <w:rPr>
          <w:b/>
          <w:w w:val="95"/>
          <w:sz w:val="14"/>
        </w:rPr>
        <w:t>Model #  </w:t>
      </w:r>
      <w:r>
        <w:rPr>
          <w:b/>
          <w:spacing w:val="8"/>
          <w:w w:val="95"/>
          <w:sz w:val="14"/>
        </w:rPr>
        <w:t> </w:t>
      </w:r>
      <w:r>
        <w:rPr>
          <w:b/>
          <w:w w:val="95"/>
          <w:sz w:val="14"/>
        </w:rPr>
        <w:t>Mfg</w:t>
      </w:r>
      <w:r>
        <w:rPr>
          <w:b/>
          <w:spacing w:val="-12"/>
          <w:w w:val="95"/>
          <w:sz w:val="14"/>
        </w:rPr>
        <w:t> </w:t>
      </w:r>
      <w:r>
        <w:rPr>
          <w:b/>
          <w:w w:val="95"/>
          <w:sz w:val="14"/>
        </w:rPr>
        <w:t>#</w:t>
        <w:tab/>
      </w:r>
      <w:r>
        <w:rPr>
          <w:b/>
          <w:w w:val="85"/>
          <w:sz w:val="14"/>
        </w:rPr>
        <w:t>Description</w:t>
        <w:tab/>
        <w:t>Sorbent</w:t>
      </w:r>
      <w:r>
        <w:rPr>
          <w:b/>
          <w:spacing w:val="-12"/>
          <w:w w:val="85"/>
          <w:sz w:val="14"/>
        </w:rPr>
        <w:t> </w:t>
      </w:r>
      <w:r>
        <w:rPr>
          <w:b/>
          <w:w w:val="85"/>
          <w:sz w:val="14"/>
        </w:rPr>
        <w:t>Capacity</w:t>
        <w:tab/>
      </w:r>
      <w:r>
        <w:rPr>
          <w:b/>
          <w:w w:val="95"/>
          <w:sz w:val="14"/>
        </w:rPr>
        <w:t>Packaging</w:t>
      </w:r>
    </w:p>
    <w:p>
      <w:pPr>
        <w:pStyle w:val="BodyText"/>
        <w:spacing w:line="20" w:lineRule="exact"/>
        <w:ind w:left="1075"/>
        <w:rPr>
          <w:sz w:val="2"/>
        </w:rPr>
      </w:pPr>
      <w:r>
        <w:rPr>
          <w:sz w:val="2"/>
        </w:rPr>
        <w:pict>
          <v:group style="width:249.15pt;height:.5pt;mso-position-horizontal-relative:char;mso-position-vertical-relative:line" coordorigin="0,0" coordsize="4983,10">
            <v:line style="position:absolute" from="0,5" to="4982,5" stroked="true" strokeweight=".5pt" strokecolor="#000000">
              <v:stroke dashstyle="solid"/>
            </v:line>
          </v:group>
        </w:pict>
      </w:r>
      <w:r>
        <w:rPr>
          <w:sz w:val="2"/>
        </w:rPr>
      </w:r>
    </w:p>
    <w:p>
      <w:pPr>
        <w:tabs>
          <w:tab w:pos="1699" w:val="left" w:leader="none"/>
          <w:tab w:pos="2859" w:val="left" w:leader="none"/>
          <w:tab w:pos="3939" w:val="left" w:leader="none"/>
          <w:tab w:pos="5399" w:val="left" w:leader="none"/>
          <w:tab w:pos="6062" w:val="left" w:leader="none"/>
        </w:tabs>
        <w:spacing w:before="20"/>
        <w:ind w:left="1080" w:right="0" w:firstLine="0"/>
        <w:jc w:val="left"/>
        <w:rPr>
          <w:sz w:val="16"/>
        </w:rPr>
      </w:pPr>
      <w:r>
        <w:rPr>
          <w:w w:val="90"/>
          <w:sz w:val="16"/>
          <w:u w:val="single"/>
        </w:rPr>
        <w:t>S4CC</w:t>
        <w:tab/>
      </w:r>
      <w:r>
        <w:rPr>
          <w:w w:val="80"/>
          <w:sz w:val="16"/>
          <w:u w:val="single"/>
        </w:rPr>
        <w:t>SOCCC34220</w:t>
        <w:tab/>
      </w:r>
      <w:r>
        <w:rPr>
          <w:w w:val="90"/>
          <w:sz w:val="16"/>
          <w:u w:val="single"/>
        </w:rPr>
        <w:t>3"</w:t>
      </w:r>
      <w:r>
        <w:rPr>
          <w:spacing w:val="-14"/>
          <w:w w:val="90"/>
          <w:sz w:val="16"/>
          <w:u w:val="single"/>
        </w:rPr>
        <w:t> </w:t>
      </w:r>
      <w:r>
        <w:rPr>
          <w:w w:val="90"/>
          <w:sz w:val="16"/>
          <w:u w:val="single"/>
        </w:rPr>
        <w:t>x</w:t>
      </w:r>
      <w:r>
        <w:rPr>
          <w:spacing w:val="-13"/>
          <w:w w:val="90"/>
          <w:sz w:val="16"/>
          <w:u w:val="single"/>
        </w:rPr>
        <w:t> </w:t>
      </w:r>
      <w:r>
        <w:rPr>
          <w:w w:val="90"/>
          <w:sz w:val="16"/>
          <w:u w:val="single"/>
        </w:rPr>
        <w:t>42"</w:t>
        <w:tab/>
      </w:r>
      <w:r>
        <w:rPr>
          <w:w w:val="85"/>
          <w:sz w:val="16"/>
          <w:u w:val="single"/>
        </w:rPr>
        <w:t>20</w:t>
      </w:r>
      <w:r>
        <w:rPr>
          <w:spacing w:val="-20"/>
          <w:w w:val="85"/>
          <w:sz w:val="16"/>
          <w:u w:val="single"/>
        </w:rPr>
        <w:t> </w:t>
      </w:r>
      <w:r>
        <w:rPr>
          <w:w w:val="85"/>
          <w:sz w:val="16"/>
          <w:u w:val="single"/>
        </w:rPr>
        <w:t>gallons/case</w:t>
        <w:tab/>
      </w:r>
      <w:r>
        <w:rPr>
          <w:w w:val="90"/>
          <w:sz w:val="16"/>
          <w:u w:val="single"/>
        </w:rPr>
        <w:t>40/case</w:t>
      </w:r>
      <w:r>
        <w:rPr>
          <w:sz w:val="16"/>
          <w:u w:val="single"/>
        </w:rPr>
        <w:tab/>
      </w:r>
    </w:p>
    <w:p>
      <w:pPr>
        <w:pStyle w:val="BodyText"/>
        <w:rPr>
          <w:sz w:val="20"/>
        </w:rPr>
      </w:pPr>
    </w:p>
    <w:p>
      <w:pPr>
        <w:pStyle w:val="BodyText"/>
        <w:spacing w:before="4"/>
        <w:rPr>
          <w:sz w:val="29"/>
        </w:rPr>
      </w:pPr>
    </w:p>
    <w:p>
      <w:pPr>
        <w:pStyle w:val="Heading4"/>
        <w:spacing w:before="122"/>
      </w:pPr>
      <w:r>
        <w:rPr>
          <w:w w:val="95"/>
        </w:rPr>
        <w:t>Universal Super Sock</w:t>
      </w:r>
    </w:p>
    <w:p>
      <w:pPr>
        <w:pStyle w:val="BodyText"/>
        <w:spacing w:line="254" w:lineRule="auto" w:before="65"/>
        <w:ind w:left="1080" w:right="4366"/>
      </w:pPr>
      <w:r>
        <w:rPr/>
        <w:t>This sturdy, absorbent sock, filled with superabsorbent foam, will soak up gasoline, water and water-based fluids faster than any other sock. This sock also retains fluids better than any other sock.</w:t>
      </w:r>
    </w:p>
    <w:p>
      <w:pPr>
        <w:spacing w:before="111"/>
        <w:ind w:left="1080" w:right="0" w:firstLine="0"/>
        <w:jc w:val="left"/>
        <w:rPr>
          <w:b/>
          <w:sz w:val="20"/>
        </w:rPr>
      </w:pPr>
      <w:r>
        <w:rPr/>
        <w:pict>
          <v:line style="position:absolute;mso-position-horizontal-relative:page;mso-position-vertical-relative:paragraph;z-index:5432;mso-wrap-distance-left:0;mso-wrap-distance-right:0" from="54pt,20.679869pt" to="303.12pt,20.679869pt" stroked="true" strokeweight=".5pt" strokecolor="#000000">
            <v:stroke dashstyle="solid"/>
            <w10:wrap type="topAndBottom"/>
          </v:line>
        </w:pict>
      </w:r>
      <w:r>
        <w:rPr>
          <w:b/>
          <w:w w:val="95"/>
          <w:sz w:val="20"/>
        </w:rPr>
        <w:t>Universal Super Sock</w:t>
      </w:r>
    </w:p>
    <w:p>
      <w:pPr>
        <w:tabs>
          <w:tab w:pos="1739" w:val="left" w:leader="none"/>
          <w:tab w:pos="2899" w:val="left" w:leader="none"/>
          <w:tab w:pos="3959" w:val="left" w:leader="none"/>
          <w:tab w:pos="539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Sorbent</w:t>
      </w:r>
      <w:r>
        <w:rPr>
          <w:b/>
          <w:spacing w:val="-12"/>
          <w:w w:val="85"/>
          <w:sz w:val="14"/>
        </w:rPr>
        <w:t> </w:t>
      </w:r>
      <w:r>
        <w:rPr>
          <w:b/>
          <w:w w:val="85"/>
          <w:sz w:val="14"/>
        </w:rPr>
        <w:t>Capacity</w:t>
        <w:tab/>
      </w:r>
      <w:r>
        <w:rPr>
          <w:b/>
          <w:w w:val="95"/>
          <w:sz w:val="14"/>
        </w:rPr>
        <w:t>Packaging</w:t>
      </w:r>
    </w:p>
    <w:p>
      <w:pPr>
        <w:pStyle w:val="BodyText"/>
        <w:spacing w:line="20" w:lineRule="exact"/>
        <w:ind w:left="1075"/>
        <w:rPr>
          <w:sz w:val="2"/>
        </w:rPr>
      </w:pPr>
      <w:r>
        <w:rPr>
          <w:sz w:val="2"/>
        </w:rPr>
        <w:pict>
          <v:group style="width:249.15pt;height:.5pt;mso-position-horizontal-relative:char;mso-position-vertical-relative:line" coordorigin="0,0" coordsize="4983,10">
            <v:line style="position:absolute" from="0,5" to="4982,5" stroked="true" strokeweight=".5pt" strokecolor="#000000">
              <v:stroke dashstyle="solid"/>
            </v:line>
          </v:group>
        </w:pict>
      </w:r>
      <w:r>
        <w:rPr>
          <w:sz w:val="2"/>
        </w:rPr>
      </w:r>
    </w:p>
    <w:p>
      <w:pPr>
        <w:tabs>
          <w:tab w:pos="1739" w:val="left" w:leader="none"/>
          <w:tab w:pos="2899" w:val="left" w:leader="none"/>
          <w:tab w:pos="3959" w:val="left" w:leader="none"/>
          <w:tab w:pos="5399" w:val="left" w:leader="none"/>
          <w:tab w:pos="6062" w:val="left" w:leader="none"/>
        </w:tabs>
        <w:spacing w:before="20"/>
        <w:ind w:left="1080" w:right="0" w:firstLine="0"/>
        <w:jc w:val="left"/>
        <w:rPr>
          <w:sz w:val="16"/>
        </w:rPr>
      </w:pPr>
      <w:r>
        <w:rPr>
          <w:w w:val="85"/>
          <w:sz w:val="16"/>
          <w:u w:val="single"/>
        </w:rPr>
        <w:t>S4CPB</w:t>
        <w:tab/>
      </w:r>
      <w:r>
        <w:rPr>
          <w:w w:val="80"/>
          <w:sz w:val="16"/>
          <w:u w:val="single"/>
        </w:rPr>
        <w:t>SOCCLU34830</w:t>
        <w:tab/>
      </w:r>
      <w:r>
        <w:rPr>
          <w:w w:val="90"/>
          <w:sz w:val="16"/>
          <w:u w:val="single"/>
        </w:rPr>
        <w:t>3"</w:t>
      </w:r>
      <w:r>
        <w:rPr>
          <w:spacing w:val="-11"/>
          <w:w w:val="90"/>
          <w:sz w:val="16"/>
          <w:u w:val="single"/>
        </w:rPr>
        <w:t> </w:t>
      </w:r>
      <w:r>
        <w:rPr>
          <w:w w:val="90"/>
          <w:sz w:val="16"/>
          <w:u w:val="single"/>
        </w:rPr>
        <w:t>x</w:t>
      </w:r>
      <w:r>
        <w:rPr>
          <w:spacing w:val="-10"/>
          <w:w w:val="90"/>
          <w:sz w:val="16"/>
          <w:u w:val="single"/>
        </w:rPr>
        <w:t> </w:t>
      </w:r>
      <w:r>
        <w:rPr>
          <w:w w:val="90"/>
          <w:sz w:val="16"/>
          <w:u w:val="single"/>
        </w:rPr>
        <w:t>4'</w:t>
        <w:tab/>
      </w:r>
      <w:r>
        <w:rPr>
          <w:w w:val="85"/>
          <w:sz w:val="16"/>
          <w:u w:val="single"/>
        </w:rPr>
        <w:t>30</w:t>
      </w:r>
      <w:r>
        <w:rPr>
          <w:spacing w:val="-20"/>
          <w:w w:val="85"/>
          <w:sz w:val="16"/>
          <w:u w:val="single"/>
        </w:rPr>
        <w:t> </w:t>
      </w:r>
      <w:r>
        <w:rPr>
          <w:w w:val="85"/>
          <w:sz w:val="16"/>
          <w:u w:val="single"/>
        </w:rPr>
        <w:t>gallons/case</w:t>
        <w:tab/>
      </w:r>
      <w:r>
        <w:rPr>
          <w:w w:val="90"/>
          <w:sz w:val="16"/>
          <w:u w:val="single"/>
        </w:rPr>
        <w:t>30/case</w:t>
      </w:r>
      <w:r>
        <w:rPr>
          <w:sz w:val="16"/>
          <w:u w:val="single"/>
        </w:rPr>
        <w:tab/>
      </w:r>
    </w:p>
    <w:p>
      <w:pPr>
        <w:pStyle w:val="BodyText"/>
        <w:rPr>
          <w:sz w:val="20"/>
        </w:rPr>
      </w:pPr>
    </w:p>
    <w:p>
      <w:pPr>
        <w:pStyle w:val="BodyText"/>
        <w:rPr>
          <w:sz w:val="20"/>
        </w:rPr>
      </w:pPr>
    </w:p>
    <w:p>
      <w:pPr>
        <w:pStyle w:val="BodyText"/>
        <w:spacing w:before="6"/>
        <w:rPr>
          <w:sz w:val="21"/>
        </w:rPr>
      </w:pPr>
    </w:p>
    <w:p>
      <w:pPr>
        <w:pStyle w:val="Heading4"/>
        <w:spacing w:before="122"/>
        <w:ind w:left="1072"/>
      </w:pPr>
      <w:r>
        <w:rPr>
          <w:w w:val="95"/>
        </w:rPr>
        <w:t>Roll-off Super Sock</w:t>
      </w:r>
    </w:p>
    <w:p>
      <w:pPr>
        <w:pStyle w:val="BodyText"/>
        <w:spacing w:line="254" w:lineRule="auto" w:before="65"/>
        <w:ind w:left="1072" w:right="4693"/>
      </w:pPr>
      <w:r>
        <w:rPr/>
        <w:pict>
          <v:group style="position:absolute;margin-left:333pt;margin-top:37.268097pt;width:207.4pt;height:135pt;mso-position-horizontal-relative:page;mso-position-vertical-relative:paragraph;z-index:7624" coordorigin="6660,745" coordsize="4148,2700">
            <v:shape style="position:absolute;left:6660;top:745;width:4148;height:1800" type="#_x0000_t75" stroked="false">
              <v:imagedata r:id="rId172" o:title=""/>
            </v:shape>
            <v:shape style="position:absolute;left:9172;top:2177;width:1260;height:1260" type="#_x0000_t75" stroked="false">
              <v:imagedata r:id="rId173" o:title=""/>
            </v:shape>
            <v:shape style="position:absolute;left:9172;top:2177;width:1260;height:1260" coordorigin="9173,2178" coordsize="1260,1260" path="m9803,3438l9876,3434,9947,3421,10015,3401,10080,3374,10140,3340,10197,3299,10248,3253,10294,3202,10334,3146,10368,3085,10396,3020,10416,2952,10428,2881,10433,2808,10428,2734,10416,2663,10396,2595,10368,2531,10334,2470,10294,2414,10248,2362,10197,2316,10140,2276,10080,2242,10015,2215,9947,2195,9876,2182,9803,2178,9729,2182,9658,2195,9590,2215,9525,2242,9465,2276,9408,2316,9357,2362,9311,2414,9271,2470,9237,2531,9209,2595,9189,2663,9177,2734,9173,2808,9177,2881,9189,2952,9209,3020,9237,3085,9271,3146,9311,3202,9357,3253,9408,3299,9465,3340,9525,3374,9590,3401,9658,3421,9729,3434,9803,3438xe" filled="false" stroked="true" strokeweight=".75pt" strokecolor="#000000">
              <v:path arrowok="t"/>
              <v:stroke dashstyle="solid"/>
            </v:shape>
            <w10:wrap type="none"/>
          </v:group>
        </w:pict>
      </w:r>
      <w:r>
        <w:rPr>
          <w:spacing w:val="-4"/>
        </w:rPr>
        <w:t>These </w:t>
      </w:r>
      <w:r>
        <w:rPr>
          <w:spacing w:val="-6"/>
        </w:rPr>
        <w:t>super-absorbent </w:t>
      </w:r>
      <w:r>
        <w:rPr>
          <w:spacing w:val="-5"/>
        </w:rPr>
        <w:t>socks are </w:t>
      </w:r>
      <w:r>
        <w:rPr>
          <w:spacing w:val="-4"/>
        </w:rPr>
        <w:t>made with </w:t>
      </w:r>
      <w:r>
        <w:rPr/>
        <w:t>a </w:t>
      </w:r>
      <w:r>
        <w:rPr>
          <w:spacing w:val="-5"/>
        </w:rPr>
        <w:t>blend </w:t>
      </w:r>
      <w:r>
        <w:rPr>
          <w:spacing w:val="-3"/>
        </w:rPr>
        <w:t>of </w:t>
      </w:r>
      <w:r>
        <w:rPr>
          <w:spacing w:val="-6"/>
        </w:rPr>
        <w:t>recycled </w:t>
      </w:r>
      <w:r>
        <w:rPr>
          <w:spacing w:val="-5"/>
        </w:rPr>
        <w:t>cellulose </w:t>
      </w:r>
      <w:r>
        <w:rPr/>
        <w:t>and SAP (super-absorbent polymer). The SAP will lock the water in place so no leaching will occur. Best used in the tail end of roll-off containers or dump trucks to </w:t>
      </w:r>
      <w:r>
        <w:rPr>
          <w:spacing w:val="-3"/>
        </w:rPr>
        <w:t>prevent </w:t>
      </w:r>
      <w:r>
        <w:rPr/>
        <w:t>leakage while on the road.</w:t>
      </w:r>
    </w:p>
    <w:p>
      <w:pPr>
        <w:spacing w:before="166"/>
        <w:ind w:left="1072" w:right="0" w:firstLine="0"/>
        <w:jc w:val="left"/>
        <w:rPr>
          <w:b/>
          <w:sz w:val="20"/>
        </w:rPr>
      </w:pPr>
      <w:r>
        <w:rPr/>
        <w:pict>
          <v:line style="position:absolute;mso-position-horizontal-relative:page;mso-position-vertical-relative:paragraph;z-index:5480;mso-wrap-distance-left:0;mso-wrap-distance-right:0" from="53.639999pt,23.429886pt" to="311.759999pt,23.429886pt" stroked="true" strokeweight=".5pt" strokecolor="#000000">
            <v:stroke dashstyle="solid"/>
            <w10:wrap type="topAndBottom"/>
          </v:line>
        </w:pict>
      </w:r>
      <w:r>
        <w:rPr>
          <w:b/>
          <w:w w:val="95"/>
          <w:sz w:val="20"/>
        </w:rPr>
        <w:t>Roll-off Super Sock</w:t>
      </w:r>
    </w:p>
    <w:p>
      <w:pPr>
        <w:tabs>
          <w:tab w:pos="1832" w:val="left" w:leader="none"/>
          <w:tab w:pos="2892" w:val="left" w:leader="none"/>
          <w:tab w:pos="3952" w:val="left" w:leader="none"/>
          <w:tab w:pos="5392" w:val="left" w:leader="none"/>
        </w:tabs>
        <w:spacing w:before="0" w:after="39"/>
        <w:ind w:left="1072"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Sorbent</w:t>
      </w:r>
      <w:r>
        <w:rPr>
          <w:b/>
          <w:spacing w:val="-12"/>
          <w:w w:val="85"/>
          <w:sz w:val="14"/>
        </w:rPr>
        <w:t> </w:t>
      </w:r>
      <w:r>
        <w:rPr>
          <w:b/>
          <w:w w:val="85"/>
          <w:sz w:val="14"/>
        </w:rPr>
        <w:t>Capacity</w:t>
        <w:tab/>
      </w:r>
      <w:r>
        <w:rPr>
          <w:b/>
          <w:w w:val="95"/>
          <w:sz w:val="14"/>
        </w:rPr>
        <w:t>Packaging</w:t>
      </w:r>
    </w:p>
    <w:p>
      <w:pPr>
        <w:pStyle w:val="BodyText"/>
        <w:spacing w:line="20" w:lineRule="exact"/>
        <w:ind w:left="1067"/>
        <w:rPr>
          <w:sz w:val="2"/>
        </w:rPr>
      </w:pPr>
      <w:r>
        <w:rPr>
          <w:sz w:val="2"/>
        </w:rPr>
        <w:pict>
          <v:group style="width:258.1500pt;height:.5pt;mso-position-horizontal-relative:char;mso-position-vertical-relative:line" coordorigin="0,0" coordsize="5163,10">
            <v:line style="position:absolute" from="0,5" to="5162,5" stroked="true" strokeweight=".5pt" strokecolor="#000000">
              <v:stroke dashstyle="solid"/>
            </v:line>
          </v:group>
        </w:pict>
      </w:r>
      <w:r>
        <w:rPr>
          <w:sz w:val="2"/>
        </w:rPr>
      </w:r>
    </w:p>
    <w:p>
      <w:pPr>
        <w:tabs>
          <w:tab w:pos="1832" w:val="left" w:leader="none"/>
          <w:tab w:pos="3952" w:val="left" w:leader="none"/>
          <w:tab w:pos="5392" w:val="left" w:leader="none"/>
          <w:tab w:pos="6235" w:val="left" w:leader="none"/>
        </w:tabs>
        <w:spacing w:before="20"/>
        <w:ind w:left="1072" w:right="0" w:firstLine="0"/>
        <w:jc w:val="left"/>
        <w:rPr>
          <w:sz w:val="16"/>
        </w:rPr>
      </w:pPr>
      <w:r>
        <w:rPr>
          <w:w w:val="85"/>
          <w:sz w:val="16"/>
          <w:u w:val="single"/>
        </w:rPr>
        <w:t>S7CPB</w:t>
        <w:tab/>
      </w:r>
      <w:r>
        <w:rPr>
          <w:w w:val="90"/>
          <w:sz w:val="16"/>
          <w:u w:val="single"/>
        </w:rPr>
        <w:t>SOCXLDS7965  7"</w:t>
      </w:r>
      <w:r>
        <w:rPr>
          <w:spacing w:val="2"/>
          <w:w w:val="90"/>
          <w:sz w:val="16"/>
          <w:u w:val="single"/>
        </w:rPr>
        <w:t> </w:t>
      </w:r>
      <w:r>
        <w:rPr>
          <w:w w:val="90"/>
          <w:sz w:val="16"/>
          <w:u w:val="single"/>
        </w:rPr>
        <w:t>x</w:t>
      </w:r>
      <w:r>
        <w:rPr>
          <w:spacing w:val="-22"/>
          <w:w w:val="90"/>
          <w:sz w:val="16"/>
          <w:u w:val="single"/>
        </w:rPr>
        <w:t> </w:t>
      </w:r>
      <w:r>
        <w:rPr>
          <w:w w:val="90"/>
          <w:sz w:val="16"/>
          <w:u w:val="single"/>
        </w:rPr>
        <w:t>8'</w:t>
        <w:tab/>
      </w:r>
      <w:r>
        <w:rPr>
          <w:w w:val="85"/>
          <w:sz w:val="16"/>
          <w:u w:val="single"/>
        </w:rPr>
        <w:t>41</w:t>
      </w:r>
      <w:r>
        <w:rPr>
          <w:spacing w:val="-16"/>
          <w:w w:val="85"/>
          <w:sz w:val="16"/>
          <w:u w:val="single"/>
        </w:rPr>
        <w:t> </w:t>
      </w:r>
      <w:r>
        <w:rPr>
          <w:w w:val="85"/>
          <w:sz w:val="16"/>
          <w:u w:val="single"/>
        </w:rPr>
        <w:t>gallons/bale</w:t>
        <w:tab/>
      </w:r>
      <w:r>
        <w:rPr>
          <w:w w:val="90"/>
          <w:sz w:val="16"/>
          <w:u w:val="single"/>
        </w:rPr>
        <w:t>5/bale</w:t>
      </w:r>
      <w:r>
        <w:rPr>
          <w:sz w:val="16"/>
          <w:u w:val="single"/>
        </w:rPr>
        <w:tab/>
      </w:r>
    </w:p>
    <w:p>
      <w:pPr>
        <w:spacing w:after="0"/>
        <w:jc w:val="left"/>
        <w:rPr>
          <w:sz w:val="16"/>
        </w:rPr>
        <w:sectPr>
          <w:headerReference w:type="even" r:id="rId165"/>
          <w:pgSz w:w="11520" w:h="15120"/>
          <w:pgMar w:header="0" w:footer="563" w:top="340" w:bottom="760" w:left="0" w:right="0"/>
        </w:sectPr>
      </w:pPr>
    </w:p>
    <w:p>
      <w:pPr>
        <w:tabs>
          <w:tab w:pos="8774" w:val="left" w:leader="none"/>
        </w:tabs>
        <w:spacing w:before="101"/>
        <w:ind w:left="720" w:right="0" w:firstLine="0"/>
        <w:jc w:val="left"/>
        <w:rPr>
          <w:sz w:val="22"/>
        </w:rPr>
      </w:pPr>
      <w:r>
        <w:rPr/>
        <w:pict>
          <v:shape style="position:absolute;margin-left:546.872314pt;margin-top:-1pt;width:22pt;height:218pt;mso-position-horizontal-relative:page;mso-position-vertical-relative:page;z-index:7840" type="#_x0000_t202" filled="false" stroked="false">
            <v:textbox inset="0,0,0,0" style="layout-flow:vertical">
              <w:txbxContent>
                <w:p>
                  <w:pPr>
                    <w:tabs>
                      <w:tab w:pos="2452" w:val="left" w:leader="none"/>
                    </w:tabs>
                    <w:spacing w:before="40"/>
                    <w:ind w:left="20" w:right="0" w:firstLine="0"/>
                    <w:jc w:val="left"/>
                    <w:rPr>
                      <w:b/>
                      <w:sz w:val="32"/>
                    </w:rPr>
                  </w:pPr>
                  <w:r>
                    <w:rPr>
                      <w:b/>
                      <w:w w:val="89"/>
                      <w:sz w:val="32"/>
                      <w:shd w:fill="FFCB16" w:color="auto" w:val="clear"/>
                    </w:rPr>
                    <w:t> </w:t>
                  </w:r>
                  <w:r>
                    <w:rPr>
                      <w:b/>
                      <w:sz w:val="32"/>
                      <w:shd w:fill="FFCB16" w:color="auto" w:val="clear"/>
                    </w:rPr>
                    <w:tab/>
                  </w:r>
                  <w:r>
                    <w:rPr>
                      <w:b/>
                      <w:w w:val="80"/>
                      <w:sz w:val="32"/>
                      <w:shd w:fill="FFCB16" w:color="auto" w:val="clear"/>
                    </w:rPr>
                    <w:t>ABSORBENTS</w:t>
                  </w:r>
                  <w:r>
                    <w:rPr>
                      <w:b/>
                      <w:spacing w:val="2"/>
                      <w:sz w:val="32"/>
                      <w:shd w:fill="FFCB16" w:color="auto" w:val="clear"/>
                    </w:rPr>
                    <w:t> </w:t>
                  </w:r>
                </w:p>
              </w:txbxContent>
            </v:textbox>
            <w10:wrap type="none"/>
          </v:shape>
        </w:pict>
      </w:r>
      <w:r>
        <w:rPr>
          <w:w w:val="89"/>
          <w:sz w:val="22"/>
          <w:u w:val="single"/>
        </w:rPr>
        <w:t> </w:t>
      </w:r>
      <w:r>
        <w:rPr>
          <w:sz w:val="22"/>
          <w:u w:val="single"/>
        </w:rPr>
        <w:tab/>
      </w:r>
      <w:r>
        <w:rPr>
          <w:w w:val="90"/>
          <w:sz w:val="22"/>
          <w:u w:val="single"/>
        </w:rPr>
        <w:t>SPECIALTY</w:t>
      </w:r>
      <w:r>
        <w:rPr>
          <w:spacing w:val="-10"/>
          <w:w w:val="90"/>
          <w:sz w:val="22"/>
          <w:u w:val="single"/>
        </w:rPr>
        <w:t> </w:t>
      </w:r>
      <w:r>
        <w:rPr>
          <w:w w:val="90"/>
          <w:sz w:val="22"/>
          <w:u w:val="single"/>
        </w:rPr>
        <w:t>SOCKS</w:t>
      </w:r>
    </w:p>
    <w:p>
      <w:pPr>
        <w:pStyle w:val="BodyText"/>
        <w:rPr>
          <w:sz w:val="26"/>
        </w:rPr>
      </w:pPr>
    </w:p>
    <w:p>
      <w:pPr>
        <w:spacing w:before="188"/>
        <w:ind w:left="1080" w:right="0" w:firstLine="0"/>
        <w:jc w:val="left"/>
        <w:rPr>
          <w:b/>
          <w:sz w:val="36"/>
        </w:rPr>
      </w:pPr>
      <w:r>
        <w:rPr/>
        <w:drawing>
          <wp:anchor distT="0" distB="0" distL="0" distR="0" allowOverlap="1" layoutInCell="1" locked="0" behindDoc="0" simplePos="0" relativeHeight="7768">
            <wp:simplePos x="0" y="0"/>
            <wp:positionH relativeFrom="page">
              <wp:posOffset>4686300</wp:posOffset>
            </wp:positionH>
            <wp:positionV relativeFrom="paragraph">
              <wp:posOffset>55371</wp:posOffset>
            </wp:positionV>
            <wp:extent cx="1943100" cy="2590800"/>
            <wp:effectExtent l="0" t="0" r="0" b="0"/>
            <wp:wrapNone/>
            <wp:docPr id="61" name="image132.jpeg" descr=""/>
            <wp:cNvGraphicFramePr>
              <a:graphicFrameLocks noChangeAspect="1"/>
            </wp:cNvGraphicFramePr>
            <a:graphic>
              <a:graphicData uri="http://schemas.openxmlformats.org/drawingml/2006/picture">
                <pic:pic>
                  <pic:nvPicPr>
                    <pic:cNvPr id="62" name="image132.jpeg"/>
                    <pic:cNvPicPr/>
                  </pic:nvPicPr>
                  <pic:blipFill>
                    <a:blip r:embed="rId177" cstate="print"/>
                    <a:stretch>
                      <a:fillRect/>
                    </a:stretch>
                  </pic:blipFill>
                  <pic:spPr>
                    <a:xfrm>
                      <a:off x="0" y="0"/>
                      <a:ext cx="1943100" cy="2590800"/>
                    </a:xfrm>
                    <a:prstGeom prst="rect">
                      <a:avLst/>
                    </a:prstGeom>
                  </pic:spPr>
                </pic:pic>
              </a:graphicData>
            </a:graphic>
          </wp:anchor>
        </w:drawing>
      </w:r>
      <w:r>
        <w:rPr>
          <w:b/>
          <w:sz w:val="36"/>
        </w:rPr>
        <w:t>Well Sock</w:t>
      </w:r>
    </w:p>
    <w:p>
      <w:pPr>
        <w:pStyle w:val="BodyText"/>
        <w:spacing w:line="254" w:lineRule="auto" w:before="64"/>
        <w:ind w:left="1080" w:right="4351"/>
      </w:pPr>
      <w:r>
        <w:rPr/>
        <w:t>Designed specifically for absorbing hydrocarbons from wells. The 1½" diameter and the loop-on end allow for easy lowering and retrieval from monitoring wells.</w:t>
      </w:r>
    </w:p>
    <w:p>
      <w:pPr>
        <w:spacing w:before="152"/>
        <w:ind w:left="1080" w:right="0" w:firstLine="0"/>
        <w:jc w:val="left"/>
        <w:rPr>
          <w:b/>
          <w:sz w:val="20"/>
        </w:rPr>
      </w:pPr>
      <w:r>
        <w:rPr/>
        <w:pict>
          <v:line style="position:absolute;mso-position-horizontal-relative:page;mso-position-vertical-relative:paragraph;z-index:5624;mso-wrap-distance-left:0;mso-wrap-distance-right:0" from="54pt,22.7299pt" to="324pt,22.7299pt" stroked="true" strokeweight=".5pt" strokecolor="#000000">
            <v:stroke dashstyle="solid"/>
            <w10:wrap type="topAndBottom"/>
          </v:line>
        </w:pict>
      </w:r>
      <w:r>
        <w:rPr>
          <w:b/>
          <w:sz w:val="20"/>
        </w:rPr>
        <w:t>Well Sock</w:t>
      </w:r>
    </w:p>
    <w:p>
      <w:pPr>
        <w:tabs>
          <w:tab w:pos="1779" w:val="left" w:leader="none"/>
          <w:tab w:pos="2999" w:val="left" w:leader="none"/>
          <w:tab w:pos="4159" w:val="left" w:leader="none"/>
          <w:tab w:pos="4979" w:val="left" w:leader="none"/>
          <w:tab w:pos="579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Size</w:t>
        <w:tab/>
      </w:r>
      <w:r>
        <w:rPr>
          <w:b/>
          <w:w w:val="85"/>
          <w:sz w:val="14"/>
        </w:rPr>
        <w:t>Absorbs</w:t>
        <w:tab/>
      </w:r>
      <w:r>
        <w:rPr>
          <w:b/>
          <w:w w:val="95"/>
          <w:sz w:val="14"/>
        </w:rPr>
        <w:t>Packaging</w:t>
      </w:r>
    </w:p>
    <w:p>
      <w:pPr>
        <w:pStyle w:val="BodyText"/>
        <w:spacing w:line="20" w:lineRule="exact"/>
        <w:ind w:left="1075"/>
        <w:rPr>
          <w:sz w:val="2"/>
        </w:rPr>
      </w:pPr>
      <w:r>
        <w:rPr>
          <w:sz w:val="2"/>
        </w:rPr>
        <w:pict>
          <v:group style="width:270pt;height:.5pt;mso-position-horizontal-relative:char;mso-position-vertical-relative:line" coordorigin="0,0" coordsize="5400,10">
            <v:line style="position:absolute" from="0,5" to="5400,5" stroked="true" strokeweight=".5pt" strokecolor="#000000">
              <v:stroke dashstyle="solid"/>
            </v:line>
          </v:group>
        </w:pict>
      </w:r>
      <w:r>
        <w:rPr>
          <w:sz w:val="2"/>
        </w:rPr>
      </w:r>
    </w:p>
    <w:p>
      <w:pPr>
        <w:tabs>
          <w:tab w:pos="2999" w:val="left" w:leader="none"/>
          <w:tab w:pos="4159" w:val="left" w:leader="none"/>
          <w:tab w:pos="4979" w:val="left" w:leader="none"/>
          <w:tab w:pos="6479" w:val="left" w:leader="none"/>
        </w:tabs>
        <w:spacing w:before="20"/>
        <w:ind w:left="1080" w:right="0" w:firstLine="0"/>
        <w:jc w:val="left"/>
        <w:rPr>
          <w:sz w:val="16"/>
        </w:rPr>
      </w:pPr>
      <w:r>
        <w:rPr>
          <w:w w:val="85"/>
          <w:sz w:val="16"/>
          <w:u w:val="single"/>
        </w:rPr>
        <w:t>OILM206 </w:t>
      </w:r>
      <w:r>
        <w:rPr>
          <w:spacing w:val="29"/>
          <w:w w:val="85"/>
          <w:sz w:val="16"/>
          <w:u w:val="single"/>
        </w:rPr>
        <w:t> </w:t>
      </w:r>
      <w:r>
        <w:rPr>
          <w:w w:val="85"/>
          <w:sz w:val="16"/>
          <w:u w:val="single"/>
        </w:rPr>
        <w:t>SOCW32420</w:t>
        <w:tab/>
        <w:t>Well</w:t>
      </w:r>
      <w:r>
        <w:rPr>
          <w:spacing w:val="-17"/>
          <w:w w:val="85"/>
          <w:sz w:val="16"/>
          <w:u w:val="single"/>
        </w:rPr>
        <w:t> </w:t>
      </w:r>
      <w:r>
        <w:rPr>
          <w:w w:val="85"/>
          <w:sz w:val="16"/>
          <w:u w:val="single"/>
        </w:rPr>
        <w:t>Socks</w:t>
        <w:tab/>
      </w:r>
      <w:r>
        <w:rPr>
          <w:w w:val="90"/>
          <w:sz w:val="16"/>
          <w:u w:val="single"/>
        </w:rPr>
        <w:t>1.5"</w:t>
      </w:r>
      <w:r>
        <w:rPr>
          <w:spacing w:val="-13"/>
          <w:w w:val="90"/>
          <w:sz w:val="16"/>
          <w:u w:val="single"/>
        </w:rPr>
        <w:t> </w:t>
      </w:r>
      <w:r>
        <w:rPr>
          <w:w w:val="90"/>
          <w:sz w:val="16"/>
          <w:u w:val="single"/>
        </w:rPr>
        <w:t>x</w:t>
      </w:r>
      <w:r>
        <w:rPr>
          <w:spacing w:val="-13"/>
          <w:w w:val="90"/>
          <w:sz w:val="16"/>
          <w:u w:val="single"/>
        </w:rPr>
        <w:t> </w:t>
      </w:r>
      <w:r>
        <w:rPr>
          <w:w w:val="90"/>
          <w:sz w:val="16"/>
          <w:u w:val="single"/>
        </w:rPr>
        <w:t>2'</w:t>
        <w:tab/>
        <w:t>5.5 gallons</w:t>
      </w:r>
      <w:r>
        <w:rPr>
          <w:spacing w:val="14"/>
          <w:w w:val="90"/>
          <w:sz w:val="16"/>
          <w:u w:val="single"/>
        </w:rPr>
        <w:t> </w:t>
      </w:r>
      <w:r>
        <w:rPr>
          <w:w w:val="90"/>
          <w:sz w:val="16"/>
          <w:u w:val="single"/>
        </w:rPr>
        <w:t>20/case</w:t>
      </w:r>
      <w:r>
        <w:rPr>
          <w:sz w:val="16"/>
          <w:u w:val="single"/>
        </w:rPr>
        <w:tab/>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pStyle w:val="Heading4"/>
      </w:pPr>
      <w:r>
        <w:rPr/>
        <w:drawing>
          <wp:anchor distT="0" distB="0" distL="0" distR="0" allowOverlap="1" layoutInCell="1" locked="0" behindDoc="0" simplePos="0" relativeHeight="7792">
            <wp:simplePos x="0" y="0"/>
            <wp:positionH relativeFrom="page">
              <wp:posOffset>4686300</wp:posOffset>
            </wp:positionH>
            <wp:positionV relativeFrom="paragraph">
              <wp:posOffset>36576</wp:posOffset>
            </wp:positionV>
            <wp:extent cx="1943100" cy="2185415"/>
            <wp:effectExtent l="0" t="0" r="0" b="0"/>
            <wp:wrapNone/>
            <wp:docPr id="63" name="image133.jpeg" descr=""/>
            <wp:cNvGraphicFramePr>
              <a:graphicFrameLocks noChangeAspect="1"/>
            </wp:cNvGraphicFramePr>
            <a:graphic>
              <a:graphicData uri="http://schemas.openxmlformats.org/drawingml/2006/picture">
                <pic:pic>
                  <pic:nvPicPr>
                    <pic:cNvPr id="64" name="image133.jpeg"/>
                    <pic:cNvPicPr/>
                  </pic:nvPicPr>
                  <pic:blipFill>
                    <a:blip r:embed="rId178" cstate="print"/>
                    <a:stretch>
                      <a:fillRect/>
                    </a:stretch>
                  </pic:blipFill>
                  <pic:spPr>
                    <a:xfrm>
                      <a:off x="0" y="0"/>
                      <a:ext cx="1943100" cy="2185415"/>
                    </a:xfrm>
                    <a:prstGeom prst="rect">
                      <a:avLst/>
                    </a:prstGeom>
                  </pic:spPr>
                </pic:pic>
              </a:graphicData>
            </a:graphic>
          </wp:anchor>
        </w:drawing>
      </w:r>
      <w:r>
        <w:rPr>
          <w:w w:val="95"/>
        </w:rPr>
        <w:t>Bilge Sock</w:t>
      </w:r>
    </w:p>
    <w:p>
      <w:pPr>
        <w:pStyle w:val="BodyText"/>
        <w:spacing w:line="254" w:lineRule="auto" w:before="65"/>
        <w:ind w:left="1080" w:right="4693"/>
      </w:pPr>
      <w:r>
        <w:rPr>
          <w:spacing w:val="-4"/>
        </w:rPr>
        <w:t>Prevent </w:t>
      </w:r>
      <w:r>
        <w:rPr/>
        <w:t>costly fines from oil discharge into navigable waters. Bilge</w:t>
      </w:r>
      <w:r>
        <w:rPr>
          <w:spacing w:val="-4"/>
        </w:rPr>
        <w:t> socks </w:t>
      </w:r>
      <w:r>
        <w:rPr>
          <w:spacing w:val="-3"/>
        </w:rPr>
        <w:t>prevent </w:t>
      </w:r>
      <w:r>
        <w:rPr/>
        <w:t>pollution by absorbing the oil, gasoline and diesel that can accumulate in the bilge of a boat. Most boats are expected to require one or two bilge socks during each boating season to capture oil and fuel leaking into their bilge compartments.</w:t>
      </w:r>
    </w:p>
    <w:p>
      <w:pPr>
        <w:spacing w:before="130"/>
        <w:ind w:left="1080" w:right="0" w:firstLine="0"/>
        <w:jc w:val="left"/>
        <w:rPr>
          <w:b/>
          <w:sz w:val="20"/>
        </w:rPr>
      </w:pPr>
      <w:r>
        <w:rPr/>
        <w:pict>
          <v:line style="position:absolute;mso-position-horizontal-relative:page;mso-position-vertical-relative:paragraph;z-index:5672;mso-wrap-distance-left:0;mso-wrap-distance-right:0" from="54pt,21.629881pt" to="324pt,21.629881pt" stroked="true" strokeweight=".5pt" strokecolor="#000000">
            <v:stroke dashstyle="solid"/>
            <w10:wrap type="topAndBottom"/>
          </v:line>
        </w:pict>
      </w:r>
      <w:r>
        <w:rPr>
          <w:b/>
          <w:w w:val="95"/>
          <w:sz w:val="20"/>
        </w:rPr>
        <w:t>Bilge Sock</w:t>
      </w:r>
    </w:p>
    <w:p>
      <w:pPr>
        <w:tabs>
          <w:tab w:pos="2839" w:val="left" w:leader="none"/>
          <w:tab w:pos="4099" w:val="left" w:leader="none"/>
          <w:tab w:pos="5039" w:val="left" w:leader="none"/>
          <w:tab w:pos="5879" w:val="left" w:leader="none"/>
        </w:tabs>
        <w:spacing w:before="0" w:after="39"/>
        <w:ind w:left="1080" w:right="0" w:firstLine="0"/>
        <w:jc w:val="left"/>
        <w:rPr>
          <w:b/>
          <w:sz w:val="14"/>
        </w:rPr>
      </w:pPr>
      <w:r>
        <w:rPr>
          <w:b/>
          <w:w w:val="95"/>
          <w:sz w:val="14"/>
        </w:rPr>
        <w:t>Model #  </w:t>
      </w:r>
      <w:r>
        <w:rPr>
          <w:b/>
          <w:spacing w:val="26"/>
          <w:w w:val="95"/>
          <w:sz w:val="14"/>
        </w:rPr>
        <w:t> </w:t>
      </w:r>
      <w:r>
        <w:rPr>
          <w:b/>
          <w:w w:val="95"/>
          <w:sz w:val="14"/>
        </w:rPr>
        <w:t>Mfg</w:t>
      </w:r>
      <w:r>
        <w:rPr>
          <w:b/>
          <w:spacing w:val="-11"/>
          <w:w w:val="95"/>
          <w:sz w:val="14"/>
        </w:rPr>
        <w:t> </w:t>
      </w:r>
      <w:r>
        <w:rPr>
          <w:b/>
          <w:w w:val="95"/>
          <w:sz w:val="14"/>
        </w:rPr>
        <w:t>#</w:t>
        <w:tab/>
      </w:r>
      <w:r>
        <w:rPr>
          <w:b/>
          <w:w w:val="85"/>
          <w:sz w:val="14"/>
        </w:rPr>
        <w:t>Description</w:t>
        <w:tab/>
      </w:r>
      <w:r>
        <w:rPr>
          <w:b/>
          <w:w w:val="95"/>
          <w:sz w:val="14"/>
        </w:rPr>
        <w:t>Size</w:t>
        <w:tab/>
      </w:r>
      <w:r>
        <w:rPr>
          <w:b/>
          <w:w w:val="85"/>
          <w:sz w:val="14"/>
        </w:rPr>
        <w:t>Absorbs</w:t>
        <w:tab/>
      </w:r>
      <w:r>
        <w:rPr>
          <w:b/>
          <w:w w:val="95"/>
          <w:sz w:val="14"/>
        </w:rPr>
        <w:t>Packaging</w:t>
      </w:r>
    </w:p>
    <w:p>
      <w:pPr>
        <w:pStyle w:val="BodyText"/>
        <w:spacing w:line="20" w:lineRule="exact"/>
        <w:ind w:left="1075"/>
        <w:rPr>
          <w:sz w:val="2"/>
        </w:rPr>
      </w:pPr>
      <w:r>
        <w:rPr>
          <w:sz w:val="2"/>
        </w:rPr>
        <w:pict>
          <v:group style="width:270pt;height:.5pt;mso-position-horizontal-relative:char;mso-position-vertical-relative:line" coordorigin="0,0" coordsize="5400,10">
            <v:line style="position:absolute" from="0,5" to="5400,5" stroked="true" strokeweight=".5pt" strokecolor="#000000">
              <v:stroke dashstyle="solid"/>
            </v:line>
          </v:group>
        </w:pict>
      </w:r>
      <w:r>
        <w:rPr>
          <w:sz w:val="2"/>
        </w:rPr>
      </w:r>
    </w:p>
    <w:p>
      <w:pPr>
        <w:tabs>
          <w:tab w:pos="1719" w:val="left" w:leader="none"/>
          <w:tab w:pos="2839" w:val="left" w:leader="none"/>
          <w:tab w:pos="4099" w:val="left" w:leader="none"/>
          <w:tab w:pos="5039" w:val="left" w:leader="none"/>
          <w:tab w:pos="5879" w:val="left" w:leader="none"/>
        </w:tabs>
        <w:spacing w:before="20"/>
        <w:ind w:left="1080" w:right="0" w:firstLine="0"/>
        <w:jc w:val="left"/>
        <w:rPr>
          <w:sz w:val="16"/>
        </w:rPr>
      </w:pPr>
      <w:r>
        <w:rPr>
          <w:w w:val="85"/>
          <w:sz w:val="16"/>
          <w:u w:val="single"/>
        </w:rPr>
        <w:t>OIL450</w:t>
        <w:tab/>
        <w:t>BW31820</w:t>
        <w:tab/>
        <w:t>Bilge</w:t>
      </w:r>
      <w:r>
        <w:rPr>
          <w:spacing w:val="-17"/>
          <w:w w:val="85"/>
          <w:sz w:val="16"/>
          <w:u w:val="single"/>
        </w:rPr>
        <w:t> </w:t>
      </w:r>
      <w:r>
        <w:rPr>
          <w:w w:val="85"/>
          <w:sz w:val="16"/>
          <w:u w:val="single"/>
        </w:rPr>
        <w:t>Socks</w:t>
        <w:tab/>
      </w:r>
      <w:r>
        <w:rPr>
          <w:w w:val="90"/>
          <w:sz w:val="16"/>
          <w:u w:val="single"/>
        </w:rPr>
        <w:t>3"</w:t>
      </w:r>
      <w:r>
        <w:rPr>
          <w:spacing w:val="-13"/>
          <w:w w:val="90"/>
          <w:sz w:val="16"/>
          <w:u w:val="single"/>
        </w:rPr>
        <w:t> </w:t>
      </w:r>
      <w:r>
        <w:rPr>
          <w:w w:val="90"/>
          <w:sz w:val="16"/>
          <w:u w:val="single"/>
        </w:rPr>
        <w:t>x</w:t>
      </w:r>
      <w:r>
        <w:rPr>
          <w:spacing w:val="-14"/>
          <w:w w:val="90"/>
          <w:sz w:val="16"/>
          <w:u w:val="single"/>
        </w:rPr>
        <w:t> </w:t>
      </w:r>
      <w:r>
        <w:rPr>
          <w:w w:val="90"/>
          <w:sz w:val="16"/>
          <w:u w:val="single"/>
        </w:rPr>
        <w:t>18"</w:t>
        <w:tab/>
        <w:t>8</w:t>
      </w:r>
      <w:r>
        <w:rPr>
          <w:spacing w:val="-20"/>
          <w:w w:val="90"/>
          <w:sz w:val="16"/>
          <w:u w:val="single"/>
        </w:rPr>
        <w:t> </w:t>
      </w:r>
      <w:r>
        <w:rPr>
          <w:w w:val="90"/>
          <w:sz w:val="16"/>
          <w:u w:val="single"/>
        </w:rPr>
        <w:t>gallons</w:t>
        <w:tab/>
        <w:t>20/case</w:t>
      </w:r>
      <w:r>
        <w:rPr>
          <w:spacing w:val="-14"/>
          <w:sz w:val="16"/>
          <w:u w:val="single"/>
        </w:rPr>
        <w:t> </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9"/>
        </w:rPr>
      </w:pPr>
    </w:p>
    <w:p>
      <w:pPr>
        <w:pStyle w:val="Heading4"/>
        <w:spacing w:before="1"/>
      </w:pPr>
      <w:r>
        <w:rPr/>
        <w:drawing>
          <wp:anchor distT="0" distB="0" distL="0" distR="0" allowOverlap="1" layoutInCell="1" locked="0" behindDoc="0" simplePos="0" relativeHeight="7816">
            <wp:simplePos x="0" y="0"/>
            <wp:positionH relativeFrom="page">
              <wp:posOffset>4686300</wp:posOffset>
            </wp:positionH>
            <wp:positionV relativeFrom="paragraph">
              <wp:posOffset>9779</wp:posOffset>
            </wp:positionV>
            <wp:extent cx="1943100" cy="2276855"/>
            <wp:effectExtent l="0" t="0" r="0" b="0"/>
            <wp:wrapNone/>
            <wp:docPr id="65" name="image134.jpeg" descr=""/>
            <wp:cNvGraphicFramePr>
              <a:graphicFrameLocks noChangeAspect="1"/>
            </wp:cNvGraphicFramePr>
            <a:graphic>
              <a:graphicData uri="http://schemas.openxmlformats.org/drawingml/2006/picture">
                <pic:pic>
                  <pic:nvPicPr>
                    <pic:cNvPr id="66" name="image134.jpeg"/>
                    <pic:cNvPicPr/>
                  </pic:nvPicPr>
                  <pic:blipFill>
                    <a:blip r:embed="rId179" cstate="print"/>
                    <a:stretch>
                      <a:fillRect/>
                    </a:stretch>
                  </pic:blipFill>
                  <pic:spPr>
                    <a:xfrm>
                      <a:off x="0" y="0"/>
                      <a:ext cx="1943100" cy="2276855"/>
                    </a:xfrm>
                    <a:prstGeom prst="rect">
                      <a:avLst/>
                    </a:prstGeom>
                  </pic:spPr>
                </pic:pic>
              </a:graphicData>
            </a:graphic>
          </wp:anchor>
        </w:drawing>
      </w:r>
      <w:r>
        <w:rPr>
          <w:spacing w:val="-8"/>
          <w:w w:val="95"/>
        </w:rPr>
        <w:t>Bilge </w:t>
      </w:r>
      <w:r>
        <w:rPr>
          <w:spacing w:val="-7"/>
          <w:w w:val="95"/>
        </w:rPr>
        <w:t>Boom </w:t>
      </w:r>
      <w:r>
        <w:rPr>
          <w:spacing w:val="-8"/>
          <w:w w:val="95"/>
        </w:rPr>
        <w:t>(Mini</w:t>
      </w:r>
      <w:r>
        <w:rPr>
          <w:spacing w:val="-70"/>
          <w:w w:val="95"/>
        </w:rPr>
        <w:t> </w:t>
      </w:r>
      <w:r>
        <w:rPr>
          <w:spacing w:val="-9"/>
          <w:w w:val="95"/>
        </w:rPr>
        <w:t>Boom)</w:t>
      </w:r>
    </w:p>
    <w:p>
      <w:pPr>
        <w:pStyle w:val="BodyText"/>
        <w:spacing w:line="254" w:lineRule="auto" w:before="64"/>
        <w:ind w:left="1080" w:right="4693"/>
      </w:pPr>
      <w:r>
        <w:rPr/>
        <w:t>For use in boat bilges of all sizes. Use the 8" x 18" in commercial size boats and the 5" x 15" in smaller pleasure crafts. Like the smaller bilge sock, these highly absorbent mini booms will help prevent pollution of our marine waters. Booms will absorb oils and fuels and will float on water.</w:t>
      </w:r>
    </w:p>
    <w:p>
      <w:pPr>
        <w:spacing w:before="136"/>
        <w:ind w:left="1080" w:right="0" w:firstLine="0"/>
        <w:jc w:val="left"/>
        <w:rPr>
          <w:b/>
          <w:sz w:val="20"/>
        </w:rPr>
      </w:pPr>
      <w:r>
        <w:rPr>
          <w:b/>
          <w:w w:val="95"/>
          <w:sz w:val="20"/>
        </w:rPr>
        <w:t>Bilge Boom</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19"/>
        <w:gridCol w:w="1104"/>
        <w:gridCol w:w="961"/>
        <w:gridCol w:w="817"/>
      </w:tblGrid>
      <w:tr>
        <w:trPr>
          <w:trHeight w:val="230" w:hRule="atLeast"/>
        </w:trPr>
        <w:tc>
          <w:tcPr>
            <w:tcW w:w="2519" w:type="dxa"/>
            <w:tcBorders>
              <w:top w:val="single" w:sz="4" w:space="0" w:color="000000"/>
              <w:bottom w:val="single" w:sz="4" w:space="0" w:color="000000"/>
            </w:tcBorders>
          </w:tcPr>
          <w:p>
            <w:pPr>
              <w:pStyle w:val="TableParagraph"/>
              <w:tabs>
                <w:tab w:pos="739" w:val="left" w:leader="none"/>
                <w:tab w:pos="1459" w:val="left" w:leader="none"/>
              </w:tabs>
              <w:spacing w:line="240" w:lineRule="auto" w:before="28"/>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tc>
        <w:tc>
          <w:tcPr>
            <w:tcW w:w="1104" w:type="dxa"/>
            <w:tcBorders>
              <w:top w:val="single" w:sz="4" w:space="0" w:color="000000"/>
              <w:bottom w:val="single" w:sz="4" w:space="0" w:color="000000"/>
            </w:tcBorders>
          </w:tcPr>
          <w:p>
            <w:pPr>
              <w:pStyle w:val="TableParagraph"/>
              <w:spacing w:line="240" w:lineRule="auto" w:before="28"/>
              <w:ind w:left="421"/>
              <w:rPr>
                <w:b/>
                <w:sz w:val="14"/>
              </w:rPr>
            </w:pPr>
            <w:r>
              <w:rPr>
                <w:b/>
                <w:w w:val="95"/>
                <w:sz w:val="14"/>
              </w:rPr>
              <w:t>Size</w:t>
            </w:r>
          </w:p>
        </w:tc>
        <w:tc>
          <w:tcPr>
            <w:tcW w:w="961" w:type="dxa"/>
            <w:tcBorders>
              <w:top w:val="single" w:sz="4" w:space="0" w:color="000000"/>
              <w:bottom w:val="single" w:sz="4" w:space="0" w:color="000000"/>
            </w:tcBorders>
          </w:tcPr>
          <w:p>
            <w:pPr>
              <w:pStyle w:val="TableParagraph"/>
              <w:spacing w:line="240" w:lineRule="auto" w:before="28"/>
              <w:ind w:left="236"/>
              <w:rPr>
                <w:b/>
                <w:sz w:val="14"/>
              </w:rPr>
            </w:pPr>
            <w:r>
              <w:rPr>
                <w:b/>
                <w:w w:val="90"/>
                <w:sz w:val="14"/>
              </w:rPr>
              <w:t>Absorbs</w:t>
            </w:r>
          </w:p>
        </w:tc>
        <w:tc>
          <w:tcPr>
            <w:tcW w:w="817" w:type="dxa"/>
            <w:tcBorders>
              <w:top w:val="single" w:sz="4" w:space="0" w:color="000000"/>
              <w:bottom w:val="single" w:sz="4" w:space="0" w:color="000000"/>
            </w:tcBorders>
          </w:tcPr>
          <w:p>
            <w:pPr>
              <w:pStyle w:val="TableParagraph"/>
              <w:spacing w:line="240" w:lineRule="auto" w:before="28"/>
              <w:ind w:left="135"/>
              <w:rPr>
                <w:b/>
                <w:sz w:val="14"/>
              </w:rPr>
            </w:pPr>
            <w:r>
              <w:rPr>
                <w:b/>
                <w:w w:val="90"/>
                <w:sz w:val="14"/>
              </w:rPr>
              <w:t>Packaging</w:t>
            </w:r>
          </w:p>
        </w:tc>
      </w:tr>
      <w:tr>
        <w:trPr>
          <w:trHeight w:val="227" w:hRule="atLeast"/>
        </w:trPr>
        <w:tc>
          <w:tcPr>
            <w:tcW w:w="2519" w:type="dxa"/>
            <w:tcBorders>
              <w:top w:val="single" w:sz="4" w:space="0" w:color="000000"/>
              <w:bottom w:val="single" w:sz="6" w:space="0" w:color="000000"/>
            </w:tcBorders>
          </w:tcPr>
          <w:p>
            <w:pPr>
              <w:pStyle w:val="TableParagraph"/>
              <w:spacing w:line="178" w:lineRule="exact" w:before="30"/>
              <w:rPr>
                <w:sz w:val="16"/>
              </w:rPr>
            </w:pPr>
            <w:r>
              <w:rPr>
                <w:w w:val="90"/>
                <w:sz w:val="16"/>
              </w:rPr>
              <w:t>OILM3017 BW51512 Mini Boom</w:t>
            </w:r>
          </w:p>
        </w:tc>
        <w:tc>
          <w:tcPr>
            <w:tcW w:w="1104" w:type="dxa"/>
            <w:tcBorders>
              <w:top w:val="single" w:sz="4" w:space="0" w:color="000000"/>
              <w:bottom w:val="single" w:sz="6" w:space="0" w:color="000000"/>
            </w:tcBorders>
          </w:tcPr>
          <w:p>
            <w:pPr>
              <w:pStyle w:val="TableParagraph"/>
              <w:spacing w:line="178" w:lineRule="exact" w:before="30"/>
              <w:ind w:left="421"/>
              <w:rPr>
                <w:sz w:val="16"/>
              </w:rPr>
            </w:pPr>
            <w:r>
              <w:rPr>
                <w:w w:val="90"/>
                <w:sz w:val="16"/>
              </w:rPr>
              <w:t>5" x 15"</w:t>
            </w:r>
          </w:p>
        </w:tc>
        <w:tc>
          <w:tcPr>
            <w:tcW w:w="961" w:type="dxa"/>
            <w:tcBorders>
              <w:top w:val="single" w:sz="4" w:space="0" w:color="000000"/>
              <w:bottom w:val="single" w:sz="6" w:space="0" w:color="000000"/>
            </w:tcBorders>
          </w:tcPr>
          <w:p>
            <w:pPr>
              <w:pStyle w:val="TableParagraph"/>
              <w:spacing w:line="178" w:lineRule="exact" w:before="30"/>
              <w:ind w:left="237"/>
              <w:rPr>
                <w:sz w:val="16"/>
              </w:rPr>
            </w:pPr>
            <w:r>
              <w:rPr>
                <w:w w:val="90"/>
                <w:sz w:val="16"/>
              </w:rPr>
              <w:t>12 gallons</w:t>
            </w:r>
          </w:p>
        </w:tc>
        <w:tc>
          <w:tcPr>
            <w:tcW w:w="817" w:type="dxa"/>
            <w:tcBorders>
              <w:top w:val="single" w:sz="4" w:space="0" w:color="000000"/>
              <w:bottom w:val="single" w:sz="6" w:space="0" w:color="000000"/>
            </w:tcBorders>
          </w:tcPr>
          <w:p>
            <w:pPr>
              <w:pStyle w:val="TableParagraph"/>
              <w:spacing w:line="178" w:lineRule="exact" w:before="30"/>
              <w:ind w:left="136"/>
              <w:rPr>
                <w:sz w:val="16"/>
              </w:rPr>
            </w:pPr>
            <w:r>
              <w:rPr>
                <w:w w:val="90"/>
                <w:sz w:val="16"/>
              </w:rPr>
              <w:t>12/case</w:t>
            </w:r>
          </w:p>
        </w:tc>
      </w:tr>
    </w:tbl>
    <w:p>
      <w:pPr>
        <w:tabs>
          <w:tab w:pos="4019" w:val="left" w:leader="none"/>
          <w:tab w:pos="4939" w:val="left" w:leader="none"/>
          <w:tab w:pos="5799" w:val="left" w:leader="none"/>
          <w:tab w:pos="6479" w:val="left" w:leader="none"/>
        </w:tabs>
        <w:spacing w:before="24"/>
        <w:ind w:left="1080" w:right="0" w:firstLine="0"/>
        <w:jc w:val="left"/>
        <w:rPr>
          <w:sz w:val="16"/>
        </w:rPr>
      </w:pPr>
      <w:r>
        <w:rPr>
          <w:w w:val="90"/>
          <w:sz w:val="16"/>
          <w:u w:val="single"/>
        </w:rPr>
        <w:t>OILM3019  BW81810 </w:t>
      </w:r>
      <w:r>
        <w:rPr>
          <w:spacing w:val="1"/>
          <w:w w:val="90"/>
          <w:sz w:val="16"/>
          <w:u w:val="single"/>
        </w:rPr>
        <w:t> </w:t>
      </w:r>
      <w:r>
        <w:rPr>
          <w:w w:val="90"/>
          <w:sz w:val="16"/>
          <w:u w:val="single"/>
        </w:rPr>
        <w:t>Mini</w:t>
      </w:r>
      <w:r>
        <w:rPr>
          <w:spacing w:val="-21"/>
          <w:w w:val="90"/>
          <w:sz w:val="16"/>
          <w:u w:val="single"/>
        </w:rPr>
        <w:t> </w:t>
      </w:r>
      <w:r>
        <w:rPr>
          <w:w w:val="90"/>
          <w:sz w:val="16"/>
          <w:u w:val="single"/>
        </w:rPr>
        <w:t>Boom</w:t>
        <w:tab/>
        <w:t>8"</w:t>
      </w:r>
      <w:r>
        <w:rPr>
          <w:spacing w:val="-13"/>
          <w:w w:val="90"/>
          <w:sz w:val="16"/>
          <w:u w:val="single"/>
        </w:rPr>
        <w:t> </w:t>
      </w:r>
      <w:r>
        <w:rPr>
          <w:w w:val="90"/>
          <w:sz w:val="16"/>
          <w:u w:val="single"/>
        </w:rPr>
        <w:t>x</w:t>
      </w:r>
      <w:r>
        <w:rPr>
          <w:spacing w:val="-14"/>
          <w:w w:val="90"/>
          <w:sz w:val="16"/>
          <w:u w:val="single"/>
        </w:rPr>
        <w:t> </w:t>
      </w:r>
      <w:r>
        <w:rPr>
          <w:w w:val="90"/>
          <w:sz w:val="16"/>
          <w:u w:val="single"/>
        </w:rPr>
        <w:t>18"</w:t>
        <w:tab/>
        <w:t>28</w:t>
      </w:r>
      <w:r>
        <w:rPr>
          <w:spacing w:val="-23"/>
          <w:w w:val="90"/>
          <w:sz w:val="16"/>
          <w:u w:val="single"/>
        </w:rPr>
        <w:t> </w:t>
      </w:r>
      <w:r>
        <w:rPr>
          <w:w w:val="90"/>
          <w:sz w:val="16"/>
          <w:u w:val="single"/>
        </w:rPr>
        <w:t>gallons</w:t>
        <w:tab/>
        <w:t>10/case</w:t>
      </w:r>
      <w:r>
        <w:rPr>
          <w:sz w:val="16"/>
          <w:u w:val="single"/>
        </w:rPr>
        <w:tab/>
      </w:r>
    </w:p>
    <w:p>
      <w:pPr>
        <w:spacing w:after="0"/>
        <w:jc w:val="left"/>
        <w:rPr>
          <w:sz w:val="16"/>
        </w:rPr>
        <w:sectPr>
          <w:headerReference w:type="default" r:id="rId174"/>
          <w:footerReference w:type="default" r:id="rId175"/>
          <w:footerReference w:type="even" r:id="rId176"/>
          <w:pgSz w:w="11520" w:h="15120"/>
          <w:pgMar w:header="0" w:footer="563" w:top="340" w:bottom="760" w:left="0" w:right="0"/>
          <w:pgNumType w:start="27"/>
        </w:sectPr>
      </w:pPr>
    </w:p>
    <w:p>
      <w:pPr>
        <w:tabs>
          <w:tab w:pos="10799" w:val="left" w:leader="none"/>
        </w:tabs>
        <w:spacing w:before="101"/>
        <w:ind w:left="1080" w:right="0" w:firstLine="0"/>
        <w:jc w:val="left"/>
        <w:rPr>
          <w:sz w:val="22"/>
        </w:rPr>
      </w:pPr>
      <w:r>
        <w:rPr/>
        <w:pict>
          <v:shape style="position:absolute;margin-left:7.1278pt;margin-top:-1pt;width:22pt;height:218pt;mso-position-horizontal-relative:page;mso-position-vertical-relative:page;z-index:7960"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FCB16" w:color="auto" w:val="clear"/>
                    </w:rPr>
                    <w:t> </w:t>
                  </w:r>
                  <w:r>
                    <w:rPr>
                      <w:b/>
                      <w:spacing w:val="11"/>
                      <w:sz w:val="32"/>
                      <w:shd w:fill="FFCB16" w:color="auto" w:val="clear"/>
                    </w:rPr>
                    <w:t> </w:t>
                  </w:r>
                  <w:r>
                    <w:rPr>
                      <w:b/>
                      <w:w w:val="85"/>
                      <w:sz w:val="32"/>
                      <w:shd w:fill="FFCB16" w:color="auto" w:val="clear"/>
                    </w:rPr>
                    <w:t>ABSORBENTS</w:t>
                  </w:r>
                  <w:r>
                    <w:rPr>
                      <w:b/>
                      <w:sz w:val="32"/>
                      <w:shd w:fill="FFCB16" w:color="auto" w:val="clear"/>
                    </w:rPr>
                    <w:tab/>
                  </w:r>
                </w:p>
              </w:txbxContent>
            </v:textbox>
            <w10:wrap type="none"/>
          </v:shape>
        </w:pict>
      </w:r>
      <w:r>
        <w:rPr>
          <w:w w:val="80"/>
          <w:sz w:val="22"/>
          <w:u w:val="single"/>
        </w:rPr>
        <w:t>SORBENT</w:t>
      </w:r>
      <w:r>
        <w:rPr>
          <w:spacing w:val="34"/>
          <w:w w:val="80"/>
          <w:sz w:val="22"/>
          <w:u w:val="single"/>
        </w:rPr>
        <w:t> </w:t>
      </w:r>
      <w:r>
        <w:rPr>
          <w:w w:val="80"/>
          <w:sz w:val="22"/>
          <w:u w:val="single"/>
        </w:rPr>
        <w:t>ACCESSORIES</w:t>
      </w:r>
      <w:r>
        <w:rPr>
          <w:sz w:val="22"/>
          <w:u w:val="single"/>
        </w:rPr>
        <w:tab/>
      </w:r>
    </w:p>
    <w:p>
      <w:pPr>
        <w:pStyle w:val="BodyText"/>
        <w:rPr>
          <w:sz w:val="26"/>
        </w:rPr>
      </w:pPr>
    </w:p>
    <w:p>
      <w:pPr>
        <w:spacing w:before="188"/>
        <w:ind w:left="1080" w:right="0" w:firstLine="0"/>
        <w:jc w:val="left"/>
        <w:rPr>
          <w:b/>
          <w:sz w:val="36"/>
        </w:rPr>
      </w:pPr>
      <w:r>
        <w:rPr>
          <w:b/>
          <w:w w:val="95"/>
          <w:sz w:val="36"/>
        </w:rPr>
        <w:t>Drip Pans</w:t>
      </w:r>
    </w:p>
    <w:p>
      <w:pPr>
        <w:pStyle w:val="BodyText"/>
        <w:spacing w:line="254" w:lineRule="auto" w:before="64"/>
        <w:ind w:left="1080" w:right="4351"/>
      </w:pPr>
      <w:r>
        <w:rPr/>
        <w:pict>
          <v:group style="position:absolute;margin-left:202pt;margin-top:15.909228pt;width:324pt;height:132.65pt;mso-position-horizontal-relative:page;mso-position-vertical-relative:paragraph;z-index:-879808" coordorigin="4040,318" coordsize="6480,2653">
            <v:rect style="position:absolute;left:4166;top:538;width:6293;height:2261" filled="true" fillcolor="#000000" stroked="false">
              <v:fill opacity="32768f" type="solid"/>
            </v:rect>
            <v:shape style="position:absolute;left:4040;top:318;width:6480;height:2653" type="#_x0000_t75" stroked="false">
              <v:imagedata r:id="rId181" o:title=""/>
            </v:shape>
            <w10:wrap type="none"/>
          </v:group>
        </w:pict>
      </w:r>
      <w:r>
        <w:rPr/>
        <w:t>This new style drip pan comes with a removable sorbent pillow which allows you to keep the pan and just change out the pillow.</w:t>
      </w:r>
    </w:p>
    <w:p>
      <w:pPr>
        <w:pStyle w:val="BodyText"/>
        <w:spacing w:line="254" w:lineRule="auto" w:before="2"/>
        <w:ind w:left="1080" w:right="7522"/>
      </w:pPr>
      <w:r>
        <w:rPr/>
        <w:t>This means you spend less, and </w:t>
      </w:r>
      <w:r>
        <w:rPr>
          <w:spacing w:val="-8"/>
        </w:rPr>
        <w:t>you </w:t>
      </w:r>
      <w:r>
        <w:rPr/>
        <w:t>help </w:t>
      </w:r>
      <w:r>
        <w:rPr>
          <w:spacing w:val="-3"/>
        </w:rPr>
        <w:t>save </w:t>
      </w:r>
      <w:r>
        <w:rPr/>
        <w:t>the environment by not throwing out the pan every</w:t>
      </w:r>
      <w:r>
        <w:rPr>
          <w:spacing w:val="-5"/>
        </w:rPr>
        <w:t> </w:t>
      </w:r>
      <w:r>
        <w:rPr/>
        <w:t>time</w:t>
      </w:r>
    </w:p>
    <w:p>
      <w:pPr>
        <w:pStyle w:val="BodyText"/>
        <w:spacing w:line="254" w:lineRule="auto" w:before="1"/>
        <w:ind w:left="1080" w:right="7758"/>
      </w:pPr>
      <w:r>
        <w:rPr/>
        <w:t>it needs to be changed. The low profile is easy to </w:t>
      </w:r>
      <w:r>
        <w:rPr>
          <w:spacing w:val="-3"/>
        </w:rPr>
        <w:t>fit </w:t>
      </w:r>
      <w:r>
        <w:rPr/>
        <w:t>in tight </w:t>
      </w:r>
      <w:r>
        <w:rPr>
          <w:spacing w:val="-3"/>
        </w:rPr>
        <w:t>spaces </w:t>
      </w:r>
      <w:r>
        <w:rPr/>
        <w:t>where leaking spigots are a problem. When full, tray will hold up to three-quarters of a</w:t>
      </w:r>
      <w:r>
        <w:rPr>
          <w:spacing w:val="-8"/>
        </w:rPr>
        <w:t> </w:t>
      </w:r>
      <w:r>
        <w:rPr/>
        <w:t>gallon.</w:t>
      </w:r>
    </w:p>
    <w:p>
      <w:pPr>
        <w:pStyle w:val="BodyText"/>
        <w:spacing w:before="3"/>
        <w:ind w:left="1080"/>
      </w:pPr>
      <w:r>
        <w:rPr/>
        <w:t>Replacement pillows sold separately.</w:t>
      </w:r>
    </w:p>
    <w:p>
      <w:pPr>
        <w:pStyle w:val="BodyText"/>
        <w:spacing w:before="3"/>
      </w:pPr>
    </w:p>
    <w:p>
      <w:pPr>
        <w:spacing w:before="0"/>
        <w:ind w:left="1080" w:right="0" w:firstLine="0"/>
        <w:jc w:val="left"/>
        <w:rPr>
          <w:b/>
          <w:sz w:val="20"/>
        </w:rPr>
      </w:pPr>
      <w:r>
        <w:rPr>
          <w:b/>
          <w:w w:val="95"/>
          <w:sz w:val="20"/>
        </w:rPr>
        <w:t>Drip Pans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7"/>
        <w:gridCol w:w="894"/>
        <w:gridCol w:w="1949"/>
        <w:gridCol w:w="1123"/>
        <w:gridCol w:w="770"/>
        <w:gridCol w:w="947"/>
      </w:tblGrid>
      <w:tr>
        <w:trPr>
          <w:trHeight w:val="230" w:hRule="atLeast"/>
        </w:trPr>
        <w:tc>
          <w:tcPr>
            <w:tcW w:w="53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94" w:type="dxa"/>
            <w:tcBorders>
              <w:top w:val="single" w:sz="4" w:space="0" w:color="000000"/>
              <w:bottom w:val="single" w:sz="4" w:space="0" w:color="000000"/>
            </w:tcBorders>
          </w:tcPr>
          <w:p>
            <w:pPr>
              <w:pStyle w:val="TableParagraph"/>
              <w:spacing w:line="240" w:lineRule="auto" w:before="28"/>
              <w:ind w:left="83"/>
              <w:rPr>
                <w:b/>
                <w:sz w:val="14"/>
              </w:rPr>
            </w:pPr>
            <w:r>
              <w:rPr>
                <w:b/>
                <w:sz w:val="14"/>
              </w:rPr>
              <w:t>Mfg #</w:t>
            </w:r>
          </w:p>
        </w:tc>
        <w:tc>
          <w:tcPr>
            <w:tcW w:w="1949" w:type="dxa"/>
            <w:tcBorders>
              <w:top w:val="single" w:sz="4" w:space="0" w:color="000000"/>
              <w:bottom w:val="single" w:sz="4" w:space="0" w:color="000000"/>
            </w:tcBorders>
          </w:tcPr>
          <w:p>
            <w:pPr>
              <w:pStyle w:val="TableParagraph"/>
              <w:spacing w:line="240" w:lineRule="auto" w:before="28"/>
              <w:ind w:left="189"/>
              <w:rPr>
                <w:b/>
                <w:sz w:val="14"/>
              </w:rPr>
            </w:pPr>
            <w:r>
              <w:rPr>
                <w:b/>
                <w:w w:val="95"/>
                <w:sz w:val="14"/>
              </w:rPr>
              <w:t>Description</w:t>
            </w:r>
          </w:p>
        </w:tc>
        <w:tc>
          <w:tcPr>
            <w:tcW w:w="1123" w:type="dxa"/>
            <w:tcBorders>
              <w:top w:val="single" w:sz="4" w:space="0" w:color="000000"/>
              <w:bottom w:val="single" w:sz="4" w:space="0" w:color="000000"/>
            </w:tcBorders>
          </w:tcPr>
          <w:p>
            <w:pPr>
              <w:pStyle w:val="TableParagraph"/>
              <w:spacing w:line="240" w:lineRule="auto" w:before="28"/>
              <w:ind w:left="28" w:right="42"/>
              <w:jc w:val="center"/>
              <w:rPr>
                <w:b/>
                <w:sz w:val="14"/>
              </w:rPr>
            </w:pPr>
            <w:r>
              <w:rPr>
                <w:b/>
                <w:w w:val="85"/>
                <w:sz w:val="14"/>
              </w:rPr>
              <w:t>Sorbent Capacity</w:t>
            </w:r>
          </w:p>
        </w:tc>
        <w:tc>
          <w:tcPr>
            <w:tcW w:w="770" w:type="dxa"/>
            <w:tcBorders>
              <w:top w:val="single" w:sz="4" w:space="0" w:color="000000"/>
              <w:bottom w:val="single" w:sz="4" w:space="0" w:color="000000"/>
            </w:tcBorders>
          </w:tcPr>
          <w:p>
            <w:pPr>
              <w:pStyle w:val="TableParagraph"/>
              <w:spacing w:line="240" w:lineRule="auto" w:before="28"/>
              <w:ind w:left="97"/>
              <w:rPr>
                <w:b/>
                <w:sz w:val="14"/>
              </w:rPr>
            </w:pPr>
            <w:r>
              <w:rPr>
                <w:b/>
                <w:w w:val="90"/>
                <w:sz w:val="14"/>
              </w:rPr>
              <w:t>Absorbs</w:t>
            </w:r>
          </w:p>
        </w:tc>
        <w:tc>
          <w:tcPr>
            <w:tcW w:w="947" w:type="dxa"/>
            <w:tcBorders>
              <w:top w:val="single" w:sz="4" w:space="0" w:color="000000"/>
              <w:bottom w:val="single" w:sz="4" w:space="0" w:color="000000"/>
            </w:tcBorders>
          </w:tcPr>
          <w:p>
            <w:pPr>
              <w:pStyle w:val="TableParagraph"/>
              <w:spacing w:line="240" w:lineRule="auto" w:before="28"/>
              <w:ind w:left="167"/>
              <w:rPr>
                <w:b/>
                <w:sz w:val="14"/>
              </w:rPr>
            </w:pPr>
            <w:r>
              <w:rPr>
                <w:b/>
                <w:w w:val="95"/>
                <w:sz w:val="14"/>
              </w:rPr>
              <w:t>Packaging</w:t>
            </w:r>
          </w:p>
        </w:tc>
      </w:tr>
      <w:tr>
        <w:trPr>
          <w:trHeight w:val="230" w:hRule="atLeast"/>
        </w:trPr>
        <w:tc>
          <w:tcPr>
            <w:tcW w:w="537" w:type="dxa"/>
            <w:tcBorders>
              <w:top w:val="single" w:sz="4" w:space="0" w:color="000000"/>
              <w:bottom w:val="single" w:sz="4" w:space="0" w:color="000000"/>
            </w:tcBorders>
          </w:tcPr>
          <w:p>
            <w:pPr>
              <w:pStyle w:val="TableParagraph"/>
              <w:spacing w:line="180" w:lineRule="exact" w:before="30"/>
              <w:rPr>
                <w:sz w:val="16"/>
              </w:rPr>
            </w:pPr>
            <w:r>
              <w:rPr>
                <w:w w:val="90"/>
                <w:sz w:val="16"/>
              </w:rPr>
              <w:t>DP-U</w:t>
            </w:r>
          </w:p>
        </w:tc>
        <w:tc>
          <w:tcPr>
            <w:tcW w:w="894" w:type="dxa"/>
            <w:tcBorders>
              <w:top w:val="single" w:sz="4" w:space="0" w:color="000000"/>
              <w:bottom w:val="single" w:sz="4" w:space="0" w:color="000000"/>
            </w:tcBorders>
          </w:tcPr>
          <w:p>
            <w:pPr>
              <w:pStyle w:val="TableParagraph"/>
              <w:spacing w:line="180" w:lineRule="exact" w:before="30"/>
              <w:ind w:left="83"/>
              <w:rPr>
                <w:sz w:val="16"/>
              </w:rPr>
            </w:pPr>
            <w:r>
              <w:rPr>
                <w:w w:val="90"/>
                <w:sz w:val="16"/>
              </w:rPr>
              <w:t>DPU1010</w:t>
            </w:r>
          </w:p>
        </w:tc>
        <w:tc>
          <w:tcPr>
            <w:tcW w:w="1949" w:type="dxa"/>
            <w:tcBorders>
              <w:top w:val="single" w:sz="4" w:space="0" w:color="000000"/>
              <w:bottom w:val="single" w:sz="4" w:space="0" w:color="000000"/>
            </w:tcBorders>
          </w:tcPr>
          <w:p>
            <w:pPr>
              <w:pStyle w:val="TableParagraph"/>
              <w:spacing w:line="180" w:lineRule="exact" w:before="30"/>
              <w:ind w:left="189"/>
              <w:rPr>
                <w:sz w:val="16"/>
              </w:rPr>
            </w:pPr>
            <w:r>
              <w:rPr>
                <w:w w:val="90"/>
                <w:sz w:val="16"/>
              </w:rPr>
              <w:t>Drip</w:t>
            </w:r>
            <w:r>
              <w:rPr>
                <w:spacing w:val="-22"/>
                <w:w w:val="90"/>
                <w:sz w:val="16"/>
              </w:rPr>
              <w:t> </w:t>
            </w:r>
            <w:r>
              <w:rPr>
                <w:w w:val="90"/>
                <w:sz w:val="16"/>
              </w:rPr>
              <w:t>Pans,</w:t>
            </w:r>
            <w:r>
              <w:rPr>
                <w:spacing w:val="-22"/>
                <w:w w:val="90"/>
                <w:sz w:val="16"/>
              </w:rPr>
              <w:t> </w:t>
            </w:r>
            <w:r>
              <w:rPr>
                <w:w w:val="90"/>
                <w:sz w:val="16"/>
              </w:rPr>
              <w:t>10.5"</w:t>
            </w:r>
            <w:r>
              <w:rPr>
                <w:spacing w:val="-22"/>
                <w:w w:val="90"/>
                <w:sz w:val="16"/>
              </w:rPr>
              <w:t> </w:t>
            </w:r>
            <w:r>
              <w:rPr>
                <w:w w:val="90"/>
                <w:sz w:val="16"/>
              </w:rPr>
              <w:t>x</w:t>
            </w:r>
            <w:r>
              <w:rPr>
                <w:spacing w:val="-21"/>
                <w:w w:val="90"/>
                <w:sz w:val="16"/>
              </w:rPr>
              <w:t> </w:t>
            </w:r>
            <w:r>
              <w:rPr>
                <w:w w:val="90"/>
                <w:sz w:val="16"/>
              </w:rPr>
              <w:t>10.5"</w:t>
            </w:r>
            <w:r>
              <w:rPr>
                <w:spacing w:val="-22"/>
                <w:w w:val="90"/>
                <w:sz w:val="16"/>
              </w:rPr>
              <w:t> </w:t>
            </w:r>
            <w:r>
              <w:rPr>
                <w:w w:val="90"/>
                <w:sz w:val="16"/>
              </w:rPr>
              <w:t>x</w:t>
            </w:r>
            <w:r>
              <w:rPr>
                <w:spacing w:val="-22"/>
                <w:w w:val="90"/>
                <w:sz w:val="16"/>
              </w:rPr>
              <w:t> </w:t>
            </w:r>
            <w:r>
              <w:rPr>
                <w:w w:val="90"/>
                <w:sz w:val="16"/>
              </w:rPr>
              <w:t>3"</w:t>
            </w:r>
          </w:p>
        </w:tc>
        <w:tc>
          <w:tcPr>
            <w:tcW w:w="1123" w:type="dxa"/>
            <w:tcBorders>
              <w:top w:val="single" w:sz="4" w:space="0" w:color="000000"/>
              <w:bottom w:val="single" w:sz="4" w:space="0" w:color="000000"/>
            </w:tcBorders>
          </w:tcPr>
          <w:p>
            <w:pPr>
              <w:pStyle w:val="TableParagraph"/>
              <w:spacing w:line="180" w:lineRule="exact" w:before="30"/>
              <w:ind w:left="28" w:right="109"/>
              <w:jc w:val="center"/>
              <w:rPr>
                <w:sz w:val="16"/>
              </w:rPr>
            </w:pPr>
            <w:r>
              <w:rPr>
                <w:w w:val="85"/>
                <w:sz w:val="16"/>
              </w:rPr>
              <w:t>12 gallons/case</w:t>
            </w:r>
          </w:p>
        </w:tc>
        <w:tc>
          <w:tcPr>
            <w:tcW w:w="770" w:type="dxa"/>
            <w:tcBorders>
              <w:top w:val="single" w:sz="4" w:space="0" w:color="000000"/>
              <w:bottom w:val="single" w:sz="4" w:space="0" w:color="000000"/>
            </w:tcBorders>
          </w:tcPr>
          <w:p>
            <w:pPr>
              <w:pStyle w:val="TableParagraph"/>
              <w:spacing w:line="180" w:lineRule="exact" w:before="30"/>
              <w:ind w:left="97"/>
              <w:rPr>
                <w:sz w:val="16"/>
              </w:rPr>
            </w:pPr>
            <w:r>
              <w:rPr>
                <w:w w:val="90"/>
                <w:sz w:val="16"/>
              </w:rPr>
              <w:t>universal</w:t>
            </w:r>
          </w:p>
        </w:tc>
        <w:tc>
          <w:tcPr>
            <w:tcW w:w="947" w:type="dxa"/>
            <w:tcBorders>
              <w:top w:val="single" w:sz="4" w:space="0" w:color="000000"/>
              <w:bottom w:val="single" w:sz="4" w:space="0" w:color="000000"/>
            </w:tcBorders>
          </w:tcPr>
          <w:p>
            <w:pPr>
              <w:pStyle w:val="TableParagraph"/>
              <w:spacing w:line="180" w:lineRule="exact" w:before="30"/>
              <w:ind w:left="167"/>
              <w:rPr>
                <w:sz w:val="16"/>
              </w:rPr>
            </w:pPr>
            <w:r>
              <w:rPr>
                <w:w w:val="90"/>
                <w:sz w:val="16"/>
              </w:rPr>
              <w:t>16/case</w:t>
            </w:r>
          </w:p>
        </w:tc>
      </w:tr>
      <w:tr>
        <w:trPr>
          <w:trHeight w:val="227" w:hRule="atLeast"/>
        </w:trPr>
        <w:tc>
          <w:tcPr>
            <w:tcW w:w="537" w:type="dxa"/>
            <w:tcBorders>
              <w:top w:val="single" w:sz="4" w:space="0" w:color="000000"/>
              <w:bottom w:val="single" w:sz="6" w:space="0" w:color="000000"/>
            </w:tcBorders>
          </w:tcPr>
          <w:p>
            <w:pPr>
              <w:pStyle w:val="TableParagraph"/>
              <w:spacing w:line="178" w:lineRule="exact" w:before="30"/>
              <w:rPr>
                <w:sz w:val="16"/>
              </w:rPr>
            </w:pPr>
            <w:r>
              <w:rPr>
                <w:w w:val="90"/>
                <w:sz w:val="16"/>
              </w:rPr>
              <w:t>DP-O</w:t>
            </w:r>
          </w:p>
        </w:tc>
        <w:tc>
          <w:tcPr>
            <w:tcW w:w="894" w:type="dxa"/>
            <w:tcBorders>
              <w:top w:val="single" w:sz="4" w:space="0" w:color="000000"/>
              <w:bottom w:val="single" w:sz="6" w:space="0" w:color="000000"/>
            </w:tcBorders>
          </w:tcPr>
          <w:p>
            <w:pPr>
              <w:pStyle w:val="TableParagraph"/>
              <w:spacing w:line="178" w:lineRule="exact" w:before="30"/>
              <w:ind w:left="83"/>
              <w:rPr>
                <w:sz w:val="16"/>
              </w:rPr>
            </w:pPr>
            <w:r>
              <w:rPr>
                <w:w w:val="90"/>
                <w:sz w:val="16"/>
              </w:rPr>
              <w:t>DP01010</w:t>
            </w:r>
          </w:p>
        </w:tc>
        <w:tc>
          <w:tcPr>
            <w:tcW w:w="1949" w:type="dxa"/>
            <w:tcBorders>
              <w:top w:val="single" w:sz="4" w:space="0" w:color="000000"/>
              <w:bottom w:val="single" w:sz="6" w:space="0" w:color="000000"/>
            </w:tcBorders>
          </w:tcPr>
          <w:p>
            <w:pPr>
              <w:pStyle w:val="TableParagraph"/>
              <w:spacing w:line="178" w:lineRule="exact" w:before="30"/>
              <w:ind w:left="189"/>
              <w:rPr>
                <w:sz w:val="16"/>
              </w:rPr>
            </w:pPr>
            <w:r>
              <w:rPr>
                <w:w w:val="90"/>
                <w:sz w:val="16"/>
              </w:rPr>
              <w:t>Drip</w:t>
            </w:r>
            <w:r>
              <w:rPr>
                <w:spacing w:val="-22"/>
                <w:w w:val="90"/>
                <w:sz w:val="16"/>
              </w:rPr>
              <w:t> </w:t>
            </w:r>
            <w:r>
              <w:rPr>
                <w:w w:val="90"/>
                <w:sz w:val="16"/>
              </w:rPr>
              <w:t>Pans,</w:t>
            </w:r>
            <w:r>
              <w:rPr>
                <w:spacing w:val="-22"/>
                <w:w w:val="90"/>
                <w:sz w:val="16"/>
              </w:rPr>
              <w:t> </w:t>
            </w:r>
            <w:r>
              <w:rPr>
                <w:w w:val="90"/>
                <w:sz w:val="16"/>
              </w:rPr>
              <w:t>10.5"</w:t>
            </w:r>
            <w:r>
              <w:rPr>
                <w:spacing w:val="-22"/>
                <w:w w:val="90"/>
                <w:sz w:val="16"/>
              </w:rPr>
              <w:t> </w:t>
            </w:r>
            <w:r>
              <w:rPr>
                <w:w w:val="90"/>
                <w:sz w:val="16"/>
              </w:rPr>
              <w:t>x</w:t>
            </w:r>
            <w:r>
              <w:rPr>
                <w:spacing w:val="-21"/>
                <w:w w:val="90"/>
                <w:sz w:val="16"/>
              </w:rPr>
              <w:t> </w:t>
            </w:r>
            <w:r>
              <w:rPr>
                <w:w w:val="90"/>
                <w:sz w:val="16"/>
              </w:rPr>
              <w:t>10.5"</w:t>
            </w:r>
            <w:r>
              <w:rPr>
                <w:spacing w:val="-22"/>
                <w:w w:val="90"/>
                <w:sz w:val="16"/>
              </w:rPr>
              <w:t> </w:t>
            </w:r>
            <w:r>
              <w:rPr>
                <w:w w:val="90"/>
                <w:sz w:val="16"/>
              </w:rPr>
              <w:t>x</w:t>
            </w:r>
            <w:r>
              <w:rPr>
                <w:spacing w:val="-22"/>
                <w:w w:val="90"/>
                <w:sz w:val="16"/>
              </w:rPr>
              <w:t> </w:t>
            </w:r>
            <w:r>
              <w:rPr>
                <w:w w:val="90"/>
                <w:sz w:val="16"/>
              </w:rPr>
              <w:t>3"</w:t>
            </w:r>
          </w:p>
        </w:tc>
        <w:tc>
          <w:tcPr>
            <w:tcW w:w="1123" w:type="dxa"/>
            <w:tcBorders>
              <w:top w:val="single" w:sz="4" w:space="0" w:color="000000"/>
              <w:bottom w:val="single" w:sz="6" w:space="0" w:color="000000"/>
            </w:tcBorders>
          </w:tcPr>
          <w:p>
            <w:pPr>
              <w:pStyle w:val="TableParagraph"/>
              <w:spacing w:line="178" w:lineRule="exact" w:before="30"/>
              <w:ind w:left="28" w:right="109"/>
              <w:jc w:val="center"/>
              <w:rPr>
                <w:sz w:val="16"/>
              </w:rPr>
            </w:pPr>
            <w:r>
              <w:rPr>
                <w:w w:val="85"/>
                <w:sz w:val="16"/>
              </w:rPr>
              <w:t>12 gallons/case</w:t>
            </w:r>
          </w:p>
        </w:tc>
        <w:tc>
          <w:tcPr>
            <w:tcW w:w="770" w:type="dxa"/>
            <w:tcBorders>
              <w:top w:val="single" w:sz="4" w:space="0" w:color="000000"/>
              <w:bottom w:val="single" w:sz="6" w:space="0" w:color="000000"/>
            </w:tcBorders>
          </w:tcPr>
          <w:p>
            <w:pPr>
              <w:pStyle w:val="TableParagraph"/>
              <w:spacing w:line="178" w:lineRule="exact" w:before="30"/>
              <w:ind w:left="97"/>
              <w:rPr>
                <w:sz w:val="16"/>
              </w:rPr>
            </w:pPr>
            <w:r>
              <w:rPr>
                <w:w w:val="95"/>
                <w:sz w:val="16"/>
              </w:rPr>
              <w:t>oil only</w:t>
            </w:r>
          </w:p>
        </w:tc>
        <w:tc>
          <w:tcPr>
            <w:tcW w:w="947" w:type="dxa"/>
            <w:tcBorders>
              <w:top w:val="single" w:sz="4" w:space="0" w:color="000000"/>
              <w:bottom w:val="single" w:sz="6" w:space="0" w:color="000000"/>
            </w:tcBorders>
          </w:tcPr>
          <w:p>
            <w:pPr>
              <w:pStyle w:val="TableParagraph"/>
              <w:spacing w:line="178" w:lineRule="exact" w:before="30"/>
              <w:ind w:left="167"/>
              <w:rPr>
                <w:sz w:val="16"/>
              </w:rPr>
            </w:pPr>
            <w:r>
              <w:rPr>
                <w:w w:val="90"/>
                <w:sz w:val="16"/>
              </w:rPr>
              <w:t>16/case</w:t>
            </w:r>
          </w:p>
        </w:tc>
      </w:tr>
      <w:tr>
        <w:trPr>
          <w:trHeight w:val="225" w:hRule="atLeast"/>
        </w:trPr>
        <w:tc>
          <w:tcPr>
            <w:tcW w:w="537" w:type="dxa"/>
            <w:tcBorders>
              <w:top w:val="single" w:sz="6" w:space="0" w:color="000000"/>
              <w:bottom w:val="single" w:sz="6" w:space="0" w:color="000000"/>
            </w:tcBorders>
          </w:tcPr>
          <w:p>
            <w:pPr>
              <w:pStyle w:val="TableParagraph"/>
              <w:spacing w:line="178" w:lineRule="exact" w:before="27"/>
              <w:rPr>
                <w:sz w:val="16"/>
              </w:rPr>
            </w:pPr>
            <w:r>
              <w:rPr>
                <w:w w:val="90"/>
                <w:sz w:val="16"/>
              </w:rPr>
              <w:t>DPP-U</w:t>
            </w:r>
          </w:p>
        </w:tc>
        <w:tc>
          <w:tcPr>
            <w:tcW w:w="894" w:type="dxa"/>
            <w:tcBorders>
              <w:top w:val="single" w:sz="6" w:space="0" w:color="000000"/>
              <w:bottom w:val="single" w:sz="6" w:space="0" w:color="000000"/>
            </w:tcBorders>
          </w:tcPr>
          <w:p>
            <w:pPr>
              <w:pStyle w:val="TableParagraph"/>
              <w:spacing w:line="178" w:lineRule="exact" w:before="27"/>
              <w:ind w:left="83"/>
              <w:rPr>
                <w:sz w:val="16"/>
              </w:rPr>
            </w:pPr>
            <w:r>
              <w:rPr>
                <w:w w:val="85"/>
                <w:sz w:val="16"/>
              </w:rPr>
              <w:t>DPUR1010</w:t>
            </w:r>
          </w:p>
        </w:tc>
        <w:tc>
          <w:tcPr>
            <w:tcW w:w="1949" w:type="dxa"/>
            <w:tcBorders>
              <w:top w:val="single" w:sz="6" w:space="0" w:color="000000"/>
              <w:bottom w:val="single" w:sz="6" w:space="0" w:color="000000"/>
            </w:tcBorders>
          </w:tcPr>
          <w:p>
            <w:pPr>
              <w:pStyle w:val="TableParagraph"/>
              <w:spacing w:line="178" w:lineRule="exact" w:before="27"/>
              <w:ind w:left="189"/>
              <w:rPr>
                <w:sz w:val="16"/>
              </w:rPr>
            </w:pPr>
            <w:r>
              <w:rPr>
                <w:w w:val="80"/>
                <w:sz w:val="16"/>
              </w:rPr>
              <w:t>Drip Pan Replacement Pillows</w:t>
            </w:r>
          </w:p>
        </w:tc>
        <w:tc>
          <w:tcPr>
            <w:tcW w:w="1123" w:type="dxa"/>
            <w:tcBorders>
              <w:top w:val="single" w:sz="6" w:space="0" w:color="000000"/>
              <w:bottom w:val="single" w:sz="6" w:space="0" w:color="000000"/>
            </w:tcBorders>
          </w:tcPr>
          <w:p>
            <w:pPr>
              <w:pStyle w:val="TableParagraph"/>
              <w:spacing w:line="178" w:lineRule="exact" w:before="27"/>
              <w:ind w:left="28" w:right="109"/>
              <w:jc w:val="center"/>
              <w:rPr>
                <w:sz w:val="16"/>
              </w:rPr>
            </w:pPr>
            <w:r>
              <w:rPr>
                <w:w w:val="85"/>
                <w:sz w:val="16"/>
              </w:rPr>
              <w:t>12 gallons/case</w:t>
            </w:r>
          </w:p>
        </w:tc>
        <w:tc>
          <w:tcPr>
            <w:tcW w:w="770" w:type="dxa"/>
            <w:tcBorders>
              <w:top w:val="single" w:sz="6" w:space="0" w:color="000000"/>
              <w:bottom w:val="single" w:sz="6" w:space="0" w:color="000000"/>
            </w:tcBorders>
          </w:tcPr>
          <w:p>
            <w:pPr>
              <w:pStyle w:val="TableParagraph"/>
              <w:spacing w:line="178" w:lineRule="exact" w:before="27"/>
              <w:ind w:left="97"/>
              <w:rPr>
                <w:sz w:val="16"/>
              </w:rPr>
            </w:pPr>
            <w:r>
              <w:rPr>
                <w:w w:val="90"/>
                <w:sz w:val="16"/>
              </w:rPr>
              <w:t>universal</w:t>
            </w:r>
          </w:p>
        </w:tc>
        <w:tc>
          <w:tcPr>
            <w:tcW w:w="947" w:type="dxa"/>
            <w:tcBorders>
              <w:top w:val="single" w:sz="6" w:space="0" w:color="000000"/>
              <w:bottom w:val="single" w:sz="6" w:space="0" w:color="000000"/>
            </w:tcBorders>
          </w:tcPr>
          <w:p>
            <w:pPr>
              <w:pStyle w:val="TableParagraph"/>
              <w:spacing w:line="178" w:lineRule="exact" w:before="27"/>
              <w:ind w:left="167"/>
              <w:rPr>
                <w:sz w:val="16"/>
              </w:rPr>
            </w:pPr>
            <w:r>
              <w:rPr>
                <w:w w:val="90"/>
                <w:sz w:val="16"/>
              </w:rPr>
              <w:t>16/case</w:t>
            </w:r>
          </w:p>
        </w:tc>
      </w:tr>
      <w:tr>
        <w:trPr>
          <w:trHeight w:val="227" w:hRule="atLeast"/>
        </w:trPr>
        <w:tc>
          <w:tcPr>
            <w:tcW w:w="537" w:type="dxa"/>
            <w:tcBorders>
              <w:top w:val="single" w:sz="6" w:space="0" w:color="000000"/>
              <w:bottom w:val="single" w:sz="4" w:space="0" w:color="000000"/>
            </w:tcBorders>
          </w:tcPr>
          <w:p>
            <w:pPr>
              <w:pStyle w:val="TableParagraph"/>
              <w:spacing w:line="180" w:lineRule="exact" w:before="27"/>
              <w:rPr>
                <w:sz w:val="16"/>
              </w:rPr>
            </w:pPr>
            <w:r>
              <w:rPr>
                <w:w w:val="85"/>
                <w:sz w:val="16"/>
              </w:rPr>
              <w:t>DPP-O</w:t>
            </w:r>
          </w:p>
        </w:tc>
        <w:tc>
          <w:tcPr>
            <w:tcW w:w="894" w:type="dxa"/>
            <w:tcBorders>
              <w:top w:val="single" w:sz="6" w:space="0" w:color="000000"/>
              <w:bottom w:val="single" w:sz="4" w:space="0" w:color="000000"/>
            </w:tcBorders>
          </w:tcPr>
          <w:p>
            <w:pPr>
              <w:pStyle w:val="TableParagraph"/>
              <w:spacing w:line="180" w:lineRule="exact" w:before="27"/>
              <w:ind w:left="83"/>
              <w:rPr>
                <w:sz w:val="16"/>
              </w:rPr>
            </w:pPr>
            <w:r>
              <w:rPr>
                <w:w w:val="85"/>
                <w:sz w:val="16"/>
              </w:rPr>
              <w:t>DPOR1010</w:t>
            </w:r>
          </w:p>
        </w:tc>
        <w:tc>
          <w:tcPr>
            <w:tcW w:w="1949" w:type="dxa"/>
            <w:tcBorders>
              <w:top w:val="single" w:sz="6" w:space="0" w:color="000000"/>
              <w:bottom w:val="single" w:sz="4" w:space="0" w:color="000000"/>
            </w:tcBorders>
          </w:tcPr>
          <w:p>
            <w:pPr>
              <w:pStyle w:val="TableParagraph"/>
              <w:spacing w:line="180" w:lineRule="exact" w:before="27"/>
              <w:ind w:left="189"/>
              <w:rPr>
                <w:sz w:val="16"/>
              </w:rPr>
            </w:pPr>
            <w:r>
              <w:rPr>
                <w:w w:val="80"/>
                <w:sz w:val="16"/>
              </w:rPr>
              <w:t>Drip Pan Replacement Pillows</w:t>
            </w:r>
          </w:p>
        </w:tc>
        <w:tc>
          <w:tcPr>
            <w:tcW w:w="1123" w:type="dxa"/>
            <w:tcBorders>
              <w:top w:val="single" w:sz="6" w:space="0" w:color="000000"/>
              <w:bottom w:val="single" w:sz="4" w:space="0" w:color="000000"/>
            </w:tcBorders>
          </w:tcPr>
          <w:p>
            <w:pPr>
              <w:pStyle w:val="TableParagraph"/>
              <w:spacing w:line="180" w:lineRule="exact" w:before="27"/>
              <w:ind w:left="28" w:right="109"/>
              <w:jc w:val="center"/>
              <w:rPr>
                <w:sz w:val="16"/>
              </w:rPr>
            </w:pPr>
            <w:r>
              <w:rPr>
                <w:w w:val="85"/>
                <w:sz w:val="16"/>
              </w:rPr>
              <w:t>12 gallons/case</w:t>
            </w:r>
          </w:p>
        </w:tc>
        <w:tc>
          <w:tcPr>
            <w:tcW w:w="770" w:type="dxa"/>
            <w:tcBorders>
              <w:top w:val="single" w:sz="6" w:space="0" w:color="000000"/>
              <w:bottom w:val="single" w:sz="4" w:space="0" w:color="000000"/>
            </w:tcBorders>
          </w:tcPr>
          <w:p>
            <w:pPr>
              <w:pStyle w:val="TableParagraph"/>
              <w:spacing w:line="180" w:lineRule="exact" w:before="27"/>
              <w:ind w:left="97"/>
              <w:rPr>
                <w:sz w:val="16"/>
              </w:rPr>
            </w:pPr>
            <w:r>
              <w:rPr>
                <w:w w:val="95"/>
                <w:sz w:val="16"/>
              </w:rPr>
              <w:t>oil only</w:t>
            </w:r>
          </w:p>
        </w:tc>
        <w:tc>
          <w:tcPr>
            <w:tcW w:w="947" w:type="dxa"/>
            <w:tcBorders>
              <w:top w:val="single" w:sz="6" w:space="0" w:color="000000"/>
              <w:bottom w:val="single" w:sz="4" w:space="0" w:color="000000"/>
            </w:tcBorders>
          </w:tcPr>
          <w:p>
            <w:pPr>
              <w:pStyle w:val="TableParagraph"/>
              <w:spacing w:line="180" w:lineRule="exact" w:before="27"/>
              <w:ind w:left="167"/>
              <w:rPr>
                <w:sz w:val="16"/>
              </w:rPr>
            </w:pPr>
            <w:r>
              <w:rPr>
                <w:w w:val="90"/>
                <w:sz w:val="16"/>
              </w:rPr>
              <w:t>16/case</w:t>
            </w:r>
          </w:p>
        </w:tc>
      </w:tr>
    </w:tbl>
    <w:p>
      <w:pPr>
        <w:pStyle w:val="BodyText"/>
        <w:spacing w:before="11"/>
        <w:rPr>
          <w:b/>
          <w:sz w:val="34"/>
        </w:rPr>
      </w:pPr>
    </w:p>
    <w:p>
      <w:pPr>
        <w:spacing w:before="0"/>
        <w:ind w:left="1080" w:right="0" w:firstLine="0"/>
        <w:jc w:val="left"/>
        <w:rPr>
          <w:b/>
          <w:sz w:val="36"/>
        </w:rPr>
      </w:pPr>
      <w:r>
        <w:rPr/>
        <w:pict>
          <v:group style="position:absolute;margin-left:243.0569pt;margin-top:-37.371826pt;width:274.150pt;height:396.9pt;mso-position-horizontal-relative:page;mso-position-vertical-relative:paragraph;z-index:-879832" coordorigin="4861,-747" coordsize="5483,7938">
            <v:shape style="position:absolute;left:6350;top:-748;width:3838;height:2678" type="#_x0000_t75" stroked="false">
              <v:imagedata r:id="rId182" o:title=""/>
            </v:shape>
            <v:shape style="position:absolute;left:8100;top:1789;width:2244;height:5400" type="#_x0000_t75" stroked="false">
              <v:imagedata r:id="rId183" o:title=""/>
            </v:shape>
            <v:line style="position:absolute" from="4861,7107" to="10282,7107" stroked="true" strokeweight=".5pt" strokecolor="#000000">
              <v:stroke dashstyle="solid"/>
            </v:line>
            <w10:wrap type="none"/>
          </v:group>
        </w:pict>
      </w:r>
      <w:r>
        <w:rPr>
          <w:b/>
          <w:w w:val="90"/>
          <w:sz w:val="36"/>
        </w:rPr>
        <w:t>Drum Tops</w:t>
      </w:r>
    </w:p>
    <w:p>
      <w:pPr>
        <w:pStyle w:val="BodyText"/>
        <w:spacing w:line="254" w:lineRule="auto" w:before="65"/>
        <w:ind w:left="1080" w:right="5474"/>
      </w:pPr>
      <w:r>
        <w:rPr/>
        <w:t>Keep your drum containment area neat and clean with pre-cut 55-gallon drum tops. Available in both oil-only and universal.</w:t>
      </w:r>
    </w:p>
    <w:p>
      <w:pPr>
        <w:pStyle w:val="BodyText"/>
        <w:spacing w:before="9"/>
        <w:rPr>
          <w:sz w:val="17"/>
        </w:rPr>
      </w:pPr>
    </w:p>
    <w:p>
      <w:pPr>
        <w:spacing w:before="0"/>
        <w:ind w:left="1080" w:right="0" w:firstLine="0"/>
        <w:jc w:val="left"/>
        <w:rPr>
          <w:b/>
          <w:sz w:val="20"/>
        </w:rPr>
      </w:pPr>
      <w:r>
        <w:rPr>
          <w:b/>
          <w:w w:val="95"/>
          <w:sz w:val="20"/>
        </w:rPr>
        <w:t>Drum Tops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937"/>
        <w:gridCol w:w="1980"/>
        <w:gridCol w:w="1149"/>
        <w:gridCol w:w="750"/>
        <w:gridCol w:w="837"/>
      </w:tblGrid>
      <w:tr>
        <w:trPr>
          <w:trHeight w:val="230" w:hRule="atLeast"/>
        </w:trPr>
        <w:tc>
          <w:tcPr>
            <w:tcW w:w="56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37" w:type="dxa"/>
            <w:tcBorders>
              <w:top w:val="single" w:sz="4" w:space="0" w:color="000000"/>
              <w:bottom w:val="single" w:sz="4" w:space="0" w:color="000000"/>
            </w:tcBorders>
          </w:tcPr>
          <w:p>
            <w:pPr>
              <w:pStyle w:val="TableParagraph"/>
              <w:spacing w:line="240" w:lineRule="auto" w:before="28"/>
              <w:ind w:left="112"/>
              <w:rPr>
                <w:b/>
                <w:sz w:val="14"/>
              </w:rPr>
            </w:pPr>
            <w:r>
              <w:rPr>
                <w:b/>
                <w:sz w:val="14"/>
              </w:rPr>
              <w:t>Mfg #</w:t>
            </w:r>
          </w:p>
        </w:tc>
        <w:tc>
          <w:tcPr>
            <w:tcW w:w="1980" w:type="dxa"/>
            <w:tcBorders>
              <w:top w:val="single" w:sz="4" w:space="0" w:color="000000"/>
              <w:bottom w:val="single" w:sz="4" w:space="0" w:color="000000"/>
            </w:tcBorders>
          </w:tcPr>
          <w:p>
            <w:pPr>
              <w:pStyle w:val="TableParagraph"/>
              <w:spacing w:line="240" w:lineRule="auto" w:before="28"/>
              <w:ind w:left="95"/>
              <w:rPr>
                <w:b/>
                <w:sz w:val="14"/>
              </w:rPr>
            </w:pPr>
            <w:r>
              <w:rPr>
                <w:b/>
                <w:w w:val="95"/>
                <w:sz w:val="14"/>
              </w:rPr>
              <w:t>Description</w:t>
            </w:r>
          </w:p>
        </w:tc>
        <w:tc>
          <w:tcPr>
            <w:tcW w:w="1149" w:type="dxa"/>
            <w:tcBorders>
              <w:top w:val="single" w:sz="4" w:space="0" w:color="000000"/>
              <w:bottom w:val="single" w:sz="4" w:space="0" w:color="000000"/>
            </w:tcBorders>
          </w:tcPr>
          <w:p>
            <w:pPr>
              <w:pStyle w:val="TableParagraph"/>
              <w:spacing w:line="240" w:lineRule="auto" w:before="28"/>
              <w:ind w:left="95"/>
              <w:rPr>
                <w:b/>
                <w:sz w:val="14"/>
              </w:rPr>
            </w:pPr>
            <w:r>
              <w:rPr>
                <w:b/>
                <w:w w:val="90"/>
                <w:sz w:val="14"/>
              </w:rPr>
              <w:t>Sorbent Capacity</w:t>
            </w:r>
          </w:p>
        </w:tc>
        <w:tc>
          <w:tcPr>
            <w:tcW w:w="750" w:type="dxa"/>
            <w:tcBorders>
              <w:top w:val="single" w:sz="4" w:space="0" w:color="000000"/>
              <w:bottom w:val="single" w:sz="4" w:space="0" w:color="000000"/>
            </w:tcBorders>
          </w:tcPr>
          <w:p>
            <w:pPr>
              <w:pStyle w:val="TableParagraph"/>
              <w:spacing w:line="240" w:lineRule="auto" w:before="28"/>
              <w:ind w:left="53" w:right="138"/>
              <w:jc w:val="center"/>
              <w:rPr>
                <w:b/>
                <w:sz w:val="14"/>
              </w:rPr>
            </w:pPr>
            <w:r>
              <w:rPr>
                <w:b/>
                <w:w w:val="90"/>
                <w:sz w:val="14"/>
              </w:rPr>
              <w:t>Absorbs</w:t>
            </w:r>
          </w:p>
        </w:tc>
        <w:tc>
          <w:tcPr>
            <w:tcW w:w="837" w:type="dxa"/>
            <w:tcBorders>
              <w:top w:val="single" w:sz="4" w:space="0" w:color="000000"/>
              <w:bottom w:val="single" w:sz="4" w:space="0" w:color="000000"/>
            </w:tcBorders>
          </w:tcPr>
          <w:p>
            <w:pPr>
              <w:pStyle w:val="TableParagraph"/>
              <w:spacing w:line="240" w:lineRule="auto" w:before="28"/>
              <w:ind w:left="136"/>
              <w:rPr>
                <w:b/>
                <w:sz w:val="14"/>
              </w:rPr>
            </w:pPr>
            <w:r>
              <w:rPr>
                <w:b/>
                <w:w w:val="90"/>
                <w:sz w:val="14"/>
              </w:rPr>
              <w:t>Packaging</w:t>
            </w:r>
          </w:p>
        </w:tc>
      </w:tr>
      <w:tr>
        <w:trPr>
          <w:trHeight w:val="227" w:hRule="atLeast"/>
        </w:trPr>
        <w:tc>
          <w:tcPr>
            <w:tcW w:w="567" w:type="dxa"/>
            <w:tcBorders>
              <w:top w:val="single" w:sz="4" w:space="0" w:color="000000"/>
              <w:bottom w:val="single" w:sz="6" w:space="0" w:color="000000"/>
            </w:tcBorders>
          </w:tcPr>
          <w:p>
            <w:pPr>
              <w:pStyle w:val="TableParagraph"/>
              <w:spacing w:line="178" w:lineRule="exact" w:before="30"/>
              <w:rPr>
                <w:sz w:val="16"/>
              </w:rPr>
            </w:pPr>
            <w:r>
              <w:rPr>
                <w:w w:val="90"/>
                <w:sz w:val="16"/>
              </w:rPr>
              <w:t>D22-O</w:t>
            </w:r>
          </w:p>
        </w:tc>
        <w:tc>
          <w:tcPr>
            <w:tcW w:w="937" w:type="dxa"/>
            <w:tcBorders>
              <w:top w:val="single" w:sz="4" w:space="0" w:color="000000"/>
              <w:bottom w:val="single" w:sz="6" w:space="0" w:color="000000"/>
            </w:tcBorders>
          </w:tcPr>
          <w:p>
            <w:pPr>
              <w:pStyle w:val="TableParagraph"/>
              <w:spacing w:line="178" w:lineRule="exact" w:before="30"/>
              <w:ind w:left="113"/>
              <w:rPr>
                <w:sz w:val="16"/>
              </w:rPr>
            </w:pPr>
            <w:r>
              <w:rPr>
                <w:w w:val="80"/>
                <w:sz w:val="16"/>
              </w:rPr>
              <w:t>PHWFFDT25</w:t>
            </w:r>
          </w:p>
        </w:tc>
        <w:tc>
          <w:tcPr>
            <w:tcW w:w="1980" w:type="dxa"/>
            <w:tcBorders>
              <w:top w:val="single" w:sz="4" w:space="0" w:color="000000"/>
              <w:bottom w:val="single" w:sz="6" w:space="0" w:color="000000"/>
            </w:tcBorders>
          </w:tcPr>
          <w:p>
            <w:pPr>
              <w:pStyle w:val="TableParagraph"/>
              <w:spacing w:line="178" w:lineRule="exact" w:before="30"/>
              <w:ind w:left="96"/>
              <w:rPr>
                <w:sz w:val="16"/>
              </w:rPr>
            </w:pPr>
            <w:r>
              <w:rPr>
                <w:w w:val="90"/>
                <w:sz w:val="16"/>
              </w:rPr>
              <w:t>Drum Tops, 22" diameter</w:t>
            </w:r>
          </w:p>
        </w:tc>
        <w:tc>
          <w:tcPr>
            <w:tcW w:w="1149" w:type="dxa"/>
            <w:tcBorders>
              <w:top w:val="single" w:sz="4" w:space="0" w:color="000000"/>
              <w:bottom w:val="single" w:sz="6" w:space="0" w:color="000000"/>
            </w:tcBorders>
          </w:tcPr>
          <w:p>
            <w:pPr>
              <w:pStyle w:val="TableParagraph"/>
              <w:spacing w:line="178" w:lineRule="exact" w:before="30"/>
              <w:ind w:left="96"/>
              <w:rPr>
                <w:sz w:val="16"/>
              </w:rPr>
            </w:pPr>
            <w:r>
              <w:rPr>
                <w:w w:val="90"/>
                <w:sz w:val="16"/>
              </w:rPr>
              <w:t>7 gallons/bale</w:t>
            </w:r>
          </w:p>
        </w:tc>
        <w:tc>
          <w:tcPr>
            <w:tcW w:w="750" w:type="dxa"/>
            <w:tcBorders>
              <w:top w:val="single" w:sz="4" w:space="0" w:color="000000"/>
              <w:bottom w:val="single" w:sz="6" w:space="0" w:color="000000"/>
            </w:tcBorders>
          </w:tcPr>
          <w:p>
            <w:pPr>
              <w:pStyle w:val="TableParagraph"/>
              <w:spacing w:line="178" w:lineRule="exact" w:before="30"/>
              <w:ind w:left="43" w:right="141"/>
              <w:jc w:val="center"/>
              <w:rPr>
                <w:sz w:val="16"/>
              </w:rPr>
            </w:pPr>
            <w:r>
              <w:rPr>
                <w:w w:val="95"/>
                <w:sz w:val="16"/>
              </w:rPr>
              <w:t>oil-only</w:t>
            </w:r>
          </w:p>
        </w:tc>
        <w:tc>
          <w:tcPr>
            <w:tcW w:w="837" w:type="dxa"/>
            <w:tcBorders>
              <w:top w:val="single" w:sz="4" w:space="0" w:color="000000"/>
              <w:bottom w:val="single" w:sz="6" w:space="0" w:color="000000"/>
            </w:tcBorders>
          </w:tcPr>
          <w:p>
            <w:pPr>
              <w:pStyle w:val="TableParagraph"/>
              <w:spacing w:line="178" w:lineRule="exact" w:before="30"/>
              <w:ind w:left="137"/>
              <w:rPr>
                <w:sz w:val="16"/>
              </w:rPr>
            </w:pPr>
            <w:r>
              <w:rPr>
                <w:w w:val="90"/>
                <w:sz w:val="16"/>
              </w:rPr>
              <w:t>25/bale</w:t>
            </w:r>
          </w:p>
        </w:tc>
      </w:tr>
      <w:tr>
        <w:trPr>
          <w:trHeight w:val="225" w:hRule="atLeast"/>
        </w:trPr>
        <w:tc>
          <w:tcPr>
            <w:tcW w:w="567" w:type="dxa"/>
            <w:tcBorders>
              <w:top w:val="single" w:sz="6" w:space="0" w:color="000000"/>
              <w:bottom w:val="single" w:sz="6" w:space="0" w:color="000000"/>
            </w:tcBorders>
          </w:tcPr>
          <w:p>
            <w:pPr>
              <w:pStyle w:val="TableParagraph"/>
              <w:spacing w:line="178" w:lineRule="exact" w:before="27"/>
              <w:rPr>
                <w:sz w:val="16"/>
              </w:rPr>
            </w:pPr>
            <w:r>
              <w:rPr>
                <w:w w:val="90"/>
                <w:sz w:val="16"/>
              </w:rPr>
              <w:t>D22-U</w:t>
            </w:r>
          </w:p>
        </w:tc>
        <w:tc>
          <w:tcPr>
            <w:tcW w:w="937" w:type="dxa"/>
            <w:tcBorders>
              <w:top w:val="single" w:sz="6" w:space="0" w:color="000000"/>
              <w:bottom w:val="single" w:sz="6" w:space="0" w:color="000000"/>
            </w:tcBorders>
          </w:tcPr>
          <w:p>
            <w:pPr>
              <w:pStyle w:val="TableParagraph"/>
              <w:spacing w:line="178" w:lineRule="exact" w:before="27"/>
              <w:ind w:left="113"/>
              <w:rPr>
                <w:sz w:val="16"/>
              </w:rPr>
            </w:pPr>
            <w:r>
              <w:rPr>
                <w:w w:val="80"/>
                <w:sz w:val="16"/>
              </w:rPr>
              <w:t>PHDTGFF25</w:t>
            </w:r>
          </w:p>
        </w:tc>
        <w:tc>
          <w:tcPr>
            <w:tcW w:w="1980" w:type="dxa"/>
            <w:tcBorders>
              <w:top w:val="single" w:sz="6" w:space="0" w:color="000000"/>
              <w:bottom w:val="single" w:sz="6" w:space="0" w:color="000000"/>
            </w:tcBorders>
          </w:tcPr>
          <w:p>
            <w:pPr>
              <w:pStyle w:val="TableParagraph"/>
              <w:spacing w:line="178" w:lineRule="exact" w:before="27"/>
              <w:ind w:left="96"/>
              <w:rPr>
                <w:sz w:val="16"/>
              </w:rPr>
            </w:pPr>
            <w:r>
              <w:rPr>
                <w:w w:val="90"/>
                <w:sz w:val="16"/>
              </w:rPr>
              <w:t>Drum Tops, 22" diameter</w:t>
            </w:r>
          </w:p>
        </w:tc>
        <w:tc>
          <w:tcPr>
            <w:tcW w:w="1149" w:type="dxa"/>
            <w:tcBorders>
              <w:top w:val="single" w:sz="6" w:space="0" w:color="000000"/>
              <w:bottom w:val="single" w:sz="6" w:space="0" w:color="000000"/>
            </w:tcBorders>
          </w:tcPr>
          <w:p>
            <w:pPr>
              <w:pStyle w:val="TableParagraph"/>
              <w:spacing w:line="178" w:lineRule="exact" w:before="27"/>
              <w:ind w:left="96"/>
              <w:rPr>
                <w:sz w:val="16"/>
              </w:rPr>
            </w:pPr>
            <w:r>
              <w:rPr>
                <w:w w:val="90"/>
                <w:sz w:val="16"/>
              </w:rPr>
              <w:t>7 gallons/bale</w:t>
            </w:r>
          </w:p>
        </w:tc>
        <w:tc>
          <w:tcPr>
            <w:tcW w:w="750" w:type="dxa"/>
            <w:tcBorders>
              <w:top w:val="single" w:sz="6" w:space="0" w:color="000000"/>
              <w:bottom w:val="single" w:sz="6" w:space="0" w:color="000000"/>
            </w:tcBorders>
          </w:tcPr>
          <w:p>
            <w:pPr>
              <w:pStyle w:val="TableParagraph"/>
              <w:spacing w:line="178" w:lineRule="exact" w:before="27"/>
              <w:ind w:left="53" w:right="80"/>
              <w:jc w:val="center"/>
              <w:rPr>
                <w:sz w:val="16"/>
              </w:rPr>
            </w:pPr>
            <w:r>
              <w:rPr>
                <w:w w:val="90"/>
                <w:sz w:val="16"/>
              </w:rPr>
              <w:t>universal</w:t>
            </w:r>
          </w:p>
        </w:tc>
        <w:tc>
          <w:tcPr>
            <w:tcW w:w="837" w:type="dxa"/>
            <w:tcBorders>
              <w:top w:val="single" w:sz="6" w:space="0" w:color="000000"/>
              <w:bottom w:val="single" w:sz="6" w:space="0" w:color="000000"/>
            </w:tcBorders>
          </w:tcPr>
          <w:p>
            <w:pPr>
              <w:pStyle w:val="TableParagraph"/>
              <w:spacing w:line="178" w:lineRule="exact" w:before="27"/>
              <w:ind w:left="137"/>
              <w:rPr>
                <w:sz w:val="16"/>
              </w:rPr>
            </w:pPr>
            <w:r>
              <w:rPr>
                <w:w w:val="90"/>
                <w:sz w:val="16"/>
              </w:rPr>
              <w:t>25/bale</w:t>
            </w:r>
          </w:p>
        </w:tc>
      </w:tr>
      <w:tr>
        <w:trPr>
          <w:trHeight w:val="225" w:hRule="atLeast"/>
        </w:trPr>
        <w:tc>
          <w:tcPr>
            <w:tcW w:w="567" w:type="dxa"/>
            <w:tcBorders>
              <w:top w:val="single" w:sz="6" w:space="0" w:color="000000"/>
              <w:bottom w:val="single" w:sz="6" w:space="0" w:color="000000"/>
            </w:tcBorders>
          </w:tcPr>
          <w:p>
            <w:pPr>
              <w:pStyle w:val="TableParagraph"/>
              <w:spacing w:line="178" w:lineRule="exact" w:before="27"/>
              <w:rPr>
                <w:sz w:val="16"/>
              </w:rPr>
            </w:pPr>
            <w:r>
              <w:rPr>
                <w:w w:val="90"/>
                <w:sz w:val="16"/>
              </w:rPr>
              <w:t>DL22-O</w:t>
            </w:r>
          </w:p>
        </w:tc>
        <w:tc>
          <w:tcPr>
            <w:tcW w:w="937" w:type="dxa"/>
            <w:tcBorders>
              <w:top w:val="single" w:sz="6" w:space="0" w:color="000000"/>
              <w:bottom w:val="single" w:sz="6" w:space="0" w:color="000000"/>
            </w:tcBorders>
          </w:tcPr>
          <w:p>
            <w:pPr>
              <w:pStyle w:val="TableParagraph"/>
              <w:spacing w:line="178" w:lineRule="exact" w:before="27"/>
              <w:ind w:left="113"/>
              <w:rPr>
                <w:sz w:val="16"/>
              </w:rPr>
            </w:pPr>
            <w:r>
              <w:rPr>
                <w:w w:val="85"/>
                <w:sz w:val="16"/>
              </w:rPr>
              <w:t>PSBFFDT25</w:t>
            </w:r>
          </w:p>
        </w:tc>
        <w:tc>
          <w:tcPr>
            <w:tcW w:w="1980" w:type="dxa"/>
            <w:tcBorders>
              <w:top w:val="single" w:sz="6" w:space="0" w:color="000000"/>
              <w:bottom w:val="single" w:sz="6" w:space="0" w:color="000000"/>
            </w:tcBorders>
          </w:tcPr>
          <w:p>
            <w:pPr>
              <w:pStyle w:val="TableParagraph"/>
              <w:spacing w:line="178" w:lineRule="exact" w:before="27"/>
              <w:ind w:left="96"/>
              <w:rPr>
                <w:sz w:val="16"/>
              </w:rPr>
            </w:pPr>
            <w:r>
              <w:rPr>
                <w:w w:val="85"/>
                <w:sz w:val="16"/>
              </w:rPr>
              <w:t>Lt.</w:t>
            </w:r>
            <w:r>
              <w:rPr>
                <w:spacing w:val="-20"/>
                <w:w w:val="85"/>
                <w:sz w:val="16"/>
              </w:rPr>
              <w:t> </w:t>
            </w:r>
            <w:r>
              <w:rPr>
                <w:w w:val="85"/>
                <w:sz w:val="16"/>
              </w:rPr>
              <w:t>Wt.</w:t>
            </w:r>
            <w:r>
              <w:rPr>
                <w:spacing w:val="-19"/>
                <w:w w:val="85"/>
                <w:sz w:val="16"/>
              </w:rPr>
              <w:t> </w:t>
            </w:r>
            <w:r>
              <w:rPr>
                <w:w w:val="85"/>
                <w:sz w:val="16"/>
              </w:rPr>
              <w:t>Drum</w:t>
            </w:r>
            <w:r>
              <w:rPr>
                <w:spacing w:val="-19"/>
                <w:w w:val="85"/>
                <w:sz w:val="16"/>
              </w:rPr>
              <w:t> </w:t>
            </w:r>
            <w:r>
              <w:rPr>
                <w:spacing w:val="-3"/>
                <w:w w:val="85"/>
                <w:sz w:val="16"/>
              </w:rPr>
              <w:t>Tops,</w:t>
            </w:r>
            <w:r>
              <w:rPr>
                <w:spacing w:val="-20"/>
                <w:w w:val="85"/>
                <w:sz w:val="16"/>
              </w:rPr>
              <w:t> </w:t>
            </w:r>
            <w:r>
              <w:rPr>
                <w:w w:val="85"/>
                <w:sz w:val="16"/>
              </w:rPr>
              <w:t>22"</w:t>
            </w:r>
            <w:r>
              <w:rPr>
                <w:spacing w:val="-19"/>
                <w:w w:val="85"/>
                <w:sz w:val="16"/>
              </w:rPr>
              <w:t> </w:t>
            </w:r>
            <w:r>
              <w:rPr>
                <w:w w:val="85"/>
                <w:sz w:val="16"/>
              </w:rPr>
              <w:t>diameter</w:t>
            </w:r>
          </w:p>
        </w:tc>
        <w:tc>
          <w:tcPr>
            <w:tcW w:w="1149" w:type="dxa"/>
            <w:tcBorders>
              <w:top w:val="single" w:sz="6" w:space="0" w:color="000000"/>
              <w:bottom w:val="single" w:sz="6" w:space="0" w:color="000000"/>
            </w:tcBorders>
          </w:tcPr>
          <w:p>
            <w:pPr>
              <w:pStyle w:val="TableParagraph"/>
              <w:spacing w:line="178" w:lineRule="exact" w:before="27"/>
              <w:ind w:left="96"/>
              <w:rPr>
                <w:sz w:val="16"/>
              </w:rPr>
            </w:pPr>
            <w:r>
              <w:rPr>
                <w:w w:val="90"/>
                <w:sz w:val="16"/>
              </w:rPr>
              <w:t>3.5 gallons/bale</w:t>
            </w:r>
          </w:p>
        </w:tc>
        <w:tc>
          <w:tcPr>
            <w:tcW w:w="750" w:type="dxa"/>
            <w:tcBorders>
              <w:top w:val="single" w:sz="6" w:space="0" w:color="000000"/>
              <w:bottom w:val="single" w:sz="6" w:space="0" w:color="000000"/>
            </w:tcBorders>
          </w:tcPr>
          <w:p>
            <w:pPr>
              <w:pStyle w:val="TableParagraph"/>
              <w:spacing w:line="178" w:lineRule="exact" w:before="27"/>
              <w:ind w:left="43" w:right="141"/>
              <w:jc w:val="center"/>
              <w:rPr>
                <w:sz w:val="16"/>
              </w:rPr>
            </w:pPr>
            <w:r>
              <w:rPr>
                <w:w w:val="95"/>
                <w:sz w:val="16"/>
              </w:rPr>
              <w:t>oil-only</w:t>
            </w:r>
          </w:p>
        </w:tc>
        <w:tc>
          <w:tcPr>
            <w:tcW w:w="837" w:type="dxa"/>
            <w:tcBorders>
              <w:top w:val="single" w:sz="6" w:space="0" w:color="000000"/>
              <w:bottom w:val="single" w:sz="6" w:space="0" w:color="000000"/>
            </w:tcBorders>
          </w:tcPr>
          <w:p>
            <w:pPr>
              <w:pStyle w:val="TableParagraph"/>
              <w:spacing w:line="178" w:lineRule="exact" w:before="27"/>
              <w:ind w:left="137"/>
              <w:rPr>
                <w:sz w:val="16"/>
              </w:rPr>
            </w:pPr>
            <w:r>
              <w:rPr>
                <w:w w:val="90"/>
                <w:sz w:val="16"/>
              </w:rPr>
              <w:t>25/bale</w:t>
            </w:r>
          </w:p>
        </w:tc>
      </w:tr>
    </w:tbl>
    <w:p>
      <w:pPr>
        <w:tabs>
          <w:tab w:pos="1759" w:val="left" w:leader="none"/>
          <w:tab w:pos="2679" w:val="left" w:leader="none"/>
          <w:tab w:pos="5819" w:val="left" w:leader="none"/>
          <w:tab w:pos="6599" w:val="left" w:leader="none"/>
          <w:tab w:pos="7300" w:val="left" w:leader="none"/>
        </w:tabs>
        <w:spacing w:before="25"/>
        <w:ind w:left="1080" w:right="0" w:firstLine="0"/>
        <w:jc w:val="left"/>
        <w:rPr>
          <w:sz w:val="16"/>
        </w:rPr>
      </w:pPr>
      <w:r>
        <w:rPr>
          <w:w w:val="90"/>
          <w:sz w:val="16"/>
          <w:u w:val="single"/>
        </w:rPr>
        <w:t>DL22-U</w:t>
        <w:tab/>
      </w:r>
      <w:r>
        <w:rPr>
          <w:w w:val="80"/>
          <w:sz w:val="16"/>
          <w:u w:val="single"/>
        </w:rPr>
        <w:t>PSDTGFF25</w:t>
        <w:tab/>
      </w:r>
      <w:r>
        <w:rPr>
          <w:w w:val="85"/>
          <w:sz w:val="16"/>
          <w:u w:val="single"/>
        </w:rPr>
        <w:t>Lt. Wt. Drum </w:t>
      </w:r>
      <w:r>
        <w:rPr>
          <w:spacing w:val="-3"/>
          <w:w w:val="85"/>
          <w:sz w:val="16"/>
          <w:u w:val="single"/>
        </w:rPr>
        <w:t>Tops, </w:t>
      </w:r>
      <w:r>
        <w:rPr>
          <w:w w:val="85"/>
          <w:sz w:val="16"/>
          <w:u w:val="single"/>
        </w:rPr>
        <w:t>22" diameter</w:t>
      </w:r>
      <w:r>
        <w:rPr>
          <w:spacing w:val="8"/>
          <w:w w:val="85"/>
          <w:sz w:val="16"/>
          <w:u w:val="single"/>
        </w:rPr>
        <w:t> </w:t>
      </w:r>
      <w:r>
        <w:rPr>
          <w:w w:val="85"/>
          <w:sz w:val="16"/>
          <w:u w:val="single"/>
        </w:rPr>
        <w:t>3.5</w:t>
      </w:r>
      <w:r>
        <w:rPr>
          <w:spacing w:val="-16"/>
          <w:w w:val="85"/>
          <w:sz w:val="16"/>
          <w:u w:val="single"/>
        </w:rPr>
        <w:t> </w:t>
      </w:r>
      <w:r>
        <w:rPr>
          <w:w w:val="85"/>
          <w:sz w:val="16"/>
          <w:u w:val="single"/>
        </w:rPr>
        <w:t>gallons/bale</w:t>
        <w:tab/>
        <w:t>universal</w:t>
        <w:tab/>
      </w:r>
      <w:r>
        <w:rPr>
          <w:w w:val="90"/>
          <w:sz w:val="16"/>
          <w:u w:val="single"/>
        </w:rPr>
        <w:t>25/bale</w:t>
      </w:r>
      <w:r>
        <w:rPr>
          <w:sz w:val="16"/>
          <w:u w:val="single"/>
        </w:rPr>
        <w:tab/>
      </w:r>
    </w:p>
    <w:p>
      <w:pPr>
        <w:pStyle w:val="BodyText"/>
        <w:rPr>
          <w:sz w:val="20"/>
        </w:rPr>
      </w:pPr>
    </w:p>
    <w:p>
      <w:pPr>
        <w:pStyle w:val="BodyText"/>
        <w:spacing w:before="1"/>
        <w:rPr>
          <w:sz w:val="17"/>
        </w:rPr>
      </w:pPr>
    </w:p>
    <w:p>
      <w:pPr>
        <w:pStyle w:val="Heading4"/>
      </w:pPr>
      <w:r>
        <w:rPr/>
        <w:t>Particulate</w:t>
      </w:r>
    </w:p>
    <w:p>
      <w:pPr>
        <w:pStyle w:val="BodyText"/>
        <w:spacing w:line="254" w:lineRule="auto" w:before="65"/>
        <w:ind w:left="1080" w:right="5525"/>
      </w:pPr>
      <w:r>
        <w:rPr/>
        <w:t>Chopped polypropylene can be used on both land and water. A dust-free alternative to clay.</w:t>
      </w:r>
    </w:p>
    <w:p>
      <w:pPr>
        <w:spacing w:before="154"/>
        <w:ind w:left="1080" w:right="0" w:firstLine="0"/>
        <w:jc w:val="left"/>
        <w:rPr>
          <w:b/>
          <w:sz w:val="20"/>
        </w:rPr>
      </w:pPr>
      <w:r>
        <w:rPr>
          <w:b/>
          <w:w w:val="95"/>
          <w:sz w:val="20"/>
        </w:rPr>
        <w:t>Particulate</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7"/>
        <w:gridCol w:w="822"/>
        <w:gridCol w:w="1407"/>
        <w:gridCol w:w="1255"/>
        <w:gridCol w:w="961"/>
        <w:gridCol w:w="1186"/>
      </w:tblGrid>
      <w:tr>
        <w:trPr>
          <w:trHeight w:val="230" w:hRule="atLeast"/>
        </w:trPr>
        <w:tc>
          <w:tcPr>
            <w:tcW w:w="58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22" w:type="dxa"/>
            <w:tcBorders>
              <w:top w:val="single" w:sz="4" w:space="0" w:color="000000"/>
              <w:bottom w:val="single" w:sz="4" w:space="0" w:color="000000"/>
            </w:tcBorders>
          </w:tcPr>
          <w:p>
            <w:pPr>
              <w:pStyle w:val="TableParagraph"/>
              <w:spacing w:line="240" w:lineRule="auto" w:before="28"/>
              <w:ind w:left="133"/>
              <w:rPr>
                <w:b/>
                <w:sz w:val="14"/>
              </w:rPr>
            </w:pPr>
            <w:r>
              <w:rPr>
                <w:b/>
                <w:sz w:val="14"/>
              </w:rPr>
              <w:t>Mfg #</w:t>
            </w:r>
          </w:p>
        </w:tc>
        <w:tc>
          <w:tcPr>
            <w:tcW w:w="1407" w:type="dxa"/>
            <w:tcBorders>
              <w:top w:val="single" w:sz="4" w:space="0" w:color="000000"/>
              <w:bottom w:val="single" w:sz="4" w:space="0" w:color="000000"/>
            </w:tcBorders>
          </w:tcPr>
          <w:p>
            <w:pPr>
              <w:pStyle w:val="TableParagraph"/>
              <w:spacing w:line="240" w:lineRule="auto" w:before="28"/>
              <w:ind w:left="131"/>
              <w:rPr>
                <w:b/>
                <w:sz w:val="14"/>
              </w:rPr>
            </w:pPr>
            <w:r>
              <w:rPr>
                <w:b/>
                <w:w w:val="95"/>
                <w:sz w:val="14"/>
              </w:rPr>
              <w:t>Description</w:t>
            </w:r>
          </w:p>
        </w:tc>
        <w:tc>
          <w:tcPr>
            <w:tcW w:w="1255" w:type="dxa"/>
            <w:tcBorders>
              <w:top w:val="single" w:sz="4" w:space="0" w:color="000000"/>
              <w:bottom w:val="single" w:sz="4" w:space="0" w:color="000000"/>
            </w:tcBorders>
          </w:tcPr>
          <w:p>
            <w:pPr>
              <w:pStyle w:val="TableParagraph"/>
              <w:spacing w:line="240" w:lineRule="auto" w:before="28"/>
              <w:ind w:left="124"/>
              <w:rPr>
                <w:b/>
                <w:sz w:val="14"/>
              </w:rPr>
            </w:pPr>
            <w:r>
              <w:rPr>
                <w:b/>
                <w:w w:val="90"/>
                <w:sz w:val="14"/>
              </w:rPr>
              <w:t>Sorbent Capacity</w:t>
            </w:r>
          </w:p>
        </w:tc>
        <w:tc>
          <w:tcPr>
            <w:tcW w:w="961" w:type="dxa"/>
            <w:tcBorders>
              <w:top w:val="single" w:sz="4" w:space="0" w:color="000000"/>
              <w:bottom w:val="single" w:sz="4" w:space="0" w:color="000000"/>
            </w:tcBorders>
          </w:tcPr>
          <w:p>
            <w:pPr>
              <w:pStyle w:val="TableParagraph"/>
              <w:spacing w:line="240" w:lineRule="auto" w:before="28"/>
              <w:ind w:left="189"/>
              <w:rPr>
                <w:b/>
                <w:sz w:val="14"/>
              </w:rPr>
            </w:pPr>
            <w:r>
              <w:rPr>
                <w:b/>
                <w:w w:val="90"/>
                <w:sz w:val="14"/>
              </w:rPr>
              <w:t>Absorbs</w:t>
            </w:r>
          </w:p>
        </w:tc>
        <w:tc>
          <w:tcPr>
            <w:tcW w:w="1186" w:type="dxa"/>
            <w:tcBorders>
              <w:top w:val="single" w:sz="4" w:space="0" w:color="000000"/>
              <w:bottom w:val="single" w:sz="4" w:space="0" w:color="000000"/>
            </w:tcBorders>
          </w:tcPr>
          <w:p>
            <w:pPr>
              <w:pStyle w:val="TableParagraph"/>
              <w:spacing w:line="240" w:lineRule="auto" w:before="28"/>
              <w:ind w:left="328"/>
              <w:rPr>
                <w:b/>
                <w:sz w:val="14"/>
              </w:rPr>
            </w:pPr>
            <w:r>
              <w:rPr>
                <w:b/>
                <w:w w:val="95"/>
                <w:sz w:val="14"/>
              </w:rPr>
              <w:t>Packaging</w:t>
            </w:r>
          </w:p>
        </w:tc>
      </w:tr>
      <w:tr>
        <w:trPr>
          <w:trHeight w:val="230" w:hRule="atLeast"/>
        </w:trPr>
        <w:tc>
          <w:tcPr>
            <w:tcW w:w="587" w:type="dxa"/>
            <w:tcBorders>
              <w:top w:val="single" w:sz="4" w:space="0" w:color="000000"/>
              <w:bottom w:val="single" w:sz="4" w:space="0" w:color="000000"/>
            </w:tcBorders>
          </w:tcPr>
          <w:p>
            <w:pPr>
              <w:pStyle w:val="TableParagraph"/>
              <w:spacing w:line="180" w:lineRule="exact" w:before="30"/>
              <w:rPr>
                <w:sz w:val="16"/>
              </w:rPr>
            </w:pPr>
            <w:r>
              <w:rPr>
                <w:w w:val="85"/>
                <w:sz w:val="16"/>
              </w:rPr>
              <w:t>PT-O</w:t>
            </w:r>
          </w:p>
        </w:tc>
        <w:tc>
          <w:tcPr>
            <w:tcW w:w="822" w:type="dxa"/>
            <w:tcBorders>
              <w:top w:val="single" w:sz="4" w:space="0" w:color="000000"/>
              <w:bottom w:val="single" w:sz="4" w:space="0" w:color="000000"/>
            </w:tcBorders>
          </w:tcPr>
          <w:p>
            <w:pPr>
              <w:pStyle w:val="TableParagraph"/>
              <w:spacing w:line="180" w:lineRule="exact" w:before="30"/>
              <w:ind w:left="133"/>
              <w:rPr>
                <w:sz w:val="16"/>
              </w:rPr>
            </w:pPr>
            <w:r>
              <w:rPr>
                <w:w w:val="85"/>
                <w:sz w:val="16"/>
              </w:rPr>
              <w:t>PART25W</w:t>
            </w:r>
          </w:p>
        </w:tc>
        <w:tc>
          <w:tcPr>
            <w:tcW w:w="1407" w:type="dxa"/>
            <w:tcBorders>
              <w:top w:val="single" w:sz="4" w:space="0" w:color="000000"/>
              <w:bottom w:val="single" w:sz="4" w:space="0" w:color="000000"/>
            </w:tcBorders>
          </w:tcPr>
          <w:p>
            <w:pPr>
              <w:pStyle w:val="TableParagraph"/>
              <w:spacing w:line="180" w:lineRule="exact" w:before="30"/>
              <w:ind w:left="131"/>
              <w:rPr>
                <w:sz w:val="16"/>
              </w:rPr>
            </w:pPr>
            <w:r>
              <w:rPr>
                <w:w w:val="80"/>
                <w:sz w:val="16"/>
              </w:rPr>
              <w:t>Shredded Particulate</w:t>
            </w:r>
          </w:p>
        </w:tc>
        <w:tc>
          <w:tcPr>
            <w:tcW w:w="1255" w:type="dxa"/>
            <w:tcBorders>
              <w:top w:val="single" w:sz="4" w:space="0" w:color="000000"/>
              <w:bottom w:val="single" w:sz="4" w:space="0" w:color="000000"/>
            </w:tcBorders>
          </w:tcPr>
          <w:p>
            <w:pPr>
              <w:pStyle w:val="TableParagraph"/>
              <w:spacing w:line="180" w:lineRule="exact" w:before="30"/>
              <w:ind w:left="124"/>
              <w:rPr>
                <w:sz w:val="16"/>
              </w:rPr>
            </w:pPr>
            <w:r>
              <w:rPr>
                <w:w w:val="90"/>
                <w:sz w:val="16"/>
              </w:rPr>
              <w:t>35 gallons/bale</w:t>
            </w:r>
          </w:p>
        </w:tc>
        <w:tc>
          <w:tcPr>
            <w:tcW w:w="961" w:type="dxa"/>
            <w:tcBorders>
              <w:top w:val="single" w:sz="4" w:space="0" w:color="000000"/>
              <w:bottom w:val="single" w:sz="4" w:space="0" w:color="000000"/>
            </w:tcBorders>
          </w:tcPr>
          <w:p>
            <w:pPr>
              <w:pStyle w:val="TableParagraph"/>
              <w:spacing w:line="180" w:lineRule="exact" w:before="30"/>
              <w:ind w:left="189"/>
              <w:rPr>
                <w:sz w:val="16"/>
              </w:rPr>
            </w:pPr>
            <w:r>
              <w:rPr>
                <w:w w:val="95"/>
                <w:sz w:val="16"/>
              </w:rPr>
              <w:t>oil-only</w:t>
            </w:r>
          </w:p>
        </w:tc>
        <w:tc>
          <w:tcPr>
            <w:tcW w:w="1186" w:type="dxa"/>
            <w:tcBorders>
              <w:top w:val="single" w:sz="4" w:space="0" w:color="000000"/>
              <w:bottom w:val="single" w:sz="4" w:space="0" w:color="000000"/>
            </w:tcBorders>
          </w:tcPr>
          <w:p>
            <w:pPr>
              <w:pStyle w:val="TableParagraph"/>
              <w:spacing w:line="180" w:lineRule="exact" w:before="30"/>
              <w:ind w:left="328"/>
              <w:rPr>
                <w:sz w:val="16"/>
              </w:rPr>
            </w:pPr>
            <w:r>
              <w:rPr>
                <w:w w:val="90"/>
                <w:sz w:val="16"/>
              </w:rPr>
              <w:t>1 box</w:t>
            </w:r>
          </w:p>
        </w:tc>
      </w:tr>
    </w:tbl>
    <w:p>
      <w:pPr>
        <w:pStyle w:val="BodyText"/>
        <w:rPr>
          <w:b/>
          <w:sz w:val="24"/>
        </w:rPr>
      </w:pPr>
    </w:p>
    <w:p>
      <w:pPr>
        <w:spacing w:before="202"/>
        <w:ind w:left="4860" w:right="0" w:firstLine="0"/>
        <w:jc w:val="left"/>
        <w:rPr>
          <w:b/>
          <w:sz w:val="36"/>
        </w:rPr>
      </w:pPr>
      <w:r>
        <w:rPr/>
        <w:drawing>
          <wp:anchor distT="0" distB="0" distL="0" distR="0" allowOverlap="1" layoutInCell="1" locked="0" behindDoc="0" simplePos="0" relativeHeight="7936">
            <wp:simplePos x="0" y="0"/>
            <wp:positionH relativeFrom="page">
              <wp:posOffset>685800</wp:posOffset>
            </wp:positionH>
            <wp:positionV relativeFrom="paragraph">
              <wp:posOffset>-56666</wp:posOffset>
            </wp:positionV>
            <wp:extent cx="1943100" cy="1457325"/>
            <wp:effectExtent l="0" t="0" r="0" b="0"/>
            <wp:wrapNone/>
            <wp:docPr id="67" name="image138.jpeg" descr=""/>
            <wp:cNvGraphicFramePr>
              <a:graphicFrameLocks noChangeAspect="1"/>
            </wp:cNvGraphicFramePr>
            <a:graphic>
              <a:graphicData uri="http://schemas.openxmlformats.org/drawingml/2006/picture">
                <pic:pic>
                  <pic:nvPicPr>
                    <pic:cNvPr id="68" name="image138.jpeg"/>
                    <pic:cNvPicPr/>
                  </pic:nvPicPr>
                  <pic:blipFill>
                    <a:blip r:embed="rId184" cstate="print"/>
                    <a:stretch>
                      <a:fillRect/>
                    </a:stretch>
                  </pic:blipFill>
                  <pic:spPr>
                    <a:xfrm>
                      <a:off x="0" y="0"/>
                      <a:ext cx="1943100" cy="1457325"/>
                    </a:xfrm>
                    <a:prstGeom prst="rect">
                      <a:avLst/>
                    </a:prstGeom>
                  </pic:spPr>
                </pic:pic>
              </a:graphicData>
            </a:graphic>
          </wp:anchor>
        </w:drawing>
      </w:r>
      <w:r>
        <w:rPr>
          <w:b/>
          <w:w w:val="95"/>
          <w:sz w:val="36"/>
        </w:rPr>
        <w:t>Roll Rack</w:t>
      </w:r>
    </w:p>
    <w:p>
      <w:pPr>
        <w:pStyle w:val="BodyText"/>
        <w:spacing w:line="254" w:lineRule="auto" w:before="65"/>
        <w:ind w:left="4860" w:right="3076"/>
      </w:pPr>
      <w:r>
        <w:rPr/>
        <w:t>This freestanding vertical roll rack on wheels keeps rolls off messy floors for easy access when you need them. Fits any roll up to 30" wide.</w:t>
      </w:r>
    </w:p>
    <w:p>
      <w:pPr>
        <w:spacing w:before="74"/>
        <w:ind w:left="2853" w:right="3910" w:firstLine="0"/>
        <w:jc w:val="center"/>
        <w:rPr>
          <w:b/>
          <w:sz w:val="20"/>
        </w:rPr>
      </w:pPr>
      <w:r>
        <w:rPr>
          <w:b/>
          <w:w w:val="95"/>
          <w:sz w:val="20"/>
        </w:rPr>
        <w:t>Roll Rack</w:t>
      </w:r>
    </w:p>
    <w:p>
      <w:pPr>
        <w:tabs>
          <w:tab w:pos="1219" w:val="left" w:leader="none"/>
          <w:tab w:pos="1999" w:val="left" w:leader="none"/>
        </w:tabs>
        <w:spacing w:before="106"/>
        <w:ind w:left="420" w:right="0" w:firstLine="0"/>
        <w:jc w:val="center"/>
        <w:rPr>
          <w:b/>
          <w:sz w:val="14"/>
        </w:rPr>
      </w:pPr>
      <w:r>
        <w:rPr/>
        <w:pict>
          <v:line style="position:absolute;mso-position-horizontal-relative:page;mso-position-vertical-relative:paragraph;z-index:5816;mso-wrap-distance-left:0;mso-wrap-distance-right:0" from="243.0569pt,15.615918pt" to="514.079900pt,15.615918pt" stroked="true" strokeweight=".5pt" strokecolor="#000000">
            <v:stroke dashstyle="solid"/>
            <w10:wrap type="topAndBottom"/>
          </v:line>
        </w:pict>
      </w:r>
      <w:r>
        <w:rPr>
          <w:b/>
          <w:sz w:val="14"/>
        </w:rPr>
        <w:t>Model</w:t>
      </w:r>
      <w:r>
        <w:rPr>
          <w:b/>
          <w:spacing w:val="-25"/>
          <w:sz w:val="14"/>
        </w:rPr>
        <w:t> </w:t>
      </w:r>
      <w:r>
        <w:rPr>
          <w:b/>
          <w:sz w:val="14"/>
        </w:rPr>
        <w:t>#</w:t>
        <w:tab/>
        <w:t>Mfg</w:t>
      </w:r>
      <w:r>
        <w:rPr>
          <w:b/>
          <w:spacing w:val="-19"/>
          <w:sz w:val="14"/>
        </w:rPr>
        <w:t> </w:t>
      </w:r>
      <w:r>
        <w:rPr>
          <w:b/>
          <w:sz w:val="14"/>
        </w:rPr>
        <w:t>#</w:t>
        <w:tab/>
        <w:t>Description</w:t>
      </w:r>
    </w:p>
    <w:p>
      <w:pPr>
        <w:tabs>
          <w:tab w:pos="5661" w:val="left" w:leader="none"/>
          <w:tab w:pos="6441" w:val="left" w:leader="none"/>
        </w:tabs>
        <w:spacing w:before="1"/>
        <w:ind w:left="4861" w:right="0" w:firstLine="0"/>
        <w:jc w:val="left"/>
        <w:rPr>
          <w:sz w:val="16"/>
        </w:rPr>
      </w:pPr>
      <w:r>
        <w:rPr>
          <w:w w:val="85"/>
          <w:sz w:val="16"/>
          <w:u w:val="single"/>
        </w:rPr>
        <w:t>OILM5040</w:t>
        <w:tab/>
      </w:r>
      <w:r>
        <w:rPr>
          <w:w w:val="80"/>
          <w:sz w:val="16"/>
          <w:u w:val="single"/>
        </w:rPr>
        <w:t>SRRACK</w:t>
        <w:tab/>
      </w:r>
      <w:r>
        <w:rPr>
          <w:w w:val="90"/>
          <w:sz w:val="16"/>
          <w:u w:val="single"/>
        </w:rPr>
        <w:t>Vertical</w:t>
      </w:r>
      <w:r>
        <w:rPr>
          <w:spacing w:val="-14"/>
          <w:w w:val="90"/>
          <w:sz w:val="16"/>
          <w:u w:val="single"/>
        </w:rPr>
        <w:t> </w:t>
      </w:r>
      <w:r>
        <w:rPr>
          <w:w w:val="90"/>
          <w:sz w:val="16"/>
          <w:u w:val="single"/>
        </w:rPr>
        <w:t>Sorbent</w:t>
      </w:r>
      <w:r>
        <w:rPr>
          <w:spacing w:val="-14"/>
          <w:w w:val="90"/>
          <w:sz w:val="16"/>
          <w:u w:val="single"/>
        </w:rPr>
        <w:t> </w:t>
      </w:r>
      <w:r>
        <w:rPr>
          <w:w w:val="90"/>
          <w:sz w:val="16"/>
          <w:u w:val="single"/>
        </w:rPr>
        <w:t>Roll</w:t>
      </w:r>
      <w:r>
        <w:rPr>
          <w:spacing w:val="-14"/>
          <w:w w:val="90"/>
          <w:sz w:val="16"/>
          <w:u w:val="single"/>
        </w:rPr>
        <w:t> </w:t>
      </w:r>
      <w:r>
        <w:rPr>
          <w:w w:val="90"/>
          <w:sz w:val="16"/>
          <w:u w:val="single"/>
        </w:rPr>
        <w:t>Rack</w:t>
      </w:r>
      <w:r>
        <w:rPr>
          <w:spacing w:val="-13"/>
          <w:w w:val="90"/>
          <w:sz w:val="16"/>
          <w:u w:val="single"/>
        </w:rPr>
        <w:t> </w:t>
      </w:r>
      <w:r>
        <w:rPr>
          <w:w w:val="90"/>
          <w:sz w:val="16"/>
          <w:u w:val="single"/>
        </w:rPr>
        <w:t>on</w:t>
      </w:r>
      <w:r>
        <w:rPr>
          <w:spacing w:val="-14"/>
          <w:w w:val="90"/>
          <w:sz w:val="16"/>
          <w:u w:val="single"/>
        </w:rPr>
        <w:t> </w:t>
      </w:r>
      <w:r>
        <w:rPr>
          <w:w w:val="90"/>
          <w:sz w:val="16"/>
          <w:u w:val="single"/>
        </w:rPr>
        <w:t>Wheels,</w:t>
      </w:r>
      <w:r>
        <w:rPr>
          <w:spacing w:val="-14"/>
          <w:w w:val="90"/>
          <w:sz w:val="16"/>
          <w:u w:val="single"/>
        </w:rPr>
        <w:t> </w:t>
      </w:r>
      <w:r>
        <w:rPr>
          <w:w w:val="90"/>
          <w:sz w:val="16"/>
          <w:u w:val="single"/>
        </w:rPr>
        <w:t>holds</w:t>
      </w:r>
      <w:r>
        <w:rPr>
          <w:spacing w:val="-13"/>
          <w:w w:val="90"/>
          <w:sz w:val="16"/>
          <w:u w:val="single"/>
        </w:rPr>
        <w:t> </w:t>
      </w:r>
      <w:r>
        <w:rPr>
          <w:w w:val="90"/>
          <w:sz w:val="16"/>
          <w:u w:val="single"/>
        </w:rPr>
        <w:t>rolls</w:t>
      </w:r>
      <w:r>
        <w:rPr>
          <w:spacing w:val="-14"/>
          <w:w w:val="90"/>
          <w:sz w:val="16"/>
          <w:u w:val="single"/>
        </w:rPr>
        <w:t> </w:t>
      </w:r>
      <w:r>
        <w:rPr>
          <w:w w:val="90"/>
          <w:sz w:val="16"/>
          <w:u w:val="single"/>
        </w:rPr>
        <w:t>up</w:t>
      </w:r>
      <w:r>
        <w:rPr>
          <w:spacing w:val="-14"/>
          <w:w w:val="90"/>
          <w:sz w:val="16"/>
          <w:u w:val="single"/>
        </w:rPr>
        <w:t> </w:t>
      </w:r>
      <w:r>
        <w:rPr>
          <w:w w:val="90"/>
          <w:sz w:val="16"/>
          <w:u w:val="single"/>
        </w:rPr>
        <w:t>to</w:t>
      </w:r>
      <w:r>
        <w:rPr>
          <w:spacing w:val="-13"/>
          <w:w w:val="90"/>
          <w:sz w:val="16"/>
          <w:u w:val="single"/>
        </w:rPr>
        <w:t> </w:t>
      </w:r>
      <w:r>
        <w:rPr>
          <w:w w:val="90"/>
          <w:sz w:val="16"/>
          <w:u w:val="single"/>
        </w:rPr>
        <w:t>30”</w:t>
      </w:r>
      <w:r>
        <w:rPr>
          <w:spacing w:val="-14"/>
          <w:w w:val="90"/>
          <w:sz w:val="16"/>
          <w:u w:val="single"/>
        </w:rPr>
        <w:t> </w:t>
      </w:r>
      <w:r>
        <w:rPr>
          <w:w w:val="90"/>
          <w:sz w:val="16"/>
          <w:u w:val="single"/>
        </w:rPr>
        <w:t>in</w:t>
      </w:r>
      <w:r>
        <w:rPr>
          <w:spacing w:val="-14"/>
          <w:w w:val="90"/>
          <w:sz w:val="16"/>
          <w:u w:val="single"/>
        </w:rPr>
        <w:t> </w:t>
      </w:r>
      <w:r>
        <w:rPr>
          <w:w w:val="90"/>
          <w:sz w:val="16"/>
          <w:u w:val="single"/>
        </w:rPr>
        <w:t>width</w:t>
      </w:r>
      <w:r>
        <w:rPr>
          <w:spacing w:val="-13"/>
          <w:sz w:val="16"/>
          <w:u w:val="single"/>
        </w:rPr>
        <w:t> </w:t>
      </w:r>
    </w:p>
    <w:p>
      <w:pPr>
        <w:spacing w:after="0"/>
        <w:jc w:val="left"/>
        <w:rPr>
          <w:sz w:val="16"/>
        </w:rPr>
        <w:sectPr>
          <w:headerReference w:type="even" r:id="rId180"/>
          <w:pgSz w:w="11520" w:h="15120"/>
          <w:pgMar w:header="0" w:footer="563" w:top="340" w:bottom="760" w:left="0" w:right="0"/>
        </w:sectPr>
      </w:pPr>
    </w:p>
    <w:p>
      <w:pPr>
        <w:pStyle w:val="Heading1"/>
        <w:ind w:left="6995"/>
      </w:pPr>
      <w:bookmarkStart w:name="_TOC_250007" w:id="4"/>
      <w:r>
        <w:rPr>
          <w:color w:val="FFFFFF"/>
          <w:w w:val="80"/>
        </w:rPr>
        <w:t>SPILL</w:t>
      </w:r>
      <w:r>
        <w:rPr>
          <w:color w:val="FFFFFF"/>
          <w:spacing w:val="-5"/>
          <w:w w:val="80"/>
        </w:rPr>
        <w:t> </w:t>
      </w:r>
      <w:bookmarkEnd w:id="4"/>
      <w:r>
        <w:rPr>
          <w:color w:val="FFFFFF"/>
          <w:w w:val="80"/>
        </w:rPr>
        <w:t>KITS</w:t>
      </w:r>
    </w:p>
    <w:p>
      <w:pPr>
        <w:pStyle w:val="Heading6"/>
        <w:spacing w:before="28"/>
        <w:ind w:left="7352"/>
      </w:pPr>
      <w:r>
        <w:rPr>
          <w:color w:val="FFFFFF"/>
          <w:spacing w:val="-3"/>
          <w:w w:val="90"/>
        </w:rPr>
        <w:t>Nobody</w:t>
      </w:r>
      <w:r>
        <w:rPr>
          <w:color w:val="FFFFFF"/>
          <w:spacing w:val="-37"/>
          <w:w w:val="90"/>
        </w:rPr>
        <w:t> </w:t>
      </w:r>
      <w:r>
        <w:rPr>
          <w:color w:val="FFFFFF"/>
          <w:spacing w:val="-3"/>
          <w:w w:val="90"/>
        </w:rPr>
        <w:t>wants</w:t>
      </w:r>
      <w:r>
        <w:rPr>
          <w:color w:val="FFFFFF"/>
          <w:spacing w:val="-37"/>
          <w:w w:val="90"/>
        </w:rPr>
        <w:t> </w:t>
      </w:r>
      <w:r>
        <w:rPr>
          <w:color w:val="FFFFFF"/>
          <w:w w:val="90"/>
        </w:rPr>
        <w:t>an</w:t>
      </w:r>
      <w:r>
        <w:rPr>
          <w:color w:val="FFFFFF"/>
          <w:spacing w:val="-36"/>
          <w:w w:val="90"/>
        </w:rPr>
        <w:t> </w:t>
      </w:r>
      <w:r>
        <w:rPr>
          <w:color w:val="FFFFFF"/>
          <w:w w:val="90"/>
        </w:rPr>
        <w:t>oil</w:t>
      </w:r>
      <w:r>
        <w:rPr>
          <w:color w:val="FFFFFF"/>
          <w:spacing w:val="-37"/>
          <w:w w:val="90"/>
        </w:rPr>
        <w:t> </w:t>
      </w:r>
      <w:r>
        <w:rPr>
          <w:color w:val="FFFFFF"/>
          <w:spacing w:val="-3"/>
          <w:w w:val="90"/>
        </w:rPr>
        <w:t>spill—</w:t>
      </w:r>
    </w:p>
    <w:p>
      <w:pPr>
        <w:spacing w:line="278" w:lineRule="auto" w:before="46"/>
        <w:ind w:left="3877" w:right="1064" w:firstLine="1537"/>
        <w:jc w:val="left"/>
        <w:rPr>
          <w:sz w:val="21"/>
        </w:rPr>
      </w:pPr>
      <w:r>
        <w:rPr>
          <w:color w:val="FFFFFF"/>
          <w:sz w:val="21"/>
        </w:rPr>
        <w:t>but accidents do happen. </w:t>
      </w:r>
      <w:r>
        <w:rPr>
          <w:color w:val="FFFFFF"/>
          <w:spacing w:val="-4"/>
          <w:sz w:val="21"/>
        </w:rPr>
        <w:t>Don’t </w:t>
      </w:r>
      <w:r>
        <w:rPr>
          <w:color w:val="FFFFFF"/>
          <w:sz w:val="21"/>
        </w:rPr>
        <w:t>be caught</w:t>
      </w:r>
      <w:r>
        <w:rPr>
          <w:color w:val="FFFFFF"/>
          <w:spacing w:val="-22"/>
          <w:sz w:val="21"/>
        </w:rPr>
        <w:t> </w:t>
      </w:r>
      <w:r>
        <w:rPr>
          <w:color w:val="FFFFFF"/>
          <w:sz w:val="21"/>
        </w:rPr>
        <w:t>unprepared! Like a fire extinguisher is </w:t>
      </w:r>
      <w:r>
        <w:rPr>
          <w:color w:val="FFFFFF"/>
          <w:spacing w:val="-3"/>
          <w:sz w:val="21"/>
        </w:rPr>
        <w:t>to </w:t>
      </w:r>
      <w:r>
        <w:rPr>
          <w:color w:val="FFFFFF"/>
          <w:sz w:val="21"/>
        </w:rPr>
        <w:t>a fire, a spill kit is </w:t>
      </w:r>
      <w:r>
        <w:rPr>
          <w:color w:val="FFFFFF"/>
          <w:spacing w:val="-3"/>
          <w:sz w:val="21"/>
        </w:rPr>
        <w:t>to </w:t>
      </w:r>
      <w:r>
        <w:rPr>
          <w:color w:val="FFFFFF"/>
          <w:sz w:val="21"/>
        </w:rPr>
        <w:t>an oil or chemical</w:t>
      </w:r>
      <w:r>
        <w:rPr>
          <w:color w:val="FFFFFF"/>
          <w:spacing w:val="-31"/>
          <w:sz w:val="21"/>
        </w:rPr>
        <w:t> </w:t>
      </w:r>
      <w:r>
        <w:rPr>
          <w:color w:val="FFFFFF"/>
          <w:sz w:val="21"/>
        </w:rPr>
        <w:t>spill.</w:t>
      </w:r>
    </w:p>
    <w:p>
      <w:pPr>
        <w:spacing w:line="241" w:lineRule="exact" w:before="0"/>
        <w:ind w:left="6146" w:right="0" w:firstLine="0"/>
        <w:jc w:val="left"/>
        <w:rPr>
          <w:sz w:val="21"/>
        </w:rPr>
      </w:pPr>
      <w:r>
        <w:rPr>
          <w:color w:val="FFFFFF"/>
          <w:sz w:val="21"/>
        </w:rPr>
        <w:t>Choose the right kit </w:t>
      </w:r>
      <w:r>
        <w:rPr>
          <w:color w:val="FFFFFF"/>
          <w:spacing w:val="-3"/>
          <w:sz w:val="21"/>
        </w:rPr>
        <w:t>for </w:t>
      </w:r>
      <w:r>
        <w:rPr>
          <w:color w:val="FFFFFF"/>
          <w:sz w:val="21"/>
        </w:rPr>
        <w:t>your company’s</w:t>
      </w:r>
      <w:r>
        <w:rPr>
          <w:color w:val="FFFFFF"/>
          <w:spacing w:val="-17"/>
          <w:sz w:val="21"/>
        </w:rPr>
        <w:t> </w:t>
      </w:r>
      <w:r>
        <w:rPr>
          <w:color w:val="FFFFFF"/>
          <w:sz w:val="21"/>
        </w:rPr>
        <w:t>needs.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25" w:lineRule="auto" w:before="281"/>
        <w:ind w:left="3580" w:right="7020" w:firstLine="225"/>
        <w:jc w:val="left"/>
        <w:rPr>
          <w:b/>
          <w:sz w:val="26"/>
        </w:rPr>
      </w:pPr>
      <w:r>
        <w:rPr>
          <w:b/>
          <w:color w:val="FFFFFF"/>
          <w:w w:val="85"/>
          <w:sz w:val="26"/>
        </w:rPr>
        <w:t>TOP </w:t>
      </w:r>
      <w:r>
        <w:rPr>
          <w:b/>
          <w:color w:val="FFFFFF"/>
          <w:w w:val="75"/>
          <w:sz w:val="26"/>
        </w:rPr>
        <w:t>SELLERS</w:t>
      </w:r>
    </w:p>
    <w:p>
      <w:pPr>
        <w:pStyle w:val="BodyText"/>
        <w:rPr>
          <w:b/>
          <w:sz w:val="20"/>
        </w:rPr>
      </w:pPr>
    </w:p>
    <w:p>
      <w:pPr>
        <w:pStyle w:val="BodyText"/>
        <w:spacing w:before="3"/>
        <w:rPr>
          <w:b/>
          <w:sz w:val="11"/>
        </w:rPr>
      </w:pPr>
    </w:p>
    <w:p>
      <w:pPr>
        <w:pStyle w:val="BodyText"/>
        <w:ind w:left="4723"/>
        <w:rPr>
          <w:sz w:val="20"/>
        </w:rPr>
      </w:pPr>
      <w:r>
        <w:rPr>
          <w:sz w:val="20"/>
        </w:rPr>
        <w:pict>
          <v:group style="width:119.2pt;height:119.3pt;mso-position-horizontal-relative:char;mso-position-vertical-relative:line" coordorigin="0,0" coordsize="2384,2386">
            <v:rect style="position:absolute;left:0;top:2;width:2384;height:2384" filled="true" fillcolor="#000000" stroked="false">
              <v:fill opacity="31457f" type="solid"/>
            </v:rect>
            <v:shape style="position:absolute;left:4;top:0;width:2305;height:2202" type="#_x0000_t75" stroked="false">
              <v:imagedata r:id="rId187" o:title=""/>
            </v:shape>
          </v:group>
        </w:pict>
      </w:r>
      <w:r>
        <w:rPr>
          <w:sz w:val="20"/>
        </w:rPr>
      </w:r>
    </w:p>
    <w:p>
      <w:pPr>
        <w:spacing w:after="0"/>
        <w:rPr>
          <w:sz w:val="20"/>
        </w:rPr>
        <w:sectPr>
          <w:headerReference w:type="default" r:id="rId185"/>
          <w:footerReference w:type="default" r:id="rId186"/>
          <w:pgSz w:w="11520" w:h="15120"/>
          <w:pgMar w:header="0" w:footer="0" w:top="1100" w:bottom="0" w:left="0" w:right="0"/>
        </w:sectPr>
      </w:pPr>
    </w:p>
    <w:p>
      <w:pPr>
        <w:spacing w:before="14"/>
        <w:ind w:left="1227" w:right="0" w:firstLine="0"/>
        <w:jc w:val="center"/>
        <w:rPr>
          <w:b/>
          <w:sz w:val="24"/>
        </w:rPr>
      </w:pPr>
      <w:r>
        <w:rPr/>
        <w:pict>
          <v:rect style="position:absolute;margin-left:0pt;margin-top:0pt;width:576pt;height:756pt;mso-position-horizontal-relative:page;mso-position-vertical-relative:page;z-index:-879688" filled="true" fillcolor="#d2232a" stroked="false">
            <v:fill type="solid"/>
            <w10:wrap type="none"/>
          </v:rect>
        </w:pict>
      </w:r>
      <w:r>
        <w:rPr/>
        <w:pict>
          <v:group style="position:absolute;margin-left:.097168pt;margin-top:193.679993pt;width:575.950pt;height:562.35pt;mso-position-horizontal-relative:page;mso-position-vertical-relative:page;z-index:-879664" coordorigin="2,3874" coordsize="11519,11247">
            <v:shape style="position:absolute;left:1;top:3873;width:11519;height:7287" type="#_x0000_t75" stroked="false">
              <v:imagedata r:id="rId188" o:title=""/>
            </v:shape>
            <v:line style="position:absolute" from="7481,11160" to="7481,15120" stroked="true" strokeweight=".75pt" strokecolor="#ffffff">
              <v:stroke dashstyle="solid"/>
            </v:line>
            <v:shape style="position:absolute;left:1144;top:11245;width:2501;height:2933" type="#_x0000_t75" stroked="false">
              <v:imagedata r:id="rId189" o:title=""/>
            </v:shape>
            <v:line style="position:absolute" from="4016,11160" to="4016,15120" stroked="true" strokeweight=".75pt" strokecolor="#ffffff">
              <v:stroke dashstyle="dash"/>
            </v:line>
            <v:shape style="position:absolute;left:3434;top:10486;width:1147;height:1147" coordorigin="3435,10486" coordsize="1147,1147" path="m4008,10486l3930,10491,3856,10507,3785,10531,3719,10564,3658,10606,3603,10654,3554,10709,3513,10770,3480,10836,3455,10907,3440,10982,3435,11060,3440,11137,3455,11212,3480,11283,3513,11349,3554,11410,3603,11465,3658,11513,3719,11555,3785,11588,3856,11612,3930,11628,4008,11633,4086,11628,4161,11612,4231,11588,4298,11555,4359,11513,4414,11465,4462,11410,4503,11349,4537,11283,4561,11212,4576,11137,4582,11060,4576,10982,4561,10907,4537,10836,4503,10770,4462,10709,4414,10654,4359,10606,4298,10564,4231,10531,4161,10507,4086,10491,4008,10486xe" filled="true" fillcolor="#000000" stroked="false">
              <v:path arrowok="t"/>
              <v:fill type="solid"/>
            </v:shape>
            <v:shape style="position:absolute;left:3434;top:10486;width:1147;height:1147" coordorigin="3435,10486" coordsize="1147,1147" path="m4008,11633l4086,11628,4161,11612,4231,11588,4298,11555,4359,11513,4414,11465,4462,11410,4503,11349,4537,11283,4561,11212,4576,11137,4582,11060,4576,10982,4561,10907,4537,10836,4503,10770,4462,10709,4414,10654,4359,10606,4298,10564,4231,10531,4161,10507,4086,10491,4008,10486,3930,10491,3856,10507,3785,10531,3719,10564,3658,10606,3603,10654,3554,10709,3513,10770,3480,10836,3455,10907,3440,10982,3435,11060,3440,11137,3455,11212,3480,11283,3513,11349,3554,11410,3603,11465,3658,11513,3719,11555,3785,11588,3856,11612,3930,11628,4008,11633xe" filled="false" stroked="true" strokeweight="1pt" strokecolor="#000000">
              <v:path arrowok="t"/>
              <v:stroke dashstyle="solid"/>
            </v:shape>
            <v:shape style="position:absolute;left:4084;top:11110;width:439;height:461" coordorigin="4084,11110" coordsize="439,461" path="m4084,11570l4160,11553,4231,11526,4296,11488,4355,11442,4407,11388,4450,11327,4484,11260,4509,11187,4522,11110e" filled="false" stroked="true" strokeweight=".675pt" strokecolor="#ffffff">
              <v:path arrowok="t"/>
              <v:stroke dashstyle="dash"/>
            </v:shape>
            <v:shape style="position:absolute;left:4058;top:10545;width:461;height:439" coordorigin="4059,10546" coordsize="461,439" path="m4519,10984l4502,10908,4474,10837,4437,10772,4391,10713,4337,10661,4276,10618,4208,10583,4136,10559,4059,10546e" filled="false" stroked="true" strokeweight=".675pt" strokecolor="#ffffff">
              <v:path arrowok="t"/>
              <v:stroke dashstyle="dash"/>
            </v:shape>
            <v:shape style="position:absolute;left:3494;top:10548;width:439;height:461" coordorigin="3494,10549" coordsize="439,461" path="m3933,10549l3857,10566,3786,10593,3721,10631,3662,10677,3610,10731,3567,10792,3532,10860,3508,10932,3494,11009e" filled="false" stroked="true" strokeweight=".675pt" strokecolor="#ffffff">
              <v:path arrowok="t"/>
              <v:stroke dashstyle="dash"/>
            </v:shape>
            <v:shape style="position:absolute;left:3497;top:11135;width:461;height:439" coordorigin="3498,11135" coordsize="461,439" path="m3498,11135l3515,11211,3542,11282,3580,11347,3626,11406,3680,11458,3741,11501,3808,11536,3881,11560,3958,11573e" filled="false" stroked="true" strokeweight=".675pt" strokecolor="#ffffff">
              <v:path arrowok="t"/>
              <v:stroke dashstyle="dash"/>
            </v:shape>
            <v:line style="position:absolute" from="4517,11060" to="4531,11060" stroked="true" strokeweight="3.209pt" strokecolor="#ffffff">
              <v:stroke dashstyle="solid"/>
            </v:line>
            <v:line style="position:absolute" from="3976,10544" to="4040,10544" stroked="true" strokeweight=".705pt" strokecolor="#ffffff">
              <v:stroke dashstyle="solid"/>
            </v:line>
            <v:line style="position:absolute" from="3485,11060" to="3499,11060" stroked="true" strokeweight="3.209pt" strokecolor="#ffffff">
              <v:stroke dashstyle="solid"/>
            </v:line>
            <v:line style="position:absolute" from="3976,11575" to="4040,11575" stroked="true" strokeweight=".705pt" strokecolor="#ffffff">
              <v:stroke dashstyle="solid"/>
            </v:line>
            <w10:wrap type="none"/>
          </v:group>
        </w:pict>
      </w:r>
      <w:r>
        <w:rPr>
          <w:b/>
          <w:color w:val="FFFFFF"/>
          <w:spacing w:val="-6"/>
          <w:w w:val="90"/>
          <w:sz w:val="24"/>
        </w:rPr>
        <w:t>30-gallon</w:t>
      </w:r>
      <w:r>
        <w:rPr>
          <w:b/>
          <w:color w:val="FFFFFF"/>
          <w:spacing w:val="-36"/>
          <w:w w:val="90"/>
          <w:sz w:val="24"/>
        </w:rPr>
        <w:t> </w:t>
      </w:r>
      <w:r>
        <w:rPr>
          <w:b/>
          <w:color w:val="FFFFFF"/>
          <w:spacing w:val="-6"/>
          <w:w w:val="90"/>
          <w:sz w:val="24"/>
        </w:rPr>
        <w:t>Universal</w:t>
      </w:r>
      <w:r>
        <w:rPr>
          <w:b/>
          <w:color w:val="FFFFFF"/>
          <w:spacing w:val="-36"/>
          <w:w w:val="90"/>
          <w:sz w:val="24"/>
        </w:rPr>
        <w:t> </w:t>
      </w:r>
      <w:r>
        <w:rPr>
          <w:b/>
          <w:color w:val="FFFFFF"/>
          <w:spacing w:val="-5"/>
          <w:w w:val="90"/>
          <w:sz w:val="24"/>
        </w:rPr>
        <w:t>Spill</w:t>
      </w:r>
      <w:r>
        <w:rPr>
          <w:b/>
          <w:color w:val="FFFFFF"/>
          <w:spacing w:val="-36"/>
          <w:w w:val="90"/>
          <w:sz w:val="24"/>
        </w:rPr>
        <w:t> </w:t>
      </w:r>
      <w:r>
        <w:rPr>
          <w:b/>
          <w:color w:val="FFFFFF"/>
          <w:spacing w:val="-13"/>
          <w:w w:val="90"/>
          <w:sz w:val="24"/>
        </w:rPr>
        <w:t>Kit</w:t>
      </w:r>
    </w:p>
    <w:p>
      <w:pPr>
        <w:spacing w:before="42"/>
        <w:ind w:left="1228" w:right="0" w:firstLine="0"/>
        <w:jc w:val="center"/>
        <w:rPr>
          <w:sz w:val="20"/>
        </w:rPr>
      </w:pPr>
      <w:r>
        <w:rPr>
          <w:color w:val="FFFFFF"/>
          <w:w w:val="95"/>
          <w:sz w:val="20"/>
        </w:rPr>
        <w:t>Page 32</w:t>
      </w:r>
    </w:p>
    <w:p>
      <w:pPr>
        <w:spacing w:before="14"/>
        <w:ind w:left="615" w:right="12" w:firstLine="0"/>
        <w:jc w:val="center"/>
        <w:rPr>
          <w:b/>
          <w:sz w:val="24"/>
        </w:rPr>
      </w:pPr>
      <w:r>
        <w:rPr/>
        <w:br w:type="column"/>
      </w:r>
      <w:r>
        <w:rPr>
          <w:b/>
          <w:color w:val="FFFFFF"/>
          <w:spacing w:val="-6"/>
          <w:w w:val="90"/>
          <w:sz w:val="24"/>
        </w:rPr>
        <w:t>20-gallon</w:t>
      </w:r>
      <w:r>
        <w:rPr>
          <w:b/>
          <w:color w:val="FFFFFF"/>
          <w:spacing w:val="-33"/>
          <w:w w:val="90"/>
          <w:sz w:val="24"/>
        </w:rPr>
        <w:t> </w:t>
      </w:r>
      <w:r>
        <w:rPr>
          <w:b/>
          <w:color w:val="FFFFFF"/>
          <w:spacing w:val="-6"/>
          <w:w w:val="90"/>
          <w:sz w:val="24"/>
        </w:rPr>
        <w:t>Universal</w:t>
      </w:r>
      <w:r>
        <w:rPr>
          <w:b/>
          <w:color w:val="FFFFFF"/>
          <w:spacing w:val="-33"/>
          <w:w w:val="90"/>
          <w:sz w:val="24"/>
        </w:rPr>
        <w:t> </w:t>
      </w:r>
      <w:r>
        <w:rPr>
          <w:b/>
          <w:color w:val="FFFFFF"/>
          <w:spacing w:val="-5"/>
          <w:w w:val="90"/>
          <w:sz w:val="24"/>
        </w:rPr>
        <w:t>Spill</w:t>
      </w:r>
      <w:r>
        <w:rPr>
          <w:b/>
          <w:color w:val="FFFFFF"/>
          <w:spacing w:val="-32"/>
          <w:w w:val="90"/>
          <w:sz w:val="24"/>
        </w:rPr>
        <w:t> </w:t>
      </w:r>
      <w:r>
        <w:rPr>
          <w:b/>
          <w:color w:val="FFFFFF"/>
          <w:spacing w:val="-6"/>
          <w:w w:val="90"/>
          <w:sz w:val="24"/>
        </w:rPr>
        <w:t>Kit</w:t>
      </w:r>
    </w:p>
    <w:p>
      <w:pPr>
        <w:spacing w:before="42"/>
        <w:ind w:left="615" w:right="11" w:firstLine="0"/>
        <w:jc w:val="center"/>
        <w:rPr>
          <w:sz w:val="20"/>
        </w:rPr>
      </w:pPr>
      <w:r>
        <w:rPr/>
        <w:pict>
          <v:shape style="position:absolute;margin-left:208.320999pt;margin-top:-1.359017pt;width:332.4pt;height:11.6pt;mso-position-horizontal-relative:page;mso-position-vertical-relative:paragraph;z-index:-879712" type="#_x0000_t202" filled="false" stroked="false">
            <v:textbox inset="0,0,0,0">
              <w:txbxContent>
                <w:p>
                  <w:pPr>
                    <w:spacing w:line="229" w:lineRule="exact" w:before="0"/>
                    <w:ind w:left="0" w:right="0" w:firstLine="0"/>
                    <w:jc w:val="left"/>
                    <w:rPr>
                      <w:sz w:val="20"/>
                    </w:rPr>
                  </w:pPr>
                  <w:hyperlink r:id="rId75">
                    <w:r>
                      <w:rPr>
                        <w:sz w:val="20"/>
                      </w:rPr>
                      <w:t>www.chemtexinc.com</w:t>
                    </w:r>
                  </w:hyperlink>
                  <w:r>
                    <w:rPr>
                      <w:sz w:val="20"/>
                    </w:rPr>
                    <w:t> | Toll-free 1-877-431-0200 | Fax 401-305-3033 29</w:t>
                  </w:r>
                </w:p>
              </w:txbxContent>
            </v:textbox>
            <w10:wrap type="none"/>
          </v:shape>
        </w:pict>
      </w:r>
      <w:r>
        <w:rPr>
          <w:color w:val="FFFFFF"/>
          <w:w w:val="95"/>
          <w:sz w:val="20"/>
        </w:rPr>
        <w:t>Page 32</w:t>
      </w:r>
    </w:p>
    <w:p>
      <w:pPr>
        <w:spacing w:before="8"/>
        <w:ind w:left="1027" w:right="807" w:firstLine="0"/>
        <w:jc w:val="center"/>
        <w:rPr>
          <w:b/>
          <w:sz w:val="24"/>
        </w:rPr>
      </w:pPr>
      <w:r>
        <w:rPr/>
        <w:br w:type="column"/>
      </w:r>
      <w:r>
        <w:rPr>
          <w:b/>
          <w:color w:val="FFFFFF"/>
          <w:w w:val="95"/>
          <w:sz w:val="24"/>
        </w:rPr>
        <w:t>5-gallon Truck Spill Kit</w:t>
      </w:r>
    </w:p>
    <w:p>
      <w:pPr>
        <w:spacing w:before="41"/>
        <w:ind w:left="1027" w:right="806" w:firstLine="0"/>
        <w:jc w:val="center"/>
        <w:rPr>
          <w:sz w:val="20"/>
        </w:rPr>
      </w:pPr>
      <w:r>
        <w:rPr/>
        <w:pict>
          <v:group style="position:absolute;margin-left:383.039978pt;margin-top:-121.335297pt;width:170.9pt;height:108.35pt;mso-position-horizontal-relative:page;mso-position-vertical-relative:paragraph;z-index:-879640" coordorigin="7661,-2427" coordsize="3418,2167">
            <v:rect style="position:absolute;left:7694;top:-2384;width:3384;height:2124" filled="true" fillcolor="#000000" stroked="false">
              <v:fill opacity="31457f" type="solid"/>
            </v:rect>
            <v:shape style="position:absolute;left:7660;top:-2427;width:3304;height:2068" type="#_x0000_t75" stroked="false">
              <v:imagedata r:id="rId190" o:title=""/>
            </v:shape>
            <w10:wrap type="none"/>
          </v:group>
        </w:pict>
      </w:r>
      <w:r>
        <w:rPr>
          <w:color w:val="FFFFFF"/>
          <w:w w:val="95"/>
          <w:sz w:val="20"/>
        </w:rPr>
        <w:t>Page 33</w:t>
      </w:r>
    </w:p>
    <w:p>
      <w:pPr>
        <w:spacing w:after="0"/>
        <w:jc w:val="center"/>
        <w:rPr>
          <w:sz w:val="20"/>
        </w:rPr>
        <w:sectPr>
          <w:type w:val="continuous"/>
          <w:pgSz w:w="11520" w:h="15120"/>
          <w:pgMar w:top="360" w:bottom="280" w:left="0" w:right="0"/>
          <w:cols w:num="3" w:equalWidth="0">
            <w:col w:w="3807" w:space="40"/>
            <w:col w:w="3264" w:space="64"/>
            <w:col w:w="4345"/>
          </w:cols>
        </w:sectPr>
      </w:pPr>
    </w:p>
    <w:p>
      <w:pPr>
        <w:tabs>
          <w:tab w:pos="10799" w:val="left" w:leader="none"/>
        </w:tabs>
        <w:spacing w:before="101"/>
        <w:ind w:left="1080" w:right="0" w:firstLine="0"/>
        <w:jc w:val="left"/>
        <w:rPr>
          <w:sz w:val="22"/>
        </w:rPr>
      </w:pPr>
      <w:r>
        <w:rPr>
          <w:w w:val="85"/>
          <w:sz w:val="22"/>
          <w:u w:val="single"/>
        </w:rPr>
        <w:t>SPILL</w:t>
      </w:r>
      <w:r>
        <w:rPr>
          <w:spacing w:val="18"/>
          <w:w w:val="85"/>
          <w:sz w:val="22"/>
          <w:u w:val="single"/>
        </w:rPr>
        <w:t> </w:t>
      </w:r>
      <w:r>
        <w:rPr>
          <w:w w:val="85"/>
          <w:sz w:val="22"/>
          <w:u w:val="single"/>
        </w:rPr>
        <w:t>KITS</w:t>
      </w:r>
      <w:r>
        <w:rPr>
          <w:sz w:val="22"/>
          <w:u w:val="single"/>
        </w:rPr>
        <w:tab/>
      </w:r>
    </w:p>
    <w:p>
      <w:pPr>
        <w:pStyle w:val="BodyText"/>
        <w:rPr>
          <w:sz w:val="20"/>
        </w:rPr>
      </w:pPr>
    </w:p>
    <w:p>
      <w:pPr>
        <w:spacing w:before="257"/>
        <w:ind w:left="1080" w:right="0" w:firstLine="0"/>
        <w:jc w:val="left"/>
        <w:rPr>
          <w:b/>
          <w:sz w:val="36"/>
        </w:rPr>
      </w:pPr>
      <w:r>
        <w:rPr/>
        <w:drawing>
          <wp:anchor distT="0" distB="0" distL="0" distR="0" allowOverlap="1" layoutInCell="1" locked="0" behindDoc="0" simplePos="0" relativeHeight="8272">
            <wp:simplePos x="0" y="0"/>
            <wp:positionH relativeFrom="page">
              <wp:posOffset>4229100</wp:posOffset>
            </wp:positionH>
            <wp:positionV relativeFrom="paragraph">
              <wp:posOffset>213486</wp:posOffset>
            </wp:positionV>
            <wp:extent cx="2400300" cy="1828800"/>
            <wp:effectExtent l="0" t="0" r="0" b="0"/>
            <wp:wrapNone/>
            <wp:docPr id="69" name="image143.jpeg" descr=""/>
            <wp:cNvGraphicFramePr>
              <a:graphicFrameLocks noChangeAspect="1"/>
            </wp:cNvGraphicFramePr>
            <a:graphic>
              <a:graphicData uri="http://schemas.openxmlformats.org/drawingml/2006/picture">
                <pic:pic>
                  <pic:nvPicPr>
                    <pic:cNvPr id="70" name="image143.jpeg"/>
                    <pic:cNvPicPr/>
                  </pic:nvPicPr>
                  <pic:blipFill>
                    <a:blip r:embed="rId194" cstate="print"/>
                    <a:stretch>
                      <a:fillRect/>
                    </a:stretch>
                  </pic:blipFill>
                  <pic:spPr>
                    <a:xfrm>
                      <a:off x="0" y="0"/>
                      <a:ext cx="2400300" cy="1828800"/>
                    </a:xfrm>
                    <a:prstGeom prst="rect">
                      <a:avLst/>
                    </a:prstGeom>
                  </pic:spPr>
                </pic:pic>
              </a:graphicData>
            </a:graphic>
          </wp:anchor>
        </w:drawing>
      </w:r>
      <w:r>
        <w:rPr>
          <w:b/>
          <w:w w:val="95"/>
          <w:sz w:val="36"/>
        </w:rPr>
        <w:t>X-Large Spill Cart on Wheels</w:t>
      </w:r>
    </w:p>
    <w:p>
      <w:pPr>
        <w:pStyle w:val="BodyText"/>
        <w:spacing w:line="254" w:lineRule="auto" w:before="64"/>
        <w:ind w:left="1080" w:right="5624"/>
      </w:pPr>
      <w:r>
        <w:rPr/>
        <w:t>This kit was designed for maximum mobility. Spill cart</w:t>
      </w:r>
      <w:r>
        <w:rPr>
          <w:spacing w:val="-30"/>
        </w:rPr>
        <w:t> </w:t>
      </w:r>
      <w:r>
        <w:rPr>
          <w:spacing w:val="-3"/>
        </w:rPr>
        <w:t>comes </w:t>
      </w:r>
      <w:r>
        <w:rPr/>
        <w:t>with all-terrain, 8" semi-pneumatic wheels. Decrease your response times by having a spill cart on site. Locking clasp is optional.</w:t>
      </w:r>
    </w:p>
    <w:p>
      <w:pPr>
        <w:spacing w:after="0" w:line="254" w:lineRule="auto"/>
        <w:sectPr>
          <w:headerReference w:type="even" r:id="rId191"/>
          <w:footerReference w:type="even" r:id="rId192"/>
          <w:footerReference w:type="default" r:id="rId193"/>
          <w:pgSz w:w="11520" w:h="15120"/>
          <w:pgMar w:header="0" w:footer="350" w:top="340" w:bottom="540" w:left="0" w:right="0"/>
          <w:pgNumType w:start="30"/>
        </w:sectPr>
      </w:pPr>
    </w:p>
    <w:p>
      <w:pPr>
        <w:spacing w:line="117" w:lineRule="exact" w:before="119"/>
        <w:ind w:left="1080" w:right="0" w:firstLine="0"/>
        <w:jc w:val="left"/>
        <w:rPr>
          <w:b/>
          <w:sz w:val="20"/>
        </w:rPr>
      </w:pPr>
      <w:r>
        <w:rPr>
          <w:b/>
          <w:spacing w:val="-5"/>
          <w:w w:val="90"/>
          <w:sz w:val="20"/>
        </w:rPr>
        <w:t>X-Large</w:t>
      </w:r>
      <w:r>
        <w:rPr>
          <w:b/>
          <w:spacing w:val="-27"/>
          <w:w w:val="90"/>
          <w:sz w:val="20"/>
        </w:rPr>
        <w:t> </w:t>
      </w:r>
      <w:r>
        <w:rPr>
          <w:b/>
          <w:spacing w:val="-4"/>
          <w:w w:val="90"/>
          <w:sz w:val="20"/>
        </w:rPr>
        <w:t>Spill</w:t>
      </w:r>
      <w:r>
        <w:rPr>
          <w:b/>
          <w:spacing w:val="-27"/>
          <w:w w:val="90"/>
          <w:sz w:val="20"/>
        </w:rPr>
        <w:t> </w:t>
      </w:r>
      <w:r>
        <w:rPr>
          <w:b/>
          <w:spacing w:val="-5"/>
          <w:w w:val="90"/>
          <w:sz w:val="20"/>
        </w:rPr>
        <w:t>Cart</w:t>
      </w:r>
    </w:p>
    <w:p>
      <w:pPr>
        <w:spacing w:line="207" w:lineRule="exact" w:before="30"/>
        <w:ind w:left="1080" w:right="0" w:firstLine="0"/>
        <w:jc w:val="left"/>
        <w:rPr>
          <w:b/>
          <w:sz w:val="18"/>
        </w:rPr>
      </w:pPr>
      <w:r>
        <w:rPr/>
        <w:br w:type="column"/>
      </w:r>
      <w:r>
        <w:rPr>
          <w:b/>
          <w:w w:val="95"/>
          <w:sz w:val="18"/>
        </w:rPr>
        <w:t>Kit Contents</w:t>
      </w:r>
    </w:p>
    <w:p>
      <w:pPr>
        <w:spacing w:after="0" w:line="207" w:lineRule="exact"/>
        <w:jc w:val="left"/>
        <w:rPr>
          <w:sz w:val="18"/>
        </w:rPr>
        <w:sectPr>
          <w:type w:val="continuous"/>
          <w:pgSz w:w="11520" w:h="15120"/>
          <w:pgMar w:top="360" w:bottom="280" w:left="0" w:right="0"/>
          <w:cols w:num="2" w:equalWidth="0">
            <w:col w:w="2486" w:space="1255"/>
            <w:col w:w="7779"/>
          </w:cols>
        </w:sectPr>
      </w:pPr>
    </w:p>
    <w:p>
      <w:pPr>
        <w:pStyle w:val="BodyText"/>
        <w:tabs>
          <w:tab w:pos="4564" w:val="left" w:leader="none"/>
          <w:tab w:pos="4821" w:val="left" w:leader="none"/>
        </w:tabs>
        <w:spacing w:line="202" w:lineRule="exact" w:before="9"/>
        <w:ind w:left="1080"/>
      </w:pPr>
      <w:r>
        <w:rPr>
          <w:w w:val="89"/>
          <w:u w:val="single"/>
        </w:rPr>
        <w:t> </w:t>
      </w:r>
      <w:r>
        <w:rPr>
          <w:u w:val="single"/>
        </w:rPr>
        <w:tab/>
      </w:r>
      <w:r>
        <w:rPr/>
        <w:tab/>
        <w:t>150 Pads (15" x</w:t>
      </w:r>
      <w:r>
        <w:rPr>
          <w:spacing w:val="-26"/>
        </w:rPr>
        <w:t> </w:t>
      </w:r>
      <w:r>
        <w:rPr/>
        <w:t>19")</w:t>
      </w:r>
    </w:p>
    <w:p>
      <w:pPr>
        <w:spacing w:after="0" w:line="202" w:lineRule="exact"/>
        <w:sectPr>
          <w:type w:val="continuous"/>
          <w:pgSz w:w="11520" w:h="15120"/>
          <w:pgMar w:top="360" w:bottom="280" w:left="0" w:right="0"/>
        </w:sectPr>
      </w:pPr>
    </w:p>
    <w:p>
      <w:pPr>
        <w:tabs>
          <w:tab w:pos="1859" w:val="left" w:leader="none"/>
          <w:tab w:pos="2619" w:val="left" w:leader="none"/>
          <w:tab w:pos="3599" w:val="left" w:leader="none"/>
        </w:tabs>
        <w:spacing w:before="8"/>
        <w:ind w:left="1080" w:right="0" w:firstLine="0"/>
        <w:jc w:val="left"/>
        <w:rPr>
          <w:b/>
          <w:sz w:val="14"/>
        </w:rPr>
      </w:pPr>
      <w:r>
        <w:rPr/>
        <w:pict>
          <v:line style="position:absolute;mso-position-horizontal-relative:page;mso-position-vertical-relative:paragraph;z-index:6056;mso-wrap-distance-left:0;mso-wrap-distance-right:0" from="54pt,10.715947pt" to="228.24pt,10.715947pt" stroked="true" strokeweight=".5pt" strokecolor="#000000">
            <v:stroke dashstyle="solid"/>
            <w10:wrap type="topAndBottom"/>
          </v:line>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tabs>
          <w:tab w:pos="3599" w:val="left" w:leader="none"/>
        </w:tabs>
        <w:spacing w:line="312" w:lineRule="auto" w:before="1"/>
        <w:ind w:left="1080" w:right="179" w:firstLine="0"/>
        <w:jc w:val="both"/>
        <w:rPr>
          <w:sz w:val="16"/>
        </w:rPr>
      </w:pPr>
      <w:r>
        <w:rPr>
          <w:w w:val="90"/>
          <w:sz w:val="16"/>
          <w:u w:val="single"/>
        </w:rPr>
        <w:t>OILM7066 </w:t>
      </w:r>
      <w:r>
        <w:rPr>
          <w:spacing w:val="23"/>
          <w:w w:val="90"/>
          <w:sz w:val="16"/>
          <w:u w:val="single"/>
        </w:rPr>
        <w:t> </w:t>
      </w:r>
      <w:r>
        <w:rPr>
          <w:w w:val="90"/>
          <w:sz w:val="16"/>
          <w:u w:val="single"/>
        </w:rPr>
        <w:t>KITO1026 </w:t>
      </w:r>
      <w:r>
        <w:rPr>
          <w:spacing w:val="32"/>
          <w:w w:val="90"/>
          <w:sz w:val="16"/>
          <w:u w:val="single"/>
        </w:rPr>
        <w:t> </w:t>
      </w:r>
      <w:r>
        <w:rPr>
          <w:w w:val="90"/>
          <w:sz w:val="16"/>
          <w:u w:val="single"/>
        </w:rPr>
        <w:t>Oil-only</w:t>
        <w:tab/>
        <w:t>170 gallons</w:t>
      </w:r>
      <w:r>
        <w:rPr>
          <w:w w:val="90"/>
          <w:sz w:val="16"/>
        </w:rPr>
        <w:t> </w:t>
      </w:r>
      <w:r>
        <w:rPr>
          <w:w w:val="90"/>
          <w:sz w:val="16"/>
          <w:u w:val="single"/>
        </w:rPr>
        <w:t>OILM7068 KITU1024  Universal  170 gallons</w:t>
      </w:r>
      <w:r>
        <w:rPr>
          <w:w w:val="90"/>
          <w:sz w:val="16"/>
        </w:rPr>
        <w:t> </w:t>
      </w:r>
      <w:r>
        <w:rPr>
          <w:w w:val="90"/>
          <w:sz w:val="16"/>
          <w:u w:val="single"/>
        </w:rPr>
        <w:t>OILM7069 </w:t>
      </w:r>
      <w:r>
        <w:rPr>
          <w:spacing w:val="6"/>
          <w:w w:val="90"/>
          <w:sz w:val="16"/>
          <w:u w:val="single"/>
        </w:rPr>
        <w:t> </w:t>
      </w:r>
      <w:r>
        <w:rPr>
          <w:w w:val="90"/>
          <w:sz w:val="16"/>
          <w:u w:val="single"/>
        </w:rPr>
        <w:t>KITH1016 </w:t>
      </w:r>
      <w:r>
        <w:rPr>
          <w:spacing w:val="13"/>
          <w:w w:val="90"/>
          <w:sz w:val="16"/>
          <w:u w:val="single"/>
        </w:rPr>
        <w:t> </w:t>
      </w:r>
      <w:r>
        <w:rPr>
          <w:w w:val="90"/>
          <w:sz w:val="16"/>
          <w:u w:val="single"/>
        </w:rPr>
        <w:t>Hazmat</w:t>
        <w:tab/>
        <w:t>170</w:t>
      </w:r>
      <w:r>
        <w:rPr>
          <w:spacing w:val="-12"/>
          <w:w w:val="90"/>
          <w:sz w:val="16"/>
          <w:u w:val="single"/>
        </w:rPr>
        <w:t> </w:t>
      </w:r>
      <w:r>
        <w:rPr>
          <w:w w:val="90"/>
          <w:sz w:val="16"/>
          <w:u w:val="single"/>
        </w:rPr>
        <w:t>gallons</w:t>
      </w:r>
      <w:r>
        <w:rPr>
          <w:sz w:val="16"/>
          <w:u w:val="single"/>
        </w:rPr>
        <w:t>      </w:t>
      </w:r>
      <w:r>
        <w:rPr>
          <w:spacing w:val="-4"/>
          <w:sz w:val="16"/>
          <w:u w:val="single"/>
        </w:rPr>
        <w:t> </w:t>
      </w:r>
    </w:p>
    <w:p>
      <w:pPr>
        <w:spacing w:before="145"/>
        <w:ind w:left="1080" w:right="0" w:firstLine="0"/>
        <w:jc w:val="both"/>
        <w:rPr>
          <w:b/>
          <w:sz w:val="20"/>
        </w:rPr>
      </w:pPr>
      <w:r>
        <w:rPr/>
        <w:pict>
          <v:line style="position:absolute;mso-position-horizontal-relative:page;mso-position-vertical-relative:paragraph;z-index:6080;mso-wrap-distance-left:0;mso-wrap-distance-right:0" from="54pt,22.379911pt" to="228.24pt,22.379911pt" stroked="true" strokeweight=".5pt" strokecolor="#000000">
            <v:stroke dashstyle="solid"/>
            <w10:wrap type="topAndBottom"/>
          </v:line>
        </w:pict>
      </w:r>
      <w:r>
        <w:rPr>
          <w:b/>
          <w:w w:val="95"/>
          <w:sz w:val="20"/>
        </w:rPr>
        <w:t>Cart only</w:t>
      </w:r>
    </w:p>
    <w:p>
      <w:pPr>
        <w:tabs>
          <w:tab w:pos="2619" w:val="left" w:leader="none"/>
        </w:tabs>
        <w:spacing w:before="0" w:after="31"/>
        <w:ind w:left="1080" w:right="0" w:firstLine="0"/>
        <w:jc w:val="both"/>
        <w:rPr>
          <w:b/>
          <w:sz w:val="14"/>
        </w:rPr>
      </w:pPr>
      <w:r>
        <w:rPr>
          <w:b/>
          <w:sz w:val="14"/>
        </w:rPr>
        <w:t>Model #    </w:t>
      </w:r>
      <w:r>
        <w:rPr>
          <w:b/>
          <w:spacing w:val="24"/>
          <w:sz w:val="14"/>
        </w:rPr>
        <w:t> </w:t>
      </w:r>
      <w:r>
        <w:rPr>
          <w:b/>
          <w:sz w:val="14"/>
        </w:rPr>
        <w:t>Mfg</w:t>
      </w:r>
      <w:r>
        <w:rPr>
          <w:b/>
          <w:spacing w:val="-14"/>
          <w:sz w:val="14"/>
        </w:rPr>
        <w:t> </w:t>
      </w:r>
      <w:r>
        <w:rPr>
          <w:b/>
          <w:sz w:val="14"/>
        </w:rPr>
        <w:t>#</w:t>
        <w:tab/>
        <w:t>Description</w:t>
      </w:r>
    </w:p>
    <w:p>
      <w:pPr>
        <w:pStyle w:val="BodyText"/>
        <w:spacing w:line="20" w:lineRule="exact"/>
        <w:ind w:left="1075"/>
        <w:rPr>
          <w:sz w:val="2"/>
        </w:rPr>
      </w:pPr>
      <w:r>
        <w:rPr>
          <w:sz w:val="2"/>
        </w:rPr>
        <w:pict>
          <v:group style="width:174.25pt;height:.5pt;mso-position-horizontal-relative:char;mso-position-vertical-relative:line" coordorigin="0,0" coordsize="3485,10">
            <v:line style="position:absolute" from="0,5" to="3485,5" stroked="true" strokeweight=".5pt" strokecolor="#000000">
              <v:stroke dashstyle="solid"/>
            </v:line>
          </v:group>
        </w:pict>
      </w:r>
      <w:r>
        <w:rPr>
          <w:sz w:val="2"/>
        </w:rPr>
      </w:r>
    </w:p>
    <w:p>
      <w:pPr>
        <w:spacing w:line="182" w:lineRule="exact" w:before="20"/>
        <w:ind w:left="1080" w:right="0" w:firstLine="0"/>
        <w:jc w:val="both"/>
        <w:rPr>
          <w:sz w:val="16"/>
        </w:rPr>
      </w:pPr>
      <w:r>
        <w:rPr>
          <w:w w:val="90"/>
          <w:sz w:val="16"/>
        </w:rPr>
        <w:t>KIT1061 KITX1101 44" x 44" x 29.5" ID, 8"</w:t>
      </w:r>
    </w:p>
    <w:p>
      <w:pPr>
        <w:tabs>
          <w:tab w:pos="2619" w:val="left" w:leader="none"/>
          <w:tab w:pos="4564" w:val="left" w:leader="none"/>
        </w:tabs>
        <w:spacing w:line="182" w:lineRule="exact" w:before="0"/>
        <w:ind w:left="1080" w:right="0" w:firstLine="0"/>
        <w:jc w:val="both"/>
        <w:rPr>
          <w:sz w:val="16"/>
        </w:rPr>
      </w:pPr>
      <w:r>
        <w:rPr>
          <w:w w:val="79"/>
          <w:sz w:val="16"/>
          <w:u w:val="single"/>
        </w:rPr>
        <w:t> </w:t>
      </w:r>
      <w:r>
        <w:rPr>
          <w:sz w:val="16"/>
          <w:u w:val="single"/>
        </w:rPr>
        <w:tab/>
      </w:r>
      <w:r>
        <w:rPr>
          <w:w w:val="75"/>
          <w:sz w:val="16"/>
          <w:u w:val="single"/>
        </w:rPr>
        <w:t>Semi-pneumatic </w:t>
      </w:r>
      <w:r>
        <w:rPr>
          <w:spacing w:val="25"/>
          <w:w w:val="75"/>
          <w:sz w:val="16"/>
          <w:u w:val="single"/>
        </w:rPr>
        <w:t> </w:t>
      </w:r>
      <w:r>
        <w:rPr>
          <w:w w:val="75"/>
          <w:sz w:val="16"/>
          <w:u w:val="single"/>
        </w:rPr>
        <w:t>Wheels</w:t>
      </w:r>
      <w:r>
        <w:rPr>
          <w:sz w:val="16"/>
          <w:u w:val="single"/>
        </w:rPr>
        <w:tab/>
      </w:r>
    </w:p>
    <w:p>
      <w:pPr>
        <w:pStyle w:val="BodyText"/>
        <w:rPr>
          <w:sz w:val="20"/>
        </w:rPr>
      </w:pPr>
    </w:p>
    <w:p>
      <w:pPr>
        <w:pStyle w:val="BodyText"/>
        <w:rPr>
          <w:sz w:val="20"/>
        </w:rPr>
      </w:pPr>
    </w:p>
    <w:p>
      <w:pPr>
        <w:pStyle w:val="BodyText"/>
        <w:spacing w:before="4"/>
        <w:rPr>
          <w:sz w:val="25"/>
        </w:rPr>
      </w:pPr>
    </w:p>
    <w:p>
      <w:pPr>
        <w:spacing w:before="0"/>
        <w:ind w:left="1080" w:right="0" w:firstLine="0"/>
        <w:jc w:val="both"/>
        <w:rPr>
          <w:b/>
          <w:sz w:val="36"/>
        </w:rPr>
      </w:pPr>
      <w:r>
        <w:rPr>
          <w:b/>
          <w:spacing w:val="-8"/>
          <w:w w:val="90"/>
          <w:sz w:val="36"/>
        </w:rPr>
        <w:t>Large</w:t>
      </w:r>
      <w:r>
        <w:rPr>
          <w:b/>
          <w:spacing w:val="-65"/>
          <w:w w:val="90"/>
          <w:sz w:val="36"/>
        </w:rPr>
        <w:t> </w:t>
      </w:r>
      <w:r>
        <w:rPr>
          <w:b/>
          <w:spacing w:val="-8"/>
          <w:w w:val="90"/>
          <w:sz w:val="36"/>
        </w:rPr>
        <w:t>Spill</w:t>
      </w:r>
      <w:r>
        <w:rPr>
          <w:b/>
          <w:spacing w:val="-64"/>
          <w:w w:val="90"/>
          <w:sz w:val="36"/>
        </w:rPr>
        <w:t> </w:t>
      </w:r>
      <w:r>
        <w:rPr>
          <w:b/>
          <w:spacing w:val="-7"/>
          <w:w w:val="90"/>
          <w:sz w:val="36"/>
        </w:rPr>
        <w:t>Cart</w:t>
      </w:r>
      <w:r>
        <w:rPr>
          <w:b/>
          <w:spacing w:val="-64"/>
          <w:w w:val="90"/>
          <w:sz w:val="36"/>
        </w:rPr>
        <w:t> </w:t>
      </w:r>
      <w:r>
        <w:rPr>
          <w:b/>
          <w:spacing w:val="-5"/>
          <w:w w:val="90"/>
          <w:sz w:val="36"/>
        </w:rPr>
        <w:t>on</w:t>
      </w:r>
      <w:r>
        <w:rPr>
          <w:b/>
          <w:spacing w:val="-64"/>
          <w:w w:val="90"/>
          <w:sz w:val="36"/>
        </w:rPr>
        <w:t> </w:t>
      </w:r>
      <w:r>
        <w:rPr>
          <w:b/>
          <w:spacing w:val="-12"/>
          <w:w w:val="90"/>
          <w:sz w:val="36"/>
        </w:rPr>
        <w:t>Wheels</w:t>
      </w:r>
    </w:p>
    <w:p>
      <w:pPr>
        <w:spacing w:before="161"/>
        <w:ind w:left="1080" w:right="0" w:firstLine="0"/>
        <w:jc w:val="both"/>
        <w:rPr>
          <w:b/>
          <w:sz w:val="20"/>
        </w:rPr>
      </w:pPr>
      <w:r>
        <w:rPr/>
        <w:pict>
          <v:line style="position:absolute;mso-position-horizontal-relative:page;mso-position-vertical-relative:paragraph;z-index:6128;mso-wrap-distance-left:0;mso-wrap-distance-right:0" from="54pt,23.179882pt" to="228.24pt,23.179882pt" stroked="true" strokeweight=".5pt" strokecolor="#000000">
            <v:stroke dashstyle="solid"/>
            <w10:wrap type="topAndBottom"/>
          </v:line>
        </w:pict>
      </w:r>
      <w:r>
        <w:rPr>
          <w:b/>
          <w:w w:val="95"/>
          <w:sz w:val="20"/>
        </w:rPr>
        <w:t>Large Spill Cart</w:t>
      </w:r>
    </w:p>
    <w:p>
      <w:pPr>
        <w:spacing w:before="0" w:after="39"/>
        <w:ind w:left="1080" w:right="0" w:firstLine="0"/>
        <w:jc w:val="both"/>
        <w:rPr>
          <w:b/>
          <w:sz w:val="14"/>
        </w:rPr>
      </w:pPr>
      <w:r>
        <w:rPr>
          <w:b/>
          <w:w w:val="95"/>
          <w:sz w:val="14"/>
        </w:rPr>
        <w:t>Model # Mfg # Description Absorbs</w:t>
      </w:r>
    </w:p>
    <w:p>
      <w:pPr>
        <w:pStyle w:val="BodyText"/>
        <w:spacing w:line="20" w:lineRule="exact"/>
        <w:ind w:left="1075"/>
        <w:rPr>
          <w:sz w:val="2"/>
        </w:rPr>
      </w:pPr>
      <w:r>
        <w:rPr>
          <w:sz w:val="2"/>
        </w:rPr>
        <w:pict>
          <v:group style="width:174.25pt;height:.5pt;mso-position-horizontal-relative:char;mso-position-vertical-relative:line" coordorigin="0,0" coordsize="3485,10">
            <v:line style="position:absolute" from="0,5" to="3485,5" stroked="true" strokeweight=".5pt" strokecolor="#000000">
              <v:stroke dashstyle="solid"/>
            </v:line>
          </v:group>
        </w:pict>
      </w:r>
      <w:r>
        <w:rPr>
          <w:sz w:val="2"/>
        </w:rPr>
      </w:r>
    </w:p>
    <w:p>
      <w:pPr>
        <w:tabs>
          <w:tab w:pos="3579" w:val="left" w:leader="none"/>
        </w:tabs>
        <w:spacing w:line="312" w:lineRule="auto" w:before="20"/>
        <w:ind w:left="1080" w:right="179" w:firstLine="0"/>
        <w:jc w:val="both"/>
        <w:rPr>
          <w:sz w:val="16"/>
        </w:rPr>
      </w:pPr>
      <w:r>
        <w:rPr>
          <w:w w:val="90"/>
          <w:sz w:val="16"/>
          <w:u w:val="single"/>
        </w:rPr>
        <w:t>OILM7092 </w:t>
      </w:r>
      <w:r>
        <w:rPr>
          <w:spacing w:val="11"/>
          <w:w w:val="90"/>
          <w:sz w:val="16"/>
          <w:u w:val="single"/>
        </w:rPr>
        <w:t> </w:t>
      </w:r>
      <w:r>
        <w:rPr>
          <w:w w:val="90"/>
          <w:sz w:val="16"/>
          <w:u w:val="single"/>
        </w:rPr>
        <w:t>KITO1035</w:t>
      </w:r>
      <w:r>
        <w:rPr>
          <w:spacing w:val="29"/>
          <w:w w:val="90"/>
          <w:sz w:val="16"/>
          <w:u w:val="single"/>
        </w:rPr>
        <w:t> </w:t>
      </w:r>
      <w:r>
        <w:rPr>
          <w:w w:val="90"/>
          <w:sz w:val="16"/>
          <w:u w:val="single"/>
        </w:rPr>
        <w:t>Oil-only</w:t>
        <w:tab/>
        <w:t>108 gallons</w:t>
      </w:r>
      <w:r>
        <w:rPr>
          <w:w w:val="90"/>
          <w:sz w:val="16"/>
        </w:rPr>
        <w:t> </w:t>
      </w:r>
      <w:r>
        <w:rPr>
          <w:w w:val="90"/>
          <w:sz w:val="16"/>
          <w:u w:val="single"/>
        </w:rPr>
        <w:t>OILM7093</w:t>
      </w:r>
      <w:r>
        <w:rPr>
          <w:spacing w:val="36"/>
          <w:w w:val="90"/>
          <w:sz w:val="16"/>
          <w:u w:val="single"/>
        </w:rPr>
        <w:t> </w:t>
      </w:r>
      <w:r>
        <w:rPr>
          <w:w w:val="90"/>
          <w:sz w:val="16"/>
          <w:u w:val="single"/>
        </w:rPr>
        <w:t>KITU1031</w:t>
      </w:r>
      <w:r>
        <w:rPr>
          <w:spacing w:val="19"/>
          <w:w w:val="90"/>
          <w:sz w:val="16"/>
          <w:u w:val="single"/>
        </w:rPr>
        <w:t> </w:t>
      </w:r>
      <w:r>
        <w:rPr>
          <w:w w:val="90"/>
          <w:sz w:val="16"/>
          <w:u w:val="single"/>
        </w:rPr>
        <w:t>Universal</w:t>
        <w:tab/>
        <w:t>108 gallons</w:t>
      </w:r>
      <w:r>
        <w:rPr>
          <w:w w:val="90"/>
          <w:sz w:val="16"/>
        </w:rPr>
        <w:t> </w:t>
      </w:r>
      <w:r>
        <w:rPr>
          <w:w w:val="90"/>
          <w:sz w:val="16"/>
          <w:u w:val="single"/>
        </w:rPr>
        <w:t>OILM7094</w:t>
      </w:r>
      <w:r>
        <w:rPr>
          <w:spacing w:val="31"/>
          <w:w w:val="90"/>
          <w:sz w:val="16"/>
          <w:u w:val="single"/>
        </w:rPr>
        <w:t> </w:t>
      </w:r>
      <w:r>
        <w:rPr>
          <w:w w:val="90"/>
          <w:sz w:val="16"/>
          <w:u w:val="single"/>
        </w:rPr>
        <w:t>KITH1022</w:t>
      </w:r>
      <w:r>
        <w:rPr>
          <w:spacing w:val="15"/>
          <w:w w:val="90"/>
          <w:sz w:val="16"/>
          <w:u w:val="single"/>
        </w:rPr>
        <w:t> </w:t>
      </w:r>
      <w:r>
        <w:rPr>
          <w:w w:val="90"/>
          <w:sz w:val="16"/>
          <w:u w:val="single"/>
        </w:rPr>
        <w:t>Hazmat</w:t>
        <w:tab/>
        <w:t>108</w:t>
      </w:r>
      <w:r>
        <w:rPr>
          <w:spacing w:val="-12"/>
          <w:w w:val="90"/>
          <w:sz w:val="16"/>
          <w:u w:val="single"/>
        </w:rPr>
        <w:t> </w:t>
      </w:r>
      <w:r>
        <w:rPr>
          <w:w w:val="90"/>
          <w:sz w:val="16"/>
          <w:u w:val="single"/>
        </w:rPr>
        <w:t>gallons</w:t>
      </w:r>
      <w:r>
        <w:rPr>
          <w:sz w:val="16"/>
          <w:u w:val="single"/>
        </w:rPr>
        <w:t>      </w:t>
      </w:r>
      <w:r>
        <w:rPr>
          <w:spacing w:val="16"/>
          <w:sz w:val="16"/>
          <w:u w:val="single"/>
        </w:rPr>
        <w:t> </w:t>
      </w:r>
    </w:p>
    <w:p>
      <w:pPr>
        <w:spacing w:line="67" w:lineRule="exact" w:before="145"/>
        <w:ind w:left="1080" w:right="0" w:firstLine="0"/>
        <w:jc w:val="both"/>
        <w:rPr>
          <w:b/>
          <w:sz w:val="20"/>
        </w:rPr>
      </w:pPr>
      <w:r>
        <w:rPr>
          <w:b/>
          <w:w w:val="95"/>
          <w:sz w:val="20"/>
        </w:rPr>
        <w:t>Cart only</w:t>
      </w:r>
    </w:p>
    <w:p>
      <w:pPr>
        <w:pStyle w:val="BodyText"/>
        <w:spacing w:before="14"/>
        <w:ind w:left="35"/>
      </w:pPr>
      <w:r>
        <w:rPr/>
        <w:br w:type="column"/>
      </w:r>
      <w:r>
        <w:rPr/>
        <w:t>18 Socks (3" x 10')</w:t>
      </w:r>
    </w:p>
    <w:p>
      <w:pPr>
        <w:pStyle w:val="BodyText"/>
        <w:spacing w:before="9"/>
        <w:ind w:left="35"/>
      </w:pPr>
      <w:r>
        <w:rPr/>
        <w:t>55 Socks (3" x 4')</w:t>
      </w:r>
    </w:p>
    <w:p>
      <w:pPr>
        <w:pStyle w:val="BodyText"/>
        <w:spacing w:before="9"/>
        <w:ind w:left="35"/>
      </w:pPr>
      <w:r>
        <w:rPr/>
        <w:t>17 Pillows (18" x 18")</w:t>
      </w:r>
    </w:p>
    <w:p>
      <w:pPr>
        <w:pStyle w:val="BodyText"/>
        <w:spacing w:before="9"/>
        <w:ind w:left="35"/>
      </w:pPr>
      <w:r>
        <w:rPr/>
        <w:t>200 Wipes</w:t>
      </w:r>
    </w:p>
    <w:p>
      <w:pPr>
        <w:pStyle w:val="BodyText"/>
        <w:spacing w:line="249" w:lineRule="auto" w:before="9"/>
        <w:ind w:left="35" w:right="4845"/>
      </w:pPr>
      <w:r>
        <w:rPr/>
        <w:drawing>
          <wp:anchor distT="0" distB="0" distL="0" distR="0" allowOverlap="1" layoutInCell="1" locked="0" behindDoc="0" simplePos="0" relativeHeight="8320">
            <wp:simplePos x="0" y="0"/>
            <wp:positionH relativeFrom="page">
              <wp:posOffset>4229100</wp:posOffset>
            </wp:positionH>
            <wp:positionV relativeFrom="paragraph">
              <wp:posOffset>238886</wp:posOffset>
            </wp:positionV>
            <wp:extent cx="2398268" cy="1257300"/>
            <wp:effectExtent l="0" t="0" r="0" b="0"/>
            <wp:wrapNone/>
            <wp:docPr id="71" name="image144.jpeg" descr=""/>
            <wp:cNvGraphicFramePr>
              <a:graphicFrameLocks noChangeAspect="1"/>
            </wp:cNvGraphicFramePr>
            <a:graphic>
              <a:graphicData uri="http://schemas.openxmlformats.org/drawingml/2006/picture">
                <pic:pic>
                  <pic:nvPicPr>
                    <pic:cNvPr id="72" name="image144.jpeg"/>
                    <pic:cNvPicPr/>
                  </pic:nvPicPr>
                  <pic:blipFill>
                    <a:blip r:embed="rId195" cstate="print"/>
                    <a:stretch>
                      <a:fillRect/>
                    </a:stretch>
                  </pic:blipFill>
                  <pic:spPr>
                    <a:xfrm>
                      <a:off x="0" y="0"/>
                      <a:ext cx="2398268" cy="1257300"/>
                    </a:xfrm>
                    <a:prstGeom prst="rect">
                      <a:avLst/>
                    </a:prstGeom>
                  </pic:spPr>
                </pic:pic>
              </a:graphicData>
            </a:graphic>
          </wp:anchor>
        </w:drawing>
      </w:r>
      <w:r>
        <w:rPr>
          <w:w w:val="90"/>
        </w:rPr>
        <w:t>30 Disposal Bags w/Ties </w:t>
      </w:r>
      <w:r>
        <w:rPr/>
        <w:t>2 Pairs Nitrile Gloves</w:t>
      </w:r>
    </w:p>
    <w:p>
      <w:pPr>
        <w:pStyle w:val="BodyText"/>
        <w:spacing w:line="249" w:lineRule="auto" w:before="2"/>
        <w:ind w:left="170" w:right="5018" w:hanging="135"/>
      </w:pPr>
      <w:r>
        <w:rPr>
          <w:w w:val="90"/>
        </w:rPr>
        <w:t>1</w:t>
      </w:r>
      <w:r>
        <w:rPr>
          <w:spacing w:val="-22"/>
          <w:w w:val="90"/>
        </w:rPr>
        <w:t> </w:t>
      </w:r>
      <w:r>
        <w:rPr>
          <w:w w:val="90"/>
        </w:rPr>
        <w:t>Emergency</w:t>
      </w:r>
      <w:r>
        <w:rPr>
          <w:spacing w:val="-22"/>
          <w:w w:val="90"/>
        </w:rPr>
        <w:t> </w:t>
      </w:r>
      <w:r>
        <w:rPr>
          <w:spacing w:val="-3"/>
          <w:w w:val="90"/>
        </w:rPr>
        <w:t>Response </w:t>
      </w:r>
      <w:r>
        <w:rPr/>
        <w:t>Guidebook</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32"/>
        </w:rPr>
      </w:pPr>
    </w:p>
    <w:p>
      <w:pPr>
        <w:spacing w:before="0"/>
        <w:ind w:left="57" w:right="0" w:firstLine="0"/>
        <w:jc w:val="left"/>
        <w:rPr>
          <w:b/>
          <w:sz w:val="18"/>
        </w:rPr>
      </w:pPr>
      <w:r>
        <w:rPr/>
        <w:drawing>
          <wp:anchor distT="0" distB="0" distL="0" distR="0" allowOverlap="1" layoutInCell="1" locked="0" behindDoc="0" simplePos="0" relativeHeight="8296">
            <wp:simplePos x="0" y="0"/>
            <wp:positionH relativeFrom="page">
              <wp:posOffset>4229100</wp:posOffset>
            </wp:positionH>
            <wp:positionV relativeFrom="paragraph">
              <wp:posOffset>-37514</wp:posOffset>
            </wp:positionV>
            <wp:extent cx="2400300" cy="1800225"/>
            <wp:effectExtent l="0" t="0" r="0" b="0"/>
            <wp:wrapNone/>
            <wp:docPr id="73" name="image145.jpeg" descr=""/>
            <wp:cNvGraphicFramePr>
              <a:graphicFrameLocks noChangeAspect="1"/>
            </wp:cNvGraphicFramePr>
            <a:graphic>
              <a:graphicData uri="http://schemas.openxmlformats.org/drawingml/2006/picture">
                <pic:pic>
                  <pic:nvPicPr>
                    <pic:cNvPr id="74" name="image145.jpeg"/>
                    <pic:cNvPicPr/>
                  </pic:nvPicPr>
                  <pic:blipFill>
                    <a:blip r:embed="rId196" cstate="print"/>
                    <a:stretch>
                      <a:fillRect/>
                    </a:stretch>
                  </pic:blipFill>
                  <pic:spPr>
                    <a:xfrm>
                      <a:off x="0" y="0"/>
                      <a:ext cx="2400300" cy="1800225"/>
                    </a:xfrm>
                    <a:prstGeom prst="rect">
                      <a:avLst/>
                    </a:prstGeom>
                  </pic:spPr>
                </pic:pic>
              </a:graphicData>
            </a:graphic>
          </wp:anchor>
        </w:drawing>
      </w:r>
      <w:r>
        <w:rPr>
          <w:b/>
          <w:w w:val="85"/>
          <w:sz w:val="18"/>
        </w:rPr>
        <w:t>Kit</w:t>
      </w:r>
      <w:r>
        <w:rPr>
          <w:b/>
          <w:spacing w:val="-25"/>
          <w:w w:val="85"/>
          <w:sz w:val="18"/>
        </w:rPr>
        <w:t> </w:t>
      </w:r>
      <w:r>
        <w:rPr>
          <w:b/>
          <w:w w:val="85"/>
          <w:sz w:val="18"/>
        </w:rPr>
        <w:t>Contents</w:t>
      </w:r>
    </w:p>
    <w:p>
      <w:pPr>
        <w:pStyle w:val="BodyText"/>
        <w:spacing w:before="9"/>
        <w:ind w:left="57"/>
      </w:pPr>
      <w:r>
        <w:rPr/>
        <w:t>100 Pads (15" x 19")</w:t>
      </w:r>
    </w:p>
    <w:p>
      <w:pPr>
        <w:pStyle w:val="BodyText"/>
        <w:spacing w:before="9"/>
        <w:ind w:left="57"/>
      </w:pPr>
      <w:r>
        <w:rPr/>
        <w:t>24 Socks (3" x 4')</w:t>
      </w:r>
    </w:p>
    <w:p>
      <w:pPr>
        <w:pStyle w:val="BodyText"/>
        <w:spacing w:before="9"/>
        <w:ind w:left="57"/>
      </w:pPr>
      <w:r>
        <w:rPr/>
        <w:t>12 Socks (3" x 12')</w:t>
      </w:r>
    </w:p>
    <w:p>
      <w:pPr>
        <w:pStyle w:val="BodyText"/>
        <w:spacing w:before="9"/>
        <w:ind w:left="57"/>
      </w:pPr>
      <w:r>
        <w:rPr/>
        <w:t>8 Pillows (18" x 18")</w:t>
      </w:r>
    </w:p>
    <w:p>
      <w:pPr>
        <w:pStyle w:val="BodyText"/>
        <w:spacing w:line="249" w:lineRule="auto" w:before="9"/>
        <w:ind w:left="57" w:right="4913"/>
      </w:pPr>
      <w:r>
        <w:rPr>
          <w:w w:val="90"/>
        </w:rPr>
        <w:t>5 Disposal Bags w/Ties </w:t>
      </w:r>
      <w:r>
        <w:rPr/>
        <w:t>1 Pair Goggles</w:t>
      </w:r>
    </w:p>
    <w:p>
      <w:pPr>
        <w:spacing w:after="0" w:line="249" w:lineRule="auto"/>
        <w:sectPr>
          <w:type w:val="continuous"/>
          <w:pgSz w:w="11520" w:h="15120"/>
          <w:pgMar w:top="360" w:bottom="280" w:left="0" w:right="0"/>
          <w:cols w:num="2" w:equalWidth="0">
            <w:col w:w="4746" w:space="40"/>
            <w:col w:w="6734"/>
          </w:cols>
        </w:sectPr>
      </w:pPr>
    </w:p>
    <w:p>
      <w:pPr>
        <w:pStyle w:val="BodyText"/>
        <w:tabs>
          <w:tab w:pos="4564" w:val="left" w:leader="none"/>
          <w:tab w:pos="4843" w:val="left" w:leader="none"/>
        </w:tabs>
        <w:spacing w:line="207" w:lineRule="exact" w:before="1"/>
        <w:ind w:left="1080"/>
      </w:pPr>
      <w:r>
        <w:rPr>
          <w:w w:val="89"/>
          <w:u w:val="single"/>
        </w:rPr>
        <w:t> </w:t>
      </w:r>
      <w:r>
        <w:rPr>
          <w:u w:val="single"/>
        </w:rPr>
        <w:tab/>
      </w:r>
      <w:r>
        <w:rPr/>
        <w:tab/>
        <w:t>1 Pair Nitrile</w:t>
      </w:r>
      <w:r>
        <w:rPr>
          <w:spacing w:val="-21"/>
        </w:rPr>
        <w:t> </w:t>
      </w:r>
      <w:r>
        <w:rPr/>
        <w:t>Gloves</w:t>
      </w:r>
    </w:p>
    <w:p>
      <w:pPr>
        <w:spacing w:after="0" w:line="207" w:lineRule="exact"/>
        <w:sectPr>
          <w:type w:val="continuous"/>
          <w:pgSz w:w="11520" w:h="15120"/>
          <w:pgMar w:top="360" w:bottom="280" w:left="0" w:right="0"/>
        </w:sectPr>
      </w:pPr>
    </w:p>
    <w:p>
      <w:pPr>
        <w:tabs>
          <w:tab w:pos="1779" w:val="left" w:leader="none"/>
          <w:tab w:pos="2499" w:val="left" w:leader="none"/>
        </w:tabs>
        <w:spacing w:before="54" w:after="40"/>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58"/>
        <w:rPr>
          <w:sz w:val="2"/>
        </w:rPr>
      </w:pPr>
      <w:r>
        <w:rPr>
          <w:sz w:val="2"/>
        </w:rPr>
        <w:pict>
          <v:group style="width:174.25pt;height:.5pt;mso-position-horizontal-relative:char;mso-position-vertical-relative:line" coordorigin="0,0" coordsize="3485,10">
            <v:line style="position:absolute" from="0,5" to="3485,5" stroked="true" strokeweight=".5pt" strokecolor="#000000">
              <v:stroke dashstyle="solid"/>
            </v:line>
          </v:group>
        </w:pict>
      </w:r>
      <w:r>
        <w:rPr>
          <w:sz w:val="2"/>
        </w:rPr>
      </w:r>
    </w:p>
    <w:p>
      <w:pPr>
        <w:spacing w:before="20"/>
        <w:ind w:left="1080" w:right="0" w:firstLine="0"/>
        <w:jc w:val="left"/>
        <w:rPr>
          <w:sz w:val="16"/>
        </w:rPr>
      </w:pPr>
      <w:r>
        <w:rPr>
          <w:w w:val="85"/>
          <w:sz w:val="16"/>
          <w:u w:val="single"/>
        </w:rPr>
        <w:t>OILM7095</w:t>
      </w:r>
      <w:r>
        <w:rPr>
          <w:spacing w:val="21"/>
          <w:w w:val="85"/>
          <w:sz w:val="16"/>
          <w:u w:val="single"/>
        </w:rPr>
        <w:t> </w:t>
      </w:r>
      <w:r>
        <w:rPr>
          <w:w w:val="85"/>
          <w:sz w:val="16"/>
          <w:u w:val="single"/>
        </w:rPr>
        <w:t>KITX1102</w:t>
      </w:r>
      <w:r>
        <w:rPr>
          <w:spacing w:val="21"/>
          <w:w w:val="85"/>
          <w:sz w:val="16"/>
          <w:u w:val="single"/>
        </w:rPr>
        <w:t> </w:t>
      </w:r>
      <w:r>
        <w:rPr>
          <w:w w:val="85"/>
          <w:sz w:val="16"/>
          <w:u w:val="single"/>
        </w:rPr>
        <w:t>43.5"</w:t>
      </w:r>
      <w:r>
        <w:rPr>
          <w:spacing w:val="-17"/>
          <w:w w:val="85"/>
          <w:sz w:val="16"/>
          <w:u w:val="single"/>
        </w:rPr>
        <w:t> </w:t>
      </w:r>
      <w:r>
        <w:rPr>
          <w:w w:val="85"/>
          <w:sz w:val="16"/>
          <w:u w:val="single"/>
        </w:rPr>
        <w:t>x</w:t>
      </w:r>
      <w:r>
        <w:rPr>
          <w:spacing w:val="-18"/>
          <w:w w:val="85"/>
          <w:sz w:val="16"/>
          <w:u w:val="single"/>
        </w:rPr>
        <w:t> </w:t>
      </w:r>
      <w:r>
        <w:rPr>
          <w:w w:val="85"/>
          <w:sz w:val="16"/>
          <w:u w:val="single"/>
        </w:rPr>
        <w:t>29"</w:t>
      </w:r>
      <w:r>
        <w:rPr>
          <w:spacing w:val="-17"/>
          <w:w w:val="85"/>
          <w:sz w:val="16"/>
          <w:u w:val="single"/>
        </w:rPr>
        <w:t> </w:t>
      </w:r>
      <w:r>
        <w:rPr>
          <w:w w:val="85"/>
          <w:sz w:val="16"/>
          <w:u w:val="single"/>
        </w:rPr>
        <w:t>x</w:t>
      </w:r>
      <w:r>
        <w:rPr>
          <w:spacing w:val="-17"/>
          <w:w w:val="85"/>
          <w:sz w:val="16"/>
          <w:u w:val="single"/>
        </w:rPr>
        <w:t> </w:t>
      </w:r>
      <w:r>
        <w:rPr>
          <w:w w:val="85"/>
          <w:sz w:val="16"/>
          <w:u w:val="single"/>
        </w:rPr>
        <w:t>34",</w:t>
      </w:r>
      <w:r>
        <w:rPr>
          <w:spacing w:val="-18"/>
          <w:w w:val="85"/>
          <w:sz w:val="16"/>
          <w:u w:val="single"/>
        </w:rPr>
        <w:t> </w:t>
      </w:r>
      <w:r>
        <w:rPr>
          <w:w w:val="85"/>
          <w:sz w:val="16"/>
          <w:u w:val="single"/>
        </w:rPr>
        <w:t>4"</w:t>
      </w:r>
      <w:r>
        <w:rPr>
          <w:spacing w:val="-17"/>
          <w:w w:val="85"/>
          <w:sz w:val="16"/>
          <w:u w:val="single"/>
        </w:rPr>
        <w:t> </w:t>
      </w:r>
      <w:r>
        <w:rPr>
          <w:w w:val="85"/>
          <w:sz w:val="16"/>
          <w:u w:val="single"/>
        </w:rPr>
        <w:t>Rubber</w:t>
      </w:r>
      <w:r>
        <w:rPr>
          <w:spacing w:val="-18"/>
          <w:w w:val="85"/>
          <w:sz w:val="16"/>
          <w:u w:val="single"/>
        </w:rPr>
        <w:t> </w:t>
      </w:r>
      <w:r>
        <w:rPr>
          <w:w w:val="85"/>
          <w:sz w:val="16"/>
          <w:u w:val="single"/>
        </w:rPr>
        <w:t>Casters</w:t>
      </w:r>
      <w:r>
        <w:rPr>
          <w:spacing w:val="-8"/>
          <w:sz w:val="16"/>
          <w:u w:val="single"/>
        </w:rPr>
        <w:t> </w:t>
      </w:r>
    </w:p>
    <w:p>
      <w:pPr>
        <w:pStyle w:val="BodyText"/>
        <w:spacing w:line="249" w:lineRule="auto" w:before="10"/>
        <w:ind w:left="373" w:right="4928" w:hanging="135"/>
      </w:pPr>
      <w:r>
        <w:rPr/>
        <w:br w:type="column"/>
      </w:r>
      <w:r>
        <w:rPr>
          <w:w w:val="90"/>
        </w:rPr>
        <w:t>1 Emergency Response </w:t>
      </w:r>
      <w:r>
        <w:rPr/>
        <w:t>Guidebook</w:t>
      </w:r>
    </w:p>
    <w:p>
      <w:pPr>
        <w:spacing w:after="0" w:line="249" w:lineRule="auto"/>
        <w:sectPr>
          <w:type w:val="continuous"/>
          <w:pgSz w:w="11520" w:h="15120"/>
          <w:pgMar w:top="360" w:bottom="280" w:left="0" w:right="0"/>
          <w:cols w:num="2" w:equalWidth="0">
            <w:col w:w="4565" w:space="40"/>
            <w:col w:w="6915"/>
          </w:cols>
        </w:sectPr>
      </w:pPr>
    </w:p>
    <w:p>
      <w:pPr>
        <w:pStyle w:val="BodyText"/>
        <w:rPr>
          <w:sz w:val="20"/>
        </w:rPr>
      </w:pPr>
    </w:p>
    <w:p>
      <w:pPr>
        <w:pStyle w:val="BodyText"/>
        <w:rPr>
          <w:sz w:val="20"/>
        </w:rPr>
      </w:pPr>
    </w:p>
    <w:p>
      <w:pPr>
        <w:pStyle w:val="BodyText"/>
        <w:rPr>
          <w:sz w:val="28"/>
        </w:rPr>
      </w:pPr>
    </w:p>
    <w:p>
      <w:pPr>
        <w:spacing w:after="0"/>
        <w:rPr>
          <w:sz w:val="28"/>
        </w:rPr>
        <w:sectPr>
          <w:type w:val="continuous"/>
          <w:pgSz w:w="11520" w:h="15120"/>
          <w:pgMar w:top="360" w:bottom="280" w:left="0" w:right="0"/>
        </w:sectPr>
      </w:pPr>
    </w:p>
    <w:p>
      <w:pPr>
        <w:pStyle w:val="Heading4"/>
        <w:spacing w:before="122"/>
      </w:pPr>
      <w:r>
        <w:rPr/>
        <w:pict>
          <v:group style="position:absolute;margin-left:54pt;margin-top:14.559992pt;width:454.5pt;height:243pt;mso-position-horizontal-relative:page;mso-position-vertical-relative:paragraph;z-index:-879472" coordorigin="1080,291" coordsize="9090,4860">
            <v:shape style="position:absolute;left:5425;top:291;width:4745;height:4860" type="#_x0000_t75" stroked="false">
              <v:imagedata r:id="rId197" o:title=""/>
            </v:shape>
            <v:line style="position:absolute" from="1080,2865" to="5760,2865" stroked="true" strokeweight=".5pt" strokecolor="#000000">
              <v:stroke dashstyle="solid"/>
            </v:line>
            <v:line style="position:absolute" from="1080,3105" to="5760,3105" stroked="true" strokeweight=".5pt" strokecolor="#000000">
              <v:stroke dashstyle="solid"/>
            </v:line>
            <v:line style="position:absolute" from="1080,3345" to="5760,3345" stroked="true" strokeweight=".5pt" strokecolor="#000000">
              <v:stroke dashstyle="solid"/>
            </v:line>
            <v:line style="position:absolute" from="1080,3345" to="5760,3345" stroked="true" strokeweight=".5pt" strokecolor="#000000">
              <v:stroke dashstyle="solid"/>
            </v:line>
            <w10:wrap type="none"/>
          </v:group>
        </w:pict>
      </w:r>
      <w:r>
        <w:rPr/>
        <w:pict>
          <v:shape style="position:absolute;margin-left:7.1278pt;margin-top:-1pt;width:22pt;height:218pt;mso-position-horizontal-relative:page;mso-position-vertical-relative:page;z-index:834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D2232A" w:color="auto" w:val="clear"/>
                    </w:rPr>
                    <w:t> </w:t>
                  </w:r>
                  <w:r>
                    <w:rPr>
                      <w:b/>
                      <w:color w:val="FFFFFF"/>
                      <w:spacing w:val="11"/>
                      <w:sz w:val="32"/>
                      <w:shd w:fill="D2232A" w:color="auto" w:val="clear"/>
                    </w:rPr>
                    <w:t> </w:t>
                  </w:r>
                  <w:r>
                    <w:rPr>
                      <w:b/>
                      <w:color w:val="FFFFFF"/>
                      <w:w w:val="80"/>
                      <w:sz w:val="32"/>
                      <w:shd w:fill="D2232A" w:color="auto" w:val="clear"/>
                    </w:rPr>
                    <w:t>SPILL</w:t>
                  </w:r>
                  <w:r>
                    <w:rPr>
                      <w:b/>
                      <w:color w:val="FFFFFF"/>
                      <w:spacing w:val="-2"/>
                      <w:w w:val="80"/>
                      <w:sz w:val="32"/>
                      <w:shd w:fill="D2232A" w:color="auto" w:val="clear"/>
                    </w:rPr>
                    <w:t> </w:t>
                  </w:r>
                  <w:r>
                    <w:rPr>
                      <w:b/>
                      <w:color w:val="FFFFFF"/>
                      <w:w w:val="80"/>
                      <w:sz w:val="32"/>
                      <w:shd w:fill="D2232A" w:color="auto" w:val="clear"/>
                    </w:rPr>
                    <w:t>KITS</w:t>
                  </w:r>
                  <w:r>
                    <w:rPr>
                      <w:b/>
                      <w:color w:val="FFFFFF"/>
                      <w:sz w:val="32"/>
                      <w:shd w:fill="D2232A" w:color="auto" w:val="clear"/>
                    </w:rPr>
                    <w:tab/>
                  </w:r>
                </w:p>
              </w:txbxContent>
            </v:textbox>
            <w10:wrap type="none"/>
          </v:shape>
        </w:pict>
      </w:r>
      <w:r>
        <w:rPr/>
        <w:t>50-Gallon Mobile Spill Kit</w:t>
      </w:r>
    </w:p>
    <w:p>
      <w:pPr>
        <w:pStyle w:val="BodyText"/>
        <w:spacing w:line="254" w:lineRule="auto" w:before="65"/>
        <w:ind w:left="1080" w:right="267"/>
      </w:pPr>
      <w:r>
        <w:rPr/>
        <w:t>50-gallon polyethylene container with hinged lid helps to protect absorbents from moisture, dirt and damage; hinged lid provides easy access. </w:t>
      </w:r>
      <w:r>
        <w:rPr>
          <w:spacing w:val="-3"/>
        </w:rPr>
        <w:t>Packed </w:t>
      </w:r>
      <w:r>
        <w:rPr/>
        <w:t>with a wide variety of absorbents (socks, pads, pillows and loose absorbents). Ideal for quick response to spills </w:t>
      </w:r>
      <w:r>
        <w:rPr>
          <w:spacing w:val="-4"/>
        </w:rPr>
        <w:t>anywhere </w:t>
      </w:r>
      <w:r>
        <w:rPr/>
        <w:t>in your plant. Heavy-duty 8" rubber wheels roll easily over any terrain, indoors or out. Built-in handles allow you to steer this kit </w:t>
      </w:r>
      <w:r>
        <w:rPr>
          <w:spacing w:val="-4"/>
        </w:rPr>
        <w:t>easily.</w:t>
      </w:r>
    </w:p>
    <w:p>
      <w:pPr>
        <w:pStyle w:val="BodyText"/>
        <w:spacing w:before="10"/>
        <w:rPr>
          <w:sz w:val="17"/>
        </w:rPr>
      </w:pPr>
    </w:p>
    <w:p>
      <w:pPr>
        <w:spacing w:before="1"/>
        <w:ind w:left="1080" w:right="0" w:firstLine="0"/>
        <w:jc w:val="left"/>
        <w:rPr>
          <w:b/>
          <w:sz w:val="20"/>
        </w:rPr>
      </w:pPr>
      <w:r>
        <w:rPr>
          <w:b/>
          <w:sz w:val="20"/>
        </w:rPr>
        <w:t>50-Gallon Mobile Spill Kit</w:t>
      </w:r>
    </w:p>
    <w:p>
      <w:pPr>
        <w:tabs>
          <w:tab w:pos="2339" w:val="left" w:leader="none"/>
          <w:tab w:pos="3179" w:val="left" w:leader="none"/>
          <w:tab w:pos="4299" w:val="left" w:leader="none"/>
          <w:tab w:pos="5119" w:val="left" w:leader="none"/>
        </w:tabs>
        <w:spacing w:line="336" w:lineRule="auto" w:before="106"/>
        <w:ind w:left="1080" w:right="0" w:firstLine="0"/>
        <w:jc w:val="left"/>
        <w:rPr>
          <w:sz w:val="16"/>
        </w:rPr>
      </w:pPr>
      <w:r>
        <w:rPr>
          <w:b/>
          <w:w w:val="95"/>
          <w:sz w:val="14"/>
        </w:rPr>
        <w:t>Model #  </w:t>
      </w:r>
      <w:r>
        <w:rPr>
          <w:b/>
          <w:spacing w:val="8"/>
          <w:w w:val="95"/>
          <w:sz w:val="14"/>
        </w:rPr>
        <w:t> </w:t>
      </w:r>
      <w:r>
        <w:rPr>
          <w:b/>
          <w:w w:val="95"/>
          <w:sz w:val="14"/>
        </w:rPr>
        <w:t>Mfg</w:t>
      </w:r>
      <w:r>
        <w:rPr>
          <w:b/>
          <w:spacing w:val="-12"/>
          <w:w w:val="95"/>
          <w:sz w:val="14"/>
        </w:rPr>
        <w:t> </w:t>
      </w:r>
      <w:r>
        <w:rPr>
          <w:b/>
          <w:w w:val="95"/>
          <w:sz w:val="14"/>
        </w:rPr>
        <w:t>#</w:t>
        <w:tab/>
      </w:r>
      <w:r>
        <w:rPr>
          <w:b/>
          <w:w w:val="85"/>
          <w:sz w:val="14"/>
        </w:rPr>
        <w:t>Description</w:t>
        <w:tab/>
        <w:t>Absorbs</w:t>
        <w:tab/>
        <w:t>Packaging</w:t>
        <w:tab/>
      </w:r>
      <w:r>
        <w:rPr>
          <w:b/>
          <w:spacing w:val="-3"/>
          <w:w w:val="95"/>
          <w:sz w:val="14"/>
        </w:rPr>
        <w:t>Weight </w:t>
      </w:r>
      <w:r>
        <w:rPr>
          <w:w w:val="90"/>
          <w:sz w:val="16"/>
        </w:rPr>
        <w:t>KIT1040</w:t>
      </w:r>
      <w:r>
        <w:rPr>
          <w:spacing w:val="13"/>
          <w:w w:val="90"/>
          <w:sz w:val="16"/>
        </w:rPr>
        <w:t> </w:t>
      </w:r>
      <w:r>
        <w:rPr>
          <w:w w:val="90"/>
          <w:sz w:val="16"/>
        </w:rPr>
        <w:t>KITO1004</w:t>
      </w:r>
      <w:r>
        <w:rPr>
          <w:spacing w:val="-12"/>
          <w:w w:val="90"/>
          <w:sz w:val="16"/>
        </w:rPr>
        <w:t> </w:t>
      </w:r>
      <w:r>
        <w:rPr>
          <w:w w:val="90"/>
          <w:sz w:val="16"/>
        </w:rPr>
        <w:t>Oil-only</w:t>
        <w:tab/>
        <w:t>37</w:t>
      </w:r>
      <w:r>
        <w:rPr>
          <w:spacing w:val="-22"/>
          <w:w w:val="90"/>
          <w:sz w:val="16"/>
        </w:rPr>
        <w:t> </w:t>
      </w:r>
      <w:r>
        <w:rPr>
          <w:w w:val="90"/>
          <w:sz w:val="16"/>
        </w:rPr>
        <w:t>gallons</w:t>
        <w:tab/>
      </w:r>
      <w:r>
        <w:rPr>
          <w:w w:val="95"/>
          <w:sz w:val="16"/>
        </w:rPr>
        <w:t>1</w:t>
        <w:tab/>
        <w:t>107 lbs. </w:t>
      </w:r>
      <w:r>
        <w:rPr>
          <w:w w:val="85"/>
          <w:sz w:val="16"/>
          <w:u w:val="single"/>
        </w:rPr>
        <w:t>KIT1041 </w:t>
      </w:r>
      <w:r>
        <w:rPr>
          <w:spacing w:val="8"/>
          <w:w w:val="85"/>
          <w:sz w:val="16"/>
          <w:u w:val="single"/>
        </w:rPr>
        <w:t> </w:t>
      </w:r>
      <w:r>
        <w:rPr>
          <w:w w:val="85"/>
          <w:sz w:val="16"/>
          <w:u w:val="single"/>
        </w:rPr>
        <w:t>KITU1004</w:t>
      </w:r>
      <w:r>
        <w:rPr>
          <w:spacing w:val="8"/>
          <w:w w:val="85"/>
          <w:sz w:val="16"/>
          <w:u w:val="single"/>
        </w:rPr>
        <w:t> </w:t>
      </w:r>
      <w:r>
        <w:rPr>
          <w:w w:val="85"/>
          <w:sz w:val="16"/>
          <w:u w:val="single"/>
        </w:rPr>
        <w:t>Universal</w:t>
        <w:tab/>
      </w:r>
      <w:r>
        <w:rPr>
          <w:w w:val="90"/>
          <w:sz w:val="16"/>
          <w:u w:val="single"/>
        </w:rPr>
        <w:t>37</w:t>
      </w:r>
      <w:r>
        <w:rPr>
          <w:spacing w:val="-23"/>
          <w:w w:val="90"/>
          <w:sz w:val="16"/>
          <w:u w:val="single"/>
        </w:rPr>
        <w:t> </w:t>
      </w:r>
      <w:r>
        <w:rPr>
          <w:w w:val="90"/>
          <w:sz w:val="16"/>
          <w:u w:val="single"/>
        </w:rPr>
        <w:t>gallons</w:t>
        <w:tab/>
      </w:r>
      <w:r>
        <w:rPr>
          <w:w w:val="95"/>
          <w:sz w:val="16"/>
          <w:u w:val="single"/>
        </w:rPr>
        <w:t>1</w:t>
        <w:tab/>
        <w:t>107</w:t>
      </w:r>
      <w:r>
        <w:rPr>
          <w:spacing w:val="-18"/>
          <w:w w:val="95"/>
          <w:sz w:val="16"/>
          <w:u w:val="single"/>
        </w:rPr>
        <w:t> </w:t>
      </w:r>
      <w:r>
        <w:rPr>
          <w:w w:val="95"/>
          <w:sz w:val="16"/>
          <w:u w:val="single"/>
        </w:rPr>
        <w:t>lbs.</w:t>
      </w:r>
      <w:r>
        <w:rPr>
          <w:spacing w:val="9"/>
          <w:sz w:val="16"/>
          <w:u w:val="single"/>
        </w:rPr>
        <w:t> </w:t>
      </w:r>
    </w:p>
    <w:p>
      <w:pPr>
        <w:pStyle w:val="BodyText"/>
        <w:rPr>
          <w:sz w:val="22"/>
        </w:rPr>
      </w:pPr>
      <w:r>
        <w:rPr/>
        <w:br w:type="column"/>
      </w:r>
      <w:r>
        <w:rPr>
          <w:sz w:val="22"/>
        </w:rPr>
      </w:r>
    </w:p>
    <w:p>
      <w:pPr>
        <w:spacing w:before="175"/>
        <w:ind w:left="2797" w:right="1866" w:firstLine="0"/>
        <w:jc w:val="center"/>
        <w:rPr>
          <w:b/>
          <w:sz w:val="18"/>
        </w:rPr>
      </w:pPr>
      <w:r>
        <w:rPr>
          <w:b/>
          <w:w w:val="95"/>
          <w:sz w:val="18"/>
        </w:rPr>
        <w:t>Kit Contents</w:t>
      </w:r>
    </w:p>
    <w:p>
      <w:pPr>
        <w:pStyle w:val="BodyText"/>
        <w:spacing w:before="9"/>
        <w:ind w:left="2883"/>
      </w:pPr>
      <w:r>
        <w:rPr/>
        <w:t>50 Pads (15" x 19")</w:t>
      </w:r>
    </w:p>
    <w:p>
      <w:pPr>
        <w:pStyle w:val="BodyText"/>
        <w:spacing w:before="9"/>
        <w:ind w:left="2883"/>
      </w:pPr>
      <w:r>
        <w:rPr/>
        <w:t>4</w:t>
      </w:r>
      <w:r>
        <w:rPr>
          <w:spacing w:val="-33"/>
        </w:rPr>
        <w:t> </w:t>
      </w:r>
      <w:r>
        <w:rPr/>
        <w:t>Socks</w:t>
      </w:r>
      <w:r>
        <w:rPr>
          <w:spacing w:val="-32"/>
        </w:rPr>
        <w:t> </w:t>
      </w:r>
      <w:r>
        <w:rPr/>
        <w:t>(3"</w:t>
      </w:r>
      <w:r>
        <w:rPr>
          <w:spacing w:val="-32"/>
        </w:rPr>
        <w:t> </w:t>
      </w:r>
      <w:r>
        <w:rPr/>
        <w:t>x</w:t>
      </w:r>
      <w:r>
        <w:rPr>
          <w:spacing w:val="-32"/>
        </w:rPr>
        <w:t> </w:t>
      </w:r>
      <w:r>
        <w:rPr/>
        <w:t>4')</w:t>
      </w:r>
    </w:p>
    <w:p>
      <w:pPr>
        <w:pStyle w:val="BodyText"/>
        <w:spacing w:before="9"/>
        <w:ind w:left="2883"/>
      </w:pPr>
      <w:r>
        <w:rPr/>
        <w:t>1</w:t>
      </w:r>
      <w:r>
        <w:rPr>
          <w:spacing w:val="-33"/>
        </w:rPr>
        <w:t> </w:t>
      </w:r>
      <w:r>
        <w:rPr/>
        <w:t>Sock</w:t>
      </w:r>
      <w:r>
        <w:rPr>
          <w:spacing w:val="-32"/>
        </w:rPr>
        <w:t> </w:t>
      </w:r>
      <w:r>
        <w:rPr/>
        <w:t>(3"</w:t>
      </w:r>
      <w:r>
        <w:rPr>
          <w:spacing w:val="-32"/>
        </w:rPr>
        <w:t> </w:t>
      </w:r>
      <w:r>
        <w:rPr/>
        <w:t>x</w:t>
      </w:r>
      <w:r>
        <w:rPr>
          <w:spacing w:val="-33"/>
        </w:rPr>
        <w:t> </w:t>
      </w:r>
      <w:r>
        <w:rPr/>
        <w:t>10')</w:t>
      </w:r>
    </w:p>
    <w:p>
      <w:pPr>
        <w:pStyle w:val="BodyText"/>
        <w:spacing w:before="9"/>
        <w:ind w:left="2883"/>
      </w:pPr>
      <w:r>
        <w:rPr/>
        <w:t>2 Pillows (18" x 24")</w:t>
      </w:r>
    </w:p>
    <w:p>
      <w:pPr>
        <w:pStyle w:val="BodyText"/>
        <w:spacing w:line="249" w:lineRule="auto" w:before="9"/>
        <w:ind w:left="2883" w:right="1073"/>
      </w:pPr>
      <w:r>
        <w:rPr>
          <w:w w:val="90"/>
        </w:rPr>
        <w:t>5 Disposal Bags w/Ties </w:t>
      </w:r>
      <w:r>
        <w:rPr/>
        <w:t>2 Bags of Granular Cellulose</w:t>
      </w:r>
    </w:p>
    <w:p>
      <w:pPr>
        <w:spacing w:after="0" w:line="249" w:lineRule="auto"/>
        <w:sectPr>
          <w:type w:val="continuous"/>
          <w:pgSz w:w="11520" w:h="15120"/>
          <w:pgMar w:top="360" w:bottom="280" w:left="0" w:right="0"/>
          <w:cols w:num="2" w:equalWidth="0">
            <w:col w:w="5760" w:space="40"/>
            <w:col w:w="5720"/>
          </w:cols>
        </w:sectPr>
      </w:pPr>
    </w:p>
    <w:p>
      <w:pPr>
        <w:tabs>
          <w:tab w:pos="9443" w:val="left" w:leader="none"/>
        </w:tabs>
        <w:spacing w:before="101"/>
        <w:ind w:left="720" w:right="0" w:firstLine="0"/>
        <w:jc w:val="left"/>
        <w:rPr>
          <w:sz w:val="22"/>
        </w:rPr>
      </w:pPr>
      <w:r>
        <w:rPr/>
        <w:pict>
          <v:group style="position:absolute;margin-left:259.196777pt;margin-top:24.730942pt;width:268.8pt;height:489.3pt;mso-position-horizontal-relative:page;mso-position-vertical-relative:paragraph;z-index:-879160" coordorigin="5184,495" coordsize="5376,9786">
            <v:rect style="position:absolute;left:7060;top:494;width:3500;height:5033" filled="true" fillcolor="#000000" stroked="false">
              <v:fill opacity="32768f" type="solid"/>
            </v:rect>
            <v:shape style="position:absolute;left:6474;top:495;width:3966;height:5025" type="#_x0000_t75" stroked="false">
              <v:imagedata r:id="rId199" o:title=""/>
            </v:shape>
            <v:shape style="position:absolute;left:5183;top:5419;width:3274;height:4860" type="#_x0000_t75" stroked="false">
              <v:imagedata r:id="rId200" o:title=""/>
            </v:shape>
            <w10:wrap type="none"/>
          </v:group>
        </w:pict>
      </w:r>
      <w:r>
        <w:rPr>
          <w:w w:val="89"/>
          <w:sz w:val="22"/>
          <w:u w:val="single"/>
        </w:rPr>
        <w:t> </w:t>
      </w:r>
      <w:r>
        <w:rPr>
          <w:sz w:val="22"/>
          <w:u w:val="single"/>
        </w:rPr>
        <w:tab/>
      </w:r>
      <w:r>
        <w:rPr>
          <w:w w:val="95"/>
          <w:sz w:val="22"/>
          <w:u w:val="single"/>
        </w:rPr>
        <w:t>SPILL</w:t>
      </w:r>
      <w:r>
        <w:rPr>
          <w:spacing w:val="-9"/>
          <w:w w:val="95"/>
          <w:sz w:val="22"/>
          <w:u w:val="single"/>
        </w:rPr>
        <w:t> </w:t>
      </w:r>
      <w:r>
        <w:rPr>
          <w:w w:val="95"/>
          <w:sz w:val="22"/>
          <w:u w:val="single"/>
        </w:rPr>
        <w:t>KITS</w:t>
      </w:r>
    </w:p>
    <w:p>
      <w:pPr>
        <w:pStyle w:val="BodyText"/>
        <w:rPr>
          <w:sz w:val="26"/>
        </w:rPr>
      </w:pPr>
    </w:p>
    <w:p>
      <w:pPr>
        <w:spacing w:before="188"/>
        <w:ind w:left="1080" w:right="0" w:firstLine="0"/>
        <w:jc w:val="left"/>
        <w:rPr>
          <w:b/>
          <w:sz w:val="36"/>
        </w:rPr>
      </w:pPr>
      <w:r>
        <w:rPr>
          <w:b/>
          <w:w w:val="95"/>
          <w:sz w:val="36"/>
        </w:rPr>
        <w:t>Spill Kaddie Kit</w:t>
      </w:r>
    </w:p>
    <w:p>
      <w:pPr>
        <w:pStyle w:val="BodyText"/>
        <w:spacing w:line="254" w:lineRule="auto" w:before="64"/>
        <w:ind w:left="1080" w:right="4636"/>
      </w:pPr>
      <w:r>
        <w:rPr/>
        <w:t>Are you sick of digging through overpacks to find your pads or pillows? If so, try this convenient kaddie kit on wheels. Two barn-style doors allow you to open the kit from the front and see the total kit contents so you can grab what you need immediately. Since the kaddie is on wheels, you also can wheel over to the spill with ease.</w:t>
      </w:r>
    </w:p>
    <w:p>
      <w:pPr>
        <w:spacing w:after="0" w:line="254" w:lineRule="auto"/>
        <w:sectPr>
          <w:headerReference w:type="default" r:id="rId198"/>
          <w:pgSz w:w="11520" w:h="15120"/>
          <w:pgMar w:header="0" w:footer="563" w:top="340" w:bottom="760" w:left="0" w:right="0"/>
        </w:sectPr>
      </w:pPr>
    </w:p>
    <w:p>
      <w:pPr>
        <w:pStyle w:val="BodyText"/>
        <w:rPr>
          <w:sz w:val="19"/>
        </w:rPr>
      </w:pPr>
    </w:p>
    <w:p>
      <w:pPr>
        <w:spacing w:before="1" w:after="68"/>
        <w:ind w:left="1080" w:right="0" w:firstLine="0"/>
        <w:jc w:val="left"/>
        <w:rPr>
          <w:b/>
          <w:sz w:val="20"/>
        </w:rPr>
      </w:pPr>
      <w:r>
        <w:rPr>
          <w:b/>
          <w:w w:val="95"/>
          <w:sz w:val="20"/>
        </w:rPr>
        <w:t>Spill Kaddie Kit</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tabs>
          <w:tab w:pos="1879" w:val="left" w:leader="none"/>
          <w:tab w:pos="2879" w:val="left" w:leader="none"/>
          <w:tab w:pos="3959" w:val="left" w:leader="none"/>
        </w:tabs>
        <w:spacing w:before="18" w:after="4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tabs>
          <w:tab w:pos="3959" w:val="left" w:leader="none"/>
        </w:tabs>
        <w:spacing w:line="312" w:lineRule="auto" w:before="20"/>
        <w:ind w:left="1080" w:right="0" w:firstLine="0"/>
        <w:jc w:val="both"/>
        <w:rPr>
          <w:sz w:val="16"/>
        </w:rPr>
      </w:pPr>
      <w:r>
        <w:rPr>
          <w:w w:val="90"/>
          <w:sz w:val="16"/>
          <w:u w:val="single"/>
        </w:rPr>
        <w:t>OILM6986  </w:t>
      </w:r>
      <w:r>
        <w:rPr>
          <w:spacing w:val="26"/>
          <w:w w:val="90"/>
          <w:sz w:val="16"/>
          <w:u w:val="single"/>
        </w:rPr>
        <w:t> </w:t>
      </w:r>
      <w:r>
        <w:rPr>
          <w:w w:val="90"/>
          <w:sz w:val="16"/>
          <w:u w:val="single"/>
        </w:rPr>
        <w:t>KITO1009      </w:t>
      </w:r>
      <w:r>
        <w:rPr>
          <w:spacing w:val="34"/>
          <w:w w:val="90"/>
          <w:sz w:val="16"/>
          <w:u w:val="single"/>
        </w:rPr>
        <w:t> </w:t>
      </w:r>
      <w:r>
        <w:rPr>
          <w:w w:val="90"/>
          <w:sz w:val="16"/>
          <w:u w:val="single"/>
        </w:rPr>
        <w:t>Oil-only</w:t>
        <w:tab/>
        <w:t>30 gallons</w:t>
      </w:r>
      <w:r>
        <w:rPr>
          <w:w w:val="90"/>
          <w:sz w:val="16"/>
        </w:rPr>
        <w:t> </w:t>
      </w:r>
      <w:r>
        <w:rPr>
          <w:w w:val="90"/>
          <w:sz w:val="16"/>
          <w:u w:val="single"/>
        </w:rPr>
        <w:t>OILM6987  </w:t>
      </w:r>
      <w:r>
        <w:rPr>
          <w:spacing w:val="17"/>
          <w:w w:val="90"/>
          <w:sz w:val="16"/>
          <w:u w:val="single"/>
        </w:rPr>
        <w:t> </w:t>
      </w:r>
      <w:r>
        <w:rPr>
          <w:w w:val="90"/>
          <w:sz w:val="16"/>
          <w:u w:val="single"/>
        </w:rPr>
        <w:t>KITU1007      </w:t>
      </w:r>
      <w:r>
        <w:rPr>
          <w:spacing w:val="15"/>
          <w:w w:val="90"/>
          <w:sz w:val="16"/>
          <w:u w:val="single"/>
        </w:rPr>
        <w:t> </w:t>
      </w:r>
      <w:r>
        <w:rPr>
          <w:w w:val="90"/>
          <w:sz w:val="16"/>
          <w:u w:val="single"/>
        </w:rPr>
        <w:t>Universal</w:t>
        <w:tab/>
        <w:t>30 gallons</w:t>
      </w:r>
      <w:r>
        <w:rPr>
          <w:w w:val="90"/>
          <w:sz w:val="16"/>
        </w:rPr>
        <w:t> </w:t>
      </w:r>
      <w:r>
        <w:rPr>
          <w:w w:val="90"/>
          <w:sz w:val="16"/>
          <w:u w:val="single"/>
        </w:rPr>
        <w:t>OILM6988  </w:t>
      </w:r>
      <w:r>
        <w:rPr>
          <w:spacing w:val="14"/>
          <w:w w:val="90"/>
          <w:sz w:val="16"/>
          <w:u w:val="single"/>
        </w:rPr>
        <w:t> </w:t>
      </w:r>
      <w:r>
        <w:rPr>
          <w:w w:val="90"/>
          <w:sz w:val="16"/>
          <w:u w:val="single"/>
        </w:rPr>
        <w:t>KITH1002      </w:t>
      </w:r>
      <w:r>
        <w:rPr>
          <w:spacing w:val="8"/>
          <w:w w:val="90"/>
          <w:sz w:val="16"/>
          <w:u w:val="single"/>
        </w:rPr>
        <w:t> </w:t>
      </w:r>
      <w:r>
        <w:rPr>
          <w:w w:val="90"/>
          <w:sz w:val="16"/>
          <w:u w:val="single"/>
        </w:rPr>
        <w:t>Hazmat</w:t>
        <w:tab/>
        <w:t>30</w:t>
      </w:r>
      <w:r>
        <w:rPr>
          <w:spacing w:val="-10"/>
          <w:w w:val="90"/>
          <w:sz w:val="16"/>
          <w:u w:val="single"/>
        </w:rPr>
        <w:t> </w:t>
      </w:r>
      <w:r>
        <w:rPr>
          <w:w w:val="90"/>
          <w:sz w:val="16"/>
          <w:u w:val="single"/>
        </w:rPr>
        <w:t>gallons</w:t>
      </w:r>
      <w:r>
        <w:rPr>
          <w:sz w:val="16"/>
          <w:u w:val="single"/>
        </w:rPr>
        <w:t>         </w:t>
      </w:r>
      <w:r>
        <w:rPr>
          <w:spacing w:val="6"/>
          <w:sz w:val="16"/>
          <w:u w:val="single"/>
        </w:rPr>
        <w:t> </w:t>
      </w:r>
    </w:p>
    <w:p>
      <w:pPr>
        <w:spacing w:before="145" w:after="67"/>
        <w:ind w:left="1080" w:right="0" w:firstLine="0"/>
        <w:jc w:val="both"/>
        <w:rPr>
          <w:b/>
          <w:sz w:val="20"/>
        </w:rPr>
      </w:pPr>
      <w:r>
        <w:rPr>
          <w:b/>
          <w:w w:val="95"/>
          <w:sz w:val="20"/>
        </w:rPr>
        <w:t>Cart only</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tabs>
          <w:tab w:pos="2879" w:val="left" w:leader="none"/>
        </w:tabs>
        <w:spacing w:before="18" w:after="41"/>
        <w:ind w:left="1080" w:right="0" w:firstLine="0"/>
        <w:jc w:val="both"/>
        <w:rPr>
          <w:b/>
          <w:sz w:val="14"/>
        </w:rPr>
      </w:pPr>
      <w:r>
        <w:rPr>
          <w:b/>
          <w:sz w:val="14"/>
        </w:rPr>
        <w:t>Model #     </w:t>
      </w:r>
      <w:r>
        <w:rPr>
          <w:b/>
          <w:spacing w:val="23"/>
          <w:sz w:val="14"/>
        </w:rPr>
        <w:t> </w:t>
      </w:r>
      <w:r>
        <w:rPr>
          <w:b/>
          <w:sz w:val="14"/>
        </w:rPr>
        <w:t>Mfg</w:t>
      </w:r>
      <w:r>
        <w:rPr>
          <w:b/>
          <w:spacing w:val="-14"/>
          <w:sz w:val="14"/>
        </w:rPr>
        <w:t> </w:t>
      </w:r>
      <w:r>
        <w:rPr>
          <w:b/>
          <w:sz w:val="14"/>
        </w:rPr>
        <w:t>#</w:t>
        <w:tab/>
        <w:t>Description</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spacing w:before="20"/>
        <w:ind w:left="1080" w:right="0" w:firstLine="0"/>
        <w:jc w:val="both"/>
        <w:rPr>
          <w:sz w:val="16"/>
        </w:rPr>
      </w:pPr>
      <w:r>
        <w:rPr>
          <w:w w:val="90"/>
          <w:sz w:val="16"/>
          <w:u w:val="single"/>
        </w:rPr>
        <w:t>OILM6985 KITX1100 40" x 20" x 20", 4" Rubber Casters</w:t>
      </w:r>
      <w:r>
        <w:rPr>
          <w:sz w:val="16"/>
          <w:u w:val="single"/>
        </w:rPr>
        <w:t>    </w:t>
      </w:r>
    </w:p>
    <w:p>
      <w:pPr>
        <w:spacing w:before="171"/>
        <w:ind w:left="391" w:right="0" w:firstLine="0"/>
        <w:jc w:val="left"/>
        <w:rPr>
          <w:b/>
          <w:sz w:val="18"/>
        </w:rPr>
      </w:pPr>
      <w:r>
        <w:rPr/>
        <w:br w:type="column"/>
      </w:r>
      <w:r>
        <w:rPr>
          <w:b/>
          <w:w w:val="95"/>
          <w:sz w:val="18"/>
        </w:rPr>
        <w:t>Kit Contents</w:t>
      </w:r>
    </w:p>
    <w:p>
      <w:pPr>
        <w:pStyle w:val="BodyText"/>
        <w:spacing w:before="9"/>
        <w:ind w:left="391"/>
      </w:pPr>
      <w:r>
        <w:rPr/>
        <w:t>100 Pads (10" x 14")</w:t>
      </w:r>
    </w:p>
    <w:p>
      <w:pPr>
        <w:pStyle w:val="BodyText"/>
        <w:spacing w:before="9"/>
        <w:ind w:left="391"/>
      </w:pPr>
      <w:r>
        <w:rPr/>
        <w:t>6 Socks (3" x 4')</w:t>
      </w:r>
    </w:p>
    <w:p>
      <w:pPr>
        <w:pStyle w:val="BodyText"/>
        <w:spacing w:before="9"/>
        <w:ind w:left="391"/>
      </w:pPr>
      <w:r>
        <w:rPr/>
        <w:t>4 Pillows (9" x 15")</w:t>
      </w:r>
    </w:p>
    <w:p>
      <w:pPr>
        <w:pStyle w:val="BodyText"/>
        <w:spacing w:line="249" w:lineRule="auto" w:before="9"/>
        <w:ind w:left="391" w:right="4342"/>
      </w:pPr>
      <w:r>
        <w:rPr>
          <w:w w:val="90"/>
        </w:rPr>
        <w:t>3 Disposal Bags w/Ties </w:t>
      </w:r>
      <w:r>
        <w:rPr/>
        <w:t>1 Pair Goggles</w:t>
      </w:r>
    </w:p>
    <w:p>
      <w:pPr>
        <w:pStyle w:val="BodyText"/>
        <w:spacing w:line="249" w:lineRule="auto" w:before="1"/>
        <w:ind w:left="391" w:right="4672"/>
      </w:pPr>
      <w:r>
        <w:rPr>
          <w:w w:val="95"/>
        </w:rPr>
        <w:t>1</w:t>
      </w:r>
      <w:r>
        <w:rPr>
          <w:spacing w:val="-31"/>
          <w:w w:val="95"/>
        </w:rPr>
        <w:t> </w:t>
      </w:r>
      <w:r>
        <w:rPr>
          <w:w w:val="95"/>
        </w:rPr>
        <w:t>Pair</w:t>
      </w:r>
      <w:r>
        <w:rPr>
          <w:spacing w:val="-31"/>
          <w:w w:val="95"/>
        </w:rPr>
        <w:t> </w:t>
      </w:r>
      <w:r>
        <w:rPr>
          <w:w w:val="95"/>
        </w:rPr>
        <w:t>Nitrile</w:t>
      </w:r>
      <w:r>
        <w:rPr>
          <w:spacing w:val="-31"/>
          <w:w w:val="95"/>
        </w:rPr>
        <w:t> </w:t>
      </w:r>
      <w:r>
        <w:rPr>
          <w:spacing w:val="-3"/>
          <w:w w:val="95"/>
        </w:rPr>
        <w:t>Gloves </w:t>
      </w:r>
      <w:r>
        <w:rPr/>
        <w:t>1 Epoxy</w:t>
      </w:r>
      <w:r>
        <w:rPr>
          <w:spacing w:val="-31"/>
        </w:rPr>
        <w:t> </w:t>
      </w:r>
      <w:r>
        <w:rPr/>
        <w:t>Stick</w:t>
      </w:r>
    </w:p>
    <w:p>
      <w:pPr>
        <w:pStyle w:val="BodyText"/>
        <w:spacing w:line="249" w:lineRule="auto" w:before="2"/>
        <w:ind w:left="527" w:right="4342" w:hanging="135"/>
      </w:pPr>
      <w:r>
        <w:rPr>
          <w:w w:val="90"/>
        </w:rPr>
        <w:t>1 Emergency Response </w:t>
      </w:r>
      <w:r>
        <w:rPr/>
        <w:t>Guidebook</w:t>
      </w:r>
    </w:p>
    <w:p>
      <w:pPr>
        <w:spacing w:after="0" w:line="249" w:lineRule="auto"/>
        <w:sectPr>
          <w:type w:val="continuous"/>
          <w:pgSz w:w="11520" w:h="15120"/>
          <w:pgMar w:top="360" w:bottom="280" w:left="0" w:right="0"/>
          <w:cols w:num="2" w:equalWidth="0">
            <w:col w:w="4997" w:space="40"/>
            <w:col w:w="6483"/>
          </w:cols>
        </w:sectPr>
      </w:pPr>
    </w:p>
    <w:p>
      <w:pPr>
        <w:pStyle w:val="BodyText"/>
        <w:rPr>
          <w:sz w:val="20"/>
        </w:rPr>
      </w:pPr>
    </w:p>
    <w:p>
      <w:pPr>
        <w:pStyle w:val="BodyText"/>
        <w:rPr>
          <w:sz w:val="20"/>
        </w:rPr>
      </w:pPr>
    </w:p>
    <w:p>
      <w:pPr>
        <w:pStyle w:val="BodyText"/>
        <w:spacing w:before="7"/>
        <w:rPr>
          <w:sz w:val="16"/>
        </w:rPr>
      </w:pPr>
    </w:p>
    <w:p>
      <w:pPr>
        <w:spacing w:after="0"/>
        <w:rPr>
          <w:sz w:val="16"/>
        </w:rPr>
        <w:sectPr>
          <w:type w:val="continuous"/>
          <w:pgSz w:w="11520" w:h="15120"/>
          <w:pgMar w:top="360" w:bottom="280" w:left="0" w:right="0"/>
        </w:sectPr>
      </w:pPr>
    </w:p>
    <w:p>
      <w:pPr>
        <w:pStyle w:val="Heading4"/>
        <w:spacing w:before="123"/>
      </w:pPr>
      <w:r>
        <w:rPr>
          <w:w w:val="95"/>
        </w:rPr>
        <w:t>Spill Kits on Wheels</w:t>
      </w:r>
    </w:p>
    <w:p>
      <w:pPr>
        <w:pStyle w:val="BodyText"/>
        <w:spacing w:line="254" w:lineRule="auto" w:before="65"/>
        <w:ind w:left="1080" w:right="11"/>
      </w:pPr>
      <w:r>
        <w:rPr/>
        <w:t>Wheeled overpack spill kits are very popular in industrial plants and factories. Since you can’t bring the spill to the kit, bring the kit</w:t>
      </w:r>
    </w:p>
    <w:p>
      <w:pPr>
        <w:pStyle w:val="BodyText"/>
        <w:spacing w:line="254" w:lineRule="auto" w:before="1"/>
        <w:ind w:left="1080" w:right="370"/>
      </w:pPr>
      <w:r>
        <w:rPr/>
        <w:t>to the spill with a wheeled salvage drum. Both the 95-gallon and 50-gallon models allow the user to maneuver</w:t>
      </w:r>
    </w:p>
    <w:p>
      <w:pPr>
        <w:pStyle w:val="BodyText"/>
        <w:spacing w:before="1"/>
        <w:ind w:left="1080"/>
      </w:pPr>
      <w:r>
        <w:rPr/>
        <w:t>ample absorbents wherever a spill occurs.</w:t>
      </w:r>
    </w:p>
    <w:p>
      <w:pPr>
        <w:pStyle w:val="BodyText"/>
        <w:rPr>
          <w:sz w:val="20"/>
        </w:rPr>
      </w:pPr>
    </w:p>
    <w:p>
      <w:pPr>
        <w:pStyle w:val="BodyText"/>
        <w:rPr>
          <w:sz w:val="20"/>
        </w:rPr>
      </w:pPr>
    </w:p>
    <w:p>
      <w:pPr>
        <w:pStyle w:val="BodyText"/>
        <w:rPr>
          <w:sz w:val="20"/>
        </w:rPr>
      </w:pPr>
    </w:p>
    <w:p>
      <w:pPr>
        <w:pStyle w:val="BodyText"/>
        <w:spacing w:before="4"/>
        <w:rPr>
          <w:sz w:val="16"/>
        </w:rPr>
      </w:pPr>
    </w:p>
    <w:p>
      <w:pPr>
        <w:pStyle w:val="Heading6"/>
        <w:ind w:left="1080"/>
      </w:pPr>
      <w:r>
        <w:rPr/>
        <w:pict>
          <v:line style="position:absolute;mso-position-horizontal-relative:page;mso-position-vertical-relative:paragraph;z-index:6416;mso-wrap-distance-left:0;mso-wrap-distance-right:0" from="54pt,18.88184pt" to="249.84pt,18.88184pt" stroked="true" strokeweight=".5pt" strokecolor="#000000">
            <v:stroke dashstyle="solid"/>
            <w10:wrap type="topAndBottom"/>
          </v:line>
        </w:pict>
      </w:r>
      <w:r>
        <w:rPr>
          <w:w w:val="95"/>
        </w:rPr>
        <w:t>95-Gallon Spill Kit on Wheels</w:t>
      </w:r>
    </w:p>
    <w:p>
      <w:pPr>
        <w:tabs>
          <w:tab w:pos="1879" w:val="left" w:leader="none"/>
          <w:tab w:pos="2659" w:val="left" w:leader="none"/>
          <w:tab w:pos="401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spacing w:line="312" w:lineRule="auto" w:before="20"/>
        <w:ind w:left="1080" w:right="1474" w:firstLine="0"/>
        <w:jc w:val="both"/>
        <w:rPr>
          <w:sz w:val="16"/>
        </w:rPr>
      </w:pPr>
      <w:r>
        <w:rPr>
          <w:w w:val="90"/>
          <w:sz w:val="16"/>
          <w:u w:val="single"/>
        </w:rPr>
        <w:t>SPK95-O-W KITO1033 Oil-only w/Wheels 73 gallons</w:t>
      </w:r>
      <w:r>
        <w:rPr>
          <w:w w:val="90"/>
          <w:sz w:val="16"/>
        </w:rPr>
        <w:t> </w:t>
      </w:r>
      <w:r>
        <w:rPr>
          <w:w w:val="90"/>
          <w:sz w:val="16"/>
          <w:u w:val="single"/>
        </w:rPr>
        <w:t>SPK95-U-W KITU1029 Universal w/Wheels 73 gallons</w:t>
      </w:r>
      <w:r>
        <w:rPr>
          <w:w w:val="90"/>
          <w:sz w:val="16"/>
        </w:rPr>
        <w:t> </w:t>
      </w:r>
      <w:r>
        <w:rPr>
          <w:w w:val="90"/>
          <w:sz w:val="16"/>
          <w:u w:val="single"/>
        </w:rPr>
        <w:t>SPK95-H-W KITH1020 Hazmat w/Wheels 73 gallons</w:t>
      </w:r>
      <w:r>
        <w:rPr>
          <w:sz w:val="16"/>
          <w:u w:val="single"/>
        </w:rPr>
        <w:t>         </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spacing w:before="8"/>
        <w:rPr>
          <w:sz w:val="19"/>
        </w:rPr>
      </w:pPr>
    </w:p>
    <w:p>
      <w:pPr>
        <w:spacing w:before="0"/>
        <w:ind w:left="1080" w:right="0" w:firstLine="0"/>
        <w:jc w:val="left"/>
        <w:rPr>
          <w:b/>
          <w:sz w:val="18"/>
        </w:rPr>
      </w:pPr>
      <w:r>
        <w:rPr>
          <w:b/>
          <w:w w:val="85"/>
          <w:sz w:val="18"/>
        </w:rPr>
        <w:t>Kit</w:t>
      </w:r>
      <w:r>
        <w:rPr>
          <w:b/>
          <w:spacing w:val="-25"/>
          <w:w w:val="85"/>
          <w:sz w:val="18"/>
        </w:rPr>
        <w:t> </w:t>
      </w:r>
      <w:r>
        <w:rPr>
          <w:b/>
          <w:w w:val="85"/>
          <w:sz w:val="18"/>
        </w:rPr>
        <w:t>Contents</w:t>
      </w:r>
    </w:p>
    <w:p>
      <w:pPr>
        <w:pStyle w:val="BodyText"/>
        <w:spacing w:line="249" w:lineRule="auto" w:before="9"/>
        <w:ind w:left="1215" w:right="1421" w:hanging="135"/>
      </w:pPr>
      <w:r>
        <w:rPr>
          <w:w w:val="90"/>
        </w:rPr>
        <w:t>1 95-gallon</w:t>
      </w:r>
      <w:r>
        <w:rPr>
          <w:spacing w:val="-20"/>
          <w:w w:val="90"/>
        </w:rPr>
        <w:t> </w:t>
      </w:r>
      <w:r>
        <w:rPr>
          <w:spacing w:val="-3"/>
          <w:w w:val="90"/>
        </w:rPr>
        <w:t>Overpack </w:t>
      </w:r>
      <w:r>
        <w:rPr/>
        <w:t>on</w:t>
      </w:r>
      <w:r>
        <w:rPr>
          <w:spacing w:val="-12"/>
        </w:rPr>
        <w:t> </w:t>
      </w:r>
      <w:r>
        <w:rPr/>
        <w:t>Wheels</w:t>
      </w:r>
    </w:p>
    <w:p>
      <w:pPr>
        <w:pStyle w:val="BodyText"/>
        <w:spacing w:before="2"/>
        <w:ind w:left="1080"/>
      </w:pPr>
      <w:r>
        <w:rPr/>
        <w:t>100 Pads (15" x 19")</w:t>
      </w:r>
    </w:p>
    <w:p>
      <w:pPr>
        <w:pStyle w:val="BodyText"/>
        <w:spacing w:before="9"/>
        <w:ind w:left="1080"/>
      </w:pPr>
      <w:r>
        <w:rPr/>
        <w:t>12</w:t>
      </w:r>
      <w:r>
        <w:rPr>
          <w:spacing w:val="-35"/>
        </w:rPr>
        <w:t> </w:t>
      </w:r>
      <w:r>
        <w:rPr/>
        <w:t>Socks</w:t>
      </w:r>
      <w:r>
        <w:rPr>
          <w:spacing w:val="-35"/>
        </w:rPr>
        <w:t> </w:t>
      </w:r>
      <w:r>
        <w:rPr/>
        <w:t>(3"</w:t>
      </w:r>
      <w:r>
        <w:rPr>
          <w:spacing w:val="-35"/>
        </w:rPr>
        <w:t> </w:t>
      </w:r>
      <w:r>
        <w:rPr/>
        <w:t>x</w:t>
      </w:r>
      <w:r>
        <w:rPr>
          <w:spacing w:val="-35"/>
        </w:rPr>
        <w:t> </w:t>
      </w:r>
      <w:r>
        <w:rPr/>
        <w:t>4')</w:t>
      </w:r>
    </w:p>
    <w:p>
      <w:pPr>
        <w:pStyle w:val="BodyText"/>
        <w:spacing w:before="9"/>
        <w:ind w:left="1080"/>
      </w:pPr>
      <w:r>
        <w:rPr/>
        <w:t>8</w:t>
      </w:r>
      <w:r>
        <w:rPr>
          <w:spacing w:val="-35"/>
        </w:rPr>
        <w:t> </w:t>
      </w:r>
      <w:r>
        <w:rPr/>
        <w:t>Socks</w:t>
      </w:r>
      <w:r>
        <w:rPr>
          <w:spacing w:val="-35"/>
        </w:rPr>
        <w:t> </w:t>
      </w:r>
      <w:r>
        <w:rPr/>
        <w:t>(3"</w:t>
      </w:r>
      <w:r>
        <w:rPr>
          <w:spacing w:val="-35"/>
        </w:rPr>
        <w:t> </w:t>
      </w:r>
      <w:r>
        <w:rPr/>
        <w:t>x</w:t>
      </w:r>
      <w:r>
        <w:rPr>
          <w:spacing w:val="-35"/>
        </w:rPr>
        <w:t> </w:t>
      </w:r>
      <w:r>
        <w:rPr/>
        <w:t>12')</w:t>
      </w:r>
    </w:p>
    <w:p>
      <w:pPr>
        <w:pStyle w:val="BodyText"/>
        <w:spacing w:before="9"/>
        <w:ind w:left="1080"/>
      </w:pPr>
      <w:r>
        <w:rPr>
          <w:w w:val="95"/>
        </w:rPr>
        <w:t>8</w:t>
      </w:r>
      <w:r>
        <w:rPr>
          <w:spacing w:val="-23"/>
          <w:w w:val="95"/>
        </w:rPr>
        <w:t> </w:t>
      </w:r>
      <w:r>
        <w:rPr>
          <w:w w:val="95"/>
        </w:rPr>
        <w:t>Pillows</w:t>
      </w:r>
      <w:r>
        <w:rPr>
          <w:spacing w:val="-22"/>
          <w:w w:val="95"/>
        </w:rPr>
        <w:t> </w:t>
      </w:r>
      <w:r>
        <w:rPr>
          <w:w w:val="95"/>
        </w:rPr>
        <w:t>(18"</w:t>
      </w:r>
      <w:r>
        <w:rPr>
          <w:spacing w:val="-22"/>
          <w:w w:val="95"/>
        </w:rPr>
        <w:t> </w:t>
      </w:r>
      <w:r>
        <w:rPr>
          <w:w w:val="95"/>
        </w:rPr>
        <w:t>x</w:t>
      </w:r>
      <w:r>
        <w:rPr>
          <w:spacing w:val="-22"/>
          <w:w w:val="95"/>
        </w:rPr>
        <w:t> </w:t>
      </w:r>
      <w:r>
        <w:rPr>
          <w:w w:val="95"/>
        </w:rPr>
        <w:t>18")</w:t>
      </w:r>
    </w:p>
    <w:p>
      <w:pPr>
        <w:pStyle w:val="BodyText"/>
        <w:spacing w:line="249" w:lineRule="auto" w:before="9"/>
        <w:ind w:left="1080" w:right="1289"/>
      </w:pPr>
      <w:r>
        <w:rPr>
          <w:w w:val="90"/>
        </w:rPr>
        <w:t>3 Disposal Bags</w:t>
      </w:r>
      <w:r>
        <w:rPr>
          <w:spacing w:val="-32"/>
          <w:w w:val="90"/>
        </w:rPr>
        <w:t> </w:t>
      </w:r>
      <w:r>
        <w:rPr>
          <w:spacing w:val="-4"/>
          <w:w w:val="90"/>
        </w:rPr>
        <w:t>w/Ties </w:t>
      </w:r>
      <w:r>
        <w:rPr/>
        <w:t>1</w:t>
      </w:r>
      <w:r>
        <w:rPr>
          <w:spacing w:val="-26"/>
        </w:rPr>
        <w:t> </w:t>
      </w:r>
      <w:r>
        <w:rPr/>
        <w:t>Pair</w:t>
      </w:r>
      <w:r>
        <w:rPr>
          <w:spacing w:val="-26"/>
        </w:rPr>
        <w:t> </w:t>
      </w:r>
      <w:r>
        <w:rPr/>
        <w:t>Nitrile</w:t>
      </w:r>
      <w:r>
        <w:rPr>
          <w:spacing w:val="-25"/>
        </w:rPr>
        <w:t> </w:t>
      </w:r>
      <w:r>
        <w:rPr/>
        <w:t>Gloves</w:t>
      </w:r>
    </w:p>
    <w:p>
      <w:pPr>
        <w:pStyle w:val="BodyText"/>
        <w:spacing w:line="249" w:lineRule="auto" w:before="1"/>
        <w:ind w:left="1215" w:right="1188" w:hanging="135"/>
      </w:pPr>
      <w:r>
        <w:rPr>
          <w:w w:val="90"/>
        </w:rPr>
        <w:t>1 Emergency Response </w:t>
      </w:r>
      <w:r>
        <w:rPr/>
        <w:t>Guidebook</w:t>
      </w:r>
    </w:p>
    <w:p>
      <w:pPr>
        <w:spacing w:after="0" w:line="249" w:lineRule="auto"/>
        <w:sectPr>
          <w:type w:val="continuous"/>
          <w:pgSz w:w="11520" w:h="15120"/>
          <w:pgMar w:top="360" w:bottom="280" w:left="0" w:right="0"/>
          <w:cols w:num="2" w:equalWidth="0">
            <w:col w:w="6474" w:space="1029"/>
            <w:col w:w="401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1520" w:h="15120"/>
          <w:pgMar w:top="360" w:bottom="280" w:left="0" w:right="0"/>
        </w:sectPr>
      </w:pPr>
    </w:p>
    <w:p>
      <w:pPr>
        <w:pStyle w:val="Heading6"/>
        <w:spacing w:before="266" w:after="51"/>
        <w:ind w:left="1080"/>
      </w:pPr>
      <w:r>
        <w:rPr/>
        <w:pict>
          <v:shape style="position:absolute;margin-left:546.872314pt;margin-top:-1pt;width:22pt;height:218pt;mso-position-horizontal-relative:page;mso-position-vertical-relative:page;z-index:8608" type="#_x0000_t202" filled="false" stroked="false">
            <v:textbox inset="0,0,0,0" style="layout-flow:vertical">
              <w:txbxContent>
                <w:p>
                  <w:pPr>
                    <w:tabs>
                      <w:tab w:pos="2782" w:val="left" w:leader="none"/>
                    </w:tabs>
                    <w:spacing w:before="40"/>
                    <w:ind w:left="20" w:right="0" w:firstLine="0"/>
                    <w:jc w:val="left"/>
                    <w:rPr>
                      <w:b/>
                      <w:sz w:val="32"/>
                    </w:rPr>
                  </w:pPr>
                  <w:r>
                    <w:rPr>
                      <w:b/>
                      <w:color w:val="FFFFFF"/>
                      <w:w w:val="89"/>
                      <w:sz w:val="32"/>
                      <w:shd w:fill="D2232A" w:color="auto" w:val="clear"/>
                    </w:rPr>
                    <w:t> </w:t>
                  </w:r>
                  <w:r>
                    <w:rPr>
                      <w:b/>
                      <w:color w:val="FFFFFF"/>
                      <w:sz w:val="32"/>
                      <w:shd w:fill="D2232A" w:color="auto" w:val="clear"/>
                    </w:rPr>
                    <w:tab/>
                  </w:r>
                  <w:r>
                    <w:rPr>
                      <w:b/>
                      <w:color w:val="FFFFFF"/>
                      <w:w w:val="90"/>
                      <w:sz w:val="32"/>
                      <w:shd w:fill="D2232A" w:color="auto" w:val="clear"/>
                    </w:rPr>
                    <w:t>SPILL</w:t>
                  </w:r>
                  <w:r>
                    <w:rPr>
                      <w:b/>
                      <w:color w:val="FFFFFF"/>
                      <w:spacing w:val="-50"/>
                      <w:w w:val="90"/>
                      <w:sz w:val="32"/>
                      <w:shd w:fill="D2232A" w:color="auto" w:val="clear"/>
                    </w:rPr>
                    <w:t> </w:t>
                  </w:r>
                  <w:r>
                    <w:rPr>
                      <w:b/>
                      <w:color w:val="FFFFFF"/>
                      <w:w w:val="90"/>
                      <w:sz w:val="32"/>
                      <w:shd w:fill="D2232A" w:color="auto" w:val="clear"/>
                    </w:rPr>
                    <w:t>KITS</w:t>
                  </w:r>
                  <w:r>
                    <w:rPr>
                      <w:b/>
                      <w:color w:val="FFFFFF"/>
                      <w:spacing w:val="2"/>
                      <w:sz w:val="32"/>
                      <w:shd w:fill="D2232A" w:color="auto" w:val="clear"/>
                    </w:rPr>
                    <w:t> </w:t>
                  </w:r>
                </w:p>
              </w:txbxContent>
            </v:textbox>
            <w10:wrap type="none"/>
          </v:shape>
        </w:pict>
      </w:r>
      <w:r>
        <w:rPr>
          <w:w w:val="95"/>
        </w:rPr>
        <w:t>50-Gallon Spill Kit on Wheels</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tabs>
          <w:tab w:pos="1939" w:val="left" w:leader="none"/>
          <w:tab w:pos="2699" w:val="left" w:leader="none"/>
          <w:tab w:pos="4000" w:val="left" w:leader="none"/>
        </w:tabs>
        <w:spacing w:before="18" w:after="4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ight="-72"/>
        <w:rPr>
          <w:sz w:val="2"/>
        </w:rPr>
      </w:pPr>
      <w:r>
        <w:rPr>
          <w:sz w:val="2"/>
        </w:rPr>
        <w:pict>
          <v:group style="width:195.85pt;height:.5pt;mso-position-horizontal-relative:char;mso-position-vertical-relative:line" coordorigin="0,0" coordsize="3917,10">
            <v:line style="position:absolute" from="0,5" to="3917,5" stroked="true" strokeweight=".5pt" strokecolor="#000000">
              <v:stroke dashstyle="solid"/>
            </v:line>
          </v:group>
        </w:pict>
      </w:r>
      <w:r>
        <w:rPr>
          <w:sz w:val="2"/>
        </w:rPr>
      </w:r>
    </w:p>
    <w:p>
      <w:pPr>
        <w:spacing w:line="312" w:lineRule="auto" w:before="20"/>
        <w:ind w:left="1080" w:right="0" w:firstLine="0"/>
        <w:jc w:val="both"/>
        <w:rPr>
          <w:sz w:val="16"/>
        </w:rPr>
      </w:pPr>
      <w:r>
        <w:rPr>
          <w:w w:val="90"/>
          <w:sz w:val="16"/>
          <w:u w:val="single"/>
        </w:rPr>
        <w:t>SPK50-O-W KITO1016 Oil-only w/Wheels 47 gallons</w:t>
      </w:r>
      <w:r>
        <w:rPr>
          <w:w w:val="90"/>
          <w:sz w:val="16"/>
        </w:rPr>
        <w:t> </w:t>
      </w:r>
      <w:r>
        <w:rPr>
          <w:w w:val="90"/>
          <w:sz w:val="16"/>
          <w:u w:val="single"/>
        </w:rPr>
        <w:t>SPK50-U-W KITU1016 Universal w/Wheels 47 gallons</w:t>
      </w:r>
      <w:r>
        <w:rPr>
          <w:w w:val="90"/>
          <w:sz w:val="16"/>
        </w:rPr>
        <w:t> </w:t>
      </w:r>
      <w:r>
        <w:rPr>
          <w:w w:val="90"/>
          <w:sz w:val="16"/>
          <w:u w:val="single"/>
        </w:rPr>
        <w:t>SPK50-H-W KITH1008 Hazmat w/Wheels 47 gallons</w:t>
      </w:r>
      <w:r>
        <w:rPr>
          <w:sz w:val="16"/>
          <w:u w:val="single"/>
        </w:rPr>
        <w:t>         </w:t>
      </w:r>
    </w:p>
    <w:p>
      <w:pPr>
        <w:pStyle w:val="BodyText"/>
        <w:spacing w:before="10"/>
        <w:rPr>
          <w:sz w:val="27"/>
        </w:rPr>
      </w:pPr>
      <w:r>
        <w:rPr/>
        <w:br w:type="column"/>
      </w:r>
      <w:r>
        <w:rPr>
          <w:sz w:val="27"/>
        </w:rPr>
      </w:r>
    </w:p>
    <w:p>
      <w:pPr>
        <w:spacing w:before="0"/>
        <w:ind w:left="227" w:right="0" w:firstLine="0"/>
        <w:jc w:val="left"/>
        <w:rPr>
          <w:b/>
          <w:sz w:val="18"/>
        </w:rPr>
      </w:pPr>
      <w:r>
        <w:rPr>
          <w:b/>
          <w:w w:val="85"/>
          <w:sz w:val="18"/>
        </w:rPr>
        <w:t>Kit</w:t>
      </w:r>
      <w:r>
        <w:rPr>
          <w:b/>
          <w:spacing w:val="-25"/>
          <w:w w:val="85"/>
          <w:sz w:val="18"/>
        </w:rPr>
        <w:t> </w:t>
      </w:r>
      <w:r>
        <w:rPr>
          <w:b/>
          <w:w w:val="85"/>
          <w:sz w:val="18"/>
        </w:rPr>
        <w:t>Contents</w:t>
      </w:r>
    </w:p>
    <w:p>
      <w:pPr>
        <w:pStyle w:val="BodyText"/>
        <w:spacing w:line="249" w:lineRule="auto" w:before="9"/>
        <w:ind w:left="362" w:right="4740" w:hanging="135"/>
      </w:pPr>
      <w:r>
        <w:rPr/>
        <w:drawing>
          <wp:anchor distT="0" distB="0" distL="0" distR="0" allowOverlap="1" layoutInCell="1" locked="0" behindDoc="0" simplePos="0" relativeHeight="8584">
            <wp:simplePos x="0" y="0"/>
            <wp:positionH relativeFrom="page">
              <wp:posOffset>4672584</wp:posOffset>
            </wp:positionH>
            <wp:positionV relativeFrom="paragraph">
              <wp:posOffset>-437768</wp:posOffset>
            </wp:positionV>
            <wp:extent cx="1956815" cy="2061971"/>
            <wp:effectExtent l="0" t="0" r="0" b="0"/>
            <wp:wrapNone/>
            <wp:docPr id="75" name="image149.jpeg" descr=""/>
            <wp:cNvGraphicFramePr>
              <a:graphicFrameLocks noChangeAspect="1"/>
            </wp:cNvGraphicFramePr>
            <a:graphic>
              <a:graphicData uri="http://schemas.openxmlformats.org/drawingml/2006/picture">
                <pic:pic>
                  <pic:nvPicPr>
                    <pic:cNvPr id="76" name="image149.jpeg"/>
                    <pic:cNvPicPr/>
                  </pic:nvPicPr>
                  <pic:blipFill>
                    <a:blip r:embed="rId201" cstate="print"/>
                    <a:stretch>
                      <a:fillRect/>
                    </a:stretch>
                  </pic:blipFill>
                  <pic:spPr>
                    <a:xfrm>
                      <a:off x="0" y="0"/>
                      <a:ext cx="1956815" cy="2061971"/>
                    </a:xfrm>
                    <a:prstGeom prst="rect">
                      <a:avLst/>
                    </a:prstGeom>
                  </pic:spPr>
                </pic:pic>
              </a:graphicData>
            </a:graphic>
          </wp:anchor>
        </w:drawing>
      </w:r>
      <w:r>
        <w:rPr>
          <w:w w:val="90"/>
        </w:rPr>
        <w:t>1 50-gallon</w:t>
      </w:r>
      <w:r>
        <w:rPr>
          <w:spacing w:val="-20"/>
          <w:w w:val="90"/>
        </w:rPr>
        <w:t> </w:t>
      </w:r>
      <w:r>
        <w:rPr>
          <w:spacing w:val="-3"/>
          <w:w w:val="90"/>
        </w:rPr>
        <w:t>Overpack </w:t>
      </w:r>
      <w:r>
        <w:rPr/>
        <w:t>on</w:t>
      </w:r>
      <w:r>
        <w:rPr>
          <w:spacing w:val="-12"/>
        </w:rPr>
        <w:t> </w:t>
      </w:r>
      <w:r>
        <w:rPr/>
        <w:t>Wheels</w:t>
      </w:r>
    </w:p>
    <w:p>
      <w:pPr>
        <w:pStyle w:val="BodyText"/>
        <w:spacing w:before="1"/>
        <w:ind w:left="227"/>
      </w:pPr>
      <w:r>
        <w:rPr/>
        <w:t>100 Pads (15" x 19")</w:t>
      </w:r>
    </w:p>
    <w:p>
      <w:pPr>
        <w:pStyle w:val="BodyText"/>
        <w:spacing w:before="9"/>
        <w:ind w:left="227"/>
      </w:pPr>
      <w:r>
        <w:rPr/>
        <w:t>6 Socks (3" x 4')</w:t>
      </w:r>
    </w:p>
    <w:p>
      <w:pPr>
        <w:pStyle w:val="BodyText"/>
        <w:spacing w:line="249" w:lineRule="auto" w:before="9"/>
        <w:ind w:left="227" w:right="4765"/>
      </w:pPr>
      <w:r>
        <w:rPr/>
        <w:t>4</w:t>
      </w:r>
      <w:r>
        <w:rPr>
          <w:spacing w:val="-34"/>
        </w:rPr>
        <w:t> </w:t>
      </w:r>
      <w:r>
        <w:rPr/>
        <w:t>Pillows</w:t>
      </w:r>
      <w:r>
        <w:rPr>
          <w:spacing w:val="-33"/>
        </w:rPr>
        <w:t> </w:t>
      </w:r>
      <w:r>
        <w:rPr/>
        <w:t>(18"</w:t>
      </w:r>
      <w:r>
        <w:rPr>
          <w:spacing w:val="-33"/>
        </w:rPr>
        <w:t> </w:t>
      </w:r>
      <w:r>
        <w:rPr/>
        <w:t>x</w:t>
      </w:r>
      <w:r>
        <w:rPr>
          <w:spacing w:val="-33"/>
        </w:rPr>
        <w:t> </w:t>
      </w:r>
      <w:r>
        <w:rPr/>
        <w:t>18") </w:t>
      </w:r>
      <w:r>
        <w:rPr>
          <w:w w:val="90"/>
        </w:rPr>
        <w:t>2 Pairs Nitrile</w:t>
      </w:r>
      <w:r>
        <w:rPr>
          <w:spacing w:val="-24"/>
          <w:w w:val="90"/>
        </w:rPr>
        <w:t> </w:t>
      </w:r>
      <w:r>
        <w:rPr>
          <w:spacing w:val="-3"/>
          <w:w w:val="90"/>
        </w:rPr>
        <w:t>Gloves</w:t>
      </w:r>
    </w:p>
    <w:p>
      <w:pPr>
        <w:pStyle w:val="BodyText"/>
        <w:spacing w:line="249" w:lineRule="auto" w:before="2"/>
        <w:ind w:left="227" w:right="4282"/>
      </w:pPr>
      <w:r>
        <w:rPr>
          <w:w w:val="90"/>
        </w:rPr>
        <w:t>10 Disposable Bags w/Ties </w:t>
      </w:r>
      <w:r>
        <w:rPr>
          <w:w w:val="95"/>
        </w:rPr>
        <w:t>1 Emergency Response</w:t>
      </w:r>
    </w:p>
    <w:p>
      <w:pPr>
        <w:pStyle w:val="BodyText"/>
        <w:spacing w:before="1"/>
        <w:ind w:left="362"/>
      </w:pPr>
      <w:r>
        <w:rPr>
          <w:w w:val="95"/>
        </w:rPr>
        <w:t>Guidebook</w:t>
      </w:r>
    </w:p>
    <w:p>
      <w:pPr>
        <w:pStyle w:val="BodyText"/>
        <w:spacing w:line="249" w:lineRule="auto" w:before="9"/>
        <w:ind w:left="227" w:right="4767"/>
      </w:pPr>
      <w:r>
        <w:rPr/>
        <w:t>1</w:t>
      </w:r>
      <w:r>
        <w:rPr>
          <w:spacing w:val="-33"/>
        </w:rPr>
        <w:t> </w:t>
      </w:r>
      <w:r>
        <w:rPr/>
        <w:t>Jar</w:t>
      </w:r>
      <w:r>
        <w:rPr>
          <w:spacing w:val="-32"/>
        </w:rPr>
        <w:t> </w:t>
      </w:r>
      <w:r>
        <w:rPr/>
        <w:t>of</w:t>
      </w:r>
      <w:r>
        <w:rPr>
          <w:spacing w:val="-32"/>
        </w:rPr>
        <w:t> </w:t>
      </w:r>
      <w:r>
        <w:rPr/>
        <w:t>Plug</w:t>
      </w:r>
      <w:r>
        <w:rPr>
          <w:spacing w:val="-33"/>
        </w:rPr>
        <w:t> </w:t>
      </w:r>
      <w:r>
        <w:rPr/>
        <w:t>‘n’</w:t>
      </w:r>
      <w:r>
        <w:rPr>
          <w:spacing w:val="-32"/>
        </w:rPr>
        <w:t> </w:t>
      </w:r>
      <w:r>
        <w:rPr>
          <w:spacing w:val="-5"/>
        </w:rPr>
        <w:t>Dike </w:t>
      </w:r>
      <w:r>
        <w:rPr/>
        <w:t>1 Pair</w:t>
      </w:r>
      <w:r>
        <w:rPr>
          <w:spacing w:val="-35"/>
        </w:rPr>
        <w:t> </w:t>
      </w:r>
      <w:r>
        <w:rPr/>
        <w:t>Goggles</w:t>
      </w:r>
    </w:p>
    <w:p>
      <w:pPr>
        <w:spacing w:after="0" w:line="249" w:lineRule="auto"/>
        <w:sectPr>
          <w:type w:val="continuous"/>
          <w:pgSz w:w="11520" w:h="15120"/>
          <w:pgMar w:top="360" w:bottom="280" w:left="0" w:right="0"/>
          <w:cols w:num="2" w:equalWidth="0">
            <w:col w:w="4997" w:space="40"/>
            <w:col w:w="6483"/>
          </w:cols>
        </w:sectPr>
      </w:pPr>
    </w:p>
    <w:p>
      <w:pPr>
        <w:tabs>
          <w:tab w:pos="10799" w:val="left" w:leader="none"/>
        </w:tabs>
        <w:spacing w:before="101"/>
        <w:ind w:left="979" w:right="0" w:firstLine="0"/>
        <w:jc w:val="left"/>
        <w:rPr>
          <w:sz w:val="22"/>
        </w:rPr>
      </w:pPr>
      <w:r>
        <w:rPr>
          <w:w w:val="85"/>
          <w:sz w:val="22"/>
        </w:rPr>
        <w:t>S</w:t>
      </w:r>
      <w:r>
        <w:rPr>
          <w:w w:val="85"/>
          <w:sz w:val="22"/>
          <w:u w:val="single"/>
        </w:rPr>
        <w:t>PILL</w:t>
      </w:r>
      <w:r>
        <w:rPr>
          <w:spacing w:val="18"/>
          <w:w w:val="85"/>
          <w:sz w:val="22"/>
          <w:u w:val="single"/>
        </w:rPr>
        <w:t> </w:t>
      </w:r>
      <w:r>
        <w:rPr>
          <w:w w:val="85"/>
          <w:sz w:val="22"/>
          <w:u w:val="single"/>
        </w:rPr>
        <w:t>KITS</w:t>
      </w:r>
      <w:r>
        <w:rPr>
          <w:sz w:val="22"/>
          <w:u w:val="single"/>
        </w:rPr>
        <w:tab/>
      </w:r>
    </w:p>
    <w:p>
      <w:pPr>
        <w:pStyle w:val="BodyText"/>
        <w:rPr>
          <w:sz w:val="16"/>
        </w:rPr>
      </w:pPr>
    </w:p>
    <w:p>
      <w:pPr>
        <w:spacing w:after="0"/>
        <w:rPr>
          <w:sz w:val="16"/>
        </w:rPr>
        <w:sectPr>
          <w:headerReference w:type="even" r:id="rId202"/>
          <w:footerReference w:type="even" r:id="rId203"/>
          <w:footerReference w:type="default" r:id="rId204"/>
          <w:pgSz w:w="11520" w:h="15120"/>
          <w:pgMar w:header="0" w:footer="563" w:top="340" w:bottom="760" w:left="0" w:right="0"/>
          <w:pgNumType w:start="32"/>
        </w:sectPr>
      </w:pPr>
    </w:p>
    <w:p>
      <w:pPr>
        <w:spacing w:before="123"/>
        <w:ind w:left="1080" w:right="0" w:firstLine="0"/>
        <w:jc w:val="left"/>
        <w:rPr>
          <w:b/>
          <w:sz w:val="36"/>
        </w:rPr>
      </w:pPr>
      <w:r>
        <w:rPr/>
        <w:pict>
          <v:line style="position:absolute;mso-position-horizontal-relative:page;mso-position-vertical-relative:paragraph;z-index:6584;mso-wrap-distance-left:0;mso-wrap-distance-right:0" from="54pt,32.16386pt" to="254.88pt,32.16386pt" stroked="true" strokeweight=".5pt" strokecolor="#000000">
            <v:stroke dashstyle="solid"/>
            <w10:wrap type="topAndBottom"/>
          </v:line>
        </w:pict>
      </w:r>
      <w:r>
        <w:rPr/>
        <w:pict>
          <v:group style="position:absolute;margin-left:51.003044pt;margin-top:12.165461pt;width:470.15pt;height:423.4pt;mso-position-horizontal-relative:page;mso-position-vertical-relative:paragraph;z-index:-878776" coordorigin="1020,243" coordsize="9403,8468">
            <v:shape style="position:absolute;left:1020;top:1227;width:2580;height:3510" type="#_x0000_t75" stroked="false">
              <v:imagedata r:id="rId205" o:title=""/>
            </v:shape>
            <v:line style="position:absolute" from="1062,4530" to="10422,4530" stroked="true" strokeweight=".5pt" strokecolor="#000000">
              <v:stroke dashstyle="solid"/>
            </v:line>
            <v:line style="position:absolute" from="5664,243" to="5664,4383" stroked="true" strokeweight=".5pt" strokecolor="#000000">
              <v:stroke dashstyle="solid"/>
            </v:line>
            <v:line style="position:absolute" from="5669,4754" to="5669,8711" stroked="true" strokeweight=".5pt" strokecolor="#000000">
              <v:stroke dashstyle="solid"/>
            </v:line>
            <w10:wrap type="none"/>
          </v:group>
        </w:pict>
      </w:r>
      <w:r>
        <w:rPr/>
        <w:pict>
          <v:shape style="position:absolute;margin-left:7.1278pt;margin-top:-1pt;width:22pt;height:218pt;mso-position-horizontal-relative:page;mso-position-vertical-relative:page;z-index:911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D2232A" w:color="auto" w:val="clear"/>
                    </w:rPr>
                    <w:t> </w:t>
                  </w:r>
                  <w:r>
                    <w:rPr>
                      <w:b/>
                      <w:color w:val="FFFFFF"/>
                      <w:spacing w:val="11"/>
                      <w:sz w:val="32"/>
                      <w:shd w:fill="D2232A" w:color="auto" w:val="clear"/>
                    </w:rPr>
                    <w:t> </w:t>
                  </w:r>
                  <w:r>
                    <w:rPr>
                      <w:b/>
                      <w:color w:val="FFFFFF"/>
                      <w:w w:val="80"/>
                      <w:sz w:val="32"/>
                      <w:shd w:fill="D2232A" w:color="auto" w:val="clear"/>
                    </w:rPr>
                    <w:t>SPILL</w:t>
                  </w:r>
                  <w:r>
                    <w:rPr>
                      <w:b/>
                      <w:color w:val="FFFFFF"/>
                      <w:spacing w:val="-2"/>
                      <w:w w:val="80"/>
                      <w:sz w:val="32"/>
                      <w:shd w:fill="D2232A" w:color="auto" w:val="clear"/>
                    </w:rPr>
                    <w:t> </w:t>
                  </w:r>
                  <w:r>
                    <w:rPr>
                      <w:b/>
                      <w:color w:val="FFFFFF"/>
                      <w:w w:val="80"/>
                      <w:sz w:val="32"/>
                      <w:shd w:fill="D2232A" w:color="auto" w:val="clear"/>
                    </w:rPr>
                    <w:t>KITS</w:t>
                  </w:r>
                  <w:r>
                    <w:rPr>
                      <w:b/>
                      <w:color w:val="FFFFFF"/>
                      <w:sz w:val="32"/>
                      <w:shd w:fill="D2232A" w:color="auto" w:val="clear"/>
                    </w:rPr>
                    <w:tab/>
                  </w:r>
                </w:p>
              </w:txbxContent>
            </v:textbox>
            <w10:wrap type="none"/>
          </v:shape>
        </w:pict>
      </w:r>
      <w:r>
        <w:rPr>
          <w:b/>
          <w:spacing w:val="-8"/>
          <w:w w:val="95"/>
          <w:sz w:val="36"/>
        </w:rPr>
        <w:t>95-Gallon Spill</w:t>
      </w:r>
      <w:r>
        <w:rPr>
          <w:b/>
          <w:spacing w:val="-59"/>
          <w:w w:val="95"/>
          <w:sz w:val="36"/>
        </w:rPr>
        <w:t> </w:t>
      </w:r>
      <w:r>
        <w:rPr>
          <w:b/>
          <w:spacing w:val="-9"/>
          <w:w w:val="95"/>
          <w:sz w:val="36"/>
        </w:rPr>
        <w:t>Kit</w:t>
      </w:r>
    </w:p>
    <w:p>
      <w:pPr>
        <w:tabs>
          <w:tab w:pos="1799" w:val="left" w:leader="none"/>
          <w:tab w:pos="2659" w:val="left" w:leader="none"/>
          <w:tab w:pos="395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Pr>
          <w:sz w:val="2"/>
        </w:rPr>
      </w:pPr>
      <w:r>
        <w:rPr>
          <w:sz w:val="2"/>
        </w:rPr>
        <w:pict>
          <v:group style="width:200.9pt;height:.5pt;mso-position-horizontal-relative:char;mso-position-vertical-relative:line" coordorigin="0,0" coordsize="4018,10">
            <v:line style="position:absolute" from="0,5" to="4018,5" stroked="true" strokeweight=".5pt" strokecolor="#000000">
              <v:stroke dashstyle="solid"/>
            </v:line>
          </v:group>
        </w:pict>
      </w:r>
      <w:r>
        <w:rPr>
          <w:sz w:val="2"/>
        </w:rPr>
      </w:r>
    </w:p>
    <w:p>
      <w:pPr>
        <w:tabs>
          <w:tab w:pos="3959" w:val="left" w:leader="none"/>
          <w:tab w:pos="5097" w:val="left" w:leader="none"/>
        </w:tabs>
        <w:spacing w:line="312" w:lineRule="auto" w:before="20"/>
        <w:ind w:left="1080" w:right="169" w:firstLine="0"/>
        <w:jc w:val="both"/>
        <w:rPr>
          <w:sz w:val="16"/>
        </w:rPr>
      </w:pPr>
      <w:r>
        <w:rPr>
          <w:w w:val="90"/>
          <w:sz w:val="16"/>
          <w:u w:val="single"/>
        </w:rPr>
        <w:t>SPK95-O  </w:t>
      </w:r>
      <w:r>
        <w:rPr>
          <w:spacing w:val="3"/>
          <w:w w:val="90"/>
          <w:sz w:val="16"/>
          <w:u w:val="single"/>
        </w:rPr>
        <w:t> </w:t>
      </w:r>
      <w:r>
        <w:rPr>
          <w:w w:val="90"/>
          <w:sz w:val="16"/>
          <w:u w:val="single"/>
        </w:rPr>
        <w:t>KITO1022   </w:t>
      </w:r>
      <w:r>
        <w:rPr>
          <w:spacing w:val="30"/>
          <w:w w:val="90"/>
          <w:sz w:val="16"/>
          <w:u w:val="single"/>
        </w:rPr>
        <w:t> </w:t>
      </w:r>
      <w:r>
        <w:rPr>
          <w:w w:val="90"/>
          <w:sz w:val="16"/>
          <w:u w:val="single"/>
        </w:rPr>
        <w:t>Oil-only</w:t>
        <w:tab/>
      </w:r>
      <w:r>
        <w:rPr>
          <w:w w:val="80"/>
          <w:sz w:val="16"/>
          <w:u w:val="single"/>
        </w:rPr>
        <w:t>73</w:t>
      </w:r>
      <w:r>
        <w:rPr>
          <w:spacing w:val="2"/>
          <w:w w:val="80"/>
          <w:sz w:val="16"/>
          <w:u w:val="single"/>
        </w:rPr>
        <w:t> </w:t>
      </w:r>
      <w:r>
        <w:rPr>
          <w:w w:val="80"/>
          <w:sz w:val="16"/>
          <w:u w:val="single"/>
        </w:rPr>
        <w:t>gallons</w:t>
      </w:r>
      <w:r>
        <w:rPr>
          <w:sz w:val="16"/>
          <w:u w:val="single"/>
        </w:rPr>
        <w:tab/>
      </w:r>
      <w:r>
        <w:rPr>
          <w:sz w:val="16"/>
        </w:rPr>
        <w:t> </w:t>
      </w:r>
      <w:r>
        <w:rPr>
          <w:w w:val="90"/>
          <w:sz w:val="16"/>
          <w:u w:val="single"/>
        </w:rPr>
        <w:t>SPK95-U </w:t>
      </w:r>
      <w:r>
        <w:rPr>
          <w:spacing w:val="35"/>
          <w:w w:val="90"/>
          <w:sz w:val="16"/>
          <w:u w:val="single"/>
        </w:rPr>
        <w:t> </w:t>
      </w:r>
      <w:r>
        <w:rPr>
          <w:w w:val="90"/>
          <w:sz w:val="16"/>
          <w:u w:val="single"/>
        </w:rPr>
        <w:t>KITU1022   </w:t>
      </w:r>
      <w:r>
        <w:rPr>
          <w:spacing w:val="17"/>
          <w:w w:val="90"/>
          <w:sz w:val="16"/>
          <w:u w:val="single"/>
        </w:rPr>
        <w:t> </w:t>
      </w:r>
      <w:r>
        <w:rPr>
          <w:w w:val="90"/>
          <w:sz w:val="16"/>
          <w:u w:val="single"/>
        </w:rPr>
        <w:t>Universal</w:t>
        <w:tab/>
      </w:r>
      <w:r>
        <w:rPr>
          <w:w w:val="80"/>
          <w:sz w:val="16"/>
          <w:u w:val="single"/>
        </w:rPr>
        <w:t>73</w:t>
      </w:r>
      <w:r>
        <w:rPr>
          <w:spacing w:val="2"/>
          <w:w w:val="80"/>
          <w:sz w:val="16"/>
          <w:u w:val="single"/>
        </w:rPr>
        <w:t> </w:t>
      </w:r>
      <w:r>
        <w:rPr>
          <w:w w:val="80"/>
          <w:sz w:val="16"/>
          <w:u w:val="single"/>
        </w:rPr>
        <w:t>gallons</w:t>
      </w:r>
      <w:r>
        <w:rPr>
          <w:sz w:val="16"/>
          <w:u w:val="single"/>
        </w:rPr>
        <w:tab/>
      </w:r>
      <w:r>
        <w:rPr>
          <w:sz w:val="16"/>
        </w:rPr>
        <w:t> </w:t>
      </w:r>
      <w:r>
        <w:rPr>
          <w:w w:val="90"/>
          <w:sz w:val="16"/>
          <w:u w:val="single"/>
        </w:rPr>
        <w:t>SPK95-H </w:t>
      </w:r>
      <w:r>
        <w:rPr>
          <w:spacing w:val="31"/>
          <w:w w:val="90"/>
          <w:sz w:val="16"/>
          <w:u w:val="single"/>
        </w:rPr>
        <w:t> </w:t>
      </w:r>
      <w:r>
        <w:rPr>
          <w:w w:val="90"/>
          <w:sz w:val="16"/>
          <w:u w:val="single"/>
        </w:rPr>
        <w:t>KITH1014   </w:t>
      </w:r>
      <w:r>
        <w:rPr>
          <w:spacing w:val="11"/>
          <w:w w:val="90"/>
          <w:sz w:val="16"/>
          <w:u w:val="single"/>
        </w:rPr>
        <w:t> </w:t>
      </w:r>
      <w:r>
        <w:rPr>
          <w:w w:val="90"/>
          <w:sz w:val="16"/>
          <w:u w:val="single"/>
        </w:rPr>
        <w:t>Hazmat</w:t>
        <w:tab/>
      </w:r>
      <w:r>
        <w:rPr>
          <w:w w:val="80"/>
          <w:sz w:val="16"/>
          <w:u w:val="single"/>
        </w:rPr>
        <w:t>73</w:t>
      </w:r>
      <w:r>
        <w:rPr>
          <w:spacing w:val="3"/>
          <w:w w:val="80"/>
          <w:sz w:val="16"/>
          <w:u w:val="single"/>
        </w:rPr>
        <w:t> </w:t>
      </w:r>
      <w:r>
        <w:rPr>
          <w:w w:val="80"/>
          <w:sz w:val="16"/>
          <w:u w:val="single"/>
        </w:rPr>
        <w:t>gallons</w:t>
      </w:r>
      <w:r>
        <w:rPr>
          <w:sz w:val="16"/>
          <w:u w:val="single"/>
        </w:rPr>
        <w:tab/>
      </w:r>
    </w:p>
    <w:p>
      <w:pPr>
        <w:pStyle w:val="BodyText"/>
        <w:spacing w:before="1"/>
        <w:rPr>
          <w:sz w:val="22"/>
        </w:rPr>
      </w:pPr>
    </w:p>
    <w:p>
      <w:pPr>
        <w:spacing w:before="1"/>
        <w:ind w:left="3600" w:right="0" w:firstLine="0"/>
        <w:jc w:val="left"/>
        <w:rPr>
          <w:b/>
          <w:sz w:val="18"/>
        </w:rPr>
      </w:pPr>
      <w:r>
        <w:rPr>
          <w:b/>
          <w:w w:val="95"/>
          <w:sz w:val="18"/>
        </w:rPr>
        <w:t>Kit Contents</w:t>
      </w:r>
    </w:p>
    <w:p>
      <w:pPr>
        <w:pStyle w:val="BodyText"/>
        <w:spacing w:before="9"/>
        <w:ind w:left="3600"/>
      </w:pPr>
      <w:r>
        <w:rPr>
          <w:w w:val="95"/>
        </w:rPr>
        <w:t>1 95-gallon Overpack</w:t>
      </w:r>
    </w:p>
    <w:p>
      <w:pPr>
        <w:pStyle w:val="BodyText"/>
        <w:spacing w:before="9"/>
        <w:ind w:left="3600"/>
      </w:pPr>
      <w:r>
        <w:rPr/>
        <w:t>100 Pads (15" x 19")</w:t>
      </w:r>
    </w:p>
    <w:p>
      <w:pPr>
        <w:pStyle w:val="BodyText"/>
        <w:spacing w:before="9"/>
        <w:ind w:left="3600"/>
      </w:pPr>
      <w:r>
        <w:rPr/>
        <w:t>12</w:t>
      </w:r>
      <w:r>
        <w:rPr>
          <w:spacing w:val="-35"/>
        </w:rPr>
        <w:t> </w:t>
      </w:r>
      <w:r>
        <w:rPr/>
        <w:t>Socks</w:t>
      </w:r>
      <w:r>
        <w:rPr>
          <w:spacing w:val="-35"/>
        </w:rPr>
        <w:t> </w:t>
      </w:r>
      <w:r>
        <w:rPr/>
        <w:t>(3"</w:t>
      </w:r>
      <w:r>
        <w:rPr>
          <w:spacing w:val="-35"/>
        </w:rPr>
        <w:t> </w:t>
      </w:r>
      <w:r>
        <w:rPr/>
        <w:t>x</w:t>
      </w:r>
      <w:r>
        <w:rPr>
          <w:spacing w:val="-35"/>
        </w:rPr>
        <w:t> </w:t>
      </w:r>
      <w:r>
        <w:rPr/>
        <w:t>4')</w:t>
      </w:r>
    </w:p>
    <w:p>
      <w:pPr>
        <w:pStyle w:val="BodyText"/>
        <w:spacing w:before="9"/>
        <w:ind w:left="3600"/>
      </w:pPr>
      <w:r>
        <w:rPr/>
        <w:t>8</w:t>
      </w:r>
      <w:r>
        <w:rPr>
          <w:spacing w:val="-35"/>
        </w:rPr>
        <w:t> </w:t>
      </w:r>
      <w:r>
        <w:rPr/>
        <w:t>Socks</w:t>
      </w:r>
      <w:r>
        <w:rPr>
          <w:spacing w:val="-35"/>
        </w:rPr>
        <w:t> </w:t>
      </w:r>
      <w:r>
        <w:rPr/>
        <w:t>(3"</w:t>
      </w:r>
      <w:r>
        <w:rPr>
          <w:spacing w:val="-35"/>
        </w:rPr>
        <w:t> </w:t>
      </w:r>
      <w:r>
        <w:rPr/>
        <w:t>x</w:t>
      </w:r>
      <w:r>
        <w:rPr>
          <w:spacing w:val="-35"/>
        </w:rPr>
        <w:t> </w:t>
      </w:r>
      <w:r>
        <w:rPr/>
        <w:t>12')</w:t>
      </w:r>
    </w:p>
    <w:p>
      <w:pPr>
        <w:pStyle w:val="BodyText"/>
        <w:spacing w:before="9"/>
        <w:ind w:left="3600"/>
      </w:pPr>
      <w:r>
        <w:rPr>
          <w:w w:val="95"/>
        </w:rPr>
        <w:t>8</w:t>
      </w:r>
      <w:r>
        <w:rPr>
          <w:spacing w:val="-23"/>
          <w:w w:val="95"/>
        </w:rPr>
        <w:t> </w:t>
      </w:r>
      <w:r>
        <w:rPr>
          <w:w w:val="95"/>
        </w:rPr>
        <w:t>Pillows</w:t>
      </w:r>
      <w:r>
        <w:rPr>
          <w:spacing w:val="-22"/>
          <w:w w:val="95"/>
        </w:rPr>
        <w:t> </w:t>
      </w:r>
      <w:r>
        <w:rPr>
          <w:w w:val="95"/>
        </w:rPr>
        <w:t>(18"</w:t>
      </w:r>
      <w:r>
        <w:rPr>
          <w:spacing w:val="-22"/>
          <w:w w:val="95"/>
        </w:rPr>
        <w:t> </w:t>
      </w:r>
      <w:r>
        <w:rPr>
          <w:w w:val="95"/>
        </w:rPr>
        <w:t>x</w:t>
      </w:r>
      <w:r>
        <w:rPr>
          <w:spacing w:val="-22"/>
          <w:w w:val="95"/>
        </w:rPr>
        <w:t> </w:t>
      </w:r>
      <w:r>
        <w:rPr>
          <w:w w:val="95"/>
        </w:rPr>
        <w:t>18")</w:t>
      </w:r>
    </w:p>
    <w:p>
      <w:pPr>
        <w:pStyle w:val="BodyText"/>
        <w:spacing w:line="249" w:lineRule="auto" w:before="9"/>
        <w:ind w:left="3600" w:right="22"/>
      </w:pPr>
      <w:r>
        <w:rPr>
          <w:w w:val="90"/>
        </w:rPr>
        <w:t>3 Disposal Bags</w:t>
      </w:r>
      <w:r>
        <w:rPr>
          <w:spacing w:val="-32"/>
          <w:w w:val="90"/>
        </w:rPr>
        <w:t> </w:t>
      </w:r>
      <w:r>
        <w:rPr>
          <w:spacing w:val="-4"/>
          <w:w w:val="90"/>
        </w:rPr>
        <w:t>w/Ties </w:t>
      </w:r>
      <w:r>
        <w:rPr/>
        <w:t>1</w:t>
      </w:r>
      <w:r>
        <w:rPr>
          <w:spacing w:val="-26"/>
        </w:rPr>
        <w:t> </w:t>
      </w:r>
      <w:r>
        <w:rPr/>
        <w:t>Pair</w:t>
      </w:r>
      <w:r>
        <w:rPr>
          <w:spacing w:val="-26"/>
        </w:rPr>
        <w:t> </w:t>
      </w:r>
      <w:r>
        <w:rPr/>
        <w:t>Nitrile</w:t>
      </w:r>
      <w:r>
        <w:rPr>
          <w:spacing w:val="-25"/>
        </w:rPr>
        <w:t> </w:t>
      </w:r>
      <w:r>
        <w:rPr/>
        <w:t>Gloves</w:t>
      </w:r>
    </w:p>
    <w:p>
      <w:pPr>
        <w:pStyle w:val="BodyText"/>
        <w:spacing w:line="249" w:lineRule="auto" w:before="1"/>
        <w:ind w:left="3735" w:right="-9" w:hanging="135"/>
      </w:pPr>
      <w:r>
        <w:rPr>
          <w:w w:val="90"/>
        </w:rPr>
        <w:t>1</w:t>
      </w:r>
      <w:r>
        <w:rPr>
          <w:spacing w:val="-23"/>
          <w:w w:val="90"/>
        </w:rPr>
        <w:t> </w:t>
      </w:r>
      <w:r>
        <w:rPr>
          <w:w w:val="90"/>
        </w:rPr>
        <w:t>Emergency</w:t>
      </w:r>
      <w:r>
        <w:rPr>
          <w:spacing w:val="-23"/>
          <w:w w:val="90"/>
        </w:rPr>
        <w:t> </w:t>
      </w:r>
      <w:r>
        <w:rPr>
          <w:spacing w:val="-3"/>
          <w:w w:val="90"/>
        </w:rPr>
        <w:t>Response </w:t>
      </w:r>
      <w:r>
        <w:rPr/>
        <w:t>Guidebook</w:t>
      </w:r>
    </w:p>
    <w:p>
      <w:pPr>
        <w:pStyle w:val="BodyText"/>
        <w:rPr>
          <w:sz w:val="22"/>
        </w:rPr>
      </w:pPr>
    </w:p>
    <w:p>
      <w:pPr>
        <w:pStyle w:val="BodyText"/>
        <w:spacing w:before="10"/>
        <w:rPr>
          <w:sz w:val="27"/>
        </w:rPr>
      </w:pPr>
    </w:p>
    <w:p>
      <w:pPr>
        <w:pStyle w:val="Heading4"/>
        <w:spacing w:before="1"/>
      </w:pPr>
      <w:r>
        <w:rPr/>
        <w:pict>
          <v:line style="position:absolute;mso-position-horizontal-relative:page;mso-position-vertical-relative:paragraph;z-index:6632;mso-wrap-distance-left:0;mso-wrap-distance-right:0" from="54pt,26.063892pt" to="252.72pt,26.063892pt" stroked="true" strokeweight=".5pt" strokecolor="#000000">
            <v:stroke dashstyle="solid"/>
            <w10:wrap type="topAndBottom"/>
          </v:line>
        </w:pict>
      </w:r>
      <w:r>
        <w:rPr>
          <w:spacing w:val="-8"/>
          <w:w w:val="95"/>
        </w:rPr>
        <w:t>55-Gallon Spill</w:t>
      </w:r>
      <w:r>
        <w:rPr>
          <w:spacing w:val="-59"/>
          <w:w w:val="95"/>
        </w:rPr>
        <w:t> </w:t>
      </w:r>
      <w:r>
        <w:rPr>
          <w:spacing w:val="-9"/>
          <w:w w:val="95"/>
        </w:rPr>
        <w:t>Kit</w:t>
      </w:r>
    </w:p>
    <w:p>
      <w:pPr>
        <w:tabs>
          <w:tab w:pos="1759" w:val="left" w:leader="none"/>
          <w:tab w:pos="2619" w:val="left" w:leader="none"/>
          <w:tab w:pos="393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Pr>
          <w:sz w:val="2"/>
        </w:rPr>
      </w:pPr>
      <w:r>
        <w:rPr>
          <w:sz w:val="2"/>
        </w:rPr>
        <w:pict>
          <v:group style="width:198.75pt;height:.5pt;mso-position-horizontal-relative:char;mso-position-vertical-relative:line" coordorigin="0,0" coordsize="3975,10">
            <v:line style="position:absolute" from="0,5" to="3974,5" stroked="true" strokeweight=".5pt" strokecolor="#000000">
              <v:stroke dashstyle="solid"/>
            </v:line>
          </v:group>
        </w:pict>
      </w:r>
      <w:r>
        <w:rPr>
          <w:sz w:val="2"/>
        </w:rPr>
      </w:r>
    </w:p>
    <w:p>
      <w:pPr>
        <w:tabs>
          <w:tab w:pos="3939" w:val="left" w:leader="none"/>
          <w:tab w:pos="5054" w:val="left" w:leader="none"/>
        </w:tabs>
        <w:spacing w:line="312" w:lineRule="auto" w:before="20"/>
        <w:ind w:left="1080" w:right="212" w:firstLine="0"/>
        <w:jc w:val="both"/>
        <w:rPr>
          <w:sz w:val="16"/>
        </w:rPr>
      </w:pPr>
      <w:r>
        <w:rPr/>
        <w:drawing>
          <wp:anchor distT="0" distB="0" distL="0" distR="0" allowOverlap="1" layoutInCell="1" locked="0" behindDoc="1" simplePos="0" relativeHeight="267556655">
            <wp:simplePos x="0" y="0"/>
            <wp:positionH relativeFrom="page">
              <wp:posOffset>830178</wp:posOffset>
            </wp:positionH>
            <wp:positionV relativeFrom="paragraph">
              <wp:posOffset>389065</wp:posOffset>
            </wp:positionV>
            <wp:extent cx="1227221" cy="1797874"/>
            <wp:effectExtent l="0" t="0" r="0" b="0"/>
            <wp:wrapNone/>
            <wp:docPr id="77" name="image151.jpeg" descr=""/>
            <wp:cNvGraphicFramePr>
              <a:graphicFrameLocks noChangeAspect="1"/>
            </wp:cNvGraphicFramePr>
            <a:graphic>
              <a:graphicData uri="http://schemas.openxmlformats.org/drawingml/2006/picture">
                <pic:pic>
                  <pic:nvPicPr>
                    <pic:cNvPr id="78" name="image151.jpeg"/>
                    <pic:cNvPicPr/>
                  </pic:nvPicPr>
                  <pic:blipFill>
                    <a:blip r:embed="rId206" cstate="print"/>
                    <a:stretch>
                      <a:fillRect/>
                    </a:stretch>
                  </pic:blipFill>
                  <pic:spPr>
                    <a:xfrm>
                      <a:off x="0" y="0"/>
                      <a:ext cx="1227221" cy="1797874"/>
                    </a:xfrm>
                    <a:prstGeom prst="rect">
                      <a:avLst/>
                    </a:prstGeom>
                  </pic:spPr>
                </pic:pic>
              </a:graphicData>
            </a:graphic>
          </wp:anchor>
        </w:drawing>
      </w:r>
      <w:r>
        <w:rPr>
          <w:w w:val="90"/>
          <w:sz w:val="16"/>
          <w:u w:val="single"/>
        </w:rPr>
        <w:t>SPK55-O </w:t>
      </w:r>
      <w:r>
        <w:rPr>
          <w:spacing w:val="13"/>
          <w:w w:val="90"/>
          <w:sz w:val="16"/>
          <w:u w:val="single"/>
        </w:rPr>
        <w:t> </w:t>
      </w:r>
      <w:r>
        <w:rPr>
          <w:w w:val="90"/>
          <w:sz w:val="16"/>
          <w:u w:val="single"/>
        </w:rPr>
        <w:t>KITO1028   </w:t>
      </w:r>
      <w:r>
        <w:rPr>
          <w:spacing w:val="22"/>
          <w:w w:val="90"/>
          <w:sz w:val="16"/>
          <w:u w:val="single"/>
        </w:rPr>
        <w:t> </w:t>
      </w:r>
      <w:r>
        <w:rPr>
          <w:w w:val="90"/>
          <w:sz w:val="16"/>
          <w:u w:val="single"/>
        </w:rPr>
        <w:t>Oil-only</w:t>
        <w:tab/>
      </w:r>
      <w:r>
        <w:rPr>
          <w:w w:val="80"/>
          <w:sz w:val="16"/>
          <w:u w:val="single"/>
        </w:rPr>
        <w:t>44</w:t>
      </w:r>
      <w:r>
        <w:rPr>
          <w:spacing w:val="3"/>
          <w:w w:val="80"/>
          <w:sz w:val="16"/>
          <w:u w:val="single"/>
        </w:rPr>
        <w:t> </w:t>
      </w:r>
      <w:r>
        <w:rPr>
          <w:w w:val="80"/>
          <w:sz w:val="16"/>
          <w:u w:val="single"/>
        </w:rPr>
        <w:t>gallons</w:t>
      </w:r>
      <w:r>
        <w:rPr>
          <w:sz w:val="16"/>
          <w:u w:val="single"/>
        </w:rPr>
        <w:tab/>
      </w:r>
      <w:r>
        <w:rPr>
          <w:sz w:val="16"/>
        </w:rPr>
        <w:t> </w:t>
      </w:r>
      <w:r>
        <w:rPr>
          <w:w w:val="90"/>
          <w:sz w:val="16"/>
          <w:u w:val="single"/>
        </w:rPr>
        <w:t>SPK55-U </w:t>
      </w:r>
      <w:r>
        <w:rPr>
          <w:spacing w:val="6"/>
          <w:w w:val="90"/>
          <w:sz w:val="16"/>
          <w:u w:val="single"/>
        </w:rPr>
        <w:t> </w:t>
      </w:r>
      <w:r>
        <w:rPr>
          <w:w w:val="90"/>
          <w:sz w:val="16"/>
          <w:u w:val="single"/>
        </w:rPr>
        <w:t>KITU1026   </w:t>
      </w:r>
      <w:r>
        <w:rPr>
          <w:spacing w:val="9"/>
          <w:w w:val="90"/>
          <w:sz w:val="16"/>
          <w:u w:val="single"/>
        </w:rPr>
        <w:t> </w:t>
      </w:r>
      <w:r>
        <w:rPr>
          <w:w w:val="90"/>
          <w:sz w:val="16"/>
          <w:u w:val="single"/>
        </w:rPr>
        <w:t>Universal</w:t>
        <w:tab/>
      </w:r>
      <w:r>
        <w:rPr>
          <w:w w:val="80"/>
          <w:sz w:val="16"/>
          <w:u w:val="single"/>
        </w:rPr>
        <w:t>44</w:t>
      </w:r>
      <w:r>
        <w:rPr>
          <w:spacing w:val="2"/>
          <w:w w:val="80"/>
          <w:sz w:val="16"/>
          <w:u w:val="single"/>
        </w:rPr>
        <w:t> </w:t>
      </w:r>
      <w:r>
        <w:rPr>
          <w:w w:val="80"/>
          <w:sz w:val="16"/>
          <w:u w:val="single"/>
        </w:rPr>
        <w:t>gallons</w:t>
      </w:r>
      <w:r>
        <w:rPr>
          <w:sz w:val="16"/>
          <w:u w:val="single"/>
        </w:rPr>
        <w:tab/>
      </w:r>
      <w:r>
        <w:rPr>
          <w:sz w:val="16"/>
        </w:rPr>
        <w:t> </w:t>
      </w:r>
      <w:r>
        <w:rPr>
          <w:w w:val="90"/>
          <w:sz w:val="16"/>
          <w:u w:val="single"/>
        </w:rPr>
        <w:t>SPK55-H </w:t>
      </w:r>
      <w:r>
        <w:rPr>
          <w:spacing w:val="3"/>
          <w:w w:val="90"/>
          <w:sz w:val="16"/>
          <w:u w:val="single"/>
        </w:rPr>
        <w:t> </w:t>
      </w:r>
      <w:r>
        <w:rPr>
          <w:w w:val="90"/>
          <w:sz w:val="16"/>
          <w:u w:val="single"/>
        </w:rPr>
        <w:t>KITH1018   </w:t>
      </w:r>
      <w:r>
        <w:rPr>
          <w:spacing w:val="2"/>
          <w:w w:val="90"/>
          <w:sz w:val="16"/>
          <w:u w:val="single"/>
        </w:rPr>
        <w:t> </w:t>
      </w:r>
      <w:r>
        <w:rPr>
          <w:w w:val="90"/>
          <w:sz w:val="16"/>
          <w:u w:val="single"/>
        </w:rPr>
        <w:t>Hazmat</w:t>
        <w:tab/>
      </w:r>
      <w:r>
        <w:rPr>
          <w:w w:val="80"/>
          <w:sz w:val="16"/>
          <w:u w:val="single"/>
        </w:rPr>
        <w:t>44</w:t>
      </w:r>
      <w:r>
        <w:rPr>
          <w:spacing w:val="3"/>
          <w:w w:val="80"/>
          <w:sz w:val="16"/>
          <w:u w:val="single"/>
        </w:rPr>
        <w:t> </w:t>
      </w:r>
      <w:r>
        <w:rPr>
          <w:w w:val="80"/>
          <w:sz w:val="16"/>
          <w:u w:val="single"/>
        </w:rPr>
        <w:t>gallons</w:t>
      </w:r>
      <w:r>
        <w:rPr>
          <w:sz w:val="16"/>
          <w:u w:val="single"/>
        </w:rPr>
        <w:tab/>
      </w:r>
    </w:p>
    <w:p>
      <w:pPr>
        <w:pStyle w:val="BodyText"/>
        <w:spacing w:before="1"/>
        <w:rPr>
          <w:sz w:val="22"/>
        </w:rPr>
      </w:pPr>
    </w:p>
    <w:p>
      <w:pPr>
        <w:spacing w:before="1"/>
        <w:ind w:left="3600" w:right="0" w:firstLine="0"/>
        <w:jc w:val="left"/>
        <w:rPr>
          <w:b/>
          <w:sz w:val="18"/>
        </w:rPr>
      </w:pPr>
      <w:r>
        <w:rPr>
          <w:b/>
          <w:w w:val="85"/>
          <w:sz w:val="18"/>
        </w:rPr>
        <w:t>Kit</w:t>
      </w:r>
      <w:r>
        <w:rPr>
          <w:b/>
          <w:spacing w:val="-25"/>
          <w:w w:val="85"/>
          <w:sz w:val="18"/>
        </w:rPr>
        <w:t> </w:t>
      </w:r>
      <w:r>
        <w:rPr>
          <w:b/>
          <w:w w:val="85"/>
          <w:sz w:val="18"/>
        </w:rPr>
        <w:t>Contents</w:t>
      </w:r>
    </w:p>
    <w:p>
      <w:pPr>
        <w:pStyle w:val="BodyText"/>
        <w:spacing w:before="9"/>
        <w:ind w:left="3600"/>
      </w:pPr>
      <w:r>
        <w:rPr/>
        <w:t>1 55-gallon Drum</w:t>
      </w:r>
    </w:p>
    <w:p>
      <w:pPr>
        <w:pStyle w:val="BodyText"/>
        <w:spacing w:before="9"/>
        <w:ind w:left="3600"/>
      </w:pPr>
      <w:r>
        <w:rPr/>
        <w:t>50 Pads (15" x 19")</w:t>
      </w:r>
    </w:p>
    <w:p>
      <w:pPr>
        <w:pStyle w:val="BodyText"/>
        <w:spacing w:before="9"/>
        <w:ind w:left="3600"/>
      </w:pPr>
      <w:r>
        <w:rPr/>
        <w:t>12 Socks (3" x 4')</w:t>
      </w:r>
    </w:p>
    <w:p>
      <w:pPr>
        <w:pStyle w:val="BodyText"/>
        <w:spacing w:before="9"/>
        <w:ind w:left="3600"/>
      </w:pPr>
      <w:r>
        <w:rPr/>
        <w:t>8 Pillows (18" x 18")</w:t>
      </w:r>
    </w:p>
    <w:p>
      <w:pPr>
        <w:pStyle w:val="BodyText"/>
        <w:spacing w:before="9"/>
        <w:ind w:left="3600"/>
      </w:pPr>
      <w:r>
        <w:rPr/>
        <w:t>1 Pair Goggles</w:t>
      </w:r>
    </w:p>
    <w:p>
      <w:pPr>
        <w:pStyle w:val="BodyText"/>
        <w:spacing w:line="249" w:lineRule="auto" w:before="9"/>
        <w:ind w:left="3600" w:right="-10"/>
      </w:pPr>
      <w:r>
        <w:rPr>
          <w:w w:val="90"/>
        </w:rPr>
        <w:t>5 Disposal Bags </w:t>
      </w:r>
      <w:r>
        <w:rPr>
          <w:spacing w:val="-4"/>
          <w:w w:val="90"/>
        </w:rPr>
        <w:t>w/Ties </w:t>
      </w:r>
      <w:r>
        <w:rPr/>
        <w:t>1 Pair Nitrile Gloves</w:t>
      </w:r>
    </w:p>
    <w:p>
      <w:pPr>
        <w:pStyle w:val="BodyText"/>
        <w:spacing w:line="249" w:lineRule="auto" w:before="1"/>
        <w:ind w:left="3735" w:right="-9" w:hanging="135"/>
      </w:pPr>
      <w:r>
        <w:rPr>
          <w:w w:val="90"/>
        </w:rPr>
        <w:t>1</w:t>
      </w:r>
      <w:r>
        <w:rPr>
          <w:spacing w:val="-23"/>
          <w:w w:val="90"/>
        </w:rPr>
        <w:t> </w:t>
      </w:r>
      <w:r>
        <w:rPr>
          <w:w w:val="90"/>
        </w:rPr>
        <w:t>Emergency</w:t>
      </w:r>
      <w:r>
        <w:rPr>
          <w:spacing w:val="-23"/>
          <w:w w:val="90"/>
        </w:rPr>
        <w:t> </w:t>
      </w:r>
      <w:r>
        <w:rPr>
          <w:spacing w:val="-3"/>
          <w:w w:val="90"/>
        </w:rPr>
        <w:t>Response </w:t>
      </w:r>
      <w:r>
        <w:rPr/>
        <w:t>Guidebook</w:t>
      </w:r>
    </w:p>
    <w:p>
      <w:pPr>
        <w:pStyle w:val="BodyText"/>
        <w:rPr>
          <w:sz w:val="22"/>
        </w:rPr>
      </w:pPr>
    </w:p>
    <w:p>
      <w:pPr>
        <w:pStyle w:val="BodyText"/>
        <w:spacing w:before="1"/>
        <w:rPr>
          <w:sz w:val="20"/>
        </w:rPr>
      </w:pPr>
    </w:p>
    <w:p>
      <w:pPr>
        <w:pStyle w:val="Heading4"/>
        <w:ind w:left="1077"/>
      </w:pPr>
      <w:r>
        <w:rPr/>
        <w:pict>
          <v:line style="position:absolute;mso-position-horizontal-relative:page;mso-position-vertical-relative:paragraph;z-index:6680;mso-wrap-distance-left:0;mso-wrap-distance-right:0" from="53.875pt,26.013891pt" to="252.72pt,26.013891pt" stroked="true" strokeweight=".5pt" strokecolor="#000000">
            <v:stroke dashstyle="solid"/>
            <w10:wrap type="topAndBottom"/>
          </v:line>
        </w:pict>
      </w:r>
      <w:r>
        <w:rPr/>
        <w:pict>
          <v:line style="position:absolute;mso-position-horizontal-relative:page;mso-position-vertical-relative:paragraph;z-index:9064" from="53.125pt,-4.907208pt" to="521.125pt,-4.907208pt" stroked="true" strokeweight=".5pt" strokecolor="#000000">
            <v:stroke dashstyle="solid"/>
            <w10:wrap type="none"/>
          </v:line>
        </w:pict>
      </w:r>
      <w:r>
        <w:rPr>
          <w:spacing w:val="-8"/>
          <w:w w:val="95"/>
        </w:rPr>
        <w:t>20-Gallon Spill</w:t>
      </w:r>
      <w:r>
        <w:rPr>
          <w:spacing w:val="-59"/>
          <w:w w:val="95"/>
        </w:rPr>
        <w:t> </w:t>
      </w:r>
      <w:r>
        <w:rPr>
          <w:spacing w:val="-9"/>
          <w:w w:val="95"/>
        </w:rPr>
        <w:t>Kit</w:t>
      </w:r>
    </w:p>
    <w:p>
      <w:pPr>
        <w:tabs>
          <w:tab w:pos="1757" w:val="left" w:leader="none"/>
          <w:tab w:pos="2577" w:val="left" w:leader="none"/>
          <w:tab w:pos="3917" w:val="left" w:leader="none"/>
        </w:tabs>
        <w:spacing w:before="0" w:after="39"/>
        <w:ind w:left="1077"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2"/>
        <w:rPr>
          <w:sz w:val="2"/>
        </w:rPr>
      </w:pPr>
      <w:r>
        <w:rPr>
          <w:sz w:val="2"/>
        </w:rPr>
        <w:pict>
          <v:group style="width:198.85pt;height:.5pt;mso-position-horizontal-relative:char;mso-position-vertical-relative:line" coordorigin="0,0" coordsize="3977,10">
            <v:line style="position:absolute" from="0,5" to="3977,5" stroked="true" strokeweight=".5pt" strokecolor="#000000">
              <v:stroke dashstyle="solid"/>
            </v:line>
          </v:group>
        </w:pict>
      </w:r>
      <w:r>
        <w:rPr>
          <w:sz w:val="2"/>
        </w:rPr>
      </w:r>
    </w:p>
    <w:p>
      <w:pPr>
        <w:tabs>
          <w:tab w:pos="3917" w:val="left" w:leader="none"/>
          <w:tab w:pos="5054" w:val="left" w:leader="none"/>
        </w:tabs>
        <w:spacing w:line="312" w:lineRule="auto" w:before="20"/>
        <w:ind w:left="1077" w:right="212" w:firstLine="0"/>
        <w:jc w:val="both"/>
        <w:rPr>
          <w:sz w:val="16"/>
        </w:rPr>
      </w:pPr>
      <w:r>
        <w:rPr>
          <w:w w:val="90"/>
          <w:sz w:val="16"/>
          <w:u w:val="single"/>
        </w:rPr>
        <w:t>SPK20-O </w:t>
      </w:r>
      <w:r>
        <w:rPr>
          <w:spacing w:val="8"/>
          <w:w w:val="90"/>
          <w:sz w:val="16"/>
          <w:u w:val="single"/>
        </w:rPr>
        <w:t> </w:t>
      </w:r>
      <w:r>
        <w:rPr>
          <w:w w:val="90"/>
          <w:sz w:val="16"/>
          <w:u w:val="single"/>
        </w:rPr>
        <w:t>KITO1013  </w:t>
      </w:r>
      <w:r>
        <w:rPr>
          <w:spacing w:val="30"/>
          <w:w w:val="90"/>
          <w:sz w:val="16"/>
          <w:u w:val="single"/>
        </w:rPr>
        <w:t> </w:t>
      </w:r>
      <w:r>
        <w:rPr>
          <w:w w:val="90"/>
          <w:sz w:val="16"/>
          <w:u w:val="single"/>
        </w:rPr>
        <w:t>Oil-only</w:t>
        <w:tab/>
      </w:r>
      <w:r>
        <w:rPr>
          <w:w w:val="80"/>
          <w:sz w:val="16"/>
          <w:u w:val="single"/>
        </w:rPr>
        <w:t>14</w:t>
      </w:r>
      <w:r>
        <w:rPr>
          <w:spacing w:val="2"/>
          <w:w w:val="80"/>
          <w:sz w:val="16"/>
          <w:u w:val="single"/>
        </w:rPr>
        <w:t> </w:t>
      </w:r>
      <w:r>
        <w:rPr>
          <w:w w:val="80"/>
          <w:sz w:val="16"/>
          <w:u w:val="single"/>
        </w:rPr>
        <w:t>gallons</w:t>
      </w:r>
      <w:r>
        <w:rPr>
          <w:sz w:val="16"/>
          <w:u w:val="single"/>
        </w:rPr>
        <w:tab/>
      </w:r>
      <w:r>
        <w:rPr>
          <w:sz w:val="16"/>
        </w:rPr>
        <w:t> </w:t>
      </w:r>
      <w:r>
        <w:rPr>
          <w:w w:val="90"/>
          <w:sz w:val="16"/>
          <w:u w:val="single"/>
        </w:rPr>
        <w:t>SPK20-U </w:t>
      </w:r>
      <w:r>
        <w:rPr>
          <w:spacing w:val="1"/>
          <w:w w:val="90"/>
          <w:sz w:val="16"/>
          <w:u w:val="single"/>
        </w:rPr>
        <w:t> </w:t>
      </w:r>
      <w:r>
        <w:rPr>
          <w:w w:val="90"/>
          <w:sz w:val="16"/>
          <w:u w:val="single"/>
        </w:rPr>
        <w:t>KITU1011  </w:t>
      </w:r>
      <w:r>
        <w:rPr>
          <w:spacing w:val="16"/>
          <w:w w:val="90"/>
          <w:sz w:val="16"/>
          <w:u w:val="single"/>
        </w:rPr>
        <w:t> </w:t>
      </w:r>
      <w:r>
        <w:rPr>
          <w:w w:val="90"/>
          <w:sz w:val="16"/>
          <w:u w:val="single"/>
        </w:rPr>
        <w:t>Universal</w:t>
        <w:tab/>
      </w:r>
      <w:r>
        <w:rPr>
          <w:w w:val="80"/>
          <w:sz w:val="16"/>
          <w:u w:val="single"/>
        </w:rPr>
        <w:t>14</w:t>
      </w:r>
      <w:r>
        <w:rPr>
          <w:spacing w:val="3"/>
          <w:w w:val="80"/>
          <w:sz w:val="16"/>
          <w:u w:val="single"/>
        </w:rPr>
        <w:t> </w:t>
      </w:r>
      <w:r>
        <w:rPr>
          <w:w w:val="80"/>
          <w:sz w:val="16"/>
          <w:u w:val="single"/>
        </w:rPr>
        <w:t>gallons</w:t>
      </w:r>
      <w:r>
        <w:rPr>
          <w:sz w:val="16"/>
          <w:u w:val="single"/>
        </w:rPr>
        <w:tab/>
      </w:r>
      <w:r>
        <w:rPr>
          <w:sz w:val="16"/>
        </w:rPr>
        <w:t> </w:t>
      </w:r>
      <w:r>
        <w:rPr>
          <w:w w:val="90"/>
          <w:sz w:val="16"/>
          <w:u w:val="single"/>
        </w:rPr>
        <w:t>SPK20-H</w:t>
      </w:r>
      <w:r>
        <w:rPr>
          <w:spacing w:val="37"/>
          <w:w w:val="90"/>
          <w:sz w:val="16"/>
          <w:u w:val="single"/>
        </w:rPr>
        <w:t> </w:t>
      </w:r>
      <w:r>
        <w:rPr>
          <w:w w:val="90"/>
          <w:sz w:val="16"/>
          <w:u w:val="single"/>
        </w:rPr>
        <w:t>KITH1005  </w:t>
      </w:r>
      <w:r>
        <w:rPr>
          <w:spacing w:val="11"/>
          <w:w w:val="90"/>
          <w:sz w:val="16"/>
          <w:u w:val="single"/>
        </w:rPr>
        <w:t> </w:t>
      </w:r>
      <w:r>
        <w:rPr>
          <w:w w:val="90"/>
          <w:sz w:val="16"/>
          <w:u w:val="single"/>
        </w:rPr>
        <w:t>Hazmat</w:t>
        <w:tab/>
      </w:r>
      <w:r>
        <w:rPr>
          <w:w w:val="80"/>
          <w:sz w:val="16"/>
          <w:u w:val="single"/>
        </w:rPr>
        <w:t>14</w:t>
      </w:r>
      <w:r>
        <w:rPr>
          <w:spacing w:val="3"/>
          <w:w w:val="80"/>
          <w:sz w:val="16"/>
          <w:u w:val="single"/>
        </w:rPr>
        <w:t> </w:t>
      </w:r>
      <w:r>
        <w:rPr>
          <w:w w:val="80"/>
          <w:sz w:val="16"/>
          <w:u w:val="single"/>
        </w:rPr>
        <w:t>gallons</w:t>
      </w:r>
      <w:r>
        <w:rPr>
          <w:sz w:val="16"/>
          <w:u w:val="single"/>
        </w:rPr>
        <w:tab/>
      </w:r>
    </w:p>
    <w:p>
      <w:pPr>
        <w:pStyle w:val="BodyText"/>
        <w:spacing w:before="1"/>
        <w:rPr>
          <w:sz w:val="22"/>
        </w:rPr>
      </w:pPr>
    </w:p>
    <w:p>
      <w:pPr>
        <w:spacing w:before="1"/>
        <w:ind w:left="3597" w:right="0" w:firstLine="0"/>
        <w:jc w:val="left"/>
        <w:rPr>
          <w:b/>
          <w:sz w:val="18"/>
        </w:rPr>
      </w:pPr>
      <w:r>
        <w:rPr>
          <w:b/>
          <w:w w:val="85"/>
          <w:sz w:val="18"/>
        </w:rPr>
        <w:t>Kit</w:t>
      </w:r>
      <w:r>
        <w:rPr>
          <w:b/>
          <w:spacing w:val="-25"/>
          <w:w w:val="85"/>
          <w:sz w:val="18"/>
        </w:rPr>
        <w:t> </w:t>
      </w:r>
      <w:r>
        <w:rPr>
          <w:b/>
          <w:w w:val="85"/>
          <w:sz w:val="18"/>
        </w:rPr>
        <w:t>Contents</w:t>
      </w:r>
    </w:p>
    <w:p>
      <w:pPr>
        <w:pStyle w:val="BodyText"/>
        <w:spacing w:line="249" w:lineRule="auto" w:before="9"/>
        <w:ind w:left="3597" w:right="162"/>
      </w:pPr>
      <w:r>
        <w:rPr/>
        <w:drawing>
          <wp:anchor distT="0" distB="0" distL="0" distR="0" allowOverlap="1" layoutInCell="1" locked="0" behindDoc="0" simplePos="0" relativeHeight="9016">
            <wp:simplePos x="0" y="0"/>
            <wp:positionH relativeFrom="page">
              <wp:posOffset>684855</wp:posOffset>
            </wp:positionH>
            <wp:positionV relativeFrom="paragraph">
              <wp:posOffset>26293</wp:posOffset>
            </wp:positionV>
            <wp:extent cx="1373484" cy="1312155"/>
            <wp:effectExtent l="0" t="0" r="0" b="0"/>
            <wp:wrapNone/>
            <wp:docPr id="79" name="image152.jpeg" descr=""/>
            <wp:cNvGraphicFramePr>
              <a:graphicFrameLocks noChangeAspect="1"/>
            </wp:cNvGraphicFramePr>
            <a:graphic>
              <a:graphicData uri="http://schemas.openxmlformats.org/drawingml/2006/picture">
                <pic:pic>
                  <pic:nvPicPr>
                    <pic:cNvPr id="80" name="image152.jpeg"/>
                    <pic:cNvPicPr/>
                  </pic:nvPicPr>
                  <pic:blipFill>
                    <a:blip r:embed="rId207" cstate="print"/>
                    <a:stretch>
                      <a:fillRect/>
                    </a:stretch>
                  </pic:blipFill>
                  <pic:spPr>
                    <a:xfrm>
                      <a:off x="0" y="0"/>
                      <a:ext cx="1373484" cy="1312155"/>
                    </a:xfrm>
                    <a:prstGeom prst="rect">
                      <a:avLst/>
                    </a:prstGeom>
                  </pic:spPr>
                </pic:pic>
              </a:graphicData>
            </a:graphic>
          </wp:anchor>
        </w:drawing>
      </w:r>
      <w:r>
        <w:rPr>
          <w:w w:val="95"/>
        </w:rPr>
        <w:t>1</w:t>
      </w:r>
      <w:r>
        <w:rPr>
          <w:spacing w:val="-32"/>
          <w:w w:val="95"/>
        </w:rPr>
        <w:t> </w:t>
      </w:r>
      <w:r>
        <w:rPr>
          <w:w w:val="95"/>
        </w:rPr>
        <w:t>20-gallon</w:t>
      </w:r>
      <w:r>
        <w:rPr>
          <w:spacing w:val="-32"/>
          <w:w w:val="95"/>
        </w:rPr>
        <w:t> </w:t>
      </w:r>
      <w:r>
        <w:rPr>
          <w:w w:val="95"/>
        </w:rPr>
        <w:t>Lab</w:t>
      </w:r>
      <w:r>
        <w:rPr>
          <w:spacing w:val="-32"/>
          <w:w w:val="95"/>
        </w:rPr>
        <w:t> </w:t>
      </w:r>
      <w:r>
        <w:rPr>
          <w:spacing w:val="-5"/>
          <w:w w:val="95"/>
        </w:rPr>
        <w:t>Pack </w:t>
      </w:r>
      <w:r>
        <w:rPr/>
        <w:t>15</w:t>
      </w:r>
      <w:r>
        <w:rPr>
          <w:spacing w:val="-29"/>
        </w:rPr>
        <w:t> </w:t>
      </w:r>
      <w:r>
        <w:rPr/>
        <w:t>Pads</w:t>
      </w:r>
      <w:r>
        <w:rPr>
          <w:spacing w:val="-29"/>
        </w:rPr>
        <w:t> </w:t>
      </w:r>
      <w:r>
        <w:rPr/>
        <w:t>(15"</w:t>
      </w:r>
      <w:r>
        <w:rPr>
          <w:spacing w:val="-29"/>
        </w:rPr>
        <w:t> </w:t>
      </w:r>
      <w:r>
        <w:rPr/>
        <w:t>x</w:t>
      </w:r>
      <w:r>
        <w:rPr>
          <w:spacing w:val="-29"/>
        </w:rPr>
        <w:t> </w:t>
      </w:r>
      <w:r>
        <w:rPr/>
        <w:t>19")</w:t>
      </w:r>
    </w:p>
    <w:p>
      <w:pPr>
        <w:pStyle w:val="BodyText"/>
        <w:spacing w:before="1"/>
        <w:ind w:left="3597"/>
      </w:pPr>
      <w:r>
        <w:rPr/>
        <w:t>4</w:t>
      </w:r>
      <w:r>
        <w:rPr>
          <w:spacing w:val="-33"/>
        </w:rPr>
        <w:t> </w:t>
      </w:r>
      <w:r>
        <w:rPr/>
        <w:t>Socks</w:t>
      </w:r>
      <w:r>
        <w:rPr>
          <w:spacing w:val="-32"/>
        </w:rPr>
        <w:t> </w:t>
      </w:r>
      <w:r>
        <w:rPr/>
        <w:t>(3"</w:t>
      </w:r>
      <w:r>
        <w:rPr>
          <w:spacing w:val="-32"/>
        </w:rPr>
        <w:t> </w:t>
      </w:r>
      <w:r>
        <w:rPr/>
        <w:t>x</w:t>
      </w:r>
      <w:r>
        <w:rPr>
          <w:spacing w:val="-32"/>
        </w:rPr>
        <w:t> </w:t>
      </w:r>
      <w:r>
        <w:rPr/>
        <w:t>4')</w:t>
      </w:r>
    </w:p>
    <w:p>
      <w:pPr>
        <w:pStyle w:val="BodyText"/>
        <w:spacing w:before="9"/>
        <w:ind w:left="3597"/>
      </w:pPr>
      <w:r>
        <w:rPr/>
        <w:t>1</w:t>
      </w:r>
      <w:r>
        <w:rPr>
          <w:spacing w:val="-33"/>
        </w:rPr>
        <w:t> </w:t>
      </w:r>
      <w:r>
        <w:rPr/>
        <w:t>Sock</w:t>
      </w:r>
      <w:r>
        <w:rPr>
          <w:spacing w:val="-32"/>
        </w:rPr>
        <w:t> </w:t>
      </w:r>
      <w:r>
        <w:rPr/>
        <w:t>(3"</w:t>
      </w:r>
      <w:r>
        <w:rPr>
          <w:spacing w:val="-32"/>
        </w:rPr>
        <w:t> </w:t>
      </w:r>
      <w:r>
        <w:rPr/>
        <w:t>x</w:t>
      </w:r>
      <w:r>
        <w:rPr>
          <w:spacing w:val="-33"/>
        </w:rPr>
        <w:t> </w:t>
      </w:r>
      <w:r>
        <w:rPr/>
        <w:t>12')</w:t>
      </w:r>
    </w:p>
    <w:p>
      <w:pPr>
        <w:pStyle w:val="ListParagraph"/>
        <w:numPr>
          <w:ilvl w:val="0"/>
          <w:numId w:val="5"/>
        </w:numPr>
        <w:tabs>
          <w:tab w:pos="3733" w:val="left" w:leader="none"/>
        </w:tabs>
        <w:spacing w:line="240" w:lineRule="auto" w:before="9" w:after="0"/>
        <w:ind w:left="3732" w:right="0" w:hanging="135"/>
        <w:jc w:val="left"/>
        <w:rPr>
          <w:sz w:val="18"/>
        </w:rPr>
      </w:pPr>
      <w:r>
        <w:rPr>
          <w:sz w:val="18"/>
        </w:rPr>
        <w:t>Pillows</w:t>
      </w:r>
      <w:r>
        <w:rPr>
          <w:spacing w:val="-22"/>
          <w:sz w:val="18"/>
        </w:rPr>
        <w:t> </w:t>
      </w:r>
      <w:r>
        <w:rPr>
          <w:sz w:val="18"/>
        </w:rPr>
        <w:t>(18"</w:t>
      </w:r>
      <w:r>
        <w:rPr>
          <w:spacing w:val="-21"/>
          <w:sz w:val="18"/>
        </w:rPr>
        <w:t> </w:t>
      </w:r>
      <w:r>
        <w:rPr>
          <w:sz w:val="18"/>
        </w:rPr>
        <w:t>x</w:t>
      </w:r>
      <w:r>
        <w:rPr>
          <w:spacing w:val="-22"/>
          <w:sz w:val="18"/>
        </w:rPr>
        <w:t> </w:t>
      </w:r>
      <w:r>
        <w:rPr>
          <w:sz w:val="18"/>
        </w:rPr>
        <w:t>18")</w:t>
      </w:r>
    </w:p>
    <w:p>
      <w:pPr>
        <w:pStyle w:val="ListParagraph"/>
        <w:numPr>
          <w:ilvl w:val="0"/>
          <w:numId w:val="5"/>
        </w:numPr>
        <w:tabs>
          <w:tab w:pos="3733" w:val="left" w:leader="none"/>
        </w:tabs>
        <w:spacing w:line="249" w:lineRule="auto" w:before="9" w:after="0"/>
        <w:ind w:left="3597" w:right="28" w:firstLine="0"/>
        <w:jc w:val="left"/>
        <w:rPr>
          <w:sz w:val="18"/>
        </w:rPr>
      </w:pPr>
      <w:r>
        <w:rPr>
          <w:w w:val="90"/>
          <w:sz w:val="18"/>
        </w:rPr>
        <w:t>Disposal Bags</w:t>
      </w:r>
      <w:r>
        <w:rPr>
          <w:spacing w:val="-29"/>
          <w:w w:val="90"/>
          <w:sz w:val="18"/>
        </w:rPr>
        <w:t> </w:t>
      </w:r>
      <w:r>
        <w:rPr>
          <w:spacing w:val="-4"/>
          <w:w w:val="90"/>
          <w:sz w:val="18"/>
        </w:rPr>
        <w:t>w/Ties </w:t>
      </w:r>
      <w:r>
        <w:rPr>
          <w:sz w:val="18"/>
        </w:rPr>
        <w:t>1</w:t>
      </w:r>
      <w:r>
        <w:rPr>
          <w:spacing w:val="-24"/>
          <w:sz w:val="18"/>
        </w:rPr>
        <w:t> </w:t>
      </w:r>
      <w:r>
        <w:rPr>
          <w:sz w:val="18"/>
        </w:rPr>
        <w:t>Spill</w:t>
      </w:r>
      <w:r>
        <w:rPr>
          <w:spacing w:val="-24"/>
          <w:sz w:val="18"/>
        </w:rPr>
        <w:t> </w:t>
      </w:r>
      <w:r>
        <w:rPr>
          <w:sz w:val="18"/>
        </w:rPr>
        <w:t>Caution</w:t>
      </w:r>
      <w:r>
        <w:rPr>
          <w:spacing w:val="-24"/>
          <w:sz w:val="18"/>
        </w:rPr>
        <w:t> </w:t>
      </w:r>
      <w:r>
        <w:rPr>
          <w:sz w:val="18"/>
        </w:rPr>
        <w:t>Sign</w:t>
      </w:r>
    </w:p>
    <w:p>
      <w:pPr>
        <w:pStyle w:val="BodyText"/>
        <w:spacing w:before="2"/>
        <w:ind w:left="3597"/>
      </w:pPr>
      <w:r>
        <w:rPr/>
        <w:t>1 Pair Nitrile Gloves</w:t>
      </w:r>
    </w:p>
    <w:p>
      <w:pPr>
        <w:pStyle w:val="BodyText"/>
        <w:spacing w:line="249" w:lineRule="auto" w:before="9"/>
        <w:ind w:left="3732" w:right="-9" w:hanging="135"/>
      </w:pPr>
      <w:r>
        <w:rPr>
          <w:w w:val="90"/>
        </w:rPr>
        <w:t>1</w:t>
      </w:r>
      <w:r>
        <w:rPr>
          <w:spacing w:val="-22"/>
          <w:w w:val="90"/>
        </w:rPr>
        <w:t> </w:t>
      </w:r>
      <w:r>
        <w:rPr>
          <w:w w:val="90"/>
        </w:rPr>
        <w:t>Emergency</w:t>
      </w:r>
      <w:r>
        <w:rPr>
          <w:spacing w:val="-21"/>
          <w:w w:val="90"/>
        </w:rPr>
        <w:t> </w:t>
      </w:r>
      <w:r>
        <w:rPr>
          <w:spacing w:val="-3"/>
          <w:w w:val="90"/>
        </w:rPr>
        <w:t>Response </w:t>
      </w:r>
      <w:r>
        <w:rPr/>
        <w:t>Guidebook</w:t>
      </w:r>
    </w:p>
    <w:p>
      <w:pPr>
        <w:pStyle w:val="Heading4"/>
        <w:spacing w:before="123"/>
        <w:ind w:left="750"/>
      </w:pPr>
      <w:r>
        <w:rPr>
          <w:b w:val="0"/>
        </w:rPr>
        <w:br w:type="column"/>
      </w:r>
      <w:r>
        <w:rPr>
          <w:w w:val="95"/>
        </w:rPr>
        <w:t>65-Gallon Spill Kit</w:t>
      </w:r>
    </w:p>
    <w:p>
      <w:pPr>
        <w:pStyle w:val="BodyText"/>
        <w:spacing w:before="9"/>
        <w:rPr>
          <w:b/>
          <w:sz w:val="8"/>
        </w:rPr>
      </w:pPr>
    </w:p>
    <w:p>
      <w:pPr>
        <w:pStyle w:val="BodyText"/>
        <w:spacing w:line="20" w:lineRule="exact"/>
        <w:ind w:left="745"/>
        <w:rPr>
          <w:sz w:val="2"/>
        </w:rPr>
      </w:pPr>
      <w:r>
        <w:rPr>
          <w:sz w:val="2"/>
        </w:rPr>
        <w:pict>
          <v:group style="width:203.9pt;height:.5pt;mso-position-horizontal-relative:char;mso-position-vertical-relative:line" coordorigin="0,0" coordsize="4078,10">
            <v:line style="position:absolute" from="0,5" to="4078,5" stroked="true" strokeweight=".5pt" strokecolor="#000000">
              <v:stroke dashstyle="solid"/>
            </v:line>
          </v:group>
        </w:pict>
      </w:r>
      <w:r>
        <w:rPr>
          <w:sz w:val="2"/>
        </w:rPr>
      </w:r>
    </w:p>
    <w:p>
      <w:pPr>
        <w:tabs>
          <w:tab w:pos="1530" w:val="left" w:leader="none"/>
          <w:tab w:pos="2530" w:val="left" w:leader="none"/>
          <w:tab w:pos="3710" w:val="left" w:leader="none"/>
        </w:tabs>
        <w:spacing w:before="19"/>
        <w:ind w:left="75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before="5"/>
        <w:rPr>
          <w:b/>
          <w:sz w:val="3"/>
        </w:rPr>
      </w:pPr>
    </w:p>
    <w:p>
      <w:pPr>
        <w:pStyle w:val="BodyText"/>
        <w:spacing w:line="20" w:lineRule="exact"/>
        <w:ind w:left="745"/>
        <w:rPr>
          <w:sz w:val="2"/>
        </w:rPr>
      </w:pPr>
      <w:r>
        <w:rPr>
          <w:sz w:val="2"/>
        </w:rPr>
        <w:pict>
          <v:group style="width:203.9pt;height:.5pt;mso-position-horizontal-relative:char;mso-position-vertical-relative:line" coordorigin="0,0" coordsize="4078,10">
            <v:line style="position:absolute" from="0,5" to="4078,5" stroked="true" strokeweight=".5pt" strokecolor="#000000">
              <v:stroke dashstyle="solid"/>
            </v:line>
          </v:group>
        </w:pict>
      </w:r>
      <w:r>
        <w:rPr>
          <w:sz w:val="2"/>
        </w:rPr>
      </w:r>
    </w:p>
    <w:p>
      <w:pPr>
        <w:tabs>
          <w:tab w:pos="3710" w:val="left" w:leader="none"/>
          <w:tab w:pos="4828" w:val="left" w:leader="none"/>
        </w:tabs>
        <w:spacing w:line="312" w:lineRule="auto" w:before="20"/>
        <w:ind w:left="750" w:right="1380" w:firstLine="0"/>
        <w:jc w:val="both"/>
        <w:rPr>
          <w:sz w:val="16"/>
        </w:rPr>
      </w:pPr>
      <w:r>
        <w:rPr>
          <w:w w:val="90"/>
          <w:sz w:val="16"/>
          <w:u w:val="single"/>
        </w:rPr>
        <w:t>SPK65-O   </w:t>
      </w:r>
      <w:r>
        <w:rPr>
          <w:spacing w:val="24"/>
          <w:w w:val="90"/>
          <w:sz w:val="16"/>
          <w:u w:val="single"/>
        </w:rPr>
        <w:t> </w:t>
      </w:r>
      <w:r>
        <w:rPr>
          <w:w w:val="90"/>
          <w:sz w:val="16"/>
          <w:u w:val="single"/>
        </w:rPr>
        <w:t>KITO1020      </w:t>
      </w:r>
      <w:r>
        <w:rPr>
          <w:spacing w:val="39"/>
          <w:w w:val="90"/>
          <w:sz w:val="16"/>
          <w:u w:val="single"/>
        </w:rPr>
        <w:t> </w:t>
      </w:r>
      <w:r>
        <w:rPr>
          <w:w w:val="90"/>
          <w:sz w:val="16"/>
          <w:u w:val="single"/>
        </w:rPr>
        <w:t>Oil-only</w:t>
        <w:tab/>
      </w:r>
      <w:r>
        <w:rPr>
          <w:w w:val="80"/>
          <w:sz w:val="16"/>
          <w:u w:val="single"/>
        </w:rPr>
        <w:t>46</w:t>
      </w:r>
      <w:r>
        <w:rPr>
          <w:spacing w:val="3"/>
          <w:w w:val="80"/>
          <w:sz w:val="16"/>
          <w:u w:val="single"/>
        </w:rPr>
        <w:t> </w:t>
      </w:r>
      <w:r>
        <w:rPr>
          <w:w w:val="80"/>
          <w:sz w:val="16"/>
          <w:u w:val="single"/>
        </w:rPr>
        <w:t>gallons</w:t>
      </w:r>
      <w:r>
        <w:rPr>
          <w:sz w:val="16"/>
          <w:u w:val="single"/>
        </w:rPr>
        <w:tab/>
      </w:r>
      <w:r>
        <w:rPr>
          <w:sz w:val="16"/>
        </w:rPr>
        <w:t> </w:t>
      </w:r>
      <w:r>
        <w:rPr>
          <w:w w:val="90"/>
          <w:sz w:val="16"/>
          <w:u w:val="single"/>
        </w:rPr>
        <w:t>SPK65-U   </w:t>
      </w:r>
      <w:r>
        <w:rPr>
          <w:spacing w:val="16"/>
          <w:w w:val="90"/>
          <w:sz w:val="16"/>
          <w:u w:val="single"/>
        </w:rPr>
        <w:t> </w:t>
      </w:r>
      <w:r>
        <w:rPr>
          <w:w w:val="90"/>
          <w:sz w:val="16"/>
          <w:u w:val="single"/>
        </w:rPr>
        <w:t>KITU1020      </w:t>
      </w:r>
      <w:r>
        <w:rPr>
          <w:spacing w:val="25"/>
          <w:w w:val="90"/>
          <w:sz w:val="16"/>
          <w:u w:val="single"/>
        </w:rPr>
        <w:t> </w:t>
      </w:r>
      <w:r>
        <w:rPr>
          <w:w w:val="90"/>
          <w:sz w:val="16"/>
          <w:u w:val="single"/>
        </w:rPr>
        <w:t>Universal</w:t>
        <w:tab/>
      </w:r>
      <w:r>
        <w:rPr>
          <w:w w:val="80"/>
          <w:sz w:val="16"/>
          <w:u w:val="single"/>
        </w:rPr>
        <w:t>46</w:t>
      </w:r>
      <w:r>
        <w:rPr>
          <w:spacing w:val="3"/>
          <w:w w:val="80"/>
          <w:sz w:val="16"/>
          <w:u w:val="single"/>
        </w:rPr>
        <w:t> </w:t>
      </w:r>
      <w:r>
        <w:rPr>
          <w:w w:val="80"/>
          <w:sz w:val="16"/>
          <w:u w:val="single"/>
        </w:rPr>
        <w:t>gallons</w:t>
      </w:r>
      <w:r>
        <w:rPr>
          <w:sz w:val="16"/>
          <w:u w:val="single"/>
        </w:rPr>
        <w:tab/>
      </w:r>
      <w:r>
        <w:rPr>
          <w:sz w:val="16"/>
        </w:rPr>
        <w:t> </w:t>
      </w:r>
      <w:r>
        <w:rPr>
          <w:w w:val="90"/>
          <w:sz w:val="16"/>
          <w:u w:val="single"/>
        </w:rPr>
        <w:t>SPK65-H   </w:t>
      </w:r>
      <w:r>
        <w:rPr>
          <w:spacing w:val="13"/>
          <w:w w:val="90"/>
          <w:sz w:val="16"/>
          <w:u w:val="single"/>
        </w:rPr>
        <w:t> </w:t>
      </w:r>
      <w:r>
        <w:rPr>
          <w:w w:val="90"/>
          <w:sz w:val="16"/>
          <w:u w:val="single"/>
        </w:rPr>
        <w:t>KITH1012      </w:t>
      </w:r>
      <w:r>
        <w:rPr>
          <w:spacing w:val="18"/>
          <w:w w:val="90"/>
          <w:sz w:val="16"/>
          <w:u w:val="single"/>
        </w:rPr>
        <w:t> </w:t>
      </w:r>
      <w:r>
        <w:rPr>
          <w:w w:val="90"/>
          <w:sz w:val="16"/>
          <w:u w:val="single"/>
        </w:rPr>
        <w:t>Hazmat</w:t>
        <w:tab/>
      </w:r>
      <w:r>
        <w:rPr>
          <w:w w:val="80"/>
          <w:sz w:val="16"/>
          <w:u w:val="single"/>
        </w:rPr>
        <w:t>46</w:t>
      </w:r>
      <w:r>
        <w:rPr>
          <w:spacing w:val="3"/>
          <w:w w:val="80"/>
          <w:sz w:val="16"/>
          <w:u w:val="single"/>
        </w:rPr>
        <w:t> </w:t>
      </w:r>
      <w:r>
        <w:rPr>
          <w:w w:val="80"/>
          <w:sz w:val="16"/>
          <w:u w:val="single"/>
        </w:rPr>
        <w:t>gallons</w:t>
      </w:r>
      <w:r>
        <w:rPr>
          <w:sz w:val="16"/>
          <w:u w:val="single"/>
        </w:rPr>
        <w:tab/>
      </w:r>
    </w:p>
    <w:p>
      <w:pPr>
        <w:pStyle w:val="BodyText"/>
        <w:spacing w:before="2"/>
        <w:rPr>
          <w:sz w:val="22"/>
        </w:rPr>
      </w:pPr>
    </w:p>
    <w:p>
      <w:pPr>
        <w:spacing w:before="0"/>
        <w:ind w:left="3270" w:right="0" w:firstLine="0"/>
        <w:jc w:val="left"/>
        <w:rPr>
          <w:b/>
          <w:sz w:val="18"/>
        </w:rPr>
      </w:pPr>
      <w:r>
        <w:rPr/>
        <w:drawing>
          <wp:anchor distT="0" distB="0" distL="0" distR="0" allowOverlap="1" layoutInCell="1" locked="0" behindDoc="0" simplePos="0" relativeHeight="8968">
            <wp:simplePos x="0" y="0"/>
            <wp:positionH relativeFrom="page">
              <wp:posOffset>3786939</wp:posOffset>
            </wp:positionH>
            <wp:positionV relativeFrom="paragraph">
              <wp:posOffset>-10337</wp:posOffset>
            </wp:positionV>
            <wp:extent cx="1642310" cy="1534020"/>
            <wp:effectExtent l="0" t="0" r="0" b="0"/>
            <wp:wrapNone/>
            <wp:docPr id="81" name="image153.jpeg" descr=""/>
            <wp:cNvGraphicFramePr>
              <a:graphicFrameLocks noChangeAspect="1"/>
            </wp:cNvGraphicFramePr>
            <a:graphic>
              <a:graphicData uri="http://schemas.openxmlformats.org/drawingml/2006/picture">
                <pic:pic>
                  <pic:nvPicPr>
                    <pic:cNvPr id="82" name="image153.jpeg"/>
                    <pic:cNvPicPr/>
                  </pic:nvPicPr>
                  <pic:blipFill>
                    <a:blip r:embed="rId208" cstate="print"/>
                    <a:stretch>
                      <a:fillRect/>
                    </a:stretch>
                  </pic:blipFill>
                  <pic:spPr>
                    <a:xfrm>
                      <a:off x="0" y="0"/>
                      <a:ext cx="1642310" cy="1534020"/>
                    </a:xfrm>
                    <a:prstGeom prst="rect">
                      <a:avLst/>
                    </a:prstGeom>
                  </pic:spPr>
                </pic:pic>
              </a:graphicData>
            </a:graphic>
          </wp:anchor>
        </w:drawing>
      </w:r>
      <w:r>
        <w:rPr>
          <w:b/>
          <w:w w:val="95"/>
          <w:sz w:val="18"/>
        </w:rPr>
        <w:t>Kit Contents</w:t>
      </w:r>
    </w:p>
    <w:p>
      <w:pPr>
        <w:pStyle w:val="BodyText"/>
        <w:spacing w:before="9"/>
        <w:ind w:left="3270"/>
      </w:pPr>
      <w:r>
        <w:rPr/>
        <w:t>1 65-gallon Overpack</w:t>
      </w:r>
    </w:p>
    <w:p>
      <w:pPr>
        <w:pStyle w:val="BodyText"/>
        <w:spacing w:before="9"/>
        <w:ind w:left="3270"/>
      </w:pPr>
      <w:r>
        <w:rPr/>
        <w:t>50 Pads (15" x 19")</w:t>
      </w:r>
    </w:p>
    <w:p>
      <w:pPr>
        <w:pStyle w:val="BodyText"/>
        <w:spacing w:before="9"/>
        <w:ind w:left="3270"/>
      </w:pPr>
      <w:r>
        <w:rPr/>
        <w:t>10</w:t>
      </w:r>
      <w:r>
        <w:rPr>
          <w:spacing w:val="-35"/>
        </w:rPr>
        <w:t> </w:t>
      </w:r>
      <w:r>
        <w:rPr/>
        <w:t>Socks</w:t>
      </w:r>
      <w:r>
        <w:rPr>
          <w:spacing w:val="-35"/>
        </w:rPr>
        <w:t> </w:t>
      </w:r>
      <w:r>
        <w:rPr/>
        <w:t>(3"</w:t>
      </w:r>
      <w:r>
        <w:rPr>
          <w:spacing w:val="-35"/>
        </w:rPr>
        <w:t> </w:t>
      </w:r>
      <w:r>
        <w:rPr/>
        <w:t>x</w:t>
      </w:r>
      <w:r>
        <w:rPr>
          <w:spacing w:val="-35"/>
        </w:rPr>
        <w:t> </w:t>
      </w:r>
      <w:r>
        <w:rPr/>
        <w:t>4')</w:t>
      </w:r>
    </w:p>
    <w:p>
      <w:pPr>
        <w:pStyle w:val="BodyText"/>
        <w:spacing w:before="9"/>
        <w:ind w:left="3270"/>
      </w:pPr>
      <w:r>
        <w:rPr/>
        <w:t>5</w:t>
      </w:r>
      <w:r>
        <w:rPr>
          <w:spacing w:val="-35"/>
        </w:rPr>
        <w:t> </w:t>
      </w:r>
      <w:r>
        <w:rPr/>
        <w:t>Socks</w:t>
      </w:r>
      <w:r>
        <w:rPr>
          <w:spacing w:val="-35"/>
        </w:rPr>
        <w:t> </w:t>
      </w:r>
      <w:r>
        <w:rPr/>
        <w:t>(3"</w:t>
      </w:r>
      <w:r>
        <w:rPr>
          <w:spacing w:val="-35"/>
        </w:rPr>
        <w:t> </w:t>
      </w:r>
      <w:r>
        <w:rPr/>
        <w:t>x</w:t>
      </w:r>
      <w:r>
        <w:rPr>
          <w:spacing w:val="-35"/>
        </w:rPr>
        <w:t> </w:t>
      </w:r>
      <w:r>
        <w:rPr/>
        <w:t>10')</w:t>
      </w:r>
    </w:p>
    <w:p>
      <w:pPr>
        <w:pStyle w:val="BodyText"/>
        <w:spacing w:before="9"/>
        <w:ind w:left="3270"/>
      </w:pPr>
      <w:r>
        <w:rPr>
          <w:w w:val="95"/>
        </w:rPr>
        <w:t>6</w:t>
      </w:r>
      <w:r>
        <w:rPr>
          <w:spacing w:val="-23"/>
          <w:w w:val="95"/>
        </w:rPr>
        <w:t> </w:t>
      </w:r>
      <w:r>
        <w:rPr>
          <w:w w:val="95"/>
        </w:rPr>
        <w:t>Pillows</w:t>
      </w:r>
      <w:r>
        <w:rPr>
          <w:spacing w:val="-22"/>
          <w:w w:val="95"/>
        </w:rPr>
        <w:t> </w:t>
      </w:r>
      <w:r>
        <w:rPr>
          <w:w w:val="95"/>
        </w:rPr>
        <w:t>(18"</w:t>
      </w:r>
      <w:r>
        <w:rPr>
          <w:spacing w:val="-22"/>
          <w:w w:val="95"/>
        </w:rPr>
        <w:t> </w:t>
      </w:r>
      <w:r>
        <w:rPr>
          <w:w w:val="95"/>
        </w:rPr>
        <w:t>x</w:t>
      </w:r>
      <w:r>
        <w:rPr>
          <w:spacing w:val="-22"/>
          <w:w w:val="95"/>
        </w:rPr>
        <w:t> </w:t>
      </w:r>
      <w:r>
        <w:rPr>
          <w:w w:val="95"/>
        </w:rPr>
        <w:t>24")</w:t>
      </w:r>
    </w:p>
    <w:p>
      <w:pPr>
        <w:pStyle w:val="BodyText"/>
        <w:spacing w:line="249" w:lineRule="auto" w:before="9"/>
        <w:ind w:left="3270" w:right="1291"/>
      </w:pPr>
      <w:r>
        <w:rPr>
          <w:w w:val="90"/>
        </w:rPr>
        <w:t>3 Disposal Bags</w:t>
      </w:r>
      <w:r>
        <w:rPr>
          <w:spacing w:val="-31"/>
          <w:w w:val="90"/>
        </w:rPr>
        <w:t> </w:t>
      </w:r>
      <w:r>
        <w:rPr>
          <w:spacing w:val="-4"/>
          <w:w w:val="90"/>
        </w:rPr>
        <w:t>w/Ties </w:t>
      </w:r>
      <w:r>
        <w:rPr/>
        <w:t>1</w:t>
      </w:r>
      <w:r>
        <w:rPr>
          <w:spacing w:val="-26"/>
        </w:rPr>
        <w:t> </w:t>
      </w:r>
      <w:r>
        <w:rPr/>
        <w:t>Pair</w:t>
      </w:r>
      <w:r>
        <w:rPr>
          <w:spacing w:val="-26"/>
        </w:rPr>
        <w:t> </w:t>
      </w:r>
      <w:r>
        <w:rPr/>
        <w:t>Nitrile</w:t>
      </w:r>
      <w:r>
        <w:rPr>
          <w:spacing w:val="-25"/>
        </w:rPr>
        <w:t> </w:t>
      </w:r>
      <w:r>
        <w:rPr/>
        <w:t>Gloves</w:t>
      </w:r>
    </w:p>
    <w:p>
      <w:pPr>
        <w:pStyle w:val="BodyText"/>
        <w:spacing w:line="249" w:lineRule="auto" w:before="2"/>
        <w:ind w:left="3405" w:right="1191" w:hanging="135"/>
      </w:pPr>
      <w:r>
        <w:rPr>
          <w:w w:val="90"/>
        </w:rPr>
        <w:t>1 Emergency Response </w:t>
      </w:r>
      <w:r>
        <w:rPr/>
        <w:t>Guidebook</w:t>
      </w:r>
    </w:p>
    <w:p>
      <w:pPr>
        <w:pStyle w:val="BodyText"/>
        <w:rPr>
          <w:sz w:val="22"/>
        </w:rPr>
      </w:pPr>
    </w:p>
    <w:p>
      <w:pPr>
        <w:pStyle w:val="BodyText"/>
        <w:spacing w:before="10"/>
        <w:rPr>
          <w:sz w:val="27"/>
        </w:rPr>
      </w:pPr>
    </w:p>
    <w:p>
      <w:pPr>
        <w:pStyle w:val="Heading4"/>
        <w:ind w:left="753"/>
      </w:pPr>
      <w:r>
        <w:rPr>
          <w:w w:val="95"/>
        </w:rPr>
        <w:t>30-Gallon Spill Kit</w:t>
      </w:r>
    </w:p>
    <w:p>
      <w:pPr>
        <w:pStyle w:val="BodyText"/>
        <w:spacing w:before="9"/>
        <w:rPr>
          <w:b/>
          <w:sz w:val="8"/>
        </w:rPr>
      </w:pPr>
    </w:p>
    <w:p>
      <w:pPr>
        <w:pStyle w:val="BodyText"/>
        <w:spacing w:line="20" w:lineRule="exact"/>
        <w:ind w:left="748"/>
        <w:rPr>
          <w:sz w:val="2"/>
        </w:rPr>
      </w:pPr>
      <w:r>
        <w:rPr>
          <w:sz w:val="2"/>
        </w:rPr>
        <w:pict>
          <v:group style="width:203.8pt;height:.5pt;mso-position-horizontal-relative:char;mso-position-vertical-relative:line" coordorigin="0,0" coordsize="4076,10">
            <v:line style="position:absolute" from="0,5" to="4075,5" stroked="true" strokeweight=".5pt" strokecolor="#000000">
              <v:stroke dashstyle="solid"/>
            </v:line>
          </v:group>
        </w:pict>
      </w:r>
      <w:r>
        <w:rPr>
          <w:sz w:val="2"/>
        </w:rPr>
      </w:r>
    </w:p>
    <w:p>
      <w:pPr>
        <w:tabs>
          <w:tab w:pos="1552" w:val="left" w:leader="none"/>
          <w:tab w:pos="2552" w:val="left" w:leader="none"/>
          <w:tab w:pos="3752" w:val="left" w:leader="none"/>
        </w:tabs>
        <w:spacing w:before="19"/>
        <w:ind w:left="753"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before="6"/>
        <w:rPr>
          <w:b/>
          <w:sz w:val="3"/>
        </w:rPr>
      </w:pPr>
    </w:p>
    <w:p>
      <w:pPr>
        <w:pStyle w:val="BodyText"/>
        <w:spacing w:line="20" w:lineRule="exact"/>
        <w:ind w:left="748"/>
        <w:rPr>
          <w:sz w:val="2"/>
        </w:rPr>
      </w:pPr>
      <w:r>
        <w:rPr>
          <w:sz w:val="2"/>
        </w:rPr>
        <w:pict>
          <v:group style="width:203.8pt;height:.5pt;mso-position-horizontal-relative:char;mso-position-vertical-relative:line" coordorigin="0,0" coordsize="4076,10">
            <v:line style="position:absolute" from="0,5" to="4075,5" stroked="true" strokeweight=".5pt" strokecolor="#000000">
              <v:stroke dashstyle="solid"/>
            </v:line>
          </v:group>
        </w:pict>
      </w:r>
      <w:r>
        <w:rPr>
          <w:sz w:val="2"/>
        </w:rPr>
      </w:r>
    </w:p>
    <w:p>
      <w:pPr>
        <w:tabs>
          <w:tab w:pos="3752" w:val="left" w:leader="none"/>
          <w:tab w:pos="4828" w:val="left" w:leader="none"/>
        </w:tabs>
        <w:spacing w:line="312" w:lineRule="auto" w:before="20"/>
        <w:ind w:left="753" w:right="1380" w:firstLine="0"/>
        <w:jc w:val="both"/>
        <w:rPr>
          <w:sz w:val="16"/>
        </w:rPr>
      </w:pPr>
      <w:r>
        <w:rPr>
          <w:w w:val="90"/>
          <w:sz w:val="16"/>
          <w:u w:val="single"/>
        </w:rPr>
        <w:t>SPK30-O    </w:t>
      </w:r>
      <w:r>
        <w:rPr>
          <w:spacing w:val="1"/>
          <w:w w:val="90"/>
          <w:sz w:val="16"/>
          <w:u w:val="single"/>
        </w:rPr>
        <w:t> </w:t>
      </w:r>
      <w:r>
        <w:rPr>
          <w:w w:val="90"/>
          <w:sz w:val="16"/>
          <w:u w:val="single"/>
        </w:rPr>
        <w:t>KITO1018       </w:t>
      </w:r>
      <w:r>
        <w:rPr>
          <w:spacing w:val="2"/>
          <w:w w:val="90"/>
          <w:sz w:val="16"/>
          <w:u w:val="single"/>
        </w:rPr>
        <w:t> </w:t>
      </w:r>
      <w:r>
        <w:rPr>
          <w:w w:val="90"/>
          <w:sz w:val="16"/>
          <w:u w:val="single"/>
        </w:rPr>
        <w:t>Oil-only</w:t>
        <w:tab/>
      </w:r>
      <w:r>
        <w:rPr>
          <w:w w:val="80"/>
          <w:sz w:val="16"/>
          <w:u w:val="single"/>
        </w:rPr>
        <w:t>18</w:t>
      </w:r>
      <w:r>
        <w:rPr>
          <w:spacing w:val="2"/>
          <w:w w:val="80"/>
          <w:sz w:val="16"/>
          <w:u w:val="single"/>
        </w:rPr>
        <w:t> </w:t>
      </w:r>
      <w:r>
        <w:rPr>
          <w:w w:val="80"/>
          <w:sz w:val="16"/>
          <w:u w:val="single"/>
        </w:rPr>
        <w:t>gallons</w:t>
      </w:r>
      <w:r>
        <w:rPr>
          <w:sz w:val="16"/>
          <w:u w:val="single"/>
        </w:rPr>
        <w:tab/>
      </w:r>
      <w:r>
        <w:rPr>
          <w:sz w:val="16"/>
        </w:rPr>
        <w:t> </w:t>
      </w:r>
      <w:r>
        <w:rPr>
          <w:w w:val="90"/>
          <w:sz w:val="16"/>
          <w:u w:val="single"/>
        </w:rPr>
        <w:t>SPK30-U   </w:t>
      </w:r>
      <w:r>
        <w:rPr>
          <w:spacing w:val="32"/>
          <w:w w:val="90"/>
          <w:sz w:val="16"/>
          <w:u w:val="single"/>
        </w:rPr>
        <w:t> </w:t>
      </w:r>
      <w:r>
        <w:rPr>
          <w:w w:val="90"/>
          <w:sz w:val="16"/>
          <w:u w:val="single"/>
        </w:rPr>
        <w:t>KITU1018      </w:t>
      </w:r>
      <w:r>
        <w:rPr>
          <w:spacing w:val="29"/>
          <w:w w:val="90"/>
          <w:sz w:val="16"/>
          <w:u w:val="single"/>
        </w:rPr>
        <w:t> </w:t>
      </w:r>
      <w:r>
        <w:rPr>
          <w:w w:val="90"/>
          <w:sz w:val="16"/>
          <w:u w:val="single"/>
        </w:rPr>
        <w:t>Universal</w:t>
        <w:tab/>
      </w:r>
      <w:r>
        <w:rPr>
          <w:w w:val="80"/>
          <w:sz w:val="16"/>
          <w:u w:val="single"/>
        </w:rPr>
        <w:t>18</w:t>
      </w:r>
      <w:r>
        <w:rPr>
          <w:spacing w:val="2"/>
          <w:w w:val="80"/>
          <w:sz w:val="16"/>
          <w:u w:val="single"/>
        </w:rPr>
        <w:t> </w:t>
      </w:r>
      <w:r>
        <w:rPr>
          <w:w w:val="80"/>
          <w:sz w:val="16"/>
          <w:u w:val="single"/>
        </w:rPr>
        <w:t>gallons</w:t>
      </w:r>
      <w:r>
        <w:rPr>
          <w:sz w:val="16"/>
          <w:u w:val="single"/>
        </w:rPr>
        <w:tab/>
      </w:r>
      <w:r>
        <w:rPr>
          <w:sz w:val="16"/>
        </w:rPr>
        <w:t> </w:t>
      </w:r>
      <w:r>
        <w:rPr>
          <w:w w:val="90"/>
          <w:sz w:val="16"/>
          <w:u w:val="single"/>
        </w:rPr>
        <w:t>SPK30-H   </w:t>
      </w:r>
      <w:r>
        <w:rPr>
          <w:spacing w:val="28"/>
          <w:w w:val="90"/>
          <w:sz w:val="16"/>
          <w:u w:val="single"/>
        </w:rPr>
        <w:t> </w:t>
      </w:r>
      <w:r>
        <w:rPr>
          <w:w w:val="90"/>
          <w:sz w:val="16"/>
          <w:u w:val="single"/>
        </w:rPr>
        <w:t>KITH1010      </w:t>
      </w:r>
      <w:r>
        <w:rPr>
          <w:spacing w:val="23"/>
          <w:w w:val="90"/>
          <w:sz w:val="16"/>
          <w:u w:val="single"/>
        </w:rPr>
        <w:t> </w:t>
      </w:r>
      <w:r>
        <w:rPr>
          <w:w w:val="90"/>
          <w:sz w:val="16"/>
          <w:u w:val="single"/>
        </w:rPr>
        <w:t>Hazmat</w:t>
        <w:tab/>
      </w:r>
      <w:r>
        <w:rPr>
          <w:w w:val="80"/>
          <w:sz w:val="16"/>
          <w:u w:val="single"/>
        </w:rPr>
        <w:t>18</w:t>
      </w:r>
      <w:r>
        <w:rPr>
          <w:spacing w:val="2"/>
          <w:w w:val="80"/>
          <w:sz w:val="16"/>
          <w:u w:val="single"/>
        </w:rPr>
        <w:t> </w:t>
      </w:r>
      <w:r>
        <w:rPr>
          <w:w w:val="80"/>
          <w:sz w:val="16"/>
          <w:u w:val="single"/>
        </w:rPr>
        <w:t>gallons</w:t>
      </w:r>
      <w:r>
        <w:rPr>
          <w:sz w:val="16"/>
          <w:u w:val="single"/>
        </w:rPr>
        <w:tab/>
      </w:r>
    </w:p>
    <w:p>
      <w:pPr>
        <w:pStyle w:val="BodyText"/>
        <w:spacing w:before="2"/>
        <w:rPr>
          <w:sz w:val="22"/>
        </w:rPr>
      </w:pPr>
    </w:p>
    <w:p>
      <w:pPr>
        <w:spacing w:before="0"/>
        <w:ind w:left="3255" w:right="0" w:firstLine="0"/>
        <w:jc w:val="left"/>
        <w:rPr>
          <w:b/>
          <w:sz w:val="18"/>
        </w:rPr>
      </w:pPr>
      <w:r>
        <w:rPr/>
        <w:drawing>
          <wp:anchor distT="0" distB="0" distL="0" distR="0" allowOverlap="1" layoutInCell="1" locked="0" behindDoc="0" simplePos="0" relativeHeight="8992">
            <wp:simplePos x="0" y="0"/>
            <wp:positionH relativeFrom="page">
              <wp:posOffset>4000500</wp:posOffset>
            </wp:positionH>
            <wp:positionV relativeFrom="paragraph">
              <wp:posOffset>4197</wp:posOffset>
            </wp:positionV>
            <wp:extent cx="1154109" cy="1438268"/>
            <wp:effectExtent l="0" t="0" r="0" b="0"/>
            <wp:wrapNone/>
            <wp:docPr id="83" name="image154.jpeg" descr=""/>
            <wp:cNvGraphicFramePr>
              <a:graphicFrameLocks noChangeAspect="1"/>
            </wp:cNvGraphicFramePr>
            <a:graphic>
              <a:graphicData uri="http://schemas.openxmlformats.org/drawingml/2006/picture">
                <pic:pic>
                  <pic:nvPicPr>
                    <pic:cNvPr id="84" name="image154.jpeg"/>
                    <pic:cNvPicPr/>
                  </pic:nvPicPr>
                  <pic:blipFill>
                    <a:blip r:embed="rId209" cstate="print"/>
                    <a:stretch>
                      <a:fillRect/>
                    </a:stretch>
                  </pic:blipFill>
                  <pic:spPr>
                    <a:xfrm>
                      <a:off x="0" y="0"/>
                      <a:ext cx="1154109" cy="1438268"/>
                    </a:xfrm>
                    <a:prstGeom prst="rect">
                      <a:avLst/>
                    </a:prstGeom>
                  </pic:spPr>
                </pic:pic>
              </a:graphicData>
            </a:graphic>
          </wp:anchor>
        </w:drawing>
      </w:r>
      <w:r>
        <w:rPr>
          <w:b/>
          <w:w w:val="95"/>
          <w:sz w:val="18"/>
        </w:rPr>
        <w:t>Kit Contents</w:t>
      </w:r>
    </w:p>
    <w:p>
      <w:pPr>
        <w:pStyle w:val="BodyText"/>
        <w:spacing w:before="9"/>
        <w:ind w:left="3255"/>
      </w:pPr>
      <w:r>
        <w:rPr/>
        <w:t>1 30-gallon Drum</w:t>
      </w:r>
    </w:p>
    <w:p>
      <w:pPr>
        <w:pStyle w:val="BodyText"/>
        <w:spacing w:before="9"/>
        <w:ind w:left="3255"/>
      </w:pPr>
      <w:r>
        <w:rPr/>
        <w:t>25 Pads (15" x 19")</w:t>
      </w:r>
    </w:p>
    <w:p>
      <w:pPr>
        <w:pStyle w:val="BodyText"/>
        <w:spacing w:before="9"/>
        <w:ind w:left="3255"/>
      </w:pPr>
      <w:r>
        <w:rPr/>
        <w:t>4 Socks (3" x 4')</w:t>
      </w:r>
    </w:p>
    <w:p>
      <w:pPr>
        <w:pStyle w:val="BodyText"/>
        <w:spacing w:before="9"/>
        <w:ind w:left="3255"/>
      </w:pPr>
      <w:r>
        <w:rPr>
          <w:w w:val="95"/>
        </w:rPr>
        <w:t>4</w:t>
      </w:r>
      <w:r>
        <w:rPr>
          <w:spacing w:val="-23"/>
          <w:w w:val="95"/>
        </w:rPr>
        <w:t> </w:t>
      </w:r>
      <w:r>
        <w:rPr>
          <w:w w:val="95"/>
        </w:rPr>
        <w:t>Pillows</w:t>
      </w:r>
      <w:r>
        <w:rPr>
          <w:spacing w:val="-22"/>
          <w:w w:val="95"/>
        </w:rPr>
        <w:t> </w:t>
      </w:r>
      <w:r>
        <w:rPr>
          <w:w w:val="95"/>
        </w:rPr>
        <w:t>(18"</w:t>
      </w:r>
      <w:r>
        <w:rPr>
          <w:spacing w:val="-22"/>
          <w:w w:val="95"/>
        </w:rPr>
        <w:t> </w:t>
      </w:r>
      <w:r>
        <w:rPr>
          <w:w w:val="95"/>
        </w:rPr>
        <w:t>x</w:t>
      </w:r>
      <w:r>
        <w:rPr>
          <w:spacing w:val="-22"/>
          <w:w w:val="95"/>
        </w:rPr>
        <w:t> </w:t>
      </w:r>
      <w:r>
        <w:rPr>
          <w:w w:val="95"/>
        </w:rPr>
        <w:t>24")</w:t>
      </w:r>
    </w:p>
    <w:p>
      <w:pPr>
        <w:pStyle w:val="BodyText"/>
        <w:spacing w:line="249" w:lineRule="auto" w:before="9"/>
        <w:ind w:left="3255" w:right="1306"/>
      </w:pPr>
      <w:r>
        <w:rPr>
          <w:w w:val="90"/>
        </w:rPr>
        <w:t>3 Disposal Bags</w:t>
      </w:r>
      <w:r>
        <w:rPr>
          <w:spacing w:val="-31"/>
          <w:w w:val="90"/>
        </w:rPr>
        <w:t> </w:t>
      </w:r>
      <w:r>
        <w:rPr>
          <w:spacing w:val="-4"/>
          <w:w w:val="90"/>
        </w:rPr>
        <w:t>w/Ties </w:t>
      </w:r>
      <w:r>
        <w:rPr/>
        <w:t>1</w:t>
      </w:r>
      <w:r>
        <w:rPr>
          <w:spacing w:val="-26"/>
        </w:rPr>
        <w:t> </w:t>
      </w:r>
      <w:r>
        <w:rPr/>
        <w:t>Pair</w:t>
      </w:r>
      <w:r>
        <w:rPr>
          <w:spacing w:val="-26"/>
        </w:rPr>
        <w:t> </w:t>
      </w:r>
      <w:r>
        <w:rPr/>
        <w:t>Nitrile</w:t>
      </w:r>
      <w:r>
        <w:rPr>
          <w:spacing w:val="-25"/>
        </w:rPr>
        <w:t> </w:t>
      </w:r>
      <w:r>
        <w:rPr/>
        <w:t>Gloves</w:t>
      </w:r>
    </w:p>
    <w:p>
      <w:pPr>
        <w:pStyle w:val="BodyText"/>
        <w:spacing w:line="249" w:lineRule="auto" w:before="1"/>
        <w:ind w:left="3390" w:right="1206" w:hanging="135"/>
      </w:pPr>
      <w:r>
        <w:rPr>
          <w:w w:val="90"/>
        </w:rPr>
        <w:t>1 Emergency Response </w:t>
      </w:r>
      <w:r>
        <w:rPr/>
        <w:t>Guidebook</w:t>
      </w:r>
    </w:p>
    <w:p>
      <w:pPr>
        <w:pStyle w:val="BodyText"/>
        <w:rPr>
          <w:sz w:val="22"/>
        </w:rPr>
      </w:pPr>
    </w:p>
    <w:p>
      <w:pPr>
        <w:pStyle w:val="BodyText"/>
        <w:rPr>
          <w:sz w:val="22"/>
        </w:rPr>
      </w:pPr>
    </w:p>
    <w:p>
      <w:pPr>
        <w:pStyle w:val="Heading4"/>
        <w:numPr>
          <w:ilvl w:val="0"/>
          <w:numId w:val="6"/>
        </w:numPr>
        <w:tabs>
          <w:tab w:pos="1216" w:val="left" w:leader="none"/>
        </w:tabs>
        <w:spacing w:line="240" w:lineRule="auto" w:before="194" w:after="0"/>
        <w:ind w:left="1215" w:right="0" w:hanging="462"/>
        <w:jc w:val="left"/>
      </w:pPr>
      <w:r>
        <w:rPr/>
        <w:pict>
          <v:line style="position:absolute;mso-position-horizontal-relative:page;mso-position-vertical-relative:paragraph;z-index:9088" from="283.679688pt,15.999691pt" to="283.679688pt,213.819691pt" stroked="true" strokeweight=".5pt" strokecolor="#000000">
            <v:stroke dashstyle="solid"/>
            <w10:wrap type="none"/>
          </v:line>
        </w:pict>
      </w:r>
      <w:r>
        <w:rPr>
          <w:spacing w:val="-8"/>
          <w:w w:val="95"/>
        </w:rPr>
        <w:t>Gallon Spill</w:t>
      </w:r>
      <w:r>
        <w:rPr>
          <w:spacing w:val="-50"/>
          <w:w w:val="95"/>
        </w:rPr>
        <w:t> </w:t>
      </w:r>
      <w:r>
        <w:rPr>
          <w:spacing w:val="-9"/>
          <w:w w:val="95"/>
        </w:rPr>
        <w:t>Kit</w:t>
      </w:r>
    </w:p>
    <w:p>
      <w:pPr>
        <w:pStyle w:val="BodyText"/>
        <w:spacing w:before="9"/>
        <w:rPr>
          <w:b/>
          <w:sz w:val="8"/>
        </w:rPr>
      </w:pPr>
    </w:p>
    <w:p>
      <w:pPr>
        <w:pStyle w:val="BodyText"/>
        <w:spacing w:line="20" w:lineRule="exact"/>
        <w:ind w:left="748"/>
        <w:rPr>
          <w:sz w:val="2"/>
        </w:rPr>
      </w:pPr>
      <w:r>
        <w:rPr>
          <w:sz w:val="2"/>
        </w:rPr>
        <w:pict>
          <v:group style="width:203.8pt;height:.5pt;mso-position-horizontal-relative:char;mso-position-vertical-relative:line" coordorigin="0,0" coordsize="4076,10">
            <v:line style="position:absolute" from="0,5" to="4075,5" stroked="true" strokeweight=".5pt" strokecolor="#000000">
              <v:stroke dashstyle="solid"/>
            </v:line>
          </v:group>
        </w:pict>
      </w:r>
      <w:r>
        <w:rPr>
          <w:sz w:val="2"/>
        </w:rPr>
      </w:r>
    </w:p>
    <w:p>
      <w:pPr>
        <w:tabs>
          <w:tab w:pos="1533" w:val="left" w:leader="none"/>
          <w:tab w:pos="2553" w:val="left" w:leader="none"/>
          <w:tab w:pos="3633" w:val="left" w:leader="none"/>
        </w:tabs>
        <w:spacing w:before="19"/>
        <w:ind w:left="753"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before="6"/>
        <w:rPr>
          <w:b/>
          <w:sz w:val="3"/>
        </w:rPr>
      </w:pPr>
    </w:p>
    <w:p>
      <w:pPr>
        <w:pStyle w:val="BodyText"/>
        <w:spacing w:line="20" w:lineRule="exact"/>
        <w:ind w:left="748"/>
        <w:rPr>
          <w:sz w:val="2"/>
        </w:rPr>
      </w:pPr>
      <w:r>
        <w:rPr>
          <w:sz w:val="2"/>
        </w:rPr>
        <w:pict>
          <v:group style="width:203.8pt;height:.5pt;mso-position-horizontal-relative:char;mso-position-vertical-relative:line" coordorigin="0,0" coordsize="4076,10">
            <v:line style="position:absolute" from="0,5" to="4075,5" stroked="true" strokeweight=".5pt" strokecolor="#000000">
              <v:stroke dashstyle="solid"/>
            </v:line>
          </v:group>
        </w:pict>
      </w:r>
      <w:r>
        <w:rPr>
          <w:sz w:val="2"/>
        </w:rPr>
      </w:r>
    </w:p>
    <w:p>
      <w:pPr>
        <w:tabs>
          <w:tab w:pos="1533" w:val="left" w:leader="none"/>
          <w:tab w:pos="2553" w:val="left" w:leader="none"/>
          <w:tab w:pos="3633" w:val="left" w:leader="none"/>
          <w:tab w:pos="4828" w:val="left" w:leader="none"/>
        </w:tabs>
        <w:spacing w:line="312" w:lineRule="auto" w:before="20"/>
        <w:ind w:left="753" w:right="1380" w:firstLine="0"/>
        <w:jc w:val="left"/>
        <w:rPr>
          <w:sz w:val="16"/>
        </w:rPr>
      </w:pPr>
      <w:r>
        <w:rPr/>
        <w:drawing>
          <wp:anchor distT="0" distB="0" distL="0" distR="0" allowOverlap="1" layoutInCell="1" locked="0" behindDoc="0" simplePos="0" relativeHeight="9040">
            <wp:simplePos x="0" y="0"/>
            <wp:positionH relativeFrom="page">
              <wp:posOffset>4062690</wp:posOffset>
            </wp:positionH>
            <wp:positionV relativeFrom="paragraph">
              <wp:posOffset>381025</wp:posOffset>
            </wp:positionV>
            <wp:extent cx="1309409" cy="1897329"/>
            <wp:effectExtent l="0" t="0" r="0" b="0"/>
            <wp:wrapNone/>
            <wp:docPr id="85" name="image155.jpeg" descr=""/>
            <wp:cNvGraphicFramePr>
              <a:graphicFrameLocks noChangeAspect="1"/>
            </wp:cNvGraphicFramePr>
            <a:graphic>
              <a:graphicData uri="http://schemas.openxmlformats.org/drawingml/2006/picture">
                <pic:pic>
                  <pic:nvPicPr>
                    <pic:cNvPr id="86" name="image155.jpeg"/>
                    <pic:cNvPicPr/>
                  </pic:nvPicPr>
                  <pic:blipFill>
                    <a:blip r:embed="rId210" cstate="print"/>
                    <a:stretch>
                      <a:fillRect/>
                    </a:stretch>
                  </pic:blipFill>
                  <pic:spPr>
                    <a:xfrm>
                      <a:off x="0" y="0"/>
                      <a:ext cx="1309409" cy="1897329"/>
                    </a:xfrm>
                    <a:prstGeom prst="rect">
                      <a:avLst/>
                    </a:prstGeom>
                  </pic:spPr>
                </pic:pic>
              </a:graphicData>
            </a:graphic>
          </wp:anchor>
        </w:drawing>
      </w:r>
      <w:r>
        <w:rPr>
          <w:w w:val="85"/>
          <w:sz w:val="16"/>
          <w:u w:val="single"/>
        </w:rPr>
        <w:t>SPK14-O</w:t>
        <w:tab/>
        <w:t>KITO1011</w:t>
        <w:tab/>
      </w:r>
      <w:r>
        <w:rPr>
          <w:w w:val="90"/>
          <w:sz w:val="16"/>
          <w:u w:val="single"/>
        </w:rPr>
        <w:t>Oil-only</w:t>
        <w:tab/>
      </w:r>
      <w:r>
        <w:rPr>
          <w:w w:val="80"/>
          <w:sz w:val="16"/>
          <w:u w:val="single"/>
        </w:rPr>
        <w:t>9</w:t>
      </w:r>
      <w:r>
        <w:rPr>
          <w:spacing w:val="2"/>
          <w:w w:val="80"/>
          <w:sz w:val="16"/>
          <w:u w:val="single"/>
        </w:rPr>
        <w:t> </w:t>
      </w:r>
      <w:r>
        <w:rPr>
          <w:w w:val="80"/>
          <w:sz w:val="16"/>
          <w:u w:val="single"/>
        </w:rPr>
        <w:t>gallons</w:t>
      </w:r>
      <w:r>
        <w:rPr>
          <w:sz w:val="16"/>
          <w:u w:val="single"/>
        </w:rPr>
        <w:tab/>
      </w:r>
      <w:r>
        <w:rPr>
          <w:sz w:val="16"/>
        </w:rPr>
        <w:t> </w:t>
      </w:r>
      <w:r>
        <w:rPr>
          <w:w w:val="85"/>
          <w:sz w:val="16"/>
          <w:u w:val="single"/>
        </w:rPr>
        <w:t>SPK14-U</w:t>
        <w:tab/>
        <w:t>KITU1014</w:t>
        <w:tab/>
        <w:t>Universal</w:t>
        <w:tab/>
      </w:r>
      <w:r>
        <w:rPr>
          <w:w w:val="80"/>
          <w:sz w:val="16"/>
          <w:u w:val="single"/>
        </w:rPr>
        <w:t>9</w:t>
      </w:r>
      <w:r>
        <w:rPr>
          <w:spacing w:val="2"/>
          <w:w w:val="80"/>
          <w:sz w:val="16"/>
          <w:u w:val="single"/>
        </w:rPr>
        <w:t> </w:t>
      </w:r>
      <w:r>
        <w:rPr>
          <w:w w:val="80"/>
          <w:sz w:val="16"/>
          <w:u w:val="single"/>
        </w:rPr>
        <w:t>gallons</w:t>
      </w:r>
      <w:r>
        <w:rPr>
          <w:sz w:val="16"/>
          <w:u w:val="single"/>
        </w:rPr>
        <w:tab/>
      </w:r>
    </w:p>
    <w:p>
      <w:pPr>
        <w:pStyle w:val="BodyText"/>
        <w:rPr>
          <w:sz w:val="20"/>
        </w:rPr>
      </w:pPr>
    </w:p>
    <w:p>
      <w:pPr>
        <w:pStyle w:val="BodyText"/>
        <w:spacing w:before="11"/>
        <w:rPr>
          <w:sz w:val="22"/>
        </w:rPr>
      </w:pPr>
    </w:p>
    <w:p>
      <w:pPr>
        <w:spacing w:before="0"/>
        <w:ind w:left="3253" w:right="0" w:firstLine="0"/>
        <w:jc w:val="left"/>
        <w:rPr>
          <w:b/>
          <w:sz w:val="18"/>
        </w:rPr>
      </w:pPr>
      <w:r>
        <w:rPr>
          <w:b/>
          <w:w w:val="85"/>
          <w:sz w:val="18"/>
        </w:rPr>
        <w:t>Kit</w:t>
      </w:r>
      <w:r>
        <w:rPr>
          <w:b/>
          <w:spacing w:val="-25"/>
          <w:w w:val="85"/>
          <w:sz w:val="18"/>
        </w:rPr>
        <w:t> </w:t>
      </w:r>
      <w:r>
        <w:rPr>
          <w:b/>
          <w:w w:val="85"/>
          <w:sz w:val="18"/>
        </w:rPr>
        <w:t>Contents</w:t>
      </w:r>
    </w:p>
    <w:p>
      <w:pPr>
        <w:pStyle w:val="ListParagraph"/>
        <w:numPr>
          <w:ilvl w:val="1"/>
          <w:numId w:val="6"/>
        </w:numPr>
        <w:tabs>
          <w:tab w:pos="3389" w:val="left" w:leader="none"/>
        </w:tabs>
        <w:spacing w:line="249" w:lineRule="auto" w:before="9" w:after="0"/>
        <w:ind w:left="3253" w:right="1460" w:firstLine="0"/>
        <w:jc w:val="left"/>
        <w:rPr>
          <w:sz w:val="18"/>
        </w:rPr>
      </w:pPr>
      <w:r>
        <w:rPr>
          <w:w w:val="90"/>
          <w:sz w:val="18"/>
        </w:rPr>
        <w:t>14-gallon Lab</w:t>
      </w:r>
      <w:r>
        <w:rPr>
          <w:spacing w:val="-20"/>
          <w:w w:val="90"/>
          <w:sz w:val="18"/>
        </w:rPr>
        <w:t> </w:t>
      </w:r>
      <w:r>
        <w:rPr>
          <w:spacing w:val="-5"/>
          <w:w w:val="90"/>
          <w:sz w:val="18"/>
        </w:rPr>
        <w:t>Pack </w:t>
      </w:r>
      <w:r>
        <w:rPr>
          <w:sz w:val="18"/>
        </w:rPr>
        <w:t>10</w:t>
      </w:r>
      <w:r>
        <w:rPr>
          <w:spacing w:val="-29"/>
          <w:sz w:val="18"/>
        </w:rPr>
        <w:t> </w:t>
      </w:r>
      <w:r>
        <w:rPr>
          <w:sz w:val="18"/>
        </w:rPr>
        <w:t>Pads</w:t>
      </w:r>
      <w:r>
        <w:rPr>
          <w:spacing w:val="-29"/>
          <w:sz w:val="18"/>
        </w:rPr>
        <w:t> </w:t>
      </w:r>
      <w:r>
        <w:rPr>
          <w:sz w:val="18"/>
        </w:rPr>
        <w:t>(15"</w:t>
      </w:r>
      <w:r>
        <w:rPr>
          <w:spacing w:val="-29"/>
          <w:sz w:val="18"/>
        </w:rPr>
        <w:t> </w:t>
      </w:r>
      <w:r>
        <w:rPr>
          <w:sz w:val="18"/>
        </w:rPr>
        <w:t>x</w:t>
      </w:r>
      <w:r>
        <w:rPr>
          <w:spacing w:val="-29"/>
          <w:sz w:val="18"/>
        </w:rPr>
        <w:t> </w:t>
      </w:r>
      <w:r>
        <w:rPr>
          <w:sz w:val="18"/>
        </w:rPr>
        <w:t>19")</w:t>
      </w:r>
    </w:p>
    <w:p>
      <w:pPr>
        <w:pStyle w:val="BodyText"/>
        <w:spacing w:before="2"/>
        <w:ind w:left="3253"/>
      </w:pPr>
      <w:r>
        <w:rPr/>
        <w:t>1 Sock (3" x 4')</w:t>
      </w:r>
    </w:p>
    <w:p>
      <w:pPr>
        <w:pStyle w:val="ListParagraph"/>
        <w:numPr>
          <w:ilvl w:val="1"/>
          <w:numId w:val="6"/>
        </w:numPr>
        <w:tabs>
          <w:tab w:pos="3389" w:val="left" w:leader="none"/>
        </w:tabs>
        <w:spacing w:line="249" w:lineRule="auto" w:before="9" w:after="0"/>
        <w:ind w:left="3253" w:right="1660" w:firstLine="0"/>
        <w:jc w:val="left"/>
        <w:rPr>
          <w:sz w:val="18"/>
        </w:rPr>
      </w:pPr>
      <w:r>
        <w:rPr>
          <w:sz w:val="18"/>
        </w:rPr>
        <w:t>Socks (3" x 8') </w:t>
      </w:r>
      <w:r>
        <w:rPr>
          <w:w w:val="90"/>
          <w:sz w:val="18"/>
        </w:rPr>
        <w:t>1</w:t>
      </w:r>
      <w:r>
        <w:rPr>
          <w:spacing w:val="-14"/>
          <w:w w:val="90"/>
          <w:sz w:val="18"/>
        </w:rPr>
        <w:t> </w:t>
      </w:r>
      <w:r>
        <w:rPr>
          <w:w w:val="90"/>
          <w:sz w:val="18"/>
        </w:rPr>
        <w:t>Bag</w:t>
      </w:r>
      <w:r>
        <w:rPr>
          <w:spacing w:val="-13"/>
          <w:w w:val="90"/>
          <w:sz w:val="18"/>
        </w:rPr>
        <w:t> </w:t>
      </w:r>
      <w:r>
        <w:rPr>
          <w:w w:val="90"/>
          <w:sz w:val="18"/>
        </w:rPr>
        <w:t>of</w:t>
      </w:r>
      <w:r>
        <w:rPr>
          <w:spacing w:val="-14"/>
          <w:w w:val="90"/>
          <w:sz w:val="18"/>
        </w:rPr>
        <w:t> </w:t>
      </w:r>
      <w:r>
        <w:rPr>
          <w:w w:val="90"/>
          <w:sz w:val="18"/>
        </w:rPr>
        <w:t>Universal</w:t>
      </w:r>
    </w:p>
    <w:p>
      <w:pPr>
        <w:pStyle w:val="BodyText"/>
        <w:spacing w:line="249" w:lineRule="auto" w:before="1"/>
        <w:ind w:left="3253" w:right="1253" w:firstLine="135"/>
      </w:pPr>
      <w:r>
        <w:rPr>
          <w:w w:val="95"/>
        </w:rPr>
        <w:t>Granular Absorbent </w:t>
      </w:r>
      <w:r>
        <w:rPr>
          <w:w w:val="90"/>
        </w:rPr>
        <w:t>2 Disposal Bags w/Ties</w:t>
      </w:r>
    </w:p>
    <w:p>
      <w:pPr>
        <w:spacing w:after="0" w:line="249" w:lineRule="auto"/>
        <w:sectPr>
          <w:type w:val="continuous"/>
          <w:pgSz w:w="11520" w:h="15120"/>
          <w:pgMar w:top="360" w:bottom="280" w:left="0" w:right="0"/>
          <w:cols w:num="2" w:equalWidth="0">
            <w:col w:w="5270" w:space="40"/>
            <w:col w:w="6210"/>
          </w:cols>
        </w:sectPr>
      </w:pPr>
    </w:p>
    <w:p>
      <w:pPr>
        <w:tabs>
          <w:tab w:pos="9443" w:val="left" w:leader="none"/>
        </w:tabs>
        <w:spacing w:before="101"/>
        <w:ind w:left="720" w:right="0" w:firstLine="0"/>
        <w:jc w:val="left"/>
        <w:rPr>
          <w:sz w:val="22"/>
        </w:rPr>
      </w:pPr>
      <w:r>
        <w:rPr>
          <w:w w:val="89"/>
          <w:sz w:val="22"/>
          <w:u w:val="single"/>
        </w:rPr>
        <w:t> </w:t>
      </w:r>
      <w:r>
        <w:rPr>
          <w:sz w:val="22"/>
          <w:u w:val="single"/>
        </w:rPr>
        <w:tab/>
      </w:r>
      <w:r>
        <w:rPr>
          <w:w w:val="95"/>
          <w:sz w:val="22"/>
          <w:u w:val="single"/>
        </w:rPr>
        <w:t>SPILL</w:t>
      </w:r>
      <w:r>
        <w:rPr>
          <w:spacing w:val="-9"/>
          <w:w w:val="95"/>
          <w:sz w:val="22"/>
          <w:u w:val="single"/>
        </w:rPr>
        <w:t> </w:t>
      </w:r>
      <w:r>
        <w:rPr>
          <w:w w:val="95"/>
          <w:sz w:val="22"/>
          <w:u w:val="single"/>
        </w:rPr>
        <w:t>KITS</w:t>
      </w:r>
    </w:p>
    <w:p>
      <w:pPr>
        <w:pStyle w:val="BodyText"/>
        <w:rPr>
          <w:sz w:val="26"/>
        </w:rPr>
      </w:pPr>
    </w:p>
    <w:p>
      <w:pPr>
        <w:spacing w:before="188"/>
        <w:ind w:left="1077" w:right="0" w:firstLine="0"/>
        <w:jc w:val="left"/>
        <w:rPr>
          <w:b/>
          <w:sz w:val="36"/>
        </w:rPr>
      </w:pPr>
      <w:r>
        <w:rPr/>
        <w:drawing>
          <wp:anchor distT="0" distB="0" distL="0" distR="0" allowOverlap="1" layoutInCell="1" locked="0" behindDoc="0" simplePos="0" relativeHeight="9208">
            <wp:simplePos x="0" y="0"/>
            <wp:positionH relativeFrom="page">
              <wp:posOffset>4674341</wp:posOffset>
            </wp:positionH>
            <wp:positionV relativeFrom="paragraph">
              <wp:posOffset>210819</wp:posOffset>
            </wp:positionV>
            <wp:extent cx="1736891" cy="1988253"/>
            <wp:effectExtent l="0" t="0" r="0" b="0"/>
            <wp:wrapNone/>
            <wp:docPr id="87" name="image156.jpeg" descr=""/>
            <wp:cNvGraphicFramePr>
              <a:graphicFrameLocks noChangeAspect="1"/>
            </wp:cNvGraphicFramePr>
            <a:graphic>
              <a:graphicData uri="http://schemas.openxmlformats.org/drawingml/2006/picture">
                <pic:pic>
                  <pic:nvPicPr>
                    <pic:cNvPr id="88" name="image156.jpeg"/>
                    <pic:cNvPicPr/>
                  </pic:nvPicPr>
                  <pic:blipFill>
                    <a:blip r:embed="rId212" cstate="print"/>
                    <a:stretch>
                      <a:fillRect/>
                    </a:stretch>
                  </pic:blipFill>
                  <pic:spPr>
                    <a:xfrm>
                      <a:off x="0" y="0"/>
                      <a:ext cx="1736891" cy="1988253"/>
                    </a:xfrm>
                    <a:prstGeom prst="rect">
                      <a:avLst/>
                    </a:prstGeom>
                  </pic:spPr>
                </pic:pic>
              </a:graphicData>
            </a:graphic>
          </wp:anchor>
        </w:drawing>
      </w:r>
      <w:r>
        <w:rPr>
          <w:b/>
          <w:sz w:val="36"/>
        </w:rPr>
        <w:t>Wall Mount Cabinet Spill Kit</w:t>
      </w:r>
    </w:p>
    <w:p>
      <w:pPr>
        <w:pStyle w:val="BodyText"/>
        <w:spacing w:line="254" w:lineRule="auto" w:before="64"/>
        <w:ind w:left="1077" w:right="5040"/>
        <w:jc w:val="both"/>
      </w:pPr>
      <w:r>
        <w:rPr/>
        <w:t>Spill cabinet is manufactured with rugged, welded-steel</w:t>
      </w:r>
      <w:r>
        <w:rPr>
          <w:spacing w:val="-29"/>
        </w:rPr>
        <w:t> </w:t>
      </w:r>
      <w:r>
        <w:rPr/>
        <w:t>construction and</w:t>
      </w:r>
      <w:r>
        <w:rPr>
          <w:spacing w:val="-3"/>
        </w:rPr>
        <w:t> </w:t>
      </w:r>
      <w:r>
        <w:rPr/>
        <w:t>easily</w:t>
      </w:r>
      <w:r>
        <w:rPr>
          <w:spacing w:val="-3"/>
        </w:rPr>
        <w:t> </w:t>
      </w:r>
      <w:r>
        <w:rPr/>
        <w:t>installs</w:t>
      </w:r>
      <w:r>
        <w:rPr>
          <w:spacing w:val="-2"/>
        </w:rPr>
        <w:t> </w:t>
      </w:r>
      <w:r>
        <w:rPr/>
        <w:t>on</w:t>
      </w:r>
      <w:r>
        <w:rPr>
          <w:spacing w:val="-3"/>
        </w:rPr>
        <w:t> </w:t>
      </w:r>
      <w:r>
        <w:rPr/>
        <w:t>wall.</w:t>
      </w:r>
      <w:r>
        <w:rPr>
          <w:spacing w:val="-22"/>
        </w:rPr>
        <w:t> </w:t>
      </w:r>
      <w:r>
        <w:rPr/>
        <w:t>The</w:t>
      </w:r>
      <w:r>
        <w:rPr>
          <w:spacing w:val="-2"/>
        </w:rPr>
        <w:t> </w:t>
      </w:r>
      <w:r>
        <w:rPr/>
        <w:t>see-through</w:t>
      </w:r>
      <w:r>
        <w:rPr>
          <w:spacing w:val="-3"/>
        </w:rPr>
        <w:t> </w:t>
      </w:r>
      <w:r>
        <w:rPr/>
        <w:t>front</w:t>
      </w:r>
      <w:r>
        <w:rPr>
          <w:spacing w:val="-2"/>
        </w:rPr>
        <w:t> </w:t>
      </w:r>
      <w:r>
        <w:rPr/>
        <w:t>panel</w:t>
      </w:r>
      <w:r>
        <w:rPr>
          <w:spacing w:val="-3"/>
        </w:rPr>
        <w:t> </w:t>
      </w:r>
      <w:r>
        <w:rPr/>
        <w:t>allows</w:t>
      </w:r>
      <w:r>
        <w:rPr>
          <w:spacing w:val="-3"/>
        </w:rPr>
        <w:t> </w:t>
      </w:r>
      <w:r>
        <w:rPr/>
        <w:t>you</w:t>
      </w:r>
      <w:r>
        <w:rPr>
          <w:spacing w:val="-2"/>
        </w:rPr>
        <w:t> </w:t>
      </w:r>
      <w:r>
        <w:rPr/>
        <w:t>to check absorbent inventory levels quickly and</w:t>
      </w:r>
      <w:r>
        <w:rPr>
          <w:spacing w:val="-5"/>
        </w:rPr>
        <w:t> </w:t>
      </w:r>
      <w:r>
        <w:rPr>
          <w:spacing w:val="-4"/>
        </w:rPr>
        <w:t>easily.</w:t>
      </w:r>
    </w:p>
    <w:p>
      <w:pPr>
        <w:spacing w:after="0" w:line="254" w:lineRule="auto"/>
        <w:jc w:val="both"/>
        <w:sectPr>
          <w:headerReference w:type="default" r:id="rId211"/>
          <w:pgSz w:w="11520" w:h="15120"/>
          <w:pgMar w:header="0" w:footer="563" w:top="340" w:bottom="760" w:left="0" w:right="0"/>
        </w:sectPr>
      </w:pPr>
    </w:p>
    <w:p>
      <w:pPr>
        <w:spacing w:line="249" w:lineRule="auto" w:before="113"/>
        <w:ind w:left="1077" w:right="681" w:firstLine="0"/>
        <w:jc w:val="left"/>
        <w:rPr>
          <w:b/>
          <w:sz w:val="18"/>
        </w:rPr>
      </w:pPr>
      <w:r>
        <w:rPr>
          <w:b/>
          <w:w w:val="90"/>
          <w:sz w:val="18"/>
        </w:rPr>
        <w:t>Large Wall Mount </w:t>
      </w:r>
      <w:r>
        <w:rPr>
          <w:b/>
          <w:w w:val="95"/>
          <w:sz w:val="18"/>
        </w:rPr>
        <w:t>Kit Contents</w:t>
      </w:r>
    </w:p>
    <w:p>
      <w:pPr>
        <w:pStyle w:val="BodyText"/>
        <w:spacing w:before="1"/>
        <w:ind w:left="1077"/>
      </w:pPr>
      <w:r>
        <w:rPr/>
        <w:t>80 Pads (15" x 19")</w:t>
      </w:r>
    </w:p>
    <w:p>
      <w:pPr>
        <w:pStyle w:val="BodyText"/>
        <w:spacing w:before="9"/>
        <w:ind w:left="1077"/>
      </w:pPr>
      <w:r>
        <w:rPr/>
        <w:t>2 Socks (3" x 4')</w:t>
      </w:r>
    </w:p>
    <w:p>
      <w:pPr>
        <w:pStyle w:val="BodyText"/>
        <w:spacing w:before="9"/>
        <w:ind w:left="1077"/>
      </w:pPr>
      <w:r>
        <w:rPr/>
        <w:t>3 Socks (3" x 10')</w:t>
      </w:r>
    </w:p>
    <w:p>
      <w:pPr>
        <w:pStyle w:val="BodyText"/>
        <w:spacing w:before="10"/>
        <w:ind w:left="1077"/>
      </w:pPr>
      <w:r>
        <w:rPr/>
        <w:t>8 Pillows (18" x 24")</w:t>
      </w:r>
    </w:p>
    <w:p>
      <w:pPr>
        <w:pStyle w:val="BodyText"/>
        <w:spacing w:line="249" w:lineRule="auto" w:before="9"/>
        <w:ind w:left="1077" w:right="146"/>
      </w:pPr>
      <w:r>
        <w:rPr>
          <w:w w:val="90"/>
        </w:rPr>
        <w:t>10 Disposal Bags w/Ties </w:t>
      </w:r>
      <w:r>
        <w:rPr/>
        <w:t>50 DRC Wipers</w:t>
      </w:r>
    </w:p>
    <w:p>
      <w:pPr>
        <w:pStyle w:val="BodyText"/>
        <w:spacing w:line="249" w:lineRule="auto" w:before="1"/>
        <w:ind w:left="1077" w:right="681"/>
      </w:pPr>
      <w:r>
        <w:rPr>
          <w:w w:val="95"/>
        </w:rPr>
        <w:t>1</w:t>
      </w:r>
      <w:r>
        <w:rPr>
          <w:spacing w:val="-32"/>
          <w:w w:val="95"/>
        </w:rPr>
        <w:t> </w:t>
      </w:r>
      <w:r>
        <w:rPr>
          <w:w w:val="95"/>
        </w:rPr>
        <w:t>Pair</w:t>
      </w:r>
      <w:r>
        <w:rPr>
          <w:spacing w:val="-31"/>
          <w:w w:val="95"/>
        </w:rPr>
        <w:t> </w:t>
      </w:r>
      <w:r>
        <w:rPr>
          <w:w w:val="95"/>
        </w:rPr>
        <w:t>Nitrile</w:t>
      </w:r>
      <w:r>
        <w:rPr>
          <w:spacing w:val="-31"/>
          <w:w w:val="95"/>
        </w:rPr>
        <w:t> </w:t>
      </w:r>
      <w:r>
        <w:rPr>
          <w:spacing w:val="-3"/>
          <w:w w:val="95"/>
        </w:rPr>
        <w:t>Gloves </w:t>
      </w:r>
      <w:r>
        <w:rPr>
          <w:w w:val="95"/>
        </w:rPr>
        <w:t>1</w:t>
      </w:r>
      <w:r>
        <w:rPr>
          <w:spacing w:val="-24"/>
          <w:w w:val="95"/>
        </w:rPr>
        <w:t> </w:t>
      </w:r>
      <w:r>
        <w:rPr>
          <w:w w:val="95"/>
        </w:rPr>
        <w:t>20"W</w:t>
      </w:r>
      <w:r>
        <w:rPr>
          <w:spacing w:val="-24"/>
          <w:w w:val="95"/>
        </w:rPr>
        <w:t> </w:t>
      </w:r>
      <w:r>
        <w:rPr>
          <w:w w:val="95"/>
        </w:rPr>
        <w:t>x</w:t>
      </w:r>
      <w:r>
        <w:rPr>
          <w:spacing w:val="-24"/>
          <w:w w:val="95"/>
        </w:rPr>
        <w:t> </w:t>
      </w:r>
      <w:r>
        <w:rPr>
          <w:w w:val="95"/>
        </w:rPr>
        <w:t>12.25"D</w:t>
      </w:r>
      <w:r>
        <w:rPr>
          <w:spacing w:val="-24"/>
          <w:w w:val="95"/>
        </w:rPr>
        <w:t> </w:t>
      </w:r>
      <w:r>
        <w:rPr>
          <w:w w:val="95"/>
        </w:rPr>
        <w:t>x</w:t>
      </w:r>
    </w:p>
    <w:p>
      <w:pPr>
        <w:pStyle w:val="BodyText"/>
        <w:spacing w:before="1"/>
        <w:ind w:left="1135" w:right="752"/>
        <w:jc w:val="center"/>
      </w:pPr>
      <w:r>
        <w:rPr>
          <w:w w:val="95"/>
        </w:rPr>
        <w:t>32.25"H Cabinet</w:t>
      </w:r>
    </w:p>
    <w:p>
      <w:pPr>
        <w:spacing w:before="158"/>
        <w:ind w:left="1077" w:right="0" w:firstLine="0"/>
        <w:jc w:val="left"/>
        <w:rPr>
          <w:b/>
          <w:sz w:val="20"/>
        </w:rPr>
      </w:pPr>
      <w:r>
        <w:rPr>
          <w:b/>
          <w:spacing w:val="-4"/>
          <w:w w:val="90"/>
          <w:sz w:val="20"/>
        </w:rPr>
        <w:t>Large</w:t>
      </w:r>
      <w:r>
        <w:rPr>
          <w:b/>
          <w:spacing w:val="-24"/>
          <w:w w:val="90"/>
          <w:sz w:val="20"/>
        </w:rPr>
        <w:t> </w:t>
      </w:r>
      <w:r>
        <w:rPr>
          <w:b/>
          <w:spacing w:val="-5"/>
          <w:w w:val="90"/>
          <w:sz w:val="20"/>
        </w:rPr>
        <w:t>Wall</w:t>
      </w:r>
      <w:r>
        <w:rPr>
          <w:b/>
          <w:spacing w:val="-23"/>
          <w:w w:val="90"/>
          <w:sz w:val="20"/>
        </w:rPr>
        <w:t> </w:t>
      </w:r>
      <w:r>
        <w:rPr>
          <w:b/>
          <w:spacing w:val="-4"/>
          <w:w w:val="90"/>
          <w:sz w:val="20"/>
        </w:rPr>
        <w:t>Mount</w:t>
      </w:r>
      <w:r>
        <w:rPr>
          <w:b/>
          <w:spacing w:val="-23"/>
          <w:w w:val="90"/>
          <w:sz w:val="20"/>
        </w:rPr>
        <w:t> </w:t>
      </w:r>
      <w:r>
        <w:rPr>
          <w:b/>
          <w:spacing w:val="-8"/>
          <w:w w:val="90"/>
          <w:sz w:val="20"/>
        </w:rPr>
        <w:t>Cabinet*</w:t>
      </w:r>
    </w:p>
    <w:p>
      <w:pPr>
        <w:spacing w:line="249" w:lineRule="auto" w:before="113"/>
        <w:ind w:left="170" w:right="133" w:firstLine="0"/>
        <w:jc w:val="left"/>
        <w:rPr>
          <w:b/>
          <w:sz w:val="18"/>
        </w:rPr>
      </w:pPr>
      <w:r>
        <w:rPr/>
        <w:br w:type="column"/>
      </w:r>
      <w:r>
        <w:rPr>
          <w:b/>
          <w:w w:val="90"/>
          <w:sz w:val="18"/>
        </w:rPr>
        <w:t>Small Wall Mount </w:t>
      </w:r>
      <w:r>
        <w:rPr>
          <w:b/>
          <w:w w:val="95"/>
          <w:sz w:val="18"/>
        </w:rPr>
        <w:t>Kit Contents</w:t>
      </w:r>
    </w:p>
    <w:p>
      <w:pPr>
        <w:pStyle w:val="BodyText"/>
        <w:spacing w:before="1"/>
        <w:ind w:left="170"/>
      </w:pPr>
      <w:r>
        <w:rPr/>
        <w:t>10 Pads (15" x 19")</w:t>
      </w:r>
    </w:p>
    <w:p>
      <w:pPr>
        <w:pStyle w:val="ListParagraph"/>
        <w:numPr>
          <w:ilvl w:val="0"/>
          <w:numId w:val="7"/>
        </w:numPr>
        <w:tabs>
          <w:tab w:pos="306" w:val="left" w:leader="none"/>
        </w:tabs>
        <w:spacing w:line="240" w:lineRule="auto" w:before="9" w:after="0"/>
        <w:ind w:left="305" w:right="0" w:hanging="135"/>
        <w:jc w:val="left"/>
        <w:rPr>
          <w:sz w:val="18"/>
        </w:rPr>
      </w:pPr>
      <w:r>
        <w:rPr>
          <w:sz w:val="18"/>
        </w:rPr>
        <w:t>Socks (3" x</w:t>
      </w:r>
      <w:r>
        <w:rPr>
          <w:spacing w:val="-36"/>
          <w:sz w:val="18"/>
        </w:rPr>
        <w:t> </w:t>
      </w:r>
      <w:r>
        <w:rPr>
          <w:sz w:val="18"/>
        </w:rPr>
        <w:t>4')</w:t>
      </w:r>
    </w:p>
    <w:p>
      <w:pPr>
        <w:pStyle w:val="BodyText"/>
        <w:spacing w:before="9"/>
        <w:ind w:left="170"/>
      </w:pPr>
      <w:r>
        <w:rPr/>
        <w:t>2 Socks (3" x 10')</w:t>
      </w:r>
    </w:p>
    <w:p>
      <w:pPr>
        <w:pStyle w:val="ListParagraph"/>
        <w:numPr>
          <w:ilvl w:val="0"/>
          <w:numId w:val="7"/>
        </w:numPr>
        <w:tabs>
          <w:tab w:pos="306" w:val="left" w:leader="none"/>
        </w:tabs>
        <w:spacing w:line="240" w:lineRule="auto" w:before="10" w:after="0"/>
        <w:ind w:left="305" w:right="0" w:hanging="135"/>
        <w:jc w:val="left"/>
        <w:rPr>
          <w:sz w:val="18"/>
        </w:rPr>
      </w:pPr>
      <w:r>
        <w:rPr>
          <w:sz w:val="18"/>
        </w:rPr>
        <w:t>Pillows</w:t>
      </w:r>
      <w:r>
        <w:rPr>
          <w:spacing w:val="-18"/>
          <w:sz w:val="18"/>
        </w:rPr>
        <w:t> </w:t>
      </w:r>
      <w:r>
        <w:rPr>
          <w:sz w:val="18"/>
        </w:rPr>
        <w:t>(9"</w:t>
      </w:r>
      <w:r>
        <w:rPr>
          <w:spacing w:val="-17"/>
          <w:sz w:val="18"/>
        </w:rPr>
        <w:t> </w:t>
      </w:r>
      <w:r>
        <w:rPr>
          <w:sz w:val="18"/>
        </w:rPr>
        <w:t>x</w:t>
      </w:r>
      <w:r>
        <w:rPr>
          <w:spacing w:val="-17"/>
          <w:sz w:val="18"/>
        </w:rPr>
        <w:t> </w:t>
      </w:r>
      <w:r>
        <w:rPr>
          <w:sz w:val="18"/>
        </w:rPr>
        <w:t>15")</w:t>
      </w:r>
    </w:p>
    <w:p>
      <w:pPr>
        <w:pStyle w:val="BodyText"/>
        <w:spacing w:line="249" w:lineRule="auto" w:before="9"/>
        <w:ind w:left="170" w:right="2"/>
      </w:pPr>
      <w:r>
        <w:rPr>
          <w:w w:val="90"/>
        </w:rPr>
        <w:t>5 Disposal Bags </w:t>
      </w:r>
      <w:r>
        <w:rPr>
          <w:spacing w:val="-4"/>
          <w:w w:val="90"/>
        </w:rPr>
        <w:t>w/Ties </w:t>
      </w:r>
      <w:r>
        <w:rPr/>
        <w:t>50 DRC Wipers</w:t>
      </w:r>
    </w:p>
    <w:p>
      <w:pPr>
        <w:pStyle w:val="BodyText"/>
        <w:spacing w:before="1"/>
        <w:ind w:left="170"/>
      </w:pPr>
      <w:r>
        <w:rPr/>
        <w:t>1 Pair Nitrile Gloves</w:t>
      </w:r>
    </w:p>
    <w:p>
      <w:pPr>
        <w:pStyle w:val="BodyText"/>
        <w:spacing w:before="9"/>
        <w:ind w:left="170"/>
      </w:pPr>
      <w:r>
        <w:rPr>
          <w:w w:val="95"/>
        </w:rPr>
        <w:t>1</w:t>
      </w:r>
      <w:r>
        <w:rPr>
          <w:spacing w:val="-23"/>
          <w:w w:val="95"/>
        </w:rPr>
        <w:t> </w:t>
      </w:r>
      <w:r>
        <w:rPr>
          <w:w w:val="95"/>
        </w:rPr>
        <w:t>13.75"W</w:t>
      </w:r>
      <w:r>
        <w:rPr>
          <w:spacing w:val="-22"/>
          <w:w w:val="95"/>
        </w:rPr>
        <w:t> </w:t>
      </w:r>
      <w:r>
        <w:rPr>
          <w:w w:val="95"/>
        </w:rPr>
        <w:t>x</w:t>
      </w:r>
      <w:r>
        <w:rPr>
          <w:spacing w:val="-22"/>
          <w:w w:val="95"/>
        </w:rPr>
        <w:t> </w:t>
      </w:r>
      <w:r>
        <w:rPr>
          <w:w w:val="95"/>
        </w:rPr>
        <w:t>12.75"D</w:t>
      </w:r>
      <w:r>
        <w:rPr>
          <w:spacing w:val="-22"/>
          <w:w w:val="95"/>
        </w:rPr>
        <w:t> </w:t>
      </w:r>
      <w:r>
        <w:rPr>
          <w:w w:val="95"/>
        </w:rPr>
        <w:t>x</w:t>
      </w:r>
    </w:p>
    <w:p>
      <w:pPr>
        <w:pStyle w:val="BodyText"/>
        <w:spacing w:before="9"/>
        <w:ind w:left="236" w:right="564"/>
        <w:jc w:val="center"/>
      </w:pPr>
      <w:r>
        <w:rPr>
          <w:w w:val="95"/>
        </w:rPr>
        <w:t>30"H Cabinet</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spacing w:before="0"/>
        <w:ind w:left="1492" w:right="0" w:firstLine="0"/>
        <w:jc w:val="left"/>
        <w:rPr>
          <w:sz w:val="16"/>
        </w:rPr>
      </w:pPr>
      <w:r>
        <w:rPr>
          <w:sz w:val="16"/>
        </w:rPr>
        <w:t>KIT1013</w:t>
      </w:r>
    </w:p>
    <w:p>
      <w:pPr>
        <w:spacing w:after="0"/>
        <w:jc w:val="left"/>
        <w:rPr>
          <w:sz w:val="16"/>
        </w:rPr>
        <w:sectPr>
          <w:type w:val="continuous"/>
          <w:pgSz w:w="11520" w:h="15120"/>
          <w:pgMar w:top="360" w:bottom="280" w:left="0" w:right="0"/>
          <w:cols w:num="3" w:equalWidth="0">
            <w:col w:w="3177" w:space="40"/>
            <w:col w:w="1852" w:space="1214"/>
            <w:col w:w="5237"/>
          </w:cols>
        </w:sectPr>
      </w:pPr>
    </w:p>
    <w:p>
      <w:pPr>
        <w:pStyle w:val="BodyText"/>
        <w:spacing w:before="3"/>
        <w:rPr>
          <w:sz w:val="6"/>
        </w:rPr>
      </w:pPr>
    </w:p>
    <w:tbl>
      <w:tblPr>
        <w:tblW w:w="0" w:type="auto"/>
        <w:jc w:val="left"/>
        <w:tblInd w:w="1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5"/>
        <w:gridCol w:w="724"/>
        <w:gridCol w:w="1095"/>
        <w:gridCol w:w="1077"/>
        <w:gridCol w:w="1096"/>
        <w:gridCol w:w="860"/>
      </w:tblGrid>
      <w:tr>
        <w:trPr>
          <w:trHeight w:val="230" w:hRule="atLeast"/>
        </w:trPr>
        <w:tc>
          <w:tcPr>
            <w:tcW w:w="54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24" w:type="dxa"/>
            <w:tcBorders>
              <w:top w:val="single" w:sz="4" w:space="0" w:color="000000"/>
              <w:bottom w:val="single" w:sz="4" w:space="0" w:color="000000"/>
            </w:tcBorders>
          </w:tcPr>
          <w:p>
            <w:pPr>
              <w:pStyle w:val="TableParagraph"/>
              <w:spacing w:line="240" w:lineRule="auto" w:before="28"/>
              <w:ind w:left="75"/>
              <w:rPr>
                <w:b/>
                <w:sz w:val="14"/>
              </w:rPr>
            </w:pPr>
            <w:r>
              <w:rPr>
                <w:b/>
                <w:sz w:val="14"/>
              </w:rPr>
              <w:t>Mfg #</w:t>
            </w:r>
          </w:p>
        </w:tc>
        <w:tc>
          <w:tcPr>
            <w:tcW w:w="1095" w:type="dxa"/>
            <w:tcBorders>
              <w:top w:val="single" w:sz="4" w:space="0" w:color="000000"/>
              <w:bottom w:val="single" w:sz="4" w:space="0" w:color="000000"/>
            </w:tcBorders>
          </w:tcPr>
          <w:p>
            <w:pPr>
              <w:pStyle w:val="TableParagraph"/>
              <w:spacing w:line="240" w:lineRule="auto" w:before="28"/>
              <w:ind w:left="91"/>
              <w:rPr>
                <w:b/>
                <w:sz w:val="14"/>
              </w:rPr>
            </w:pPr>
            <w:r>
              <w:rPr>
                <w:b/>
                <w:w w:val="95"/>
                <w:sz w:val="14"/>
              </w:rPr>
              <w:t>Description</w:t>
            </w:r>
          </w:p>
        </w:tc>
        <w:tc>
          <w:tcPr>
            <w:tcW w:w="1077" w:type="dxa"/>
            <w:tcBorders>
              <w:top w:val="single" w:sz="4" w:space="0" w:color="000000"/>
              <w:bottom w:val="single" w:sz="4" w:space="0" w:color="000000"/>
            </w:tcBorders>
          </w:tcPr>
          <w:p>
            <w:pPr>
              <w:pStyle w:val="TableParagraph"/>
              <w:spacing w:line="240" w:lineRule="auto" w:before="28"/>
              <w:ind w:left="136"/>
              <w:rPr>
                <w:b/>
                <w:sz w:val="14"/>
              </w:rPr>
            </w:pPr>
            <w:r>
              <w:rPr>
                <w:b/>
                <w:w w:val="90"/>
                <w:sz w:val="14"/>
              </w:rPr>
              <w:t>Absorbs</w:t>
            </w:r>
          </w:p>
        </w:tc>
        <w:tc>
          <w:tcPr>
            <w:tcW w:w="1096" w:type="dxa"/>
            <w:tcBorders>
              <w:top w:val="single" w:sz="4" w:space="0" w:color="000000"/>
              <w:bottom w:val="single" w:sz="4" w:space="0" w:color="000000"/>
            </w:tcBorders>
          </w:tcPr>
          <w:p>
            <w:pPr>
              <w:pStyle w:val="TableParagraph"/>
              <w:spacing w:line="240" w:lineRule="auto" w:before="28"/>
              <w:ind w:left="359"/>
              <w:rPr>
                <w:b/>
                <w:sz w:val="14"/>
              </w:rPr>
            </w:pPr>
            <w:r>
              <w:rPr>
                <w:b/>
                <w:w w:val="95"/>
                <w:sz w:val="14"/>
              </w:rPr>
              <w:t>Packaging</w:t>
            </w:r>
          </w:p>
        </w:tc>
        <w:tc>
          <w:tcPr>
            <w:tcW w:w="860" w:type="dxa"/>
            <w:tcBorders>
              <w:top w:val="single" w:sz="4" w:space="0" w:color="000000"/>
              <w:bottom w:val="single" w:sz="4" w:space="0" w:color="000000"/>
            </w:tcBorders>
          </w:tcPr>
          <w:p>
            <w:pPr>
              <w:pStyle w:val="TableParagraph"/>
              <w:spacing w:line="240" w:lineRule="auto" w:before="28"/>
              <w:ind w:left="163"/>
              <w:rPr>
                <w:b/>
                <w:sz w:val="14"/>
              </w:rPr>
            </w:pPr>
            <w:r>
              <w:rPr>
                <w:b/>
                <w:w w:val="95"/>
                <w:sz w:val="14"/>
              </w:rPr>
              <w:t>Weight</w:t>
            </w:r>
          </w:p>
        </w:tc>
      </w:tr>
      <w:tr>
        <w:trPr>
          <w:trHeight w:val="227" w:hRule="atLeast"/>
        </w:trPr>
        <w:tc>
          <w:tcPr>
            <w:tcW w:w="545" w:type="dxa"/>
            <w:tcBorders>
              <w:top w:val="single" w:sz="4" w:space="0" w:color="000000"/>
              <w:bottom w:val="single" w:sz="6" w:space="0" w:color="000000"/>
            </w:tcBorders>
          </w:tcPr>
          <w:p>
            <w:pPr>
              <w:pStyle w:val="TableParagraph"/>
              <w:spacing w:line="178" w:lineRule="exact" w:before="30"/>
              <w:rPr>
                <w:sz w:val="16"/>
              </w:rPr>
            </w:pPr>
            <w:r>
              <w:rPr>
                <w:w w:val="85"/>
                <w:sz w:val="16"/>
              </w:rPr>
              <w:t>KIT1015</w:t>
            </w:r>
          </w:p>
        </w:tc>
        <w:tc>
          <w:tcPr>
            <w:tcW w:w="724" w:type="dxa"/>
            <w:tcBorders>
              <w:top w:val="single" w:sz="4" w:space="0" w:color="000000"/>
              <w:bottom w:val="single" w:sz="6" w:space="0" w:color="000000"/>
            </w:tcBorders>
          </w:tcPr>
          <w:p>
            <w:pPr>
              <w:pStyle w:val="TableParagraph"/>
              <w:spacing w:line="178" w:lineRule="exact" w:before="30"/>
              <w:ind w:left="75"/>
              <w:rPr>
                <w:sz w:val="16"/>
              </w:rPr>
            </w:pPr>
            <w:r>
              <w:rPr>
                <w:w w:val="80"/>
                <w:sz w:val="16"/>
              </w:rPr>
              <w:t>KITO1001</w:t>
            </w:r>
          </w:p>
        </w:tc>
        <w:tc>
          <w:tcPr>
            <w:tcW w:w="1095" w:type="dxa"/>
            <w:tcBorders>
              <w:top w:val="single" w:sz="4" w:space="0" w:color="000000"/>
              <w:bottom w:val="single" w:sz="6" w:space="0" w:color="000000"/>
            </w:tcBorders>
          </w:tcPr>
          <w:p>
            <w:pPr>
              <w:pStyle w:val="TableParagraph"/>
              <w:spacing w:line="178" w:lineRule="exact" w:before="30"/>
              <w:ind w:left="90"/>
              <w:rPr>
                <w:sz w:val="16"/>
              </w:rPr>
            </w:pPr>
            <w:r>
              <w:rPr>
                <w:w w:val="90"/>
                <w:sz w:val="16"/>
              </w:rPr>
              <w:t>Oil-only, large</w:t>
            </w:r>
          </w:p>
        </w:tc>
        <w:tc>
          <w:tcPr>
            <w:tcW w:w="1077" w:type="dxa"/>
            <w:tcBorders>
              <w:top w:val="single" w:sz="4" w:space="0" w:color="000000"/>
              <w:bottom w:val="single" w:sz="6" w:space="0" w:color="000000"/>
            </w:tcBorders>
          </w:tcPr>
          <w:p>
            <w:pPr>
              <w:pStyle w:val="TableParagraph"/>
              <w:spacing w:line="178" w:lineRule="exact" w:before="30"/>
              <w:ind w:left="136"/>
              <w:rPr>
                <w:sz w:val="16"/>
              </w:rPr>
            </w:pPr>
            <w:r>
              <w:rPr>
                <w:w w:val="90"/>
                <w:sz w:val="16"/>
              </w:rPr>
              <w:t>18 gallons</w:t>
            </w:r>
          </w:p>
        </w:tc>
        <w:tc>
          <w:tcPr>
            <w:tcW w:w="1096" w:type="dxa"/>
            <w:tcBorders>
              <w:top w:val="single" w:sz="4" w:space="0" w:color="000000"/>
              <w:bottom w:val="single" w:sz="6" w:space="0" w:color="000000"/>
            </w:tcBorders>
          </w:tcPr>
          <w:p>
            <w:pPr>
              <w:pStyle w:val="TableParagraph"/>
              <w:spacing w:line="178" w:lineRule="exact" w:before="30"/>
              <w:ind w:left="359"/>
              <w:rPr>
                <w:sz w:val="16"/>
              </w:rPr>
            </w:pPr>
            <w:r>
              <w:rPr>
                <w:w w:val="79"/>
                <w:sz w:val="16"/>
              </w:rPr>
              <w:t>1</w:t>
            </w:r>
          </w:p>
        </w:tc>
        <w:tc>
          <w:tcPr>
            <w:tcW w:w="860" w:type="dxa"/>
            <w:tcBorders>
              <w:top w:val="single" w:sz="4" w:space="0" w:color="000000"/>
              <w:bottom w:val="single" w:sz="6" w:space="0" w:color="000000"/>
            </w:tcBorders>
          </w:tcPr>
          <w:p>
            <w:pPr>
              <w:pStyle w:val="TableParagraph"/>
              <w:spacing w:line="178" w:lineRule="exact" w:before="30"/>
              <w:ind w:left="163"/>
              <w:rPr>
                <w:sz w:val="16"/>
              </w:rPr>
            </w:pPr>
            <w:r>
              <w:rPr>
                <w:w w:val="90"/>
                <w:sz w:val="16"/>
              </w:rPr>
              <w:t>49 lbs.</w:t>
            </w:r>
          </w:p>
        </w:tc>
      </w:tr>
      <w:tr>
        <w:trPr>
          <w:trHeight w:val="225" w:hRule="atLeast"/>
        </w:trPr>
        <w:tc>
          <w:tcPr>
            <w:tcW w:w="545" w:type="dxa"/>
            <w:tcBorders>
              <w:top w:val="single" w:sz="6" w:space="0" w:color="000000"/>
              <w:bottom w:val="single" w:sz="6" w:space="0" w:color="000000"/>
            </w:tcBorders>
          </w:tcPr>
          <w:p>
            <w:pPr>
              <w:pStyle w:val="TableParagraph"/>
              <w:spacing w:line="178" w:lineRule="exact" w:before="27"/>
              <w:rPr>
                <w:sz w:val="16"/>
              </w:rPr>
            </w:pPr>
            <w:r>
              <w:rPr>
                <w:w w:val="85"/>
                <w:sz w:val="16"/>
              </w:rPr>
              <w:t>KIT1016</w:t>
            </w:r>
          </w:p>
        </w:tc>
        <w:tc>
          <w:tcPr>
            <w:tcW w:w="724" w:type="dxa"/>
            <w:tcBorders>
              <w:top w:val="single" w:sz="6" w:space="0" w:color="000000"/>
              <w:bottom w:val="single" w:sz="6" w:space="0" w:color="000000"/>
            </w:tcBorders>
          </w:tcPr>
          <w:p>
            <w:pPr>
              <w:pStyle w:val="TableParagraph"/>
              <w:spacing w:line="178" w:lineRule="exact" w:before="27"/>
              <w:ind w:left="75"/>
              <w:rPr>
                <w:sz w:val="16"/>
              </w:rPr>
            </w:pPr>
            <w:r>
              <w:rPr>
                <w:w w:val="85"/>
                <w:sz w:val="16"/>
              </w:rPr>
              <w:t>KITU1001</w:t>
            </w:r>
          </w:p>
        </w:tc>
        <w:tc>
          <w:tcPr>
            <w:tcW w:w="1095" w:type="dxa"/>
            <w:tcBorders>
              <w:top w:val="single" w:sz="6" w:space="0" w:color="000000"/>
              <w:bottom w:val="single" w:sz="6" w:space="0" w:color="000000"/>
            </w:tcBorders>
          </w:tcPr>
          <w:p>
            <w:pPr>
              <w:pStyle w:val="TableParagraph"/>
              <w:spacing w:line="178" w:lineRule="exact" w:before="27"/>
              <w:ind w:left="90"/>
              <w:rPr>
                <w:sz w:val="16"/>
              </w:rPr>
            </w:pPr>
            <w:r>
              <w:rPr>
                <w:w w:val="85"/>
                <w:sz w:val="16"/>
              </w:rPr>
              <w:t>Universal, large</w:t>
            </w:r>
          </w:p>
        </w:tc>
        <w:tc>
          <w:tcPr>
            <w:tcW w:w="1077" w:type="dxa"/>
            <w:tcBorders>
              <w:top w:val="single" w:sz="6" w:space="0" w:color="000000"/>
              <w:bottom w:val="single" w:sz="6" w:space="0" w:color="000000"/>
            </w:tcBorders>
          </w:tcPr>
          <w:p>
            <w:pPr>
              <w:pStyle w:val="TableParagraph"/>
              <w:spacing w:line="178" w:lineRule="exact" w:before="27"/>
              <w:ind w:left="136"/>
              <w:rPr>
                <w:sz w:val="16"/>
              </w:rPr>
            </w:pPr>
            <w:r>
              <w:rPr>
                <w:w w:val="90"/>
                <w:sz w:val="16"/>
              </w:rPr>
              <w:t>18 gallons</w:t>
            </w:r>
          </w:p>
        </w:tc>
        <w:tc>
          <w:tcPr>
            <w:tcW w:w="1096" w:type="dxa"/>
            <w:tcBorders>
              <w:top w:val="single" w:sz="6" w:space="0" w:color="000000"/>
              <w:bottom w:val="single" w:sz="6" w:space="0" w:color="000000"/>
            </w:tcBorders>
          </w:tcPr>
          <w:p>
            <w:pPr>
              <w:pStyle w:val="TableParagraph"/>
              <w:spacing w:line="178" w:lineRule="exact" w:before="27"/>
              <w:ind w:left="359"/>
              <w:rPr>
                <w:sz w:val="16"/>
              </w:rPr>
            </w:pPr>
            <w:r>
              <w:rPr>
                <w:w w:val="79"/>
                <w:sz w:val="16"/>
              </w:rPr>
              <w:t>1</w:t>
            </w:r>
          </w:p>
        </w:tc>
        <w:tc>
          <w:tcPr>
            <w:tcW w:w="860" w:type="dxa"/>
            <w:tcBorders>
              <w:top w:val="single" w:sz="6" w:space="0" w:color="000000"/>
              <w:bottom w:val="single" w:sz="6" w:space="0" w:color="000000"/>
            </w:tcBorders>
          </w:tcPr>
          <w:p>
            <w:pPr>
              <w:pStyle w:val="TableParagraph"/>
              <w:spacing w:line="178" w:lineRule="exact" w:before="27"/>
              <w:ind w:left="163"/>
              <w:rPr>
                <w:sz w:val="16"/>
              </w:rPr>
            </w:pPr>
            <w:r>
              <w:rPr>
                <w:w w:val="90"/>
                <w:sz w:val="16"/>
              </w:rPr>
              <w:t>49 lbs.</w:t>
            </w:r>
          </w:p>
        </w:tc>
      </w:tr>
    </w:tbl>
    <w:p>
      <w:pPr>
        <w:tabs>
          <w:tab w:pos="3577" w:val="left" w:leader="none"/>
          <w:tab w:pos="4877" w:val="left" w:leader="none"/>
          <w:tab w:pos="5777" w:val="left" w:leader="none"/>
          <w:tab w:pos="6477" w:val="left" w:leader="none"/>
        </w:tabs>
        <w:spacing w:before="25"/>
        <w:ind w:left="1077" w:right="0" w:firstLine="0"/>
        <w:jc w:val="left"/>
        <w:rPr>
          <w:sz w:val="16"/>
        </w:rPr>
      </w:pPr>
      <w:r>
        <w:rPr/>
        <w:drawing>
          <wp:anchor distT="0" distB="0" distL="0" distR="0" allowOverlap="1" layoutInCell="1" locked="0" behindDoc="0" simplePos="0" relativeHeight="9232">
            <wp:simplePos x="0" y="0"/>
            <wp:positionH relativeFrom="page">
              <wp:posOffset>4693909</wp:posOffset>
            </wp:positionH>
            <wp:positionV relativeFrom="paragraph">
              <wp:posOffset>-656543</wp:posOffset>
            </wp:positionV>
            <wp:extent cx="914400" cy="1942587"/>
            <wp:effectExtent l="0" t="0" r="0" b="0"/>
            <wp:wrapNone/>
            <wp:docPr id="89" name="image157.jpeg" descr=""/>
            <wp:cNvGraphicFramePr>
              <a:graphicFrameLocks noChangeAspect="1"/>
            </wp:cNvGraphicFramePr>
            <a:graphic>
              <a:graphicData uri="http://schemas.openxmlformats.org/drawingml/2006/picture">
                <pic:pic>
                  <pic:nvPicPr>
                    <pic:cNvPr id="90" name="image157.jpeg"/>
                    <pic:cNvPicPr/>
                  </pic:nvPicPr>
                  <pic:blipFill>
                    <a:blip r:embed="rId213" cstate="print"/>
                    <a:stretch>
                      <a:fillRect/>
                    </a:stretch>
                  </pic:blipFill>
                  <pic:spPr>
                    <a:xfrm>
                      <a:off x="0" y="0"/>
                      <a:ext cx="914400" cy="1942587"/>
                    </a:xfrm>
                    <a:prstGeom prst="rect">
                      <a:avLst/>
                    </a:prstGeom>
                  </pic:spPr>
                </pic:pic>
              </a:graphicData>
            </a:graphic>
          </wp:anchor>
        </w:drawing>
      </w:r>
      <w:r>
        <w:rPr>
          <w:w w:val="90"/>
          <w:sz w:val="16"/>
          <w:u w:val="single"/>
        </w:rPr>
        <w:t>KIT1017 KITH1000</w:t>
      </w:r>
      <w:r>
        <w:rPr>
          <w:spacing w:val="33"/>
          <w:w w:val="90"/>
          <w:sz w:val="16"/>
          <w:u w:val="single"/>
        </w:rPr>
        <w:t> </w:t>
      </w:r>
      <w:r>
        <w:rPr>
          <w:w w:val="90"/>
          <w:sz w:val="16"/>
          <w:u w:val="single"/>
        </w:rPr>
        <w:t>Hazmat,</w:t>
      </w:r>
      <w:r>
        <w:rPr>
          <w:spacing w:val="-28"/>
          <w:w w:val="90"/>
          <w:sz w:val="16"/>
          <w:u w:val="single"/>
        </w:rPr>
        <w:t> </w:t>
      </w:r>
      <w:r>
        <w:rPr>
          <w:w w:val="90"/>
          <w:sz w:val="16"/>
          <w:u w:val="single"/>
        </w:rPr>
        <w:t>large</w:t>
        <w:tab/>
        <w:t>18</w:t>
      </w:r>
      <w:r>
        <w:rPr>
          <w:spacing w:val="-23"/>
          <w:w w:val="90"/>
          <w:sz w:val="16"/>
          <w:u w:val="single"/>
        </w:rPr>
        <w:t> </w:t>
      </w:r>
      <w:r>
        <w:rPr>
          <w:w w:val="90"/>
          <w:sz w:val="16"/>
          <w:u w:val="single"/>
        </w:rPr>
        <w:t>gallons</w:t>
        <w:tab/>
        <w:t>1</w:t>
        <w:tab/>
      </w:r>
      <w:r>
        <w:rPr>
          <w:w w:val="85"/>
          <w:sz w:val="16"/>
          <w:u w:val="single"/>
        </w:rPr>
        <w:t>49</w:t>
      </w:r>
      <w:r>
        <w:rPr>
          <w:spacing w:val="-19"/>
          <w:w w:val="85"/>
          <w:sz w:val="16"/>
          <w:u w:val="single"/>
        </w:rPr>
        <w:t> </w:t>
      </w:r>
      <w:r>
        <w:rPr>
          <w:w w:val="85"/>
          <w:sz w:val="16"/>
          <w:u w:val="single"/>
        </w:rPr>
        <w:t>lbs.</w:t>
      </w:r>
      <w:r>
        <w:rPr>
          <w:sz w:val="16"/>
          <w:u w:val="single"/>
        </w:rPr>
        <w:tab/>
      </w:r>
    </w:p>
    <w:p>
      <w:pPr>
        <w:spacing w:before="68"/>
        <w:ind w:left="1081" w:right="0" w:firstLine="0"/>
        <w:jc w:val="left"/>
        <w:rPr>
          <w:b/>
          <w:sz w:val="16"/>
        </w:rPr>
      </w:pPr>
      <w:r>
        <w:rPr>
          <w:b/>
          <w:sz w:val="16"/>
        </w:rPr>
        <w:t>*Cabinet color is yellow only. Not available in white.</w:t>
      </w:r>
    </w:p>
    <w:p>
      <w:pPr>
        <w:pStyle w:val="BodyText"/>
        <w:spacing w:before="9"/>
        <w:rPr>
          <w:b/>
          <w:sz w:val="15"/>
        </w:rPr>
      </w:pPr>
    </w:p>
    <w:p>
      <w:pPr>
        <w:spacing w:before="0"/>
        <w:ind w:left="1079" w:right="0" w:firstLine="0"/>
        <w:jc w:val="left"/>
        <w:rPr>
          <w:b/>
          <w:sz w:val="20"/>
        </w:rPr>
      </w:pPr>
      <w:r>
        <w:rPr>
          <w:b/>
          <w:sz w:val="20"/>
        </w:rPr>
        <w:t>Small Wall Mount Cabinet**</w:t>
      </w:r>
    </w:p>
    <w:p>
      <w:pPr>
        <w:pStyle w:val="BodyText"/>
        <w:spacing w:before="4"/>
        <w:rPr>
          <w:b/>
          <w:sz w:val="6"/>
        </w:rPr>
      </w:pPr>
    </w:p>
    <w:tbl>
      <w:tblPr>
        <w:tblW w:w="0" w:type="auto"/>
        <w:jc w:val="left"/>
        <w:tblInd w:w="10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5"/>
        <w:gridCol w:w="744"/>
        <w:gridCol w:w="1089"/>
        <w:gridCol w:w="1054"/>
        <w:gridCol w:w="1106"/>
        <w:gridCol w:w="841"/>
      </w:tblGrid>
      <w:tr>
        <w:trPr>
          <w:trHeight w:val="230" w:hRule="atLeast"/>
        </w:trPr>
        <w:tc>
          <w:tcPr>
            <w:tcW w:w="56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44" w:type="dxa"/>
            <w:tcBorders>
              <w:top w:val="single" w:sz="4" w:space="0" w:color="000000"/>
              <w:bottom w:val="single" w:sz="4" w:space="0" w:color="000000"/>
            </w:tcBorders>
          </w:tcPr>
          <w:p>
            <w:pPr>
              <w:pStyle w:val="TableParagraph"/>
              <w:spacing w:line="240" w:lineRule="auto" w:before="28"/>
              <w:ind w:left="94"/>
              <w:rPr>
                <w:b/>
                <w:sz w:val="14"/>
              </w:rPr>
            </w:pPr>
            <w:r>
              <w:rPr>
                <w:b/>
                <w:sz w:val="14"/>
              </w:rPr>
              <w:t>Mfg #</w:t>
            </w:r>
          </w:p>
        </w:tc>
        <w:tc>
          <w:tcPr>
            <w:tcW w:w="1089" w:type="dxa"/>
            <w:tcBorders>
              <w:top w:val="single" w:sz="4" w:space="0" w:color="000000"/>
              <w:bottom w:val="single" w:sz="4" w:space="0" w:color="000000"/>
            </w:tcBorders>
          </w:tcPr>
          <w:p>
            <w:pPr>
              <w:pStyle w:val="TableParagraph"/>
              <w:spacing w:line="240" w:lineRule="auto" w:before="28"/>
              <w:ind w:left="90"/>
              <w:rPr>
                <w:b/>
                <w:sz w:val="14"/>
              </w:rPr>
            </w:pPr>
            <w:r>
              <w:rPr>
                <w:b/>
                <w:w w:val="95"/>
                <w:sz w:val="14"/>
              </w:rPr>
              <w:t>Description</w:t>
            </w:r>
          </w:p>
        </w:tc>
        <w:tc>
          <w:tcPr>
            <w:tcW w:w="1054" w:type="dxa"/>
            <w:tcBorders>
              <w:top w:val="single" w:sz="4" w:space="0" w:color="000000"/>
              <w:bottom w:val="single" w:sz="4" w:space="0" w:color="000000"/>
            </w:tcBorders>
          </w:tcPr>
          <w:p>
            <w:pPr>
              <w:pStyle w:val="TableParagraph"/>
              <w:spacing w:line="240" w:lineRule="auto" w:before="28"/>
              <w:ind w:left="101"/>
              <w:rPr>
                <w:b/>
                <w:sz w:val="14"/>
              </w:rPr>
            </w:pPr>
            <w:r>
              <w:rPr>
                <w:b/>
                <w:w w:val="90"/>
                <w:sz w:val="14"/>
              </w:rPr>
              <w:t>Absorbs</w:t>
            </w:r>
          </w:p>
        </w:tc>
        <w:tc>
          <w:tcPr>
            <w:tcW w:w="1106" w:type="dxa"/>
            <w:tcBorders>
              <w:top w:val="single" w:sz="4" w:space="0" w:color="000000"/>
              <w:bottom w:val="single" w:sz="4" w:space="0" w:color="000000"/>
            </w:tcBorders>
          </w:tcPr>
          <w:p>
            <w:pPr>
              <w:pStyle w:val="TableParagraph"/>
              <w:spacing w:line="240" w:lineRule="auto" w:before="28"/>
              <w:ind w:left="368"/>
              <w:rPr>
                <w:b/>
                <w:sz w:val="14"/>
              </w:rPr>
            </w:pPr>
            <w:r>
              <w:rPr>
                <w:b/>
                <w:w w:val="95"/>
                <w:sz w:val="14"/>
              </w:rPr>
              <w:t>Packaging</w:t>
            </w:r>
          </w:p>
        </w:tc>
        <w:tc>
          <w:tcPr>
            <w:tcW w:w="841" w:type="dxa"/>
            <w:tcBorders>
              <w:top w:val="single" w:sz="4" w:space="0" w:color="000000"/>
              <w:bottom w:val="single" w:sz="4" w:space="0" w:color="000000"/>
            </w:tcBorders>
          </w:tcPr>
          <w:p>
            <w:pPr>
              <w:pStyle w:val="TableParagraph"/>
              <w:spacing w:line="240" w:lineRule="auto" w:before="28"/>
              <w:ind w:left="162"/>
              <w:rPr>
                <w:b/>
                <w:sz w:val="14"/>
              </w:rPr>
            </w:pPr>
            <w:r>
              <w:rPr>
                <w:b/>
                <w:w w:val="95"/>
                <w:sz w:val="14"/>
              </w:rPr>
              <w:t>Weight</w:t>
            </w:r>
          </w:p>
        </w:tc>
      </w:tr>
      <w:tr>
        <w:trPr>
          <w:trHeight w:val="227" w:hRule="atLeast"/>
        </w:trPr>
        <w:tc>
          <w:tcPr>
            <w:tcW w:w="565" w:type="dxa"/>
            <w:tcBorders>
              <w:top w:val="single" w:sz="4" w:space="0" w:color="000000"/>
              <w:bottom w:val="single" w:sz="6" w:space="0" w:color="000000"/>
            </w:tcBorders>
          </w:tcPr>
          <w:p>
            <w:pPr>
              <w:pStyle w:val="TableParagraph"/>
              <w:spacing w:line="178" w:lineRule="exact" w:before="30"/>
              <w:rPr>
                <w:sz w:val="16"/>
              </w:rPr>
            </w:pPr>
            <w:r>
              <w:rPr>
                <w:w w:val="85"/>
                <w:sz w:val="16"/>
              </w:rPr>
              <w:t>KIT1012</w:t>
            </w:r>
          </w:p>
        </w:tc>
        <w:tc>
          <w:tcPr>
            <w:tcW w:w="744" w:type="dxa"/>
            <w:tcBorders>
              <w:top w:val="single" w:sz="4" w:space="0" w:color="000000"/>
              <w:bottom w:val="single" w:sz="6" w:space="0" w:color="000000"/>
            </w:tcBorders>
          </w:tcPr>
          <w:p>
            <w:pPr>
              <w:pStyle w:val="TableParagraph"/>
              <w:spacing w:line="178" w:lineRule="exact" w:before="30"/>
              <w:ind w:left="95"/>
              <w:rPr>
                <w:sz w:val="16"/>
              </w:rPr>
            </w:pPr>
            <w:r>
              <w:rPr>
                <w:w w:val="80"/>
                <w:sz w:val="16"/>
              </w:rPr>
              <w:t>KITO1000</w:t>
            </w:r>
          </w:p>
        </w:tc>
        <w:tc>
          <w:tcPr>
            <w:tcW w:w="1089" w:type="dxa"/>
            <w:tcBorders>
              <w:top w:val="single" w:sz="4" w:space="0" w:color="000000"/>
              <w:bottom w:val="single" w:sz="6" w:space="0" w:color="000000"/>
            </w:tcBorders>
          </w:tcPr>
          <w:p>
            <w:pPr>
              <w:pStyle w:val="TableParagraph"/>
              <w:spacing w:line="178" w:lineRule="exact" w:before="30"/>
              <w:ind w:left="90"/>
              <w:rPr>
                <w:sz w:val="16"/>
              </w:rPr>
            </w:pPr>
            <w:r>
              <w:rPr>
                <w:w w:val="90"/>
                <w:sz w:val="16"/>
              </w:rPr>
              <w:t>Oil-only, small</w:t>
            </w:r>
          </w:p>
        </w:tc>
        <w:tc>
          <w:tcPr>
            <w:tcW w:w="1054" w:type="dxa"/>
            <w:tcBorders>
              <w:top w:val="single" w:sz="4" w:space="0" w:color="000000"/>
              <w:bottom w:val="single" w:sz="6" w:space="0" w:color="000000"/>
            </w:tcBorders>
          </w:tcPr>
          <w:p>
            <w:pPr>
              <w:pStyle w:val="TableParagraph"/>
              <w:spacing w:line="178" w:lineRule="exact" w:before="30"/>
              <w:ind w:left="101"/>
              <w:rPr>
                <w:sz w:val="16"/>
              </w:rPr>
            </w:pPr>
            <w:r>
              <w:rPr>
                <w:w w:val="90"/>
                <w:sz w:val="16"/>
              </w:rPr>
              <w:t>12 gallons</w:t>
            </w:r>
          </w:p>
        </w:tc>
        <w:tc>
          <w:tcPr>
            <w:tcW w:w="1106" w:type="dxa"/>
            <w:tcBorders>
              <w:top w:val="single" w:sz="4" w:space="0" w:color="000000"/>
              <w:bottom w:val="single" w:sz="6" w:space="0" w:color="000000"/>
            </w:tcBorders>
          </w:tcPr>
          <w:p>
            <w:pPr>
              <w:pStyle w:val="TableParagraph"/>
              <w:spacing w:line="178" w:lineRule="exact" w:before="30"/>
              <w:ind w:left="368"/>
              <w:rPr>
                <w:sz w:val="16"/>
              </w:rPr>
            </w:pPr>
            <w:r>
              <w:rPr>
                <w:w w:val="79"/>
                <w:sz w:val="16"/>
              </w:rPr>
              <w:t>1</w:t>
            </w:r>
          </w:p>
        </w:tc>
        <w:tc>
          <w:tcPr>
            <w:tcW w:w="841" w:type="dxa"/>
            <w:tcBorders>
              <w:top w:val="single" w:sz="4" w:space="0" w:color="000000"/>
              <w:bottom w:val="single" w:sz="6" w:space="0" w:color="000000"/>
            </w:tcBorders>
          </w:tcPr>
          <w:p>
            <w:pPr>
              <w:pStyle w:val="TableParagraph"/>
              <w:spacing w:line="178" w:lineRule="exact" w:before="30"/>
              <w:ind w:left="162"/>
              <w:rPr>
                <w:sz w:val="16"/>
              </w:rPr>
            </w:pPr>
            <w:r>
              <w:rPr>
                <w:w w:val="90"/>
                <w:sz w:val="16"/>
              </w:rPr>
              <w:t>15 lbs.</w:t>
            </w:r>
          </w:p>
        </w:tc>
      </w:tr>
      <w:tr>
        <w:trPr>
          <w:trHeight w:val="225" w:hRule="atLeast"/>
        </w:trPr>
        <w:tc>
          <w:tcPr>
            <w:tcW w:w="565" w:type="dxa"/>
            <w:tcBorders>
              <w:top w:val="single" w:sz="6" w:space="0" w:color="000000"/>
              <w:bottom w:val="single" w:sz="6" w:space="0" w:color="000000"/>
            </w:tcBorders>
          </w:tcPr>
          <w:p>
            <w:pPr>
              <w:pStyle w:val="TableParagraph"/>
              <w:spacing w:line="178" w:lineRule="exact" w:before="27"/>
              <w:rPr>
                <w:sz w:val="16"/>
              </w:rPr>
            </w:pPr>
            <w:r>
              <w:rPr>
                <w:w w:val="85"/>
                <w:sz w:val="16"/>
              </w:rPr>
              <w:t>KIT1013</w:t>
            </w:r>
          </w:p>
        </w:tc>
        <w:tc>
          <w:tcPr>
            <w:tcW w:w="744" w:type="dxa"/>
            <w:tcBorders>
              <w:top w:val="single" w:sz="6" w:space="0" w:color="000000"/>
              <w:bottom w:val="single" w:sz="6" w:space="0" w:color="000000"/>
            </w:tcBorders>
          </w:tcPr>
          <w:p>
            <w:pPr>
              <w:pStyle w:val="TableParagraph"/>
              <w:spacing w:line="178" w:lineRule="exact" w:before="27"/>
              <w:ind w:left="95"/>
              <w:rPr>
                <w:sz w:val="16"/>
              </w:rPr>
            </w:pPr>
            <w:r>
              <w:rPr>
                <w:w w:val="85"/>
                <w:sz w:val="16"/>
              </w:rPr>
              <w:t>KITU1000</w:t>
            </w:r>
          </w:p>
        </w:tc>
        <w:tc>
          <w:tcPr>
            <w:tcW w:w="1089" w:type="dxa"/>
            <w:tcBorders>
              <w:top w:val="single" w:sz="6" w:space="0" w:color="000000"/>
              <w:bottom w:val="single" w:sz="6" w:space="0" w:color="000000"/>
            </w:tcBorders>
          </w:tcPr>
          <w:p>
            <w:pPr>
              <w:pStyle w:val="TableParagraph"/>
              <w:spacing w:line="178" w:lineRule="exact" w:before="27"/>
              <w:ind w:left="91"/>
              <w:rPr>
                <w:sz w:val="16"/>
              </w:rPr>
            </w:pPr>
            <w:r>
              <w:rPr>
                <w:w w:val="85"/>
                <w:sz w:val="16"/>
              </w:rPr>
              <w:t>Universal, small</w:t>
            </w:r>
          </w:p>
        </w:tc>
        <w:tc>
          <w:tcPr>
            <w:tcW w:w="1054" w:type="dxa"/>
            <w:tcBorders>
              <w:top w:val="single" w:sz="6" w:space="0" w:color="000000"/>
              <w:bottom w:val="single" w:sz="6" w:space="0" w:color="000000"/>
            </w:tcBorders>
          </w:tcPr>
          <w:p>
            <w:pPr>
              <w:pStyle w:val="TableParagraph"/>
              <w:spacing w:line="178" w:lineRule="exact" w:before="27"/>
              <w:ind w:left="102"/>
              <w:rPr>
                <w:sz w:val="16"/>
              </w:rPr>
            </w:pPr>
            <w:r>
              <w:rPr>
                <w:w w:val="90"/>
                <w:sz w:val="16"/>
              </w:rPr>
              <w:t>12 gallons</w:t>
            </w:r>
          </w:p>
        </w:tc>
        <w:tc>
          <w:tcPr>
            <w:tcW w:w="1106" w:type="dxa"/>
            <w:tcBorders>
              <w:top w:val="single" w:sz="6" w:space="0" w:color="000000"/>
              <w:bottom w:val="single" w:sz="6" w:space="0" w:color="000000"/>
            </w:tcBorders>
          </w:tcPr>
          <w:p>
            <w:pPr>
              <w:pStyle w:val="TableParagraph"/>
              <w:spacing w:line="178" w:lineRule="exact" w:before="27"/>
              <w:ind w:left="368"/>
              <w:rPr>
                <w:sz w:val="16"/>
              </w:rPr>
            </w:pPr>
            <w:r>
              <w:rPr>
                <w:w w:val="79"/>
                <w:sz w:val="16"/>
              </w:rPr>
              <w:t>1</w:t>
            </w:r>
          </w:p>
        </w:tc>
        <w:tc>
          <w:tcPr>
            <w:tcW w:w="841" w:type="dxa"/>
            <w:tcBorders>
              <w:top w:val="single" w:sz="6" w:space="0" w:color="000000"/>
              <w:bottom w:val="single" w:sz="6" w:space="0" w:color="000000"/>
            </w:tcBorders>
          </w:tcPr>
          <w:p>
            <w:pPr>
              <w:pStyle w:val="TableParagraph"/>
              <w:spacing w:line="178" w:lineRule="exact" w:before="27"/>
              <w:ind w:left="162"/>
              <w:rPr>
                <w:sz w:val="16"/>
              </w:rPr>
            </w:pPr>
            <w:r>
              <w:rPr>
                <w:w w:val="90"/>
                <w:sz w:val="16"/>
              </w:rPr>
              <w:t>15 lbs.</w:t>
            </w:r>
          </w:p>
        </w:tc>
      </w:tr>
    </w:tbl>
    <w:p>
      <w:pPr>
        <w:tabs>
          <w:tab w:pos="3579" w:val="left" w:leader="none"/>
          <w:tab w:pos="4899" w:val="left" w:leader="none"/>
          <w:tab w:pos="5799" w:val="left" w:leader="none"/>
          <w:tab w:pos="6479" w:val="left" w:leader="none"/>
        </w:tabs>
        <w:spacing w:before="24"/>
        <w:ind w:left="1079" w:right="0" w:firstLine="0"/>
        <w:jc w:val="left"/>
        <w:rPr>
          <w:sz w:val="16"/>
        </w:rPr>
      </w:pPr>
      <w:r>
        <w:rPr>
          <w:w w:val="90"/>
          <w:sz w:val="16"/>
          <w:u w:val="single"/>
        </w:rPr>
        <w:t>KIT1014  KITH1034</w:t>
      </w:r>
      <w:r>
        <w:rPr>
          <w:spacing w:val="34"/>
          <w:w w:val="90"/>
          <w:sz w:val="16"/>
          <w:u w:val="single"/>
        </w:rPr>
        <w:t> </w:t>
      </w:r>
      <w:r>
        <w:rPr>
          <w:w w:val="90"/>
          <w:sz w:val="16"/>
          <w:u w:val="single"/>
        </w:rPr>
        <w:t>Hazmat,</w:t>
      </w:r>
      <w:r>
        <w:rPr>
          <w:spacing w:val="-25"/>
          <w:w w:val="90"/>
          <w:sz w:val="16"/>
          <w:u w:val="single"/>
        </w:rPr>
        <w:t> </w:t>
      </w:r>
      <w:r>
        <w:rPr>
          <w:w w:val="90"/>
          <w:sz w:val="16"/>
          <w:u w:val="single"/>
        </w:rPr>
        <w:t>small</w:t>
        <w:tab/>
        <w:t>12</w:t>
      </w:r>
      <w:r>
        <w:rPr>
          <w:spacing w:val="-23"/>
          <w:w w:val="90"/>
          <w:sz w:val="16"/>
          <w:u w:val="single"/>
        </w:rPr>
        <w:t> </w:t>
      </w:r>
      <w:r>
        <w:rPr>
          <w:w w:val="90"/>
          <w:sz w:val="16"/>
          <w:u w:val="single"/>
        </w:rPr>
        <w:t>gallons</w:t>
        <w:tab/>
        <w:t>1</w:t>
        <w:tab/>
      </w:r>
      <w:r>
        <w:rPr>
          <w:w w:val="85"/>
          <w:sz w:val="16"/>
          <w:u w:val="single"/>
        </w:rPr>
        <w:t>15</w:t>
      </w:r>
      <w:r>
        <w:rPr>
          <w:spacing w:val="-19"/>
          <w:w w:val="85"/>
          <w:sz w:val="16"/>
          <w:u w:val="single"/>
        </w:rPr>
        <w:t> </w:t>
      </w:r>
      <w:r>
        <w:rPr>
          <w:w w:val="85"/>
          <w:sz w:val="16"/>
          <w:u w:val="single"/>
        </w:rPr>
        <w:t>lbs.</w:t>
      </w:r>
      <w:r>
        <w:rPr>
          <w:sz w:val="16"/>
          <w:u w:val="single"/>
        </w:rPr>
        <w:tab/>
      </w:r>
    </w:p>
    <w:p>
      <w:pPr>
        <w:spacing w:before="106"/>
        <w:ind w:left="1079" w:right="0" w:firstLine="0"/>
        <w:jc w:val="left"/>
        <w:rPr>
          <w:b/>
          <w:sz w:val="16"/>
        </w:rPr>
      </w:pPr>
      <w:r>
        <w:rPr>
          <w:b/>
          <w:sz w:val="16"/>
        </w:rPr>
        <w:t>**Cabinet color is white. Yellow is available through special order.</w:t>
      </w:r>
    </w:p>
    <w:p>
      <w:pPr>
        <w:pStyle w:val="BodyText"/>
        <w:rPr>
          <w:b/>
          <w:sz w:val="20"/>
        </w:rPr>
      </w:pPr>
    </w:p>
    <w:p>
      <w:pPr>
        <w:pStyle w:val="Heading4"/>
        <w:spacing w:before="126"/>
        <w:ind w:left="1081"/>
      </w:pPr>
      <w:r>
        <w:rPr/>
        <w:drawing>
          <wp:anchor distT="0" distB="0" distL="0" distR="0" allowOverlap="1" layoutInCell="1" locked="0" behindDoc="0" simplePos="0" relativeHeight="9256">
            <wp:simplePos x="0" y="0"/>
            <wp:positionH relativeFrom="page">
              <wp:posOffset>4764785</wp:posOffset>
            </wp:positionH>
            <wp:positionV relativeFrom="paragraph">
              <wp:posOffset>257301</wp:posOffset>
            </wp:positionV>
            <wp:extent cx="1865375" cy="2228849"/>
            <wp:effectExtent l="0" t="0" r="0" b="0"/>
            <wp:wrapNone/>
            <wp:docPr id="91" name="image158.jpeg" descr=""/>
            <wp:cNvGraphicFramePr>
              <a:graphicFrameLocks noChangeAspect="1"/>
            </wp:cNvGraphicFramePr>
            <a:graphic>
              <a:graphicData uri="http://schemas.openxmlformats.org/drawingml/2006/picture">
                <pic:pic>
                  <pic:nvPicPr>
                    <pic:cNvPr id="92" name="image158.jpeg"/>
                    <pic:cNvPicPr/>
                  </pic:nvPicPr>
                  <pic:blipFill>
                    <a:blip r:embed="rId214" cstate="print"/>
                    <a:stretch>
                      <a:fillRect/>
                    </a:stretch>
                  </pic:blipFill>
                  <pic:spPr>
                    <a:xfrm>
                      <a:off x="0" y="0"/>
                      <a:ext cx="1865375" cy="2228849"/>
                    </a:xfrm>
                    <a:prstGeom prst="rect">
                      <a:avLst/>
                    </a:prstGeom>
                  </pic:spPr>
                </pic:pic>
              </a:graphicData>
            </a:graphic>
          </wp:anchor>
        </w:drawing>
      </w:r>
      <w:r>
        <w:rPr>
          <w:w w:val="95"/>
        </w:rPr>
        <w:t>Truck Spill Kit</w:t>
      </w:r>
    </w:p>
    <w:p>
      <w:pPr>
        <w:pStyle w:val="BodyText"/>
        <w:spacing w:line="254" w:lineRule="auto" w:before="65"/>
        <w:ind w:left="1081" w:right="4351"/>
      </w:pPr>
      <w:r>
        <w:rPr/>
        <w:drawing>
          <wp:anchor distT="0" distB="0" distL="0" distR="0" allowOverlap="1" layoutInCell="1" locked="0" behindDoc="0" simplePos="0" relativeHeight="338">
            <wp:simplePos x="0" y="0"/>
            <wp:positionH relativeFrom="page">
              <wp:posOffset>638670</wp:posOffset>
            </wp:positionH>
            <wp:positionV relativeFrom="paragraph">
              <wp:posOffset>631656</wp:posOffset>
            </wp:positionV>
            <wp:extent cx="4066334" cy="1619250"/>
            <wp:effectExtent l="0" t="0" r="0" b="0"/>
            <wp:wrapTopAndBottom/>
            <wp:docPr id="93" name="image159.png" descr=""/>
            <wp:cNvGraphicFramePr>
              <a:graphicFrameLocks noChangeAspect="1"/>
            </wp:cNvGraphicFramePr>
            <a:graphic>
              <a:graphicData uri="http://schemas.openxmlformats.org/drawingml/2006/picture">
                <pic:pic>
                  <pic:nvPicPr>
                    <pic:cNvPr id="94" name="image159.png"/>
                    <pic:cNvPicPr/>
                  </pic:nvPicPr>
                  <pic:blipFill>
                    <a:blip r:embed="rId215" cstate="print"/>
                    <a:stretch>
                      <a:fillRect/>
                    </a:stretch>
                  </pic:blipFill>
                  <pic:spPr>
                    <a:xfrm>
                      <a:off x="0" y="0"/>
                      <a:ext cx="4066334" cy="1619250"/>
                    </a:xfrm>
                    <a:prstGeom prst="rect">
                      <a:avLst/>
                    </a:prstGeom>
                  </pic:spPr>
                </pic:pic>
              </a:graphicData>
            </a:graphic>
          </wp:anchor>
        </w:drawing>
      </w:r>
      <w:r>
        <w:rPr/>
        <w:t>The compact design of our truck spill kit allows for easy storage behind the seat or in a storage compartment. The kit allows drivers to act quickly when responding to a spill. Kits also come in a plastic bucket that can be stored outside of the cab for easy access.</w:t>
      </w:r>
    </w:p>
    <w:p>
      <w:pPr>
        <w:pStyle w:val="BodyText"/>
        <w:spacing w:before="5"/>
        <w:rPr>
          <w:sz w:val="6"/>
        </w:rPr>
      </w:pPr>
    </w:p>
    <w:p>
      <w:pPr>
        <w:spacing w:after="0"/>
        <w:rPr>
          <w:sz w:val="6"/>
        </w:rPr>
        <w:sectPr>
          <w:type w:val="continuous"/>
          <w:pgSz w:w="11520" w:h="15120"/>
          <w:pgMar w:top="360" w:bottom="280" w:left="0" w:right="0"/>
        </w:sectPr>
      </w:pPr>
    </w:p>
    <w:p>
      <w:pPr>
        <w:pStyle w:val="BodyText"/>
        <w:spacing w:before="8"/>
        <w:rPr>
          <w:sz w:val="19"/>
        </w:rPr>
      </w:pPr>
      <w:r>
        <w:rPr/>
        <w:pict>
          <v:shape style="position:absolute;margin-left:546.872314pt;margin-top:-1pt;width:22pt;height:218pt;mso-position-horizontal-relative:page;mso-position-vertical-relative:page;z-index:9280" type="#_x0000_t202" filled="false" stroked="false">
            <v:textbox inset="0,0,0,0" style="layout-flow:vertical">
              <w:txbxContent>
                <w:p>
                  <w:pPr>
                    <w:tabs>
                      <w:tab w:pos="2782" w:val="left" w:leader="none"/>
                    </w:tabs>
                    <w:spacing w:before="40"/>
                    <w:ind w:left="20" w:right="0" w:firstLine="0"/>
                    <w:jc w:val="left"/>
                    <w:rPr>
                      <w:b/>
                      <w:sz w:val="32"/>
                    </w:rPr>
                  </w:pPr>
                  <w:r>
                    <w:rPr>
                      <w:b/>
                      <w:color w:val="FFFFFF"/>
                      <w:w w:val="89"/>
                      <w:sz w:val="32"/>
                      <w:shd w:fill="D2232A" w:color="auto" w:val="clear"/>
                    </w:rPr>
                    <w:t> </w:t>
                  </w:r>
                  <w:r>
                    <w:rPr>
                      <w:b/>
                      <w:color w:val="FFFFFF"/>
                      <w:sz w:val="32"/>
                      <w:shd w:fill="D2232A" w:color="auto" w:val="clear"/>
                    </w:rPr>
                    <w:tab/>
                  </w:r>
                  <w:r>
                    <w:rPr>
                      <w:b/>
                      <w:color w:val="FFFFFF"/>
                      <w:w w:val="90"/>
                      <w:sz w:val="32"/>
                      <w:shd w:fill="D2232A" w:color="auto" w:val="clear"/>
                    </w:rPr>
                    <w:t>SPILL</w:t>
                  </w:r>
                  <w:r>
                    <w:rPr>
                      <w:b/>
                      <w:color w:val="FFFFFF"/>
                      <w:spacing w:val="-50"/>
                      <w:w w:val="90"/>
                      <w:sz w:val="32"/>
                      <w:shd w:fill="D2232A" w:color="auto" w:val="clear"/>
                    </w:rPr>
                    <w:t> </w:t>
                  </w:r>
                  <w:r>
                    <w:rPr>
                      <w:b/>
                      <w:color w:val="FFFFFF"/>
                      <w:w w:val="90"/>
                      <w:sz w:val="32"/>
                      <w:shd w:fill="D2232A" w:color="auto" w:val="clear"/>
                    </w:rPr>
                    <w:t>KITS</w:t>
                  </w:r>
                  <w:r>
                    <w:rPr>
                      <w:b/>
                      <w:color w:val="FFFFFF"/>
                      <w:spacing w:val="2"/>
                      <w:sz w:val="32"/>
                      <w:shd w:fill="D2232A" w:color="auto" w:val="clear"/>
                    </w:rPr>
                    <w:t> </w:t>
                  </w:r>
                </w:p>
              </w:txbxContent>
            </v:textbox>
            <w10:wrap type="none"/>
          </v:shape>
        </w:pict>
      </w:r>
    </w:p>
    <w:p>
      <w:pPr>
        <w:pStyle w:val="BodyText"/>
        <w:spacing w:line="20" w:lineRule="exact"/>
        <w:ind w:left="1076" w:right="-72"/>
        <w:rPr>
          <w:sz w:val="2"/>
        </w:rPr>
      </w:pPr>
      <w:r>
        <w:rPr>
          <w:sz w:val="2"/>
        </w:rPr>
        <w:pict>
          <v:group style="width:226.8pt;height:.5pt;mso-position-horizontal-relative:char;mso-position-vertical-relative:line" coordorigin="0,0" coordsize="4536,10">
            <v:line style="position:absolute" from="0,5" to="4536,5" stroked="true" strokeweight=".5pt" strokecolor="#000000">
              <v:stroke dashstyle="solid"/>
            </v:line>
          </v:group>
        </w:pict>
      </w:r>
      <w:r>
        <w:rPr>
          <w:sz w:val="2"/>
        </w:rPr>
      </w:r>
    </w:p>
    <w:p>
      <w:pPr>
        <w:tabs>
          <w:tab w:pos="2501" w:val="left" w:leader="none"/>
          <w:tab w:pos="4761" w:val="left" w:leader="none"/>
        </w:tabs>
        <w:spacing w:before="18" w:after="41"/>
        <w:ind w:left="1081" w:right="0" w:firstLine="0"/>
        <w:jc w:val="left"/>
        <w:rPr>
          <w:b/>
          <w:sz w:val="14"/>
        </w:rPr>
      </w:pPr>
      <w:r>
        <w:rPr>
          <w:b/>
          <w:w w:val="95"/>
          <w:sz w:val="14"/>
        </w:rPr>
        <w:t>Model #</w:t>
      </w:r>
      <w:r>
        <w:rPr>
          <w:b/>
          <w:spacing w:val="27"/>
          <w:w w:val="95"/>
          <w:sz w:val="14"/>
        </w:rPr>
        <w:t> </w:t>
      </w:r>
      <w:r>
        <w:rPr>
          <w:b/>
          <w:w w:val="95"/>
          <w:sz w:val="14"/>
        </w:rPr>
        <w:t>Mfg</w:t>
      </w:r>
      <w:r>
        <w:rPr>
          <w:b/>
          <w:spacing w:val="-14"/>
          <w:w w:val="95"/>
          <w:sz w:val="14"/>
        </w:rPr>
        <w:t> </w:t>
      </w:r>
      <w:r>
        <w:rPr>
          <w:b/>
          <w:w w:val="95"/>
          <w:sz w:val="14"/>
        </w:rPr>
        <w:t>#</w:t>
        <w:tab/>
      </w:r>
      <w:r>
        <w:rPr>
          <w:b/>
          <w:w w:val="85"/>
          <w:sz w:val="14"/>
        </w:rPr>
        <w:t>Description</w:t>
        <w:tab/>
      </w:r>
      <w:r>
        <w:rPr>
          <w:b/>
          <w:w w:val="95"/>
          <w:sz w:val="14"/>
        </w:rPr>
        <w:t>Absorbs</w:t>
      </w:r>
    </w:p>
    <w:p>
      <w:pPr>
        <w:pStyle w:val="BodyText"/>
        <w:spacing w:line="20" w:lineRule="exact"/>
        <w:ind w:left="1076" w:right="-72"/>
        <w:rPr>
          <w:sz w:val="2"/>
        </w:rPr>
      </w:pPr>
      <w:r>
        <w:rPr>
          <w:sz w:val="2"/>
        </w:rPr>
        <w:pict>
          <v:group style="width:226.8pt;height:.5pt;mso-position-horizontal-relative:char;mso-position-vertical-relative:line" coordorigin="0,0" coordsize="4536,10">
            <v:line style="position:absolute" from="0,5" to="4536,5" stroked="true" strokeweight=".5pt" strokecolor="#000000">
              <v:stroke dashstyle="solid"/>
            </v:line>
          </v:group>
        </w:pict>
      </w:r>
      <w:r>
        <w:rPr>
          <w:sz w:val="2"/>
        </w:rPr>
      </w:r>
    </w:p>
    <w:p>
      <w:pPr>
        <w:tabs>
          <w:tab w:pos="4761" w:val="left" w:leader="none"/>
        </w:tabs>
        <w:spacing w:line="312" w:lineRule="auto" w:before="20"/>
        <w:ind w:left="1081" w:right="0" w:firstLine="0"/>
        <w:jc w:val="both"/>
        <w:rPr>
          <w:sz w:val="16"/>
        </w:rPr>
      </w:pPr>
      <w:r>
        <w:rPr>
          <w:w w:val="90"/>
          <w:sz w:val="16"/>
          <w:u w:val="single"/>
        </w:rPr>
        <w:t>SK5-O  KITO1007   Oil-only, in 6.5</w:t>
      </w:r>
      <w:r>
        <w:rPr>
          <w:spacing w:val="-17"/>
          <w:w w:val="90"/>
          <w:sz w:val="16"/>
          <w:u w:val="single"/>
        </w:rPr>
        <w:t> </w:t>
      </w:r>
      <w:r>
        <w:rPr>
          <w:w w:val="90"/>
          <w:sz w:val="16"/>
          <w:u w:val="single"/>
        </w:rPr>
        <w:t>Gallon</w:t>
      </w:r>
      <w:r>
        <w:rPr>
          <w:spacing w:val="-22"/>
          <w:w w:val="90"/>
          <w:sz w:val="16"/>
          <w:u w:val="single"/>
        </w:rPr>
        <w:t> </w:t>
      </w:r>
      <w:r>
        <w:rPr>
          <w:w w:val="90"/>
          <w:sz w:val="16"/>
          <w:u w:val="single"/>
        </w:rPr>
        <w:t>Bucket</w:t>
        <w:tab/>
        <w:t>5 gallons</w:t>
      </w:r>
      <w:r>
        <w:rPr>
          <w:w w:val="90"/>
          <w:sz w:val="16"/>
        </w:rPr>
        <w:t> </w:t>
      </w:r>
      <w:r>
        <w:rPr>
          <w:w w:val="90"/>
          <w:sz w:val="16"/>
          <w:u w:val="single"/>
        </w:rPr>
        <w:t>SK5-U  KITU1010   Universal, in 6.5</w:t>
      </w:r>
      <w:r>
        <w:rPr>
          <w:spacing w:val="-30"/>
          <w:w w:val="90"/>
          <w:sz w:val="16"/>
          <w:u w:val="single"/>
        </w:rPr>
        <w:t> </w:t>
      </w:r>
      <w:r>
        <w:rPr>
          <w:w w:val="90"/>
          <w:sz w:val="16"/>
          <w:u w:val="single"/>
        </w:rPr>
        <w:t>Gallon</w:t>
      </w:r>
      <w:r>
        <w:rPr>
          <w:spacing w:val="-23"/>
          <w:w w:val="90"/>
          <w:sz w:val="16"/>
          <w:u w:val="single"/>
        </w:rPr>
        <w:t> </w:t>
      </w:r>
      <w:r>
        <w:rPr>
          <w:w w:val="90"/>
          <w:sz w:val="16"/>
          <w:u w:val="single"/>
        </w:rPr>
        <w:t>Bucket</w:t>
        <w:tab/>
        <w:t>5 gallons</w:t>
      </w:r>
      <w:r>
        <w:rPr>
          <w:w w:val="90"/>
          <w:sz w:val="16"/>
        </w:rPr>
        <w:t> </w:t>
      </w:r>
      <w:r>
        <w:rPr>
          <w:w w:val="90"/>
          <w:sz w:val="16"/>
          <w:u w:val="single"/>
        </w:rPr>
        <w:t>SKB-O KITO1006  Oil-only, in Clear Poly Bag w/Zipper  5 gallons</w:t>
      </w:r>
      <w:r>
        <w:rPr>
          <w:w w:val="90"/>
          <w:sz w:val="16"/>
        </w:rPr>
        <w:t> </w:t>
      </w:r>
      <w:r>
        <w:rPr>
          <w:w w:val="90"/>
          <w:sz w:val="16"/>
          <w:u w:val="single"/>
        </w:rPr>
        <w:t>SKB-U KITU1009 Universal, in Clear Poly Bag w/Zipper</w:t>
      </w:r>
      <w:r>
        <w:rPr>
          <w:spacing w:val="-1"/>
          <w:w w:val="90"/>
          <w:sz w:val="16"/>
          <w:u w:val="single"/>
        </w:rPr>
        <w:t> </w:t>
      </w:r>
      <w:r>
        <w:rPr>
          <w:w w:val="90"/>
          <w:sz w:val="16"/>
          <w:u w:val="single"/>
        </w:rPr>
        <w:t>5 gallons</w:t>
      </w:r>
      <w:r>
        <w:rPr>
          <w:sz w:val="16"/>
          <w:u w:val="single"/>
        </w:rPr>
        <w:t>       </w:t>
      </w:r>
      <w:r>
        <w:rPr>
          <w:spacing w:val="-15"/>
          <w:sz w:val="16"/>
          <w:u w:val="single"/>
        </w:rPr>
        <w:t> </w:t>
      </w:r>
    </w:p>
    <w:p>
      <w:pPr>
        <w:spacing w:line="249" w:lineRule="auto" w:before="109"/>
        <w:ind w:left="910" w:right="2846" w:firstLine="0"/>
        <w:jc w:val="left"/>
        <w:rPr>
          <w:b/>
          <w:sz w:val="18"/>
        </w:rPr>
      </w:pPr>
      <w:r>
        <w:rPr/>
        <w:br w:type="column"/>
      </w:r>
      <w:r>
        <w:rPr>
          <w:b/>
          <w:w w:val="85"/>
          <w:sz w:val="18"/>
        </w:rPr>
        <w:t>Poly-Zip Bag and Bucket </w:t>
      </w:r>
      <w:r>
        <w:rPr>
          <w:b/>
          <w:w w:val="95"/>
          <w:sz w:val="18"/>
        </w:rPr>
        <w:t>Kits Contents</w:t>
      </w:r>
    </w:p>
    <w:p>
      <w:pPr>
        <w:pStyle w:val="BodyText"/>
        <w:spacing w:before="2"/>
        <w:ind w:left="910"/>
      </w:pPr>
      <w:r>
        <w:rPr/>
        <w:t>10 Pads (15" x 19")</w:t>
      </w:r>
    </w:p>
    <w:p>
      <w:pPr>
        <w:pStyle w:val="BodyText"/>
        <w:spacing w:before="9"/>
        <w:ind w:left="910"/>
      </w:pPr>
      <w:r>
        <w:rPr/>
        <w:t>3 Socks (3" x 4')</w:t>
      </w:r>
    </w:p>
    <w:p>
      <w:pPr>
        <w:pStyle w:val="BodyText"/>
        <w:spacing w:line="249" w:lineRule="auto" w:before="9"/>
        <w:ind w:left="910" w:right="3188"/>
      </w:pPr>
      <w:r>
        <w:rPr>
          <w:w w:val="90"/>
        </w:rPr>
        <w:t>2 Disposal Bags w/Ties </w:t>
      </w:r>
      <w:r>
        <w:rPr/>
        <w:t>1 Pair Nitrile Gloves</w:t>
      </w:r>
    </w:p>
    <w:p>
      <w:pPr>
        <w:spacing w:after="0" w:line="249" w:lineRule="auto"/>
        <w:sectPr>
          <w:type w:val="continuous"/>
          <w:pgSz w:w="11520" w:h="15120"/>
          <w:pgMar w:top="360" w:bottom="280" w:left="0" w:right="0"/>
          <w:cols w:num="2" w:equalWidth="0">
            <w:col w:w="5618" w:space="40"/>
            <w:col w:w="5862"/>
          </w:cols>
        </w:sectPr>
      </w:pPr>
    </w:p>
    <w:p>
      <w:pPr>
        <w:tabs>
          <w:tab w:pos="10799" w:val="left" w:leader="none"/>
        </w:tabs>
        <w:spacing w:before="101"/>
        <w:ind w:left="1080" w:right="0" w:firstLine="0"/>
        <w:jc w:val="left"/>
        <w:rPr>
          <w:sz w:val="22"/>
        </w:rPr>
      </w:pPr>
      <w:r>
        <w:rPr>
          <w:w w:val="85"/>
          <w:sz w:val="22"/>
          <w:u w:val="single"/>
        </w:rPr>
        <w:t>SPILL</w:t>
      </w:r>
      <w:r>
        <w:rPr>
          <w:spacing w:val="18"/>
          <w:w w:val="85"/>
          <w:sz w:val="22"/>
          <w:u w:val="single"/>
        </w:rPr>
        <w:t> </w:t>
      </w:r>
      <w:r>
        <w:rPr>
          <w:w w:val="85"/>
          <w:sz w:val="22"/>
          <w:u w:val="single"/>
        </w:rPr>
        <w:t>KITS</w:t>
      </w:r>
      <w:r>
        <w:rPr>
          <w:sz w:val="22"/>
          <w:u w:val="single"/>
        </w:rPr>
        <w:tab/>
      </w:r>
    </w:p>
    <w:p>
      <w:pPr>
        <w:pStyle w:val="BodyText"/>
        <w:rPr>
          <w:sz w:val="20"/>
        </w:rPr>
      </w:pPr>
    </w:p>
    <w:p>
      <w:pPr>
        <w:pStyle w:val="BodyText"/>
        <w:spacing w:before="6"/>
        <w:rPr>
          <w:sz w:val="19"/>
        </w:rPr>
      </w:pPr>
    </w:p>
    <w:p>
      <w:pPr>
        <w:spacing w:after="0"/>
        <w:rPr>
          <w:sz w:val="19"/>
        </w:rPr>
        <w:sectPr>
          <w:headerReference w:type="even" r:id="rId216"/>
          <w:footerReference w:type="even" r:id="rId217"/>
          <w:footerReference w:type="default" r:id="rId218"/>
          <w:pgSz w:w="11520" w:h="15120"/>
          <w:pgMar w:header="0" w:footer="563" w:top="340" w:bottom="760" w:left="0" w:right="0"/>
          <w:pgNumType w:start="34"/>
        </w:sectPr>
      </w:pPr>
    </w:p>
    <w:p>
      <w:pPr>
        <w:spacing w:before="122"/>
        <w:ind w:left="1065" w:right="0" w:firstLine="0"/>
        <w:jc w:val="left"/>
        <w:rPr>
          <w:b/>
          <w:sz w:val="36"/>
        </w:rPr>
      </w:pPr>
      <w:r>
        <w:rPr>
          <w:b/>
          <w:w w:val="95"/>
          <w:sz w:val="36"/>
        </w:rPr>
        <w:t>Foil Bag Response Kit</w:t>
      </w:r>
    </w:p>
    <w:p>
      <w:pPr>
        <w:pStyle w:val="BodyText"/>
        <w:spacing w:line="254" w:lineRule="auto" w:before="65"/>
        <w:ind w:left="1065"/>
      </w:pPr>
      <w:r>
        <w:rPr/>
        <w:pict>
          <v:shape style="position:absolute;margin-left:250.91011pt;margin-top:3.312866pt;width:9.550pt;height:10.45pt;mso-position-horizontal-relative:page;mso-position-vertical-relative:paragraph;z-index:-878296" type="#_x0000_t202" filled="false" stroked="false">
            <v:textbox inset="0,0,0,0">
              <w:txbxContent>
                <w:p>
                  <w:pPr>
                    <w:pStyle w:val="BodyText"/>
                    <w:spacing w:line="206" w:lineRule="exact"/>
                  </w:pPr>
                  <w:r>
                    <w:rPr/>
                    <w:t>as</w:t>
                  </w:r>
                </w:p>
              </w:txbxContent>
            </v:textbox>
            <w10:wrap type="none"/>
          </v:shape>
        </w:pict>
      </w:r>
      <w:r>
        <w:rPr/>
        <w:t>Heat-sealed kits allow you to determine if the kit </w:t>
      </w:r>
      <w:r>
        <w:rPr>
          <w:spacing w:val="-18"/>
        </w:rPr>
        <w:t>h </w:t>
      </w:r>
      <w:r>
        <w:rPr/>
        <w:t>been used or not. Economical and space-saving. This kit is packed in a puncture-proof, </w:t>
      </w:r>
      <w:r>
        <w:rPr>
          <w:spacing w:val="-4"/>
        </w:rPr>
        <w:t>water- </w:t>
      </w:r>
      <w:r>
        <w:rPr/>
        <w:t>and UV-resistant sealed bag and is intended for</w:t>
      </w:r>
      <w:r>
        <w:rPr>
          <w:spacing w:val="-31"/>
        </w:rPr>
        <w:t> </w:t>
      </w:r>
      <w:r>
        <w:rPr/>
        <w:t>single use. </w:t>
      </w:r>
      <w:r>
        <w:rPr>
          <w:spacing w:val="-3"/>
        </w:rPr>
        <w:t>Packed </w:t>
      </w:r>
      <w:r>
        <w:rPr/>
        <w:t>5</w:t>
      </w:r>
      <w:r>
        <w:rPr>
          <w:spacing w:val="-9"/>
        </w:rPr>
        <w:t> </w:t>
      </w:r>
      <w:r>
        <w:rPr/>
        <w:t>kits/case.</w:t>
      </w:r>
    </w:p>
    <w:p>
      <w:pPr>
        <w:pStyle w:val="BodyText"/>
        <w:rPr>
          <w:sz w:val="22"/>
        </w:rPr>
      </w:pPr>
      <w:r>
        <w:rPr/>
        <w:br w:type="column"/>
      </w:r>
      <w:r>
        <w:rPr>
          <w:sz w:val="22"/>
        </w:rPr>
      </w:r>
    </w:p>
    <w:p>
      <w:pPr>
        <w:pStyle w:val="BodyText"/>
        <w:spacing w:before="8"/>
        <w:rPr>
          <w:sz w:val="19"/>
        </w:rPr>
      </w:pPr>
    </w:p>
    <w:p>
      <w:pPr>
        <w:spacing w:before="0"/>
        <w:ind w:left="3941" w:right="0" w:firstLine="0"/>
        <w:jc w:val="left"/>
        <w:rPr>
          <w:b/>
          <w:sz w:val="18"/>
        </w:rPr>
      </w:pPr>
      <w:r>
        <w:rPr>
          <w:b/>
          <w:w w:val="95"/>
          <w:sz w:val="18"/>
        </w:rPr>
        <w:t>Foil Bag Kit Contents</w:t>
      </w:r>
    </w:p>
    <w:p>
      <w:pPr>
        <w:pStyle w:val="BodyText"/>
        <w:spacing w:before="9"/>
        <w:ind w:left="3941"/>
      </w:pPr>
      <w:r>
        <w:rPr/>
        <w:drawing>
          <wp:anchor distT="0" distB="0" distL="0" distR="0" allowOverlap="1" layoutInCell="1" locked="0" behindDoc="1" simplePos="0" relativeHeight="267557255">
            <wp:simplePos x="0" y="0"/>
            <wp:positionH relativeFrom="page">
              <wp:posOffset>3240989</wp:posOffset>
            </wp:positionH>
            <wp:positionV relativeFrom="paragraph">
              <wp:posOffset>-365212</wp:posOffset>
            </wp:positionV>
            <wp:extent cx="2487168" cy="1221041"/>
            <wp:effectExtent l="0" t="0" r="0" b="0"/>
            <wp:wrapNone/>
            <wp:docPr id="95" name="image160.png" descr=""/>
            <wp:cNvGraphicFramePr>
              <a:graphicFrameLocks noChangeAspect="1"/>
            </wp:cNvGraphicFramePr>
            <a:graphic>
              <a:graphicData uri="http://schemas.openxmlformats.org/drawingml/2006/picture">
                <pic:pic>
                  <pic:nvPicPr>
                    <pic:cNvPr id="96" name="image160.png"/>
                    <pic:cNvPicPr/>
                  </pic:nvPicPr>
                  <pic:blipFill>
                    <a:blip r:embed="rId219" cstate="print"/>
                    <a:stretch>
                      <a:fillRect/>
                    </a:stretch>
                  </pic:blipFill>
                  <pic:spPr>
                    <a:xfrm>
                      <a:off x="0" y="0"/>
                      <a:ext cx="2487168" cy="1221041"/>
                    </a:xfrm>
                    <a:prstGeom prst="rect">
                      <a:avLst/>
                    </a:prstGeom>
                  </pic:spPr>
                </pic:pic>
              </a:graphicData>
            </a:graphic>
          </wp:anchor>
        </w:drawing>
      </w:r>
      <w:r>
        <w:rPr/>
        <w:t>15 Pads (15" x 19")</w:t>
      </w:r>
    </w:p>
    <w:p>
      <w:pPr>
        <w:pStyle w:val="BodyText"/>
        <w:spacing w:before="9"/>
        <w:ind w:left="3941"/>
      </w:pPr>
      <w:r>
        <w:rPr/>
        <w:t>3 Socks (3" x 4')</w:t>
      </w:r>
    </w:p>
    <w:p>
      <w:pPr>
        <w:pStyle w:val="BodyText"/>
        <w:spacing w:line="249" w:lineRule="auto" w:before="9"/>
        <w:ind w:left="3941" w:right="756"/>
      </w:pPr>
      <w:r>
        <w:rPr>
          <w:w w:val="90"/>
        </w:rPr>
        <w:t>2 Disposal Bags w/Ties </w:t>
      </w:r>
      <w:r>
        <w:rPr/>
        <w:t>1 Pair Nitrile Gloves</w:t>
      </w:r>
    </w:p>
    <w:p>
      <w:pPr>
        <w:pStyle w:val="BodyText"/>
        <w:spacing w:before="1"/>
        <w:ind w:left="3941"/>
      </w:pPr>
      <w:r>
        <w:rPr/>
        <w:t>1 Pair Goggles</w:t>
      </w:r>
    </w:p>
    <w:p>
      <w:pPr>
        <w:spacing w:after="0"/>
        <w:sectPr>
          <w:type w:val="continuous"/>
          <w:pgSz w:w="11520" w:h="15120"/>
          <w:pgMar w:top="360" w:bottom="280" w:left="0" w:right="0"/>
          <w:cols w:num="2" w:equalWidth="0">
            <w:col w:w="5019" w:space="40"/>
            <w:col w:w="6461"/>
          </w:cols>
        </w:sectPr>
      </w:pPr>
    </w:p>
    <w:p>
      <w:pPr>
        <w:pStyle w:val="BodyText"/>
        <w:spacing w:before="8"/>
        <w:rPr>
          <w:sz w:val="4"/>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7"/>
        <w:gridCol w:w="812"/>
        <w:gridCol w:w="1289"/>
        <w:gridCol w:w="1819"/>
      </w:tblGrid>
      <w:tr>
        <w:trPr>
          <w:trHeight w:val="230" w:hRule="atLeast"/>
        </w:trPr>
        <w:tc>
          <w:tcPr>
            <w:tcW w:w="57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12" w:type="dxa"/>
            <w:tcBorders>
              <w:top w:val="single" w:sz="4" w:space="0" w:color="000000"/>
              <w:bottom w:val="single" w:sz="4" w:space="0" w:color="000000"/>
            </w:tcBorders>
          </w:tcPr>
          <w:p>
            <w:pPr>
              <w:pStyle w:val="TableParagraph"/>
              <w:spacing w:line="240" w:lineRule="auto" w:before="28"/>
              <w:ind w:left="123"/>
              <w:rPr>
                <w:b/>
                <w:sz w:val="14"/>
              </w:rPr>
            </w:pPr>
            <w:r>
              <w:rPr>
                <w:b/>
                <w:sz w:val="14"/>
              </w:rPr>
              <w:t>Mfg #</w:t>
            </w:r>
          </w:p>
        </w:tc>
        <w:tc>
          <w:tcPr>
            <w:tcW w:w="1289" w:type="dxa"/>
            <w:tcBorders>
              <w:top w:val="single" w:sz="4" w:space="0" w:color="000000"/>
              <w:bottom w:val="single" w:sz="4" w:space="0" w:color="000000"/>
            </w:tcBorders>
          </w:tcPr>
          <w:p>
            <w:pPr>
              <w:pStyle w:val="TableParagraph"/>
              <w:spacing w:line="240" w:lineRule="auto" w:before="28"/>
              <w:ind w:left="130"/>
              <w:rPr>
                <w:b/>
                <w:sz w:val="14"/>
              </w:rPr>
            </w:pPr>
            <w:r>
              <w:rPr>
                <w:b/>
                <w:w w:val="95"/>
                <w:sz w:val="14"/>
              </w:rPr>
              <w:t>Description</w:t>
            </w:r>
          </w:p>
        </w:tc>
        <w:tc>
          <w:tcPr>
            <w:tcW w:w="1819" w:type="dxa"/>
            <w:tcBorders>
              <w:top w:val="single" w:sz="4" w:space="0" w:color="000000"/>
              <w:bottom w:val="single" w:sz="4" w:space="0" w:color="000000"/>
            </w:tcBorders>
          </w:tcPr>
          <w:p>
            <w:pPr>
              <w:pStyle w:val="TableParagraph"/>
              <w:spacing w:line="240" w:lineRule="auto" w:before="28"/>
              <w:ind w:left="201"/>
              <w:rPr>
                <w:b/>
                <w:sz w:val="14"/>
              </w:rPr>
            </w:pPr>
            <w:r>
              <w:rPr>
                <w:b/>
                <w:w w:val="90"/>
                <w:sz w:val="14"/>
              </w:rPr>
              <w:t>Absorbs</w:t>
            </w:r>
          </w:p>
        </w:tc>
      </w:tr>
      <w:tr>
        <w:trPr>
          <w:trHeight w:val="227" w:hRule="atLeast"/>
        </w:trPr>
        <w:tc>
          <w:tcPr>
            <w:tcW w:w="577" w:type="dxa"/>
            <w:tcBorders>
              <w:top w:val="single" w:sz="4" w:space="0" w:color="000000"/>
              <w:bottom w:val="single" w:sz="6" w:space="0" w:color="000000"/>
            </w:tcBorders>
          </w:tcPr>
          <w:p>
            <w:pPr>
              <w:pStyle w:val="TableParagraph"/>
              <w:spacing w:line="178" w:lineRule="exact" w:before="30"/>
              <w:rPr>
                <w:sz w:val="16"/>
              </w:rPr>
            </w:pPr>
            <w:r>
              <w:rPr>
                <w:w w:val="90"/>
                <w:sz w:val="16"/>
              </w:rPr>
              <w:t>SKFB-0</w:t>
            </w:r>
          </w:p>
        </w:tc>
        <w:tc>
          <w:tcPr>
            <w:tcW w:w="812" w:type="dxa"/>
            <w:tcBorders>
              <w:top w:val="single" w:sz="4" w:space="0" w:color="000000"/>
              <w:bottom w:val="single" w:sz="6" w:space="0" w:color="000000"/>
            </w:tcBorders>
          </w:tcPr>
          <w:p>
            <w:pPr>
              <w:pStyle w:val="TableParagraph"/>
              <w:spacing w:line="178" w:lineRule="exact" w:before="30"/>
              <w:ind w:left="123"/>
              <w:rPr>
                <w:sz w:val="16"/>
              </w:rPr>
            </w:pPr>
            <w:r>
              <w:rPr>
                <w:w w:val="85"/>
                <w:sz w:val="16"/>
              </w:rPr>
              <w:t>KITO1008</w:t>
            </w:r>
          </w:p>
        </w:tc>
        <w:tc>
          <w:tcPr>
            <w:tcW w:w="1289" w:type="dxa"/>
            <w:tcBorders>
              <w:top w:val="single" w:sz="4" w:space="0" w:color="000000"/>
              <w:bottom w:val="single" w:sz="6" w:space="0" w:color="000000"/>
            </w:tcBorders>
          </w:tcPr>
          <w:p>
            <w:pPr>
              <w:pStyle w:val="TableParagraph"/>
              <w:spacing w:line="178" w:lineRule="exact" w:before="30"/>
              <w:ind w:left="131"/>
              <w:rPr>
                <w:sz w:val="16"/>
              </w:rPr>
            </w:pPr>
            <w:r>
              <w:rPr>
                <w:w w:val="90"/>
                <w:sz w:val="16"/>
              </w:rPr>
              <w:t>Oil-only Foil Kit</w:t>
            </w:r>
          </w:p>
        </w:tc>
        <w:tc>
          <w:tcPr>
            <w:tcW w:w="1819" w:type="dxa"/>
            <w:tcBorders>
              <w:top w:val="single" w:sz="4" w:space="0" w:color="000000"/>
              <w:bottom w:val="single" w:sz="6" w:space="0" w:color="000000"/>
            </w:tcBorders>
          </w:tcPr>
          <w:p>
            <w:pPr>
              <w:pStyle w:val="TableParagraph"/>
              <w:spacing w:line="178" w:lineRule="exact" w:before="30"/>
              <w:ind w:left="202"/>
              <w:rPr>
                <w:sz w:val="16"/>
              </w:rPr>
            </w:pPr>
            <w:r>
              <w:rPr>
                <w:w w:val="90"/>
                <w:sz w:val="16"/>
              </w:rPr>
              <w:t>absorbs up to 5 gallons</w:t>
            </w:r>
          </w:p>
        </w:tc>
      </w:tr>
      <w:tr>
        <w:trPr>
          <w:trHeight w:val="225" w:hRule="atLeast"/>
        </w:trPr>
        <w:tc>
          <w:tcPr>
            <w:tcW w:w="577" w:type="dxa"/>
            <w:tcBorders>
              <w:top w:val="single" w:sz="6" w:space="0" w:color="000000"/>
              <w:bottom w:val="single" w:sz="6" w:space="0" w:color="000000"/>
            </w:tcBorders>
          </w:tcPr>
          <w:p>
            <w:pPr>
              <w:pStyle w:val="TableParagraph"/>
              <w:spacing w:line="178" w:lineRule="exact" w:before="27"/>
              <w:rPr>
                <w:sz w:val="16"/>
              </w:rPr>
            </w:pPr>
            <w:r>
              <w:rPr>
                <w:w w:val="85"/>
                <w:sz w:val="16"/>
              </w:rPr>
              <w:t>SKFB-U</w:t>
            </w:r>
          </w:p>
        </w:tc>
        <w:tc>
          <w:tcPr>
            <w:tcW w:w="812" w:type="dxa"/>
            <w:tcBorders>
              <w:top w:val="single" w:sz="6" w:space="0" w:color="000000"/>
              <w:bottom w:val="single" w:sz="6" w:space="0" w:color="000000"/>
            </w:tcBorders>
          </w:tcPr>
          <w:p>
            <w:pPr>
              <w:pStyle w:val="TableParagraph"/>
              <w:spacing w:line="178" w:lineRule="exact" w:before="27"/>
              <w:ind w:left="123"/>
              <w:rPr>
                <w:sz w:val="16"/>
              </w:rPr>
            </w:pPr>
            <w:r>
              <w:rPr>
                <w:w w:val="85"/>
                <w:sz w:val="16"/>
              </w:rPr>
              <w:t>KITU1006</w:t>
            </w:r>
          </w:p>
        </w:tc>
        <w:tc>
          <w:tcPr>
            <w:tcW w:w="1289" w:type="dxa"/>
            <w:tcBorders>
              <w:top w:val="single" w:sz="6" w:space="0" w:color="000000"/>
              <w:bottom w:val="single" w:sz="6" w:space="0" w:color="000000"/>
            </w:tcBorders>
          </w:tcPr>
          <w:p>
            <w:pPr>
              <w:pStyle w:val="TableParagraph"/>
              <w:spacing w:line="178" w:lineRule="exact" w:before="27"/>
              <w:ind w:left="131"/>
              <w:rPr>
                <w:sz w:val="16"/>
              </w:rPr>
            </w:pPr>
            <w:r>
              <w:rPr>
                <w:w w:val="90"/>
                <w:sz w:val="16"/>
              </w:rPr>
              <w:t>Universal Foil Kit</w:t>
            </w:r>
          </w:p>
        </w:tc>
        <w:tc>
          <w:tcPr>
            <w:tcW w:w="1819" w:type="dxa"/>
            <w:tcBorders>
              <w:top w:val="single" w:sz="6" w:space="0" w:color="000000"/>
              <w:bottom w:val="single" w:sz="6" w:space="0" w:color="000000"/>
            </w:tcBorders>
          </w:tcPr>
          <w:p>
            <w:pPr>
              <w:pStyle w:val="TableParagraph"/>
              <w:spacing w:line="178" w:lineRule="exact" w:before="27"/>
              <w:ind w:left="202"/>
              <w:rPr>
                <w:sz w:val="16"/>
              </w:rPr>
            </w:pPr>
            <w:r>
              <w:rPr>
                <w:w w:val="90"/>
                <w:sz w:val="16"/>
              </w:rPr>
              <w:t>absorbs up to 5 gallons</w:t>
            </w:r>
          </w:p>
        </w:tc>
      </w:tr>
    </w:tbl>
    <w:p>
      <w:pPr>
        <w:spacing w:after="0" w:line="178" w:lineRule="exact"/>
        <w:rPr>
          <w:sz w:val="16"/>
        </w:rPr>
        <w:sectPr>
          <w:type w:val="continuous"/>
          <w:pgSz w:w="11520" w:h="15120"/>
          <w:pgMar w:top="360" w:bottom="280" w:left="0" w:right="0"/>
        </w:sectPr>
      </w:pPr>
    </w:p>
    <w:p>
      <w:pPr>
        <w:tabs>
          <w:tab w:pos="1779" w:val="left" w:leader="none"/>
          <w:tab w:pos="2599" w:val="left" w:leader="none"/>
          <w:tab w:pos="3959" w:val="left" w:leader="none"/>
          <w:tab w:pos="5579" w:val="left" w:leader="none"/>
        </w:tabs>
        <w:spacing w:before="25"/>
        <w:ind w:left="1080" w:right="0" w:firstLine="0"/>
        <w:jc w:val="left"/>
        <w:rPr>
          <w:sz w:val="16"/>
        </w:rPr>
      </w:pPr>
      <w:r>
        <w:rPr>
          <w:w w:val="85"/>
          <w:sz w:val="16"/>
          <w:u w:val="single"/>
        </w:rPr>
        <w:t>SKFB-H</w:t>
        <w:tab/>
        <w:t>KITH1001</w:t>
        <w:tab/>
        <w:t>Hazmat</w:t>
      </w:r>
      <w:r>
        <w:rPr>
          <w:spacing w:val="-19"/>
          <w:w w:val="85"/>
          <w:sz w:val="16"/>
          <w:u w:val="single"/>
        </w:rPr>
        <w:t> </w:t>
      </w:r>
      <w:r>
        <w:rPr>
          <w:w w:val="85"/>
          <w:sz w:val="16"/>
          <w:u w:val="single"/>
        </w:rPr>
        <w:t>Foil</w:t>
      </w:r>
      <w:r>
        <w:rPr>
          <w:spacing w:val="-18"/>
          <w:w w:val="85"/>
          <w:sz w:val="16"/>
          <w:u w:val="single"/>
        </w:rPr>
        <w:t> </w:t>
      </w:r>
      <w:r>
        <w:rPr>
          <w:w w:val="85"/>
          <w:sz w:val="16"/>
          <w:u w:val="single"/>
        </w:rPr>
        <w:t>Kit</w:t>
        <w:tab/>
        <w:t>absorbs</w:t>
      </w:r>
      <w:r>
        <w:rPr>
          <w:spacing w:val="-23"/>
          <w:w w:val="85"/>
          <w:sz w:val="16"/>
          <w:u w:val="single"/>
        </w:rPr>
        <w:t> </w:t>
      </w:r>
      <w:r>
        <w:rPr>
          <w:w w:val="85"/>
          <w:sz w:val="16"/>
          <w:u w:val="single"/>
        </w:rPr>
        <w:t>up</w:t>
      </w:r>
      <w:r>
        <w:rPr>
          <w:spacing w:val="-23"/>
          <w:w w:val="85"/>
          <w:sz w:val="16"/>
          <w:u w:val="single"/>
        </w:rPr>
        <w:t> </w:t>
      </w:r>
      <w:r>
        <w:rPr>
          <w:w w:val="85"/>
          <w:sz w:val="16"/>
          <w:u w:val="single"/>
        </w:rPr>
        <w:t>to</w:t>
      </w:r>
      <w:r>
        <w:rPr>
          <w:spacing w:val="-23"/>
          <w:w w:val="85"/>
          <w:sz w:val="16"/>
          <w:u w:val="single"/>
        </w:rPr>
        <w:t> </w:t>
      </w:r>
      <w:r>
        <w:rPr>
          <w:w w:val="85"/>
          <w:sz w:val="16"/>
          <w:u w:val="single"/>
        </w:rPr>
        <w:t>5</w:t>
      </w:r>
      <w:r>
        <w:rPr>
          <w:spacing w:val="-23"/>
          <w:w w:val="85"/>
          <w:sz w:val="16"/>
          <w:u w:val="single"/>
        </w:rPr>
        <w:t> </w:t>
      </w:r>
      <w:r>
        <w:rPr>
          <w:w w:val="85"/>
          <w:sz w:val="16"/>
          <w:u w:val="single"/>
        </w:rPr>
        <w:t>gallons</w:t>
      </w:r>
      <w:r>
        <w:rPr>
          <w:sz w:val="16"/>
          <w:u w:val="single"/>
        </w:rPr>
        <w:tab/>
      </w:r>
    </w:p>
    <w:p>
      <w:pPr>
        <w:pStyle w:val="BodyText"/>
        <w:rPr>
          <w:sz w:val="25"/>
        </w:rPr>
      </w:pPr>
    </w:p>
    <w:p>
      <w:pPr>
        <w:pStyle w:val="Heading4"/>
      </w:pPr>
      <w:r>
        <w:rPr/>
        <w:pict>
          <v:group style="position:absolute;margin-left:284.783997pt;margin-top:1.076473pt;width:168.15pt;height:123.15pt;mso-position-horizontal-relative:page;mso-position-vertical-relative:paragraph;z-index:9496" coordorigin="5696,22" coordsize="3363,2463">
            <v:rect style="position:absolute;left:5695;top:21;width:3363;height:2463" filled="true" fillcolor="#000000" stroked="false">
              <v:fill opacity="32768f" type="solid"/>
            </v:rect>
            <v:shape style="position:absolute;left:5799;top:34;width:3161;height:2250" type="#_x0000_t75" stroked="false">
              <v:imagedata r:id="rId220" o:title=""/>
            </v:shape>
            <w10:wrap type="none"/>
          </v:group>
        </w:pict>
      </w:r>
      <w:r>
        <w:rPr>
          <w:w w:val="95"/>
        </w:rPr>
        <w:t>Spill Kit in High-Visibility Bag</w:t>
      </w:r>
    </w:p>
    <w:p>
      <w:pPr>
        <w:pStyle w:val="ListParagraph"/>
        <w:numPr>
          <w:ilvl w:val="0"/>
          <w:numId w:val="8"/>
        </w:numPr>
        <w:tabs>
          <w:tab w:pos="1194" w:val="left" w:leader="none"/>
        </w:tabs>
        <w:spacing w:line="240" w:lineRule="auto" w:before="65" w:after="0"/>
        <w:ind w:left="1193" w:right="0" w:hanging="113"/>
        <w:jc w:val="left"/>
        <w:rPr>
          <w:sz w:val="18"/>
        </w:rPr>
      </w:pPr>
      <w:r>
        <w:rPr>
          <w:sz w:val="18"/>
        </w:rPr>
        <w:t>Durable, water-resistant bag with zipper</w:t>
      </w:r>
      <w:r>
        <w:rPr>
          <w:spacing w:val="-3"/>
          <w:sz w:val="18"/>
        </w:rPr>
        <w:t> </w:t>
      </w:r>
      <w:r>
        <w:rPr>
          <w:sz w:val="18"/>
        </w:rPr>
        <w:t>closure</w:t>
      </w:r>
    </w:p>
    <w:p>
      <w:pPr>
        <w:pStyle w:val="ListParagraph"/>
        <w:numPr>
          <w:ilvl w:val="0"/>
          <w:numId w:val="8"/>
        </w:numPr>
        <w:tabs>
          <w:tab w:pos="1185" w:val="left" w:leader="none"/>
        </w:tabs>
        <w:spacing w:line="240" w:lineRule="auto" w:before="13" w:after="0"/>
        <w:ind w:left="1184" w:right="0" w:hanging="104"/>
        <w:jc w:val="left"/>
        <w:rPr>
          <w:sz w:val="18"/>
        </w:rPr>
      </w:pPr>
      <w:r>
        <w:rPr/>
        <w:pict>
          <v:shape style="position:absolute;margin-left:283.887024pt;margin-top:3.205893pt;width:176.15pt;height:65.2pt;mso-position-horizontal-relative:page;mso-position-vertical-relative:paragraph;z-index:-878320" type="#_x0000_t202" filled="false" stroked="false">
            <v:textbox inset="0,0,0,0">
              <w:txbxContent>
                <w:p>
                  <w:pPr>
                    <w:spacing w:line="249" w:lineRule="auto" w:before="9"/>
                    <w:ind w:left="3322" w:right="-11" w:firstLine="0"/>
                    <w:jc w:val="left"/>
                    <w:rPr>
                      <w:sz w:val="18"/>
                    </w:rPr>
                  </w:pPr>
                  <w:r>
                    <w:rPr>
                      <w:b/>
                      <w:w w:val="80"/>
                      <w:sz w:val="18"/>
                    </w:rPr>
                    <w:t>Kit </w:t>
                  </w:r>
                  <w:r>
                    <w:rPr>
                      <w:w w:val="95"/>
                      <w:sz w:val="18"/>
                    </w:rPr>
                    <w:t>Y 10</w:t>
                  </w:r>
                </w:p>
                <w:p>
                  <w:pPr>
                    <w:pStyle w:val="BodyText"/>
                    <w:tabs>
                      <w:tab w:pos="3412" w:val="right" w:leader="none"/>
                    </w:tabs>
                    <w:spacing w:line="172" w:lineRule="auto"/>
                    <w:ind w:right="108"/>
                    <w:jc w:val="right"/>
                  </w:pPr>
                  <w:r>
                    <w:rPr/>
                    <w:t>it</w:t>
                    <w:tab/>
                  </w:r>
                  <w:r>
                    <w:rPr>
                      <w:position w:val="-4"/>
                    </w:rPr>
                    <w:t>3</w:t>
                  </w:r>
                </w:p>
                <w:p>
                  <w:pPr>
                    <w:pStyle w:val="BodyText"/>
                    <w:spacing w:before="19"/>
                    <w:ind w:right="108"/>
                    <w:jc w:val="right"/>
                  </w:pPr>
                  <w:r>
                    <w:rPr>
                      <w:w w:val="89"/>
                    </w:rPr>
                    <w:t>2</w:t>
                  </w:r>
                </w:p>
                <w:p>
                  <w:pPr>
                    <w:pStyle w:val="BodyText"/>
                    <w:spacing w:before="9"/>
                    <w:ind w:right="108"/>
                    <w:jc w:val="right"/>
                  </w:pPr>
                  <w:r>
                    <w:rPr>
                      <w:w w:val="89"/>
                    </w:rPr>
                    <w:t>1</w:t>
                  </w:r>
                </w:p>
              </w:txbxContent>
            </v:textbox>
            <w10:wrap type="none"/>
          </v:shape>
        </w:pict>
      </w:r>
      <w:r>
        <w:rPr>
          <w:spacing w:val="-3"/>
          <w:sz w:val="18"/>
        </w:rPr>
        <w:t>Temporary </w:t>
      </w:r>
      <w:r>
        <w:rPr>
          <w:sz w:val="18"/>
        </w:rPr>
        <w:t>disposal bags help make cleanup</w:t>
      </w:r>
      <w:r>
        <w:rPr>
          <w:spacing w:val="3"/>
          <w:sz w:val="18"/>
        </w:rPr>
        <w:t> </w:t>
      </w:r>
      <w:r>
        <w:rPr>
          <w:sz w:val="18"/>
        </w:rPr>
        <w:t>easier</w:t>
      </w:r>
    </w:p>
    <w:p>
      <w:pPr>
        <w:pStyle w:val="ListParagraph"/>
        <w:numPr>
          <w:ilvl w:val="0"/>
          <w:numId w:val="8"/>
        </w:numPr>
        <w:tabs>
          <w:tab w:pos="1194" w:val="left" w:leader="none"/>
        </w:tabs>
        <w:spacing w:line="240" w:lineRule="auto" w:before="13" w:after="0"/>
        <w:ind w:left="1193" w:right="0" w:hanging="113"/>
        <w:jc w:val="left"/>
        <w:rPr>
          <w:sz w:val="18"/>
        </w:rPr>
      </w:pPr>
      <w:r>
        <w:rPr>
          <w:sz w:val="18"/>
        </w:rPr>
        <w:t>Bright yellow bag makes the kit easy to</w:t>
      </w:r>
      <w:r>
        <w:rPr>
          <w:spacing w:val="-2"/>
          <w:sz w:val="18"/>
        </w:rPr>
        <w:t> </w:t>
      </w:r>
      <w:r>
        <w:rPr>
          <w:sz w:val="18"/>
        </w:rPr>
        <w:t>locate</w:t>
      </w:r>
    </w:p>
    <w:p>
      <w:pPr>
        <w:pStyle w:val="ListParagraph"/>
        <w:numPr>
          <w:ilvl w:val="0"/>
          <w:numId w:val="8"/>
        </w:numPr>
        <w:tabs>
          <w:tab w:pos="1194" w:val="left" w:leader="none"/>
        </w:tabs>
        <w:spacing w:line="240" w:lineRule="auto" w:before="13" w:after="0"/>
        <w:ind w:left="1193" w:right="0" w:hanging="113"/>
        <w:jc w:val="left"/>
        <w:rPr>
          <w:sz w:val="18"/>
        </w:rPr>
      </w:pPr>
      <w:r>
        <w:rPr>
          <w:sz w:val="18"/>
        </w:rPr>
        <w:t>Strap for easy carrying and</w:t>
      </w:r>
      <w:r>
        <w:rPr>
          <w:spacing w:val="-1"/>
          <w:sz w:val="18"/>
        </w:rPr>
        <w:t> </w:t>
      </w:r>
      <w:r>
        <w:rPr>
          <w:sz w:val="18"/>
        </w:rPr>
        <w:t>hanging</w:t>
      </w:r>
    </w:p>
    <w:p>
      <w:pPr>
        <w:pStyle w:val="ListParagraph"/>
        <w:numPr>
          <w:ilvl w:val="0"/>
          <w:numId w:val="8"/>
        </w:numPr>
        <w:tabs>
          <w:tab w:pos="1194" w:val="left" w:leader="none"/>
        </w:tabs>
        <w:spacing w:line="240" w:lineRule="auto" w:before="13" w:after="0"/>
        <w:ind w:left="1193" w:right="0" w:hanging="113"/>
        <w:jc w:val="left"/>
        <w:rPr>
          <w:sz w:val="18"/>
        </w:rPr>
      </w:pPr>
      <w:r>
        <w:rPr>
          <w:sz w:val="18"/>
        </w:rPr>
        <w:t>Compact and easy to store — makes a great truck spill</w:t>
      </w:r>
      <w:r>
        <w:rPr>
          <w:spacing w:val="-5"/>
          <w:sz w:val="18"/>
        </w:rPr>
        <w:t> </w:t>
      </w:r>
      <w:r>
        <w:rPr>
          <w:sz w:val="18"/>
        </w:rPr>
        <w:t>k</w:t>
      </w:r>
    </w:p>
    <w:p>
      <w:pPr>
        <w:pStyle w:val="BodyText"/>
        <w:spacing w:before="4"/>
        <w:rPr>
          <w:sz w:val="17"/>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1"/>
        <w:gridCol w:w="1708"/>
        <w:gridCol w:w="1069"/>
        <w:gridCol w:w="1113"/>
      </w:tblGrid>
      <w:tr>
        <w:trPr>
          <w:trHeight w:val="230" w:hRule="atLeast"/>
        </w:trPr>
        <w:tc>
          <w:tcPr>
            <w:tcW w:w="61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708" w:type="dxa"/>
            <w:tcBorders>
              <w:top w:val="single" w:sz="4" w:space="0" w:color="000000"/>
              <w:bottom w:val="single" w:sz="4" w:space="0" w:color="000000"/>
            </w:tcBorders>
          </w:tcPr>
          <w:p>
            <w:pPr>
              <w:pStyle w:val="TableParagraph"/>
              <w:tabs>
                <w:tab w:pos="848" w:val="left" w:leader="none"/>
              </w:tabs>
              <w:spacing w:line="240" w:lineRule="auto" w:before="28"/>
              <w:ind w:left="149"/>
              <w:rPr>
                <w:b/>
                <w:sz w:val="14"/>
              </w:rPr>
            </w:pPr>
            <w:r>
              <w:rPr>
                <w:b/>
                <w:w w:val="95"/>
                <w:sz w:val="14"/>
              </w:rPr>
              <w:t>Mfg</w:t>
            </w:r>
            <w:r>
              <w:rPr>
                <w:b/>
                <w:spacing w:val="-13"/>
                <w:w w:val="95"/>
                <w:sz w:val="14"/>
              </w:rPr>
              <w:t> </w:t>
            </w:r>
            <w:r>
              <w:rPr>
                <w:b/>
                <w:w w:val="95"/>
                <w:sz w:val="14"/>
              </w:rPr>
              <w:t>#</w:t>
              <w:tab/>
              <w:t>Description</w:t>
            </w:r>
          </w:p>
        </w:tc>
        <w:tc>
          <w:tcPr>
            <w:tcW w:w="1069" w:type="dxa"/>
            <w:tcBorders>
              <w:top w:val="single" w:sz="4" w:space="0" w:color="000000"/>
              <w:bottom w:val="single" w:sz="4" w:space="0" w:color="000000"/>
            </w:tcBorders>
          </w:tcPr>
          <w:p>
            <w:pPr>
              <w:pStyle w:val="TableParagraph"/>
              <w:spacing w:line="240" w:lineRule="auto" w:before="28"/>
              <w:ind w:left="221"/>
              <w:rPr>
                <w:b/>
                <w:sz w:val="14"/>
              </w:rPr>
            </w:pPr>
            <w:r>
              <w:rPr>
                <w:b/>
                <w:w w:val="90"/>
                <w:sz w:val="14"/>
              </w:rPr>
              <w:t>Absorbs</w:t>
            </w:r>
          </w:p>
        </w:tc>
        <w:tc>
          <w:tcPr>
            <w:tcW w:w="1113" w:type="dxa"/>
            <w:tcBorders>
              <w:top w:val="single" w:sz="4" w:space="0" w:color="000000"/>
              <w:bottom w:val="single" w:sz="4" w:space="0" w:color="000000"/>
            </w:tcBorders>
          </w:tcPr>
          <w:p>
            <w:pPr>
              <w:pStyle w:val="TableParagraph"/>
              <w:spacing w:line="240" w:lineRule="auto" w:before="28"/>
              <w:ind w:left="332"/>
              <w:rPr>
                <w:b/>
                <w:sz w:val="14"/>
              </w:rPr>
            </w:pPr>
            <w:r>
              <w:rPr>
                <w:b/>
                <w:w w:val="95"/>
                <w:sz w:val="14"/>
              </w:rPr>
              <w:t>Packaging</w:t>
            </w:r>
          </w:p>
        </w:tc>
      </w:tr>
      <w:tr>
        <w:trPr>
          <w:trHeight w:val="227" w:hRule="atLeast"/>
        </w:trPr>
        <w:tc>
          <w:tcPr>
            <w:tcW w:w="611" w:type="dxa"/>
            <w:tcBorders>
              <w:top w:val="single" w:sz="4" w:space="0" w:color="000000"/>
              <w:bottom w:val="single" w:sz="6" w:space="0" w:color="000000"/>
            </w:tcBorders>
          </w:tcPr>
          <w:p>
            <w:pPr>
              <w:pStyle w:val="TableParagraph"/>
              <w:spacing w:line="178" w:lineRule="exact" w:before="30"/>
              <w:rPr>
                <w:sz w:val="16"/>
              </w:rPr>
            </w:pPr>
            <w:r>
              <w:rPr>
                <w:w w:val="85"/>
                <w:sz w:val="16"/>
              </w:rPr>
              <w:t>SKYB-O</w:t>
            </w:r>
          </w:p>
        </w:tc>
        <w:tc>
          <w:tcPr>
            <w:tcW w:w="1708" w:type="dxa"/>
            <w:tcBorders>
              <w:top w:val="single" w:sz="4" w:space="0" w:color="000000"/>
              <w:bottom w:val="single" w:sz="6" w:space="0" w:color="000000"/>
            </w:tcBorders>
          </w:tcPr>
          <w:p>
            <w:pPr>
              <w:pStyle w:val="TableParagraph"/>
              <w:spacing w:line="178" w:lineRule="exact" w:before="30"/>
              <w:ind w:left="149"/>
              <w:rPr>
                <w:sz w:val="16"/>
              </w:rPr>
            </w:pPr>
            <w:r>
              <w:rPr>
                <w:w w:val="90"/>
                <w:sz w:val="16"/>
              </w:rPr>
              <w:t>KITO1015 Oil-only</w:t>
            </w:r>
          </w:p>
        </w:tc>
        <w:tc>
          <w:tcPr>
            <w:tcW w:w="1069" w:type="dxa"/>
            <w:tcBorders>
              <w:top w:val="single" w:sz="4" w:space="0" w:color="000000"/>
              <w:bottom w:val="single" w:sz="6" w:space="0" w:color="000000"/>
            </w:tcBorders>
          </w:tcPr>
          <w:p>
            <w:pPr>
              <w:pStyle w:val="TableParagraph"/>
              <w:spacing w:line="178" w:lineRule="exact" w:before="30"/>
              <w:ind w:left="221"/>
              <w:rPr>
                <w:sz w:val="16"/>
              </w:rPr>
            </w:pPr>
            <w:r>
              <w:rPr>
                <w:w w:val="90"/>
                <w:sz w:val="16"/>
              </w:rPr>
              <w:t>5 gallons</w:t>
            </w:r>
          </w:p>
        </w:tc>
        <w:tc>
          <w:tcPr>
            <w:tcW w:w="1113" w:type="dxa"/>
            <w:tcBorders>
              <w:top w:val="single" w:sz="4" w:space="0" w:color="000000"/>
              <w:bottom w:val="single" w:sz="6" w:space="0" w:color="000000"/>
            </w:tcBorders>
          </w:tcPr>
          <w:p>
            <w:pPr>
              <w:pStyle w:val="TableParagraph"/>
              <w:spacing w:line="178" w:lineRule="exact" w:before="30"/>
              <w:ind w:left="332"/>
              <w:rPr>
                <w:sz w:val="16"/>
              </w:rPr>
            </w:pPr>
            <w:r>
              <w:rPr>
                <w:w w:val="79"/>
                <w:sz w:val="16"/>
              </w:rPr>
              <w:t>1</w:t>
            </w:r>
          </w:p>
        </w:tc>
      </w:tr>
    </w:tbl>
    <w:p>
      <w:pPr>
        <w:tabs>
          <w:tab w:pos="1839" w:val="left" w:leader="none"/>
          <w:tab w:pos="3619" w:val="left" w:leader="none"/>
          <w:tab w:pos="4799" w:val="left" w:leader="none"/>
          <w:tab w:pos="5579" w:val="left" w:leader="none"/>
        </w:tabs>
        <w:spacing w:before="24"/>
        <w:ind w:left="1080" w:right="0" w:firstLine="0"/>
        <w:jc w:val="left"/>
        <w:rPr>
          <w:sz w:val="16"/>
        </w:rPr>
      </w:pPr>
      <w:r>
        <w:rPr>
          <w:w w:val="85"/>
          <w:sz w:val="16"/>
          <w:u w:val="single"/>
        </w:rPr>
        <w:t>SKYB-U</w:t>
        <w:tab/>
        <w:t>KITU1013 </w:t>
      </w:r>
      <w:r>
        <w:rPr>
          <w:spacing w:val="6"/>
          <w:w w:val="85"/>
          <w:sz w:val="16"/>
          <w:u w:val="single"/>
        </w:rPr>
        <w:t> </w:t>
      </w:r>
      <w:r>
        <w:rPr>
          <w:w w:val="85"/>
          <w:sz w:val="16"/>
          <w:u w:val="single"/>
        </w:rPr>
        <w:t>Universal</w:t>
        <w:tab/>
      </w:r>
      <w:r>
        <w:rPr>
          <w:w w:val="90"/>
          <w:sz w:val="16"/>
          <w:u w:val="single"/>
        </w:rPr>
        <w:t>5</w:t>
      </w:r>
      <w:r>
        <w:rPr>
          <w:spacing w:val="-20"/>
          <w:w w:val="90"/>
          <w:sz w:val="16"/>
          <w:u w:val="single"/>
        </w:rPr>
        <w:t> </w:t>
      </w:r>
      <w:r>
        <w:rPr>
          <w:w w:val="90"/>
          <w:sz w:val="16"/>
          <w:u w:val="single"/>
        </w:rPr>
        <w:t>gallons</w:t>
        <w:tab/>
        <w:t>1</w:t>
      </w:r>
      <w:r>
        <w:rPr>
          <w:sz w:val="16"/>
          <w:u w:val="single"/>
        </w:rPr>
        <w:tab/>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spacing w:before="2"/>
        <w:rPr>
          <w:sz w:val="21"/>
        </w:rPr>
      </w:pPr>
    </w:p>
    <w:p>
      <w:pPr>
        <w:spacing w:before="0"/>
        <w:ind w:left="184" w:right="0" w:firstLine="0"/>
        <w:jc w:val="left"/>
        <w:rPr>
          <w:b/>
          <w:sz w:val="18"/>
        </w:rPr>
      </w:pPr>
      <w:r>
        <w:rPr>
          <w:b/>
          <w:w w:val="90"/>
          <w:sz w:val="18"/>
        </w:rPr>
        <w:t>Contents</w:t>
      </w:r>
    </w:p>
    <w:p>
      <w:pPr>
        <w:pStyle w:val="BodyText"/>
        <w:spacing w:line="249" w:lineRule="auto" w:before="9"/>
        <w:ind w:left="164" w:right="700" w:hanging="135"/>
      </w:pPr>
      <w:r>
        <w:rPr>
          <w:w w:val="90"/>
        </w:rPr>
        <w:t>ellow Carrying Bag </w:t>
      </w:r>
      <w:r>
        <w:rPr>
          <w:w w:val="95"/>
        </w:rPr>
        <w:t>Pads (15" x 19")</w:t>
      </w:r>
    </w:p>
    <w:p>
      <w:pPr>
        <w:pStyle w:val="BodyText"/>
        <w:spacing w:line="249" w:lineRule="auto" w:before="2"/>
        <w:ind w:left="74" w:right="700"/>
      </w:pPr>
      <w:r>
        <w:rPr/>
        <w:t>Socks (3" x 4') </w:t>
      </w:r>
      <w:r>
        <w:rPr>
          <w:w w:val="90"/>
        </w:rPr>
        <w:t>Disposal Bags w/Ties </w:t>
      </w:r>
      <w:r>
        <w:rPr/>
        <w:t>Pair Nitrile Gloves</w:t>
      </w:r>
    </w:p>
    <w:p>
      <w:pPr>
        <w:spacing w:after="0" w:line="249" w:lineRule="auto"/>
        <w:sectPr>
          <w:type w:val="continuous"/>
          <w:pgSz w:w="11520" w:h="15120"/>
          <w:pgMar w:top="360" w:bottom="280" w:left="0" w:right="0"/>
          <w:cols w:num="2" w:equalWidth="0">
            <w:col w:w="9021" w:space="40"/>
            <w:col w:w="2459"/>
          </w:cols>
        </w:sectPr>
      </w:pPr>
    </w:p>
    <w:p>
      <w:pPr>
        <w:pStyle w:val="BodyText"/>
        <w:rPr>
          <w:sz w:val="20"/>
        </w:rPr>
      </w:pPr>
    </w:p>
    <w:p>
      <w:pPr>
        <w:pStyle w:val="BodyText"/>
        <w:rPr>
          <w:sz w:val="20"/>
        </w:rPr>
      </w:pPr>
    </w:p>
    <w:p>
      <w:pPr>
        <w:spacing w:after="0"/>
        <w:rPr>
          <w:sz w:val="20"/>
        </w:rPr>
        <w:sectPr>
          <w:type w:val="continuous"/>
          <w:pgSz w:w="11520" w:h="15120"/>
          <w:pgMar w:top="360" w:bottom="280" w:left="0" w:right="0"/>
        </w:sectPr>
      </w:pPr>
    </w:p>
    <w:p>
      <w:pPr>
        <w:pStyle w:val="Heading4"/>
        <w:spacing w:before="253"/>
      </w:pPr>
      <w:r>
        <w:rPr>
          <w:spacing w:val="-8"/>
          <w:w w:val="95"/>
        </w:rPr>
        <w:t>Emergency Spill</w:t>
      </w:r>
      <w:r>
        <w:rPr>
          <w:spacing w:val="-71"/>
          <w:w w:val="95"/>
        </w:rPr>
        <w:t> </w:t>
      </w:r>
      <w:r>
        <w:rPr>
          <w:spacing w:val="-9"/>
          <w:w w:val="95"/>
        </w:rPr>
        <w:t>Sack</w:t>
      </w:r>
    </w:p>
    <w:p>
      <w:pPr>
        <w:pStyle w:val="BodyText"/>
        <w:spacing w:before="64"/>
        <w:ind w:left="1080"/>
      </w:pPr>
      <w:r>
        <w:rPr/>
        <w:t>Portable spill kit packed in a reusable drawstring sack.</w:t>
      </w:r>
    </w:p>
    <w:p>
      <w:pPr>
        <w:pStyle w:val="BodyText"/>
        <w:spacing w:before="1"/>
        <w:rPr>
          <w:sz w:val="19"/>
        </w:rPr>
      </w:pPr>
      <w:r>
        <w:rPr/>
        <w:pict>
          <v:line style="position:absolute;mso-position-horizontal-relative:page;mso-position-vertical-relative:paragraph;z-index:7256;mso-wrap-distance-left:0;mso-wrap-distance-right:0" from="54pt,13.177871pt" to="279pt,13.177871pt" stroked="true" strokeweight=".5pt" strokecolor="#000000">
            <v:stroke dashstyle="solid"/>
            <w10:wrap type="topAndBottom"/>
          </v:line>
        </w:pict>
      </w:r>
    </w:p>
    <w:p>
      <w:pPr>
        <w:tabs>
          <w:tab w:pos="1839" w:val="left" w:leader="none"/>
          <w:tab w:pos="2639" w:val="left" w:leader="none"/>
          <w:tab w:pos="395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ight="-29"/>
        <w:rPr>
          <w:sz w:val="2"/>
        </w:rPr>
      </w:pPr>
      <w:r>
        <w:rPr>
          <w:sz w:val="2"/>
        </w:rPr>
        <w:pict>
          <v:group style="width:225pt;height:.5pt;mso-position-horizontal-relative:char;mso-position-vertical-relative:line" coordorigin="0,0" coordsize="4500,10">
            <v:line style="position:absolute" from="0,5" to="4500,5" stroked="true" strokeweight=".5pt" strokecolor="#000000">
              <v:stroke dashstyle="solid"/>
            </v:line>
          </v:group>
        </w:pict>
      </w:r>
      <w:r>
        <w:rPr>
          <w:sz w:val="2"/>
        </w:rPr>
      </w:r>
    </w:p>
    <w:p>
      <w:pPr>
        <w:tabs>
          <w:tab w:pos="2639" w:val="left" w:leader="none"/>
          <w:tab w:pos="3959" w:val="left" w:leader="none"/>
          <w:tab w:pos="5579" w:val="left" w:leader="none"/>
        </w:tabs>
        <w:spacing w:line="312" w:lineRule="auto" w:before="20"/>
        <w:ind w:left="1080" w:right="38" w:firstLine="0"/>
        <w:jc w:val="left"/>
        <w:rPr>
          <w:sz w:val="16"/>
        </w:rPr>
      </w:pPr>
      <w:r>
        <w:rPr/>
        <w:pict>
          <v:shape style="position:absolute;margin-left:156.672012pt;margin-top:111.820793pt;width:68.4pt;height:10.45pt;mso-position-horizontal-relative:page;mso-position-vertical-relative:paragraph;z-index:-878344" type="#_x0000_t202" filled="false" stroked="false">
            <v:textbox inset="0,0,0,0">
              <w:txbxContent>
                <w:p>
                  <w:pPr>
                    <w:pStyle w:val="BodyText"/>
                    <w:spacing w:line="206" w:lineRule="exact"/>
                  </w:pPr>
                  <w:r>
                    <w:rPr/>
                    <w:t>on the go a </w:t>
                  </w:r>
                  <w:r>
                    <w:rPr>
                      <w:spacing w:val="-6"/>
                    </w:rPr>
                    <w:t>quick</w:t>
                  </w:r>
                </w:p>
              </w:txbxContent>
            </v:textbox>
            <w10:wrap type="none"/>
          </v:shape>
        </w:pict>
      </w:r>
      <w:r>
        <w:rPr>
          <w:w w:val="90"/>
          <w:sz w:val="16"/>
          <w:u w:val="single"/>
        </w:rPr>
        <w:t>OILM7076</w:t>
      </w:r>
      <w:r>
        <w:rPr>
          <w:spacing w:val="17"/>
          <w:w w:val="90"/>
          <w:sz w:val="16"/>
          <w:u w:val="single"/>
        </w:rPr>
        <w:t> </w:t>
      </w:r>
      <w:r>
        <w:rPr>
          <w:w w:val="90"/>
          <w:sz w:val="16"/>
          <w:u w:val="single"/>
        </w:rPr>
        <w:t>KITU1028</w:t>
        <w:tab/>
      </w:r>
      <w:r>
        <w:rPr>
          <w:w w:val="85"/>
          <w:sz w:val="16"/>
          <w:u w:val="single"/>
        </w:rPr>
        <w:t>Universal</w:t>
      </w:r>
      <w:r>
        <w:rPr>
          <w:spacing w:val="-19"/>
          <w:w w:val="85"/>
          <w:sz w:val="16"/>
          <w:u w:val="single"/>
        </w:rPr>
        <w:t> </w:t>
      </w:r>
      <w:r>
        <w:rPr>
          <w:w w:val="85"/>
          <w:sz w:val="16"/>
          <w:u w:val="single"/>
        </w:rPr>
        <w:t>Spill</w:t>
      </w:r>
      <w:r>
        <w:rPr>
          <w:spacing w:val="-19"/>
          <w:w w:val="85"/>
          <w:sz w:val="16"/>
          <w:u w:val="single"/>
        </w:rPr>
        <w:t> </w:t>
      </w:r>
      <w:r>
        <w:rPr>
          <w:w w:val="85"/>
          <w:sz w:val="16"/>
          <w:u w:val="single"/>
        </w:rPr>
        <w:t>Sack</w:t>
        <w:tab/>
        <w:t>absorbs</w:t>
      </w:r>
      <w:r>
        <w:rPr>
          <w:spacing w:val="-23"/>
          <w:w w:val="85"/>
          <w:sz w:val="16"/>
          <w:u w:val="single"/>
        </w:rPr>
        <w:t> </w:t>
      </w:r>
      <w:r>
        <w:rPr>
          <w:w w:val="85"/>
          <w:sz w:val="16"/>
          <w:u w:val="single"/>
        </w:rPr>
        <w:t>up</w:t>
      </w:r>
      <w:r>
        <w:rPr>
          <w:spacing w:val="-23"/>
          <w:w w:val="85"/>
          <w:sz w:val="16"/>
          <w:u w:val="single"/>
        </w:rPr>
        <w:t> </w:t>
      </w:r>
      <w:r>
        <w:rPr>
          <w:w w:val="85"/>
          <w:sz w:val="16"/>
          <w:u w:val="single"/>
        </w:rPr>
        <w:t>to</w:t>
      </w:r>
      <w:r>
        <w:rPr>
          <w:spacing w:val="-23"/>
          <w:w w:val="85"/>
          <w:sz w:val="16"/>
          <w:u w:val="single"/>
        </w:rPr>
        <w:t> </w:t>
      </w:r>
      <w:r>
        <w:rPr>
          <w:w w:val="85"/>
          <w:sz w:val="16"/>
          <w:u w:val="single"/>
        </w:rPr>
        <w:t>7</w:t>
      </w:r>
      <w:r>
        <w:rPr>
          <w:spacing w:val="-23"/>
          <w:w w:val="85"/>
          <w:sz w:val="16"/>
          <w:u w:val="single"/>
        </w:rPr>
        <w:t> </w:t>
      </w:r>
      <w:r>
        <w:rPr>
          <w:w w:val="85"/>
          <w:sz w:val="16"/>
          <w:u w:val="single"/>
        </w:rPr>
        <w:t>gallons</w:t>
      </w:r>
      <w:r>
        <w:rPr>
          <w:sz w:val="16"/>
          <w:u w:val="single"/>
        </w:rPr>
        <w:tab/>
      </w:r>
      <w:r>
        <w:rPr>
          <w:sz w:val="16"/>
        </w:rPr>
        <w:t> </w:t>
      </w:r>
      <w:r>
        <w:rPr>
          <w:w w:val="85"/>
          <w:sz w:val="16"/>
          <w:u w:val="single"/>
        </w:rPr>
        <w:t>OILM7077 </w:t>
      </w:r>
      <w:r>
        <w:rPr>
          <w:spacing w:val="24"/>
          <w:w w:val="85"/>
          <w:sz w:val="16"/>
          <w:u w:val="single"/>
        </w:rPr>
        <w:t> </w:t>
      </w:r>
      <w:r>
        <w:rPr>
          <w:w w:val="85"/>
          <w:sz w:val="16"/>
          <w:u w:val="single"/>
        </w:rPr>
        <w:t>KITO1030</w:t>
        <w:tab/>
      </w:r>
      <w:r>
        <w:rPr>
          <w:w w:val="90"/>
          <w:sz w:val="16"/>
          <w:u w:val="single"/>
        </w:rPr>
        <w:t>Oil-only</w:t>
      </w:r>
      <w:r>
        <w:rPr>
          <w:spacing w:val="-27"/>
          <w:w w:val="90"/>
          <w:sz w:val="16"/>
          <w:u w:val="single"/>
        </w:rPr>
        <w:t> </w:t>
      </w:r>
      <w:r>
        <w:rPr>
          <w:w w:val="90"/>
          <w:sz w:val="16"/>
          <w:u w:val="single"/>
        </w:rPr>
        <w:t>Spill</w:t>
      </w:r>
      <w:r>
        <w:rPr>
          <w:spacing w:val="-27"/>
          <w:w w:val="90"/>
          <w:sz w:val="16"/>
          <w:u w:val="single"/>
        </w:rPr>
        <w:t> </w:t>
      </w:r>
      <w:r>
        <w:rPr>
          <w:w w:val="90"/>
          <w:sz w:val="16"/>
          <w:u w:val="single"/>
        </w:rPr>
        <w:t>Sack</w:t>
        <w:tab/>
      </w:r>
      <w:r>
        <w:rPr>
          <w:w w:val="85"/>
          <w:sz w:val="16"/>
          <w:u w:val="single"/>
        </w:rPr>
        <w:t>absorbs</w:t>
      </w:r>
      <w:r>
        <w:rPr>
          <w:spacing w:val="-23"/>
          <w:w w:val="85"/>
          <w:sz w:val="16"/>
          <w:u w:val="single"/>
        </w:rPr>
        <w:t> </w:t>
      </w:r>
      <w:r>
        <w:rPr>
          <w:w w:val="85"/>
          <w:sz w:val="16"/>
          <w:u w:val="single"/>
        </w:rPr>
        <w:t>up</w:t>
      </w:r>
      <w:r>
        <w:rPr>
          <w:spacing w:val="-23"/>
          <w:w w:val="85"/>
          <w:sz w:val="16"/>
          <w:u w:val="single"/>
        </w:rPr>
        <w:t> </w:t>
      </w:r>
      <w:r>
        <w:rPr>
          <w:w w:val="85"/>
          <w:sz w:val="16"/>
          <w:u w:val="single"/>
        </w:rPr>
        <w:t>to</w:t>
      </w:r>
      <w:r>
        <w:rPr>
          <w:spacing w:val="-23"/>
          <w:w w:val="85"/>
          <w:sz w:val="16"/>
          <w:u w:val="single"/>
        </w:rPr>
        <w:t> </w:t>
      </w:r>
      <w:r>
        <w:rPr>
          <w:w w:val="85"/>
          <w:sz w:val="16"/>
          <w:u w:val="single"/>
        </w:rPr>
        <w:t>7</w:t>
      </w:r>
      <w:r>
        <w:rPr>
          <w:spacing w:val="-23"/>
          <w:w w:val="85"/>
          <w:sz w:val="16"/>
          <w:u w:val="single"/>
        </w:rPr>
        <w:t> </w:t>
      </w:r>
      <w:r>
        <w:rPr>
          <w:w w:val="85"/>
          <w:sz w:val="16"/>
          <w:u w:val="single"/>
        </w:rPr>
        <w:t>gallons</w:t>
      </w:r>
      <w:r>
        <w:rPr>
          <w:sz w:val="16"/>
          <w:u w:val="single"/>
        </w:rPr>
        <w:tab/>
      </w:r>
    </w:p>
    <w:p>
      <w:pPr>
        <w:pStyle w:val="BodyText"/>
        <w:spacing w:before="5"/>
        <w:rPr>
          <w:sz w:val="24"/>
        </w:rPr>
      </w:pPr>
      <w:r>
        <w:rPr/>
        <w:br w:type="column"/>
      </w:r>
      <w:r>
        <w:rPr>
          <w:sz w:val="24"/>
        </w:rPr>
      </w:r>
    </w:p>
    <w:p>
      <w:pPr>
        <w:spacing w:before="1"/>
        <w:ind w:left="1080" w:right="0" w:firstLine="0"/>
        <w:jc w:val="left"/>
        <w:rPr>
          <w:b/>
          <w:sz w:val="18"/>
        </w:rPr>
      </w:pPr>
      <w:r>
        <w:rPr>
          <w:b/>
          <w:w w:val="95"/>
          <w:sz w:val="18"/>
        </w:rPr>
        <w:t>Kit Contents</w:t>
      </w:r>
    </w:p>
    <w:p>
      <w:pPr>
        <w:pStyle w:val="ListParagraph"/>
        <w:numPr>
          <w:ilvl w:val="0"/>
          <w:numId w:val="9"/>
        </w:numPr>
        <w:tabs>
          <w:tab w:pos="1215" w:val="left" w:leader="none"/>
        </w:tabs>
        <w:spacing w:line="249" w:lineRule="auto" w:before="9" w:after="0"/>
        <w:ind w:left="1080" w:right="1158" w:firstLine="0"/>
        <w:jc w:val="left"/>
        <w:rPr>
          <w:sz w:val="18"/>
        </w:rPr>
      </w:pPr>
      <w:r>
        <w:rPr/>
        <w:pict>
          <v:group style="position:absolute;margin-left:316.387817pt;margin-top:-40.565899pt;width:122.7pt;height:148.75pt;mso-position-horizontal-relative:page;mso-position-vertical-relative:paragraph;z-index:9544" coordorigin="6328,-811" coordsize="2454,2975">
            <v:shape style="position:absolute;left:7488;top:-812;width:3;height:2" type="#_x0000_t75" stroked="false">
              <v:imagedata r:id="rId221" o:title=""/>
            </v:shape>
            <v:shape style="position:absolute;left:7470;top:-748;width:3;height:2" type="#_x0000_t75" stroked="false">
              <v:imagedata r:id="rId222" o:title=""/>
            </v:shape>
            <v:shape style="position:absolute;left:6327;top:-694;width:2454;height:2858" type="#_x0000_t75" stroked="false">
              <v:imagedata r:id="rId223" o:title=""/>
            </v:shape>
            <w10:wrap type="none"/>
          </v:group>
        </w:pict>
      </w:r>
      <w:r>
        <w:rPr>
          <w:w w:val="90"/>
          <w:sz w:val="18"/>
        </w:rPr>
        <w:t>Black Nylon</w:t>
      </w:r>
      <w:r>
        <w:rPr>
          <w:spacing w:val="-31"/>
          <w:w w:val="90"/>
          <w:sz w:val="18"/>
        </w:rPr>
        <w:t> </w:t>
      </w:r>
      <w:r>
        <w:rPr>
          <w:spacing w:val="-4"/>
          <w:w w:val="90"/>
          <w:sz w:val="18"/>
        </w:rPr>
        <w:t>Sack </w:t>
      </w:r>
      <w:r>
        <w:rPr>
          <w:w w:val="95"/>
          <w:sz w:val="18"/>
        </w:rPr>
        <w:t>10</w:t>
      </w:r>
      <w:r>
        <w:rPr>
          <w:spacing w:val="-25"/>
          <w:w w:val="95"/>
          <w:sz w:val="18"/>
        </w:rPr>
        <w:t> </w:t>
      </w:r>
      <w:r>
        <w:rPr>
          <w:w w:val="95"/>
          <w:sz w:val="18"/>
        </w:rPr>
        <w:t>Pads</w:t>
      </w:r>
      <w:r>
        <w:rPr>
          <w:spacing w:val="-25"/>
          <w:w w:val="95"/>
          <w:sz w:val="18"/>
        </w:rPr>
        <w:t> </w:t>
      </w:r>
      <w:r>
        <w:rPr>
          <w:w w:val="95"/>
          <w:sz w:val="18"/>
        </w:rPr>
        <w:t>(15"</w:t>
      </w:r>
      <w:r>
        <w:rPr>
          <w:spacing w:val="-25"/>
          <w:w w:val="95"/>
          <w:sz w:val="18"/>
        </w:rPr>
        <w:t> </w:t>
      </w:r>
      <w:r>
        <w:rPr>
          <w:w w:val="95"/>
          <w:sz w:val="18"/>
        </w:rPr>
        <w:t>x</w:t>
      </w:r>
      <w:r>
        <w:rPr>
          <w:spacing w:val="-25"/>
          <w:w w:val="95"/>
          <w:sz w:val="18"/>
        </w:rPr>
        <w:t> </w:t>
      </w:r>
      <w:r>
        <w:rPr>
          <w:spacing w:val="-5"/>
          <w:w w:val="95"/>
          <w:sz w:val="18"/>
        </w:rPr>
        <w:t>19")</w:t>
      </w:r>
    </w:p>
    <w:p>
      <w:pPr>
        <w:pStyle w:val="ListParagraph"/>
        <w:numPr>
          <w:ilvl w:val="0"/>
          <w:numId w:val="9"/>
        </w:numPr>
        <w:tabs>
          <w:tab w:pos="1215" w:val="left" w:leader="none"/>
        </w:tabs>
        <w:spacing w:line="240" w:lineRule="auto" w:before="1" w:after="0"/>
        <w:ind w:left="1215" w:right="0" w:hanging="135"/>
        <w:jc w:val="left"/>
        <w:rPr>
          <w:sz w:val="18"/>
        </w:rPr>
      </w:pPr>
      <w:r>
        <w:rPr>
          <w:sz w:val="18"/>
        </w:rPr>
        <w:t>Socks (3" x</w:t>
      </w:r>
      <w:r>
        <w:rPr>
          <w:spacing w:val="-24"/>
          <w:sz w:val="18"/>
        </w:rPr>
        <w:t> </w:t>
      </w:r>
      <w:r>
        <w:rPr>
          <w:sz w:val="18"/>
        </w:rPr>
        <w:t>4')</w:t>
      </w:r>
    </w:p>
    <w:p>
      <w:pPr>
        <w:pStyle w:val="BodyText"/>
        <w:spacing w:before="9"/>
        <w:ind w:left="1080"/>
      </w:pPr>
      <w:r>
        <w:rPr/>
        <w:t>1 Pillow (18" x 18")</w:t>
      </w:r>
    </w:p>
    <w:p>
      <w:pPr>
        <w:pStyle w:val="BodyText"/>
        <w:spacing w:line="249" w:lineRule="auto" w:before="9"/>
        <w:ind w:left="1080" w:right="756"/>
      </w:pPr>
      <w:r>
        <w:rPr>
          <w:w w:val="90"/>
        </w:rPr>
        <w:t>2 Disposal Bags w/Ties </w:t>
      </w:r>
      <w:r>
        <w:rPr/>
        <w:t>1 Pair Nitrile Gloves</w:t>
      </w:r>
    </w:p>
    <w:p>
      <w:pPr>
        <w:spacing w:after="0" w:line="249" w:lineRule="auto"/>
        <w:sectPr>
          <w:type w:val="continuous"/>
          <w:pgSz w:w="11520" w:h="15120"/>
          <w:pgMar w:top="360" w:bottom="280" w:left="0" w:right="0"/>
          <w:cols w:num="2" w:equalWidth="0">
            <w:col w:w="5620" w:space="2300"/>
            <w:col w:w="3600"/>
          </w:cols>
        </w:sectPr>
      </w:pPr>
    </w:p>
    <w:p>
      <w:pPr>
        <w:pStyle w:val="BodyText"/>
        <w:rPr>
          <w:sz w:val="20"/>
        </w:rPr>
      </w:pPr>
      <w:r>
        <w:rPr/>
        <w:pict>
          <v:shape style="position:absolute;margin-left:7.1278pt;margin-top:-1pt;width:22pt;height:218pt;mso-position-horizontal-relative:page;mso-position-vertical-relative:page;z-index:956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D2232A" w:color="auto" w:val="clear"/>
                    </w:rPr>
                    <w:t> </w:t>
                  </w:r>
                  <w:r>
                    <w:rPr>
                      <w:b/>
                      <w:color w:val="FFFFFF"/>
                      <w:spacing w:val="11"/>
                      <w:sz w:val="32"/>
                      <w:shd w:fill="D2232A" w:color="auto" w:val="clear"/>
                    </w:rPr>
                    <w:t> </w:t>
                  </w:r>
                  <w:r>
                    <w:rPr>
                      <w:b/>
                      <w:color w:val="FFFFFF"/>
                      <w:w w:val="80"/>
                      <w:sz w:val="32"/>
                      <w:shd w:fill="D2232A" w:color="auto" w:val="clear"/>
                    </w:rPr>
                    <w:t>SPILL</w:t>
                  </w:r>
                  <w:r>
                    <w:rPr>
                      <w:b/>
                      <w:color w:val="FFFFFF"/>
                      <w:spacing w:val="-2"/>
                      <w:w w:val="80"/>
                      <w:sz w:val="32"/>
                      <w:shd w:fill="D2232A" w:color="auto" w:val="clear"/>
                    </w:rPr>
                    <w:t> </w:t>
                  </w:r>
                  <w:r>
                    <w:rPr>
                      <w:b/>
                      <w:color w:val="FFFFFF"/>
                      <w:w w:val="80"/>
                      <w:sz w:val="32"/>
                      <w:shd w:fill="D2232A" w:color="auto" w:val="clear"/>
                    </w:rPr>
                    <w:t>KITS</w:t>
                  </w:r>
                  <w:r>
                    <w:rPr>
                      <w:b/>
                      <w:color w:val="FFFFFF"/>
                      <w:sz w:val="32"/>
                      <w:shd w:fill="D2232A" w:color="auto" w:val="clear"/>
                    </w:rPr>
                    <w:tab/>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tabs>
          <w:tab w:pos="1779" w:val="left" w:leader="none"/>
          <w:tab w:pos="2419" w:val="left" w:leader="none"/>
          <w:tab w:pos="3839" w:val="left" w:leader="none"/>
          <w:tab w:pos="5259" w:val="left" w:leader="none"/>
        </w:tabs>
        <w:spacing w:before="107"/>
        <w:ind w:left="1080" w:right="0" w:firstLine="0"/>
        <w:jc w:val="left"/>
        <w:rPr>
          <w:b/>
          <w:sz w:val="14"/>
        </w:rPr>
      </w:pPr>
      <w:r>
        <w:rPr/>
        <w:pict>
          <v:line style="position:absolute;mso-position-horizontal-relative:page;mso-position-vertical-relative:paragraph;z-index:7304;mso-wrap-distance-left:0;mso-wrap-distance-right:0" from="54pt,15.665921pt" to="324pt,15.665921pt" stroked="true" strokeweight=".5pt" strokecolor="#000000">
            <v:stroke dashstyle="solid"/>
            <w10:wrap type="topAndBottom"/>
          </v:line>
        </w:pict>
      </w:r>
      <w:r>
        <w:rPr/>
        <w:pict>
          <v:group style="position:absolute;margin-left:54pt;margin-top:-181.804184pt;width:486pt;height:189.1pt;mso-position-horizontal-relative:page;mso-position-vertical-relative:paragraph;z-index:-878248" coordorigin="1080,-3636" coordsize="9720,3782">
            <v:shape style="position:absolute;left:8215;top:-3282;width:2585;height:3428" type="#_x0000_t75" stroked="false">
              <v:imagedata r:id="rId224" o:title=""/>
            </v:shape>
            <v:rect style="position:absolute;left:3101;top:-2670;width:5919;height:2736" filled="true" fillcolor="#000000" stroked="false">
              <v:fill opacity="32768f" type="solid"/>
            </v:rect>
            <v:shape style="position:absolute;left:3254;top:-2628;width:5718;height:2520" type="#_x0000_t75" stroked="false">
              <v:imagedata r:id="rId225" o:title=""/>
            </v:shape>
            <v:line style="position:absolute" from="1080,73" to="6480,73" stroked="true" strokeweight=".5pt" strokecolor="#000000">
              <v:stroke dashstyle="solid"/>
            </v:line>
            <v:shape style="position:absolute;left:1080;top:-3637;width:9720;height:3782" type="#_x0000_t202" filled="false" stroked="false">
              <v:textbox inset="0,0,0,0">
                <w:txbxContent>
                  <w:p>
                    <w:pPr>
                      <w:spacing w:before="22"/>
                      <w:ind w:left="0" w:right="0" w:firstLine="0"/>
                      <w:jc w:val="left"/>
                      <w:rPr>
                        <w:b/>
                        <w:sz w:val="36"/>
                      </w:rPr>
                    </w:pPr>
                    <w:r>
                      <w:rPr>
                        <w:b/>
                        <w:w w:val="95"/>
                        <w:sz w:val="36"/>
                      </w:rPr>
                      <w:t>Tote Bag Spill Response Kit</w:t>
                    </w:r>
                  </w:p>
                  <w:p>
                    <w:pPr>
                      <w:spacing w:line="254" w:lineRule="auto" w:before="65"/>
                      <w:ind w:left="0" w:right="3866" w:firstLine="0"/>
                      <w:jc w:val="left"/>
                      <w:rPr>
                        <w:sz w:val="18"/>
                      </w:rPr>
                    </w:pPr>
                    <w:r>
                      <w:rPr>
                        <w:sz w:val="18"/>
                      </w:rPr>
                      <w:t>This durable tote bag kit is constructed of double-wall, vinyl-coated canvas that stands up to demanding industrial environments. Makes responding to small spills</w:t>
                    </w:r>
                  </w:p>
                  <w:p>
                    <w:pPr>
                      <w:spacing w:before="2"/>
                      <w:ind w:left="0" w:right="0" w:firstLine="0"/>
                      <w:jc w:val="left"/>
                      <w:rPr>
                        <w:sz w:val="18"/>
                      </w:rPr>
                    </w:pPr>
                    <w:r>
                      <w:rPr>
                        <w:sz w:val="18"/>
                      </w:rPr>
                      <w:t>and easy task.</w:t>
                    </w:r>
                  </w:p>
                  <w:p>
                    <w:pPr>
                      <w:spacing w:line="240" w:lineRule="auto" w:before="9"/>
                      <w:rPr>
                        <w:sz w:val="16"/>
                      </w:rPr>
                    </w:pPr>
                  </w:p>
                  <w:p>
                    <w:pPr>
                      <w:spacing w:before="0"/>
                      <w:ind w:left="0" w:right="0" w:firstLine="0"/>
                      <w:jc w:val="left"/>
                      <w:rPr>
                        <w:b/>
                        <w:sz w:val="18"/>
                      </w:rPr>
                    </w:pPr>
                    <w:r>
                      <w:rPr>
                        <w:b/>
                        <w:w w:val="95"/>
                        <w:sz w:val="18"/>
                      </w:rPr>
                      <w:t>Kit Contents</w:t>
                    </w:r>
                  </w:p>
                  <w:p>
                    <w:pPr>
                      <w:spacing w:line="249" w:lineRule="auto" w:before="9"/>
                      <w:ind w:left="0" w:right="8348" w:firstLine="0"/>
                      <w:jc w:val="left"/>
                      <w:rPr>
                        <w:sz w:val="18"/>
                      </w:rPr>
                    </w:pPr>
                    <w:r>
                      <w:rPr>
                        <w:sz w:val="18"/>
                      </w:rPr>
                      <w:t>1</w:t>
                    </w:r>
                    <w:r>
                      <w:rPr>
                        <w:spacing w:val="-35"/>
                        <w:sz w:val="18"/>
                      </w:rPr>
                      <w:t> </w:t>
                    </w:r>
                    <w:r>
                      <w:rPr>
                        <w:sz w:val="18"/>
                      </w:rPr>
                      <w:t>Zipper</w:t>
                    </w:r>
                    <w:r>
                      <w:rPr>
                        <w:spacing w:val="-35"/>
                        <w:sz w:val="18"/>
                      </w:rPr>
                      <w:t> </w:t>
                    </w:r>
                    <w:r>
                      <w:rPr>
                        <w:spacing w:val="-4"/>
                        <w:sz w:val="18"/>
                      </w:rPr>
                      <w:t>Tote</w:t>
                    </w:r>
                    <w:r>
                      <w:rPr>
                        <w:spacing w:val="-35"/>
                        <w:sz w:val="18"/>
                      </w:rPr>
                      <w:t> </w:t>
                    </w:r>
                    <w:r>
                      <w:rPr>
                        <w:sz w:val="18"/>
                      </w:rPr>
                      <w:t>Bag </w:t>
                    </w:r>
                    <w:r>
                      <w:rPr>
                        <w:w w:val="95"/>
                        <w:sz w:val="18"/>
                      </w:rPr>
                      <w:t>15</w:t>
                    </w:r>
                    <w:r>
                      <w:rPr>
                        <w:spacing w:val="-25"/>
                        <w:w w:val="95"/>
                        <w:sz w:val="18"/>
                      </w:rPr>
                      <w:t> </w:t>
                    </w:r>
                    <w:r>
                      <w:rPr>
                        <w:w w:val="95"/>
                        <w:sz w:val="18"/>
                      </w:rPr>
                      <w:t>Pads</w:t>
                    </w:r>
                    <w:r>
                      <w:rPr>
                        <w:spacing w:val="-25"/>
                        <w:w w:val="95"/>
                        <w:sz w:val="18"/>
                      </w:rPr>
                      <w:t> </w:t>
                    </w:r>
                    <w:r>
                      <w:rPr>
                        <w:w w:val="95"/>
                        <w:sz w:val="18"/>
                      </w:rPr>
                      <w:t>(15"</w:t>
                    </w:r>
                    <w:r>
                      <w:rPr>
                        <w:spacing w:val="-25"/>
                        <w:w w:val="95"/>
                        <w:sz w:val="18"/>
                      </w:rPr>
                      <w:t> </w:t>
                    </w:r>
                    <w:r>
                      <w:rPr>
                        <w:w w:val="95"/>
                        <w:sz w:val="18"/>
                      </w:rPr>
                      <w:t>x</w:t>
                    </w:r>
                    <w:r>
                      <w:rPr>
                        <w:spacing w:val="-25"/>
                        <w:w w:val="95"/>
                        <w:sz w:val="18"/>
                      </w:rPr>
                      <w:t> </w:t>
                    </w:r>
                    <w:r>
                      <w:rPr>
                        <w:spacing w:val="-5"/>
                        <w:w w:val="95"/>
                        <w:sz w:val="18"/>
                      </w:rPr>
                      <w:t>19")</w:t>
                    </w:r>
                  </w:p>
                  <w:p>
                    <w:pPr>
                      <w:spacing w:before="2"/>
                      <w:ind w:left="0" w:right="0" w:firstLine="0"/>
                      <w:jc w:val="left"/>
                      <w:rPr>
                        <w:sz w:val="18"/>
                      </w:rPr>
                    </w:pPr>
                    <w:r>
                      <w:rPr>
                        <w:sz w:val="18"/>
                      </w:rPr>
                      <w:t>3 Socks (3" x 4')</w:t>
                    </w:r>
                  </w:p>
                  <w:p>
                    <w:pPr>
                      <w:spacing w:before="9"/>
                      <w:ind w:left="0" w:right="0" w:firstLine="0"/>
                      <w:jc w:val="left"/>
                      <w:rPr>
                        <w:sz w:val="18"/>
                      </w:rPr>
                    </w:pPr>
                    <w:r>
                      <w:rPr>
                        <w:sz w:val="18"/>
                      </w:rPr>
                      <w:t>1 Repair Putty Stick</w:t>
                    </w:r>
                  </w:p>
                  <w:p>
                    <w:pPr>
                      <w:spacing w:line="249" w:lineRule="auto" w:before="9"/>
                      <w:ind w:left="0" w:right="7611" w:firstLine="0"/>
                      <w:jc w:val="left"/>
                      <w:rPr>
                        <w:sz w:val="18"/>
                      </w:rPr>
                    </w:pPr>
                    <w:r>
                      <w:rPr>
                        <w:w w:val="90"/>
                        <w:sz w:val="18"/>
                      </w:rPr>
                      <w:t>1 Tychem QC Protective Suit </w:t>
                    </w:r>
                    <w:r>
                      <w:rPr>
                        <w:sz w:val="18"/>
                      </w:rPr>
                      <w:t>1 Pair Chemical Goggles</w:t>
                    </w:r>
                  </w:p>
                  <w:p>
                    <w:pPr>
                      <w:spacing w:before="1"/>
                      <w:ind w:left="0" w:right="0" w:firstLine="0"/>
                      <w:jc w:val="left"/>
                      <w:rPr>
                        <w:sz w:val="18"/>
                      </w:rPr>
                    </w:pPr>
                    <w:r>
                      <w:rPr>
                        <w:sz w:val="18"/>
                      </w:rPr>
                      <w:t>1 Pair Nitrile Gloves</w:t>
                    </w:r>
                  </w:p>
                  <w:p>
                    <w:pPr>
                      <w:spacing w:before="9"/>
                      <w:ind w:left="0" w:right="0" w:firstLine="0"/>
                      <w:jc w:val="left"/>
                      <w:rPr>
                        <w:sz w:val="18"/>
                      </w:rPr>
                    </w:pPr>
                    <w:r>
                      <w:rPr>
                        <w:sz w:val="18"/>
                      </w:rPr>
                      <w:t>5 Disposable Bags w/Ties</w:t>
                    </w:r>
                  </w:p>
                </w:txbxContent>
              </v:textbox>
              <w10:wrap type="none"/>
            </v:shape>
            <w10:wrap type="none"/>
          </v:group>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Absorbs</w:t>
        <w:tab/>
      </w:r>
      <w:r>
        <w:rPr>
          <w:b/>
          <w:w w:val="90"/>
          <w:sz w:val="14"/>
        </w:rPr>
        <w:t>Packaging </w:t>
      </w:r>
      <w:r>
        <w:rPr>
          <w:b/>
          <w:spacing w:val="23"/>
          <w:w w:val="90"/>
          <w:sz w:val="14"/>
        </w:rPr>
        <w:t> </w:t>
      </w:r>
      <w:r>
        <w:rPr>
          <w:b/>
          <w:spacing w:val="-3"/>
          <w:w w:val="90"/>
          <w:sz w:val="14"/>
        </w:rPr>
        <w:t>Weight</w:t>
      </w:r>
    </w:p>
    <w:p>
      <w:pPr>
        <w:tabs>
          <w:tab w:pos="5999" w:val="left" w:leader="none"/>
        </w:tabs>
        <w:spacing w:before="1"/>
        <w:ind w:left="1080" w:right="0" w:firstLine="0"/>
        <w:jc w:val="left"/>
        <w:rPr>
          <w:sz w:val="16"/>
        </w:rPr>
      </w:pPr>
      <w:r>
        <w:rPr>
          <w:w w:val="90"/>
          <w:sz w:val="16"/>
          <w:u w:val="single"/>
        </w:rPr>
        <w:t>OILM7107</w:t>
      </w:r>
      <w:r>
        <w:rPr>
          <w:spacing w:val="-2"/>
          <w:w w:val="90"/>
          <w:sz w:val="16"/>
          <w:u w:val="single"/>
        </w:rPr>
        <w:t> </w:t>
      </w:r>
      <w:r>
        <w:rPr>
          <w:w w:val="90"/>
          <w:sz w:val="16"/>
          <w:u w:val="single"/>
        </w:rPr>
        <w:t>KITU1033</w:t>
      </w:r>
      <w:r>
        <w:rPr>
          <w:spacing w:val="-10"/>
          <w:w w:val="90"/>
          <w:sz w:val="16"/>
          <w:u w:val="single"/>
        </w:rPr>
        <w:t> </w:t>
      </w:r>
      <w:r>
        <w:rPr>
          <w:w w:val="90"/>
          <w:sz w:val="16"/>
          <w:u w:val="single"/>
        </w:rPr>
        <w:t>Universal</w:t>
      </w:r>
      <w:r>
        <w:rPr>
          <w:spacing w:val="-26"/>
          <w:w w:val="90"/>
          <w:sz w:val="16"/>
          <w:u w:val="single"/>
        </w:rPr>
        <w:t> </w:t>
      </w:r>
      <w:r>
        <w:rPr>
          <w:spacing w:val="-3"/>
          <w:w w:val="90"/>
          <w:sz w:val="16"/>
          <w:u w:val="single"/>
        </w:rPr>
        <w:t>Tote</w:t>
      </w:r>
      <w:r>
        <w:rPr>
          <w:spacing w:val="-27"/>
          <w:w w:val="90"/>
          <w:sz w:val="16"/>
          <w:u w:val="single"/>
        </w:rPr>
        <w:t> </w:t>
      </w:r>
      <w:r>
        <w:rPr>
          <w:w w:val="90"/>
          <w:sz w:val="16"/>
          <w:u w:val="single"/>
        </w:rPr>
        <w:t>Bag</w:t>
      </w:r>
      <w:r>
        <w:rPr>
          <w:spacing w:val="-27"/>
          <w:w w:val="90"/>
          <w:sz w:val="16"/>
          <w:u w:val="single"/>
        </w:rPr>
        <w:t> </w:t>
      </w:r>
      <w:r>
        <w:rPr>
          <w:w w:val="90"/>
          <w:sz w:val="16"/>
          <w:u w:val="single"/>
        </w:rPr>
        <w:t>Kit</w:t>
      </w:r>
      <w:r>
        <w:rPr>
          <w:spacing w:val="34"/>
          <w:w w:val="90"/>
          <w:sz w:val="16"/>
          <w:u w:val="single"/>
        </w:rPr>
        <w:t> </w:t>
      </w:r>
      <w:r>
        <w:rPr>
          <w:w w:val="90"/>
          <w:sz w:val="16"/>
          <w:u w:val="single"/>
        </w:rPr>
        <w:t>absorbs</w:t>
      </w:r>
      <w:r>
        <w:rPr>
          <w:spacing w:val="-27"/>
          <w:w w:val="90"/>
          <w:sz w:val="16"/>
          <w:u w:val="single"/>
        </w:rPr>
        <w:t> </w:t>
      </w:r>
      <w:r>
        <w:rPr>
          <w:w w:val="90"/>
          <w:sz w:val="16"/>
          <w:u w:val="single"/>
        </w:rPr>
        <w:t>up</w:t>
      </w:r>
      <w:r>
        <w:rPr>
          <w:spacing w:val="-27"/>
          <w:w w:val="90"/>
          <w:sz w:val="16"/>
          <w:u w:val="single"/>
        </w:rPr>
        <w:t> </w:t>
      </w:r>
      <w:r>
        <w:rPr>
          <w:w w:val="90"/>
          <w:sz w:val="16"/>
          <w:u w:val="single"/>
        </w:rPr>
        <w:t>to</w:t>
      </w:r>
      <w:r>
        <w:rPr>
          <w:spacing w:val="-26"/>
          <w:w w:val="90"/>
          <w:sz w:val="16"/>
          <w:u w:val="single"/>
        </w:rPr>
        <w:t> </w:t>
      </w:r>
      <w:r>
        <w:rPr>
          <w:w w:val="90"/>
          <w:sz w:val="16"/>
          <w:u w:val="single"/>
        </w:rPr>
        <w:t>6</w:t>
      </w:r>
      <w:r>
        <w:rPr>
          <w:spacing w:val="-27"/>
          <w:w w:val="90"/>
          <w:sz w:val="16"/>
          <w:u w:val="single"/>
        </w:rPr>
        <w:t> </w:t>
      </w:r>
      <w:r>
        <w:rPr>
          <w:w w:val="90"/>
          <w:sz w:val="16"/>
          <w:u w:val="single"/>
        </w:rPr>
        <w:t>gallons</w:t>
      </w:r>
      <w:r>
        <w:rPr>
          <w:spacing w:val="-1"/>
          <w:w w:val="90"/>
          <w:sz w:val="16"/>
          <w:u w:val="single"/>
        </w:rPr>
        <w:t> </w:t>
      </w:r>
      <w:r>
        <w:rPr>
          <w:w w:val="90"/>
          <w:sz w:val="16"/>
          <w:u w:val="single"/>
        </w:rPr>
        <w:t>1</w:t>
        <w:tab/>
      </w:r>
      <w:r>
        <w:rPr>
          <w:w w:val="85"/>
          <w:sz w:val="16"/>
          <w:u w:val="single"/>
        </w:rPr>
        <w:t>11</w:t>
      </w:r>
      <w:r>
        <w:rPr>
          <w:spacing w:val="-18"/>
          <w:w w:val="85"/>
          <w:sz w:val="16"/>
          <w:u w:val="single"/>
        </w:rPr>
        <w:t> </w:t>
      </w:r>
      <w:r>
        <w:rPr>
          <w:w w:val="85"/>
          <w:sz w:val="16"/>
          <w:u w:val="single"/>
        </w:rPr>
        <w:t>lbs.</w:t>
      </w:r>
      <w:r>
        <w:rPr>
          <w:spacing w:val="9"/>
          <w:sz w:val="16"/>
          <w:u w:val="single"/>
        </w:rPr>
        <w:t> </w:t>
      </w:r>
    </w:p>
    <w:p>
      <w:pPr>
        <w:spacing w:after="0"/>
        <w:jc w:val="left"/>
        <w:rPr>
          <w:sz w:val="16"/>
        </w:rPr>
        <w:sectPr>
          <w:type w:val="continuous"/>
          <w:pgSz w:w="11520" w:h="15120"/>
          <w:pgMar w:top="360" w:bottom="280" w:left="0" w:right="0"/>
        </w:sectPr>
      </w:pPr>
    </w:p>
    <w:p>
      <w:pPr>
        <w:pStyle w:val="BodyText"/>
        <w:spacing w:before="7"/>
        <w:rPr>
          <w:sz w:val="28"/>
        </w:rPr>
      </w:pPr>
    </w:p>
    <w:p>
      <w:pPr>
        <w:tabs>
          <w:tab w:pos="9443" w:val="left" w:leader="none"/>
        </w:tabs>
        <w:spacing w:before="112"/>
        <w:ind w:left="720" w:right="0" w:firstLine="0"/>
        <w:jc w:val="left"/>
        <w:rPr>
          <w:sz w:val="22"/>
        </w:rPr>
      </w:pPr>
      <w:r>
        <w:rPr/>
        <w:pict>
          <v:shape style="position:absolute;margin-left:546.872314pt;margin-top:-17.460058pt;width:22pt;height:218pt;mso-position-horizontal-relative:page;mso-position-vertical-relative:paragraph;z-index:9832" type="#_x0000_t202" filled="false" stroked="false">
            <v:textbox inset="0,0,0,0" style="layout-flow:vertical">
              <w:txbxContent>
                <w:p>
                  <w:pPr>
                    <w:tabs>
                      <w:tab w:pos="2782" w:val="left" w:leader="none"/>
                    </w:tabs>
                    <w:spacing w:before="40"/>
                    <w:ind w:left="20" w:right="0" w:firstLine="0"/>
                    <w:jc w:val="left"/>
                    <w:rPr>
                      <w:b/>
                      <w:sz w:val="32"/>
                    </w:rPr>
                  </w:pPr>
                  <w:r>
                    <w:rPr>
                      <w:b/>
                      <w:color w:val="FFFFFF"/>
                      <w:w w:val="89"/>
                      <w:sz w:val="32"/>
                      <w:shd w:fill="D2232A" w:color="auto" w:val="clear"/>
                    </w:rPr>
                    <w:t> </w:t>
                  </w:r>
                  <w:r>
                    <w:rPr>
                      <w:b/>
                      <w:color w:val="FFFFFF"/>
                      <w:sz w:val="32"/>
                      <w:shd w:fill="D2232A" w:color="auto" w:val="clear"/>
                    </w:rPr>
                    <w:tab/>
                  </w:r>
                  <w:r>
                    <w:rPr>
                      <w:b/>
                      <w:color w:val="FFFFFF"/>
                      <w:w w:val="90"/>
                      <w:sz w:val="32"/>
                      <w:shd w:fill="D2232A" w:color="auto" w:val="clear"/>
                    </w:rPr>
                    <w:t>SPILL</w:t>
                  </w:r>
                  <w:r>
                    <w:rPr>
                      <w:b/>
                      <w:color w:val="FFFFFF"/>
                      <w:spacing w:val="-50"/>
                      <w:w w:val="90"/>
                      <w:sz w:val="32"/>
                      <w:shd w:fill="D2232A" w:color="auto" w:val="clear"/>
                    </w:rPr>
                    <w:t> </w:t>
                  </w:r>
                  <w:r>
                    <w:rPr>
                      <w:b/>
                      <w:color w:val="FFFFFF"/>
                      <w:w w:val="90"/>
                      <w:sz w:val="32"/>
                      <w:shd w:fill="D2232A" w:color="auto" w:val="clear"/>
                    </w:rPr>
                    <w:t>KITS</w:t>
                  </w:r>
                  <w:r>
                    <w:rPr>
                      <w:b/>
                      <w:color w:val="FFFFFF"/>
                      <w:spacing w:val="2"/>
                      <w:sz w:val="32"/>
                      <w:shd w:fill="D2232A" w:color="auto" w:val="clear"/>
                    </w:rPr>
                    <w:t> </w:t>
                  </w:r>
                </w:p>
              </w:txbxContent>
            </v:textbox>
            <w10:wrap type="none"/>
          </v:shape>
        </w:pict>
      </w:r>
      <w:r>
        <w:rPr>
          <w:color w:val="FFFFFF"/>
          <w:w w:val="89"/>
          <w:sz w:val="22"/>
          <w:u w:val="single" w:color="000000"/>
        </w:rPr>
        <w:t> </w:t>
      </w:r>
      <w:r>
        <w:rPr>
          <w:color w:val="FFFFFF"/>
          <w:sz w:val="22"/>
          <w:u w:val="single" w:color="000000"/>
        </w:rPr>
        <w:tab/>
      </w:r>
      <w:r>
        <w:rPr>
          <w:color w:val="FFFFFF"/>
          <w:w w:val="95"/>
          <w:sz w:val="22"/>
          <w:u w:val="single" w:color="FFFFFF"/>
        </w:rPr>
        <w:t>SPIL</w:t>
      </w:r>
      <w:r>
        <w:rPr>
          <w:color w:val="FFFFFF"/>
          <w:w w:val="95"/>
          <w:sz w:val="22"/>
        </w:rPr>
        <w:t>L</w:t>
      </w:r>
      <w:r>
        <w:rPr>
          <w:color w:val="FFFFFF"/>
          <w:spacing w:val="-9"/>
          <w:w w:val="95"/>
          <w:sz w:val="22"/>
        </w:rPr>
        <w:t> </w:t>
      </w:r>
      <w:r>
        <w:rPr>
          <w:color w:val="FFFFFF"/>
          <w:w w:val="95"/>
          <w:sz w:val="22"/>
        </w:rPr>
        <w:t>KITS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spacing w:after="0"/>
        <w:rPr>
          <w:sz w:val="25"/>
        </w:rPr>
        <w:sectPr>
          <w:headerReference w:type="default" r:id="rId226"/>
          <w:pgSz w:w="11520" w:h="15120"/>
          <w:pgMar w:header="0" w:footer="563" w:top="0" w:bottom="760" w:left="0" w:right="0"/>
        </w:sectPr>
      </w:pPr>
    </w:p>
    <w:p>
      <w:pPr>
        <w:spacing w:before="122"/>
        <w:ind w:left="1080" w:right="0" w:firstLine="0"/>
        <w:jc w:val="left"/>
        <w:rPr>
          <w:b/>
          <w:sz w:val="36"/>
        </w:rPr>
      </w:pPr>
      <w:r>
        <w:rPr>
          <w:b/>
          <w:spacing w:val="-8"/>
          <w:sz w:val="36"/>
        </w:rPr>
        <w:t>Marine Spill</w:t>
      </w:r>
      <w:r>
        <w:rPr>
          <w:b/>
          <w:spacing w:val="-78"/>
          <w:sz w:val="36"/>
        </w:rPr>
        <w:t> </w:t>
      </w:r>
      <w:r>
        <w:rPr>
          <w:b/>
          <w:spacing w:val="-9"/>
          <w:sz w:val="36"/>
        </w:rPr>
        <w:t>Kit</w:t>
      </w:r>
    </w:p>
    <w:p>
      <w:pPr>
        <w:pStyle w:val="BodyText"/>
        <w:spacing w:line="254" w:lineRule="auto" w:before="65"/>
        <w:ind w:left="1080" w:right="266"/>
      </w:pPr>
      <w:r>
        <w:rPr/>
        <w:t>Response time is crucial when it comes to cleaning a fuel or oil spill on water.</w:t>
      </w:r>
    </w:p>
    <w:p>
      <w:pPr>
        <w:pStyle w:val="BodyText"/>
        <w:spacing w:line="254" w:lineRule="auto" w:before="1"/>
        <w:ind w:left="1080" w:right="-1"/>
      </w:pPr>
      <w:r>
        <w:rPr/>
        <w:t>The faster you respond, the easier it is to minimize damage to the environment and avoid</w:t>
      </w:r>
      <w:r>
        <w:rPr>
          <w:spacing w:val="-4"/>
        </w:rPr>
        <w:t> </w:t>
      </w:r>
      <w:r>
        <w:rPr/>
        <w:t>costly</w:t>
      </w:r>
      <w:r>
        <w:rPr>
          <w:spacing w:val="-3"/>
        </w:rPr>
        <w:t> </w:t>
      </w:r>
      <w:r>
        <w:rPr/>
        <w:t>fines.</w:t>
      </w:r>
      <w:r>
        <w:rPr>
          <w:spacing w:val="-23"/>
        </w:rPr>
        <w:t> </w:t>
      </w:r>
      <w:r>
        <w:rPr/>
        <w:t>This</w:t>
      </w:r>
      <w:r>
        <w:rPr>
          <w:spacing w:val="-3"/>
        </w:rPr>
        <w:t> </w:t>
      </w:r>
      <w:r>
        <w:rPr/>
        <w:t>kit</w:t>
      </w:r>
      <w:r>
        <w:rPr>
          <w:spacing w:val="-3"/>
        </w:rPr>
        <w:t> </w:t>
      </w:r>
      <w:r>
        <w:rPr/>
        <w:t>provides</w:t>
      </w:r>
      <w:r>
        <w:rPr>
          <w:spacing w:val="-4"/>
        </w:rPr>
        <w:t> </w:t>
      </w:r>
      <w:r>
        <w:rPr/>
        <w:t>you</w:t>
      </w:r>
      <w:r>
        <w:rPr>
          <w:spacing w:val="-3"/>
        </w:rPr>
        <w:t> </w:t>
      </w:r>
      <w:r>
        <w:rPr>
          <w:spacing w:val="-5"/>
        </w:rPr>
        <w:t>with </w:t>
      </w:r>
      <w:r>
        <w:rPr/>
        <w:t>almost everything you need to become an efficient first</w:t>
      </w:r>
      <w:r>
        <w:rPr>
          <w:spacing w:val="-2"/>
        </w:rPr>
        <w:t> </w:t>
      </w:r>
      <w:r>
        <w:rPr/>
        <w:t>responder.</w:t>
      </w:r>
    </w:p>
    <w:p>
      <w:pPr>
        <w:pStyle w:val="BodyText"/>
        <w:rPr>
          <w:sz w:val="22"/>
        </w:rPr>
      </w:pPr>
      <w:r>
        <w:rPr/>
        <w:br w:type="column"/>
      </w:r>
      <w:r>
        <w:rPr>
          <w:sz w:val="22"/>
        </w:rPr>
      </w:r>
    </w:p>
    <w:p>
      <w:pPr>
        <w:pStyle w:val="BodyText"/>
        <w:spacing w:before="3"/>
        <w:rPr>
          <w:sz w:val="25"/>
        </w:rPr>
      </w:pPr>
    </w:p>
    <w:p>
      <w:pPr>
        <w:spacing w:before="0"/>
        <w:ind w:left="442" w:right="0" w:firstLine="0"/>
        <w:jc w:val="left"/>
        <w:rPr>
          <w:b/>
          <w:sz w:val="18"/>
        </w:rPr>
      </w:pPr>
      <w:r>
        <w:rPr>
          <w:b/>
          <w:w w:val="95"/>
          <w:sz w:val="18"/>
        </w:rPr>
        <w:t>Kit Contents</w:t>
      </w:r>
    </w:p>
    <w:p>
      <w:pPr>
        <w:pStyle w:val="BodyText"/>
        <w:spacing w:before="9"/>
        <w:ind w:left="442"/>
      </w:pPr>
      <w:r>
        <w:rPr>
          <w:w w:val="95"/>
        </w:rPr>
        <w:t>65 Gallon Overpack</w:t>
      </w:r>
    </w:p>
    <w:p>
      <w:pPr>
        <w:pStyle w:val="BodyText"/>
        <w:spacing w:before="9"/>
        <w:ind w:left="442"/>
      </w:pPr>
      <w:r>
        <w:rPr/>
        <w:t>75 Oil-only Pads (15" x 19")</w:t>
      </w:r>
    </w:p>
    <w:p>
      <w:pPr>
        <w:pStyle w:val="BodyText"/>
        <w:spacing w:before="9"/>
        <w:ind w:left="442"/>
      </w:pPr>
      <w:r>
        <w:rPr/>
        <w:t>4 Booms (5" x 10')</w:t>
      </w:r>
    </w:p>
    <w:p>
      <w:pPr>
        <w:pStyle w:val="BodyText"/>
        <w:spacing w:before="9"/>
        <w:ind w:left="442"/>
      </w:pPr>
      <w:r>
        <w:rPr/>
        <w:t>4 Pillows (18" x 24")</w:t>
      </w:r>
    </w:p>
    <w:p>
      <w:pPr>
        <w:pStyle w:val="BodyText"/>
        <w:spacing w:before="9"/>
        <w:ind w:left="442"/>
      </w:pPr>
      <w:r>
        <w:rPr/>
        <w:t>3 Disposal Bags w/Ties</w:t>
      </w:r>
    </w:p>
    <w:p>
      <w:pPr>
        <w:spacing w:after="0"/>
        <w:sectPr>
          <w:type w:val="continuous"/>
          <w:pgSz w:w="11520" w:h="15120"/>
          <w:pgMar w:top="360" w:bottom="280" w:left="0" w:right="0"/>
          <w:cols w:num="2" w:equalWidth="0">
            <w:col w:w="4518" w:space="40"/>
            <w:col w:w="6962"/>
          </w:cols>
        </w:sectPr>
      </w:pPr>
    </w:p>
    <w:p>
      <w:pPr>
        <w:pStyle w:val="BodyText"/>
        <w:spacing w:before="10"/>
        <w:rPr>
          <w:sz w:val="12"/>
        </w:rPr>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619" w:val="left" w:leader="none"/>
          <w:tab w:pos="3879" w:val="left" w:leader="none"/>
        </w:tabs>
        <w:spacing w:before="18" w:after="4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2619" w:val="left" w:leader="none"/>
          <w:tab w:pos="3879" w:val="left" w:leader="none"/>
          <w:tab w:pos="4859" w:val="left" w:leader="none"/>
        </w:tabs>
        <w:spacing w:before="20"/>
        <w:ind w:left="1080" w:right="0" w:firstLine="0"/>
        <w:jc w:val="left"/>
        <w:rPr>
          <w:sz w:val="16"/>
        </w:rPr>
      </w:pPr>
      <w:r>
        <w:rPr>
          <w:w w:val="90"/>
          <w:sz w:val="16"/>
          <w:u w:val="single"/>
        </w:rPr>
        <w:t>OILM7065</w:t>
      </w:r>
      <w:r>
        <w:rPr>
          <w:spacing w:val="27"/>
          <w:w w:val="90"/>
          <w:sz w:val="16"/>
          <w:u w:val="single"/>
        </w:rPr>
        <w:t> </w:t>
      </w:r>
      <w:r>
        <w:rPr>
          <w:w w:val="90"/>
          <w:sz w:val="16"/>
          <w:u w:val="single"/>
        </w:rPr>
        <w:t>KITO1024</w:t>
        <w:tab/>
        <w:t>Oil-only</w:t>
        <w:tab/>
      </w:r>
      <w:r>
        <w:rPr>
          <w:w w:val="80"/>
          <w:sz w:val="16"/>
          <w:u w:val="single"/>
        </w:rPr>
        <w:t>62</w:t>
      </w:r>
      <w:r>
        <w:rPr>
          <w:spacing w:val="3"/>
          <w:w w:val="80"/>
          <w:sz w:val="16"/>
          <w:u w:val="single"/>
        </w:rPr>
        <w:t> </w:t>
      </w:r>
      <w:r>
        <w:rPr>
          <w:w w:val="80"/>
          <w:sz w:val="16"/>
          <w:u w:val="single"/>
        </w:rPr>
        <w:t>gallons</w:t>
      </w:r>
      <w:r>
        <w:rPr>
          <w:sz w:val="16"/>
          <w:u w:val="single"/>
        </w:rPr>
        <w:tab/>
      </w:r>
    </w:p>
    <w:p>
      <w:pPr>
        <w:pStyle w:val="BodyText"/>
        <w:rPr>
          <w:sz w:val="20"/>
        </w:rPr>
      </w:pPr>
    </w:p>
    <w:p>
      <w:pPr>
        <w:pStyle w:val="Heading4"/>
        <w:spacing w:before="165"/>
      </w:pPr>
      <w:r>
        <w:rPr>
          <w:spacing w:val="-8"/>
          <w:w w:val="95"/>
        </w:rPr>
        <w:t>Marine</w:t>
      </w:r>
      <w:r>
        <w:rPr>
          <w:spacing w:val="-72"/>
          <w:w w:val="95"/>
        </w:rPr>
        <w:t> </w:t>
      </w:r>
      <w:r>
        <w:rPr>
          <w:spacing w:val="-7"/>
          <w:w w:val="95"/>
        </w:rPr>
        <w:t>Dock</w:t>
      </w:r>
      <w:r>
        <w:rPr>
          <w:spacing w:val="-71"/>
          <w:w w:val="95"/>
        </w:rPr>
        <w:t> </w:t>
      </w:r>
      <w:r>
        <w:rPr>
          <w:spacing w:val="-6"/>
          <w:w w:val="95"/>
        </w:rPr>
        <w:t>Box</w:t>
      </w:r>
      <w:r>
        <w:rPr>
          <w:spacing w:val="-71"/>
          <w:w w:val="95"/>
        </w:rPr>
        <w:t> </w:t>
      </w:r>
      <w:r>
        <w:rPr>
          <w:spacing w:val="-8"/>
          <w:w w:val="95"/>
        </w:rPr>
        <w:t>Spill</w:t>
      </w:r>
      <w:r>
        <w:rPr>
          <w:spacing w:val="-71"/>
          <w:w w:val="95"/>
        </w:rPr>
        <w:t> </w:t>
      </w:r>
      <w:r>
        <w:rPr>
          <w:spacing w:val="-9"/>
          <w:w w:val="95"/>
        </w:rPr>
        <w:t>Kit</w:t>
      </w:r>
    </w:p>
    <w:p>
      <w:pPr>
        <w:pStyle w:val="BodyText"/>
        <w:spacing w:line="254" w:lineRule="auto" w:before="65"/>
        <w:ind w:left="1080" w:right="-12"/>
      </w:pPr>
      <w:r>
        <w:rPr/>
        <w:t>Sometimes you </w:t>
      </w:r>
      <w:r>
        <w:rPr>
          <w:spacing w:val="-3"/>
        </w:rPr>
        <w:t>don’t </w:t>
      </w:r>
      <w:r>
        <w:rPr/>
        <w:t>want your spill kit to </w:t>
      </w:r>
      <w:r>
        <w:rPr>
          <w:spacing w:val="-5"/>
        </w:rPr>
        <w:t>stand </w:t>
      </w:r>
      <w:r>
        <w:rPr/>
        <w:t>out as much as our “safety yellow” commercial version. This kit comes packed in a high-quality dock box that can be secured to the dock.</w:t>
      </w:r>
    </w:p>
    <w:p>
      <w:pPr>
        <w:pStyle w:val="BodyText"/>
        <w:spacing w:before="1"/>
        <w:rPr>
          <w:sz w:val="16"/>
        </w:rPr>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699" w:val="left" w:leader="none"/>
          <w:tab w:pos="3819" w:val="left" w:leader="none"/>
        </w:tabs>
        <w:spacing w:before="18" w:after="41"/>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2699" w:val="left" w:leader="none"/>
          <w:tab w:pos="3819" w:val="left" w:leader="none"/>
          <w:tab w:pos="4859" w:val="left" w:leader="none"/>
        </w:tabs>
        <w:spacing w:before="20"/>
        <w:ind w:left="1080" w:right="0" w:firstLine="0"/>
        <w:jc w:val="left"/>
        <w:rPr>
          <w:sz w:val="16"/>
        </w:rPr>
      </w:pPr>
      <w:r>
        <w:rPr>
          <w:w w:val="90"/>
          <w:sz w:val="16"/>
          <w:u w:val="single"/>
        </w:rPr>
        <w:t>OILM7083</w:t>
      </w:r>
      <w:r>
        <w:rPr>
          <w:spacing w:val="27"/>
          <w:w w:val="90"/>
          <w:sz w:val="16"/>
          <w:u w:val="single"/>
        </w:rPr>
        <w:t> </w:t>
      </w:r>
      <w:r>
        <w:rPr>
          <w:w w:val="90"/>
          <w:sz w:val="16"/>
          <w:u w:val="single"/>
        </w:rPr>
        <w:t>KITO1031</w:t>
        <w:tab/>
        <w:t>Oil-only</w:t>
        <w:tab/>
      </w:r>
      <w:r>
        <w:rPr>
          <w:w w:val="80"/>
          <w:sz w:val="16"/>
          <w:u w:val="single"/>
        </w:rPr>
        <w:t>86</w:t>
      </w:r>
      <w:r>
        <w:rPr>
          <w:spacing w:val="3"/>
          <w:w w:val="80"/>
          <w:sz w:val="16"/>
          <w:u w:val="single"/>
        </w:rPr>
        <w:t> </w:t>
      </w:r>
      <w:r>
        <w:rPr>
          <w:w w:val="80"/>
          <w:sz w:val="16"/>
          <w:u w:val="single"/>
        </w:rPr>
        <w:t>gallons</w:t>
      </w:r>
      <w:r>
        <w:rPr>
          <w:sz w:val="16"/>
          <w:u w:val="single"/>
        </w:rPr>
        <w:tab/>
      </w:r>
    </w:p>
    <w:p>
      <w:pPr>
        <w:pStyle w:val="BodyText"/>
        <w:rPr>
          <w:sz w:val="20"/>
        </w:rPr>
      </w:pPr>
    </w:p>
    <w:p>
      <w:pPr>
        <w:pStyle w:val="BodyText"/>
        <w:rPr>
          <w:sz w:val="20"/>
        </w:rPr>
      </w:pPr>
    </w:p>
    <w:p>
      <w:pPr>
        <w:pStyle w:val="BodyText"/>
        <w:spacing w:before="2"/>
        <w:rPr>
          <w:sz w:val="24"/>
        </w:rPr>
      </w:pPr>
    </w:p>
    <w:p>
      <w:pPr>
        <w:pStyle w:val="Heading4"/>
      </w:pPr>
      <w:r>
        <w:rPr>
          <w:w w:val="95"/>
        </w:rPr>
        <w:t>Overpack Covers</w:t>
      </w:r>
    </w:p>
    <w:p>
      <w:pPr>
        <w:pStyle w:val="BodyText"/>
        <w:rPr>
          <w:b/>
          <w:sz w:val="22"/>
        </w:rPr>
      </w:pPr>
      <w:r>
        <w:rPr/>
        <w:br w:type="column"/>
      </w:r>
      <w:r>
        <w:rPr>
          <w:b/>
          <w:sz w:val="22"/>
        </w:rPr>
      </w:r>
    </w:p>
    <w:p>
      <w:pPr>
        <w:pStyle w:val="BodyText"/>
        <w:rPr>
          <w:b/>
          <w:sz w:val="22"/>
        </w:rPr>
      </w:pPr>
    </w:p>
    <w:p>
      <w:pPr>
        <w:pStyle w:val="BodyText"/>
        <w:spacing w:before="3"/>
        <w:rPr>
          <w:b/>
          <w:sz w:val="17"/>
        </w:rPr>
      </w:pPr>
    </w:p>
    <w:p>
      <w:pPr>
        <w:spacing w:before="0"/>
        <w:ind w:left="200" w:right="0" w:firstLine="0"/>
        <w:jc w:val="left"/>
        <w:rPr>
          <w:b/>
          <w:sz w:val="18"/>
        </w:rPr>
      </w:pPr>
      <w:r>
        <w:rPr>
          <w:b/>
          <w:w w:val="95"/>
          <w:sz w:val="18"/>
        </w:rPr>
        <w:t>Kit Contents</w:t>
      </w:r>
    </w:p>
    <w:p>
      <w:pPr>
        <w:pStyle w:val="BodyText"/>
        <w:spacing w:before="9"/>
        <w:ind w:left="200"/>
      </w:pPr>
      <w:r>
        <w:rPr/>
        <w:drawing>
          <wp:anchor distT="0" distB="0" distL="0" distR="0" allowOverlap="1" layoutInCell="1" locked="0" behindDoc="0" simplePos="0" relativeHeight="9784">
            <wp:simplePos x="0" y="0"/>
            <wp:positionH relativeFrom="page">
              <wp:posOffset>4466945</wp:posOffset>
            </wp:positionH>
            <wp:positionV relativeFrom="paragraph">
              <wp:posOffset>-30099</wp:posOffset>
            </wp:positionV>
            <wp:extent cx="2391054" cy="1540764"/>
            <wp:effectExtent l="0" t="0" r="0" b="0"/>
            <wp:wrapNone/>
            <wp:docPr id="97" name="image167.jpeg" descr=""/>
            <wp:cNvGraphicFramePr>
              <a:graphicFrameLocks noChangeAspect="1"/>
            </wp:cNvGraphicFramePr>
            <a:graphic>
              <a:graphicData uri="http://schemas.openxmlformats.org/drawingml/2006/picture">
                <pic:pic>
                  <pic:nvPicPr>
                    <pic:cNvPr id="98" name="image167.jpeg"/>
                    <pic:cNvPicPr/>
                  </pic:nvPicPr>
                  <pic:blipFill>
                    <a:blip r:embed="rId227" cstate="print"/>
                    <a:stretch>
                      <a:fillRect/>
                    </a:stretch>
                  </pic:blipFill>
                  <pic:spPr>
                    <a:xfrm>
                      <a:off x="0" y="0"/>
                      <a:ext cx="2391054" cy="1540764"/>
                    </a:xfrm>
                    <a:prstGeom prst="rect">
                      <a:avLst/>
                    </a:prstGeom>
                  </pic:spPr>
                </pic:pic>
              </a:graphicData>
            </a:graphic>
          </wp:anchor>
        </w:drawing>
      </w:r>
      <w:r>
        <w:rPr/>
        <w:t>1 Dock Box</w:t>
      </w:r>
    </w:p>
    <w:p>
      <w:pPr>
        <w:pStyle w:val="BodyText"/>
        <w:spacing w:before="9"/>
        <w:ind w:left="200"/>
      </w:pPr>
      <w:r>
        <w:rPr/>
        <w:t>100 Pads (15" x 19")</w:t>
      </w:r>
    </w:p>
    <w:p>
      <w:pPr>
        <w:pStyle w:val="BodyText"/>
        <w:spacing w:before="9"/>
        <w:ind w:left="200"/>
      </w:pPr>
      <w:r>
        <w:rPr/>
        <w:t>4</w:t>
      </w:r>
      <w:r>
        <w:rPr>
          <w:spacing w:val="-35"/>
        </w:rPr>
        <w:t> </w:t>
      </w:r>
      <w:r>
        <w:rPr/>
        <w:t>Booms</w:t>
      </w:r>
      <w:r>
        <w:rPr>
          <w:spacing w:val="-35"/>
        </w:rPr>
        <w:t> </w:t>
      </w:r>
      <w:r>
        <w:rPr/>
        <w:t>(5"</w:t>
      </w:r>
      <w:r>
        <w:rPr>
          <w:spacing w:val="-35"/>
        </w:rPr>
        <w:t> </w:t>
      </w:r>
      <w:r>
        <w:rPr/>
        <w:t>x</w:t>
      </w:r>
      <w:r>
        <w:rPr>
          <w:spacing w:val="-34"/>
        </w:rPr>
        <w:t> </w:t>
      </w:r>
      <w:r>
        <w:rPr/>
        <w:t>10')</w:t>
      </w:r>
    </w:p>
    <w:p>
      <w:pPr>
        <w:pStyle w:val="BodyText"/>
        <w:spacing w:line="249" w:lineRule="auto" w:before="9"/>
        <w:ind w:left="200" w:right="4988"/>
        <w:jc w:val="center"/>
      </w:pPr>
      <w:r>
        <w:rPr>
          <w:w w:val="95"/>
        </w:rPr>
        <w:t>4</w:t>
      </w:r>
      <w:r>
        <w:rPr>
          <w:spacing w:val="-21"/>
          <w:w w:val="95"/>
        </w:rPr>
        <w:t> </w:t>
      </w:r>
      <w:r>
        <w:rPr>
          <w:w w:val="95"/>
        </w:rPr>
        <w:t>Pillows</w:t>
      </w:r>
      <w:r>
        <w:rPr>
          <w:spacing w:val="-21"/>
          <w:w w:val="95"/>
        </w:rPr>
        <w:t> </w:t>
      </w:r>
      <w:r>
        <w:rPr>
          <w:w w:val="95"/>
        </w:rPr>
        <w:t>(18"</w:t>
      </w:r>
      <w:r>
        <w:rPr>
          <w:spacing w:val="-20"/>
          <w:w w:val="95"/>
        </w:rPr>
        <w:t> </w:t>
      </w:r>
      <w:r>
        <w:rPr>
          <w:w w:val="95"/>
        </w:rPr>
        <w:t>x</w:t>
      </w:r>
      <w:r>
        <w:rPr>
          <w:spacing w:val="-21"/>
          <w:w w:val="95"/>
        </w:rPr>
        <w:t> </w:t>
      </w:r>
      <w:r>
        <w:rPr>
          <w:spacing w:val="-5"/>
          <w:w w:val="95"/>
        </w:rPr>
        <w:t>18") </w:t>
      </w:r>
      <w:r>
        <w:rPr>
          <w:w w:val="95"/>
        </w:rPr>
        <w:t>1</w:t>
      </w:r>
      <w:r>
        <w:rPr>
          <w:spacing w:val="-31"/>
          <w:w w:val="95"/>
        </w:rPr>
        <w:t> </w:t>
      </w:r>
      <w:r>
        <w:rPr>
          <w:w w:val="95"/>
        </w:rPr>
        <w:t>Bag</w:t>
      </w:r>
      <w:r>
        <w:rPr>
          <w:spacing w:val="-30"/>
          <w:w w:val="95"/>
        </w:rPr>
        <w:t> </w:t>
      </w:r>
      <w:r>
        <w:rPr>
          <w:w w:val="95"/>
        </w:rPr>
        <w:t>Absorbent</w:t>
      </w:r>
      <w:r>
        <w:rPr>
          <w:spacing w:val="-30"/>
          <w:w w:val="95"/>
        </w:rPr>
        <w:t> </w:t>
      </w:r>
      <w:r>
        <w:rPr>
          <w:w w:val="95"/>
        </w:rPr>
        <w:t>W Granular</w:t>
      </w:r>
      <w:r>
        <w:rPr>
          <w:spacing w:val="-21"/>
          <w:w w:val="95"/>
        </w:rPr>
        <w:t> </w:t>
      </w:r>
      <w:r>
        <w:rPr>
          <w:w w:val="95"/>
        </w:rPr>
        <w:t>(10</w:t>
      </w:r>
      <w:r>
        <w:rPr>
          <w:spacing w:val="-20"/>
          <w:w w:val="95"/>
        </w:rPr>
        <w:t> </w:t>
      </w:r>
      <w:r>
        <w:rPr>
          <w:w w:val="95"/>
        </w:rPr>
        <w:t>lbs.)</w:t>
      </w:r>
    </w:p>
    <w:p>
      <w:pPr>
        <w:pStyle w:val="BodyText"/>
        <w:spacing w:before="2"/>
        <w:ind w:left="200"/>
      </w:pPr>
      <w:r>
        <w:rPr/>
        <w:t>1 Brick of Rags (5 lbs.)</w:t>
      </w:r>
    </w:p>
    <w:p>
      <w:pPr>
        <w:pStyle w:val="BodyText"/>
        <w:spacing w:before="9"/>
        <w:ind w:left="200"/>
      </w:pPr>
      <w:r>
        <w:rPr/>
        <w:t>1 Folding Shovel</w:t>
      </w:r>
    </w:p>
    <w:p>
      <w:pPr>
        <w:pStyle w:val="BodyText"/>
        <w:spacing w:line="249" w:lineRule="auto" w:before="9"/>
        <w:ind w:left="200" w:right="4671"/>
      </w:pPr>
      <w:r>
        <w:rPr>
          <w:w w:val="90"/>
        </w:rPr>
        <w:t>5 Disposal Bags w/Ties </w:t>
      </w:r>
      <w:r>
        <w:rPr/>
        <w:t>1 Pair Goggles</w:t>
      </w:r>
    </w:p>
    <w:p>
      <w:pPr>
        <w:pStyle w:val="BodyText"/>
        <w:spacing w:before="2"/>
        <w:ind w:left="200"/>
      </w:pPr>
      <w:r>
        <w:rPr/>
        <w:t>2 Pairs Nitrile Gloves</w:t>
      </w:r>
    </w:p>
    <w:p>
      <w:pPr>
        <w:pStyle w:val="BodyText"/>
        <w:spacing w:line="249" w:lineRule="auto" w:before="9"/>
        <w:ind w:left="335" w:right="4671" w:hanging="135"/>
      </w:pPr>
      <w:r>
        <w:rPr/>
        <w:drawing>
          <wp:anchor distT="0" distB="0" distL="0" distR="0" allowOverlap="1" layoutInCell="1" locked="0" behindDoc="0" simplePos="0" relativeHeight="9736">
            <wp:simplePos x="0" y="0"/>
            <wp:positionH relativeFrom="page">
              <wp:posOffset>5042470</wp:posOffset>
            </wp:positionH>
            <wp:positionV relativeFrom="paragraph">
              <wp:posOffset>92643</wp:posOffset>
            </wp:positionV>
            <wp:extent cx="1417766" cy="1766194"/>
            <wp:effectExtent l="0" t="0" r="0" b="0"/>
            <wp:wrapNone/>
            <wp:docPr id="99" name="image168.jpeg" descr=""/>
            <wp:cNvGraphicFramePr>
              <a:graphicFrameLocks noChangeAspect="1"/>
            </wp:cNvGraphicFramePr>
            <a:graphic>
              <a:graphicData uri="http://schemas.openxmlformats.org/drawingml/2006/picture">
                <pic:pic>
                  <pic:nvPicPr>
                    <pic:cNvPr id="100" name="image168.jpeg"/>
                    <pic:cNvPicPr/>
                  </pic:nvPicPr>
                  <pic:blipFill>
                    <a:blip r:embed="rId228" cstate="print"/>
                    <a:stretch>
                      <a:fillRect/>
                    </a:stretch>
                  </pic:blipFill>
                  <pic:spPr>
                    <a:xfrm>
                      <a:off x="0" y="0"/>
                      <a:ext cx="1417766" cy="1766194"/>
                    </a:xfrm>
                    <a:prstGeom prst="rect">
                      <a:avLst/>
                    </a:prstGeom>
                  </pic:spPr>
                </pic:pic>
              </a:graphicData>
            </a:graphic>
          </wp:anchor>
        </w:drawing>
      </w:r>
      <w:r>
        <w:rPr>
          <w:w w:val="90"/>
        </w:rPr>
        <w:t>1 Emergency Response </w:t>
      </w:r>
      <w:r>
        <w:rPr/>
        <w:t>Guidebook</w:t>
      </w:r>
    </w:p>
    <w:p>
      <w:pPr>
        <w:spacing w:after="0" w:line="249" w:lineRule="auto"/>
        <w:sectPr>
          <w:type w:val="continuous"/>
          <w:pgSz w:w="11520" w:h="15120"/>
          <w:pgMar w:top="360" w:bottom="280" w:left="0" w:right="0"/>
          <w:cols w:num="2" w:equalWidth="0">
            <w:col w:w="4860" w:space="40"/>
            <w:col w:w="6620"/>
          </w:cols>
        </w:sectPr>
      </w:pPr>
    </w:p>
    <w:p>
      <w:pPr>
        <w:pStyle w:val="BodyText"/>
        <w:spacing w:line="254" w:lineRule="auto" w:before="65"/>
        <w:ind w:left="1080" w:right="4657"/>
      </w:pPr>
      <w:r>
        <w:rPr/>
        <w:pict>
          <v:group style="position:absolute;margin-left:0pt;margin-top:0pt;width:576pt;height:411.75pt;mso-position-horizontal-relative:page;mso-position-vertical-relative:page;z-index:-877960" coordorigin="0,0" coordsize="11520,8235">
            <v:shape style="position:absolute;left:0;top:0;width:11520;height:5760" type="#_x0000_t75" stroked="false">
              <v:imagedata r:id="rId229" o:title=""/>
            </v:shape>
            <v:shape style="position:absolute;left:7020;top:5380;width:3780;height:2835" type="#_x0000_t75" stroked="false">
              <v:imagedata r:id="rId230" o:title=""/>
            </v:shape>
            <v:rect style="position:absolute;left:7020;top:5380;width:3780;height:2835" filled="false" stroked="true" strokeweight="2pt" strokecolor="#ffffff">
              <v:stroke dashstyle="solid"/>
            </v:rect>
            <w10:wrap type="none"/>
          </v:group>
        </w:pict>
      </w:r>
      <w:r>
        <w:rPr/>
        <w:t>Hi-viz overpack cover protects spill response supplies indoors and out. Impermeable material blocks water, dust and debris, as well as UV light that can damage polypropylene sorbents.</w:t>
      </w:r>
    </w:p>
    <w:p>
      <w:pPr>
        <w:pStyle w:val="BodyText"/>
        <w:spacing w:before="2"/>
        <w:rPr>
          <w:sz w:val="12"/>
        </w:rPr>
      </w:pPr>
      <w:r>
        <w:rPr/>
        <w:pict>
          <v:line style="position:absolute;mso-position-horizontal-relative:page;mso-position-vertical-relative:paragraph;z-index:7640;mso-wrap-distance-left:0;mso-wrap-distance-right:0" from="54pt,9.235459pt" to="351pt,9.235459pt" stroked="true" strokeweight=".5pt" strokecolor="#000000">
            <v:stroke dashstyle="solid"/>
            <w10:wrap type="topAndBottom"/>
          </v:line>
        </w:pict>
      </w:r>
    </w:p>
    <w:p>
      <w:pPr>
        <w:tabs>
          <w:tab w:pos="1739" w:val="left" w:leader="none"/>
          <w:tab w:pos="2379" w:val="left" w:leader="none"/>
          <w:tab w:pos="621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1075"/>
        <w:rPr>
          <w:sz w:val="2"/>
        </w:rPr>
      </w:pPr>
      <w:r>
        <w:rPr>
          <w:sz w:val="2"/>
        </w:rPr>
        <w:pict>
          <v:group style="width:297pt;height:.5pt;mso-position-horizontal-relative:char;mso-position-vertical-relative:line" coordorigin="0,0" coordsize="5940,10">
            <v:line style="position:absolute" from="0,5" to="5940,5" stroked="true" strokeweight=".5pt" strokecolor="#000000">
              <v:stroke dashstyle="solid"/>
            </v:line>
          </v:group>
        </w:pict>
      </w:r>
      <w:r>
        <w:rPr>
          <w:sz w:val="2"/>
        </w:rPr>
      </w:r>
    </w:p>
    <w:p>
      <w:pPr>
        <w:tabs>
          <w:tab w:pos="6219" w:val="left" w:leader="none"/>
          <w:tab w:pos="7019" w:val="left" w:leader="none"/>
        </w:tabs>
        <w:spacing w:line="312" w:lineRule="auto" w:before="20"/>
        <w:ind w:left="1080" w:right="4498" w:firstLine="0"/>
        <w:jc w:val="left"/>
        <w:rPr>
          <w:sz w:val="16"/>
        </w:rPr>
      </w:pPr>
      <w:r>
        <w:rPr/>
        <w:pict>
          <v:group style="position:absolute;margin-left:54pt;margin-top:11.003903pt;width:297pt;height:.550pt;mso-position-horizontal-relative:page;mso-position-vertical-relative:paragraph;z-index:-877912" coordorigin="1080,220" coordsize="5940,11">
            <v:line style="position:absolute" from="1080,225" to="7020,225" stroked="true" strokeweight=".5pt" strokecolor="#000000">
              <v:stroke dashstyle="solid"/>
            </v:line>
            <v:line style="position:absolute" from="1080,225" to="7020,225" stroked="true" strokeweight=".5pt" strokecolor="#000000">
              <v:stroke dashstyle="solid"/>
            </v:line>
            <w10:wrap type="none"/>
          </v:group>
        </w:pict>
      </w:r>
      <w:r>
        <w:rPr>
          <w:w w:val="85"/>
          <w:sz w:val="16"/>
        </w:rPr>
        <w:t>CON0210</w:t>
      </w:r>
      <w:r>
        <w:rPr>
          <w:spacing w:val="-2"/>
          <w:w w:val="85"/>
          <w:sz w:val="16"/>
        </w:rPr>
        <w:t> </w:t>
      </w:r>
      <w:r>
        <w:rPr>
          <w:w w:val="85"/>
          <w:sz w:val="16"/>
        </w:rPr>
        <w:t>KITX1000</w:t>
      </w:r>
      <w:r>
        <w:rPr>
          <w:spacing w:val="-8"/>
          <w:w w:val="85"/>
          <w:sz w:val="16"/>
        </w:rPr>
        <w:t> </w:t>
      </w:r>
      <w:r>
        <w:rPr>
          <w:w w:val="85"/>
          <w:sz w:val="16"/>
        </w:rPr>
        <w:t>Large</w:t>
      </w:r>
      <w:r>
        <w:rPr>
          <w:spacing w:val="-26"/>
          <w:w w:val="85"/>
          <w:sz w:val="16"/>
        </w:rPr>
        <w:t> </w:t>
      </w:r>
      <w:r>
        <w:rPr>
          <w:w w:val="85"/>
          <w:sz w:val="16"/>
        </w:rPr>
        <w:t>Overpack</w:t>
      </w:r>
      <w:r>
        <w:rPr>
          <w:spacing w:val="-26"/>
          <w:w w:val="85"/>
          <w:sz w:val="16"/>
        </w:rPr>
        <w:t> </w:t>
      </w:r>
      <w:r>
        <w:rPr>
          <w:w w:val="85"/>
          <w:sz w:val="16"/>
        </w:rPr>
        <w:t>Cover,</w:t>
      </w:r>
      <w:r>
        <w:rPr>
          <w:spacing w:val="-26"/>
          <w:w w:val="85"/>
          <w:sz w:val="16"/>
        </w:rPr>
        <w:t> </w:t>
      </w:r>
      <w:r>
        <w:rPr>
          <w:w w:val="85"/>
          <w:sz w:val="16"/>
        </w:rPr>
        <w:t>fits</w:t>
      </w:r>
      <w:r>
        <w:rPr>
          <w:spacing w:val="-25"/>
          <w:w w:val="85"/>
          <w:sz w:val="16"/>
        </w:rPr>
        <w:t> </w:t>
      </w:r>
      <w:r>
        <w:rPr>
          <w:w w:val="85"/>
          <w:sz w:val="16"/>
        </w:rPr>
        <w:t>65</w:t>
      </w:r>
      <w:r>
        <w:rPr>
          <w:spacing w:val="-26"/>
          <w:w w:val="85"/>
          <w:sz w:val="16"/>
        </w:rPr>
        <w:t> </w:t>
      </w:r>
      <w:r>
        <w:rPr>
          <w:w w:val="85"/>
          <w:sz w:val="16"/>
        </w:rPr>
        <w:t>and</w:t>
      </w:r>
      <w:r>
        <w:rPr>
          <w:spacing w:val="-26"/>
          <w:w w:val="85"/>
          <w:sz w:val="16"/>
        </w:rPr>
        <w:t> </w:t>
      </w:r>
      <w:r>
        <w:rPr>
          <w:w w:val="85"/>
          <w:sz w:val="16"/>
        </w:rPr>
        <w:t>95</w:t>
      </w:r>
      <w:r>
        <w:rPr>
          <w:spacing w:val="-26"/>
          <w:w w:val="85"/>
          <w:sz w:val="16"/>
        </w:rPr>
        <w:t> </w:t>
      </w:r>
      <w:r>
        <w:rPr>
          <w:w w:val="85"/>
          <w:sz w:val="16"/>
        </w:rPr>
        <w:t>gallon</w:t>
      </w:r>
      <w:r>
        <w:rPr>
          <w:spacing w:val="-26"/>
          <w:w w:val="85"/>
          <w:sz w:val="16"/>
        </w:rPr>
        <w:t> </w:t>
      </w:r>
      <w:r>
        <w:rPr>
          <w:w w:val="85"/>
          <w:sz w:val="16"/>
        </w:rPr>
        <w:t>overpacks</w:t>
        <w:tab/>
        <w:t>1/package </w:t>
      </w:r>
      <w:r>
        <w:rPr>
          <w:w w:val="80"/>
          <w:sz w:val="16"/>
          <w:u w:val="single"/>
        </w:rPr>
        <w:t>CON0211  KITX1001</w:t>
      </w:r>
      <w:r>
        <w:rPr>
          <w:spacing w:val="-7"/>
          <w:w w:val="80"/>
          <w:sz w:val="16"/>
          <w:u w:val="single"/>
        </w:rPr>
        <w:t> </w:t>
      </w:r>
      <w:r>
        <w:rPr>
          <w:w w:val="80"/>
          <w:sz w:val="16"/>
          <w:u w:val="single"/>
        </w:rPr>
        <w:t>Small Overpack Cover, fits 20, 30 and 55 gallon overpacks &amp; drums 1/package</w:t>
      </w:r>
      <w:r>
        <w:rPr>
          <w:sz w:val="16"/>
          <w:u w:val="single"/>
        </w:rPr>
        <w:tab/>
      </w:r>
    </w:p>
    <w:p>
      <w:pPr>
        <w:spacing w:after="0" w:line="312" w:lineRule="auto"/>
        <w:jc w:val="left"/>
        <w:rPr>
          <w:sz w:val="16"/>
        </w:rPr>
        <w:sectPr>
          <w:type w:val="continuous"/>
          <w:pgSz w:w="11520" w:h="15120"/>
          <w:pgMar w:top="3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spacing w:after="0"/>
        <w:rPr>
          <w:sz w:val="17"/>
        </w:rPr>
        <w:sectPr>
          <w:headerReference w:type="even" r:id="rId231"/>
          <w:footerReference w:type="even" r:id="rId232"/>
          <w:footerReference w:type="default" r:id="rId233"/>
          <w:pgSz w:w="11520" w:h="15120"/>
          <w:pgMar w:header="0" w:footer="563" w:top="0" w:bottom="760" w:left="0" w:right="0"/>
          <w:pgNumType w:start="36"/>
        </w:sectPr>
      </w:pPr>
    </w:p>
    <w:p>
      <w:pPr>
        <w:spacing w:before="110" w:after="68"/>
        <w:ind w:left="1080" w:right="0" w:firstLine="0"/>
        <w:jc w:val="left"/>
        <w:rPr>
          <w:b/>
          <w:sz w:val="20"/>
        </w:rPr>
      </w:pPr>
      <w:r>
        <w:rPr/>
        <w:pict>
          <v:group style="position:absolute;margin-left:0pt;margin-top:0pt;width:576pt;height:270pt;mso-position-horizontal-relative:page;mso-position-vertical-relative:page;z-index:10480" coordorigin="0,0" coordsize="11520,5400">
            <v:line style="position:absolute" from="1080,720" to="10800,720" stroked="true" strokeweight=".5pt" strokecolor="#000000">
              <v:stroke dashstyle="solid"/>
            </v:line>
            <v:shape style="position:absolute;left:0;top:0;width:11520;height:5400" type="#_x0000_t75" stroked="false">
              <v:imagedata r:id="rId234" o:title=""/>
            </v:shape>
            <v:shape style="position:absolute;left:1080;top:2880;width:3060;height:2295" type="#_x0000_t75" stroked="false">
              <v:imagedata r:id="rId235" o:title=""/>
            </v:shape>
            <v:rect style="position:absolute;left:1080;top:2880;width:3060;height:2295" filled="false" stroked="true" strokeweight="2pt" strokecolor="#ffffff">
              <v:stroke dashstyle="solid"/>
            </v:rect>
            <v:shape style="position:absolute;left:1080;top:420;width:1695;height:273" type="#_x0000_t202" filled="false" stroked="false">
              <v:textbox inset="0,0,0,0">
                <w:txbxContent>
                  <w:p>
                    <w:pPr>
                      <w:spacing w:before="11"/>
                      <w:ind w:left="0" w:right="0" w:firstLine="0"/>
                      <w:jc w:val="left"/>
                      <w:rPr>
                        <w:sz w:val="22"/>
                      </w:rPr>
                    </w:pPr>
                    <w:r>
                      <w:rPr>
                        <w:color w:val="FFFFFF"/>
                        <w:w w:val="90"/>
                        <w:sz w:val="22"/>
                      </w:rPr>
                      <w:t>SPILL</w:t>
                    </w:r>
                    <w:r>
                      <w:rPr>
                        <w:color w:val="FFFFFF"/>
                        <w:spacing w:val="-37"/>
                        <w:w w:val="90"/>
                        <w:sz w:val="22"/>
                      </w:rPr>
                      <w:t> </w:t>
                    </w:r>
                    <w:r>
                      <w:rPr>
                        <w:color w:val="FFFFFF"/>
                        <w:w w:val="90"/>
                        <w:sz w:val="22"/>
                      </w:rPr>
                      <w:t>KIT</w:t>
                    </w:r>
                    <w:r>
                      <w:rPr>
                        <w:color w:val="FFFFFF"/>
                        <w:spacing w:val="-37"/>
                        <w:w w:val="90"/>
                        <w:sz w:val="22"/>
                      </w:rPr>
                      <w:t> </w:t>
                    </w:r>
                    <w:r>
                      <w:rPr>
                        <w:color w:val="FFFFFF"/>
                        <w:w w:val="90"/>
                        <w:sz w:val="22"/>
                      </w:rPr>
                      <w:t>REFILLS</w:t>
                    </w:r>
                  </w:p>
                </w:txbxContent>
              </v:textbox>
              <w10:wrap type="none"/>
            </v:shape>
            <v:shape style="position:absolute;left:1080;top:1158;width:4065;height:1371" type="#_x0000_t202" filled="false" stroked="false">
              <v:textbox inset="0,0,0,0">
                <w:txbxContent>
                  <w:p>
                    <w:pPr>
                      <w:spacing w:before="22"/>
                      <w:ind w:left="0" w:right="0" w:firstLine="0"/>
                      <w:jc w:val="left"/>
                      <w:rPr>
                        <w:b/>
                        <w:sz w:val="36"/>
                      </w:rPr>
                    </w:pPr>
                    <w:r>
                      <w:rPr>
                        <w:b/>
                        <w:color w:val="FFFFFF"/>
                        <w:spacing w:val="-8"/>
                        <w:sz w:val="36"/>
                      </w:rPr>
                      <w:t>Spill </w:t>
                    </w:r>
                    <w:r>
                      <w:rPr>
                        <w:b/>
                        <w:color w:val="FFFFFF"/>
                        <w:spacing w:val="-6"/>
                        <w:sz w:val="36"/>
                      </w:rPr>
                      <w:t>Kit</w:t>
                    </w:r>
                    <w:r>
                      <w:rPr>
                        <w:b/>
                        <w:color w:val="FFFFFF"/>
                        <w:spacing w:val="-70"/>
                        <w:sz w:val="36"/>
                      </w:rPr>
                      <w:t> </w:t>
                    </w:r>
                    <w:r>
                      <w:rPr>
                        <w:b/>
                        <w:color w:val="FFFFFF"/>
                        <w:spacing w:val="-8"/>
                        <w:sz w:val="36"/>
                      </w:rPr>
                      <w:t>Refills</w:t>
                    </w:r>
                  </w:p>
                  <w:p>
                    <w:pPr>
                      <w:spacing w:line="254" w:lineRule="auto" w:before="65"/>
                      <w:ind w:left="0" w:right="-12" w:firstLine="0"/>
                      <w:jc w:val="left"/>
                      <w:rPr>
                        <w:sz w:val="18"/>
                      </w:rPr>
                    </w:pPr>
                    <w:r>
                      <w:rPr>
                        <w:color w:val="FFFFFF"/>
                        <w:spacing w:val="-4"/>
                        <w:sz w:val="18"/>
                      </w:rPr>
                      <w:t>Why </w:t>
                    </w:r>
                    <w:r>
                      <w:rPr>
                        <w:color w:val="FFFFFF"/>
                        <w:sz w:val="18"/>
                      </w:rPr>
                      <w:t>buy a new spill kit every time you use it? Instead of buying the complete kit, just purchase the kit contents. Spill kit contents come packed in </w:t>
                    </w:r>
                    <w:r>
                      <w:rPr>
                        <w:color w:val="FFFFFF"/>
                        <w:spacing w:val="-16"/>
                        <w:sz w:val="18"/>
                      </w:rPr>
                      <w:t>a </w:t>
                    </w:r>
                    <w:r>
                      <w:rPr>
                        <w:color w:val="FFFFFF"/>
                        <w:sz w:val="18"/>
                      </w:rPr>
                      <w:t>cardboard box.</w:t>
                    </w:r>
                  </w:p>
                </w:txbxContent>
              </v:textbox>
              <w10:wrap type="none"/>
            </v:shape>
            <w10:wrap type="none"/>
          </v:group>
        </w:pict>
      </w:r>
      <w:r>
        <w:rPr/>
        <w:pict>
          <v:shape style="position:absolute;margin-left:7.1278pt;margin-top:-275.540009pt;width:22pt;height:218pt;mso-position-horizontal-relative:page;mso-position-vertical-relative:paragraph;z-index:1050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D2232A" w:color="auto" w:val="clear"/>
                    </w:rPr>
                    <w:t> </w:t>
                  </w:r>
                  <w:r>
                    <w:rPr>
                      <w:b/>
                      <w:color w:val="FFFFFF"/>
                      <w:spacing w:val="11"/>
                      <w:sz w:val="32"/>
                      <w:shd w:fill="D2232A" w:color="auto" w:val="clear"/>
                    </w:rPr>
                    <w:t> </w:t>
                  </w:r>
                  <w:r>
                    <w:rPr>
                      <w:b/>
                      <w:color w:val="FFFFFF"/>
                      <w:w w:val="80"/>
                      <w:sz w:val="32"/>
                      <w:shd w:fill="D2232A" w:color="auto" w:val="clear"/>
                    </w:rPr>
                    <w:t>SPILL</w:t>
                  </w:r>
                  <w:r>
                    <w:rPr>
                      <w:b/>
                      <w:color w:val="FFFFFF"/>
                      <w:spacing w:val="-2"/>
                      <w:w w:val="80"/>
                      <w:sz w:val="32"/>
                      <w:shd w:fill="D2232A" w:color="auto" w:val="clear"/>
                    </w:rPr>
                    <w:t> </w:t>
                  </w:r>
                  <w:r>
                    <w:rPr>
                      <w:b/>
                      <w:color w:val="FFFFFF"/>
                      <w:w w:val="80"/>
                      <w:sz w:val="32"/>
                      <w:shd w:fill="D2232A" w:color="auto" w:val="clear"/>
                    </w:rPr>
                    <w:t>KITS</w:t>
                  </w:r>
                  <w:r>
                    <w:rPr>
                      <w:b/>
                      <w:color w:val="FFFFFF"/>
                      <w:sz w:val="32"/>
                      <w:shd w:fill="D2232A" w:color="auto" w:val="clear"/>
                    </w:rPr>
                    <w:tab/>
                  </w:r>
                </w:p>
              </w:txbxContent>
            </v:textbox>
            <w10:wrap type="none"/>
          </v:shape>
        </w:pict>
      </w:r>
      <w:r>
        <w:rPr>
          <w:b/>
          <w:w w:val="95"/>
          <w:sz w:val="20"/>
        </w:rPr>
        <w:t>X-Large Spill Cart on Wheels</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spacing w:line="312" w:lineRule="auto" w:before="20"/>
        <w:ind w:left="1080" w:right="0" w:firstLine="0"/>
        <w:jc w:val="both"/>
        <w:rPr>
          <w:sz w:val="16"/>
        </w:rPr>
      </w:pPr>
      <w:r>
        <w:rPr>
          <w:w w:val="90"/>
          <w:sz w:val="16"/>
          <w:u w:val="single"/>
        </w:rPr>
        <w:t>OILM7066-R KITO1027 X-Large Spill Cart on Wheels, Oil-only Refill</w:t>
      </w:r>
      <w:r>
        <w:rPr>
          <w:w w:val="90"/>
          <w:sz w:val="16"/>
        </w:rPr>
        <w:t> </w:t>
      </w:r>
      <w:r>
        <w:rPr>
          <w:w w:val="90"/>
          <w:sz w:val="16"/>
          <w:u w:val="single"/>
        </w:rPr>
        <w:t>OILM7068-R KITU1025 X-Large Spill Cart on Wheels, Universal Refill</w:t>
      </w:r>
      <w:r>
        <w:rPr>
          <w:w w:val="90"/>
          <w:sz w:val="16"/>
        </w:rPr>
        <w:t> </w:t>
      </w:r>
      <w:r>
        <w:rPr>
          <w:w w:val="90"/>
          <w:sz w:val="16"/>
          <w:u w:val="single"/>
        </w:rPr>
        <w:t>OILM7069-R KITH1017 X-Large Spill Cart on Wheels, Hazmat Refill</w:t>
      </w:r>
      <w:r>
        <w:rPr>
          <w:sz w:val="16"/>
          <w:u w:val="single"/>
        </w:rPr>
        <w:t>      </w:t>
      </w:r>
    </w:p>
    <w:p>
      <w:pPr>
        <w:pStyle w:val="BodyText"/>
        <w:spacing w:before="2"/>
        <w:rPr>
          <w:sz w:val="17"/>
        </w:rPr>
      </w:pPr>
    </w:p>
    <w:p>
      <w:pPr>
        <w:spacing w:before="1" w:after="68"/>
        <w:ind w:left="1080" w:right="0" w:firstLine="0"/>
        <w:jc w:val="left"/>
        <w:rPr>
          <w:b/>
          <w:sz w:val="20"/>
        </w:rPr>
      </w:pPr>
      <w:r>
        <w:rPr>
          <w:b/>
          <w:w w:val="95"/>
          <w:sz w:val="20"/>
        </w:rPr>
        <w:t>Large Spill Cart on Wheels</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spacing w:line="312" w:lineRule="auto" w:before="20"/>
        <w:ind w:left="1080" w:right="0" w:firstLine="0"/>
        <w:jc w:val="both"/>
        <w:rPr>
          <w:sz w:val="16"/>
        </w:rPr>
      </w:pPr>
      <w:r>
        <w:rPr>
          <w:w w:val="90"/>
          <w:sz w:val="16"/>
          <w:u w:val="single"/>
        </w:rPr>
        <w:t>OILM7092-R KITO1036 Large Spill Cart on Wheels, Oil-only Refill</w:t>
      </w:r>
      <w:r>
        <w:rPr>
          <w:w w:val="90"/>
          <w:sz w:val="16"/>
        </w:rPr>
        <w:t> </w:t>
      </w:r>
      <w:r>
        <w:rPr>
          <w:w w:val="90"/>
          <w:sz w:val="16"/>
          <w:u w:val="single"/>
        </w:rPr>
        <w:t>OILM7093-R KITU1032 Large Spill Cart on Wheels, Universal Refill</w:t>
      </w:r>
      <w:r>
        <w:rPr>
          <w:w w:val="90"/>
          <w:sz w:val="16"/>
        </w:rPr>
        <w:t> </w:t>
      </w:r>
      <w:r>
        <w:rPr>
          <w:w w:val="90"/>
          <w:sz w:val="16"/>
          <w:u w:val="single"/>
        </w:rPr>
        <w:t>OILM7094-R KITH1023 Large Spill Cart on Wheels, Hazmat Refill</w:t>
      </w:r>
      <w:r>
        <w:rPr>
          <w:sz w:val="16"/>
          <w:u w:val="single"/>
        </w:rPr>
        <w:t>         </w:t>
      </w:r>
    </w:p>
    <w:p>
      <w:pPr>
        <w:pStyle w:val="BodyText"/>
        <w:spacing w:before="10"/>
        <w:rPr>
          <w:sz w:val="15"/>
        </w:rPr>
      </w:pPr>
    </w:p>
    <w:p>
      <w:pPr>
        <w:spacing w:before="0" w:after="68"/>
        <w:ind w:left="1080" w:right="0" w:firstLine="0"/>
        <w:jc w:val="left"/>
        <w:rPr>
          <w:b/>
          <w:sz w:val="20"/>
        </w:rPr>
      </w:pPr>
      <w:r>
        <w:rPr>
          <w:b/>
          <w:w w:val="95"/>
          <w:sz w:val="20"/>
        </w:rPr>
        <w:t>95-Gallon Overpack</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5759" w:val="left" w:leader="none"/>
        </w:tabs>
        <w:spacing w:line="312" w:lineRule="auto" w:before="20"/>
        <w:ind w:left="1080" w:right="0" w:firstLine="0"/>
        <w:jc w:val="both"/>
        <w:rPr>
          <w:sz w:val="16"/>
        </w:rPr>
      </w:pPr>
      <w:r>
        <w:rPr>
          <w:w w:val="90"/>
          <w:sz w:val="16"/>
          <w:u w:val="single"/>
        </w:rPr>
        <w:t>SPK95-O-R     KITO1023      95-Gallon</w:t>
      </w:r>
      <w:r>
        <w:rPr>
          <w:spacing w:val="-4"/>
          <w:w w:val="90"/>
          <w:sz w:val="16"/>
          <w:u w:val="single"/>
        </w:rPr>
        <w:t> </w:t>
      </w:r>
      <w:r>
        <w:rPr>
          <w:w w:val="90"/>
          <w:sz w:val="16"/>
          <w:u w:val="single"/>
        </w:rPr>
        <w:t>Oil-only</w:t>
      </w:r>
      <w:r>
        <w:rPr>
          <w:spacing w:val="-19"/>
          <w:w w:val="90"/>
          <w:sz w:val="16"/>
          <w:u w:val="single"/>
        </w:rPr>
        <w:t> </w:t>
      </w:r>
      <w:r>
        <w:rPr>
          <w:w w:val="90"/>
          <w:sz w:val="16"/>
          <w:u w:val="single"/>
        </w:rPr>
        <w:t>Refill</w:t>
      </w:r>
      <w:r>
        <w:rPr>
          <w:sz w:val="16"/>
          <w:u w:val="single"/>
        </w:rPr>
        <w:tab/>
      </w:r>
      <w:r>
        <w:rPr>
          <w:sz w:val="16"/>
        </w:rPr>
        <w:t> </w:t>
      </w:r>
      <w:r>
        <w:rPr>
          <w:w w:val="90"/>
          <w:sz w:val="16"/>
          <w:u w:val="single"/>
        </w:rPr>
        <w:t>SPK95-U-R     KITU1023      95-Gallon</w:t>
      </w:r>
      <w:r>
        <w:rPr>
          <w:spacing w:val="-28"/>
          <w:w w:val="90"/>
          <w:sz w:val="16"/>
          <w:u w:val="single"/>
        </w:rPr>
        <w:t> </w:t>
      </w:r>
      <w:r>
        <w:rPr>
          <w:w w:val="90"/>
          <w:sz w:val="16"/>
          <w:u w:val="single"/>
        </w:rPr>
        <w:t>Universal</w:t>
      </w:r>
      <w:r>
        <w:rPr>
          <w:spacing w:val="-19"/>
          <w:w w:val="90"/>
          <w:sz w:val="16"/>
          <w:u w:val="single"/>
        </w:rPr>
        <w:t> </w:t>
      </w:r>
      <w:r>
        <w:rPr>
          <w:w w:val="90"/>
          <w:sz w:val="16"/>
          <w:u w:val="single"/>
        </w:rPr>
        <w:t>Refill</w:t>
      </w:r>
      <w:r>
        <w:rPr>
          <w:sz w:val="16"/>
          <w:u w:val="single"/>
        </w:rPr>
        <w:tab/>
      </w:r>
      <w:r>
        <w:rPr>
          <w:sz w:val="16"/>
        </w:rPr>
        <w:t> </w:t>
      </w:r>
      <w:r>
        <w:rPr>
          <w:w w:val="90"/>
          <w:sz w:val="16"/>
          <w:u w:val="single"/>
        </w:rPr>
        <w:t>SPK95-H-R    KITH1015      95-Gallon Hazmat</w:t>
      </w:r>
      <w:r>
        <w:rPr>
          <w:spacing w:val="-19"/>
          <w:w w:val="90"/>
          <w:sz w:val="16"/>
          <w:u w:val="single"/>
        </w:rPr>
        <w:t> </w:t>
      </w:r>
      <w:r>
        <w:rPr>
          <w:w w:val="90"/>
          <w:sz w:val="16"/>
          <w:u w:val="single"/>
        </w:rPr>
        <w:t>Refill</w:t>
      </w:r>
      <w:r>
        <w:rPr>
          <w:sz w:val="16"/>
          <w:u w:val="single"/>
        </w:rPr>
        <w:tab/>
      </w:r>
    </w:p>
    <w:p>
      <w:pPr>
        <w:spacing w:before="161" w:after="68"/>
        <w:ind w:left="1080" w:right="0" w:firstLine="0"/>
        <w:jc w:val="left"/>
        <w:rPr>
          <w:b/>
          <w:sz w:val="20"/>
        </w:rPr>
      </w:pPr>
      <w:r>
        <w:rPr>
          <w:b/>
          <w:w w:val="95"/>
          <w:sz w:val="20"/>
        </w:rPr>
        <w:t>50-Gallon Overpack on Wheels</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spacing w:line="312" w:lineRule="auto" w:before="20"/>
        <w:ind w:left="1080" w:right="0" w:firstLine="0"/>
        <w:jc w:val="both"/>
        <w:rPr>
          <w:sz w:val="16"/>
        </w:rPr>
      </w:pPr>
      <w:r>
        <w:rPr>
          <w:w w:val="90"/>
          <w:sz w:val="16"/>
          <w:u w:val="single"/>
        </w:rPr>
        <w:t>SPK50-O-W-R KITO1017 50-Gallon Overpack on Wheels, Oil-only Refill</w:t>
      </w:r>
      <w:r>
        <w:rPr>
          <w:w w:val="90"/>
          <w:sz w:val="16"/>
        </w:rPr>
        <w:t> </w:t>
      </w:r>
      <w:r>
        <w:rPr>
          <w:w w:val="85"/>
          <w:sz w:val="16"/>
          <w:u w:val="single"/>
        </w:rPr>
        <w:t>SPK50-U-W-R KITU1017 50-Gallon Overpack on Wheels, Universal Refill</w:t>
      </w:r>
      <w:r>
        <w:rPr>
          <w:w w:val="85"/>
          <w:sz w:val="16"/>
        </w:rPr>
        <w:t> </w:t>
      </w:r>
      <w:r>
        <w:rPr>
          <w:w w:val="90"/>
          <w:sz w:val="16"/>
          <w:u w:val="single"/>
        </w:rPr>
        <w:t>SPK50-H-W-R KITH1009 50-Gallon Overpack on Wheels, Hazmat Refill</w:t>
      </w:r>
      <w:r>
        <w:rPr>
          <w:sz w:val="16"/>
          <w:u w:val="single"/>
        </w:rPr>
        <w:t>    </w:t>
      </w:r>
    </w:p>
    <w:p>
      <w:pPr>
        <w:spacing w:before="151" w:after="68"/>
        <w:ind w:left="1080" w:right="0" w:firstLine="0"/>
        <w:jc w:val="left"/>
        <w:rPr>
          <w:b/>
          <w:sz w:val="20"/>
        </w:rPr>
      </w:pPr>
      <w:r>
        <w:rPr>
          <w:b/>
          <w:w w:val="95"/>
          <w:sz w:val="20"/>
        </w:rPr>
        <w:t>Spill Kaddie Kit</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5759" w:val="left" w:leader="none"/>
        </w:tabs>
        <w:spacing w:line="312" w:lineRule="auto" w:before="20"/>
        <w:ind w:left="1080" w:right="0" w:firstLine="0"/>
        <w:jc w:val="both"/>
        <w:rPr>
          <w:sz w:val="16"/>
        </w:rPr>
      </w:pPr>
      <w:r>
        <w:rPr>
          <w:w w:val="90"/>
          <w:sz w:val="16"/>
          <w:u w:val="single"/>
        </w:rPr>
        <w:t>OILM6986-R   KITO1010      Spill Kaddie Kit,</w:t>
      </w:r>
      <w:r>
        <w:rPr>
          <w:spacing w:val="-34"/>
          <w:w w:val="90"/>
          <w:sz w:val="16"/>
          <w:u w:val="single"/>
        </w:rPr>
        <w:t> </w:t>
      </w:r>
      <w:r>
        <w:rPr>
          <w:w w:val="90"/>
          <w:sz w:val="16"/>
          <w:u w:val="single"/>
        </w:rPr>
        <w:t>Oil-only</w:t>
      </w:r>
      <w:r>
        <w:rPr>
          <w:spacing w:val="-20"/>
          <w:w w:val="90"/>
          <w:sz w:val="16"/>
          <w:u w:val="single"/>
        </w:rPr>
        <w:t> </w:t>
      </w:r>
      <w:r>
        <w:rPr>
          <w:w w:val="90"/>
          <w:sz w:val="16"/>
          <w:u w:val="single"/>
        </w:rPr>
        <w:t>Refill</w:t>
      </w:r>
      <w:r>
        <w:rPr>
          <w:sz w:val="16"/>
          <w:u w:val="single"/>
        </w:rPr>
        <w:tab/>
      </w:r>
      <w:r>
        <w:rPr>
          <w:sz w:val="16"/>
        </w:rPr>
        <w:t> </w:t>
      </w:r>
      <w:r>
        <w:rPr>
          <w:w w:val="90"/>
          <w:sz w:val="16"/>
          <w:u w:val="single"/>
        </w:rPr>
        <w:t>OILM6987-R   KITU1008     Spill Kaddie Kit,</w:t>
      </w:r>
      <w:r>
        <w:rPr>
          <w:spacing w:val="-25"/>
          <w:w w:val="90"/>
          <w:sz w:val="16"/>
          <w:u w:val="single"/>
        </w:rPr>
        <w:t> </w:t>
      </w:r>
      <w:r>
        <w:rPr>
          <w:w w:val="90"/>
          <w:sz w:val="16"/>
          <w:u w:val="single"/>
        </w:rPr>
        <w:t>Universal</w:t>
      </w:r>
      <w:r>
        <w:rPr>
          <w:spacing w:val="-22"/>
          <w:w w:val="90"/>
          <w:sz w:val="16"/>
          <w:u w:val="single"/>
        </w:rPr>
        <w:t> </w:t>
      </w:r>
      <w:r>
        <w:rPr>
          <w:w w:val="90"/>
          <w:sz w:val="16"/>
          <w:u w:val="single"/>
        </w:rPr>
        <w:t>Refill</w:t>
      </w:r>
      <w:r>
        <w:rPr>
          <w:sz w:val="16"/>
          <w:u w:val="single"/>
        </w:rPr>
        <w:tab/>
      </w:r>
      <w:r>
        <w:rPr>
          <w:sz w:val="16"/>
        </w:rPr>
        <w:t> </w:t>
      </w:r>
      <w:r>
        <w:rPr>
          <w:w w:val="90"/>
          <w:sz w:val="16"/>
          <w:u w:val="single"/>
        </w:rPr>
        <w:t>OILM6988-R   KITH1003  </w:t>
      </w:r>
      <w:r>
        <w:rPr>
          <w:spacing w:val="22"/>
          <w:w w:val="90"/>
          <w:sz w:val="16"/>
          <w:u w:val="single"/>
        </w:rPr>
        <w:t> </w:t>
      </w:r>
      <w:r>
        <w:rPr>
          <w:w w:val="90"/>
          <w:sz w:val="16"/>
          <w:u w:val="single"/>
        </w:rPr>
        <w:t>Spill Kaddie Kit, Hazmat Refill</w:t>
      </w:r>
      <w:r>
        <w:rPr>
          <w:sz w:val="16"/>
          <w:u w:val="single"/>
        </w:rPr>
        <w:tab/>
      </w:r>
    </w:p>
    <w:p>
      <w:pPr>
        <w:spacing w:before="145" w:after="67"/>
        <w:ind w:left="1080" w:right="0" w:firstLine="0"/>
        <w:jc w:val="left"/>
        <w:rPr>
          <w:b/>
          <w:sz w:val="20"/>
        </w:rPr>
      </w:pPr>
      <w:r>
        <w:rPr>
          <w:b/>
          <w:sz w:val="20"/>
        </w:rPr>
        <w:t>50-Gallon Mobile</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2059" w:val="left" w:leader="none"/>
          <w:tab w:pos="3059" w:val="left" w:leader="none"/>
          <w:tab w:pos="5759" w:val="left" w:leader="none"/>
        </w:tabs>
        <w:spacing w:line="312" w:lineRule="auto" w:before="20"/>
        <w:ind w:left="1080" w:right="0" w:firstLine="0"/>
        <w:jc w:val="left"/>
        <w:rPr>
          <w:sz w:val="16"/>
        </w:rPr>
      </w:pPr>
      <w:r>
        <w:rPr>
          <w:w w:val="85"/>
          <w:sz w:val="16"/>
          <w:u w:val="single"/>
        </w:rPr>
        <w:t>KIT1040-R</w:t>
        <w:tab/>
        <w:t>KITO1005</w:t>
        <w:tab/>
        <w:t>50-Gallon</w:t>
      </w:r>
      <w:r>
        <w:rPr>
          <w:spacing w:val="-18"/>
          <w:w w:val="85"/>
          <w:sz w:val="16"/>
          <w:u w:val="single"/>
        </w:rPr>
        <w:t> </w:t>
      </w:r>
      <w:r>
        <w:rPr>
          <w:w w:val="85"/>
          <w:sz w:val="16"/>
          <w:u w:val="single"/>
        </w:rPr>
        <w:t>Mobile</w:t>
      </w:r>
      <w:r>
        <w:rPr>
          <w:spacing w:val="-17"/>
          <w:w w:val="85"/>
          <w:sz w:val="16"/>
          <w:u w:val="single"/>
        </w:rPr>
        <w:t> </w:t>
      </w:r>
      <w:r>
        <w:rPr>
          <w:w w:val="85"/>
          <w:sz w:val="16"/>
          <w:u w:val="single"/>
        </w:rPr>
        <w:t>Spill</w:t>
      </w:r>
      <w:r>
        <w:rPr>
          <w:spacing w:val="-17"/>
          <w:w w:val="85"/>
          <w:sz w:val="16"/>
          <w:u w:val="single"/>
        </w:rPr>
        <w:t> </w:t>
      </w:r>
      <w:r>
        <w:rPr>
          <w:w w:val="85"/>
          <w:sz w:val="16"/>
          <w:u w:val="single"/>
        </w:rPr>
        <w:t>Kit,</w:t>
      </w:r>
      <w:r>
        <w:rPr>
          <w:spacing w:val="-18"/>
          <w:w w:val="85"/>
          <w:sz w:val="16"/>
          <w:u w:val="single"/>
        </w:rPr>
        <w:t> </w:t>
      </w:r>
      <w:r>
        <w:rPr>
          <w:w w:val="85"/>
          <w:sz w:val="16"/>
          <w:u w:val="single"/>
        </w:rPr>
        <w:t>Oil-only</w:t>
      </w:r>
      <w:r>
        <w:rPr>
          <w:spacing w:val="-17"/>
          <w:w w:val="85"/>
          <w:sz w:val="16"/>
          <w:u w:val="single"/>
        </w:rPr>
        <w:t> </w:t>
      </w:r>
      <w:r>
        <w:rPr>
          <w:w w:val="85"/>
          <w:sz w:val="16"/>
          <w:u w:val="single"/>
        </w:rPr>
        <w:t>Refill</w:t>
      </w:r>
      <w:r>
        <w:rPr>
          <w:sz w:val="16"/>
          <w:u w:val="single"/>
        </w:rPr>
        <w:tab/>
      </w:r>
      <w:r>
        <w:rPr>
          <w:sz w:val="16"/>
        </w:rPr>
        <w:t> </w:t>
      </w:r>
      <w:r>
        <w:rPr>
          <w:w w:val="85"/>
          <w:sz w:val="16"/>
          <w:u w:val="single"/>
        </w:rPr>
        <w:t>KIT1041-R</w:t>
        <w:tab/>
        <w:t>KITU1005</w:t>
        <w:tab/>
        <w:t>20-Gallon</w:t>
      </w:r>
      <w:r>
        <w:rPr>
          <w:spacing w:val="-25"/>
          <w:w w:val="85"/>
          <w:sz w:val="16"/>
          <w:u w:val="single"/>
        </w:rPr>
        <w:t> </w:t>
      </w:r>
      <w:r>
        <w:rPr>
          <w:w w:val="85"/>
          <w:sz w:val="16"/>
          <w:u w:val="single"/>
        </w:rPr>
        <w:t>Mobile</w:t>
      </w:r>
      <w:r>
        <w:rPr>
          <w:spacing w:val="-24"/>
          <w:w w:val="85"/>
          <w:sz w:val="16"/>
          <w:u w:val="single"/>
        </w:rPr>
        <w:t> </w:t>
      </w:r>
      <w:r>
        <w:rPr>
          <w:w w:val="85"/>
          <w:sz w:val="16"/>
          <w:u w:val="single"/>
        </w:rPr>
        <w:t>Spill</w:t>
      </w:r>
      <w:r>
        <w:rPr>
          <w:spacing w:val="-24"/>
          <w:w w:val="85"/>
          <w:sz w:val="16"/>
          <w:u w:val="single"/>
        </w:rPr>
        <w:t> </w:t>
      </w:r>
      <w:r>
        <w:rPr>
          <w:w w:val="85"/>
          <w:sz w:val="16"/>
          <w:u w:val="single"/>
        </w:rPr>
        <w:t>Kit,</w:t>
      </w:r>
      <w:r>
        <w:rPr>
          <w:spacing w:val="-24"/>
          <w:w w:val="85"/>
          <w:sz w:val="16"/>
          <w:u w:val="single"/>
        </w:rPr>
        <w:t> </w:t>
      </w:r>
      <w:r>
        <w:rPr>
          <w:w w:val="85"/>
          <w:sz w:val="16"/>
          <w:u w:val="single"/>
        </w:rPr>
        <w:t>Universal</w:t>
      </w:r>
      <w:r>
        <w:rPr>
          <w:spacing w:val="-25"/>
          <w:w w:val="85"/>
          <w:sz w:val="16"/>
          <w:u w:val="single"/>
        </w:rPr>
        <w:t> </w:t>
      </w:r>
      <w:r>
        <w:rPr>
          <w:w w:val="85"/>
          <w:sz w:val="16"/>
          <w:u w:val="single"/>
        </w:rPr>
        <w:t>Refill</w:t>
      </w:r>
      <w:r>
        <w:rPr>
          <w:sz w:val="16"/>
          <w:u w:val="single"/>
        </w:rPr>
        <w:tab/>
      </w:r>
    </w:p>
    <w:p>
      <w:pPr>
        <w:spacing w:before="110"/>
        <w:ind w:left="320" w:right="0" w:firstLine="0"/>
        <w:jc w:val="left"/>
        <w:rPr>
          <w:b/>
          <w:sz w:val="20"/>
        </w:rPr>
      </w:pPr>
      <w:r>
        <w:rPr/>
        <w:br w:type="column"/>
      </w:r>
      <w:r>
        <w:rPr>
          <w:b/>
          <w:w w:val="95"/>
          <w:sz w:val="20"/>
        </w:rPr>
        <w:t>65-Gallon Overpack</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4999" w:val="left" w:leader="none"/>
        </w:tabs>
        <w:spacing w:line="312" w:lineRule="auto" w:before="20"/>
        <w:ind w:left="320" w:right="718" w:firstLine="0"/>
        <w:jc w:val="both"/>
        <w:rPr>
          <w:sz w:val="16"/>
        </w:rPr>
      </w:pPr>
      <w:r>
        <w:rPr>
          <w:w w:val="90"/>
          <w:sz w:val="16"/>
          <w:u w:val="single"/>
        </w:rPr>
        <w:t>SPK65-O-R     KITO1021      65-Gallon</w:t>
      </w:r>
      <w:r>
        <w:rPr>
          <w:spacing w:val="-4"/>
          <w:w w:val="90"/>
          <w:sz w:val="16"/>
          <w:u w:val="single"/>
        </w:rPr>
        <w:t> </w:t>
      </w:r>
      <w:r>
        <w:rPr>
          <w:w w:val="90"/>
          <w:sz w:val="16"/>
          <w:u w:val="single"/>
        </w:rPr>
        <w:t>Oil-only</w:t>
      </w:r>
      <w:r>
        <w:rPr>
          <w:spacing w:val="-19"/>
          <w:w w:val="90"/>
          <w:sz w:val="16"/>
          <w:u w:val="single"/>
        </w:rPr>
        <w:t> </w:t>
      </w:r>
      <w:r>
        <w:rPr>
          <w:w w:val="90"/>
          <w:sz w:val="16"/>
          <w:u w:val="single"/>
        </w:rPr>
        <w:t>Refill</w:t>
      </w:r>
      <w:r>
        <w:rPr>
          <w:sz w:val="16"/>
          <w:u w:val="single"/>
        </w:rPr>
        <w:tab/>
      </w:r>
      <w:r>
        <w:rPr>
          <w:sz w:val="16"/>
        </w:rPr>
        <w:t> </w:t>
      </w:r>
      <w:r>
        <w:rPr>
          <w:w w:val="90"/>
          <w:sz w:val="16"/>
          <w:u w:val="single"/>
        </w:rPr>
        <w:t>SPK65-U-R     KITU1021      65-Gallon</w:t>
      </w:r>
      <w:r>
        <w:rPr>
          <w:spacing w:val="-28"/>
          <w:w w:val="90"/>
          <w:sz w:val="16"/>
          <w:u w:val="single"/>
        </w:rPr>
        <w:t> </w:t>
      </w:r>
      <w:r>
        <w:rPr>
          <w:w w:val="90"/>
          <w:sz w:val="16"/>
          <w:u w:val="single"/>
        </w:rPr>
        <w:t>Universal</w:t>
      </w:r>
      <w:r>
        <w:rPr>
          <w:spacing w:val="-19"/>
          <w:w w:val="90"/>
          <w:sz w:val="16"/>
          <w:u w:val="single"/>
        </w:rPr>
        <w:t> </w:t>
      </w:r>
      <w:r>
        <w:rPr>
          <w:w w:val="90"/>
          <w:sz w:val="16"/>
          <w:u w:val="single"/>
        </w:rPr>
        <w:t>Refill</w:t>
      </w:r>
      <w:r>
        <w:rPr>
          <w:sz w:val="16"/>
          <w:u w:val="single"/>
        </w:rPr>
        <w:tab/>
      </w:r>
      <w:r>
        <w:rPr>
          <w:sz w:val="16"/>
        </w:rPr>
        <w:t> </w:t>
      </w:r>
      <w:r>
        <w:rPr>
          <w:w w:val="90"/>
          <w:sz w:val="16"/>
          <w:u w:val="single"/>
        </w:rPr>
        <w:t>SPK65-H-R    KITH1013      65-Gallon Hazmat</w:t>
      </w:r>
      <w:r>
        <w:rPr>
          <w:spacing w:val="-19"/>
          <w:w w:val="90"/>
          <w:sz w:val="16"/>
          <w:u w:val="single"/>
        </w:rPr>
        <w:t> </w:t>
      </w:r>
      <w:r>
        <w:rPr>
          <w:w w:val="90"/>
          <w:sz w:val="16"/>
          <w:u w:val="single"/>
        </w:rPr>
        <w:t>Refill</w:t>
      </w:r>
      <w:r>
        <w:rPr>
          <w:sz w:val="16"/>
          <w:u w:val="single"/>
        </w:rPr>
        <w:tab/>
      </w:r>
    </w:p>
    <w:p>
      <w:pPr>
        <w:pStyle w:val="BodyText"/>
        <w:spacing w:before="3"/>
        <w:rPr>
          <w:sz w:val="17"/>
        </w:rPr>
      </w:pPr>
    </w:p>
    <w:p>
      <w:pPr>
        <w:spacing w:before="0"/>
        <w:ind w:left="320" w:right="0" w:firstLine="0"/>
        <w:jc w:val="left"/>
        <w:rPr>
          <w:b/>
          <w:sz w:val="20"/>
        </w:rPr>
      </w:pPr>
      <w:r>
        <w:rPr>
          <w:b/>
          <w:w w:val="95"/>
          <w:sz w:val="20"/>
        </w:rPr>
        <w:t>55-Gallon Drum</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4999" w:val="left" w:leader="none"/>
        </w:tabs>
        <w:spacing w:line="312" w:lineRule="auto" w:before="20"/>
        <w:ind w:left="320" w:right="718" w:firstLine="0"/>
        <w:jc w:val="both"/>
        <w:rPr>
          <w:sz w:val="16"/>
        </w:rPr>
      </w:pPr>
      <w:r>
        <w:rPr>
          <w:w w:val="90"/>
          <w:sz w:val="16"/>
          <w:u w:val="single"/>
        </w:rPr>
        <w:t>SPK55-O-R     KITO1029      55-Gallon</w:t>
      </w:r>
      <w:r>
        <w:rPr>
          <w:spacing w:val="-4"/>
          <w:w w:val="90"/>
          <w:sz w:val="16"/>
          <w:u w:val="single"/>
        </w:rPr>
        <w:t> </w:t>
      </w:r>
      <w:r>
        <w:rPr>
          <w:w w:val="90"/>
          <w:sz w:val="16"/>
          <w:u w:val="single"/>
        </w:rPr>
        <w:t>Oil-only</w:t>
      </w:r>
      <w:r>
        <w:rPr>
          <w:spacing w:val="-19"/>
          <w:w w:val="90"/>
          <w:sz w:val="16"/>
          <w:u w:val="single"/>
        </w:rPr>
        <w:t> </w:t>
      </w:r>
      <w:r>
        <w:rPr>
          <w:w w:val="90"/>
          <w:sz w:val="16"/>
          <w:u w:val="single"/>
        </w:rPr>
        <w:t>Refill</w:t>
      </w:r>
      <w:r>
        <w:rPr>
          <w:sz w:val="16"/>
          <w:u w:val="single"/>
        </w:rPr>
        <w:tab/>
      </w:r>
      <w:r>
        <w:rPr>
          <w:sz w:val="16"/>
        </w:rPr>
        <w:t> </w:t>
      </w:r>
      <w:r>
        <w:rPr>
          <w:w w:val="90"/>
          <w:sz w:val="16"/>
          <w:u w:val="single"/>
        </w:rPr>
        <w:t>SPK55-U-R     KITU1027      55-Gallon</w:t>
      </w:r>
      <w:r>
        <w:rPr>
          <w:spacing w:val="-28"/>
          <w:w w:val="90"/>
          <w:sz w:val="16"/>
          <w:u w:val="single"/>
        </w:rPr>
        <w:t> </w:t>
      </w:r>
      <w:r>
        <w:rPr>
          <w:w w:val="90"/>
          <w:sz w:val="16"/>
          <w:u w:val="single"/>
        </w:rPr>
        <w:t>Universal</w:t>
      </w:r>
      <w:r>
        <w:rPr>
          <w:spacing w:val="-19"/>
          <w:w w:val="90"/>
          <w:sz w:val="16"/>
          <w:u w:val="single"/>
        </w:rPr>
        <w:t> </w:t>
      </w:r>
      <w:r>
        <w:rPr>
          <w:w w:val="90"/>
          <w:sz w:val="16"/>
          <w:u w:val="single"/>
        </w:rPr>
        <w:t>Refill</w:t>
      </w:r>
      <w:r>
        <w:rPr>
          <w:sz w:val="16"/>
          <w:u w:val="single"/>
        </w:rPr>
        <w:tab/>
      </w:r>
      <w:r>
        <w:rPr>
          <w:sz w:val="16"/>
        </w:rPr>
        <w:t> </w:t>
      </w:r>
      <w:r>
        <w:rPr>
          <w:w w:val="90"/>
          <w:sz w:val="16"/>
          <w:u w:val="single"/>
        </w:rPr>
        <w:t>SPK55-H-R    KITH1019      55-Gallon Hazmat</w:t>
      </w:r>
      <w:r>
        <w:rPr>
          <w:spacing w:val="-19"/>
          <w:w w:val="90"/>
          <w:sz w:val="16"/>
          <w:u w:val="single"/>
        </w:rPr>
        <w:t> </w:t>
      </w:r>
      <w:r>
        <w:rPr>
          <w:w w:val="90"/>
          <w:sz w:val="16"/>
          <w:u w:val="single"/>
        </w:rPr>
        <w:t>Refill</w:t>
      </w:r>
      <w:r>
        <w:rPr>
          <w:sz w:val="16"/>
          <w:u w:val="single"/>
        </w:rPr>
        <w:tab/>
      </w:r>
    </w:p>
    <w:p>
      <w:pPr>
        <w:spacing w:before="163"/>
        <w:ind w:left="320" w:right="0" w:firstLine="0"/>
        <w:jc w:val="left"/>
        <w:rPr>
          <w:b/>
          <w:sz w:val="20"/>
        </w:rPr>
      </w:pPr>
      <w:r>
        <w:rPr>
          <w:b/>
          <w:w w:val="95"/>
          <w:sz w:val="20"/>
        </w:rPr>
        <w:t>30-Gallon Drum</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5"/>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4999" w:val="left" w:leader="none"/>
        </w:tabs>
        <w:spacing w:line="312" w:lineRule="auto" w:before="21"/>
        <w:ind w:left="320" w:right="718" w:firstLine="0"/>
        <w:jc w:val="both"/>
        <w:rPr>
          <w:sz w:val="16"/>
        </w:rPr>
      </w:pPr>
      <w:r>
        <w:rPr>
          <w:w w:val="90"/>
          <w:sz w:val="16"/>
          <w:u w:val="single"/>
        </w:rPr>
        <w:t>SPK30-O-R     KITO1019      30-Gallon</w:t>
      </w:r>
      <w:r>
        <w:rPr>
          <w:spacing w:val="-4"/>
          <w:w w:val="90"/>
          <w:sz w:val="16"/>
          <w:u w:val="single"/>
        </w:rPr>
        <w:t> </w:t>
      </w:r>
      <w:r>
        <w:rPr>
          <w:w w:val="90"/>
          <w:sz w:val="16"/>
          <w:u w:val="single"/>
        </w:rPr>
        <w:t>Oil-only</w:t>
      </w:r>
      <w:r>
        <w:rPr>
          <w:spacing w:val="-19"/>
          <w:w w:val="90"/>
          <w:sz w:val="16"/>
          <w:u w:val="single"/>
        </w:rPr>
        <w:t> </w:t>
      </w:r>
      <w:r>
        <w:rPr>
          <w:w w:val="90"/>
          <w:sz w:val="16"/>
          <w:u w:val="single"/>
        </w:rPr>
        <w:t>Refill</w:t>
      </w:r>
      <w:r>
        <w:rPr>
          <w:sz w:val="16"/>
          <w:u w:val="single"/>
        </w:rPr>
        <w:tab/>
      </w:r>
      <w:r>
        <w:rPr>
          <w:sz w:val="16"/>
        </w:rPr>
        <w:t> </w:t>
      </w:r>
      <w:r>
        <w:rPr>
          <w:w w:val="90"/>
          <w:sz w:val="16"/>
          <w:u w:val="single"/>
        </w:rPr>
        <w:t>SPK30-U-R     KITU1019      30-Gallon</w:t>
      </w:r>
      <w:r>
        <w:rPr>
          <w:spacing w:val="-28"/>
          <w:w w:val="90"/>
          <w:sz w:val="16"/>
          <w:u w:val="single"/>
        </w:rPr>
        <w:t> </w:t>
      </w:r>
      <w:r>
        <w:rPr>
          <w:w w:val="90"/>
          <w:sz w:val="16"/>
          <w:u w:val="single"/>
        </w:rPr>
        <w:t>Universal</w:t>
      </w:r>
      <w:r>
        <w:rPr>
          <w:spacing w:val="-19"/>
          <w:w w:val="90"/>
          <w:sz w:val="16"/>
          <w:u w:val="single"/>
        </w:rPr>
        <w:t> </w:t>
      </w:r>
      <w:r>
        <w:rPr>
          <w:w w:val="90"/>
          <w:sz w:val="16"/>
          <w:u w:val="single"/>
        </w:rPr>
        <w:t>Refill</w:t>
      </w:r>
      <w:r>
        <w:rPr>
          <w:sz w:val="16"/>
          <w:u w:val="single"/>
        </w:rPr>
        <w:tab/>
      </w:r>
      <w:r>
        <w:rPr>
          <w:sz w:val="16"/>
        </w:rPr>
        <w:t> </w:t>
      </w:r>
      <w:r>
        <w:rPr>
          <w:w w:val="90"/>
          <w:sz w:val="16"/>
          <w:u w:val="single"/>
        </w:rPr>
        <w:t>SPK30-H-R    KITH1011      30-Gallon Hazmat</w:t>
      </w:r>
      <w:r>
        <w:rPr>
          <w:spacing w:val="-19"/>
          <w:w w:val="90"/>
          <w:sz w:val="16"/>
          <w:u w:val="single"/>
        </w:rPr>
        <w:t> </w:t>
      </w:r>
      <w:r>
        <w:rPr>
          <w:w w:val="90"/>
          <w:sz w:val="16"/>
          <w:u w:val="single"/>
        </w:rPr>
        <w:t>Refill</w:t>
      </w:r>
      <w:r>
        <w:rPr>
          <w:sz w:val="16"/>
          <w:u w:val="single"/>
        </w:rPr>
        <w:tab/>
      </w:r>
    </w:p>
    <w:p>
      <w:pPr>
        <w:spacing w:before="165"/>
        <w:ind w:left="320" w:right="0" w:firstLine="0"/>
        <w:jc w:val="left"/>
        <w:rPr>
          <w:b/>
          <w:sz w:val="20"/>
        </w:rPr>
      </w:pPr>
      <w:r>
        <w:rPr>
          <w:b/>
          <w:w w:val="95"/>
          <w:sz w:val="20"/>
        </w:rPr>
        <w:t>20-Gallon Lab Pack</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4999" w:val="left" w:leader="none"/>
        </w:tabs>
        <w:spacing w:line="312" w:lineRule="auto" w:before="20"/>
        <w:ind w:left="320" w:right="718" w:firstLine="0"/>
        <w:jc w:val="both"/>
        <w:rPr>
          <w:sz w:val="16"/>
        </w:rPr>
      </w:pPr>
      <w:r>
        <w:rPr>
          <w:w w:val="90"/>
          <w:sz w:val="16"/>
          <w:u w:val="single"/>
        </w:rPr>
        <w:t>SPK20-O-R     KITO1014      20-Gallon</w:t>
      </w:r>
      <w:r>
        <w:rPr>
          <w:spacing w:val="-4"/>
          <w:w w:val="90"/>
          <w:sz w:val="16"/>
          <w:u w:val="single"/>
        </w:rPr>
        <w:t> </w:t>
      </w:r>
      <w:r>
        <w:rPr>
          <w:w w:val="90"/>
          <w:sz w:val="16"/>
          <w:u w:val="single"/>
        </w:rPr>
        <w:t>Oil-only</w:t>
      </w:r>
      <w:r>
        <w:rPr>
          <w:spacing w:val="-19"/>
          <w:w w:val="90"/>
          <w:sz w:val="16"/>
          <w:u w:val="single"/>
        </w:rPr>
        <w:t> </w:t>
      </w:r>
      <w:r>
        <w:rPr>
          <w:w w:val="90"/>
          <w:sz w:val="16"/>
          <w:u w:val="single"/>
        </w:rPr>
        <w:t>Refill</w:t>
      </w:r>
      <w:r>
        <w:rPr>
          <w:sz w:val="16"/>
          <w:u w:val="single"/>
        </w:rPr>
        <w:tab/>
      </w:r>
      <w:r>
        <w:rPr>
          <w:sz w:val="16"/>
        </w:rPr>
        <w:t> </w:t>
      </w:r>
      <w:r>
        <w:rPr>
          <w:w w:val="90"/>
          <w:sz w:val="16"/>
          <w:u w:val="single"/>
        </w:rPr>
        <w:t>SPK20-U-R     KITU1012      20-Gallon</w:t>
      </w:r>
      <w:r>
        <w:rPr>
          <w:spacing w:val="-28"/>
          <w:w w:val="90"/>
          <w:sz w:val="16"/>
          <w:u w:val="single"/>
        </w:rPr>
        <w:t> </w:t>
      </w:r>
      <w:r>
        <w:rPr>
          <w:w w:val="90"/>
          <w:sz w:val="16"/>
          <w:u w:val="single"/>
        </w:rPr>
        <w:t>Universal</w:t>
      </w:r>
      <w:r>
        <w:rPr>
          <w:spacing w:val="-19"/>
          <w:w w:val="90"/>
          <w:sz w:val="16"/>
          <w:u w:val="single"/>
        </w:rPr>
        <w:t> </w:t>
      </w:r>
      <w:r>
        <w:rPr>
          <w:w w:val="90"/>
          <w:sz w:val="16"/>
          <w:u w:val="single"/>
        </w:rPr>
        <w:t>Refill</w:t>
      </w:r>
      <w:r>
        <w:rPr>
          <w:sz w:val="16"/>
          <w:u w:val="single"/>
        </w:rPr>
        <w:tab/>
      </w:r>
      <w:r>
        <w:rPr>
          <w:sz w:val="16"/>
        </w:rPr>
        <w:t> </w:t>
      </w:r>
      <w:r>
        <w:rPr>
          <w:w w:val="90"/>
          <w:sz w:val="16"/>
          <w:u w:val="single"/>
        </w:rPr>
        <w:t>SPK20-H-R    KITH1006      20-Gallon Hazmat</w:t>
      </w:r>
      <w:r>
        <w:rPr>
          <w:spacing w:val="-19"/>
          <w:w w:val="90"/>
          <w:sz w:val="16"/>
          <w:u w:val="single"/>
        </w:rPr>
        <w:t> </w:t>
      </w:r>
      <w:r>
        <w:rPr>
          <w:w w:val="90"/>
          <w:sz w:val="16"/>
          <w:u w:val="single"/>
        </w:rPr>
        <w:t>Refill</w:t>
      </w:r>
      <w:r>
        <w:rPr>
          <w:sz w:val="16"/>
          <w:u w:val="single"/>
        </w:rPr>
        <w:tab/>
      </w:r>
    </w:p>
    <w:p>
      <w:pPr>
        <w:spacing w:before="167"/>
        <w:ind w:left="320" w:right="0" w:firstLine="0"/>
        <w:jc w:val="left"/>
        <w:rPr>
          <w:b/>
          <w:sz w:val="20"/>
        </w:rPr>
      </w:pPr>
      <w:r>
        <w:rPr>
          <w:b/>
          <w:w w:val="95"/>
          <w:sz w:val="20"/>
        </w:rPr>
        <w:t>14-Gallon Lab Pack</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 w:pos="4999" w:val="left" w:leader="none"/>
        </w:tabs>
        <w:spacing w:line="312" w:lineRule="auto" w:before="20"/>
        <w:ind w:left="320" w:right="718" w:firstLine="0"/>
        <w:jc w:val="left"/>
        <w:rPr>
          <w:sz w:val="16"/>
        </w:rPr>
      </w:pPr>
      <w:r>
        <w:rPr>
          <w:w w:val="85"/>
          <w:sz w:val="16"/>
          <w:u w:val="single"/>
        </w:rPr>
        <w:t>SPK14-O-R</w:t>
        <w:tab/>
        <w:t>KITO1012</w:t>
        <w:tab/>
      </w:r>
      <w:r>
        <w:rPr>
          <w:w w:val="80"/>
          <w:sz w:val="16"/>
          <w:u w:val="single"/>
        </w:rPr>
        <w:t>14-Gallon</w:t>
      </w:r>
      <w:r>
        <w:rPr>
          <w:spacing w:val="11"/>
          <w:w w:val="80"/>
          <w:sz w:val="16"/>
          <w:u w:val="single"/>
        </w:rPr>
        <w:t> </w:t>
      </w:r>
      <w:r>
        <w:rPr>
          <w:w w:val="80"/>
          <w:sz w:val="16"/>
          <w:u w:val="single"/>
        </w:rPr>
        <w:t>Oil-only</w:t>
      </w:r>
      <w:r>
        <w:rPr>
          <w:spacing w:val="12"/>
          <w:w w:val="80"/>
          <w:sz w:val="16"/>
          <w:u w:val="single"/>
        </w:rPr>
        <w:t> </w:t>
      </w:r>
      <w:r>
        <w:rPr>
          <w:w w:val="80"/>
          <w:sz w:val="16"/>
          <w:u w:val="single"/>
        </w:rPr>
        <w:t>Refill</w:t>
      </w:r>
      <w:r>
        <w:rPr>
          <w:sz w:val="16"/>
          <w:u w:val="single"/>
        </w:rPr>
        <w:tab/>
      </w:r>
      <w:r>
        <w:rPr>
          <w:sz w:val="16"/>
        </w:rPr>
        <w:t> </w:t>
      </w:r>
      <w:r>
        <w:rPr>
          <w:w w:val="85"/>
          <w:sz w:val="16"/>
          <w:u w:val="single"/>
        </w:rPr>
        <w:t>SPK14-U-R</w:t>
        <w:tab/>
        <w:t>KITU1015</w:t>
        <w:tab/>
      </w:r>
      <w:r>
        <w:rPr>
          <w:w w:val="80"/>
          <w:sz w:val="16"/>
          <w:u w:val="single"/>
        </w:rPr>
        <w:t>14-Gallon Universal</w:t>
      </w:r>
      <w:r>
        <w:rPr>
          <w:spacing w:val="-5"/>
          <w:w w:val="80"/>
          <w:sz w:val="16"/>
          <w:u w:val="single"/>
        </w:rPr>
        <w:t> </w:t>
      </w:r>
      <w:r>
        <w:rPr>
          <w:w w:val="80"/>
          <w:sz w:val="16"/>
          <w:u w:val="single"/>
        </w:rPr>
        <w:t>Refill</w:t>
      </w:r>
      <w:r>
        <w:rPr>
          <w:sz w:val="16"/>
          <w:u w:val="single"/>
        </w:rPr>
        <w:tab/>
      </w:r>
    </w:p>
    <w:p>
      <w:pPr>
        <w:pStyle w:val="BodyText"/>
        <w:rPr>
          <w:sz w:val="20"/>
        </w:rPr>
      </w:pPr>
    </w:p>
    <w:p>
      <w:pPr>
        <w:spacing w:before="154"/>
        <w:ind w:left="320" w:right="0" w:firstLine="0"/>
        <w:jc w:val="left"/>
        <w:rPr>
          <w:b/>
          <w:sz w:val="20"/>
        </w:rPr>
      </w:pPr>
      <w:r>
        <w:rPr>
          <w:b/>
          <w:sz w:val="20"/>
        </w:rPr>
        <w:t>Marine</w:t>
      </w:r>
    </w:p>
    <w:p>
      <w:pPr>
        <w:pStyle w:val="BodyText"/>
        <w:spacing w:before="10"/>
        <w:rPr>
          <w:b/>
          <w:sz w:val="5"/>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s>
        <w:spacing w:before="19"/>
        <w:ind w:left="32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5"/>
        <w:rPr>
          <w:b/>
          <w:sz w:val="3"/>
        </w:rPr>
      </w:pPr>
    </w:p>
    <w:p>
      <w:pPr>
        <w:pStyle w:val="BodyText"/>
        <w:spacing w:line="20" w:lineRule="exact"/>
        <w:ind w:left="31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299" w:val="left" w:leader="none"/>
          <w:tab w:pos="2299" w:val="left" w:leader="none"/>
          <w:tab w:pos="4999" w:val="left" w:leader="none"/>
        </w:tabs>
        <w:spacing w:line="312" w:lineRule="auto" w:before="20"/>
        <w:ind w:left="320" w:right="718" w:firstLine="0"/>
        <w:jc w:val="left"/>
        <w:rPr>
          <w:sz w:val="16"/>
        </w:rPr>
      </w:pPr>
      <w:r>
        <w:rPr>
          <w:w w:val="85"/>
          <w:sz w:val="16"/>
          <w:u w:val="single"/>
        </w:rPr>
        <w:t>OILM7065-R</w:t>
        <w:tab/>
        <w:t>KITO1025</w:t>
        <w:tab/>
      </w:r>
      <w:r>
        <w:rPr>
          <w:w w:val="80"/>
          <w:sz w:val="16"/>
          <w:u w:val="single"/>
        </w:rPr>
        <w:t>65-Gallon</w:t>
      </w:r>
      <w:r>
        <w:rPr>
          <w:spacing w:val="11"/>
          <w:w w:val="80"/>
          <w:sz w:val="16"/>
          <w:u w:val="single"/>
        </w:rPr>
        <w:t> </w:t>
      </w:r>
      <w:r>
        <w:rPr>
          <w:w w:val="80"/>
          <w:sz w:val="16"/>
          <w:u w:val="single"/>
        </w:rPr>
        <w:t>Oil-only</w:t>
      </w:r>
      <w:r>
        <w:rPr>
          <w:spacing w:val="12"/>
          <w:w w:val="80"/>
          <w:sz w:val="16"/>
          <w:u w:val="single"/>
        </w:rPr>
        <w:t> </w:t>
      </w:r>
      <w:r>
        <w:rPr>
          <w:w w:val="80"/>
          <w:sz w:val="16"/>
          <w:u w:val="single"/>
        </w:rPr>
        <w:t>Refill</w:t>
      </w:r>
      <w:r>
        <w:rPr>
          <w:sz w:val="16"/>
          <w:u w:val="single"/>
        </w:rPr>
        <w:tab/>
      </w:r>
      <w:r>
        <w:rPr>
          <w:sz w:val="16"/>
        </w:rPr>
        <w:t> </w:t>
      </w:r>
      <w:r>
        <w:rPr>
          <w:w w:val="85"/>
          <w:sz w:val="16"/>
          <w:u w:val="single"/>
        </w:rPr>
        <w:t>OILM7083-R</w:t>
        <w:tab/>
        <w:t>KITO1032</w:t>
        <w:tab/>
      </w:r>
      <w:r>
        <w:rPr>
          <w:w w:val="80"/>
          <w:sz w:val="16"/>
          <w:u w:val="single"/>
        </w:rPr>
        <w:t>Dock Box Oil-only</w:t>
      </w:r>
      <w:r>
        <w:rPr>
          <w:spacing w:val="4"/>
          <w:w w:val="80"/>
          <w:sz w:val="16"/>
          <w:u w:val="single"/>
        </w:rPr>
        <w:t> </w:t>
      </w:r>
      <w:r>
        <w:rPr>
          <w:w w:val="80"/>
          <w:sz w:val="16"/>
          <w:u w:val="single"/>
        </w:rPr>
        <w:t>Refill</w:t>
      </w:r>
      <w:r>
        <w:rPr>
          <w:sz w:val="16"/>
          <w:u w:val="single"/>
        </w:rPr>
        <w:tab/>
      </w:r>
    </w:p>
    <w:p>
      <w:pPr>
        <w:spacing w:after="0" w:line="312" w:lineRule="auto"/>
        <w:jc w:val="left"/>
        <w:rPr>
          <w:sz w:val="16"/>
        </w:rPr>
        <w:sectPr>
          <w:type w:val="continuous"/>
          <w:pgSz w:w="11520" w:h="15120"/>
          <w:pgMar w:top="360" w:bottom="280" w:left="0" w:right="0"/>
          <w:cols w:num="2" w:equalWidth="0">
            <w:col w:w="5760" w:space="40"/>
            <w:col w:w="5720"/>
          </w:cols>
        </w:sectPr>
      </w:pPr>
    </w:p>
    <w:p>
      <w:pPr>
        <w:tabs>
          <w:tab w:pos="8401" w:val="left" w:leader="none"/>
        </w:tabs>
        <w:spacing w:before="101"/>
        <w:ind w:left="720" w:right="0" w:firstLine="0"/>
        <w:jc w:val="left"/>
        <w:rPr>
          <w:sz w:val="22"/>
        </w:rPr>
      </w:pPr>
      <w:r>
        <w:rPr>
          <w:w w:val="89"/>
          <w:sz w:val="22"/>
          <w:u w:val="single"/>
        </w:rPr>
        <w:t> </w:t>
      </w:r>
      <w:r>
        <w:rPr>
          <w:sz w:val="22"/>
          <w:u w:val="single"/>
        </w:rPr>
        <w:tab/>
      </w:r>
      <w:r>
        <w:rPr>
          <w:w w:val="95"/>
          <w:sz w:val="22"/>
          <w:u w:val="single"/>
        </w:rPr>
        <w:t>SPECIALTY SPILL</w:t>
      </w:r>
      <w:r>
        <w:rPr>
          <w:spacing w:val="-32"/>
          <w:w w:val="95"/>
          <w:sz w:val="22"/>
          <w:u w:val="single"/>
        </w:rPr>
        <w:t> </w:t>
      </w:r>
      <w:r>
        <w:rPr>
          <w:w w:val="95"/>
          <w:sz w:val="22"/>
          <w:u w:val="single"/>
        </w:rPr>
        <w:t>KITS</w:t>
      </w:r>
    </w:p>
    <w:p>
      <w:pPr>
        <w:pStyle w:val="BodyText"/>
        <w:rPr>
          <w:sz w:val="20"/>
        </w:rPr>
      </w:pPr>
    </w:p>
    <w:p>
      <w:pPr>
        <w:spacing w:after="0"/>
        <w:rPr>
          <w:sz w:val="20"/>
        </w:rPr>
        <w:sectPr>
          <w:headerReference w:type="default" r:id="rId236"/>
          <w:pgSz w:w="11520" w:h="15120"/>
          <w:pgMar w:header="0" w:footer="563" w:top="340" w:bottom="760" w:left="0" w:right="0"/>
        </w:sectPr>
      </w:pPr>
    </w:p>
    <w:p>
      <w:pPr>
        <w:spacing w:before="257"/>
        <w:ind w:left="1080" w:right="0" w:firstLine="0"/>
        <w:jc w:val="left"/>
        <w:rPr>
          <w:b/>
          <w:sz w:val="36"/>
        </w:rPr>
      </w:pPr>
      <w:r>
        <w:rPr>
          <w:b/>
          <w:w w:val="95"/>
          <w:sz w:val="36"/>
        </w:rPr>
        <w:t>Acid Spill Kit</w:t>
      </w:r>
    </w:p>
    <w:p>
      <w:pPr>
        <w:pStyle w:val="BodyText"/>
        <w:spacing w:line="254" w:lineRule="auto" w:before="64"/>
        <w:ind w:left="1080" w:right="7"/>
      </w:pPr>
      <w:r>
        <w:rPr/>
        <w:t>Ideally used in battery shops or any area prone to leaking caustics. Have one on hand in case of an emergency. Absorbs up to 5 gallons.</w:t>
      </w:r>
    </w:p>
    <w:p>
      <w:pPr>
        <w:pStyle w:val="BodyText"/>
        <w:spacing w:before="6"/>
        <w:rPr>
          <w:sz w:val="14"/>
        </w:rPr>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919" w:val="left" w:leader="none"/>
          <w:tab w:pos="411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2919" w:val="left" w:leader="none"/>
          <w:tab w:pos="4119" w:val="left" w:leader="none"/>
          <w:tab w:pos="4859" w:val="left" w:leader="none"/>
        </w:tabs>
        <w:spacing w:before="20"/>
        <w:ind w:left="1080" w:right="0" w:firstLine="0"/>
        <w:jc w:val="left"/>
        <w:rPr>
          <w:sz w:val="16"/>
        </w:rPr>
      </w:pPr>
      <w:r>
        <w:rPr>
          <w:w w:val="90"/>
          <w:sz w:val="16"/>
          <w:u w:val="single"/>
        </w:rPr>
        <w:t>OILM7005</w:t>
      </w:r>
      <w:r>
        <w:rPr>
          <w:spacing w:val="26"/>
          <w:w w:val="90"/>
          <w:sz w:val="16"/>
          <w:u w:val="single"/>
        </w:rPr>
        <w:t> </w:t>
      </w:r>
      <w:r>
        <w:rPr>
          <w:w w:val="90"/>
          <w:sz w:val="16"/>
          <w:u w:val="single"/>
        </w:rPr>
        <w:t>KITA1000</w:t>
        <w:tab/>
        <w:t>Acid</w:t>
      </w:r>
      <w:r>
        <w:rPr>
          <w:spacing w:val="-18"/>
          <w:w w:val="90"/>
          <w:sz w:val="16"/>
          <w:u w:val="single"/>
        </w:rPr>
        <w:t> </w:t>
      </w:r>
      <w:r>
        <w:rPr>
          <w:w w:val="90"/>
          <w:sz w:val="16"/>
          <w:u w:val="single"/>
        </w:rPr>
        <w:t>Spill</w:t>
      </w:r>
      <w:r>
        <w:rPr>
          <w:spacing w:val="-18"/>
          <w:w w:val="90"/>
          <w:sz w:val="16"/>
          <w:u w:val="single"/>
        </w:rPr>
        <w:t> </w:t>
      </w:r>
      <w:r>
        <w:rPr>
          <w:w w:val="90"/>
          <w:sz w:val="16"/>
          <w:u w:val="single"/>
        </w:rPr>
        <w:t>Kit</w:t>
        <w:tab/>
      </w:r>
      <w:r>
        <w:rPr>
          <w:w w:val="85"/>
          <w:sz w:val="16"/>
          <w:u w:val="single"/>
        </w:rPr>
        <w:t>9</w:t>
      </w:r>
      <w:r>
        <w:rPr>
          <w:spacing w:val="-15"/>
          <w:w w:val="85"/>
          <w:sz w:val="16"/>
          <w:u w:val="single"/>
        </w:rPr>
        <w:t> </w:t>
      </w:r>
      <w:r>
        <w:rPr>
          <w:w w:val="85"/>
          <w:sz w:val="16"/>
          <w:u w:val="single"/>
        </w:rPr>
        <w:t>lbs.</w:t>
      </w:r>
      <w:r>
        <w:rPr>
          <w:sz w:val="16"/>
          <w:u w:val="single"/>
        </w:rPr>
        <w:tab/>
      </w:r>
    </w:p>
    <w:p>
      <w:pPr>
        <w:pStyle w:val="BodyText"/>
        <w:rPr>
          <w:sz w:val="20"/>
        </w:rPr>
      </w:pPr>
    </w:p>
    <w:p>
      <w:pPr>
        <w:pStyle w:val="BodyText"/>
        <w:rPr>
          <w:sz w:val="20"/>
        </w:rPr>
      </w:pPr>
    </w:p>
    <w:p>
      <w:pPr>
        <w:pStyle w:val="BodyText"/>
        <w:rPr>
          <w:sz w:val="20"/>
        </w:rPr>
      </w:pPr>
    </w:p>
    <w:p>
      <w:pPr>
        <w:pStyle w:val="BodyText"/>
        <w:spacing w:before="11"/>
        <w:rPr>
          <w:sz w:val="21"/>
        </w:rPr>
      </w:pPr>
    </w:p>
    <w:p>
      <w:pPr>
        <w:pStyle w:val="Heading4"/>
        <w:spacing w:line="232" w:lineRule="auto"/>
        <w:ind w:right="603"/>
      </w:pPr>
      <w:r>
        <w:rPr>
          <w:spacing w:val="-9"/>
          <w:w w:val="90"/>
        </w:rPr>
        <w:t>Wall </w:t>
      </w:r>
      <w:r>
        <w:rPr>
          <w:spacing w:val="-8"/>
          <w:w w:val="90"/>
        </w:rPr>
        <w:t>Mount </w:t>
      </w:r>
      <w:r>
        <w:rPr>
          <w:spacing w:val="-11"/>
          <w:w w:val="90"/>
        </w:rPr>
        <w:t>Chemical/ </w:t>
      </w:r>
      <w:r>
        <w:rPr>
          <w:spacing w:val="-8"/>
          <w:w w:val="95"/>
        </w:rPr>
        <w:t>Solvent </w:t>
      </w:r>
      <w:r>
        <w:rPr>
          <w:spacing w:val="-9"/>
          <w:w w:val="95"/>
        </w:rPr>
        <w:t>Kit</w:t>
      </w:r>
    </w:p>
    <w:p>
      <w:pPr>
        <w:pStyle w:val="BodyText"/>
        <w:spacing w:line="254" w:lineRule="auto" w:before="65"/>
        <w:ind w:left="1080" w:right="-11"/>
      </w:pPr>
      <w:r>
        <w:rPr/>
        <w:t>This kit includes </w:t>
      </w:r>
      <w:r>
        <w:rPr>
          <w:spacing w:val="-3"/>
        </w:rPr>
        <w:t>everything </w:t>
      </w:r>
      <w:r>
        <w:rPr/>
        <w:t>needed </w:t>
      </w:r>
      <w:r>
        <w:rPr>
          <w:spacing w:val="-3"/>
        </w:rPr>
        <w:t>to neutralize </w:t>
      </w:r>
      <w:r>
        <w:rPr/>
        <w:t>and clean up chemicals and solvents. Mount this kit or take it with you to a spill. This spill treatment kit neutralizes and solidifies caustic spills and will absorb organic solvents.</w:t>
      </w:r>
    </w:p>
    <w:p>
      <w:pPr>
        <w:pStyle w:val="BodyText"/>
        <w:spacing w:before="4" w:after="1"/>
        <w:rPr>
          <w:sz w:val="16"/>
        </w:rPr>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959" w:val="left" w:leader="none"/>
          <w:tab w:pos="427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2959" w:val="left" w:leader="none"/>
        </w:tabs>
        <w:spacing w:before="20"/>
        <w:ind w:left="1080" w:right="0" w:firstLine="0"/>
        <w:jc w:val="left"/>
        <w:rPr>
          <w:sz w:val="16"/>
        </w:rPr>
      </w:pPr>
      <w:r>
        <w:rPr>
          <w:w w:val="90"/>
          <w:sz w:val="16"/>
          <w:u w:val="single"/>
        </w:rPr>
        <w:t>OILM7021</w:t>
      </w:r>
      <w:r>
        <w:rPr>
          <w:spacing w:val="33"/>
          <w:w w:val="90"/>
          <w:sz w:val="16"/>
          <w:u w:val="single"/>
        </w:rPr>
        <w:t> </w:t>
      </w:r>
      <w:r>
        <w:rPr>
          <w:w w:val="90"/>
          <w:sz w:val="16"/>
          <w:u w:val="single"/>
        </w:rPr>
        <w:t>KITH1007</w:t>
        <w:tab/>
        <w:t>Wall Mount Spill Kit</w:t>
      </w:r>
      <w:r>
        <w:rPr>
          <w:spacing w:val="-4"/>
          <w:w w:val="90"/>
          <w:sz w:val="16"/>
          <w:u w:val="single"/>
        </w:rPr>
        <w:t> </w:t>
      </w:r>
      <w:r>
        <w:rPr>
          <w:w w:val="90"/>
          <w:sz w:val="16"/>
          <w:u w:val="single"/>
        </w:rPr>
        <w:t>30 lbs.</w:t>
      </w:r>
      <w:r>
        <w:rPr>
          <w:spacing w:val="20"/>
          <w:sz w:val="16"/>
          <w:u w:val="single"/>
        </w:rPr>
        <w:t> </w:t>
      </w:r>
    </w:p>
    <w:p>
      <w:pPr>
        <w:pStyle w:val="BodyText"/>
        <w:spacing w:before="1"/>
        <w:rPr>
          <w:sz w:val="31"/>
        </w:rPr>
      </w:pPr>
      <w:r>
        <w:rPr/>
        <w:br w:type="column"/>
      </w:r>
      <w:r>
        <w:rPr>
          <w:sz w:val="31"/>
        </w:rPr>
      </w:r>
    </w:p>
    <w:p>
      <w:pPr>
        <w:spacing w:before="0"/>
        <w:ind w:left="283" w:right="0" w:firstLine="0"/>
        <w:jc w:val="left"/>
        <w:rPr>
          <w:b/>
          <w:sz w:val="18"/>
        </w:rPr>
      </w:pPr>
      <w:r>
        <w:rPr>
          <w:b/>
          <w:w w:val="95"/>
          <w:sz w:val="18"/>
        </w:rPr>
        <w:t>Kit Contents</w:t>
      </w:r>
    </w:p>
    <w:p>
      <w:pPr>
        <w:pStyle w:val="ListParagraph"/>
        <w:numPr>
          <w:ilvl w:val="0"/>
          <w:numId w:val="10"/>
        </w:numPr>
        <w:tabs>
          <w:tab w:pos="419" w:val="left" w:leader="none"/>
        </w:tabs>
        <w:spacing w:line="249" w:lineRule="auto" w:before="9" w:after="0"/>
        <w:ind w:left="284" w:right="4454" w:firstLine="0"/>
        <w:jc w:val="left"/>
        <w:rPr>
          <w:sz w:val="18"/>
        </w:rPr>
      </w:pPr>
      <w:r>
        <w:rPr/>
        <w:drawing>
          <wp:anchor distT="0" distB="0" distL="0" distR="0" allowOverlap="1" layoutInCell="1" locked="0" behindDoc="0" simplePos="0" relativeHeight="10768">
            <wp:simplePos x="0" y="0"/>
            <wp:positionH relativeFrom="page">
              <wp:posOffset>4800600</wp:posOffset>
            </wp:positionH>
            <wp:positionV relativeFrom="paragraph">
              <wp:posOffset>-145161</wp:posOffset>
            </wp:positionV>
            <wp:extent cx="1485900" cy="1568005"/>
            <wp:effectExtent l="0" t="0" r="0" b="0"/>
            <wp:wrapNone/>
            <wp:docPr id="101" name="image173.jpeg" descr=""/>
            <wp:cNvGraphicFramePr>
              <a:graphicFrameLocks noChangeAspect="1"/>
            </wp:cNvGraphicFramePr>
            <a:graphic>
              <a:graphicData uri="http://schemas.openxmlformats.org/drawingml/2006/picture">
                <pic:pic>
                  <pic:nvPicPr>
                    <pic:cNvPr id="102" name="image173.jpeg"/>
                    <pic:cNvPicPr/>
                  </pic:nvPicPr>
                  <pic:blipFill>
                    <a:blip r:embed="rId237" cstate="print"/>
                    <a:stretch>
                      <a:fillRect/>
                    </a:stretch>
                  </pic:blipFill>
                  <pic:spPr>
                    <a:xfrm>
                      <a:off x="0" y="0"/>
                      <a:ext cx="1485900" cy="1568005"/>
                    </a:xfrm>
                    <a:prstGeom prst="rect">
                      <a:avLst/>
                    </a:prstGeom>
                  </pic:spPr>
                </pic:pic>
              </a:graphicData>
            </a:graphic>
          </wp:anchor>
        </w:drawing>
      </w:r>
      <w:r>
        <w:rPr>
          <w:w w:val="90"/>
          <w:sz w:val="18"/>
        </w:rPr>
        <w:t>2-lb. Shaker</w:t>
      </w:r>
      <w:r>
        <w:rPr>
          <w:spacing w:val="-26"/>
          <w:w w:val="90"/>
          <w:sz w:val="18"/>
        </w:rPr>
        <w:t> </w:t>
      </w:r>
      <w:r>
        <w:rPr>
          <w:spacing w:val="-2"/>
          <w:w w:val="90"/>
          <w:sz w:val="18"/>
        </w:rPr>
        <w:t>Neutralizers </w:t>
      </w:r>
      <w:r>
        <w:rPr>
          <w:sz w:val="18"/>
        </w:rPr>
        <w:t>5</w:t>
      </w:r>
      <w:r>
        <w:rPr>
          <w:spacing w:val="-29"/>
          <w:sz w:val="18"/>
        </w:rPr>
        <w:t> </w:t>
      </w:r>
      <w:r>
        <w:rPr>
          <w:sz w:val="18"/>
        </w:rPr>
        <w:t>Acid-absorbing</w:t>
      </w:r>
      <w:r>
        <w:rPr>
          <w:spacing w:val="-29"/>
          <w:sz w:val="18"/>
        </w:rPr>
        <w:t> </w:t>
      </w:r>
      <w:r>
        <w:rPr>
          <w:sz w:val="18"/>
        </w:rPr>
        <w:t>Pads</w:t>
      </w:r>
    </w:p>
    <w:p>
      <w:pPr>
        <w:pStyle w:val="ListParagraph"/>
        <w:numPr>
          <w:ilvl w:val="0"/>
          <w:numId w:val="10"/>
        </w:numPr>
        <w:tabs>
          <w:tab w:pos="419" w:val="left" w:leader="none"/>
        </w:tabs>
        <w:spacing w:line="240" w:lineRule="auto" w:before="1" w:after="0"/>
        <w:ind w:left="419" w:right="0" w:hanging="135"/>
        <w:jc w:val="left"/>
        <w:rPr>
          <w:sz w:val="18"/>
        </w:rPr>
      </w:pPr>
      <w:r>
        <w:rPr>
          <w:sz w:val="18"/>
        </w:rPr>
        <w:t>Socks</w:t>
      </w:r>
    </w:p>
    <w:p>
      <w:pPr>
        <w:pStyle w:val="BodyText"/>
        <w:spacing w:line="249" w:lineRule="auto" w:before="9"/>
        <w:ind w:left="283" w:right="4573"/>
      </w:pPr>
      <w:r>
        <w:rPr>
          <w:w w:val="90"/>
        </w:rPr>
        <w:t>2 Disposal Bags w/Ties </w:t>
      </w:r>
      <w:r>
        <w:rPr/>
        <w:t>1 Scoop</w:t>
      </w:r>
    </w:p>
    <w:p>
      <w:pPr>
        <w:pStyle w:val="BodyText"/>
        <w:spacing w:before="2"/>
        <w:ind w:left="283"/>
      </w:pPr>
      <w:r>
        <w:rPr/>
        <w:t>1 Pair Goggles</w:t>
      </w:r>
    </w:p>
    <w:p>
      <w:pPr>
        <w:pStyle w:val="BodyText"/>
        <w:spacing w:before="9"/>
        <w:ind w:left="283"/>
      </w:pPr>
      <w:r>
        <w:rPr/>
        <w:t>1 Pair Nitrile Gloves</w:t>
      </w:r>
    </w:p>
    <w:p>
      <w:pPr>
        <w:pStyle w:val="BodyText"/>
        <w:rPr>
          <w:sz w:val="22"/>
        </w:rPr>
      </w:pPr>
    </w:p>
    <w:p>
      <w:pPr>
        <w:pStyle w:val="BodyText"/>
        <w:rPr>
          <w:sz w:val="22"/>
        </w:rPr>
      </w:pPr>
    </w:p>
    <w:p>
      <w:pPr>
        <w:pStyle w:val="BodyText"/>
        <w:rPr>
          <w:sz w:val="22"/>
        </w:rPr>
      </w:pPr>
    </w:p>
    <w:p>
      <w:pPr>
        <w:pStyle w:val="BodyText"/>
        <w:spacing w:before="3"/>
        <w:rPr>
          <w:sz w:val="19"/>
        </w:rPr>
      </w:pPr>
    </w:p>
    <w:p>
      <w:pPr>
        <w:spacing w:before="0"/>
        <w:ind w:left="269" w:right="0" w:firstLine="0"/>
        <w:jc w:val="left"/>
        <w:rPr>
          <w:b/>
          <w:sz w:val="18"/>
        </w:rPr>
      </w:pPr>
      <w:r>
        <w:rPr>
          <w:b/>
          <w:w w:val="95"/>
          <w:sz w:val="18"/>
        </w:rPr>
        <w:t>Kit Contents</w:t>
      </w:r>
    </w:p>
    <w:p>
      <w:pPr>
        <w:pStyle w:val="BodyText"/>
        <w:spacing w:before="9"/>
        <w:ind w:left="269"/>
      </w:pPr>
      <w:r>
        <w:rPr/>
        <w:drawing>
          <wp:anchor distT="0" distB="0" distL="0" distR="0" allowOverlap="1" layoutInCell="1" locked="0" behindDoc="0" simplePos="0" relativeHeight="10792">
            <wp:simplePos x="0" y="0"/>
            <wp:positionH relativeFrom="page">
              <wp:posOffset>4800600</wp:posOffset>
            </wp:positionH>
            <wp:positionV relativeFrom="paragraph">
              <wp:posOffset>97220</wp:posOffset>
            </wp:positionV>
            <wp:extent cx="1485900" cy="1243583"/>
            <wp:effectExtent l="0" t="0" r="0" b="0"/>
            <wp:wrapNone/>
            <wp:docPr id="103" name="image174.jpeg" descr=""/>
            <wp:cNvGraphicFramePr>
              <a:graphicFrameLocks noChangeAspect="1"/>
            </wp:cNvGraphicFramePr>
            <a:graphic>
              <a:graphicData uri="http://schemas.openxmlformats.org/drawingml/2006/picture">
                <pic:pic>
                  <pic:nvPicPr>
                    <pic:cNvPr id="104" name="image174.jpeg"/>
                    <pic:cNvPicPr/>
                  </pic:nvPicPr>
                  <pic:blipFill>
                    <a:blip r:embed="rId238" cstate="print"/>
                    <a:stretch>
                      <a:fillRect/>
                    </a:stretch>
                  </pic:blipFill>
                  <pic:spPr>
                    <a:xfrm>
                      <a:off x="0" y="0"/>
                      <a:ext cx="1485900" cy="1243583"/>
                    </a:xfrm>
                    <a:prstGeom prst="rect">
                      <a:avLst/>
                    </a:prstGeom>
                  </pic:spPr>
                </pic:pic>
              </a:graphicData>
            </a:graphic>
          </wp:anchor>
        </w:drawing>
      </w:r>
      <w:r>
        <w:rPr/>
        <w:t>1 Wall Mount Cabinet</w:t>
      </w:r>
    </w:p>
    <w:p>
      <w:pPr>
        <w:pStyle w:val="BodyText"/>
        <w:spacing w:before="9"/>
        <w:ind w:left="269"/>
      </w:pPr>
      <w:r>
        <w:rPr/>
        <w:t>5 Absorbent Pads (15" x 19")</w:t>
      </w:r>
    </w:p>
    <w:p>
      <w:pPr>
        <w:pStyle w:val="BodyText"/>
        <w:spacing w:before="9"/>
        <w:ind w:left="269"/>
      </w:pPr>
      <w:r>
        <w:rPr/>
        <w:t>1 Sock (3" x 4')</w:t>
      </w:r>
    </w:p>
    <w:p>
      <w:pPr>
        <w:pStyle w:val="BodyText"/>
        <w:spacing w:line="249" w:lineRule="auto" w:before="9"/>
        <w:ind w:left="269" w:right="4383"/>
      </w:pPr>
      <w:r>
        <w:rPr>
          <w:w w:val="90"/>
        </w:rPr>
        <w:t>1 Shaker Acid Neutralizers 1 Shaker Base </w:t>
      </w:r>
      <w:r>
        <w:rPr>
          <w:spacing w:val="-2"/>
          <w:w w:val="90"/>
        </w:rPr>
        <w:t>Neutralizers</w:t>
      </w:r>
    </w:p>
    <w:p>
      <w:pPr>
        <w:pStyle w:val="BodyText"/>
        <w:spacing w:line="249" w:lineRule="auto" w:before="2"/>
        <w:ind w:left="269" w:right="4187"/>
      </w:pPr>
      <w:r>
        <w:rPr>
          <w:w w:val="90"/>
        </w:rPr>
        <w:t>1 Shaker Solvent Neutralizers </w:t>
      </w:r>
      <w:r>
        <w:rPr/>
        <w:t>1 Scoop</w:t>
      </w:r>
    </w:p>
    <w:p>
      <w:pPr>
        <w:pStyle w:val="ListParagraph"/>
        <w:numPr>
          <w:ilvl w:val="0"/>
          <w:numId w:val="11"/>
        </w:numPr>
        <w:tabs>
          <w:tab w:pos="405" w:val="left" w:leader="none"/>
        </w:tabs>
        <w:spacing w:line="240" w:lineRule="auto" w:before="1" w:after="0"/>
        <w:ind w:left="404" w:right="0" w:hanging="135"/>
        <w:jc w:val="left"/>
        <w:rPr>
          <w:sz w:val="18"/>
        </w:rPr>
      </w:pPr>
      <w:r>
        <w:rPr>
          <w:w w:val="95"/>
          <w:sz w:val="18"/>
        </w:rPr>
        <w:t>Pair</w:t>
      </w:r>
      <w:r>
        <w:rPr>
          <w:spacing w:val="-4"/>
          <w:w w:val="95"/>
          <w:sz w:val="18"/>
        </w:rPr>
        <w:t> </w:t>
      </w:r>
      <w:r>
        <w:rPr>
          <w:w w:val="95"/>
          <w:sz w:val="18"/>
        </w:rPr>
        <w:t>Goggles</w:t>
      </w:r>
    </w:p>
    <w:p>
      <w:pPr>
        <w:pStyle w:val="ListParagraph"/>
        <w:numPr>
          <w:ilvl w:val="0"/>
          <w:numId w:val="11"/>
        </w:numPr>
        <w:tabs>
          <w:tab w:pos="405" w:val="left" w:leader="none"/>
        </w:tabs>
        <w:spacing w:line="249" w:lineRule="auto" w:before="9" w:after="0"/>
        <w:ind w:left="269" w:right="4707" w:firstLine="0"/>
        <w:jc w:val="left"/>
        <w:rPr>
          <w:sz w:val="18"/>
        </w:rPr>
      </w:pPr>
      <w:r>
        <w:rPr>
          <w:w w:val="90"/>
          <w:sz w:val="18"/>
        </w:rPr>
        <w:t>Disposal Bags</w:t>
      </w:r>
      <w:r>
        <w:rPr>
          <w:spacing w:val="-30"/>
          <w:w w:val="90"/>
          <w:sz w:val="18"/>
        </w:rPr>
        <w:t> </w:t>
      </w:r>
      <w:r>
        <w:rPr>
          <w:spacing w:val="-4"/>
          <w:w w:val="90"/>
          <w:sz w:val="18"/>
        </w:rPr>
        <w:t>w/Ties </w:t>
      </w:r>
      <w:r>
        <w:rPr>
          <w:sz w:val="18"/>
        </w:rPr>
        <w:t>2</w:t>
      </w:r>
      <w:r>
        <w:rPr>
          <w:spacing w:val="-33"/>
          <w:sz w:val="18"/>
        </w:rPr>
        <w:t> </w:t>
      </w:r>
      <w:r>
        <w:rPr>
          <w:sz w:val="18"/>
        </w:rPr>
        <w:t>Pairs</w:t>
      </w:r>
      <w:r>
        <w:rPr>
          <w:spacing w:val="-33"/>
          <w:sz w:val="18"/>
        </w:rPr>
        <w:t> </w:t>
      </w:r>
      <w:r>
        <w:rPr>
          <w:sz w:val="18"/>
        </w:rPr>
        <w:t>Nitrile</w:t>
      </w:r>
      <w:r>
        <w:rPr>
          <w:spacing w:val="-32"/>
          <w:sz w:val="18"/>
        </w:rPr>
        <w:t> </w:t>
      </w:r>
      <w:r>
        <w:rPr>
          <w:sz w:val="18"/>
        </w:rPr>
        <w:t>Gloves</w:t>
      </w:r>
    </w:p>
    <w:p>
      <w:pPr>
        <w:spacing w:after="0" w:line="249" w:lineRule="auto"/>
        <w:jc w:val="left"/>
        <w:rPr>
          <w:sz w:val="18"/>
        </w:rPr>
        <w:sectPr>
          <w:type w:val="continuous"/>
          <w:pgSz w:w="11520" w:h="15120"/>
          <w:pgMar w:top="360" w:bottom="280" w:left="0" w:right="0"/>
          <w:cols w:num="2" w:equalWidth="0">
            <w:col w:w="4860" w:space="40"/>
            <w:col w:w="6620"/>
          </w:cols>
        </w:sectPr>
      </w:pPr>
    </w:p>
    <w:p>
      <w:pPr>
        <w:pStyle w:val="BodyText"/>
        <w:spacing w:before="1"/>
        <w:rPr>
          <w:sz w:val="21"/>
        </w:rPr>
      </w:pPr>
    </w:p>
    <w:p>
      <w:pPr>
        <w:spacing w:after="0"/>
        <w:rPr>
          <w:sz w:val="21"/>
        </w:rPr>
        <w:sectPr>
          <w:type w:val="continuous"/>
          <w:pgSz w:w="11520" w:h="15120"/>
          <w:pgMar w:top="360" w:bottom="280" w:left="0" w:right="0"/>
        </w:sectPr>
      </w:pPr>
    </w:p>
    <w:p>
      <w:pPr>
        <w:pStyle w:val="Heading4"/>
        <w:spacing w:before="207"/>
      </w:pPr>
      <w:r>
        <w:rPr>
          <w:spacing w:val="-7"/>
          <w:w w:val="95"/>
        </w:rPr>
        <w:t>Mercury </w:t>
      </w:r>
      <w:r>
        <w:rPr>
          <w:spacing w:val="-8"/>
          <w:w w:val="95"/>
        </w:rPr>
        <w:t>Spill</w:t>
      </w:r>
      <w:r>
        <w:rPr>
          <w:spacing w:val="-60"/>
          <w:w w:val="95"/>
        </w:rPr>
        <w:t> </w:t>
      </w:r>
      <w:r>
        <w:rPr>
          <w:spacing w:val="-9"/>
          <w:w w:val="95"/>
        </w:rPr>
        <w:t>Kit</w:t>
      </w:r>
    </w:p>
    <w:p>
      <w:pPr>
        <w:pStyle w:val="BodyText"/>
        <w:spacing w:line="254" w:lineRule="auto" w:before="64"/>
        <w:ind w:left="1080"/>
      </w:pPr>
      <w:r>
        <w:rPr/>
        <w:t>Provides safe cleanup and vapor suppression when responding to a mercury spills</w:t>
      </w:r>
    </w:p>
    <w:p>
      <w:pPr>
        <w:pStyle w:val="BodyText"/>
        <w:spacing w:before="5"/>
        <w:rPr>
          <w:sz w:val="11"/>
        </w:rPr>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819" w:val="left" w:leader="none"/>
          <w:tab w:pos="423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859" w:val="left" w:leader="none"/>
          <w:tab w:pos="2819" w:val="left" w:leader="none"/>
          <w:tab w:pos="4239" w:val="left" w:leader="none"/>
          <w:tab w:pos="4859" w:val="left" w:leader="none"/>
        </w:tabs>
        <w:spacing w:before="20"/>
        <w:ind w:left="1080" w:right="0" w:firstLine="0"/>
        <w:jc w:val="left"/>
        <w:rPr>
          <w:sz w:val="16"/>
        </w:rPr>
      </w:pPr>
      <w:r>
        <w:rPr>
          <w:w w:val="85"/>
          <w:sz w:val="16"/>
          <w:u w:val="single"/>
        </w:rPr>
        <w:t>KIT7006</w:t>
        <w:tab/>
        <w:t>KITM1000</w:t>
        <w:tab/>
      </w:r>
      <w:r>
        <w:rPr>
          <w:w w:val="90"/>
          <w:sz w:val="16"/>
          <w:u w:val="single"/>
        </w:rPr>
        <w:t>Mercury</w:t>
      </w:r>
      <w:r>
        <w:rPr>
          <w:spacing w:val="-24"/>
          <w:w w:val="90"/>
          <w:sz w:val="16"/>
          <w:u w:val="single"/>
        </w:rPr>
        <w:t> </w:t>
      </w:r>
      <w:r>
        <w:rPr>
          <w:w w:val="90"/>
          <w:sz w:val="16"/>
          <w:u w:val="single"/>
        </w:rPr>
        <w:t>Spill</w:t>
      </w:r>
      <w:r>
        <w:rPr>
          <w:spacing w:val="-24"/>
          <w:w w:val="90"/>
          <w:sz w:val="16"/>
          <w:u w:val="single"/>
        </w:rPr>
        <w:t> </w:t>
      </w:r>
      <w:r>
        <w:rPr>
          <w:w w:val="90"/>
          <w:sz w:val="16"/>
          <w:u w:val="single"/>
        </w:rPr>
        <w:t>Kit</w:t>
        <w:tab/>
      </w:r>
      <w:r>
        <w:rPr>
          <w:w w:val="85"/>
          <w:sz w:val="16"/>
          <w:u w:val="single"/>
        </w:rPr>
        <w:t>6</w:t>
      </w:r>
      <w:r>
        <w:rPr>
          <w:spacing w:val="-14"/>
          <w:w w:val="85"/>
          <w:sz w:val="16"/>
          <w:u w:val="single"/>
        </w:rPr>
        <w:t> </w:t>
      </w:r>
      <w:r>
        <w:rPr>
          <w:w w:val="85"/>
          <w:sz w:val="16"/>
          <w:u w:val="single"/>
        </w:rPr>
        <w:t>lbs.</w:t>
      </w:r>
      <w:r>
        <w:rPr>
          <w:sz w:val="16"/>
          <w:u w:val="single"/>
        </w:rPr>
        <w:tab/>
      </w:r>
    </w:p>
    <w:p>
      <w:pPr>
        <w:pStyle w:val="BodyText"/>
        <w:rPr>
          <w:sz w:val="20"/>
        </w:rPr>
      </w:pPr>
    </w:p>
    <w:p>
      <w:pPr>
        <w:pStyle w:val="BodyText"/>
        <w:spacing w:before="9"/>
        <w:rPr>
          <w:sz w:val="27"/>
        </w:rPr>
      </w:pPr>
    </w:p>
    <w:p>
      <w:pPr>
        <w:pStyle w:val="Heading4"/>
        <w:spacing w:line="232" w:lineRule="auto"/>
      </w:pPr>
      <w:r>
        <w:rPr>
          <w:w w:val="80"/>
        </w:rPr>
        <w:t>Emergency Response </w:t>
      </w:r>
      <w:r>
        <w:rPr>
          <w:w w:val="95"/>
        </w:rPr>
        <w:t>Guidebook</w:t>
      </w:r>
    </w:p>
    <w:p>
      <w:pPr>
        <w:pStyle w:val="BodyText"/>
        <w:spacing w:before="66"/>
        <w:ind w:left="1080"/>
      </w:pPr>
      <w:r>
        <w:rPr/>
        <w:t>Anyone responding to spills should have one.</w:t>
      </w:r>
    </w:p>
    <w:p>
      <w:pPr>
        <w:spacing w:before="110"/>
        <w:ind w:left="269" w:right="0" w:firstLine="0"/>
        <w:jc w:val="left"/>
        <w:rPr>
          <w:b/>
          <w:sz w:val="18"/>
        </w:rPr>
      </w:pPr>
      <w:r>
        <w:rPr/>
        <w:br w:type="column"/>
      </w:r>
      <w:r>
        <w:rPr>
          <w:b/>
          <w:w w:val="95"/>
          <w:sz w:val="18"/>
        </w:rPr>
        <w:t>Kit Contents</w:t>
      </w:r>
    </w:p>
    <w:p>
      <w:pPr>
        <w:pStyle w:val="BodyText"/>
        <w:spacing w:line="249" w:lineRule="auto" w:before="9"/>
        <w:ind w:left="539" w:right="4667" w:hanging="270"/>
      </w:pPr>
      <w:r>
        <w:rPr/>
        <w:drawing>
          <wp:anchor distT="0" distB="0" distL="0" distR="0" allowOverlap="1" layoutInCell="1" locked="0" behindDoc="0" simplePos="0" relativeHeight="10816">
            <wp:simplePos x="0" y="0"/>
            <wp:positionH relativeFrom="page">
              <wp:posOffset>4648200</wp:posOffset>
            </wp:positionH>
            <wp:positionV relativeFrom="paragraph">
              <wp:posOffset>-328300</wp:posOffset>
            </wp:positionV>
            <wp:extent cx="1828800" cy="1430121"/>
            <wp:effectExtent l="0" t="0" r="0" b="0"/>
            <wp:wrapNone/>
            <wp:docPr id="105" name="image175.png" descr=""/>
            <wp:cNvGraphicFramePr>
              <a:graphicFrameLocks noChangeAspect="1"/>
            </wp:cNvGraphicFramePr>
            <a:graphic>
              <a:graphicData uri="http://schemas.openxmlformats.org/drawingml/2006/picture">
                <pic:pic>
                  <pic:nvPicPr>
                    <pic:cNvPr id="106" name="image175.png"/>
                    <pic:cNvPicPr/>
                  </pic:nvPicPr>
                  <pic:blipFill>
                    <a:blip r:embed="rId239" cstate="print"/>
                    <a:stretch>
                      <a:fillRect/>
                    </a:stretch>
                  </pic:blipFill>
                  <pic:spPr>
                    <a:xfrm>
                      <a:off x="0" y="0"/>
                      <a:ext cx="1828800" cy="1430121"/>
                    </a:xfrm>
                    <a:prstGeom prst="rect">
                      <a:avLst/>
                    </a:prstGeom>
                  </pic:spPr>
                </pic:pic>
              </a:graphicData>
            </a:graphic>
          </wp:anchor>
        </w:drawing>
      </w:r>
      <w:r>
        <w:rPr>
          <w:w w:val="95"/>
        </w:rPr>
        <w:t>900 grams of Mercury </w:t>
      </w:r>
      <w:r>
        <w:rPr>
          <w:w w:val="90"/>
        </w:rPr>
        <w:t>Absorbent Powder</w:t>
      </w:r>
    </w:p>
    <w:p>
      <w:pPr>
        <w:pStyle w:val="ListParagraph"/>
        <w:numPr>
          <w:ilvl w:val="0"/>
          <w:numId w:val="12"/>
        </w:numPr>
        <w:tabs>
          <w:tab w:pos="511" w:val="left" w:leader="none"/>
        </w:tabs>
        <w:spacing w:line="249" w:lineRule="auto" w:before="1" w:after="0"/>
        <w:ind w:left="269" w:right="4589" w:firstLine="0"/>
        <w:jc w:val="left"/>
        <w:rPr>
          <w:sz w:val="18"/>
        </w:rPr>
      </w:pPr>
      <w:r>
        <w:rPr>
          <w:w w:val="90"/>
          <w:sz w:val="18"/>
        </w:rPr>
        <w:t>count Mercury </w:t>
      </w:r>
      <w:r>
        <w:rPr>
          <w:spacing w:val="-4"/>
          <w:w w:val="90"/>
          <w:sz w:val="18"/>
        </w:rPr>
        <w:t>Wipes </w:t>
      </w:r>
      <w:r>
        <w:rPr>
          <w:sz w:val="18"/>
        </w:rPr>
        <w:t>1 Pair</w:t>
      </w:r>
      <w:r>
        <w:rPr>
          <w:spacing w:val="-26"/>
          <w:sz w:val="18"/>
        </w:rPr>
        <w:t> </w:t>
      </w:r>
      <w:r>
        <w:rPr>
          <w:sz w:val="18"/>
        </w:rPr>
        <w:t>Goggles</w:t>
      </w:r>
    </w:p>
    <w:p>
      <w:pPr>
        <w:pStyle w:val="BodyText"/>
        <w:spacing w:before="2"/>
        <w:ind w:left="269"/>
      </w:pPr>
      <w:r>
        <w:rPr/>
        <w:t>1 Pair of Gloves</w:t>
      </w:r>
    </w:p>
    <w:p>
      <w:pPr>
        <w:pStyle w:val="BodyText"/>
        <w:spacing w:before="9"/>
        <w:ind w:left="269"/>
      </w:pPr>
      <w:r>
        <w:rPr/>
        <w:t>1 Broom and Dust Pan</w:t>
      </w:r>
    </w:p>
    <w:p>
      <w:pPr>
        <w:pStyle w:val="BodyText"/>
        <w:spacing w:before="9"/>
        <w:ind w:left="269"/>
      </w:pPr>
      <w:r>
        <w:rPr>
          <w:w w:val="95"/>
        </w:rPr>
        <w:t>1 each Disposal Bag and Tie</w:t>
      </w:r>
    </w:p>
    <w:p>
      <w:pPr>
        <w:pStyle w:val="BodyText"/>
        <w:rPr>
          <w:sz w:val="22"/>
        </w:rPr>
      </w:pPr>
    </w:p>
    <w:p>
      <w:pPr>
        <w:pStyle w:val="Heading4"/>
        <w:spacing w:line="232" w:lineRule="auto" w:before="184"/>
        <w:ind w:left="680" w:right="1653"/>
      </w:pPr>
      <w:r>
        <w:rPr>
          <w:spacing w:val="-6"/>
          <w:w w:val="85"/>
        </w:rPr>
        <w:t>3-D </w:t>
      </w:r>
      <w:r>
        <w:rPr>
          <w:spacing w:val="-8"/>
          <w:w w:val="85"/>
        </w:rPr>
        <w:t>Spill </w:t>
      </w:r>
      <w:r>
        <w:rPr>
          <w:spacing w:val="-11"/>
          <w:w w:val="85"/>
        </w:rPr>
        <w:t>Response </w:t>
      </w:r>
      <w:r>
        <w:rPr>
          <w:spacing w:val="-8"/>
          <w:w w:val="95"/>
        </w:rPr>
        <w:t>Equipment</w:t>
      </w:r>
      <w:r>
        <w:rPr>
          <w:spacing w:val="-67"/>
          <w:w w:val="95"/>
        </w:rPr>
        <w:t> </w:t>
      </w:r>
      <w:r>
        <w:rPr>
          <w:spacing w:val="-9"/>
          <w:w w:val="95"/>
        </w:rPr>
        <w:t>Sign</w:t>
      </w:r>
    </w:p>
    <w:p>
      <w:pPr>
        <w:pStyle w:val="BodyText"/>
        <w:spacing w:before="65"/>
        <w:ind w:left="680"/>
      </w:pPr>
      <w:r>
        <w:rPr/>
        <w:t>Mounts on wall in your spill kit location area.</w:t>
      </w:r>
    </w:p>
    <w:p>
      <w:pPr>
        <w:spacing w:after="0"/>
        <w:sectPr>
          <w:type w:val="continuous"/>
          <w:pgSz w:w="11520" w:h="15120"/>
          <w:pgMar w:top="360" w:bottom="280" w:left="0" w:right="0"/>
          <w:cols w:num="2" w:equalWidth="0">
            <w:col w:w="4860" w:space="40"/>
            <w:col w:w="6620"/>
          </w:cols>
        </w:sectPr>
      </w:pPr>
    </w:p>
    <w:p>
      <w:pPr>
        <w:pStyle w:val="BodyText"/>
        <w:tabs>
          <w:tab w:pos="5579" w:val="left" w:leader="none"/>
          <w:tab w:pos="9989" w:val="left" w:leader="none"/>
        </w:tabs>
        <w:spacing w:before="13"/>
        <w:ind w:left="1080"/>
      </w:pPr>
      <w:r>
        <w:rPr/>
        <w:t>This book provides important</w:t>
      </w:r>
      <w:r>
        <w:rPr>
          <w:spacing w:val="-5"/>
        </w:rPr>
        <w:t> </w:t>
      </w:r>
      <w:r>
        <w:rPr/>
        <w:t>information</w:t>
        <w:tab/>
      </w:r>
      <w:r>
        <w:rPr>
          <w:w w:val="100"/>
          <w:u w:val="single"/>
        </w:rPr>
        <w:t> </w:t>
      </w:r>
      <w:r>
        <w:rPr>
          <w:u w:val="single"/>
        </w:rPr>
        <w:tab/>
      </w:r>
    </w:p>
    <w:p>
      <w:pPr>
        <w:spacing w:after="0"/>
        <w:sectPr>
          <w:type w:val="continuous"/>
          <w:pgSz w:w="11520" w:h="15120"/>
          <w:pgMar w:top="360" w:bottom="280" w:left="0" w:right="0"/>
        </w:sectPr>
      </w:pPr>
    </w:p>
    <w:p>
      <w:pPr>
        <w:pStyle w:val="BodyText"/>
        <w:spacing w:line="254" w:lineRule="auto" w:before="13"/>
        <w:ind w:left="1080" w:right="28"/>
      </w:pPr>
      <w:r>
        <w:rPr/>
        <w:t>regarding various kinds of spilled chemicals and liquids.</w:t>
      </w:r>
    </w:p>
    <w:p>
      <w:pPr>
        <w:pStyle w:val="BodyText"/>
        <w:spacing w:before="9"/>
      </w:pP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779" w:val="left" w:leader="none"/>
          <w:tab w:pos="2399" w:val="left" w:leader="none"/>
          <w:tab w:pos="437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ight="-7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4859" w:val="left" w:leader="none"/>
        </w:tabs>
        <w:spacing w:before="20"/>
        <w:ind w:left="1080" w:right="0" w:firstLine="0"/>
        <w:jc w:val="left"/>
        <w:rPr>
          <w:sz w:val="16"/>
        </w:rPr>
      </w:pPr>
      <w:r>
        <w:rPr>
          <w:w w:val="85"/>
          <w:sz w:val="16"/>
          <w:u w:val="single"/>
        </w:rPr>
        <w:t>OILM001 KITX1003 Emergency Response Guidebook 1</w:t>
      </w:r>
      <w:r>
        <w:rPr>
          <w:spacing w:val="-21"/>
          <w:w w:val="85"/>
          <w:sz w:val="16"/>
          <w:u w:val="single"/>
        </w:rPr>
        <w:t> </w:t>
      </w:r>
      <w:r>
        <w:rPr>
          <w:w w:val="85"/>
          <w:sz w:val="16"/>
          <w:u w:val="single"/>
        </w:rPr>
        <w:t>lb.</w:t>
      </w:r>
      <w:r>
        <w:rPr>
          <w:sz w:val="16"/>
          <w:u w:val="single"/>
        </w:rPr>
        <w:tab/>
      </w:r>
    </w:p>
    <w:p>
      <w:pPr>
        <w:tabs>
          <w:tab w:pos="779" w:val="left" w:leader="none"/>
          <w:tab w:pos="1599" w:val="left" w:leader="none"/>
          <w:tab w:pos="3659" w:val="left" w:leader="none"/>
        </w:tabs>
        <w:spacing w:before="44"/>
        <w:ind w:left="0" w:right="1362" w:firstLine="0"/>
        <w:jc w:val="center"/>
        <w:rPr>
          <w:b/>
          <w:sz w:val="14"/>
        </w:rPr>
      </w:pPr>
      <w:r>
        <w:rPr/>
        <w:br w:type="column"/>
      </w: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Size</w:t>
      </w:r>
    </w:p>
    <w:p>
      <w:pPr>
        <w:pStyle w:val="BodyText"/>
        <w:spacing w:before="7"/>
        <w:rPr>
          <w:b/>
          <w:sz w:val="2"/>
        </w:rPr>
      </w:pPr>
    </w:p>
    <w:p>
      <w:pPr>
        <w:pStyle w:val="BodyText"/>
        <w:spacing w:line="20" w:lineRule="exact"/>
        <w:ind w:left="675"/>
        <w:rPr>
          <w:sz w:val="2"/>
        </w:rPr>
      </w:pPr>
      <w:r>
        <w:rPr>
          <w:sz w:val="2"/>
        </w:rPr>
        <w:pict>
          <v:group style="width:220.5pt;height:.5pt;mso-position-horizontal-relative:char;mso-position-vertical-relative:line" coordorigin="0,0" coordsize="4410,10">
            <v:line style="position:absolute" from="0,5" to="4410,5" stroked="true" strokeweight=".5pt" strokecolor="#000000">
              <v:stroke dashstyle="solid"/>
            </v:line>
          </v:group>
        </w:pict>
      </w:r>
      <w:r>
        <w:rPr>
          <w:sz w:val="2"/>
        </w:rPr>
      </w:r>
    </w:p>
    <w:p>
      <w:pPr>
        <w:tabs>
          <w:tab w:pos="2279" w:val="left" w:leader="none"/>
          <w:tab w:pos="4359" w:val="left" w:leader="none"/>
        </w:tabs>
        <w:spacing w:line="182" w:lineRule="exact" w:before="20"/>
        <w:ind w:left="680" w:right="0" w:firstLine="0"/>
        <w:jc w:val="left"/>
        <w:rPr>
          <w:sz w:val="16"/>
        </w:rPr>
      </w:pPr>
      <w:r>
        <w:rPr>
          <w:w w:val="90"/>
          <w:sz w:val="16"/>
        </w:rPr>
        <w:t>OILM7096</w:t>
      </w:r>
      <w:r>
        <w:rPr>
          <w:spacing w:val="32"/>
          <w:w w:val="90"/>
          <w:sz w:val="16"/>
        </w:rPr>
        <w:t> </w:t>
      </w:r>
      <w:r>
        <w:rPr>
          <w:w w:val="90"/>
          <w:sz w:val="16"/>
        </w:rPr>
        <w:t>KITX1004</w:t>
        <w:tab/>
      </w:r>
      <w:r>
        <w:rPr>
          <w:w w:val="80"/>
          <w:sz w:val="16"/>
        </w:rPr>
        <w:t>Spill Response</w:t>
      </w:r>
      <w:r>
        <w:rPr>
          <w:spacing w:val="-12"/>
          <w:w w:val="80"/>
          <w:sz w:val="16"/>
        </w:rPr>
        <w:t> </w:t>
      </w:r>
      <w:r>
        <w:rPr>
          <w:w w:val="80"/>
          <w:sz w:val="16"/>
        </w:rPr>
        <w:t>Equipment</w:t>
      </w:r>
      <w:r>
        <w:rPr>
          <w:spacing w:val="-6"/>
          <w:w w:val="80"/>
          <w:sz w:val="16"/>
        </w:rPr>
        <w:t> </w:t>
      </w:r>
      <w:r>
        <w:rPr>
          <w:w w:val="80"/>
          <w:sz w:val="16"/>
        </w:rPr>
        <w:t>Sign,</w:t>
        <w:tab/>
      </w:r>
      <w:r>
        <w:rPr>
          <w:w w:val="90"/>
          <w:sz w:val="16"/>
        </w:rPr>
        <w:t>14" L x 9"</w:t>
      </w:r>
      <w:r>
        <w:rPr>
          <w:spacing w:val="-24"/>
          <w:w w:val="90"/>
          <w:sz w:val="16"/>
        </w:rPr>
        <w:t> </w:t>
      </w:r>
      <w:r>
        <w:rPr>
          <w:w w:val="90"/>
          <w:sz w:val="16"/>
        </w:rPr>
        <w:t>H</w:t>
      </w:r>
    </w:p>
    <w:p>
      <w:pPr>
        <w:spacing w:line="182" w:lineRule="exact" w:before="0"/>
        <w:ind w:left="166" w:right="1362" w:firstLine="0"/>
        <w:jc w:val="center"/>
        <w:rPr>
          <w:sz w:val="16"/>
        </w:rPr>
      </w:pPr>
      <w:r>
        <w:rPr/>
        <w:drawing>
          <wp:anchor distT="0" distB="0" distL="0" distR="0" allowOverlap="1" layoutInCell="1" locked="0" behindDoc="0" simplePos="0" relativeHeight="10840">
            <wp:simplePos x="0" y="0"/>
            <wp:positionH relativeFrom="page">
              <wp:posOffset>3543300</wp:posOffset>
            </wp:positionH>
            <wp:positionV relativeFrom="paragraph">
              <wp:posOffset>190250</wp:posOffset>
            </wp:positionV>
            <wp:extent cx="2171700" cy="1628775"/>
            <wp:effectExtent l="0" t="0" r="0" b="0"/>
            <wp:wrapNone/>
            <wp:docPr id="107" name="image176.jpeg" descr=""/>
            <wp:cNvGraphicFramePr>
              <a:graphicFrameLocks noChangeAspect="1"/>
            </wp:cNvGraphicFramePr>
            <a:graphic>
              <a:graphicData uri="http://schemas.openxmlformats.org/drawingml/2006/picture">
                <pic:pic>
                  <pic:nvPicPr>
                    <pic:cNvPr id="108" name="image176.jpeg"/>
                    <pic:cNvPicPr/>
                  </pic:nvPicPr>
                  <pic:blipFill>
                    <a:blip r:embed="rId240" cstate="print"/>
                    <a:stretch>
                      <a:fillRect/>
                    </a:stretch>
                  </pic:blipFill>
                  <pic:spPr>
                    <a:xfrm>
                      <a:off x="0" y="0"/>
                      <a:ext cx="2171700" cy="1628775"/>
                    </a:xfrm>
                    <a:prstGeom prst="rect">
                      <a:avLst/>
                    </a:prstGeom>
                  </pic:spPr>
                </pic:pic>
              </a:graphicData>
            </a:graphic>
          </wp:anchor>
        </w:drawing>
      </w:r>
      <w:r>
        <w:rPr>
          <w:w w:val="90"/>
          <w:sz w:val="16"/>
        </w:rPr>
        <w:t>Stand-Out Sign</w:t>
      </w:r>
    </w:p>
    <w:p>
      <w:pPr>
        <w:pStyle w:val="BodyText"/>
        <w:spacing w:line="20" w:lineRule="exact"/>
        <w:ind w:left="675"/>
        <w:rPr>
          <w:sz w:val="2"/>
        </w:rPr>
      </w:pPr>
      <w:r>
        <w:rPr>
          <w:sz w:val="2"/>
        </w:rPr>
        <w:pict>
          <v:group style="width:220.5pt;height:.5pt;mso-position-horizontal-relative:char;mso-position-vertical-relative:line" coordorigin="0,0" coordsize="4410,10">
            <v:line style="position:absolute" from="0,5" to="4410,5" stroked="true" strokeweight=".5pt" strokecolor="#000000">
              <v:stroke dashstyle="solid"/>
            </v:line>
          </v:group>
        </w:pict>
      </w:r>
      <w:r>
        <w:rPr>
          <w:sz w:val="2"/>
        </w:rPr>
      </w:r>
    </w:p>
    <w:p>
      <w:pPr>
        <w:spacing w:after="0" w:line="20" w:lineRule="exact"/>
        <w:rPr>
          <w:sz w:val="2"/>
        </w:rPr>
        <w:sectPr>
          <w:type w:val="continuous"/>
          <w:pgSz w:w="11520" w:h="15120"/>
          <w:pgMar w:top="360" w:bottom="280" w:left="0" w:right="0"/>
          <w:cols w:num="2" w:equalWidth="0">
            <w:col w:w="4860" w:space="40"/>
            <w:col w:w="6620"/>
          </w:cols>
        </w:sectPr>
      </w:pPr>
    </w:p>
    <w:p>
      <w:pPr>
        <w:pStyle w:val="BodyText"/>
        <w:rPr>
          <w:sz w:val="15"/>
        </w:rPr>
      </w:pPr>
      <w:r>
        <w:rPr/>
        <w:pict>
          <v:shape style="position:absolute;margin-left:546.872314pt;margin-top:-1pt;width:22pt;height:218pt;mso-position-horizontal-relative:page;mso-position-vertical-relative:page;z-index:10864" type="#_x0000_t202" filled="false" stroked="false">
            <v:textbox inset="0,0,0,0" style="layout-flow:vertical">
              <w:txbxContent>
                <w:p>
                  <w:pPr>
                    <w:tabs>
                      <w:tab w:pos="2782" w:val="left" w:leader="none"/>
                    </w:tabs>
                    <w:spacing w:before="40"/>
                    <w:ind w:left="20" w:right="0" w:firstLine="0"/>
                    <w:jc w:val="left"/>
                    <w:rPr>
                      <w:b/>
                      <w:sz w:val="32"/>
                    </w:rPr>
                  </w:pPr>
                  <w:r>
                    <w:rPr>
                      <w:b/>
                      <w:color w:val="FFFFFF"/>
                      <w:w w:val="89"/>
                      <w:sz w:val="32"/>
                      <w:shd w:fill="D2232A" w:color="auto" w:val="clear"/>
                    </w:rPr>
                    <w:t> </w:t>
                  </w:r>
                  <w:r>
                    <w:rPr>
                      <w:b/>
                      <w:color w:val="FFFFFF"/>
                      <w:sz w:val="32"/>
                      <w:shd w:fill="D2232A" w:color="auto" w:val="clear"/>
                    </w:rPr>
                    <w:tab/>
                  </w:r>
                  <w:r>
                    <w:rPr>
                      <w:b/>
                      <w:color w:val="FFFFFF"/>
                      <w:w w:val="90"/>
                      <w:sz w:val="32"/>
                      <w:shd w:fill="D2232A" w:color="auto" w:val="clear"/>
                    </w:rPr>
                    <w:t>SPILL</w:t>
                  </w:r>
                  <w:r>
                    <w:rPr>
                      <w:b/>
                      <w:color w:val="FFFFFF"/>
                      <w:spacing w:val="-50"/>
                      <w:w w:val="90"/>
                      <w:sz w:val="32"/>
                      <w:shd w:fill="D2232A" w:color="auto" w:val="clear"/>
                    </w:rPr>
                    <w:t> </w:t>
                  </w:r>
                  <w:r>
                    <w:rPr>
                      <w:b/>
                      <w:color w:val="FFFFFF"/>
                      <w:w w:val="90"/>
                      <w:sz w:val="32"/>
                      <w:shd w:fill="D2232A" w:color="auto" w:val="clear"/>
                    </w:rPr>
                    <w:t>KITS</w:t>
                  </w:r>
                  <w:r>
                    <w:rPr>
                      <w:b/>
                      <w:color w:val="FFFFFF"/>
                      <w:spacing w:val="2"/>
                      <w:sz w:val="32"/>
                      <w:shd w:fill="D2232A" w:color="auto" w:val="clear"/>
                    </w:rPr>
                    <w:t> </w:t>
                  </w:r>
                </w:p>
              </w:txbxContent>
            </v:textbox>
            <w10:wrap type="none"/>
          </v:shape>
        </w:pict>
      </w:r>
    </w:p>
    <w:p>
      <w:pPr>
        <w:pStyle w:val="BodyText"/>
        <w:ind w:left="1512"/>
        <w:rPr>
          <w:sz w:val="20"/>
        </w:rPr>
      </w:pPr>
      <w:r>
        <w:rPr>
          <w:sz w:val="20"/>
        </w:rPr>
        <w:drawing>
          <wp:inline distT="0" distB="0" distL="0" distR="0">
            <wp:extent cx="1362007" cy="1646872"/>
            <wp:effectExtent l="0" t="0" r="0" b="0"/>
            <wp:docPr id="109" name="image177.png" descr=""/>
            <wp:cNvGraphicFramePr>
              <a:graphicFrameLocks noChangeAspect="1"/>
            </wp:cNvGraphicFramePr>
            <a:graphic>
              <a:graphicData uri="http://schemas.openxmlformats.org/drawingml/2006/picture">
                <pic:pic>
                  <pic:nvPicPr>
                    <pic:cNvPr id="110" name="image177.png"/>
                    <pic:cNvPicPr/>
                  </pic:nvPicPr>
                  <pic:blipFill>
                    <a:blip r:embed="rId241" cstate="print"/>
                    <a:stretch>
                      <a:fillRect/>
                    </a:stretch>
                  </pic:blipFill>
                  <pic:spPr>
                    <a:xfrm>
                      <a:off x="0" y="0"/>
                      <a:ext cx="1362007" cy="1646872"/>
                    </a:xfrm>
                    <a:prstGeom prst="rect">
                      <a:avLst/>
                    </a:prstGeom>
                  </pic:spPr>
                </pic:pic>
              </a:graphicData>
            </a:graphic>
          </wp:inline>
        </w:drawing>
      </w:r>
      <w:r>
        <w:rPr>
          <w:sz w:val="20"/>
        </w:rPr>
      </w:r>
    </w:p>
    <w:p>
      <w:pPr>
        <w:spacing w:after="0"/>
        <w:rPr>
          <w:sz w:val="20"/>
        </w:rPr>
        <w:sectPr>
          <w:type w:val="continuous"/>
          <w:pgSz w:w="11520" w:h="15120"/>
          <w:pgMar w:top="360" w:bottom="280" w:left="0" w:right="0"/>
        </w:sectPr>
      </w:pPr>
    </w:p>
    <w:p>
      <w:pPr>
        <w:pStyle w:val="Heading2"/>
        <w:spacing w:line="805" w:lineRule="exact" w:before="118"/>
      </w:pPr>
      <w:bookmarkStart w:name="_TOC_250006" w:id="5"/>
      <w:r>
        <w:rPr>
          <w:w w:val="90"/>
        </w:rPr>
        <w:t>MARINE SPILL</w:t>
      </w:r>
      <w:r>
        <w:rPr>
          <w:spacing w:val="-121"/>
          <w:w w:val="90"/>
        </w:rPr>
        <w:t> </w:t>
      </w:r>
      <w:bookmarkEnd w:id="5"/>
      <w:r>
        <w:rPr>
          <w:w w:val="90"/>
        </w:rPr>
        <w:t>RESPONSE</w:t>
      </w:r>
    </w:p>
    <w:p>
      <w:pPr>
        <w:pStyle w:val="Heading6"/>
        <w:spacing w:line="296" w:lineRule="exact"/>
      </w:pPr>
      <w:r>
        <w:rPr>
          <w:w w:val="95"/>
        </w:rPr>
        <w:t>The oceans cover 71 percent of the earth’s surface</w:t>
      </w:r>
    </w:p>
    <w:p>
      <w:pPr>
        <w:spacing w:line="319" w:lineRule="exact" w:before="0"/>
        <w:ind w:left="1440" w:right="0" w:firstLine="0"/>
        <w:jc w:val="left"/>
        <w:rPr>
          <w:b/>
          <w:sz w:val="28"/>
        </w:rPr>
      </w:pPr>
      <w:r>
        <w:rPr>
          <w:b/>
          <w:sz w:val="28"/>
        </w:rPr>
        <w:t>and contain 97 percent of the earth's water.</w:t>
      </w:r>
    </w:p>
    <w:p>
      <w:pPr>
        <w:spacing w:line="278" w:lineRule="auto" w:before="45"/>
        <w:ind w:left="1440" w:right="2559" w:firstLine="0"/>
        <w:jc w:val="left"/>
        <w:rPr>
          <w:sz w:val="21"/>
        </w:rPr>
      </w:pPr>
      <w:r>
        <w:rPr>
          <w:sz w:val="21"/>
        </w:rPr>
        <w:t>With this in mind, we need </w:t>
      </w:r>
      <w:r>
        <w:rPr>
          <w:spacing w:val="-3"/>
          <w:sz w:val="21"/>
        </w:rPr>
        <w:t>to </w:t>
      </w:r>
      <w:r>
        <w:rPr>
          <w:sz w:val="21"/>
        </w:rPr>
        <w:t>make sure we protect them and keep them clean </w:t>
      </w:r>
      <w:r>
        <w:rPr>
          <w:spacing w:val="-3"/>
          <w:sz w:val="21"/>
        </w:rPr>
        <w:t>for </w:t>
      </w:r>
      <w:r>
        <w:rPr>
          <w:sz w:val="21"/>
        </w:rPr>
        <w:t>generations </w:t>
      </w:r>
      <w:r>
        <w:rPr>
          <w:spacing w:val="-3"/>
          <w:sz w:val="21"/>
        </w:rPr>
        <w:t>to </w:t>
      </w:r>
      <w:r>
        <w:rPr>
          <w:sz w:val="21"/>
        </w:rPr>
        <w:t>come. </w:t>
      </w:r>
      <w:r>
        <w:rPr>
          <w:spacing w:val="-4"/>
          <w:sz w:val="21"/>
        </w:rPr>
        <w:t>We </w:t>
      </w:r>
      <w:r>
        <w:rPr>
          <w:sz w:val="21"/>
        </w:rPr>
        <w:t>carry a variety of containment booms, skimmers</w:t>
      </w:r>
      <w:r>
        <w:rPr>
          <w:spacing w:val="-20"/>
          <w:sz w:val="21"/>
        </w:rPr>
        <w:t> </w:t>
      </w:r>
      <w:r>
        <w:rPr>
          <w:sz w:val="21"/>
        </w:rPr>
        <w:t>and accessories </w:t>
      </w:r>
      <w:r>
        <w:rPr>
          <w:spacing w:val="-3"/>
          <w:sz w:val="21"/>
        </w:rPr>
        <w:t>to </w:t>
      </w:r>
      <w:r>
        <w:rPr>
          <w:sz w:val="21"/>
        </w:rPr>
        <w:t>help aid in the protection of our </w:t>
      </w:r>
      <w:r>
        <w:rPr>
          <w:spacing w:val="-3"/>
          <w:sz w:val="21"/>
        </w:rPr>
        <w:t>waters </w:t>
      </w:r>
      <w:r>
        <w:rPr>
          <w:sz w:val="21"/>
        </w:rPr>
        <w:t>and</w:t>
      </w:r>
      <w:r>
        <w:rPr>
          <w:spacing w:val="1"/>
          <w:sz w:val="21"/>
        </w:rPr>
        <w:t> </w:t>
      </w:r>
      <w:r>
        <w:rPr>
          <w:sz w:val="21"/>
        </w:rPr>
        <w:t>shorelines.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25" w:lineRule="auto" w:before="253"/>
        <w:ind w:left="5281" w:right="5286"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even" r:id="rId242"/>
          <w:footerReference w:type="even" r:id="rId243"/>
          <w:pgSz w:w="11520" w:h="15120"/>
          <w:pgMar w:header="0" w:footer="0" w:top="1180" w:bottom="0" w:left="0" w:right="0"/>
        </w:sectPr>
      </w:pPr>
    </w:p>
    <w:p>
      <w:pPr>
        <w:spacing w:before="260"/>
        <w:ind w:left="1923" w:right="9" w:firstLine="0"/>
        <w:jc w:val="center"/>
        <w:rPr>
          <w:b/>
          <w:sz w:val="24"/>
        </w:rPr>
      </w:pPr>
      <w:r>
        <w:rPr/>
        <w:pict>
          <v:shape style="position:absolute;margin-left:36pt;margin-top:25.416958pt;width:227.85pt;height:11.6pt;mso-position-horizontal-relative:page;mso-position-vertical-relative:paragraph;z-index:-876832" type="#_x0000_t202" filled="false" stroked="false">
            <v:textbox inset="0,0,0,0">
              <w:txbxContent>
                <w:p>
                  <w:pPr>
                    <w:spacing w:line="229" w:lineRule="exact" w:before="0"/>
                    <w:ind w:left="0" w:right="0" w:firstLine="0"/>
                    <w:jc w:val="left"/>
                    <w:rPr>
                      <w:sz w:val="20"/>
                    </w:rPr>
                  </w:pPr>
                  <w:r>
                    <w:rPr>
                      <w:sz w:val="20"/>
                    </w:rPr>
                    <w:t>38 Chemtex | Delivering Solutions in Spill Control</w:t>
                  </w:r>
                </w:p>
              </w:txbxContent>
            </v:textbox>
            <w10:wrap type="none"/>
          </v:shape>
        </w:pict>
      </w:r>
      <w:r>
        <w:rPr/>
        <w:pict>
          <v:rect style="position:absolute;margin-left:0pt;margin-top:0pt;width:576pt;height:756pt;mso-position-horizontal-relative:page;mso-position-vertical-relative:page;z-index:-876808" filled="true" fillcolor="#00aeef" stroked="false">
            <v:fill type="solid"/>
            <w10:wrap type="none"/>
          </v:rect>
        </w:pict>
      </w:r>
      <w:r>
        <w:rPr/>
        <w:pict>
          <v:group style="position:absolute;margin-left:0pt;margin-top:194.306pt;width:576pt;height:561.7pt;mso-position-horizontal-relative:page;mso-position-vertical-relative:page;z-index:-876784" coordorigin="0,3886" coordsize="11520,11234">
            <v:shape style="position:absolute;left:0;top:3886;width:11520;height:7274" type="#_x0000_t75" stroked="false">
              <v:imagedata r:id="rId244" o:title=""/>
            </v:shape>
            <v:line style="position:absolute" from="5767,11169" to="5767,15120" stroked="true" strokeweight=".75pt" strokecolor="#000000">
              <v:stroke dashstyle="solid"/>
            </v:line>
            <v:shape style="position:absolute;left:5186;top:10494;width:1147;height:1147" coordorigin="5187,10495" coordsize="1147,1147" path="m5760,10495l5682,10500,5608,10515,5537,10540,5471,10573,5410,10614,5355,10663,5306,10718,5265,10779,5232,10845,5207,10916,5192,10991,5187,11068,5192,11146,5207,11221,5232,11292,5265,11358,5306,11419,5355,11474,5410,11522,5471,11563,5537,11597,5608,11621,5682,11637,5760,11642,5838,11637,5912,11621,5983,11597,6049,11563,6110,11522,6165,11474,6214,11419,6255,11358,6288,11292,6313,11221,6328,11146,6333,11068,6328,10991,6313,10916,6288,10845,6255,10779,6214,10718,6165,10663,6110,10614,6049,10573,5983,10540,5912,10515,5838,10500,5760,10495xe" filled="true" fillcolor="#000000" stroked="false">
              <v:path arrowok="t"/>
              <v:fill type="solid"/>
            </v:shape>
            <v:shape style="position:absolute;left:5186;top:10494;width:1147;height:1147" coordorigin="5187,10495" coordsize="1147,1147" path="m5760,11642l5838,11637,5912,11621,5983,11597,6049,11563,6110,11522,6165,11474,6214,11419,6255,11358,6288,11292,6313,11221,6328,11146,6333,11068,6328,10991,6313,10916,6288,10845,6255,10779,6214,10718,6165,10663,6110,10614,6049,10573,5983,10540,5912,10515,5838,10500,5760,10495,5682,10500,5608,10515,5537,10540,5471,10573,5410,10614,5355,10663,5306,10718,5265,10779,5232,10845,5207,10916,5192,10991,5187,11068,5192,11146,5207,11221,5232,11292,5265,11358,5306,11419,5355,11474,5410,11522,5471,11563,5537,11597,5608,11621,5682,11637,5760,11642xe" filled="false" stroked="true" strokeweight="1pt" strokecolor="#000000">
              <v:path arrowok="t"/>
              <v:stroke dashstyle="solid"/>
            </v:shape>
            <v:shape style="position:absolute;left:5835;top:11119;width:439;height:461" coordorigin="5836,11119" coordsize="439,461" path="m5836,11579l5911,11562,5982,11534,6048,11497,6107,11451,6158,11397,6202,11336,6236,11268,6260,11196,6274,11119e" filled="false" stroked="true" strokeweight=".675pt" strokecolor="#ffffff">
              <v:path arrowok="t"/>
              <v:stroke dashstyle="dash"/>
            </v:shape>
            <v:shape style="position:absolute;left:5810;top:10554;width:461;height:439" coordorigin="5811,10555" coordsize="461,439" path="m6271,10993l6254,10917,6226,10846,6189,10781,6143,10722,6088,10670,6027,10627,5960,10592,5887,10568,5811,10555e" filled="false" stroked="true" strokeweight=".675pt" strokecolor="#ffffff">
              <v:path arrowok="t"/>
              <v:stroke dashstyle="dash"/>
            </v:shape>
            <v:shape style="position:absolute;left:5246;top:10557;width:439;height:461" coordorigin="5246,10558" coordsize="439,461" path="m5684,10558l5609,10575,5538,10602,5472,10640,5413,10686,5362,10740,5318,10801,5284,10868,5260,10941,5246,11018e" filled="false" stroked="true" strokeweight=".675pt" strokecolor="#ffffff">
              <v:path arrowok="t"/>
              <v:stroke dashstyle="dash"/>
            </v:shape>
            <v:shape style="position:absolute;left:5249;top:11144;width:461;height:439" coordorigin="5249,11144" coordsize="461,439" path="m5249,11144l5266,11220,5294,11291,5331,11356,5377,11415,5432,11467,5493,11510,5560,11544,5633,11569,5709,11582e" filled="false" stroked="true" strokeweight=".675pt" strokecolor="#ffffff">
              <v:path arrowok="t"/>
              <v:stroke dashstyle="dash"/>
            </v:shape>
            <v:line style="position:absolute" from="6269,11068" to="6283,11068" stroked="true" strokeweight="3.209pt" strokecolor="#ffffff">
              <v:stroke dashstyle="solid"/>
            </v:line>
            <v:line style="position:absolute" from="5728,10552" to="5792,10552" stroked="true" strokeweight=".705pt" strokecolor="#ffffff">
              <v:stroke dashstyle="solid"/>
            </v:line>
            <v:line style="position:absolute" from="5237,11068" to="5251,11068" stroked="true" strokeweight="3.209pt" strokecolor="#ffffff">
              <v:stroke dashstyle="solid"/>
            </v:line>
            <v:line style="position:absolute" from="5728,11584" to="5792,11584" stroked="true" strokeweight=".705pt" strokecolor="#ffffff">
              <v:stroke dashstyle="solid"/>
            </v:line>
            <v:shape style="position:absolute;left:6609;top:11663;width:4220;height:2430" type="#_x0000_t75" stroked="false">
              <v:imagedata r:id="rId245" o:title=""/>
            </v:shape>
            <v:shape style="position:absolute;left:234;top:11160;width:5253;height:3002" type="#_x0000_t75" stroked="false">
              <v:imagedata r:id="rId246" o:title=""/>
            </v:shape>
            <w10:wrap type="none"/>
          </v:group>
        </w:pict>
      </w:r>
      <w:r>
        <w:rPr>
          <w:b/>
          <w:spacing w:val="-4"/>
          <w:w w:val="90"/>
          <w:sz w:val="24"/>
        </w:rPr>
        <w:t>Oil</w:t>
      </w:r>
      <w:r>
        <w:rPr>
          <w:b/>
          <w:spacing w:val="-40"/>
          <w:w w:val="90"/>
          <w:sz w:val="24"/>
        </w:rPr>
        <w:t> </w:t>
      </w:r>
      <w:r>
        <w:rPr>
          <w:b/>
          <w:spacing w:val="-5"/>
          <w:w w:val="90"/>
          <w:sz w:val="24"/>
        </w:rPr>
        <w:t>Snare</w:t>
      </w:r>
      <w:r>
        <w:rPr>
          <w:b/>
          <w:spacing w:val="-39"/>
          <w:w w:val="90"/>
          <w:sz w:val="24"/>
        </w:rPr>
        <w:t> </w:t>
      </w:r>
      <w:r>
        <w:rPr>
          <w:b/>
          <w:spacing w:val="-3"/>
          <w:w w:val="90"/>
          <w:sz w:val="24"/>
        </w:rPr>
        <w:t>on</w:t>
      </w:r>
      <w:r>
        <w:rPr>
          <w:b/>
          <w:spacing w:val="-39"/>
          <w:w w:val="90"/>
          <w:sz w:val="24"/>
        </w:rPr>
        <w:t> </w:t>
      </w:r>
      <w:r>
        <w:rPr>
          <w:b/>
          <w:w w:val="90"/>
          <w:sz w:val="24"/>
        </w:rPr>
        <w:t>a</w:t>
      </w:r>
      <w:r>
        <w:rPr>
          <w:b/>
          <w:spacing w:val="-40"/>
          <w:w w:val="90"/>
          <w:sz w:val="24"/>
        </w:rPr>
        <w:t> </w:t>
      </w:r>
      <w:r>
        <w:rPr>
          <w:b/>
          <w:spacing w:val="-6"/>
          <w:w w:val="90"/>
          <w:sz w:val="24"/>
        </w:rPr>
        <w:t>Rope</w:t>
      </w:r>
    </w:p>
    <w:p>
      <w:pPr>
        <w:spacing w:before="42"/>
        <w:ind w:left="0" w:right="638" w:firstLine="0"/>
        <w:jc w:val="right"/>
        <w:rPr>
          <w:sz w:val="20"/>
        </w:rPr>
      </w:pPr>
      <w:r>
        <w:rPr>
          <w:w w:val="85"/>
          <w:sz w:val="20"/>
        </w:rPr>
        <w:t>Page 39</w:t>
      </w:r>
    </w:p>
    <w:p>
      <w:pPr>
        <w:spacing w:before="260"/>
        <w:ind w:left="1821" w:right="1930" w:firstLine="0"/>
        <w:jc w:val="center"/>
        <w:rPr>
          <w:b/>
          <w:sz w:val="24"/>
        </w:rPr>
      </w:pPr>
      <w:r>
        <w:rPr/>
        <w:br w:type="column"/>
      </w:r>
      <w:r>
        <w:rPr>
          <w:b/>
          <w:w w:val="90"/>
          <w:sz w:val="24"/>
        </w:rPr>
        <w:t>Response Boom</w:t>
      </w:r>
    </w:p>
    <w:p>
      <w:pPr>
        <w:spacing w:before="42"/>
        <w:ind w:left="1821" w:right="1929" w:firstLine="0"/>
        <w:jc w:val="center"/>
        <w:rPr>
          <w:sz w:val="20"/>
        </w:rPr>
      </w:pPr>
      <w:r>
        <w:rPr>
          <w:w w:val="95"/>
          <w:sz w:val="20"/>
        </w:rPr>
        <w:t>Page 41</w:t>
      </w:r>
    </w:p>
    <w:p>
      <w:pPr>
        <w:spacing w:after="0"/>
        <w:jc w:val="center"/>
        <w:rPr>
          <w:sz w:val="20"/>
        </w:rPr>
        <w:sectPr>
          <w:type w:val="continuous"/>
          <w:pgSz w:w="11520" w:h="15120"/>
          <w:pgMar w:top="360" w:bottom="280" w:left="0" w:right="0"/>
          <w:cols w:num="2" w:equalWidth="0">
            <w:col w:w="3801" w:space="2222"/>
            <w:col w:w="549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247"/>
          <w:footerReference w:type="default" r:id="rId248"/>
          <w:footerReference w:type="even" r:id="rId249"/>
          <w:pgSz w:w="11520" w:h="15120"/>
          <w:pgMar w:header="0" w:footer="563" w:top="0" w:bottom="760" w:left="0" w:right="0"/>
          <w:pgNumType w:start="39"/>
        </w:sectPr>
      </w:pPr>
    </w:p>
    <w:p>
      <w:pPr>
        <w:pStyle w:val="BodyText"/>
        <w:rPr>
          <w:sz w:val="20"/>
        </w:rPr>
      </w:pPr>
    </w:p>
    <w:p>
      <w:pPr>
        <w:pStyle w:val="BodyText"/>
        <w:spacing w:line="254" w:lineRule="auto" w:before="121"/>
        <w:ind w:left="1080" w:hanging="1"/>
      </w:pPr>
      <w:r>
        <w:rPr>
          <w:w w:val="99"/>
        </w:rPr>
        <w:t>Oil</w:t>
      </w:r>
      <w:r>
        <w:rPr/>
        <w:t> </w:t>
      </w:r>
      <w:r>
        <w:rPr>
          <w:w w:val="99"/>
        </w:rPr>
        <w:t>Snar</w:t>
      </w:r>
      <w:r>
        <w:rPr>
          <w:w w:val="99"/>
        </w:rPr>
        <w:t>e</w:t>
      </w:r>
      <w:r>
        <w:rPr>
          <w:w w:val="100"/>
          <w:position w:val="6"/>
          <w:sz w:val="7"/>
        </w:rPr>
        <w:t>TM</w:t>
      </w:r>
      <w:r>
        <w:rPr>
          <w:position w:val="6"/>
          <w:sz w:val="7"/>
        </w:rPr>
        <w:t>   </w:t>
      </w:r>
      <w:r>
        <w:rPr>
          <w:w w:val="99"/>
        </w:rPr>
        <w:t>products</w:t>
      </w:r>
      <w:r>
        <w:rPr/>
        <w:t> </w:t>
      </w:r>
      <w:r>
        <w:rPr>
          <w:w w:val="99"/>
        </w:rPr>
        <w:t>were</w:t>
      </w:r>
      <w:r>
        <w:rPr/>
        <w:t> </w:t>
      </w:r>
      <w:r>
        <w:rPr>
          <w:w w:val="99"/>
        </w:rPr>
        <w:t>de</w:t>
      </w:r>
      <w:r>
        <w:rPr/>
        <w:t>v</w:t>
      </w:r>
      <w:r>
        <w:rPr>
          <w:w w:val="99"/>
        </w:rPr>
        <w:t>eloped</w:t>
      </w:r>
      <w:r>
        <w:rPr/>
        <w:t> </w:t>
      </w:r>
      <w:r>
        <w:rPr>
          <w:w w:val="100"/>
        </w:rPr>
        <w:t>f</w:t>
      </w:r>
      <w:r>
        <w:rPr>
          <w:w w:val="99"/>
        </w:rPr>
        <w:t>or</w:t>
      </w:r>
      <w:r>
        <w:rPr/>
        <w:t> the r</w:t>
      </w:r>
      <w:r>
        <w:rPr>
          <w:w w:val="99"/>
        </w:rPr>
        <w:t>eco</w:t>
      </w:r>
      <w:r>
        <w:rPr/>
        <w:t>v</w:t>
      </w:r>
      <w:r>
        <w:rPr>
          <w:w w:val="99"/>
        </w:rPr>
        <w:t>er</w:t>
      </w:r>
      <w:r>
        <w:rPr/>
        <w:t>y of </w:t>
      </w:r>
      <w:r>
        <w:rPr>
          <w:w w:val="99"/>
        </w:rPr>
        <w:t>Bunker</w:t>
      </w:r>
      <w:r>
        <w:rPr/>
        <w:t> </w:t>
      </w:r>
      <w:r>
        <w:rPr>
          <w:w w:val="99"/>
        </w:rPr>
        <w:t>C</w:t>
      </w:r>
      <w:r>
        <w:rPr>
          <w:w w:val="100"/>
        </w:rPr>
        <w:t>,</w:t>
      </w:r>
      <w:r>
        <w:rPr/>
        <w:t> </w:t>
      </w:r>
      <w:r>
        <w:rPr>
          <w:w w:val="99"/>
        </w:rPr>
        <w:t>Cr</w:t>
      </w:r>
      <w:r>
        <w:rPr>
          <w:w w:val="99"/>
        </w:rPr>
        <w:t>ude </w:t>
      </w:r>
      <w:r>
        <w:rPr/>
        <w:t>Oil, and Numbers 4, 5 &amp; 6 oil. Oil Snare utilizes the oil’s natural stickiness to entrap it within thousands of plastic tentacles. Operative even in subfreezing conditions. Oil Snare products are made up of flat polypropylene ribbon yarn configured into two different products</w:t>
      </w:r>
    </w:p>
    <w:p>
      <w:pPr>
        <w:pStyle w:val="BodyText"/>
        <w:spacing w:before="3"/>
        <w:ind w:left="1080"/>
      </w:pPr>
      <w:r>
        <w:rPr/>
        <w:t>(Oil Snare Singles, Oil Snare on a Rope).</w:t>
      </w:r>
    </w:p>
    <w:p>
      <w:pPr>
        <w:pStyle w:val="BodyText"/>
        <w:spacing w:line="254" w:lineRule="auto" w:before="103"/>
        <w:ind w:left="1080" w:right="-5"/>
      </w:pPr>
      <w:r>
        <w:rPr/>
        <w:t>Oil </w:t>
      </w:r>
      <w:r>
        <w:rPr>
          <w:spacing w:val="-3"/>
        </w:rPr>
        <w:t>Snare </w:t>
      </w:r>
      <w:r>
        <w:rPr/>
        <w:t>is </w:t>
      </w:r>
      <w:r>
        <w:rPr>
          <w:spacing w:val="-4"/>
        </w:rPr>
        <w:t>hydrophobic, </w:t>
      </w:r>
      <w:r>
        <w:rPr>
          <w:spacing w:val="-3"/>
        </w:rPr>
        <w:t>oleophilic, nontoxic </w:t>
      </w:r>
      <w:r>
        <w:rPr/>
        <w:t>or </w:t>
      </w:r>
      <w:r>
        <w:rPr>
          <w:spacing w:val="-3"/>
        </w:rPr>
        <w:t>corrosive, non-scattering, </w:t>
      </w:r>
      <w:r>
        <w:rPr/>
        <w:t>inert, floats (will not sink) indefinitely. Oil Snare is resistant to rot and mildew </w:t>
      </w:r>
      <w:r>
        <w:rPr>
          <w:spacing w:val="-3"/>
        </w:rPr>
        <w:t>after </w:t>
      </w:r>
      <w:r>
        <w:rPr/>
        <w:t>long storage and does not </w:t>
      </w:r>
      <w:r>
        <w:rPr>
          <w:spacing w:val="-3"/>
        </w:rPr>
        <w:t>have </w:t>
      </w:r>
      <w:r>
        <w:rPr/>
        <w:t>a shelf life. Oil Snare </w:t>
      </w:r>
      <w:r>
        <w:rPr>
          <w:spacing w:val="-3"/>
        </w:rPr>
        <w:t>products </w:t>
      </w:r>
      <w:r>
        <w:rPr/>
        <w:t>can be drained or doused with #1 or #2 oil which removes the heavy oils, allowing units to be reused if desired, and allowing recycling of extracted oil as downgraded fuel.</w:t>
      </w:r>
    </w:p>
    <w:p>
      <w:pPr>
        <w:pStyle w:val="BodyText"/>
        <w:spacing w:before="8"/>
        <w:rPr>
          <w:sz w:val="19"/>
        </w:rPr>
      </w:pPr>
      <w:r>
        <w:rPr/>
        <w:br w:type="column"/>
      </w:r>
      <w:r>
        <w:rPr>
          <w:sz w:val="19"/>
        </w:rPr>
      </w:r>
    </w:p>
    <w:p>
      <w:pPr>
        <w:spacing w:line="249" w:lineRule="auto" w:before="0"/>
        <w:ind w:left="796" w:right="1121" w:firstLine="0"/>
        <w:jc w:val="left"/>
        <w:rPr>
          <w:b/>
          <w:sz w:val="20"/>
        </w:rPr>
      </w:pPr>
      <w:r>
        <w:rPr/>
        <w:pict>
          <v:group style="position:absolute;margin-left:391.899994pt;margin-top:67.879982pt;width:139.1pt;height:128pt;mso-position-horizontal-relative:page;mso-position-vertical-relative:paragraph;z-index:11128" coordorigin="7838,1358" coordsize="2782,2560">
            <v:rect style="position:absolute;left:7848;top:1383;width:2762;height:2525" filled="false" stroked="true" strokeweight="1pt" strokecolor="#000000">
              <v:stroke dashstyle="solid"/>
            </v:rect>
            <v:line style="position:absolute" from="7940,2632" to="10440,2632" stroked="true" strokeweight=".5pt" strokecolor="#000000">
              <v:stroke dashstyle="solid"/>
            </v:line>
            <v:line style="position:absolute" from="7940,2922" to="10440,2922" stroked="true" strokeweight=".5pt" strokecolor="#000000">
              <v:stroke dashstyle="solid"/>
            </v:line>
            <v:line style="position:absolute" from="7940,3212" to="10440,3212" stroked="true" strokeweight=".5pt" strokecolor="#000000">
              <v:stroke dashstyle="solid"/>
            </v:line>
            <v:line style="position:absolute" from="7940,3502" to="10440,3502" stroked="true" strokeweight=".5pt" strokecolor="#000000">
              <v:stroke dashstyle="solid"/>
            </v:line>
            <v:shape style="position:absolute;left:7858;top:2024;width:2742;height:1874" type="#_x0000_t202" filled="false" stroked="false">
              <v:textbox inset="0,0,0,0">
                <w:txbxContent>
                  <w:p>
                    <w:pPr>
                      <w:tabs>
                        <w:tab w:pos="2581" w:val="left" w:leader="none"/>
                      </w:tabs>
                      <w:spacing w:line="302" w:lineRule="auto" w:before="53"/>
                      <w:ind w:left="82" w:right="158" w:firstLine="0"/>
                      <w:jc w:val="left"/>
                      <w:rPr>
                        <w:sz w:val="20"/>
                      </w:rPr>
                    </w:pPr>
                    <w:r>
                      <w:rPr>
                        <w:w w:val="95"/>
                        <w:sz w:val="20"/>
                        <w:u w:val="single"/>
                      </w:rPr>
                      <w:t>#6</w:t>
                    </w:r>
                    <w:r>
                      <w:rPr>
                        <w:spacing w:val="-25"/>
                        <w:w w:val="95"/>
                        <w:sz w:val="20"/>
                        <w:u w:val="single"/>
                      </w:rPr>
                      <w:t> </w:t>
                    </w:r>
                    <w:r>
                      <w:rPr>
                        <w:w w:val="95"/>
                        <w:sz w:val="20"/>
                        <w:u w:val="single"/>
                      </w:rPr>
                      <w:t>oil</w:t>
                    </w:r>
                    <w:r>
                      <w:rPr>
                        <w:spacing w:val="-24"/>
                        <w:w w:val="95"/>
                        <w:sz w:val="20"/>
                        <w:u w:val="single"/>
                      </w:rPr>
                      <w:t> </w:t>
                    </w:r>
                    <w:r>
                      <w:rPr>
                        <w:w w:val="95"/>
                        <w:sz w:val="20"/>
                        <w:u w:val="single"/>
                      </w:rPr>
                      <w:t>–</w:t>
                    </w:r>
                    <w:r>
                      <w:rPr>
                        <w:spacing w:val="-25"/>
                        <w:w w:val="95"/>
                        <w:sz w:val="20"/>
                        <w:u w:val="single"/>
                      </w:rPr>
                      <w:t> </w:t>
                    </w:r>
                    <w:r>
                      <w:rPr>
                        <w:w w:val="95"/>
                        <w:sz w:val="20"/>
                        <w:u w:val="single"/>
                      </w:rPr>
                      <w:t>64</w:t>
                    </w:r>
                    <w:r>
                      <w:rPr>
                        <w:spacing w:val="-24"/>
                        <w:w w:val="95"/>
                        <w:sz w:val="20"/>
                        <w:u w:val="single"/>
                      </w:rPr>
                      <w:t> </w:t>
                    </w:r>
                    <w:r>
                      <w:rPr>
                        <w:w w:val="95"/>
                        <w:sz w:val="20"/>
                        <w:u w:val="single"/>
                      </w:rPr>
                      <w:t>lbs.</w:t>
                    </w:r>
                    <w:r>
                      <w:rPr>
                        <w:spacing w:val="-24"/>
                        <w:w w:val="95"/>
                        <w:sz w:val="20"/>
                        <w:u w:val="single"/>
                      </w:rPr>
                      <w:t> </w:t>
                    </w:r>
                    <w:r>
                      <w:rPr>
                        <w:w w:val="95"/>
                        <w:sz w:val="20"/>
                        <w:u w:val="single"/>
                      </w:rPr>
                      <w:t>@</w:t>
                    </w:r>
                    <w:r>
                      <w:rPr>
                        <w:spacing w:val="-25"/>
                        <w:w w:val="95"/>
                        <w:sz w:val="20"/>
                        <w:u w:val="single"/>
                      </w:rPr>
                      <w:t> </w:t>
                    </w:r>
                    <w:r>
                      <w:rPr>
                        <w:w w:val="95"/>
                        <w:sz w:val="20"/>
                        <w:u w:val="single"/>
                      </w:rPr>
                      <w:t>35˚F</w:t>
                    </w:r>
                    <w:r>
                      <w:rPr>
                        <w:sz w:val="20"/>
                        <w:u w:val="single"/>
                      </w:rPr>
                      <w:tab/>
                    </w:r>
                    <w:r>
                      <w:rPr>
                        <w:sz w:val="20"/>
                      </w:rPr>
                      <w:t> </w:t>
                    </w:r>
                    <w:r>
                      <w:rPr>
                        <w:w w:val="95"/>
                        <w:sz w:val="20"/>
                      </w:rPr>
                      <w:t>#6</w:t>
                    </w:r>
                    <w:r>
                      <w:rPr>
                        <w:spacing w:val="-25"/>
                        <w:w w:val="95"/>
                        <w:sz w:val="20"/>
                      </w:rPr>
                      <w:t> </w:t>
                    </w:r>
                    <w:r>
                      <w:rPr>
                        <w:w w:val="95"/>
                        <w:sz w:val="20"/>
                      </w:rPr>
                      <w:t>oil</w:t>
                    </w:r>
                    <w:r>
                      <w:rPr>
                        <w:spacing w:val="-24"/>
                        <w:w w:val="95"/>
                        <w:sz w:val="20"/>
                      </w:rPr>
                      <w:t> </w:t>
                    </w:r>
                    <w:r>
                      <w:rPr>
                        <w:w w:val="95"/>
                        <w:sz w:val="20"/>
                      </w:rPr>
                      <w:t>–</w:t>
                    </w:r>
                    <w:r>
                      <w:rPr>
                        <w:spacing w:val="-25"/>
                        <w:w w:val="95"/>
                        <w:sz w:val="20"/>
                      </w:rPr>
                      <w:t> </w:t>
                    </w:r>
                    <w:r>
                      <w:rPr>
                        <w:w w:val="95"/>
                        <w:sz w:val="20"/>
                      </w:rPr>
                      <w:t>32</w:t>
                    </w:r>
                    <w:r>
                      <w:rPr>
                        <w:spacing w:val="-24"/>
                        <w:w w:val="95"/>
                        <w:sz w:val="20"/>
                      </w:rPr>
                      <w:t> </w:t>
                    </w:r>
                    <w:r>
                      <w:rPr>
                        <w:w w:val="95"/>
                        <w:sz w:val="20"/>
                      </w:rPr>
                      <w:t>lbs.</w:t>
                    </w:r>
                    <w:r>
                      <w:rPr>
                        <w:spacing w:val="-24"/>
                        <w:w w:val="95"/>
                        <w:sz w:val="20"/>
                      </w:rPr>
                      <w:t> </w:t>
                    </w:r>
                    <w:r>
                      <w:rPr>
                        <w:w w:val="95"/>
                        <w:sz w:val="20"/>
                      </w:rPr>
                      <w:t>@</w:t>
                    </w:r>
                    <w:r>
                      <w:rPr>
                        <w:spacing w:val="-25"/>
                        <w:w w:val="95"/>
                        <w:sz w:val="20"/>
                      </w:rPr>
                      <w:t> </w:t>
                    </w:r>
                    <w:r>
                      <w:rPr>
                        <w:w w:val="95"/>
                        <w:sz w:val="20"/>
                      </w:rPr>
                      <w:t>70˚F</w:t>
                    </w:r>
                  </w:p>
                  <w:p>
                    <w:pPr>
                      <w:spacing w:line="302" w:lineRule="auto" w:before="1"/>
                      <w:ind w:left="82" w:right="887" w:firstLine="0"/>
                      <w:jc w:val="both"/>
                      <w:rPr>
                        <w:sz w:val="20"/>
                      </w:rPr>
                    </w:pPr>
                    <w:r>
                      <w:rPr>
                        <w:sz w:val="20"/>
                      </w:rPr>
                      <w:t>#5</w:t>
                    </w:r>
                    <w:r>
                      <w:rPr>
                        <w:spacing w:val="-39"/>
                        <w:sz w:val="20"/>
                      </w:rPr>
                      <w:t> </w:t>
                    </w:r>
                    <w:r>
                      <w:rPr>
                        <w:sz w:val="20"/>
                      </w:rPr>
                      <w:t>oil</w:t>
                    </w:r>
                    <w:r>
                      <w:rPr>
                        <w:spacing w:val="-39"/>
                        <w:sz w:val="20"/>
                      </w:rPr>
                      <w:t> </w:t>
                    </w:r>
                    <w:r>
                      <w:rPr>
                        <w:sz w:val="20"/>
                      </w:rPr>
                      <w:t>–</w:t>
                    </w:r>
                    <w:r>
                      <w:rPr>
                        <w:spacing w:val="-39"/>
                        <w:sz w:val="20"/>
                      </w:rPr>
                      <w:t> </w:t>
                    </w:r>
                    <w:r>
                      <w:rPr>
                        <w:sz w:val="20"/>
                      </w:rPr>
                      <w:t>24</w:t>
                    </w:r>
                    <w:r>
                      <w:rPr>
                        <w:spacing w:val="-39"/>
                        <w:sz w:val="20"/>
                      </w:rPr>
                      <w:t> </w:t>
                    </w:r>
                    <w:r>
                      <w:rPr>
                        <w:sz w:val="20"/>
                      </w:rPr>
                      <w:t>lbs.</w:t>
                    </w:r>
                    <w:r>
                      <w:rPr>
                        <w:spacing w:val="-39"/>
                        <w:sz w:val="20"/>
                      </w:rPr>
                      <w:t> </w:t>
                    </w:r>
                    <w:r>
                      <w:rPr>
                        <w:sz w:val="20"/>
                      </w:rPr>
                      <w:t>@</w:t>
                    </w:r>
                    <w:r>
                      <w:rPr>
                        <w:spacing w:val="-38"/>
                        <w:sz w:val="20"/>
                      </w:rPr>
                      <w:t> </w:t>
                    </w:r>
                    <w:r>
                      <w:rPr>
                        <w:spacing w:val="-4"/>
                        <w:sz w:val="20"/>
                      </w:rPr>
                      <w:t>70˚F </w:t>
                    </w:r>
                    <w:r>
                      <w:rPr>
                        <w:sz w:val="20"/>
                      </w:rPr>
                      <w:t>#5</w:t>
                    </w:r>
                    <w:r>
                      <w:rPr>
                        <w:spacing w:val="-39"/>
                        <w:sz w:val="20"/>
                      </w:rPr>
                      <w:t> </w:t>
                    </w:r>
                    <w:r>
                      <w:rPr>
                        <w:sz w:val="20"/>
                      </w:rPr>
                      <w:t>oil</w:t>
                    </w:r>
                    <w:r>
                      <w:rPr>
                        <w:spacing w:val="-39"/>
                        <w:sz w:val="20"/>
                      </w:rPr>
                      <w:t> </w:t>
                    </w:r>
                    <w:r>
                      <w:rPr>
                        <w:sz w:val="20"/>
                      </w:rPr>
                      <w:t>–</w:t>
                    </w:r>
                    <w:r>
                      <w:rPr>
                        <w:spacing w:val="-39"/>
                        <w:sz w:val="20"/>
                      </w:rPr>
                      <w:t> </w:t>
                    </w:r>
                    <w:r>
                      <w:rPr>
                        <w:sz w:val="20"/>
                      </w:rPr>
                      <w:t>16</w:t>
                    </w:r>
                    <w:r>
                      <w:rPr>
                        <w:spacing w:val="-39"/>
                        <w:sz w:val="20"/>
                      </w:rPr>
                      <w:t> </w:t>
                    </w:r>
                    <w:r>
                      <w:rPr>
                        <w:sz w:val="20"/>
                      </w:rPr>
                      <w:t>lbs.</w:t>
                    </w:r>
                    <w:r>
                      <w:rPr>
                        <w:spacing w:val="-39"/>
                        <w:sz w:val="20"/>
                      </w:rPr>
                      <w:t> </w:t>
                    </w:r>
                    <w:r>
                      <w:rPr>
                        <w:sz w:val="20"/>
                      </w:rPr>
                      <w:t>@</w:t>
                    </w:r>
                    <w:r>
                      <w:rPr>
                        <w:spacing w:val="-38"/>
                        <w:sz w:val="20"/>
                      </w:rPr>
                      <w:t> </w:t>
                    </w:r>
                    <w:r>
                      <w:rPr>
                        <w:spacing w:val="-4"/>
                        <w:sz w:val="20"/>
                      </w:rPr>
                      <w:t>82˚F </w:t>
                    </w:r>
                    <w:r>
                      <w:rPr>
                        <w:w w:val="95"/>
                        <w:sz w:val="20"/>
                      </w:rPr>
                      <w:t>#4</w:t>
                    </w:r>
                    <w:r>
                      <w:rPr>
                        <w:spacing w:val="-25"/>
                        <w:w w:val="95"/>
                        <w:sz w:val="20"/>
                      </w:rPr>
                      <w:t> </w:t>
                    </w:r>
                    <w:r>
                      <w:rPr>
                        <w:w w:val="95"/>
                        <w:sz w:val="20"/>
                      </w:rPr>
                      <w:t>oil</w:t>
                    </w:r>
                    <w:r>
                      <w:rPr>
                        <w:spacing w:val="-24"/>
                        <w:w w:val="95"/>
                        <w:sz w:val="20"/>
                      </w:rPr>
                      <w:t> </w:t>
                    </w:r>
                    <w:r>
                      <w:rPr>
                        <w:w w:val="95"/>
                        <w:sz w:val="20"/>
                      </w:rPr>
                      <w:t>–</w:t>
                    </w:r>
                    <w:r>
                      <w:rPr>
                        <w:spacing w:val="-24"/>
                        <w:w w:val="95"/>
                        <w:sz w:val="20"/>
                      </w:rPr>
                      <w:t> </w:t>
                    </w:r>
                    <w:r>
                      <w:rPr>
                        <w:w w:val="95"/>
                        <w:sz w:val="20"/>
                      </w:rPr>
                      <w:t>18</w:t>
                    </w:r>
                    <w:r>
                      <w:rPr>
                        <w:spacing w:val="-24"/>
                        <w:w w:val="95"/>
                        <w:sz w:val="20"/>
                      </w:rPr>
                      <w:t> </w:t>
                    </w:r>
                    <w:r>
                      <w:rPr>
                        <w:w w:val="95"/>
                        <w:sz w:val="20"/>
                      </w:rPr>
                      <w:t>lbs.</w:t>
                    </w:r>
                    <w:r>
                      <w:rPr>
                        <w:spacing w:val="-25"/>
                        <w:w w:val="95"/>
                        <w:sz w:val="20"/>
                      </w:rPr>
                      <w:t> </w:t>
                    </w:r>
                    <w:r>
                      <w:rPr>
                        <w:w w:val="95"/>
                        <w:sz w:val="20"/>
                      </w:rPr>
                      <w:t>@</w:t>
                    </w:r>
                    <w:r>
                      <w:rPr>
                        <w:spacing w:val="-24"/>
                        <w:w w:val="95"/>
                        <w:sz w:val="20"/>
                      </w:rPr>
                      <w:t> </w:t>
                    </w:r>
                    <w:r>
                      <w:rPr>
                        <w:spacing w:val="-4"/>
                        <w:w w:val="95"/>
                        <w:sz w:val="20"/>
                      </w:rPr>
                      <w:t>65˚F</w:t>
                    </w:r>
                  </w:p>
                  <w:p>
                    <w:pPr>
                      <w:spacing w:before="0"/>
                      <w:ind w:left="82" w:right="0" w:firstLine="0"/>
                      <w:jc w:val="both"/>
                      <w:rPr>
                        <w:sz w:val="20"/>
                      </w:rPr>
                    </w:pPr>
                    <w:r>
                      <w:rPr>
                        <w:w w:val="95"/>
                        <w:sz w:val="20"/>
                      </w:rPr>
                      <w:t>Alaskan crude – 40 lbs. @ -2˚F</w:t>
                    </w:r>
                  </w:p>
                </w:txbxContent>
              </v:textbox>
              <w10:wrap type="none"/>
            </v:shape>
            <v:shape style="position:absolute;left:7858;top:1357;width:2742;height:667" type="#_x0000_t202" filled="true" fillcolor="#000000" stroked="false">
              <v:textbox inset="0,0,0,0">
                <w:txbxContent>
                  <w:p>
                    <w:pPr>
                      <w:spacing w:before="140"/>
                      <w:ind w:left="82" w:right="0" w:firstLine="0"/>
                      <w:jc w:val="left"/>
                      <w:rPr>
                        <w:b/>
                        <w:sz w:val="20"/>
                      </w:rPr>
                    </w:pPr>
                    <w:r>
                      <w:rPr>
                        <w:b/>
                        <w:color w:val="FFFFFF"/>
                        <w:w w:val="90"/>
                        <w:sz w:val="20"/>
                      </w:rPr>
                      <w:t>TYPICAL RECOVERY RATES</w:t>
                    </w:r>
                  </w:p>
                  <w:p>
                    <w:pPr>
                      <w:spacing w:before="7"/>
                      <w:ind w:left="82" w:right="0" w:firstLine="0"/>
                      <w:jc w:val="left"/>
                      <w:rPr>
                        <w:sz w:val="16"/>
                      </w:rPr>
                    </w:pPr>
                    <w:r>
                      <w:rPr>
                        <w:color w:val="FFFFFF"/>
                        <w:w w:val="95"/>
                        <w:sz w:val="16"/>
                      </w:rPr>
                      <w:t>(Lbs.</w:t>
                    </w:r>
                    <w:r>
                      <w:rPr>
                        <w:color w:val="FFFFFF"/>
                        <w:spacing w:val="-19"/>
                        <w:w w:val="95"/>
                        <w:sz w:val="16"/>
                      </w:rPr>
                      <w:t> </w:t>
                    </w:r>
                    <w:r>
                      <w:rPr>
                        <w:color w:val="FFFFFF"/>
                        <w:w w:val="95"/>
                        <w:sz w:val="16"/>
                      </w:rPr>
                      <w:t>of</w:t>
                    </w:r>
                    <w:r>
                      <w:rPr>
                        <w:color w:val="FFFFFF"/>
                        <w:spacing w:val="-18"/>
                        <w:w w:val="95"/>
                        <w:sz w:val="16"/>
                      </w:rPr>
                      <w:t> </w:t>
                    </w:r>
                    <w:r>
                      <w:rPr>
                        <w:color w:val="FFFFFF"/>
                        <w:w w:val="95"/>
                        <w:sz w:val="16"/>
                      </w:rPr>
                      <w:t>oil</w:t>
                    </w:r>
                    <w:r>
                      <w:rPr>
                        <w:color w:val="FFFFFF"/>
                        <w:spacing w:val="-18"/>
                        <w:w w:val="95"/>
                        <w:sz w:val="16"/>
                      </w:rPr>
                      <w:t> </w:t>
                    </w:r>
                    <w:r>
                      <w:rPr>
                        <w:color w:val="FFFFFF"/>
                        <w:w w:val="95"/>
                        <w:sz w:val="16"/>
                      </w:rPr>
                      <w:t>per</w:t>
                    </w:r>
                    <w:r>
                      <w:rPr>
                        <w:color w:val="FFFFFF"/>
                        <w:spacing w:val="-18"/>
                        <w:w w:val="95"/>
                        <w:sz w:val="16"/>
                      </w:rPr>
                      <w:t> </w:t>
                    </w:r>
                    <w:r>
                      <w:rPr>
                        <w:color w:val="FFFFFF"/>
                        <w:w w:val="95"/>
                        <w:sz w:val="16"/>
                      </w:rPr>
                      <w:t>lb.</w:t>
                    </w:r>
                    <w:r>
                      <w:rPr>
                        <w:color w:val="FFFFFF"/>
                        <w:spacing w:val="-19"/>
                        <w:w w:val="95"/>
                        <w:sz w:val="16"/>
                      </w:rPr>
                      <w:t> </w:t>
                    </w:r>
                    <w:r>
                      <w:rPr>
                        <w:color w:val="FFFFFF"/>
                        <w:w w:val="95"/>
                        <w:sz w:val="16"/>
                      </w:rPr>
                      <w:t>of</w:t>
                    </w:r>
                    <w:r>
                      <w:rPr>
                        <w:color w:val="FFFFFF"/>
                        <w:spacing w:val="-18"/>
                        <w:w w:val="95"/>
                        <w:sz w:val="16"/>
                      </w:rPr>
                      <w:t> </w:t>
                    </w:r>
                    <w:r>
                      <w:rPr>
                        <w:color w:val="FFFFFF"/>
                        <w:w w:val="95"/>
                        <w:sz w:val="16"/>
                      </w:rPr>
                      <w:t>Oil</w:t>
                    </w:r>
                    <w:r>
                      <w:rPr>
                        <w:color w:val="FFFFFF"/>
                        <w:spacing w:val="-18"/>
                        <w:w w:val="95"/>
                        <w:sz w:val="16"/>
                      </w:rPr>
                      <w:t> </w:t>
                    </w:r>
                    <w:r>
                      <w:rPr>
                        <w:color w:val="FFFFFF"/>
                        <w:w w:val="95"/>
                        <w:sz w:val="16"/>
                      </w:rPr>
                      <w:t>Snare</w:t>
                    </w:r>
                    <w:r>
                      <w:rPr>
                        <w:color w:val="FFFFFF"/>
                        <w:spacing w:val="-18"/>
                        <w:w w:val="95"/>
                        <w:sz w:val="16"/>
                      </w:rPr>
                      <w:t> </w:t>
                    </w:r>
                    <w:r>
                      <w:rPr>
                        <w:color w:val="FFFFFF"/>
                        <w:w w:val="95"/>
                        <w:sz w:val="16"/>
                      </w:rPr>
                      <w:t>adsorbent)</w:t>
                    </w:r>
                  </w:p>
                </w:txbxContent>
              </v:textbox>
              <v:fill type="solid"/>
              <w10:wrap type="none"/>
            </v:shape>
            <w10:wrap type="none"/>
          </v:group>
        </w:pict>
      </w:r>
      <w:r>
        <w:rPr>
          <w:b/>
          <w:spacing w:val="-7"/>
          <w:w w:val="95"/>
          <w:sz w:val="20"/>
        </w:rPr>
        <w:t>Oil </w:t>
      </w:r>
      <w:r>
        <w:rPr>
          <w:b/>
          <w:spacing w:val="-8"/>
          <w:w w:val="95"/>
          <w:sz w:val="20"/>
        </w:rPr>
        <w:t>Snare will </w:t>
      </w:r>
      <w:r>
        <w:rPr>
          <w:b/>
          <w:spacing w:val="-9"/>
          <w:w w:val="95"/>
          <w:sz w:val="20"/>
        </w:rPr>
        <w:t>typically </w:t>
      </w:r>
      <w:r>
        <w:rPr>
          <w:b/>
          <w:spacing w:val="-10"/>
          <w:w w:val="95"/>
          <w:sz w:val="20"/>
        </w:rPr>
        <w:t>recover </w:t>
      </w:r>
      <w:r>
        <w:rPr>
          <w:b/>
          <w:spacing w:val="-8"/>
          <w:w w:val="90"/>
          <w:sz w:val="20"/>
        </w:rPr>
        <w:t>from</w:t>
      </w:r>
      <w:r>
        <w:rPr>
          <w:b/>
          <w:spacing w:val="-32"/>
          <w:w w:val="90"/>
          <w:sz w:val="20"/>
        </w:rPr>
        <w:t> </w:t>
      </w:r>
      <w:r>
        <w:rPr>
          <w:b/>
          <w:spacing w:val="-5"/>
          <w:w w:val="90"/>
          <w:sz w:val="20"/>
        </w:rPr>
        <w:t>20</w:t>
      </w:r>
      <w:r>
        <w:rPr>
          <w:b/>
          <w:spacing w:val="-32"/>
          <w:w w:val="90"/>
          <w:sz w:val="20"/>
        </w:rPr>
        <w:t> </w:t>
      </w:r>
      <w:r>
        <w:rPr>
          <w:b/>
          <w:spacing w:val="-5"/>
          <w:w w:val="90"/>
          <w:sz w:val="20"/>
        </w:rPr>
        <w:t>to</w:t>
      </w:r>
      <w:r>
        <w:rPr>
          <w:b/>
          <w:spacing w:val="-32"/>
          <w:w w:val="90"/>
          <w:sz w:val="20"/>
        </w:rPr>
        <w:t> </w:t>
      </w:r>
      <w:r>
        <w:rPr>
          <w:b/>
          <w:spacing w:val="-5"/>
          <w:w w:val="90"/>
          <w:sz w:val="20"/>
        </w:rPr>
        <w:t>60</w:t>
      </w:r>
      <w:r>
        <w:rPr>
          <w:b/>
          <w:spacing w:val="-31"/>
          <w:w w:val="90"/>
          <w:sz w:val="20"/>
        </w:rPr>
        <w:t> </w:t>
      </w:r>
      <w:r>
        <w:rPr>
          <w:b/>
          <w:spacing w:val="-8"/>
          <w:w w:val="90"/>
          <w:sz w:val="20"/>
        </w:rPr>
        <w:t>times</w:t>
      </w:r>
      <w:r>
        <w:rPr>
          <w:b/>
          <w:spacing w:val="-32"/>
          <w:w w:val="90"/>
          <w:sz w:val="20"/>
        </w:rPr>
        <w:t> </w:t>
      </w:r>
      <w:r>
        <w:rPr>
          <w:b/>
          <w:spacing w:val="-7"/>
          <w:w w:val="90"/>
          <w:sz w:val="20"/>
        </w:rPr>
        <w:t>its</w:t>
      </w:r>
      <w:r>
        <w:rPr>
          <w:b/>
          <w:spacing w:val="-32"/>
          <w:w w:val="90"/>
          <w:sz w:val="20"/>
        </w:rPr>
        <w:t> </w:t>
      </w:r>
      <w:r>
        <w:rPr>
          <w:b/>
          <w:spacing w:val="-7"/>
          <w:w w:val="90"/>
          <w:sz w:val="20"/>
        </w:rPr>
        <w:t>own</w:t>
      </w:r>
      <w:r>
        <w:rPr>
          <w:b/>
          <w:spacing w:val="-31"/>
          <w:w w:val="90"/>
          <w:sz w:val="20"/>
        </w:rPr>
        <w:t> </w:t>
      </w:r>
      <w:r>
        <w:rPr>
          <w:b/>
          <w:spacing w:val="-13"/>
          <w:w w:val="90"/>
          <w:sz w:val="20"/>
        </w:rPr>
        <w:t>weight, </w:t>
      </w:r>
      <w:r>
        <w:rPr>
          <w:b/>
          <w:spacing w:val="-9"/>
          <w:w w:val="90"/>
          <w:sz w:val="20"/>
        </w:rPr>
        <w:t>depending</w:t>
      </w:r>
      <w:r>
        <w:rPr>
          <w:b/>
          <w:spacing w:val="-36"/>
          <w:w w:val="90"/>
          <w:sz w:val="20"/>
        </w:rPr>
        <w:t> </w:t>
      </w:r>
      <w:r>
        <w:rPr>
          <w:b/>
          <w:spacing w:val="-5"/>
          <w:w w:val="90"/>
          <w:sz w:val="20"/>
        </w:rPr>
        <w:t>on</w:t>
      </w:r>
      <w:r>
        <w:rPr>
          <w:b/>
          <w:spacing w:val="-36"/>
          <w:w w:val="90"/>
          <w:sz w:val="20"/>
        </w:rPr>
        <w:t> </w:t>
      </w:r>
      <w:r>
        <w:rPr>
          <w:b/>
          <w:spacing w:val="-7"/>
          <w:w w:val="90"/>
          <w:sz w:val="20"/>
        </w:rPr>
        <w:t>the</w:t>
      </w:r>
      <w:r>
        <w:rPr>
          <w:b/>
          <w:spacing w:val="-36"/>
          <w:w w:val="90"/>
          <w:sz w:val="20"/>
        </w:rPr>
        <w:t> </w:t>
      </w:r>
      <w:r>
        <w:rPr>
          <w:b/>
          <w:spacing w:val="-9"/>
          <w:w w:val="90"/>
          <w:sz w:val="20"/>
        </w:rPr>
        <w:t>viscosity</w:t>
      </w:r>
      <w:r>
        <w:rPr>
          <w:b/>
          <w:spacing w:val="-36"/>
          <w:w w:val="90"/>
          <w:sz w:val="20"/>
        </w:rPr>
        <w:t> </w:t>
      </w:r>
      <w:r>
        <w:rPr>
          <w:b/>
          <w:spacing w:val="-5"/>
          <w:w w:val="90"/>
          <w:sz w:val="20"/>
        </w:rPr>
        <w:t>of</w:t>
      </w:r>
      <w:r>
        <w:rPr>
          <w:b/>
          <w:spacing w:val="-36"/>
          <w:w w:val="90"/>
          <w:sz w:val="20"/>
        </w:rPr>
        <w:t> </w:t>
      </w:r>
      <w:r>
        <w:rPr>
          <w:b/>
          <w:spacing w:val="-10"/>
          <w:w w:val="90"/>
          <w:sz w:val="20"/>
        </w:rPr>
        <w:t>the </w:t>
      </w:r>
      <w:r>
        <w:rPr>
          <w:b/>
          <w:spacing w:val="-8"/>
          <w:w w:val="95"/>
          <w:sz w:val="20"/>
        </w:rPr>
        <w:t>oil.</w:t>
      </w:r>
      <w:r>
        <w:rPr>
          <w:b/>
          <w:spacing w:val="-39"/>
          <w:w w:val="95"/>
          <w:sz w:val="20"/>
        </w:rPr>
        <w:t> </w:t>
      </w:r>
      <w:r>
        <w:rPr>
          <w:b/>
          <w:spacing w:val="-7"/>
          <w:w w:val="95"/>
          <w:sz w:val="20"/>
        </w:rPr>
        <w:t>The</w:t>
      </w:r>
      <w:r>
        <w:rPr>
          <w:b/>
          <w:spacing w:val="-39"/>
          <w:w w:val="95"/>
          <w:sz w:val="20"/>
        </w:rPr>
        <w:t> </w:t>
      </w:r>
      <w:r>
        <w:rPr>
          <w:b/>
          <w:spacing w:val="-9"/>
          <w:w w:val="95"/>
          <w:sz w:val="20"/>
        </w:rPr>
        <w:t>thicker</w:t>
      </w:r>
      <w:r>
        <w:rPr>
          <w:b/>
          <w:spacing w:val="-39"/>
          <w:w w:val="95"/>
          <w:sz w:val="20"/>
        </w:rPr>
        <w:t> </w:t>
      </w:r>
      <w:r>
        <w:rPr>
          <w:b/>
          <w:spacing w:val="-7"/>
          <w:w w:val="95"/>
          <w:sz w:val="20"/>
        </w:rPr>
        <w:t>the</w:t>
      </w:r>
      <w:r>
        <w:rPr>
          <w:b/>
          <w:spacing w:val="-39"/>
          <w:w w:val="95"/>
          <w:sz w:val="20"/>
        </w:rPr>
        <w:t> </w:t>
      </w:r>
      <w:r>
        <w:rPr>
          <w:b/>
          <w:spacing w:val="-8"/>
          <w:w w:val="95"/>
          <w:sz w:val="20"/>
        </w:rPr>
        <w:t>oil,</w:t>
      </w:r>
      <w:r>
        <w:rPr>
          <w:b/>
          <w:spacing w:val="-38"/>
          <w:w w:val="95"/>
          <w:sz w:val="20"/>
        </w:rPr>
        <w:t> </w:t>
      </w:r>
      <w:r>
        <w:rPr>
          <w:b/>
          <w:spacing w:val="-7"/>
          <w:w w:val="95"/>
          <w:sz w:val="20"/>
        </w:rPr>
        <w:t>the</w:t>
      </w:r>
      <w:r>
        <w:rPr>
          <w:b/>
          <w:spacing w:val="-39"/>
          <w:w w:val="95"/>
          <w:sz w:val="20"/>
        </w:rPr>
        <w:t> </w:t>
      </w:r>
      <w:r>
        <w:rPr>
          <w:b/>
          <w:spacing w:val="-10"/>
          <w:w w:val="95"/>
          <w:sz w:val="20"/>
        </w:rPr>
        <w:t>better </w:t>
      </w:r>
      <w:r>
        <w:rPr>
          <w:b/>
          <w:spacing w:val="-7"/>
          <w:w w:val="95"/>
          <w:sz w:val="20"/>
        </w:rPr>
        <w:t>Oil</w:t>
      </w:r>
      <w:r>
        <w:rPr>
          <w:b/>
          <w:spacing w:val="-37"/>
          <w:w w:val="95"/>
          <w:sz w:val="20"/>
        </w:rPr>
        <w:t> </w:t>
      </w:r>
      <w:r>
        <w:rPr>
          <w:b/>
          <w:spacing w:val="-8"/>
          <w:w w:val="95"/>
          <w:sz w:val="20"/>
        </w:rPr>
        <w:t>Snare</w:t>
      </w:r>
      <w:r>
        <w:rPr>
          <w:b/>
          <w:spacing w:val="-37"/>
          <w:w w:val="95"/>
          <w:sz w:val="20"/>
        </w:rPr>
        <w:t> </w:t>
      </w:r>
      <w:r>
        <w:rPr>
          <w:b/>
          <w:spacing w:val="-9"/>
          <w:w w:val="95"/>
          <w:sz w:val="20"/>
        </w:rPr>
        <w:t>adsorbent</w:t>
      </w:r>
      <w:r>
        <w:rPr>
          <w:b/>
          <w:spacing w:val="-37"/>
          <w:w w:val="95"/>
          <w:sz w:val="20"/>
        </w:rPr>
        <w:t> </w:t>
      </w:r>
      <w:r>
        <w:rPr>
          <w:b/>
          <w:spacing w:val="-8"/>
          <w:w w:val="95"/>
          <w:sz w:val="20"/>
        </w:rPr>
        <w:t>will</w:t>
      </w:r>
      <w:r>
        <w:rPr>
          <w:b/>
          <w:spacing w:val="-37"/>
          <w:w w:val="95"/>
          <w:sz w:val="20"/>
        </w:rPr>
        <w:t> </w:t>
      </w:r>
      <w:r>
        <w:rPr>
          <w:b/>
          <w:spacing w:val="-10"/>
          <w:w w:val="95"/>
          <w:sz w:val="20"/>
        </w:rPr>
        <w:t>work.</w:t>
      </w:r>
    </w:p>
    <w:p>
      <w:pPr>
        <w:spacing w:after="0" w:line="249" w:lineRule="auto"/>
        <w:jc w:val="left"/>
        <w:rPr>
          <w:sz w:val="20"/>
        </w:rPr>
        <w:sectPr>
          <w:type w:val="continuous"/>
          <w:pgSz w:w="11520" w:h="15120"/>
          <w:pgMar w:top="360" w:bottom="280" w:left="0" w:right="0"/>
          <w:cols w:num="2" w:equalWidth="0">
            <w:col w:w="7019" w:space="40"/>
            <w:col w:w="4461"/>
          </w:cols>
        </w:sectPr>
      </w:pPr>
    </w:p>
    <w:p>
      <w:pPr>
        <w:pStyle w:val="BodyText"/>
        <w:spacing w:before="4"/>
        <w:rPr>
          <w:b/>
          <w:sz w:val="19"/>
        </w:rPr>
      </w:pPr>
    </w:p>
    <w:p>
      <w:pPr>
        <w:pStyle w:val="BodyText"/>
        <w:spacing w:line="20" w:lineRule="exact"/>
        <w:ind w:left="1075"/>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spacing w:after="0" w:line="20" w:lineRule="exact"/>
        <w:rPr>
          <w:sz w:val="2"/>
        </w:rPr>
        <w:sectPr>
          <w:type w:val="continuous"/>
          <w:pgSz w:w="11520" w:h="15120"/>
          <w:pgMar w:top="360" w:bottom="280" w:left="0" w:right="0"/>
        </w:sectPr>
      </w:pPr>
    </w:p>
    <w:p>
      <w:pPr>
        <w:tabs>
          <w:tab w:pos="1939" w:val="left" w:leader="none"/>
          <w:tab w:pos="2819" w:val="left" w:leader="none"/>
          <w:tab w:pos="491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ight="-72"/>
        <w:rPr>
          <w:sz w:val="2"/>
        </w:rPr>
      </w:pPr>
      <w:r>
        <w:rPr>
          <w:sz w:val="2"/>
        </w:rPr>
        <w:pict>
          <v:group style="width:234pt;height:.5pt;mso-position-horizontal-relative:char;mso-position-vertical-relative:line" coordorigin="0,0" coordsize="4680,10">
            <v:line style="position:absolute" from="0,5" to="4680,5" stroked="true" strokeweight=".5pt" strokecolor="#000000">
              <v:stroke dashstyle="solid"/>
            </v:line>
          </v:group>
        </w:pict>
      </w:r>
      <w:r>
        <w:rPr>
          <w:sz w:val="2"/>
        </w:rPr>
      </w:r>
    </w:p>
    <w:p>
      <w:pPr>
        <w:tabs>
          <w:tab w:pos="1939" w:val="left" w:leader="none"/>
          <w:tab w:pos="2819" w:val="left" w:leader="none"/>
          <w:tab w:pos="4919" w:val="left" w:leader="none"/>
          <w:tab w:pos="5759" w:val="left" w:leader="none"/>
        </w:tabs>
        <w:spacing w:line="312" w:lineRule="auto" w:before="20"/>
        <w:ind w:left="1080" w:right="0" w:firstLine="0"/>
        <w:jc w:val="left"/>
        <w:rPr>
          <w:sz w:val="16"/>
        </w:rPr>
      </w:pPr>
      <w:r>
        <w:rPr/>
        <w:pict>
          <v:group style="position:absolute;margin-left:54pt;margin-top:11.00391pt;width:234pt;height:.550pt;mso-position-horizontal-relative:page;mso-position-vertical-relative:paragraph;z-index:-876568" coordorigin="1080,220" coordsize="4680,11">
            <v:line style="position:absolute" from="1080,225" to="5760,225" stroked="true" strokeweight=".5pt" strokecolor="#000000">
              <v:stroke dashstyle="solid"/>
            </v:line>
            <v:line style="position:absolute" from="1080,225" to="5760,225" stroked="true" strokeweight=".5pt" strokecolor="#000000">
              <v:stroke dashstyle="solid"/>
            </v:line>
            <w10:wrap type="none"/>
          </v:group>
        </w:pict>
      </w:r>
      <w:r>
        <w:rPr>
          <w:w w:val="85"/>
          <w:sz w:val="16"/>
        </w:rPr>
        <w:t>OILM6050</w:t>
        <w:tab/>
      </w:r>
      <w:r>
        <w:rPr>
          <w:w w:val="80"/>
          <w:sz w:val="16"/>
        </w:rPr>
        <w:t>MSRSNS30</w:t>
        <w:tab/>
      </w:r>
      <w:r>
        <w:rPr>
          <w:w w:val="85"/>
          <w:sz w:val="16"/>
        </w:rPr>
        <w:t>Oil</w:t>
      </w:r>
      <w:r>
        <w:rPr>
          <w:spacing w:val="-22"/>
          <w:w w:val="85"/>
          <w:sz w:val="16"/>
        </w:rPr>
        <w:t> </w:t>
      </w:r>
      <w:r>
        <w:rPr>
          <w:w w:val="85"/>
          <w:sz w:val="16"/>
        </w:rPr>
        <w:t>Snare</w:t>
      </w:r>
      <w:r>
        <w:rPr>
          <w:spacing w:val="-21"/>
          <w:w w:val="85"/>
          <w:sz w:val="16"/>
        </w:rPr>
        <w:t> </w:t>
      </w:r>
      <w:r>
        <w:rPr>
          <w:w w:val="85"/>
          <w:sz w:val="16"/>
        </w:rPr>
        <w:t>Singles,</w:t>
      </w:r>
      <w:r>
        <w:rPr>
          <w:spacing w:val="-21"/>
          <w:w w:val="85"/>
          <w:sz w:val="16"/>
        </w:rPr>
        <w:t> </w:t>
      </w:r>
      <w:r>
        <w:rPr>
          <w:w w:val="85"/>
          <w:sz w:val="16"/>
        </w:rPr>
        <w:t>30/bag</w:t>
        <w:tab/>
      </w:r>
      <w:r>
        <w:rPr>
          <w:w w:val="90"/>
          <w:sz w:val="16"/>
        </w:rPr>
        <w:t>15 lbs. </w:t>
      </w:r>
      <w:r>
        <w:rPr>
          <w:w w:val="85"/>
          <w:sz w:val="16"/>
          <w:u w:val="single"/>
        </w:rPr>
        <w:t>OILM6052</w:t>
        <w:tab/>
      </w:r>
      <w:r>
        <w:rPr>
          <w:w w:val="80"/>
          <w:sz w:val="16"/>
          <w:u w:val="single"/>
        </w:rPr>
        <w:t>MSRSNR50</w:t>
        <w:tab/>
      </w:r>
      <w:r>
        <w:rPr>
          <w:w w:val="85"/>
          <w:sz w:val="16"/>
          <w:u w:val="single"/>
        </w:rPr>
        <w:t>Oil</w:t>
      </w:r>
      <w:r>
        <w:rPr>
          <w:spacing w:val="-20"/>
          <w:w w:val="85"/>
          <w:sz w:val="16"/>
          <w:u w:val="single"/>
        </w:rPr>
        <w:t> </w:t>
      </w:r>
      <w:r>
        <w:rPr>
          <w:w w:val="85"/>
          <w:sz w:val="16"/>
          <w:u w:val="single"/>
        </w:rPr>
        <w:t>Snare</w:t>
      </w:r>
      <w:r>
        <w:rPr>
          <w:spacing w:val="-19"/>
          <w:w w:val="85"/>
          <w:sz w:val="16"/>
          <w:u w:val="single"/>
        </w:rPr>
        <w:t> </w:t>
      </w:r>
      <w:r>
        <w:rPr>
          <w:w w:val="85"/>
          <w:sz w:val="16"/>
          <w:u w:val="single"/>
        </w:rPr>
        <w:t>on</w:t>
      </w:r>
      <w:r>
        <w:rPr>
          <w:spacing w:val="-19"/>
          <w:w w:val="85"/>
          <w:sz w:val="16"/>
          <w:u w:val="single"/>
        </w:rPr>
        <w:t> </w:t>
      </w:r>
      <w:r>
        <w:rPr>
          <w:w w:val="85"/>
          <w:sz w:val="16"/>
          <w:u w:val="single"/>
        </w:rPr>
        <w:t>a</w:t>
      </w:r>
      <w:r>
        <w:rPr>
          <w:spacing w:val="-19"/>
          <w:w w:val="85"/>
          <w:sz w:val="16"/>
          <w:u w:val="single"/>
        </w:rPr>
        <w:t> </w:t>
      </w:r>
      <w:r>
        <w:rPr>
          <w:w w:val="85"/>
          <w:sz w:val="16"/>
          <w:u w:val="single"/>
        </w:rPr>
        <w:t>Rope,</w:t>
      </w:r>
      <w:r>
        <w:rPr>
          <w:spacing w:val="-19"/>
          <w:w w:val="85"/>
          <w:sz w:val="16"/>
          <w:u w:val="single"/>
        </w:rPr>
        <w:t> </w:t>
      </w:r>
      <w:r>
        <w:rPr>
          <w:w w:val="85"/>
          <w:sz w:val="16"/>
          <w:u w:val="single"/>
        </w:rPr>
        <w:t>30/50'</w:t>
      </w:r>
      <w:r>
        <w:rPr>
          <w:spacing w:val="-19"/>
          <w:w w:val="85"/>
          <w:sz w:val="16"/>
          <w:u w:val="single"/>
        </w:rPr>
        <w:t> </w:t>
      </w:r>
      <w:r>
        <w:rPr>
          <w:w w:val="85"/>
          <w:sz w:val="16"/>
          <w:u w:val="single"/>
        </w:rPr>
        <w:t>rope</w:t>
        <w:tab/>
        <w:t>16</w:t>
      </w:r>
      <w:r>
        <w:rPr>
          <w:spacing w:val="-19"/>
          <w:w w:val="85"/>
          <w:sz w:val="16"/>
          <w:u w:val="single"/>
        </w:rPr>
        <w:t> </w:t>
      </w:r>
      <w:r>
        <w:rPr>
          <w:w w:val="85"/>
          <w:sz w:val="16"/>
          <w:u w:val="single"/>
        </w:rPr>
        <w:t>lbs.</w:t>
      </w:r>
      <w:r>
        <w:rPr>
          <w:sz w:val="16"/>
          <w:u w:val="single"/>
        </w:rPr>
        <w:tab/>
      </w:r>
    </w:p>
    <w:p>
      <w:pPr>
        <w:pStyle w:val="BodyText"/>
        <w:spacing w:before="10"/>
        <w:rPr>
          <w:sz w:val="21"/>
        </w:rPr>
      </w:pPr>
    </w:p>
    <w:p>
      <w:pPr>
        <w:spacing w:before="0"/>
        <w:ind w:left="1080" w:right="0" w:firstLine="0"/>
        <w:jc w:val="left"/>
        <w:rPr>
          <w:b/>
          <w:sz w:val="36"/>
        </w:rPr>
      </w:pPr>
      <w:r>
        <w:rPr>
          <w:b/>
          <w:w w:val="95"/>
          <w:sz w:val="36"/>
        </w:rPr>
        <w:t>Skimmers</w:t>
      </w:r>
    </w:p>
    <w:p>
      <w:pPr>
        <w:pStyle w:val="BodyText"/>
        <w:spacing w:line="254" w:lineRule="auto" w:before="65"/>
        <w:ind w:left="1080"/>
      </w:pPr>
      <w:r>
        <w:rPr/>
        <w:drawing>
          <wp:anchor distT="0" distB="0" distL="0" distR="0" allowOverlap="1" layoutInCell="1" locked="0" behindDoc="1" simplePos="0" relativeHeight="267558911">
            <wp:simplePos x="0" y="0"/>
            <wp:positionH relativeFrom="page">
              <wp:posOffset>1990852</wp:posOffset>
            </wp:positionH>
            <wp:positionV relativeFrom="paragraph">
              <wp:posOffset>555600</wp:posOffset>
            </wp:positionV>
            <wp:extent cx="1666747" cy="1248155"/>
            <wp:effectExtent l="0" t="0" r="0" b="0"/>
            <wp:wrapNone/>
            <wp:docPr id="111" name="image181.jpeg" descr=""/>
            <wp:cNvGraphicFramePr>
              <a:graphicFrameLocks noChangeAspect="1"/>
            </wp:cNvGraphicFramePr>
            <a:graphic>
              <a:graphicData uri="http://schemas.openxmlformats.org/drawingml/2006/picture">
                <pic:pic>
                  <pic:nvPicPr>
                    <pic:cNvPr id="112" name="image181.jpeg"/>
                    <pic:cNvPicPr/>
                  </pic:nvPicPr>
                  <pic:blipFill>
                    <a:blip r:embed="rId250" cstate="print"/>
                    <a:stretch>
                      <a:fillRect/>
                    </a:stretch>
                  </pic:blipFill>
                  <pic:spPr>
                    <a:xfrm>
                      <a:off x="0" y="0"/>
                      <a:ext cx="1666747" cy="1248155"/>
                    </a:xfrm>
                    <a:prstGeom prst="rect">
                      <a:avLst/>
                    </a:prstGeom>
                  </pic:spPr>
                </pic:pic>
              </a:graphicData>
            </a:graphic>
          </wp:anchor>
        </w:drawing>
      </w:r>
      <w:r>
        <w:rPr>
          <w:spacing w:val="-5"/>
        </w:rPr>
        <w:t>Skim-pak </w:t>
      </w:r>
      <w:r>
        <w:rPr>
          <w:spacing w:val="-6"/>
        </w:rPr>
        <w:t>weir-type </w:t>
      </w:r>
      <w:r>
        <w:rPr>
          <w:spacing w:val="-5"/>
        </w:rPr>
        <w:t>skimmers are simply </w:t>
      </w:r>
      <w:r>
        <w:rPr>
          <w:spacing w:val="-4"/>
        </w:rPr>
        <w:t>the best </w:t>
      </w:r>
      <w:r>
        <w:rPr>
          <w:spacing w:val="-5"/>
        </w:rPr>
        <w:t>skimmers </w:t>
      </w:r>
      <w:r>
        <w:rPr/>
        <w:t>money can </w:t>
      </w:r>
      <w:r>
        <w:rPr>
          <w:spacing w:val="-6"/>
        </w:rPr>
        <w:t>buy. </w:t>
      </w:r>
      <w:r>
        <w:rPr/>
        <w:t>Skim-paks are lightweight and compact, easily deployed and operated by one person. The weir automatically adjusts</w:t>
      </w:r>
    </w:p>
    <w:p>
      <w:pPr>
        <w:pStyle w:val="BodyText"/>
        <w:spacing w:line="254" w:lineRule="auto" w:before="2"/>
        <w:ind w:left="1080" w:right="2838"/>
      </w:pPr>
      <w:r>
        <w:rPr/>
        <w:t>to the pump rate, continually maintaining a skim. Skim-pak skimmers can be set up for unattended operation or fitted with an operator control accessory package.</w:t>
      </w:r>
    </w:p>
    <w:p>
      <w:pPr>
        <w:pStyle w:val="BodyText"/>
        <w:rPr>
          <w:sz w:val="44"/>
        </w:rPr>
      </w:pPr>
      <w:r>
        <w:rPr/>
        <w:br w:type="column"/>
      </w:r>
      <w:r>
        <w:rPr>
          <w:sz w:val="44"/>
        </w:rPr>
      </w:r>
    </w:p>
    <w:p>
      <w:pPr>
        <w:pStyle w:val="BodyText"/>
        <w:spacing w:before="2"/>
        <w:rPr>
          <w:sz w:val="35"/>
        </w:rPr>
      </w:pPr>
    </w:p>
    <w:p>
      <w:pPr>
        <w:pStyle w:val="Heading4"/>
        <w:ind w:left="320"/>
      </w:pPr>
      <w:r>
        <w:rPr>
          <w:w w:val="90"/>
        </w:rPr>
        <w:t>Drum Skimmers</w:t>
      </w:r>
    </w:p>
    <w:p>
      <w:pPr>
        <w:pStyle w:val="BodyText"/>
        <w:spacing w:line="254" w:lineRule="auto" w:before="65"/>
        <w:ind w:left="320" w:right="625"/>
      </w:pPr>
      <w:r>
        <w:rPr/>
        <w:t>Drum skimmers are constructed of lightweight aluminum and are designed for both portability and extreme durability on the toughest jobs. Available in 24", 36" and 48" versions.</w:t>
      </w:r>
    </w:p>
    <w:p>
      <w:pPr>
        <w:pStyle w:val="BodyText"/>
        <w:spacing w:line="254" w:lineRule="auto" w:before="2"/>
        <w:ind w:left="320" w:right="761"/>
      </w:pPr>
      <w:r>
        <w:rPr/>
        <w:drawing>
          <wp:anchor distT="0" distB="0" distL="0" distR="0" allowOverlap="1" layoutInCell="1" locked="0" behindDoc="1" simplePos="0" relativeHeight="267558935">
            <wp:simplePos x="0" y="0"/>
            <wp:positionH relativeFrom="page">
              <wp:posOffset>5202935</wp:posOffset>
            </wp:positionH>
            <wp:positionV relativeFrom="paragraph">
              <wp:posOffset>201728</wp:posOffset>
            </wp:positionV>
            <wp:extent cx="1664207" cy="1248155"/>
            <wp:effectExtent l="0" t="0" r="0" b="0"/>
            <wp:wrapNone/>
            <wp:docPr id="113" name="image182.jpeg" descr=""/>
            <wp:cNvGraphicFramePr>
              <a:graphicFrameLocks noChangeAspect="1"/>
            </wp:cNvGraphicFramePr>
            <a:graphic>
              <a:graphicData uri="http://schemas.openxmlformats.org/drawingml/2006/picture">
                <pic:pic>
                  <pic:nvPicPr>
                    <pic:cNvPr id="114" name="image182.jpeg"/>
                    <pic:cNvPicPr/>
                  </pic:nvPicPr>
                  <pic:blipFill>
                    <a:blip r:embed="rId251" cstate="print"/>
                    <a:stretch>
                      <a:fillRect/>
                    </a:stretch>
                  </pic:blipFill>
                  <pic:spPr>
                    <a:xfrm>
                      <a:off x="0" y="0"/>
                      <a:ext cx="1664207" cy="1248155"/>
                    </a:xfrm>
                    <a:prstGeom prst="rect">
                      <a:avLst/>
                    </a:prstGeom>
                  </pic:spPr>
                </pic:pic>
              </a:graphicData>
            </a:graphic>
          </wp:anchor>
        </w:drawing>
      </w:r>
      <w:r>
        <w:rPr/>
        <w:t>Single or multiple drum designs are also available. Ideal for use on inland and</w:t>
      </w:r>
    </w:p>
    <w:p>
      <w:pPr>
        <w:pStyle w:val="BodyText"/>
        <w:spacing w:line="254" w:lineRule="auto" w:before="1"/>
        <w:ind w:left="320" w:right="3308"/>
      </w:pPr>
      <w:r>
        <w:rPr/>
        <w:t>marsh spills since it is capable of operating at water depths as shallow as 3". Recovery rates</w:t>
      </w:r>
    </w:p>
    <w:p>
      <w:pPr>
        <w:pStyle w:val="BodyText"/>
        <w:spacing w:line="254" w:lineRule="auto" w:before="2"/>
        <w:ind w:left="320" w:right="3688"/>
      </w:pPr>
      <w:r>
        <w:rPr/>
        <w:t>of up to 35 gallons per minute.</w:t>
      </w:r>
    </w:p>
    <w:p>
      <w:pPr>
        <w:spacing w:after="0" w:line="254" w:lineRule="auto"/>
        <w:sectPr>
          <w:type w:val="continuous"/>
          <w:pgSz w:w="11520" w:h="15120"/>
          <w:pgMar w:top="360" w:bottom="280" w:left="0" w:right="0"/>
          <w:cols w:num="2" w:equalWidth="0">
            <w:col w:w="5760" w:space="40"/>
            <w:col w:w="5720"/>
          </w:cols>
        </w:sectPr>
      </w:pPr>
    </w:p>
    <w:p>
      <w:pPr>
        <w:pStyle w:val="BodyText"/>
        <w:spacing w:before="11"/>
        <w:rPr>
          <w:sz w:val="16"/>
        </w:rPr>
      </w:pPr>
      <w:r>
        <w:rPr/>
        <w:pict>
          <v:group style="position:absolute;margin-left:0pt;margin-top:0pt;width:576pt;height:327pt;mso-position-horizontal-relative:page;mso-position-vertical-relative:page;z-index:-876664" coordorigin="0,0" coordsize="11520,6540">
            <v:shape style="position:absolute;left:0;top:0;width:11520;height:5861" type="#_x0000_t75" stroked="false">
              <v:imagedata r:id="rId252" o:title=""/>
            </v:shape>
            <v:shape style="position:absolute;left:7871;top:3902;width:2389;height:2456" type="#_x0000_t75" stroked="false">
              <v:imagedata r:id="rId253" o:title=""/>
            </v:shape>
            <v:rect style="position:absolute;left:7871;top:3902;width:2389;height:2456" filled="false" stroked="true" strokeweight="2pt" strokecolor="#ffffff">
              <v:stroke dashstyle="solid"/>
            </v:rect>
            <v:shape style="position:absolute;left:720;top:429;width:9741;height:273" type="#_x0000_t202" filled="false" stroked="false">
              <v:textbox inset="0,0,0,0">
                <w:txbxContent>
                  <w:p>
                    <w:pPr>
                      <w:tabs>
                        <w:tab w:pos="7458" w:val="left" w:leader="none"/>
                      </w:tabs>
                      <w:spacing w:before="11"/>
                      <w:ind w:left="0" w:right="0" w:firstLine="0"/>
                      <w:jc w:val="left"/>
                      <w:rPr>
                        <w:sz w:val="22"/>
                      </w:rPr>
                    </w:pPr>
                    <w:r>
                      <w:rPr>
                        <w:w w:val="89"/>
                        <w:sz w:val="22"/>
                        <w:u w:val="single"/>
                      </w:rPr>
                      <w:t> </w:t>
                    </w:r>
                    <w:r>
                      <w:rPr>
                        <w:sz w:val="22"/>
                        <w:u w:val="single"/>
                      </w:rPr>
                      <w:tab/>
                    </w:r>
                    <w:r>
                      <w:rPr>
                        <w:w w:val="85"/>
                        <w:sz w:val="22"/>
                        <w:u w:val="single"/>
                      </w:rPr>
                      <w:t>SNARES AND</w:t>
                    </w:r>
                    <w:r>
                      <w:rPr>
                        <w:spacing w:val="-4"/>
                        <w:w w:val="85"/>
                        <w:sz w:val="22"/>
                        <w:u w:val="single"/>
                      </w:rPr>
                      <w:t> </w:t>
                    </w:r>
                    <w:r>
                      <w:rPr>
                        <w:w w:val="85"/>
                        <w:sz w:val="22"/>
                        <w:u w:val="single"/>
                      </w:rPr>
                      <w:t>SKIMMERS</w:t>
                    </w:r>
                  </w:p>
                </w:txbxContent>
              </v:textbox>
              <w10:wrap type="none"/>
            </v:shape>
            <v:shape style="position:absolute;left:1080;top:5939;width:1887;height:600" type="#_x0000_t202" filled="false" stroked="false">
              <v:textbox inset="0,0,0,0">
                <w:txbxContent>
                  <w:p>
                    <w:pPr>
                      <w:spacing w:before="29"/>
                      <w:ind w:left="0" w:right="0" w:firstLine="0"/>
                      <w:jc w:val="left"/>
                      <w:rPr>
                        <w:b/>
                        <w:sz w:val="16"/>
                      </w:rPr>
                    </w:pPr>
                    <w:r>
                      <w:rPr>
                        <w:b/>
                        <w:spacing w:val="-12"/>
                        <w:w w:val="83"/>
                        <w:sz w:val="48"/>
                      </w:rPr>
                      <w:t>Oi</w:t>
                    </w:r>
                    <w:r>
                      <w:rPr>
                        <w:b/>
                        <w:w w:val="83"/>
                        <w:sz w:val="48"/>
                      </w:rPr>
                      <w:t>l</w:t>
                    </w:r>
                    <w:r>
                      <w:rPr>
                        <w:b/>
                        <w:spacing w:val="-38"/>
                        <w:sz w:val="48"/>
                      </w:rPr>
                      <w:t> </w:t>
                    </w:r>
                    <w:r>
                      <w:rPr>
                        <w:b/>
                        <w:spacing w:val="-12"/>
                        <w:w w:val="83"/>
                        <w:sz w:val="48"/>
                      </w:rPr>
                      <w:t>Snare</w:t>
                    </w:r>
                    <w:r>
                      <w:rPr>
                        <w:b/>
                        <w:spacing w:val="-5"/>
                        <w:w w:val="90"/>
                        <w:position w:val="21"/>
                        <w:sz w:val="16"/>
                      </w:rPr>
                      <w:t>TM</w:t>
                    </w:r>
                  </w:p>
                </w:txbxContent>
              </v:textbox>
              <w10:wrap type="none"/>
            </v:shape>
            <w10:wrap type="none"/>
          </v:group>
        </w:pict>
      </w:r>
      <w:r>
        <w:rPr/>
        <w:pict>
          <v:shape style="position:absolute;margin-left:546.872314pt;margin-top:-1pt;width:22pt;height:218pt;mso-position-horizontal-relative:page;mso-position-vertical-relative:page;z-index:11224" type="#_x0000_t202" filled="false" stroked="false">
            <v:textbox inset="0,0,0,0" style="layout-flow:vertical">
              <w:txbxContent>
                <w:p>
                  <w:pPr>
                    <w:tabs>
                      <w:tab w:pos="905" w:val="left" w:leader="none"/>
                    </w:tabs>
                    <w:spacing w:before="40"/>
                    <w:ind w:left="20" w:right="0" w:firstLine="0"/>
                    <w:jc w:val="left"/>
                    <w:rPr>
                      <w:b/>
                      <w:sz w:val="32"/>
                    </w:rPr>
                  </w:pPr>
                  <w:r>
                    <w:rPr>
                      <w:b/>
                      <w:w w:val="89"/>
                      <w:sz w:val="32"/>
                      <w:shd w:fill="00AEEF" w:color="auto" w:val="clear"/>
                    </w:rPr>
                    <w:t> </w:t>
                  </w:r>
                  <w:r>
                    <w:rPr>
                      <w:b/>
                      <w:sz w:val="32"/>
                      <w:shd w:fill="00AEEF" w:color="auto" w:val="clear"/>
                    </w:rPr>
                    <w:tab/>
                  </w:r>
                  <w:r>
                    <w:rPr>
                      <w:b/>
                      <w:w w:val="80"/>
                      <w:sz w:val="32"/>
                      <w:shd w:fill="00AEEF" w:color="auto" w:val="clear"/>
                    </w:rPr>
                    <w:t>MARINE SPILL</w:t>
                  </w:r>
                  <w:r>
                    <w:rPr>
                      <w:b/>
                      <w:spacing w:val="-11"/>
                      <w:w w:val="80"/>
                      <w:sz w:val="32"/>
                      <w:shd w:fill="00AEEF" w:color="auto" w:val="clear"/>
                    </w:rPr>
                    <w:t> </w:t>
                  </w:r>
                  <w:r>
                    <w:rPr>
                      <w:b/>
                      <w:w w:val="80"/>
                      <w:sz w:val="32"/>
                      <w:shd w:fill="00AEEF" w:color="auto" w:val="clear"/>
                    </w:rPr>
                    <w:t>RESPONSE</w:t>
                  </w:r>
                  <w:r>
                    <w:rPr>
                      <w:b/>
                      <w:spacing w:val="2"/>
                      <w:sz w:val="32"/>
                      <w:shd w:fill="00AEEF" w:color="auto" w:val="clear"/>
                    </w:rPr>
                    <w:t> </w:t>
                  </w:r>
                </w:p>
              </w:txbxContent>
            </v:textbox>
            <w10:wrap type="none"/>
          </v:shape>
        </w:pict>
      </w:r>
    </w:p>
    <w:p>
      <w:pPr>
        <w:spacing w:before="110"/>
        <w:ind w:left="4176" w:right="0" w:firstLine="0"/>
        <w:jc w:val="left"/>
        <w:rPr>
          <w:b/>
          <w:i/>
          <w:sz w:val="20"/>
        </w:rPr>
      </w:pPr>
      <w:r>
        <w:rPr>
          <w:b/>
          <w:i/>
          <w:w w:val="95"/>
          <w:sz w:val="20"/>
        </w:rPr>
        <w:t>Call our office for further details on skimmers.</w:t>
      </w:r>
    </w:p>
    <w:p>
      <w:pPr>
        <w:spacing w:after="0"/>
        <w:jc w:val="left"/>
        <w:rPr>
          <w:sz w:val="20"/>
        </w:rPr>
        <w:sectPr>
          <w:type w:val="continuous"/>
          <w:pgSz w:w="11520" w:h="15120"/>
          <w:pgMar w:top="360" w:bottom="280" w:left="0" w:right="0"/>
        </w:sect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Heading4"/>
        <w:spacing w:before="290"/>
      </w:pPr>
      <w:r>
        <w:rPr/>
        <w:pict>
          <v:shape style="position:absolute;margin-left:7.1278pt;margin-top:-265.5pt;width:22pt;height:218pt;mso-position-horizontal-relative:page;mso-position-vertical-relative:paragraph;z-index:1160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00AEEF" w:color="auto" w:val="clear"/>
                    </w:rPr>
                    <w:t> </w:t>
                  </w:r>
                  <w:r>
                    <w:rPr>
                      <w:b/>
                      <w:spacing w:val="11"/>
                      <w:sz w:val="32"/>
                      <w:shd w:fill="00AEEF" w:color="auto" w:val="clear"/>
                    </w:rPr>
                    <w:t> </w:t>
                  </w:r>
                  <w:r>
                    <w:rPr>
                      <w:b/>
                      <w:w w:val="80"/>
                      <w:sz w:val="32"/>
                      <w:shd w:fill="00AEEF" w:color="auto" w:val="clear"/>
                    </w:rPr>
                    <w:t>MARINE SPILL</w:t>
                  </w:r>
                  <w:r>
                    <w:rPr>
                      <w:b/>
                      <w:spacing w:val="-46"/>
                      <w:w w:val="80"/>
                      <w:sz w:val="32"/>
                      <w:shd w:fill="00AEEF" w:color="auto" w:val="clear"/>
                    </w:rPr>
                    <w:t> </w:t>
                  </w:r>
                  <w:r>
                    <w:rPr>
                      <w:b/>
                      <w:w w:val="80"/>
                      <w:sz w:val="32"/>
                      <w:shd w:fill="00AEEF" w:color="auto" w:val="clear"/>
                    </w:rPr>
                    <w:t>RESPONSE</w:t>
                  </w:r>
                  <w:r>
                    <w:rPr>
                      <w:b/>
                      <w:sz w:val="32"/>
                      <w:shd w:fill="00AEEF" w:color="auto" w:val="clear"/>
                    </w:rPr>
                    <w:tab/>
                  </w:r>
                </w:p>
              </w:txbxContent>
            </v:textbox>
            <w10:wrap type="none"/>
          </v:shape>
        </w:pict>
      </w:r>
      <w:r>
        <w:rPr>
          <w:w w:val="95"/>
        </w:rPr>
        <w:t>Permanent Containment Boom</w:t>
      </w:r>
    </w:p>
    <w:p>
      <w:pPr>
        <w:pStyle w:val="BodyText"/>
        <w:spacing w:line="254" w:lineRule="auto" w:before="65"/>
        <w:ind w:left="1080" w:right="1176"/>
      </w:pPr>
      <w:r>
        <w:rPr>
          <w:spacing w:val="-4"/>
        </w:rPr>
        <w:t>The </w:t>
      </w:r>
      <w:r>
        <w:rPr>
          <w:spacing w:val="-5"/>
        </w:rPr>
        <w:t>economical solution to </w:t>
      </w:r>
      <w:r>
        <w:rPr>
          <w:spacing w:val="-6"/>
        </w:rPr>
        <w:t>provide </w:t>
      </w:r>
      <w:r>
        <w:rPr>
          <w:spacing w:val="-5"/>
        </w:rPr>
        <w:t>continuous facility </w:t>
      </w:r>
      <w:r>
        <w:rPr>
          <w:spacing w:val="-6"/>
        </w:rPr>
        <w:t>protection </w:t>
      </w:r>
      <w:r>
        <w:rPr>
          <w:spacing w:val="-4"/>
        </w:rPr>
        <w:t>and </w:t>
      </w:r>
      <w:r>
        <w:rPr>
          <w:spacing w:val="-5"/>
        </w:rPr>
        <w:t>containment. </w:t>
      </w:r>
      <w:r>
        <w:rPr>
          <w:spacing w:val="-4"/>
        </w:rPr>
        <w:t>This permanent boom </w:t>
      </w:r>
      <w:r>
        <w:rPr>
          <w:spacing w:val="-7"/>
        </w:rPr>
        <w:t>system features </w:t>
      </w:r>
      <w:r>
        <w:rPr>
          <w:spacing w:val="-5"/>
        </w:rPr>
        <w:t>easy deployment, </w:t>
      </w:r>
      <w:r>
        <w:rPr>
          <w:spacing w:val="-4"/>
        </w:rPr>
        <w:t>high </w:t>
      </w:r>
      <w:r>
        <w:rPr>
          <w:spacing w:val="-6"/>
        </w:rPr>
        <w:t>visibility, </w:t>
      </w:r>
      <w:r>
        <w:rPr>
          <w:spacing w:val="-4"/>
        </w:rPr>
        <w:t>and </w:t>
      </w:r>
      <w:r>
        <w:rPr>
          <w:spacing w:val="-5"/>
        </w:rPr>
        <w:t>abrasion </w:t>
      </w:r>
      <w:r>
        <w:rPr>
          <w:spacing w:val="-6"/>
        </w:rPr>
        <w:t>resistance. </w:t>
      </w:r>
      <w:r>
        <w:rPr>
          <w:spacing w:val="-5"/>
        </w:rPr>
        <w:t>Permanent containment </w:t>
      </w:r>
      <w:r>
        <w:rPr>
          <w:spacing w:val="-4"/>
        </w:rPr>
        <w:t>booms </w:t>
      </w:r>
      <w:r>
        <w:rPr>
          <w:spacing w:val="-5"/>
        </w:rPr>
        <w:t>are designed for </w:t>
      </w:r>
      <w:r>
        <w:rPr>
          <w:spacing w:val="-6"/>
        </w:rPr>
        <w:t>deployment</w:t>
      </w:r>
    </w:p>
    <w:p>
      <w:pPr>
        <w:pStyle w:val="BodyText"/>
        <w:spacing w:before="1"/>
        <w:ind w:left="1080"/>
      </w:pPr>
      <w:r>
        <w:rPr/>
        <w:t>at permanent sites such as waterfront oil</w:t>
      </w:r>
    </w:p>
    <w:p>
      <w:pPr>
        <w:spacing w:after="0"/>
        <w:sectPr>
          <w:headerReference w:type="even" r:id="rId254"/>
          <w:pgSz w:w="11520" w:h="15120"/>
          <w:pgMar w:header="0" w:footer="563" w:top="0" w:bottom="760" w:left="0" w:right="0"/>
        </w:sectPr>
      </w:pPr>
    </w:p>
    <w:p>
      <w:pPr>
        <w:pStyle w:val="BodyText"/>
        <w:spacing w:line="254" w:lineRule="auto" w:before="13"/>
        <w:ind w:left="1080" w:right="-5"/>
      </w:pPr>
      <w:r>
        <w:rPr>
          <w:spacing w:val="-5"/>
        </w:rPr>
        <w:t>handling </w:t>
      </w:r>
      <w:r>
        <w:rPr>
          <w:spacing w:val="-6"/>
        </w:rPr>
        <w:t>facilities, </w:t>
      </w:r>
      <w:r>
        <w:rPr>
          <w:spacing w:val="-3"/>
        </w:rPr>
        <w:t>or </w:t>
      </w:r>
      <w:r>
        <w:rPr>
          <w:spacing w:val="-5"/>
        </w:rPr>
        <w:t>around </w:t>
      </w:r>
      <w:r>
        <w:rPr>
          <w:spacing w:val="-4"/>
        </w:rPr>
        <w:t>ships </w:t>
      </w:r>
      <w:r>
        <w:rPr>
          <w:spacing w:val="-3"/>
        </w:rPr>
        <w:t>in </w:t>
      </w:r>
      <w:r>
        <w:rPr>
          <w:spacing w:val="-6"/>
        </w:rPr>
        <w:t>repair </w:t>
      </w:r>
      <w:r>
        <w:rPr>
          <w:spacing w:val="-3"/>
        </w:rPr>
        <w:t>or </w:t>
      </w:r>
      <w:r>
        <w:rPr>
          <w:spacing w:val="-6"/>
        </w:rPr>
        <w:t>storage. </w:t>
      </w:r>
      <w:r>
        <w:rPr>
          <w:spacing w:val="-4"/>
        </w:rPr>
        <w:t>This </w:t>
      </w:r>
      <w:r>
        <w:rPr>
          <w:spacing w:val="-5"/>
        </w:rPr>
        <w:t>containment </w:t>
      </w:r>
      <w:r>
        <w:rPr>
          <w:spacing w:val="-4"/>
        </w:rPr>
        <w:t>boom </w:t>
      </w:r>
      <w:r>
        <w:rPr>
          <w:spacing w:val="-3"/>
        </w:rPr>
        <w:t>is </w:t>
      </w:r>
      <w:r>
        <w:rPr>
          <w:spacing w:val="-5"/>
        </w:rPr>
        <w:t>more economical, lighter weight </w:t>
      </w:r>
      <w:r>
        <w:rPr>
          <w:spacing w:val="-4"/>
        </w:rPr>
        <w:t>per </w:t>
      </w:r>
      <w:r>
        <w:rPr>
          <w:spacing w:val="-5"/>
        </w:rPr>
        <w:t>foot, </w:t>
      </w:r>
      <w:r>
        <w:rPr>
          <w:spacing w:val="-4"/>
        </w:rPr>
        <w:t>and </w:t>
      </w:r>
      <w:r>
        <w:rPr>
          <w:spacing w:val="-5"/>
        </w:rPr>
        <w:t>has </w:t>
      </w:r>
      <w:r>
        <w:rPr/>
        <w:t>a </w:t>
      </w:r>
      <w:r>
        <w:rPr>
          <w:spacing w:val="-5"/>
        </w:rPr>
        <w:t>higher </w:t>
      </w:r>
      <w:r>
        <w:rPr>
          <w:spacing w:val="-7"/>
        </w:rPr>
        <w:t>buoyancy-to-weight </w:t>
      </w:r>
      <w:r>
        <w:rPr>
          <w:spacing w:val="-5"/>
        </w:rPr>
        <w:t>ratio </w:t>
      </w:r>
      <w:r>
        <w:rPr>
          <w:spacing w:val="-4"/>
        </w:rPr>
        <w:t>than </w:t>
      </w:r>
      <w:r>
        <w:rPr>
          <w:spacing w:val="-5"/>
        </w:rPr>
        <w:t>other </w:t>
      </w:r>
      <w:r>
        <w:rPr>
          <w:spacing w:val="-4"/>
        </w:rPr>
        <w:t>permanent </w:t>
      </w:r>
      <w:r>
        <w:rPr>
          <w:spacing w:val="-5"/>
        </w:rPr>
        <w:t>booms.</w:t>
      </w:r>
    </w:p>
    <w:p>
      <w:pPr>
        <w:pStyle w:val="BodyText"/>
        <w:spacing w:before="3"/>
        <w:rPr>
          <w:sz w:val="3"/>
        </w:rPr>
      </w:pPr>
      <w:r>
        <w:rPr/>
        <w:br w:type="column"/>
      </w:r>
      <w:r>
        <w:rPr>
          <w:sz w:val="3"/>
        </w:rPr>
      </w:r>
    </w:p>
    <w:p>
      <w:pPr>
        <w:pStyle w:val="BodyText"/>
        <w:spacing w:line="20" w:lineRule="exact"/>
        <w:ind w:left="288"/>
        <w:rPr>
          <w:sz w:val="2"/>
        </w:rPr>
      </w:pPr>
      <w:r>
        <w:rPr>
          <w:sz w:val="2"/>
        </w:rPr>
        <w:pict>
          <v:group style="width:286.6pt;height:.5pt;mso-position-horizontal-relative:char;mso-position-vertical-relative:line" coordorigin="0,0" coordsize="5732,10">
            <v:line style="position:absolute" from="0,5" to="5731,5" stroked="true" strokeweight=".5pt" strokecolor="#000000">
              <v:stroke dashstyle="solid"/>
            </v:line>
          </v:group>
        </w:pict>
      </w:r>
      <w:r>
        <w:rPr>
          <w:sz w:val="2"/>
        </w:rPr>
      </w:r>
    </w:p>
    <w:p>
      <w:pPr>
        <w:tabs>
          <w:tab w:pos="953" w:val="left" w:leader="none"/>
          <w:tab w:pos="1853" w:val="left" w:leader="none"/>
          <w:tab w:pos="5293" w:val="left" w:leader="none"/>
        </w:tabs>
        <w:spacing w:before="19"/>
        <w:ind w:left="293"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before="6"/>
        <w:rPr>
          <w:b/>
          <w:sz w:val="3"/>
        </w:rPr>
      </w:pPr>
    </w:p>
    <w:p>
      <w:pPr>
        <w:pStyle w:val="BodyText"/>
        <w:spacing w:line="20" w:lineRule="exact"/>
        <w:ind w:left="288"/>
        <w:rPr>
          <w:sz w:val="2"/>
        </w:rPr>
      </w:pPr>
      <w:r>
        <w:rPr>
          <w:sz w:val="2"/>
        </w:rPr>
        <w:pict>
          <v:group style="width:286.6pt;height:.5pt;mso-position-horizontal-relative:char;mso-position-vertical-relative:line" coordorigin="0,0" coordsize="5732,10">
            <v:line style="position:absolute" from="0,5" to="5731,5" stroked="true" strokeweight=".5pt" strokecolor="#000000">
              <v:stroke dashstyle="solid"/>
            </v:line>
          </v:group>
        </w:pict>
      </w:r>
      <w:r>
        <w:rPr>
          <w:sz w:val="2"/>
        </w:rPr>
      </w:r>
    </w:p>
    <w:p>
      <w:pPr>
        <w:spacing w:line="312" w:lineRule="auto" w:before="20"/>
        <w:ind w:left="293" w:right="1078" w:firstLine="0"/>
        <w:jc w:val="both"/>
        <w:rPr>
          <w:sz w:val="16"/>
        </w:rPr>
      </w:pPr>
      <w:r>
        <w:rPr>
          <w:w w:val="85"/>
          <w:sz w:val="16"/>
          <w:u w:val="single"/>
        </w:rPr>
        <w:t>OILM092 MSRCBP1000 18" Permanent Boom, Universal Connectors, 175 oz. PVC 18" x 100'</w:t>
      </w:r>
      <w:r>
        <w:rPr>
          <w:w w:val="85"/>
          <w:sz w:val="16"/>
        </w:rPr>
        <w:t> </w:t>
      </w:r>
      <w:r>
        <w:rPr>
          <w:w w:val="85"/>
          <w:sz w:val="16"/>
          <w:u w:val="single"/>
        </w:rPr>
        <w:t>OILM094 MSRCBP1001 18" Permanent Boom, Universal Connectors, 175 oz. PVC 18" x 50'</w:t>
      </w:r>
      <w:r>
        <w:rPr>
          <w:w w:val="85"/>
          <w:sz w:val="16"/>
        </w:rPr>
        <w:t> </w:t>
      </w:r>
      <w:r>
        <w:rPr>
          <w:w w:val="85"/>
          <w:sz w:val="16"/>
          <w:u w:val="single"/>
        </w:rPr>
        <w:t>OILM262 MSRCBP1002 24" Permanent Boom, Universal Connectors, 175 oz. PVC 24" x 100'</w:t>
      </w:r>
      <w:r>
        <w:rPr>
          <w:w w:val="85"/>
          <w:sz w:val="16"/>
        </w:rPr>
        <w:t> </w:t>
      </w:r>
      <w:r>
        <w:rPr>
          <w:w w:val="85"/>
          <w:sz w:val="16"/>
          <w:u w:val="single"/>
        </w:rPr>
        <w:t>OILM263 MSRCBP1003 24" Permanent Boom, Universal Connectors, 175 oz. PVC 24" x 50'</w:t>
      </w:r>
      <w:r>
        <w:rPr>
          <w:sz w:val="16"/>
          <w:u w:val="single"/>
        </w:rPr>
        <w:t>     </w:t>
      </w:r>
    </w:p>
    <w:p>
      <w:pPr>
        <w:spacing w:after="0" w:line="312" w:lineRule="auto"/>
        <w:jc w:val="both"/>
        <w:rPr>
          <w:sz w:val="16"/>
        </w:rPr>
        <w:sectPr>
          <w:type w:val="continuous"/>
          <w:pgSz w:w="11520" w:h="15120"/>
          <w:pgMar w:top="360" w:bottom="280" w:left="0" w:right="0"/>
          <w:cols w:num="2" w:equalWidth="0">
            <w:col w:w="4375" w:space="40"/>
            <w:col w:w="7105"/>
          </w:cols>
        </w:sectPr>
      </w:pPr>
    </w:p>
    <w:p>
      <w:pPr>
        <w:pStyle w:val="BodyText"/>
        <w:spacing w:before="2"/>
        <w:rPr>
          <w:sz w:val="24"/>
        </w:rPr>
      </w:pPr>
      <w:r>
        <w:rPr/>
        <w:pict>
          <v:group style="position:absolute;margin-left:0pt;margin-top:0pt;width:576pt;height:270pt;mso-position-horizontal-relative:page;mso-position-vertical-relative:page;z-index:11584" coordorigin="0,0" coordsize="11520,5400">
            <v:shape style="position:absolute;left:0;top:0;width:11520;height:5400" type="#_x0000_t75" stroked="false">
              <v:imagedata r:id="rId255" o:title=""/>
            </v:shape>
            <v:shape style="position:absolute;left:1080;top:434;width:9740;height:273" type="#_x0000_t202" filled="false" stroked="false">
              <v:textbox inset="0,0,0,0">
                <w:txbxContent>
                  <w:p>
                    <w:pPr>
                      <w:tabs>
                        <w:tab w:pos="9719" w:val="left" w:leader="none"/>
                      </w:tabs>
                      <w:spacing w:before="11"/>
                      <w:ind w:left="0" w:right="0" w:firstLine="0"/>
                      <w:jc w:val="left"/>
                      <w:rPr>
                        <w:sz w:val="22"/>
                      </w:rPr>
                    </w:pPr>
                    <w:r>
                      <w:rPr>
                        <w:w w:val="80"/>
                        <w:sz w:val="22"/>
                        <w:u w:val="single"/>
                      </w:rPr>
                      <w:t>CONTAINMENT </w:t>
                    </w:r>
                    <w:r>
                      <w:rPr>
                        <w:spacing w:val="26"/>
                        <w:w w:val="80"/>
                        <w:sz w:val="22"/>
                        <w:u w:val="single"/>
                      </w:rPr>
                      <w:t> </w:t>
                    </w:r>
                    <w:r>
                      <w:rPr>
                        <w:w w:val="80"/>
                        <w:sz w:val="22"/>
                        <w:u w:val="single"/>
                      </w:rPr>
                      <w:t>BOOMS</w:t>
                    </w:r>
                    <w:r>
                      <w:rPr>
                        <w:sz w:val="22"/>
                        <w:u w:val="single"/>
                      </w:rPr>
                      <w:tab/>
                    </w:r>
                  </w:p>
                </w:txbxContent>
              </v:textbox>
              <w10:wrap type="none"/>
            </v:shape>
            <w10:wrap type="none"/>
          </v:group>
        </w:pict>
      </w:r>
    </w:p>
    <w:p>
      <w:pPr>
        <w:pStyle w:val="BodyText"/>
        <w:ind w:left="1091"/>
        <w:rPr>
          <w:sz w:val="20"/>
        </w:rPr>
      </w:pPr>
      <w:r>
        <w:rPr>
          <w:sz w:val="20"/>
        </w:rPr>
        <w:pict>
          <v:group style="width:469pt;height:288pt;mso-position-horizontal-relative:char;mso-position-vertical-relative:line" coordorigin="0,0" coordsize="9380,5760">
            <v:rect style="position:absolute;left:10;top:10;width:9360;height:5740" filled="false" stroked="true" strokeweight="1pt" strokecolor="#000000">
              <v:stroke dashstyle="solid"/>
            </v:rect>
            <v:shape style="position:absolute;left:5516;top:1402;width:1372;height:282" coordorigin="5517,1402" coordsize="1372,282" path="m6629,1402l5773,1402,5517,1684,6889,1684,6629,1402xe" filled="true" fillcolor="#f26822" stroked="false">
              <v:path arrowok="t"/>
              <v:fill type="solid"/>
            </v:shape>
            <v:shape style="position:absolute;left:2154;top:1402;width:1372;height:282" coordorigin="2154,1402" coordsize="1372,282" path="m3270,1402l2413,1402,2154,1684,3526,1684,3270,1402xe" filled="true" fillcolor="#f26822" stroked="false">
              <v:path arrowok="t"/>
              <v:fill type="solid"/>
            </v:shape>
            <v:shape style="position:absolute;left:2154;top:2017;width:1372;height:282" coordorigin="2154,2018" coordsize="1372,282" path="m3526,2018l2154,2018,2413,2299,3270,2299,3526,2018xe" filled="true" fillcolor="#f26822" stroked="false">
              <v:path arrowok="t"/>
              <v:fill type="solid"/>
            </v:shape>
            <v:shape style="position:absolute;left:5516;top:2017;width:1372;height:282" coordorigin="5517,2018" coordsize="1372,282" path="m6889,2018l5517,2018,5773,2299,6629,2299,6889,2018xe" filled="true" fillcolor="#f26822" stroked="false">
              <v:path arrowok="t"/>
              <v:fill type="solid"/>
            </v:shape>
            <v:rect style="position:absolute;left:5516;top:1683;width:1372;height:335" filled="true" fillcolor="#f26822" stroked="false">
              <v:fill type="solid"/>
            </v:rect>
            <v:rect style="position:absolute;left:2154;top:1683;width:1372;height:335" filled="true" fillcolor="#f26822" stroked="false">
              <v:fill type="solid"/>
            </v:rect>
            <v:rect style="position:absolute;left:1797;top:2583;width:5813;height:2541" filled="true" fillcolor="#010101" stroked="false">
              <v:fill type="solid"/>
            </v:rect>
            <v:line style="position:absolute" from="1788,2579" to="7620,2579" stroked="true" strokeweight=".469pt" strokecolor="#010101">
              <v:stroke dashstyle="solid"/>
            </v:line>
            <v:line style="position:absolute" from="7615,2574" to="7615,5134" stroked="true" strokeweight=".469pt" strokecolor="#010101">
              <v:stroke dashstyle="solid"/>
            </v:line>
            <v:line style="position:absolute" from="1788,5129" to="7620,5129" stroked="true" strokeweight=".469pt" strokecolor="#010101">
              <v:stroke dashstyle="solid"/>
            </v:line>
            <v:line style="position:absolute" from="1793,2574" to="1793,5134" stroked="true" strokeweight=".469pt" strokecolor="#010101">
              <v:stroke dashstyle="solid"/>
            </v:line>
            <v:shape style="position:absolute;left:6519;top:4843;width:260;height:263" type="#_x0000_t75" stroked="false">
              <v:imagedata r:id="rId256" o:title=""/>
            </v:shape>
            <v:shape style="position:absolute;left:5763;top:4843;width:263;height:263" type="#_x0000_t75" stroked="false">
              <v:imagedata r:id="rId257" o:title=""/>
            </v:shape>
            <v:rect style="position:absolute;left:2210;top:2633;width:1457;height:25" filled="true" fillcolor="#f8981d" stroked="false">
              <v:fill type="solid"/>
            </v:rect>
            <v:rect style="position:absolute;left:2210;top:2658;width:1457;height:25" filled="true" fillcolor="#f8981d" stroked="false">
              <v:fill type="solid"/>
            </v:rect>
            <v:rect style="position:absolute;left:2210;top:2683;width:1457;height:26" filled="true" fillcolor="#f8971d" stroked="false">
              <v:fill type="solid"/>
            </v:rect>
            <v:rect style="position:absolute;left:2210;top:2708;width:1457;height:22" filled="true" fillcolor="#f8971d" stroked="false">
              <v:fill type="solid"/>
            </v:rect>
            <v:rect style="position:absolute;left:2210;top:2730;width:1457;height:25" filled="true" fillcolor="#f8961d" stroked="false">
              <v:fill type="solid"/>
            </v:rect>
            <v:rect style="position:absolute;left:2210;top:2755;width:1457;height:26" filled="true" fillcolor="#f8951d" stroked="false">
              <v:fill type="solid"/>
            </v:rect>
            <v:rect style="position:absolute;left:2210;top:2780;width:1457;height:25" filled="true" fillcolor="#f7941e" stroked="false">
              <v:fill type="solid"/>
            </v:rect>
            <v:rect style="position:absolute;left:2210;top:2805;width:1457;height:25" filled="true" fillcolor="#f7931e" stroked="false">
              <v:fill type="solid"/>
            </v:rect>
            <v:rect style="position:absolute;left:2210;top:2830;width:1457;height:25" filled="true" fillcolor="#f7921e" stroked="false">
              <v:fill type="solid"/>
            </v:rect>
            <v:rect style="position:absolute;left:2210;top:2855;width:1457;height:22" filled="true" fillcolor="#f7901e" stroked="false">
              <v:fill type="solid"/>
            </v:rect>
            <v:rect style="position:absolute;left:2210;top:2877;width:1457;height:25" filled="true" fillcolor="#f78e1e" stroked="false">
              <v:fill type="solid"/>
            </v:rect>
            <v:rect style="position:absolute;left:2210;top:2902;width:1457;height:25" filled="true" fillcolor="#f78c1f" stroked="false">
              <v:fill type="solid"/>
            </v:rect>
            <v:rect style="position:absolute;left:2210;top:2927;width:1457;height:25" filled="true" fillcolor="#f68a1f" stroked="false">
              <v:fill type="solid"/>
            </v:rect>
            <v:rect style="position:absolute;left:2210;top:2952;width:1457;height:25" filled="true" fillcolor="#f6891f" stroked="false">
              <v:fill type="solid"/>
            </v:rect>
            <v:rect style="position:absolute;left:2210;top:2977;width:1457;height:26" filled="true" fillcolor="#f6851f" stroked="false">
              <v:fill type="solid"/>
            </v:rect>
            <v:rect style="position:absolute;left:2210;top:3002;width:1457;height:22" filled="true" fillcolor="#f5831f" stroked="false">
              <v:fill type="solid"/>
            </v:rect>
            <v:rect style="position:absolute;left:2210;top:3024;width:1457;height:25" filled="true" fillcolor="#f58020" stroked="false">
              <v:fill type="solid"/>
            </v:rect>
            <v:rect style="position:absolute;left:2210;top:3049;width:1457;height:25" filled="true" fillcolor="#f57e20" stroked="false">
              <v:fill type="solid"/>
            </v:rect>
            <v:rect style="position:absolute;left:2210;top:3074;width:1457;height:26" filled="true" fillcolor="#f47b20" stroked="false">
              <v:fill type="solid"/>
            </v:rect>
            <v:rect style="position:absolute;left:2210;top:3099;width:1457;height:25" filled="true" fillcolor="#f47820" stroked="false">
              <v:fill type="solid"/>
            </v:rect>
            <v:rect style="position:absolute;left:2210;top:3124;width:1457;height:25" filled="true" fillcolor="#f47621" stroked="false">
              <v:fill type="solid"/>
            </v:rect>
            <v:rect style="position:absolute;left:2210;top:3149;width:1457;height:25" filled="true" fillcolor="#f47421" stroked="false">
              <v:fill type="solid"/>
            </v:rect>
            <v:rect style="position:absolute;left:2210;top:3174;width:1457;height:22" filled="true" fillcolor="#f37221" stroked="false">
              <v:fill type="solid"/>
            </v:rect>
            <v:rect style="position:absolute;left:2210;top:3196;width:1457;height:25" filled="true" fillcolor="#f37021" stroked="false">
              <v:fill type="solid"/>
            </v:rect>
            <v:rect style="position:absolute;left:2210;top:3221;width:1457;height:25" filled="true" fillcolor="#f36e21" stroked="false">
              <v:fill type="solid"/>
            </v:rect>
            <v:rect style="position:absolute;left:2210;top:3246;width:1457;height:25" filled="true" fillcolor="#f36d21" stroked="false">
              <v:fill type="solid"/>
            </v:rect>
            <v:rect style="position:absolute;left:2210;top:3271;width:1457;height:25" filled="true" fillcolor="#f36b21" stroked="false">
              <v:fill type="solid"/>
            </v:rect>
            <v:rect style="position:absolute;left:2210;top:3296;width:1457;height:26" filled="true" fillcolor="#f36a21" stroked="false">
              <v:fill type="solid"/>
            </v:rect>
            <v:rect style="position:absolute;left:2210;top:3321;width:1457;height:22" filled="true" fillcolor="#f26921" stroked="false">
              <v:fill type="solid"/>
            </v:rect>
            <v:rect style="position:absolute;left:2210;top:3342;width:1457;height:25" filled="true" fillcolor="#f26922" stroked="false">
              <v:fill type="solid"/>
            </v:rect>
            <v:rect style="position:absolute;left:2210;top:3367;width:1457;height:26" filled="true" fillcolor="#f26822" stroked="false">
              <v:fill type="solid"/>
            </v:rect>
            <v:rect style="position:absolute;left:2210;top:3392;width:1457;height:25" filled="true" fillcolor="#f26822" stroked="false">
              <v:fill type="solid"/>
            </v:rect>
            <v:line style="position:absolute" from="2207,2635" to="3673,2635" stroked="true" strokeweight=".469pt" strokecolor="#010101">
              <v:stroke dashstyle="solid"/>
            </v:line>
            <v:line style="position:absolute" from="3668,2630" to="3668,3424" stroked="true" strokeweight=".469pt" strokecolor="#010101">
              <v:stroke dashstyle="solid"/>
            </v:line>
            <v:line style="position:absolute" from="2207,3420" to="3673,3420" stroked="true" strokeweight=".469pt" strokecolor="#010101">
              <v:stroke dashstyle="solid"/>
            </v:line>
            <v:line style="position:absolute" from="2212,2630" to="2212,3424" stroked="true" strokeweight=".469pt" strokecolor="#010101">
              <v:stroke dashstyle="solid"/>
            </v:line>
            <v:rect style="position:absolute;left:5513;top:2633;width:1401;height:25" filled="true" fillcolor="#f8981d" stroked="false">
              <v:fill type="solid"/>
            </v:rect>
            <v:rect style="position:absolute;left:5513;top:2658;width:1401;height:25" filled="true" fillcolor="#f8981d" stroked="false">
              <v:fill type="solid"/>
            </v:rect>
            <v:rect style="position:absolute;left:5513;top:2683;width:1401;height:26" filled="true" fillcolor="#f8971d" stroked="false">
              <v:fill type="solid"/>
            </v:rect>
            <v:rect style="position:absolute;left:5513;top:2708;width:1401;height:22" filled="true" fillcolor="#f8971d" stroked="false">
              <v:fill type="solid"/>
            </v:rect>
            <v:rect style="position:absolute;left:5513;top:2730;width:1401;height:25" filled="true" fillcolor="#f8961d" stroked="false">
              <v:fill type="solid"/>
            </v:rect>
            <v:rect style="position:absolute;left:5513;top:2755;width:1401;height:26" filled="true" fillcolor="#f8951d" stroked="false">
              <v:fill type="solid"/>
            </v:rect>
            <v:rect style="position:absolute;left:5513;top:2780;width:1401;height:25" filled="true" fillcolor="#f7941e" stroked="false">
              <v:fill type="solid"/>
            </v:rect>
            <v:rect style="position:absolute;left:5513;top:2805;width:1401;height:25" filled="true" fillcolor="#f7931e" stroked="false">
              <v:fill type="solid"/>
            </v:rect>
            <v:rect style="position:absolute;left:5513;top:2830;width:1401;height:25" filled="true" fillcolor="#f7921e" stroked="false">
              <v:fill type="solid"/>
            </v:rect>
            <v:rect style="position:absolute;left:5513;top:2855;width:1401;height:22" filled="true" fillcolor="#f7901e" stroked="false">
              <v:fill type="solid"/>
            </v:rect>
            <v:rect style="position:absolute;left:5513;top:2877;width:1401;height:25" filled="true" fillcolor="#f78e1e" stroked="false">
              <v:fill type="solid"/>
            </v:rect>
            <v:rect style="position:absolute;left:5513;top:2902;width:1401;height:25" filled="true" fillcolor="#f78c1f" stroked="false">
              <v:fill type="solid"/>
            </v:rect>
            <v:rect style="position:absolute;left:5513;top:2927;width:1401;height:25" filled="true" fillcolor="#f68a1f" stroked="false">
              <v:fill type="solid"/>
            </v:rect>
            <v:rect style="position:absolute;left:5513;top:2952;width:1401;height:25" filled="true" fillcolor="#f6891f" stroked="false">
              <v:fill type="solid"/>
            </v:rect>
            <v:rect style="position:absolute;left:5513;top:2977;width:1401;height:26" filled="true" fillcolor="#f6851f" stroked="false">
              <v:fill type="solid"/>
            </v:rect>
            <v:rect style="position:absolute;left:5513;top:3002;width:1401;height:22" filled="true" fillcolor="#f5831f" stroked="false">
              <v:fill type="solid"/>
            </v:rect>
            <v:rect style="position:absolute;left:5513;top:3024;width:1401;height:25" filled="true" fillcolor="#f58020" stroked="false">
              <v:fill type="solid"/>
            </v:rect>
            <v:rect style="position:absolute;left:5513;top:3049;width:1401;height:25" filled="true" fillcolor="#f57e20" stroked="false">
              <v:fill type="solid"/>
            </v:rect>
            <v:rect style="position:absolute;left:5513;top:3074;width:1401;height:26" filled="true" fillcolor="#f47b20" stroked="false">
              <v:fill type="solid"/>
            </v:rect>
            <v:rect style="position:absolute;left:5513;top:3099;width:1401;height:25" filled="true" fillcolor="#f47820" stroked="false">
              <v:fill type="solid"/>
            </v:rect>
            <v:rect style="position:absolute;left:5513;top:3124;width:1401;height:25" filled="true" fillcolor="#f47621" stroked="false">
              <v:fill type="solid"/>
            </v:rect>
            <v:rect style="position:absolute;left:5513;top:3149;width:1401;height:25" filled="true" fillcolor="#f47421" stroked="false">
              <v:fill type="solid"/>
            </v:rect>
            <v:rect style="position:absolute;left:5513;top:3174;width:1401;height:22" filled="true" fillcolor="#f37221" stroked="false">
              <v:fill type="solid"/>
            </v:rect>
            <v:rect style="position:absolute;left:5513;top:3196;width:1401;height:25" filled="true" fillcolor="#f37021" stroked="false">
              <v:fill type="solid"/>
            </v:rect>
            <v:rect style="position:absolute;left:5513;top:3221;width:1401;height:25" filled="true" fillcolor="#f36e21" stroked="false">
              <v:fill type="solid"/>
            </v:rect>
            <v:rect style="position:absolute;left:5513;top:3246;width:1401;height:25" filled="true" fillcolor="#f36d21" stroked="false">
              <v:fill type="solid"/>
            </v:rect>
            <v:rect style="position:absolute;left:5513;top:3271;width:1401;height:25" filled="true" fillcolor="#f36b21" stroked="false">
              <v:fill type="solid"/>
            </v:rect>
            <v:rect style="position:absolute;left:5513;top:3296;width:1401;height:26" filled="true" fillcolor="#f36a21" stroked="false">
              <v:fill type="solid"/>
            </v:rect>
            <v:rect style="position:absolute;left:5513;top:3321;width:1401;height:22" filled="true" fillcolor="#f26921" stroked="false">
              <v:fill type="solid"/>
            </v:rect>
            <v:rect style="position:absolute;left:5513;top:3342;width:1401;height:25" filled="true" fillcolor="#f26922" stroked="false">
              <v:fill type="solid"/>
            </v:rect>
            <v:rect style="position:absolute;left:5513;top:3367;width:1401;height:26" filled="true" fillcolor="#f26822" stroked="false">
              <v:fill type="solid"/>
            </v:rect>
            <v:rect style="position:absolute;left:5513;top:3392;width:1401;height:25" filled="true" fillcolor="#f26822" stroked="false">
              <v:fill type="solid"/>
            </v:rect>
            <v:line style="position:absolute" from="5510,2635" to="6920,2635" stroked="true" strokeweight=".469pt" strokecolor="#010101">
              <v:stroke dashstyle="solid"/>
            </v:line>
            <v:line style="position:absolute" from="6915,2630" to="6915,3424" stroked="true" strokeweight=".469pt" strokecolor="#010101">
              <v:stroke dashstyle="solid"/>
            </v:line>
            <v:line style="position:absolute" from="5510,3420" to="6920,3420" stroked="true" strokeweight=".469pt" strokecolor="#010101">
              <v:stroke dashstyle="solid"/>
            </v:line>
            <v:line style="position:absolute" from="5515,2630" to="5515,3424" stroked="true" strokeweight=".469pt" strokecolor="#010101">
              <v:stroke dashstyle="solid"/>
            </v:line>
            <v:line style="position:absolute" from="1652,1838" to="1681,1838" stroked="true" strokeweight="1.406pt" strokecolor="#010101">
              <v:stroke dashstyle="solid"/>
            </v:line>
            <v:rect style="position:absolute;left:1666;top:1838;width:6019;height:29" filled="true" fillcolor="#010101" stroked="false">
              <v:fill type="solid"/>
            </v:rect>
            <v:line style="position:absolute" from="7671,1838" to="7700,1838" stroked="true" strokeweight="1.406pt" strokecolor="#010101">
              <v:stroke dashstyle="solid"/>
            </v:line>
            <v:rect style="position:absolute;left:1666;top:1810;width:6019;height:29" filled="true" fillcolor="#010101" stroked="false">
              <v:fill type="solid"/>
            </v:rect>
            <v:shape style="position:absolute;left:3132;top:4843;width:263;height:263" type="#_x0000_t75" stroked="false">
              <v:imagedata r:id="rId257" o:title=""/>
            </v:shape>
            <v:shape style="position:absolute;left:2460;top:4843;width:263;height:263" type="#_x0000_t75" stroked="false">
              <v:imagedata r:id="rId258" o:title=""/>
            </v:shape>
            <v:line style="position:absolute" from="2292,2630" to="3579,2630" stroked="true" strokeweight=".469pt" strokecolor="#010101">
              <v:stroke dashstyle="solid"/>
            </v:line>
            <v:line style="position:absolute" from="2263,3415" to="3551,3415" stroked="true" strokeweight=".469pt" strokecolor="#010101">
              <v:stroke dashstyle="solid"/>
            </v:line>
            <v:line style="position:absolute" from="2207,2659" to="2207,3387" stroked="true" strokeweight=".469pt" strokecolor="#010101">
              <v:stroke dashstyle="solid"/>
            </v:line>
            <v:line style="position:absolute" from="3663,2659" to="3663,3387" stroked="true" strokeweight=".469pt" strokecolor="#010101">
              <v:stroke dashstyle="solid"/>
            </v:line>
            <v:line style="position:absolute" from="2263,2630" to="2242,2634" stroked="true" strokeweight=".469pt" strokecolor="#010101">
              <v:stroke dashstyle="solid"/>
            </v:line>
            <v:line style="position:absolute" from="2242,2634" to="2223,2640" stroked="true" strokeweight=".469pt" strokecolor="#010101">
              <v:stroke dashstyle="solid"/>
            </v:line>
            <v:line style="position:absolute" from="2223,2640" to="2210,2649" stroked="true" strokeweight=".469pt" strokecolor="#010101">
              <v:stroke dashstyle="solid"/>
            </v:line>
            <v:line style="position:absolute" from="2210,2649" to="2207,2659" stroked="true" strokeweight=".469pt" strokecolor="#010101">
              <v:stroke dashstyle="solid"/>
            </v:line>
            <v:line style="position:absolute" from="3579,2630" to="3613,2634" stroked="true" strokeweight=".469pt" strokecolor="#010101">
              <v:stroke dashstyle="solid"/>
            </v:line>
            <v:line style="position:absolute" from="3613,2634" to="3638,2640" stroked="true" strokeweight=".469pt" strokecolor="#010101">
              <v:stroke dashstyle="solid"/>
            </v:line>
            <v:line style="position:absolute" from="3638,2640" to="3657,2649" stroked="true" strokeweight=".469pt" strokecolor="#010101">
              <v:stroke dashstyle="solid"/>
            </v:line>
            <v:line style="position:absolute" from="3657,2649" to="3660,2652" stroked="true" strokeweight=".469pt" strokecolor="#010101">
              <v:stroke dashstyle="solid"/>
            </v:line>
            <v:line style="position:absolute" from="3660,2652" to="3663,2659" stroked="true" strokeweight=".469pt" strokecolor="#010101">
              <v:stroke dashstyle="solid"/>
            </v:line>
            <v:line style="position:absolute" from="2263,3415" to="2242,3412" stroked="true" strokeweight=".469pt" strokecolor="#010101">
              <v:stroke dashstyle="solid"/>
            </v:line>
            <v:line style="position:absolute" from="2242,3412" to="2223,3405" stroked="true" strokeweight=".469pt" strokecolor="#010101">
              <v:stroke dashstyle="solid"/>
            </v:line>
            <v:line style="position:absolute" from="2223,3405" to="2210,3399" stroked="true" strokeweight=".469pt" strokecolor="#010101">
              <v:stroke dashstyle="solid"/>
            </v:line>
            <v:line style="position:absolute" from="2210,3399" to="2207,3387" stroked="true" strokeweight=".469pt" strokecolor="#010101">
              <v:stroke dashstyle="solid"/>
            </v:line>
            <v:line style="position:absolute" from="3579,3415" to="3613,3412" stroked="true" strokeweight=".469pt" strokecolor="#010101">
              <v:stroke dashstyle="solid"/>
            </v:line>
            <v:line style="position:absolute" from="3613,3412" to="3638,3405" stroked="true" strokeweight=".469pt" strokecolor="#010101">
              <v:stroke dashstyle="solid"/>
            </v:line>
            <v:line style="position:absolute" from="3638,3405" to="3657,3399" stroked="true" strokeweight=".469pt" strokecolor="#010101">
              <v:stroke dashstyle="solid"/>
            </v:line>
            <v:line style="position:absolute" from="3657,3399" to="3660,3393" stroked="true" strokeweight=".469pt" strokecolor="#010101">
              <v:stroke dashstyle="solid"/>
            </v:line>
            <v:line style="position:absolute" from="3660,3393" to="3663,3387" stroked="true" strokeweight=".469pt" strokecolor="#010101">
              <v:stroke dashstyle="solid"/>
            </v:line>
            <v:line style="position:absolute" from="2935,3330" to="2923,3334" stroked="true" strokeweight=".469pt" strokecolor="#010101">
              <v:stroke dashstyle="solid"/>
            </v:line>
            <v:line style="position:absolute" from="2923,3334" to="2913,3337" stroked="true" strokeweight=".469pt" strokecolor="#010101">
              <v:stroke dashstyle="solid"/>
            </v:line>
            <v:line style="position:absolute" from="2913,3337" to="2895,3355" stroked="true" strokeweight=".469pt" strokecolor="#010101">
              <v:stroke dashstyle="solid"/>
            </v:line>
            <v:line style="position:absolute" from="2895,3355" to="2882,3380" stroked="true" strokeweight=".469pt" strokecolor="#010101">
              <v:stroke dashstyle="solid"/>
            </v:line>
            <v:line style="position:absolute" from="2882,3380" to="2879,3415" stroked="true" strokeweight=".469pt" strokecolor="#010101">
              <v:stroke dashstyle="solid"/>
            </v:line>
            <v:line style="position:absolute" from="2963,3330" to="2976,3334" stroked="true" strokeweight=".469pt" strokecolor="#010101">
              <v:stroke dashstyle="solid"/>
            </v:line>
            <v:line style="position:absolute" from="2976,3334" to="2985,3337" stroked="true" strokeweight=".469pt" strokecolor="#010101">
              <v:stroke dashstyle="solid"/>
            </v:line>
            <v:line style="position:absolute" from="2985,3337" to="3004,3355" stroked="true" strokeweight=".469pt" strokecolor="#010101">
              <v:stroke dashstyle="solid"/>
            </v:line>
            <v:line style="position:absolute" from="3004,3355" to="3017,3380" stroked="true" strokeweight=".469pt" strokecolor="#010101">
              <v:stroke dashstyle="solid"/>
            </v:line>
            <v:line style="position:absolute" from="3017,3380" to="3020,3415" stroked="true" strokeweight=".469pt" strokecolor="#010101">
              <v:stroke dashstyle="solid"/>
            </v:line>
            <v:shape style="position:absolute;left:2944;top:2667;width:19;height:19" coordorigin="2945,2668" coordsize="19,19" path="m2959,2668l2949,2668,2945,2672,2945,2683,2949,2687,2959,2687,2963,2683,2963,2672,2959,2668xe" filled="true" fillcolor="#ffffff" stroked="false">
              <v:path arrowok="t"/>
              <v:fill type="solid"/>
            </v:shape>
            <v:shape style="position:absolute;left:2935;top:2658;width:38;height:38" coordorigin="2935,2659" coordsize="38,38" path="m2965,2659l2944,2659,2935,2667,2935,2688,2944,2696,2965,2696,2973,2688,2973,2687,2949,2687,2945,2683,2945,2672,2949,2668,2973,2668,2973,2667,2965,2659xm2973,2668l2959,2668,2963,2672,2963,2683,2959,2687,2973,2687,2973,2668xe" filled="true" fillcolor="#010101" stroked="false">
              <v:path arrowok="t"/>
              <v:fill type="solid"/>
            </v:shape>
            <v:shape style="position:absolute;left:3616;top:3367;width:19;height:19" coordorigin="3617,3368" coordsize="19,19" path="m3631,3368l3621,3368,3617,3372,3617,3383,3621,3387,3631,3387,3635,3383,3635,3372,3631,3368xe" filled="true" fillcolor="#ffffff" stroked="false">
              <v:path arrowok="t"/>
              <v:fill type="solid"/>
            </v:shape>
            <v:shape style="position:absolute;left:3607;top:3358;width:38;height:38" coordorigin="3607,3359" coordsize="38,38" path="m3636,3359l3616,3359,3607,3367,3607,3388,3616,3396,3636,3396,3645,3388,3645,3387,3621,3387,3617,3383,3617,3372,3621,3368,3645,3368,3645,3367,3636,3359xm3645,3368l3631,3368,3635,3372,3635,3383,3631,3387,3645,3387,3645,3368xe" filled="true" fillcolor="#010101" stroked="false">
              <v:path arrowok="t"/>
              <v:fill type="solid"/>
            </v:shape>
            <v:shape style="position:absolute;left:2944;top:3367;width:19;height:19" coordorigin="2945,3368" coordsize="19,19" path="m2959,3368l2949,3368,2945,3372,2945,3383,2949,3387,2959,3387,2963,3383,2963,3372,2959,3368xe" filled="true" fillcolor="#ffffff" stroked="false">
              <v:path arrowok="t"/>
              <v:fill type="solid"/>
            </v:shape>
            <v:shape style="position:absolute;left:2935;top:3358;width:38;height:38" coordorigin="2935,3359" coordsize="38,38" path="m2965,3359l2944,3359,2935,3367,2935,3388,2944,3396,2965,3396,2973,3388,2973,3387,2949,3387,2945,3383,2945,3372,2949,3368,2973,3368,2973,3367,2965,3359xm2973,3368l2959,3368,2963,3372,2963,3383,2959,3387,2973,3387,2973,3368xe" filled="true" fillcolor="#010101" stroked="false">
              <v:path arrowok="t"/>
              <v:fill type="solid"/>
            </v:shape>
            <v:shape style="position:absolute;left:2244;top:3367;width:19;height:19" coordorigin="2245,3368" coordsize="19,19" path="m2259,3368l2249,3368,2245,3372,2245,3383,2249,3387,2259,3387,2263,3383,2263,3372,2259,3368xe" filled="true" fillcolor="#ffffff" stroked="false">
              <v:path arrowok="t"/>
              <v:fill type="solid"/>
            </v:shape>
            <v:shape style="position:absolute;left:2235;top:3358;width:38;height:38" coordorigin="2235,3359" coordsize="38,38" path="m2264,3359l2244,3359,2235,3367,2235,3388,2244,3396,2264,3396,2273,3388,2273,3387,2249,3387,2245,3383,2245,3372,2249,3368,2273,3368,2273,3367,2264,3359xm2273,3368l2259,3368,2263,3372,2263,3383,2259,3387,2273,3387,2273,3368xe" filled="true" fillcolor="#010101" stroked="false">
              <v:path arrowok="t"/>
              <v:fill type="solid"/>
            </v:shape>
            <v:line style="position:absolute" from="2935,3330" to="2963,3330" stroked="true" strokeweight=".469pt" strokecolor="#010101">
              <v:stroke dashstyle="solid"/>
            </v:line>
            <v:line style="position:absolute" from="2207,3330" to="2229,3334" stroked="true" strokeweight=".469pt" strokecolor="#010101">
              <v:stroke dashstyle="solid"/>
            </v:line>
            <v:line style="position:absolute" from="2229,3334" to="2251,3337" stroked="true" strokeweight=".469pt" strokecolor="#010101">
              <v:stroke dashstyle="solid"/>
            </v:line>
            <v:line style="position:absolute" from="2251,3337" to="2288,3359" stroked="true" strokeweight=".469pt" strokecolor="#010101">
              <v:stroke dashstyle="solid"/>
            </v:line>
            <v:line style="position:absolute" from="2288,3359" to="2301,3371" stroked="true" strokeweight=".469pt" strokecolor="#010101">
              <v:stroke dashstyle="solid"/>
            </v:line>
            <v:line style="position:absolute" from="2301,3371" to="2310,3387" stroked="true" strokeweight=".469pt" strokecolor="#010101">
              <v:stroke dashstyle="solid"/>
            </v:line>
            <v:line style="position:absolute" from="2310,3387" to="2317,3402" stroked="true" strokeweight=".469pt" strokecolor="#010101">
              <v:stroke dashstyle="solid"/>
            </v:line>
            <v:line style="position:absolute" from="2317,3402" to="2320,3421" stroked="true" strokeweight=".469pt" strokecolor="#010101">
              <v:stroke dashstyle="solid"/>
            </v:line>
            <v:line style="position:absolute" from="3663,3330" to="3642,3334" stroked="true" strokeweight=".469pt" strokecolor="#010101">
              <v:stroke dashstyle="solid"/>
            </v:line>
            <v:line style="position:absolute" from="3642,3334" to="3620,3337" stroked="true" strokeweight=".469pt" strokecolor="#010101">
              <v:stroke dashstyle="solid"/>
            </v:line>
            <v:line style="position:absolute" from="3620,3337" to="3585,3359" stroked="true" strokeweight=".469pt" strokecolor="#010101">
              <v:stroke dashstyle="solid"/>
            </v:line>
            <v:line style="position:absolute" from="3585,3359" to="3570,3371" stroked="true" strokeweight=".469pt" strokecolor="#010101">
              <v:stroke dashstyle="solid"/>
            </v:line>
            <v:line style="position:absolute" from="3570,3371" to="3560,3387" stroked="true" strokeweight=".469pt" strokecolor="#010101">
              <v:stroke dashstyle="solid"/>
            </v:line>
            <v:line style="position:absolute" from="3560,3387" to="3554,3402" stroked="true" strokeweight=".469pt" strokecolor="#010101">
              <v:stroke dashstyle="solid"/>
            </v:line>
            <v:line style="position:absolute" from="3554,3402" to="3551,3421" stroked="true" strokeweight=".469pt" strokecolor="#010101">
              <v:stroke dashstyle="solid"/>
            </v:line>
            <v:line style="position:absolute" from="2207,2721" to="2229,2718" stroked="true" strokeweight=".469pt" strokecolor="#010101">
              <v:stroke dashstyle="solid"/>
            </v:line>
            <v:line style="position:absolute" from="2229,2718" to="2251,2715" stroked="true" strokeweight=".469pt" strokecolor="#010101">
              <v:stroke dashstyle="solid"/>
            </v:line>
            <v:line style="position:absolute" from="2251,2715" to="2288,2696" stroked="true" strokeweight=".469pt" strokecolor="#010101">
              <v:stroke dashstyle="solid"/>
            </v:line>
            <v:line style="position:absolute" from="2288,2696" to="2301,2680" stroked="true" strokeweight=".469pt" strokecolor="#010101">
              <v:stroke dashstyle="solid"/>
            </v:line>
            <v:line style="position:absolute" from="2301,2680" to="2310,2665" stroked="true" strokeweight=".469pt" strokecolor="#010101">
              <v:stroke dashstyle="solid"/>
            </v:line>
            <v:line style="position:absolute" from="2310,2665" to="2317,2649" stroked="true" strokeweight=".469pt" strokecolor="#010101">
              <v:stroke dashstyle="solid"/>
            </v:line>
            <v:line style="position:absolute" from="2317,2649" to="2320,2630" stroked="true" strokeweight=".469pt" strokecolor="#010101">
              <v:stroke dashstyle="solid"/>
            </v:line>
            <v:shape style="position:absolute;left:6793;top:2625;width:122;height:101" type="#_x0000_t75" stroked="false">
              <v:imagedata r:id="rId259" o:title=""/>
            </v:shape>
            <v:shape style="position:absolute;left:3616;top:2667;width:19;height:19" coordorigin="3617,2668" coordsize="19,19" path="m3631,2668l3621,2668,3617,2672,3617,2683,3621,2687,3631,2687,3635,2683,3635,2672,3631,2668xe" filled="true" fillcolor="#ffffff" stroked="false">
              <v:path arrowok="t"/>
              <v:fill type="solid"/>
            </v:shape>
            <v:shape style="position:absolute;left:3607;top:2658;width:38;height:38" coordorigin="3607,2659" coordsize="38,38" path="m3636,2659l3616,2659,3607,2667,3607,2688,3616,2696,3636,2696,3645,2688,3645,2687,3621,2687,3617,2683,3617,2672,3621,2668,3645,2668,3645,2667,3636,2659xm3645,2668l3631,2668,3635,2672,3635,2683,3631,2687,3645,2687,3645,2668xe" filled="true" fillcolor="#010101" stroked="false">
              <v:path arrowok="t"/>
              <v:fill type="solid"/>
            </v:shape>
            <v:shape style="position:absolute;left:2244;top:2667;width:19;height:19" coordorigin="2245,2668" coordsize="19,19" path="m2259,2668l2249,2668,2245,2672,2245,2683,2249,2687,2259,2687,2263,2683,2263,2672,2259,2668xe" filled="true" fillcolor="#ffffff" stroked="false">
              <v:path arrowok="t"/>
              <v:fill type="solid"/>
            </v:shape>
            <v:shape style="position:absolute;left:2235;top:2658;width:38;height:38" coordorigin="2235,2659" coordsize="38,38" path="m2264,2659l2244,2659,2235,2667,2235,2688,2244,2696,2264,2696,2273,2688,2273,2687,2249,2687,2245,2683,2245,2672,2249,2668,2273,2668,2273,2667,2264,2659xm2273,2668l2259,2668,2263,2672,2263,2683,2259,2687,2273,2687,2273,2668xe" filled="true" fillcolor="#010101" stroked="false">
              <v:path arrowok="t"/>
              <v:fill type="solid"/>
            </v:shape>
            <v:shape style="position:absolute;left:2761;top:2625;width:376;height:179" type="#_x0000_t75" stroked="false">
              <v:imagedata r:id="rId260" o:title=""/>
            </v:shape>
            <v:line style="position:absolute" from="2151,1680" to="2151,2015" stroked="true" strokeweight=".469pt" strokecolor="#010101">
              <v:stroke dashstyle="solid"/>
            </v:line>
            <v:line style="position:absolute" from="3523,1680" to="3523,2015" stroked="true" strokeweight=".469pt" strokecolor="#010101">
              <v:stroke dashstyle="solid"/>
            </v:line>
            <v:line style="position:absolute" from="2151,1680" to="2404,1399" stroked="true" strokeweight=".469pt" strokecolor="#010101">
              <v:stroke dashstyle="solid"/>
            </v:line>
            <v:line style="position:absolute" from="3523,1680" to="3273,1399" stroked="true" strokeweight=".469pt" strokecolor="#010101">
              <v:stroke dashstyle="solid"/>
            </v:line>
            <v:line style="position:absolute" from="2151,2015" to="2404,2296" stroked="true" strokeweight=".469pt" strokecolor="#010101">
              <v:stroke dashstyle="solid"/>
            </v:line>
            <v:line style="position:absolute" from="3523,2015" to="3273,2296" stroked="true" strokeweight=".469pt" strokecolor="#010101">
              <v:stroke dashstyle="solid"/>
            </v:line>
            <v:line style="position:absolute" from="2404,2296" to="3273,2296" stroked="true" strokeweight=".469pt" strokecolor="#010101">
              <v:stroke dashstyle="solid"/>
            </v:line>
            <v:line style="position:absolute" from="2404,1399" to="3273,1399" stroked="true" strokeweight=".469pt" strokecolor="#010101">
              <v:stroke dashstyle="solid"/>
            </v:line>
            <v:line style="position:absolute" from="2151,1765" to="2292,1765" stroked="true" strokeweight=".469pt" strokecolor="#010101">
              <v:stroke dashstyle="solid"/>
            </v:line>
            <v:line style="position:absolute" from="2151,1930" to="2292,1930" stroked="true" strokeweight=".469pt" strokecolor="#010101">
              <v:stroke dashstyle="solid"/>
            </v:line>
            <v:line style="position:absolute" from="3385,1930" to="3523,1930" stroked="true" strokeweight=".469pt" strokecolor="#010101">
              <v:stroke dashstyle="solid"/>
            </v:line>
            <v:line style="position:absolute" from="3385,1765" to="3523,1765" stroked="true" strokeweight=".469pt" strokecolor="#010101">
              <v:stroke dashstyle="solid"/>
            </v:line>
            <v:line style="position:absolute" from="2292,1930" to="2292,1987" stroked="true" strokeweight=".469pt" strokecolor="#010101">
              <v:stroke dashstyle="solid"/>
            </v:line>
            <v:line style="position:absolute" from="2292,1709" to="2292,1765" stroked="true" strokeweight=".469pt" strokecolor="#010101">
              <v:stroke dashstyle="solid"/>
            </v:line>
            <v:line style="position:absolute" from="3385,1709" to="3385,1765" stroked="true" strokeweight=".469pt" strokecolor="#010101">
              <v:stroke dashstyle="solid"/>
            </v:line>
            <v:line style="position:absolute" from="3385,1930" to="3385,1987" stroked="true" strokeweight=".469pt" strokecolor="#010101">
              <v:stroke dashstyle="solid"/>
            </v:line>
            <v:line style="position:absolute" from="2767,1765" to="2879,1765" stroked="true" strokeweight=".469pt" strokecolor="#010101">
              <v:stroke dashstyle="solid"/>
            </v:line>
            <v:line style="position:absolute" from="2767,1930" to="2879,1930" stroked="true" strokeweight=".469pt" strokecolor="#010101">
              <v:stroke dashstyle="solid"/>
            </v:line>
            <v:line style="position:absolute" from="2767,1930" to="2767,1987" stroked="true" strokeweight=".469pt" strokecolor="#010101">
              <v:stroke dashstyle="solid"/>
            </v:line>
            <v:line style="position:absolute" from="2292,1987" to="2767,1987" stroked="true" strokeweight=".469pt" strokecolor="#010101">
              <v:stroke dashstyle="solid"/>
            </v:line>
            <v:line style="position:absolute" from="3385,1987" to="2879,1987" stroked="true" strokeweight=".469pt" strokecolor="#010101">
              <v:stroke dashstyle="solid"/>
            </v:line>
            <v:line style="position:absolute" from="2879,1930" to="2879,1987" stroked="true" strokeweight=".469pt" strokecolor="#010101">
              <v:stroke dashstyle="solid"/>
            </v:line>
            <v:line style="position:absolute" from="2292,1709" to="2767,1709" stroked="true" strokeweight=".469pt" strokecolor="#010101">
              <v:stroke dashstyle="solid"/>
            </v:line>
            <v:line style="position:absolute" from="3385,1709" to="2879,1709" stroked="true" strokeweight=".469pt" strokecolor="#010101">
              <v:stroke dashstyle="solid"/>
            </v:line>
            <v:line style="position:absolute" from="2767,1709" to="2767,1765" stroked="true" strokeweight=".469pt" strokecolor="#010101">
              <v:stroke dashstyle="solid"/>
            </v:line>
            <v:line style="position:absolute" from="2879,1709" to="2879,1765" stroked="true" strokeweight=".469pt" strokecolor="#010101">
              <v:stroke dashstyle="solid"/>
            </v:line>
            <v:line style="position:absolute" from="5514,1680" to="5514,2015" stroked="true" strokeweight=".469pt" strokecolor="#010101">
              <v:stroke dashstyle="solid"/>
            </v:line>
            <v:line style="position:absolute" from="6885,1680" to="6885,2015" stroked="true" strokeweight=".469pt" strokecolor="#010101">
              <v:stroke dashstyle="solid"/>
            </v:line>
            <v:line style="position:absolute" from="5514,1680" to="5764,1399" stroked="true" strokeweight=".469pt" strokecolor="#010101">
              <v:stroke dashstyle="solid"/>
            </v:line>
            <v:line style="position:absolute" from="6885,1680" to="6632,1399" stroked="true" strokeweight=".469pt" strokecolor="#010101">
              <v:stroke dashstyle="solid"/>
            </v:line>
            <v:line style="position:absolute" from="6885,2015" to="6632,2296" stroked="true" strokeweight=".469pt" strokecolor="#010101">
              <v:stroke dashstyle="solid"/>
            </v:line>
            <v:line style="position:absolute" from="5764,2296" to="6632,2296" stroked="true" strokeweight=".469pt" strokecolor="#010101">
              <v:stroke dashstyle="solid"/>
            </v:line>
            <v:line style="position:absolute" from="5514,2015" to="5764,2296" stroked="true" strokeweight=".469pt" strokecolor="#010101">
              <v:stroke dashstyle="solid"/>
            </v:line>
            <v:line style="position:absolute" from="5514,1930" to="5651,1930" stroked="true" strokeweight=".469pt" strokecolor="#010101">
              <v:stroke dashstyle="solid"/>
            </v:line>
            <v:line style="position:absolute" from="6745,1930" to="6885,1930" stroked="true" strokeweight=".469pt" strokecolor="#010101">
              <v:stroke dashstyle="solid"/>
            </v:line>
            <v:line style="position:absolute" from="5514,1765" to="5651,1765" stroked="true" strokeweight=".469pt" strokecolor="#010101">
              <v:stroke dashstyle="solid"/>
            </v:line>
            <v:line style="position:absolute" from="6745,1765" to="6885,1765" stroked="true" strokeweight=".469pt" strokecolor="#010101">
              <v:stroke dashstyle="solid"/>
            </v:line>
            <v:line style="position:absolute" from="5651,1709" to="5651,1765" stroked="true" strokeweight=".469pt" strokecolor="#010101">
              <v:stroke dashstyle="solid"/>
            </v:line>
            <v:line style="position:absolute" from="6745,1709" to="6745,1765" stroked="true" strokeweight=".469pt" strokecolor="#010101">
              <v:stroke dashstyle="solid"/>
            </v:line>
            <v:line style="position:absolute" from="5651,1709" to="6129,1709" stroked="true" strokeweight=".469pt" strokecolor="#010101">
              <v:stroke dashstyle="solid"/>
            </v:line>
            <v:line style="position:absolute" from="6129,1709" to="6129,1765" stroked="true" strokeweight=".469pt" strokecolor="#010101">
              <v:stroke dashstyle="solid"/>
            </v:line>
            <v:line style="position:absolute" from="6129,1765" to="6239,1765" stroked="true" strokeweight=".469pt" strokecolor="#010101">
              <v:stroke dashstyle="solid"/>
            </v:line>
            <v:line style="position:absolute" from="6239,1709" to="6239,1765" stroked="true" strokeweight=".469pt" strokecolor="#010101">
              <v:stroke dashstyle="solid"/>
            </v:line>
            <v:line style="position:absolute" from="6745,1709" to="6239,1709" stroked="true" strokeweight=".469pt" strokecolor="#010101">
              <v:stroke dashstyle="solid"/>
            </v:line>
            <v:line style="position:absolute" from="5651,1987" to="6129,1987" stroked="true" strokeweight=".469pt" strokecolor="#010101">
              <v:stroke dashstyle="solid"/>
            </v:line>
            <v:line style="position:absolute" from="5651,1930" to="5651,1987" stroked="true" strokeweight=".469pt" strokecolor="#010101">
              <v:stroke dashstyle="solid"/>
            </v:line>
            <v:line style="position:absolute" from="6129,1930" to="6129,1987" stroked="true" strokeweight=".469pt" strokecolor="#010101">
              <v:stroke dashstyle="solid"/>
            </v:line>
            <v:line style="position:absolute" from="6129,1930" to="6239,1930" stroked="true" strokeweight=".469pt" strokecolor="#010101">
              <v:stroke dashstyle="solid"/>
            </v:line>
            <v:line style="position:absolute" from="6745,1987" to="6239,1987" stroked="true" strokeweight=".469pt" strokecolor="#010101">
              <v:stroke dashstyle="solid"/>
            </v:line>
            <v:line style="position:absolute" from="6745,1930" to="6745,1987" stroked="true" strokeweight=".469pt" strokecolor="#010101">
              <v:stroke dashstyle="solid"/>
            </v:line>
            <v:line style="position:absolute" from="6239,1930" to="6239,1987" stroked="true" strokeweight=".469pt" strokecolor="#010101">
              <v:stroke dashstyle="solid"/>
            </v:line>
            <v:shape style="position:absolute;left:6641;top:4964;width:19;height:19" coordorigin="6642,4965" coordsize="19,19" path="m6656,4965l6646,4965,6642,4969,6642,4979,6646,4984,6656,4984,6660,4979,6660,4969,6656,4965xe" filled="true" fillcolor="#ffffff" stroked="false">
              <v:path arrowok="t"/>
              <v:fill type="solid"/>
            </v:shape>
            <v:shape style="position:absolute;left:6632;top:4955;width:38;height:38" coordorigin="6632,4956" coordsize="38,38" path="m6661,4956l6641,4956,6632,4964,6632,4985,6641,4993,6661,4993,6670,4985,6670,4984,6646,4984,6642,4979,6642,4969,6646,4965,6670,4965,6670,4964,6661,4956xm6670,4965l6656,4965,6660,4969,6660,4979,6656,4984,6670,4984,6670,4965xe" filled="true" fillcolor="#010101" stroked="false">
              <v:path arrowok="t"/>
              <v:fill type="solid"/>
            </v:shape>
            <v:shape style="position:absolute;left:5885;top:4964;width:19;height:19" coordorigin="5885,4965" coordsize="19,19" path="m5900,4965l5890,4965,5885,4969,5885,4979,5890,4984,5900,4984,5904,4979,5904,4969,5900,4965xe" filled="true" fillcolor="#ffffff" stroked="false">
              <v:path arrowok="t"/>
              <v:fill type="solid"/>
            </v:shape>
            <v:shape style="position:absolute;left:5876;top:4955;width:38;height:38" coordorigin="5876,4956" coordsize="38,38" path="m5905,4956l5884,4956,5876,4964,5876,4985,5884,4993,5905,4993,5914,4985,5914,4984,5890,4984,5885,4979,5885,4969,5890,4965,5914,4965,5914,4964,5905,4956xm5914,4965l5900,4965,5904,4969,5904,4979,5900,4984,5914,4984,5914,4965xe" filled="true" fillcolor="#010101" stroked="false">
              <v:path arrowok="t"/>
              <v:fill type="solid"/>
            </v:shape>
            <v:shape style="position:absolute;left:2582;top:4964;width:19;height:19" coordorigin="2582,4965" coordsize="19,19" path="m2597,4965l2586,4965,2582,4969,2582,4979,2586,4984,2597,4984,2601,4979,2601,4969,2597,4965xe" filled="true" fillcolor="#ffffff" stroked="false">
              <v:path arrowok="t"/>
              <v:fill type="solid"/>
            </v:shape>
            <v:shape style="position:absolute;left:2572;top:4955;width:38;height:38" coordorigin="2573,4956" coordsize="38,38" path="m2602,4956l2581,4956,2573,4964,2573,4985,2581,4993,2602,4993,2610,4985,2610,4984,2586,4984,2582,4979,2582,4969,2586,4965,2610,4965,2610,4964,2602,4956xm2610,4965l2597,4965,2601,4969,2601,4979,2597,4984,2610,4984,2610,4965xe" filled="true" fillcolor="#010101" stroked="false">
              <v:path arrowok="t"/>
              <v:fill type="solid"/>
            </v:shape>
            <v:shape style="position:absolute;left:3254;top:4964;width:19;height:19" coordorigin="3254,4965" coordsize="19,19" path="m3269,4965l3258,4965,3254,4969,3254,4979,3258,4984,3269,4984,3273,4979,3273,4969,3269,4965xe" filled="true" fillcolor="#c1c0c0" stroked="false">
              <v:path arrowok="t"/>
              <v:fill type="solid"/>
            </v:shape>
            <v:shape style="position:absolute;left:3244;top:4955;width:38;height:38" coordorigin="3245,4956" coordsize="38,38" path="m3274,4956l3253,4956,3245,4964,3245,4985,3253,4993,3274,4993,3282,4985,3282,4984,3258,4984,3254,4979,3254,4969,3258,4965,3282,4965,3282,4964,3274,4956xm3282,4965l3269,4965,3273,4969,3273,4979,3269,4984,3282,4984,3282,4965xe" filled="true" fillcolor="#010101" stroked="false">
              <v:path arrowok="t"/>
              <v:fill type="solid"/>
            </v:shape>
            <v:line style="position:absolute" from="5510,2659" to="5510,3387" stroked="true" strokeweight=".469pt" strokecolor="#010101">
              <v:stroke dashstyle="solid"/>
            </v:line>
            <v:line style="position:absolute" from="6910,2659" to="6910,3387" stroked="true" strokeweight=".469pt" strokecolor="#010101">
              <v:stroke dashstyle="solid"/>
            </v:line>
            <v:line style="position:absolute" from="5567,3415" to="6854,3415" stroked="true" strokeweight=".469pt" strokecolor="#010101">
              <v:stroke dashstyle="solid"/>
            </v:line>
            <v:line style="position:absolute" from="5567,2630" to="6854,2630" stroked="true" strokeweight=".469pt" strokecolor="#010101">
              <v:stroke dashstyle="solid"/>
            </v:line>
            <v:shape style="position:absolute;left:3546;top:2625;width:122;height:101" type="#_x0000_t75" stroked="false">
              <v:imagedata r:id="rId261" o:title=""/>
            </v:shape>
            <v:line style="position:absolute" from="6826,2630" to="6860,2634" stroked="true" strokeweight=".469pt" strokecolor="#010101">
              <v:stroke dashstyle="solid"/>
            </v:line>
            <v:line style="position:absolute" from="6860,2634" to="6885,2640" stroked="true" strokeweight=".469pt" strokecolor="#010101">
              <v:stroke dashstyle="solid"/>
            </v:line>
            <v:line style="position:absolute" from="6885,2640" to="6904,2649" stroked="true" strokeweight=".469pt" strokecolor="#010101">
              <v:stroke dashstyle="solid"/>
            </v:line>
            <v:line style="position:absolute" from="6904,2649" to="6907,2652" stroked="true" strokeweight=".469pt" strokecolor="#010101">
              <v:stroke dashstyle="solid"/>
            </v:line>
            <v:line style="position:absolute" from="6907,2652" to="6910,2659" stroked="true" strokeweight=".469pt" strokecolor="#010101">
              <v:stroke dashstyle="solid"/>
            </v:line>
            <v:shape style="position:absolute;left:6863;top:2667;width:19;height:19" coordorigin="6864,2668" coordsize="19,19" path="m6878,2668l6868,2668,6864,2672,6864,2683,6868,2687,6878,2687,6882,2683,6882,2672,6878,2668xe" filled="true" fillcolor="#ffffff" stroked="false">
              <v:path arrowok="t"/>
              <v:fill type="solid"/>
            </v:shape>
            <v:shape style="position:absolute;left:6854;top:2658;width:38;height:38" coordorigin="6854,2659" coordsize="38,38" path="m6883,2659l6863,2659,6854,2667,6854,2688,6863,2696,6883,2696,6892,2688,6892,2687,6868,2687,6864,2683,6864,2672,6868,2668,6892,2668,6892,2667,6883,2659xm6892,2668l6878,2668,6882,2672,6882,2683,6878,2687,6892,2687,6892,2668xe" filled="true" fillcolor="#010101" stroked="false">
              <v:path arrowok="t"/>
              <v:fill type="solid"/>
            </v:shape>
            <v:line style="position:absolute" from="6910,3330" to="6889,3334" stroked="true" strokeweight=".469pt" strokecolor="#010101">
              <v:stroke dashstyle="solid"/>
            </v:line>
            <v:line style="position:absolute" from="6889,3334" to="6867,3337" stroked="true" strokeweight=".469pt" strokecolor="#010101">
              <v:stroke dashstyle="solid"/>
            </v:line>
            <v:line style="position:absolute" from="6867,3337" to="6832,3359" stroked="true" strokeweight=".469pt" strokecolor="#010101">
              <v:stroke dashstyle="solid"/>
            </v:line>
            <v:line style="position:absolute" from="6832,3359" to="6817,3371" stroked="true" strokeweight=".469pt" strokecolor="#010101">
              <v:stroke dashstyle="solid"/>
            </v:line>
            <v:line style="position:absolute" from="6817,3371" to="6807,3387" stroked="true" strokeweight=".469pt" strokecolor="#010101">
              <v:stroke dashstyle="solid"/>
            </v:line>
            <v:line style="position:absolute" from="6807,3387" to="6801,3402" stroked="true" strokeweight=".469pt" strokecolor="#010101">
              <v:stroke dashstyle="solid"/>
            </v:line>
            <v:line style="position:absolute" from="6801,3402" to="6798,3421" stroked="true" strokeweight=".469pt" strokecolor="#010101">
              <v:stroke dashstyle="solid"/>
            </v:line>
            <v:line style="position:absolute" from="6826,3415" to="6860,3412" stroked="true" strokeweight=".469pt" strokecolor="#010101">
              <v:stroke dashstyle="solid"/>
            </v:line>
            <v:line style="position:absolute" from="6860,3412" to="6885,3405" stroked="true" strokeweight=".469pt" strokecolor="#010101">
              <v:stroke dashstyle="solid"/>
            </v:line>
            <v:line style="position:absolute" from="6885,3405" to="6904,3399" stroked="true" strokeweight=".469pt" strokecolor="#010101">
              <v:stroke dashstyle="solid"/>
            </v:line>
            <v:line style="position:absolute" from="6904,3399" to="6907,3393" stroked="true" strokeweight=".469pt" strokecolor="#010101">
              <v:stroke dashstyle="solid"/>
            </v:line>
            <v:line style="position:absolute" from="6907,3393" to="6910,3387" stroked="true" strokeweight=".469pt" strokecolor="#010101">
              <v:stroke dashstyle="solid"/>
            </v:line>
            <v:shape style="position:absolute;left:6247;top:2667;width:19;height:19" coordorigin="6248,2668" coordsize="19,19" path="m6262,2668l6252,2668,6248,2672,6248,2683,6252,2687,6262,2687,6267,2683,6267,2672,6262,2668xe" filled="true" fillcolor="#ffffff" stroked="false">
              <v:path arrowok="t"/>
              <v:fill type="solid"/>
            </v:shape>
            <v:shape style="position:absolute;left:6238;top:2658;width:38;height:38" coordorigin="6239,2659" coordsize="38,38" path="m6268,2659l6247,2659,6239,2667,6239,2688,6247,2696,6268,2696,6276,2688,6276,2687,6252,2687,6248,2683,6248,2672,6252,2668,6276,2668,6276,2667,6268,2659xm6276,2668l6262,2668,6267,2672,6267,2683,6262,2687,6276,2687,6276,2668xe" filled="true" fillcolor="#010101" stroked="false">
              <v:path arrowok="t"/>
              <v:fill type="solid"/>
            </v:shape>
            <v:shape style="position:absolute;left:5547;top:2667;width:19;height:19" coordorigin="5548,2668" coordsize="19,19" path="m5562,2668l5552,2668,5548,2672,5548,2683,5552,2687,5562,2687,5567,2683,5567,2672,5562,2668xe" filled="true" fillcolor="#ffffff" stroked="false">
              <v:path arrowok="t"/>
              <v:fill type="solid"/>
            </v:shape>
            <v:shape style="position:absolute;left:5538;top:2658;width:38;height:38" coordorigin="5539,2659" coordsize="38,38" path="m5568,2659l5547,2659,5539,2667,5539,2688,5547,2696,5568,2696,5576,2688,5576,2687,5552,2687,5548,2683,5548,2672,5552,2668,5576,2668,5576,2667,5568,2659xm5576,2668l5562,2668,5567,2672,5567,2683,5562,2687,5576,2687,5576,2668xe" filled="true" fillcolor="#010101" stroked="false">
              <v:path arrowok="t"/>
              <v:fill type="solid"/>
            </v:shape>
            <v:shape style="position:absolute;left:6863;top:3367;width:19;height:19" coordorigin="6864,3368" coordsize="19,19" path="m6878,3368l6868,3368,6864,3372,6864,3383,6868,3387,6878,3387,6882,3383,6882,3372,6878,3368xe" filled="true" fillcolor="#ffffff" stroked="false">
              <v:path arrowok="t"/>
              <v:fill type="solid"/>
            </v:shape>
            <v:shape style="position:absolute;left:6854;top:3358;width:38;height:38" coordorigin="6854,3359" coordsize="38,38" path="m6883,3359l6863,3359,6854,3367,6854,3388,6863,3396,6883,3396,6892,3388,6892,3387,6868,3387,6864,3383,6864,3372,6868,3368,6892,3368,6892,3367,6883,3359xm6892,3368l6878,3368,6882,3372,6882,3383,6878,3387,6892,3387,6892,3368xe" filled="true" fillcolor="#010101" stroked="false">
              <v:path arrowok="t"/>
              <v:fill type="solid"/>
            </v:shape>
            <v:shape style="position:absolute;left:5547;top:3367;width:19;height:19" coordorigin="5548,3368" coordsize="19,19" path="m5562,3368l5552,3368,5548,3372,5548,3383,5552,3387,5562,3387,5567,3383,5567,3372,5562,3368xe" filled="true" fillcolor="#ffffff" stroked="false">
              <v:path arrowok="t"/>
              <v:fill type="solid"/>
            </v:shape>
            <v:shape style="position:absolute;left:5538;top:3358;width:38;height:38" coordorigin="5539,3359" coordsize="38,38" path="m5568,3359l5547,3359,5539,3367,5539,3388,5547,3396,5568,3396,5576,3388,5576,3387,5552,3387,5548,3383,5548,3372,5552,3368,5576,3368,5576,3367,5568,3359xm5576,3368l5562,3368,5567,3372,5567,3383,5562,3387,5576,3387,5576,3368xe" filled="true" fillcolor="#010101" stroked="false">
              <v:path arrowok="t"/>
              <v:fill type="solid"/>
            </v:shape>
            <v:shape style="position:absolute;left:6247;top:3367;width:19;height:19" coordorigin="6248,3368" coordsize="19,19" path="m6262,3368l6252,3368,6248,3372,6248,3383,6252,3387,6262,3387,6267,3383,6267,3372,6262,3368xe" filled="true" fillcolor="#ffffff" stroked="false">
              <v:path arrowok="t"/>
              <v:fill type="solid"/>
            </v:shape>
            <v:shape style="position:absolute;left:6238;top:3358;width:38;height:38" coordorigin="6239,3359" coordsize="38,38" path="m6268,3359l6247,3359,6239,3367,6239,3388,6247,3396,6268,3396,6276,3388,6276,3387,6252,3387,6248,3383,6248,3372,6252,3368,6276,3368,6276,3367,6268,3359xm6276,3368l6262,3368,6267,3372,6267,3383,6262,3387,6276,3387,6276,3368xe" filled="true" fillcolor="#010101" stroked="false">
              <v:path arrowok="t"/>
              <v:fill type="solid"/>
            </v:shape>
            <v:line style="position:absolute" from="5510,3330" to="5532,3334" stroked="true" strokeweight=".469pt" strokecolor="#010101">
              <v:stroke dashstyle="solid"/>
            </v:line>
            <v:line style="position:absolute" from="5532,3334" to="5554,3337" stroked="true" strokeweight=".469pt" strokecolor="#010101">
              <v:stroke dashstyle="solid"/>
            </v:line>
            <v:line style="position:absolute" from="5554,3337" to="5592,3359" stroked="true" strokeweight=".469pt" strokecolor="#010101">
              <v:stroke dashstyle="solid"/>
            </v:line>
            <v:line style="position:absolute" from="5592,3359" to="5604,3371" stroked="true" strokeweight=".469pt" strokecolor="#010101">
              <v:stroke dashstyle="solid"/>
            </v:line>
            <v:line style="position:absolute" from="5604,3371" to="5614,3387" stroked="true" strokeweight=".469pt" strokecolor="#010101">
              <v:stroke dashstyle="solid"/>
            </v:line>
            <v:line style="position:absolute" from="5614,3387" to="5620,3402" stroked="true" strokeweight=".469pt" strokecolor="#010101">
              <v:stroke dashstyle="solid"/>
            </v:line>
            <v:line style="position:absolute" from="5620,3402" to="5623,3421" stroked="true" strokeweight=".469pt" strokecolor="#010101">
              <v:stroke dashstyle="solid"/>
            </v:line>
            <v:line style="position:absolute" from="5567,3415" to="5545,3412" stroked="true" strokeweight=".469pt" strokecolor="#010101">
              <v:stroke dashstyle="solid"/>
            </v:line>
            <v:line style="position:absolute" from="5545,3412" to="5526,3405" stroked="true" strokeweight=".469pt" strokecolor="#010101">
              <v:stroke dashstyle="solid"/>
            </v:line>
            <v:line style="position:absolute" from="5526,3405" to="5514,3399" stroked="true" strokeweight=".469pt" strokecolor="#010101">
              <v:stroke dashstyle="solid"/>
            </v:line>
            <v:line style="position:absolute" from="5514,3399" to="5510,3387" stroked="true" strokeweight=".469pt" strokecolor="#010101">
              <v:stroke dashstyle="solid"/>
            </v:line>
            <v:line style="position:absolute" from="5510,2721" to="5532,2718" stroked="true" strokeweight=".469pt" strokecolor="#010101">
              <v:stroke dashstyle="solid"/>
            </v:line>
            <v:line style="position:absolute" from="5532,2718" to="5554,2715" stroked="true" strokeweight=".469pt" strokecolor="#010101">
              <v:stroke dashstyle="solid"/>
            </v:line>
            <v:line style="position:absolute" from="5554,2715" to="5592,2696" stroked="true" strokeweight=".469pt" strokecolor="#010101">
              <v:stroke dashstyle="solid"/>
            </v:line>
            <v:line style="position:absolute" from="5592,2696" to="5604,2680" stroked="true" strokeweight=".469pt" strokecolor="#010101">
              <v:stroke dashstyle="solid"/>
            </v:line>
            <v:line style="position:absolute" from="5604,2680" to="5614,2665" stroked="true" strokeweight=".469pt" strokecolor="#010101">
              <v:stroke dashstyle="solid"/>
            </v:line>
            <v:line style="position:absolute" from="5614,2665" to="5620,2649" stroked="true" strokeweight=".469pt" strokecolor="#010101">
              <v:stroke dashstyle="solid"/>
            </v:line>
            <v:line style="position:absolute" from="5620,2649" to="5623,2630" stroked="true" strokeweight=".469pt" strokecolor="#010101">
              <v:stroke dashstyle="solid"/>
            </v:line>
            <v:line style="position:absolute" from="5567,2630" to="5545,2634" stroked="true" strokeweight=".469pt" strokecolor="#010101">
              <v:stroke dashstyle="solid"/>
            </v:line>
            <v:line style="position:absolute" from="5545,2634" to="5526,2640" stroked="true" strokeweight=".469pt" strokecolor="#010101">
              <v:stroke dashstyle="solid"/>
            </v:line>
            <v:line style="position:absolute" from="5526,2640" to="5514,2649" stroked="true" strokeweight=".469pt" strokecolor="#010101">
              <v:stroke dashstyle="solid"/>
            </v:line>
            <v:line style="position:absolute" from="5514,2649" to="5510,2659" stroked="true" strokeweight=".469pt" strokecolor="#010101">
              <v:stroke dashstyle="solid"/>
            </v:line>
            <v:shape style="position:absolute;left:6068;top:2625;width:372;height:179" type="#_x0000_t75" stroked="false">
              <v:imagedata r:id="rId262" o:title=""/>
            </v:shape>
            <v:line style="position:absolute" from="6239,3330" to="6267,3330" stroked="true" strokeweight=".469pt" strokecolor="#010101">
              <v:stroke dashstyle="solid"/>
            </v:line>
            <v:line style="position:absolute" from="6267,3330" to="6279,3334" stroked="true" strokeweight=".469pt" strokecolor="#010101">
              <v:stroke dashstyle="solid"/>
            </v:line>
            <v:line style="position:absolute" from="6279,3334" to="6289,3337" stroked="true" strokeweight=".469pt" strokecolor="#010101">
              <v:stroke dashstyle="solid"/>
            </v:line>
            <v:line style="position:absolute" from="6289,3337" to="6307,3355" stroked="true" strokeweight=".469pt" strokecolor="#010101">
              <v:stroke dashstyle="solid"/>
            </v:line>
            <v:line style="position:absolute" from="6307,3355" to="6320,3380" stroked="true" strokeweight=".469pt" strokecolor="#010101">
              <v:stroke dashstyle="solid"/>
            </v:line>
            <v:line style="position:absolute" from="6320,3380" to="6323,3415" stroked="true" strokeweight=".469pt" strokecolor="#010101">
              <v:stroke dashstyle="solid"/>
            </v:line>
            <v:line style="position:absolute" from="6239,3330" to="6226,3334" stroked="true" strokeweight=".469pt" strokecolor="#010101">
              <v:stroke dashstyle="solid"/>
            </v:line>
            <v:line style="position:absolute" from="6226,3334" to="6217,3337" stroked="true" strokeweight=".469pt" strokecolor="#010101">
              <v:stroke dashstyle="solid"/>
            </v:line>
            <v:line style="position:absolute" from="6217,3337" to="6198,3355" stroked="true" strokeweight=".469pt" strokecolor="#010101">
              <v:stroke dashstyle="solid"/>
            </v:line>
            <v:line style="position:absolute" from="6198,3355" to="6185,3380" stroked="true" strokeweight=".469pt" strokecolor="#010101">
              <v:stroke dashstyle="solid"/>
            </v:line>
            <v:line style="position:absolute" from="6185,3380" to="6182,3415" stroked="true" strokeweight=".469pt" strokecolor="#010101">
              <v:stroke dashstyle="solid"/>
            </v:line>
            <v:line style="position:absolute" from="2207,2630" to="2207,2630" stroked="true" strokeweight=".469pt" strokecolor="#010101">
              <v:stroke dashstyle="solid"/>
            </v:line>
            <v:rect style="position:absolute;left:1707;top:2583;width:75;height:219" filled="true" fillcolor="#c1c0c0" stroked="false">
              <v:fill type="solid"/>
            </v:rect>
            <v:rect style="position:absolute;left:1707;top:3117;width:75;height:394" filled="true" fillcolor="#c1c0c0" stroked="false">
              <v:fill type="solid"/>
            </v:rect>
            <v:rect style="position:absolute;left:1707;top:3836;width:75;height:1288" filled="true" fillcolor="#c1c0c0" stroked="false">
              <v:fill type="solid"/>
            </v:rect>
            <v:rect style="position:absolute;left:1697;top:2574;width:94;height:10" filled="true" fillcolor="#010101" stroked="false">
              <v:fill type="solid"/>
            </v:rect>
            <v:line style="position:absolute" from="1787,2574" to="1787,2802" stroked="true" strokeweight=".469pt" strokecolor="#010101">
              <v:stroke dashstyle="solid"/>
            </v:line>
            <v:line style="position:absolute" from="1787,3118" to="1787,3512" stroked="true" strokeweight=".469pt" strokecolor="#010101">
              <v:stroke dashstyle="solid"/>
            </v:line>
            <v:line style="position:absolute" from="1787,3837" to="1787,5134" stroked="true" strokeweight=".469pt" strokecolor="#010101">
              <v:stroke dashstyle="solid"/>
            </v:line>
            <v:rect style="position:absolute;left:1697;top:5124;width:94;height:10" filled="true" fillcolor="#010101" stroked="false">
              <v:fill type="solid"/>
            </v:rect>
            <v:line style="position:absolute" from="1702,2574" to="1702,5134" stroked="true" strokeweight=".469pt" strokecolor="#010101">
              <v:stroke dashstyle="solid"/>
            </v:line>
            <v:shape style="position:absolute;left:1735;top:5049;width:19;height:19" coordorigin="1735,5049" coordsize="19,19" path="m1750,5049l1739,5049,1735,5053,1735,5064,1739,5068,1750,5068,1754,5064,1754,5053,1750,5049xe" filled="true" fillcolor="#ffffff" stroked="false">
              <v:path arrowok="t"/>
              <v:fill type="solid"/>
            </v:shape>
            <v:shape style="position:absolute;left:1725;top:5039;width:38;height:38" coordorigin="1726,5040" coordsize="38,38" path="m1755,5040l1734,5040,1726,5048,1726,5069,1734,5077,1755,5077,1763,5069,1763,5068,1739,5068,1735,5064,1735,5053,1739,5049,1763,5049,1763,5048,1755,5040xm1763,5049l1750,5049,1754,5053,1754,5064,1750,5068,1763,5068,1763,5049xe" filled="true" fillcolor="#010101" stroked="false">
              <v:path arrowok="t"/>
              <v:fill type="solid"/>
            </v:shape>
            <v:shape style="position:absolute;left:1735;top:4852;width:19;height:19" coordorigin="1735,4852" coordsize="19,19" path="m1750,4852l1739,4852,1735,4857,1735,4867,1739,4871,1750,4871,1754,4867,1754,4857,1750,4852xe" filled="true" fillcolor="#ffffff" stroked="false">
              <v:path arrowok="t"/>
              <v:fill type="solid"/>
            </v:shape>
            <v:shape style="position:absolute;left:1725;top:4843;width:38;height:38" coordorigin="1726,4843" coordsize="38,38" path="m1755,4843l1734,4843,1726,4851,1726,4872,1734,4880,1755,4880,1763,4872,1763,4871,1739,4871,1735,4867,1735,4857,1739,4852,1763,4852,1763,4851,1755,4843xm1763,4852l1750,4852,1754,4857,1754,4867,1750,4871,1763,4871,1763,4852xe" filled="true" fillcolor="#010101" stroked="false">
              <v:path arrowok="t"/>
              <v:fill type="solid"/>
            </v:shape>
            <v:shape style="position:absolute;left:1735;top:4180;width:19;height:19" coordorigin="1735,4180" coordsize="19,19" path="m1750,4180l1739,4180,1735,4185,1735,4195,1739,4199,1750,4199,1754,4195,1754,4185,1750,4180xe" filled="true" fillcolor="#ffffff" stroked="false">
              <v:path arrowok="t"/>
              <v:fill type="solid"/>
            </v:shape>
            <v:shape style="position:absolute;left:1725;top:4171;width:38;height:38" coordorigin="1726,4171" coordsize="38,38" path="m1755,4171l1734,4171,1726,4179,1726,4200,1734,4209,1755,4209,1763,4200,1763,4199,1739,4199,1735,4195,1735,4185,1739,4180,1763,4180,1763,4179,1755,4171xm1763,4180l1750,4180,1754,4185,1754,4195,1750,4199,1763,4199,1763,4180xe" filled="true" fillcolor="#010101" stroked="false">
              <v:path arrowok="t"/>
              <v:fill type="solid"/>
            </v:shape>
            <v:shape style="position:absolute;left:1735;top:4627;width:19;height:19" coordorigin="1735,4627" coordsize="19,19" path="m1750,4627l1739,4627,1735,4632,1735,4642,1739,4646,1750,4646,1754,4642,1754,4632,1750,4627xe" filled="true" fillcolor="#ffffff" stroked="false">
              <v:path arrowok="t"/>
              <v:fill type="solid"/>
            </v:shape>
            <v:shape style="position:absolute;left:1725;top:4618;width:38;height:38" coordorigin="1726,4618" coordsize="38,38" path="m1755,4618l1734,4618,1726,4626,1726,4647,1734,4655,1755,4655,1763,4647,1763,4646,1739,4646,1735,4642,1735,4632,1739,4627,1763,4627,1763,4626,1755,4618xm1763,4627l1750,4627,1754,4632,1754,4642,1750,4646,1763,4646,1763,4627xe" filled="true" fillcolor="#010101" stroked="false">
              <v:path arrowok="t"/>
              <v:fill type="solid"/>
            </v:shape>
            <v:shape style="position:absolute;left:1735;top:3761;width:19;height:19" coordorigin="1735,3762" coordsize="19,19" path="m1750,3762l1739,3762,1735,3766,1735,3776,1739,3780,1750,3780,1754,3776,1754,3766,1750,3762xe" filled="true" fillcolor="#ffffff" stroked="false">
              <v:path arrowok="t"/>
              <v:fill type="solid"/>
            </v:shape>
            <v:shape style="position:absolute;left:1725;top:3752;width:38;height:38" coordorigin="1726,3752" coordsize="38,38" path="m1755,3752l1734,3752,1726,3761,1726,3782,1734,3790,1755,3790,1763,3782,1763,3780,1739,3780,1735,3776,1735,3766,1739,3762,1763,3762,1763,3761,1755,3752xm1763,3762l1750,3762,1754,3766,1754,3776,1750,3780,1763,3780,1763,3762xe" filled="true" fillcolor="#010101" stroked="false">
              <v:path arrowok="t"/>
              <v:fill type="solid"/>
            </v:shape>
            <v:shape style="position:absolute;left:1735;top:3983;width:19;height:19" coordorigin="1735,3984" coordsize="19,19" path="m1750,3984l1739,3984,1735,3988,1735,3998,1739,4002,1750,4002,1754,3998,1754,3988,1750,3984xe" filled="true" fillcolor="#ffffff" stroked="false">
              <v:path arrowok="t"/>
              <v:fill type="solid"/>
            </v:shape>
            <v:shape style="position:absolute;left:1725;top:3974;width:38;height:38" coordorigin="1726,3974" coordsize="38,38" path="m1755,3974l1734,3974,1726,3983,1726,4003,1734,4012,1755,4012,1763,4003,1763,4002,1739,4002,1735,3998,1735,3988,1739,3984,1763,3984,1763,3983,1755,3974xm1763,3984l1750,3984,1754,3988,1754,3998,1750,4002,1763,4002,1763,3984xe" filled="true" fillcolor="#010101" stroked="false">
              <v:path arrowok="t"/>
              <v:fill type="solid"/>
            </v:shape>
            <v:shape style="position:absolute;left:1735;top:4405;width:19;height:19" coordorigin="1735,4405" coordsize="19,19" path="m1750,4405l1739,4405,1735,4410,1735,4420,1739,4424,1750,4424,1754,4420,1754,4410,1750,4405xe" filled="true" fillcolor="#ffffff" stroked="false">
              <v:path arrowok="t"/>
              <v:fill type="solid"/>
            </v:shape>
            <v:shape style="position:absolute;left:1725;top:4396;width:38;height:38" coordorigin="1726,4396" coordsize="38,38" path="m1755,4396l1734,4396,1726,4404,1726,4425,1734,4434,1755,4434,1763,4425,1763,4424,1739,4424,1735,4420,1735,4410,1739,4405,1763,4405,1763,4404,1755,4396xm1763,4405l1750,4405,1754,4410,1754,4420,1750,4424,1763,4424,1763,4405xe" filled="true" fillcolor="#010101" stroked="false">
              <v:path arrowok="t"/>
              <v:fill type="solid"/>
            </v:shape>
            <v:shape style="position:absolute;left:1735;top:2667;width:19;height:19" coordorigin="1735,2668" coordsize="19,19" path="m1750,2668l1739,2668,1735,2672,1735,2683,1739,2687,1750,2687,1754,2683,1754,2672,1750,2668xe" filled="true" fillcolor="#ffffff" stroked="false">
              <v:path arrowok="t"/>
              <v:fill type="solid"/>
            </v:shape>
            <v:shape style="position:absolute;left:1725;top:2658;width:38;height:38" coordorigin="1726,2659" coordsize="38,38" path="m1755,2659l1734,2659,1726,2667,1726,2688,1734,2696,1755,2696,1763,2688,1763,2687,1739,2687,1735,2683,1735,2672,1739,2668,1763,2668,1763,2667,1755,2659xm1763,2668l1750,2668,1754,2672,1754,2683,1750,2687,1763,2687,1763,2668xe" filled="true" fillcolor="#010101" stroked="false">
              <v:path arrowok="t"/>
              <v:fill type="solid"/>
            </v:shape>
            <v:shape style="position:absolute;left:1735;top:2864;width:19;height:19" coordorigin="1735,2865" coordsize="19,19" path="m1750,2865l1739,2865,1735,2869,1735,2879,1739,2884,1750,2884,1754,2879,1754,2869,1750,2865xe" filled="true" fillcolor="#ffffff" stroked="false">
              <v:path arrowok="t"/>
              <v:fill type="solid"/>
            </v:shape>
            <v:shape style="position:absolute;left:1725;top:2855;width:38;height:38" coordorigin="1726,2855" coordsize="38,38" path="m1755,2855l1734,2855,1726,2864,1726,2885,1734,2893,1755,2893,1763,2885,1763,2884,1739,2884,1735,2879,1735,2869,1739,2865,1763,2865,1763,2864,1755,2855xm1763,2865l1750,2865,1754,2869,1754,2879,1750,2884,1763,2884,1763,2865xe" filled="true" fillcolor="#010101" stroked="false">
              <v:path arrowok="t"/>
              <v:fill type="solid"/>
            </v:shape>
            <v:shape style="position:absolute;left:1735;top:3089;width:19;height:19" coordorigin="1735,3090" coordsize="19,19" path="m1750,3090l1739,3090,1735,3094,1735,3104,1739,3109,1750,3109,1754,3104,1754,3094,1750,3090xe" filled="true" fillcolor="#ffffff" stroked="false">
              <v:path arrowok="t"/>
              <v:fill type="solid"/>
            </v:shape>
            <v:shape style="position:absolute;left:1725;top:3080;width:38;height:38" coordorigin="1726,3080" coordsize="38,38" path="m1755,3080l1734,3080,1726,3089,1726,3110,1734,3118,1755,3118,1763,3110,1763,3109,1739,3109,1735,3104,1735,3094,1739,3090,1763,3090,1763,3089,1755,3080xm1763,3090l1750,3090,1754,3094,1754,3104,1750,3109,1763,3109,1763,3090xe" filled="true" fillcolor="#010101" stroked="false">
              <v:path arrowok="t"/>
              <v:fill type="solid"/>
            </v:shape>
            <v:shape style="position:absolute;left:1735;top:3311;width:19;height:19" coordorigin="1735,3312" coordsize="19,19" path="m1750,3312l1739,3312,1735,3316,1735,3326,1739,3330,1750,3330,1754,3326,1754,3316,1750,3312xe" filled="true" fillcolor="#ffffff" stroked="false">
              <v:path arrowok="t"/>
              <v:fill type="solid"/>
            </v:shape>
            <v:shape style="position:absolute;left:1725;top:3302;width:38;height:38" coordorigin="1726,3302" coordsize="38,38" path="m1755,3302l1734,3302,1726,3311,1726,3332,1734,3340,1755,3340,1763,3332,1763,3330,1739,3330,1735,3326,1735,3316,1739,3312,1763,3312,1763,3311,1755,3302xm1763,3312l1750,3312,1754,3316,1754,3326,1750,3330,1763,3330,1763,3312xe" filled="true" fillcolor="#010101" stroked="false">
              <v:path arrowok="t"/>
              <v:fill type="solid"/>
            </v:shape>
            <v:shape style="position:absolute;left:1735;top:3536;width:19;height:19" coordorigin="1735,3537" coordsize="19,19" path="m1750,3537l1739,3537,1735,3541,1735,3551,1739,3555,1750,3555,1754,3551,1754,3541,1750,3537xe" filled="true" fillcolor="#ffffff" stroked="false">
              <v:path arrowok="t"/>
              <v:fill type="solid"/>
            </v:shape>
            <v:shape style="position:absolute;left:1725;top:3527;width:38;height:38" coordorigin="1726,3527" coordsize="38,38" path="m1755,3527l1734,3527,1726,3536,1726,3557,1734,3565,1755,3565,1763,3557,1763,3555,1739,3555,1735,3551,1735,3541,1739,3537,1763,3537,1763,3536,1755,3527xm1763,3537l1750,3537,1754,3541,1754,3551,1750,3555,1763,3555,1763,3537xe" filled="true" fillcolor="#010101" stroked="false">
              <v:path arrowok="t"/>
              <v:fill type="solid"/>
            </v:shape>
            <v:line style="position:absolute" from="1529,2579" to="1679,2579" stroked="true" strokeweight=".469pt" strokecolor="#010101">
              <v:stroke dashstyle="solid"/>
            </v:line>
            <v:line style="position:absolute" from="1674,2574" to="1674,5134" stroked="true" strokeweight=".469pt" strokecolor="#010101">
              <v:stroke dashstyle="solid"/>
            </v:line>
            <v:line style="position:absolute" from="1529,5129" to="1679,5129" stroked="true" strokeweight=".469pt" strokecolor="#010101">
              <v:stroke dashstyle="solid"/>
            </v:line>
            <v:line style="position:absolute" from="1534,2574" to="1534,5134" stroked="true" strokeweight=".469pt" strokecolor="#010101">
              <v:stroke dashstyle="solid"/>
            </v:line>
            <v:shape style="position:absolute;left:1529;top:2546;width:57;height:29" coordorigin="1529,2546" coordsize="57,29" path="m1585,2546l1529,2574,1585,2574,1585,2546xe" filled="true" fillcolor="#c1c0c0" stroked="false">
              <v:path arrowok="t"/>
              <v:fill type="solid"/>
            </v:shape>
            <v:line style="position:absolute" from="1585,2546" to="1529,2574" stroked="true" strokeweight=".469pt" strokecolor="#010101">
              <v:stroke dashstyle="solid"/>
            </v:line>
            <v:line style="position:absolute" from="1529,2574" to="1585,2574" stroked="true" strokeweight=".469pt" strokecolor="#010101">
              <v:stroke dashstyle="solid"/>
            </v:line>
            <v:line style="position:absolute" from="1585,2574" to="1585,2546" stroked="true" strokeweight=".469pt" strokecolor="#010101">
              <v:stroke dashstyle="solid"/>
            </v:line>
            <v:shape style="position:absolute;left:1641;top:2546;width:57;height:29" coordorigin="1642,2546" coordsize="57,29" path="m1642,2546l1642,2574,1698,2574,1642,2546xe" filled="true" fillcolor="#c1c0c0" stroked="false">
              <v:path arrowok="t"/>
              <v:fill type="solid"/>
            </v:shape>
            <v:line style="position:absolute" from="1642,2546" to="1698,2574" stroked="true" strokeweight=".469pt" strokecolor="#010101">
              <v:stroke dashstyle="solid"/>
            </v:line>
            <v:line style="position:absolute" from="1698,2574" to="1642,2574" stroked="true" strokeweight=".469pt" strokecolor="#010101">
              <v:stroke dashstyle="solid"/>
            </v:line>
            <v:line style="position:absolute" from="1642,2574" to="1642,2546" stroked="true" strokeweight=".469pt" strokecolor="#010101">
              <v:stroke dashstyle="solid"/>
            </v:line>
            <v:rect style="position:absolute;left:1669;top:2583;width:29;height:2541" filled="true" fillcolor="#dededd" stroked="false">
              <v:fill type="solid"/>
            </v:rect>
            <v:rect style="position:absolute;left:1613;top:2574;width:94;height:10" filled="true" fillcolor="#010101" stroked="false">
              <v:fill type="solid"/>
            </v:rect>
            <v:line style="position:absolute" from="1702,2574" to="1702,5134" stroked="true" strokeweight=".469pt" strokecolor="#010101">
              <v:stroke dashstyle="solid"/>
            </v:line>
            <v:rect style="position:absolute;left:1613;top:5124;width:94;height:10" filled="true" fillcolor="#010101" stroked="false">
              <v:fill type="solid"/>
            </v:rect>
            <v:shape style="position:absolute;left:1566;top:3005;width:19;height:19" coordorigin="1567,3005" coordsize="19,19" path="m1581,3005l1571,3005,1567,3010,1567,3020,1571,3024,1581,3024,1585,3020,1585,3010,1581,3005xe" filled="true" fillcolor="#ffffff" stroked="false">
              <v:path arrowok="t"/>
              <v:fill type="solid"/>
            </v:shape>
            <v:shape style="position:absolute;left:1557;top:2996;width:38;height:38" coordorigin="1557,2996" coordsize="38,38" path="m1586,2996l1566,2996,1557,3004,1557,3025,1566,3034,1586,3034,1595,3025,1595,3024,1571,3024,1567,3020,1567,3010,1571,3005,1595,3005,1595,3004,1586,2996xm1595,3005l1581,3005,1585,3010,1585,3020,1581,3024,1595,3024,1595,3005xe" filled="true" fillcolor="#010101" stroked="false">
              <v:path arrowok="t"/>
              <v:fill type="solid"/>
            </v:shape>
            <v:shape style="position:absolute;left:1566;top:3199;width:19;height:19" coordorigin="1567,3199" coordsize="19,19" path="m1581,3199l1571,3199,1567,3203,1567,3214,1571,3218,1581,3218,1585,3214,1585,3203,1581,3199xe" filled="true" fillcolor="#ffffff" stroked="false">
              <v:path arrowok="t"/>
              <v:fill type="solid"/>
            </v:shape>
            <v:shape style="position:absolute;left:1557;top:3189;width:38;height:38" coordorigin="1557,3190" coordsize="38,38" path="m1586,3190l1566,3190,1557,3198,1557,3219,1566,3227,1586,3227,1595,3219,1595,3218,1571,3218,1567,3214,1567,3203,1571,3199,1595,3199,1595,3198,1586,3190xm1595,3199l1581,3199,1585,3203,1585,3214,1581,3218,1595,3218,1595,3199xe" filled="true" fillcolor="#010101" stroked="false">
              <v:path arrowok="t"/>
              <v:fill type="solid"/>
            </v:shape>
            <v:rect style="position:absolute;left:1707;top:2583;width:75;height:219" filled="true" fillcolor="#c1c0c0" stroked="false">
              <v:fill type="solid"/>
            </v:rect>
            <v:rect style="position:absolute;left:1707;top:3117;width:75;height:394" filled="true" fillcolor="#c1c0c0" stroked="false">
              <v:fill type="solid"/>
            </v:rect>
            <v:rect style="position:absolute;left:1707;top:3836;width:75;height:1288" filled="true" fillcolor="#c1c0c0" stroked="false">
              <v:fill type="solid"/>
            </v:rect>
            <v:rect style="position:absolute;left:1697;top:2574;width:94;height:10" filled="true" fillcolor="#010101" stroked="false">
              <v:fill type="solid"/>
            </v:rect>
            <v:line style="position:absolute" from="1787,2574" to="1787,2802" stroked="true" strokeweight=".469pt" strokecolor="#010101">
              <v:stroke dashstyle="solid"/>
            </v:line>
            <v:line style="position:absolute" from="1787,3118" to="1787,3512" stroked="true" strokeweight=".469pt" strokecolor="#010101">
              <v:stroke dashstyle="solid"/>
            </v:line>
            <v:line style="position:absolute" from="1787,3837" to="1787,5134" stroked="true" strokeweight=".469pt" strokecolor="#010101">
              <v:stroke dashstyle="solid"/>
            </v:line>
            <v:rect style="position:absolute;left:1697;top:5124;width:94;height:10" filled="true" fillcolor="#010101" stroked="false">
              <v:fill type="solid"/>
            </v:rect>
            <v:line style="position:absolute" from="1702,2574" to="1702,5134" stroked="true" strokeweight=".469pt" strokecolor="#010101">
              <v:stroke dashstyle="solid"/>
            </v:line>
            <v:shape style="position:absolute;left:1735;top:4180;width:19;height:19" coordorigin="1735,4180" coordsize="19,19" path="m1750,4180l1739,4180,1735,4185,1735,4195,1739,4199,1750,4199,1754,4195,1754,4185,1750,4180xe" filled="true" fillcolor="#ffffff" stroked="false">
              <v:path arrowok="t"/>
              <v:fill type="solid"/>
            </v:shape>
            <v:shape style="position:absolute;left:1725;top:4171;width:38;height:38" coordorigin="1726,4171" coordsize="38,38" path="m1755,4171l1734,4171,1726,4179,1726,4200,1734,4209,1755,4209,1763,4200,1763,4199,1739,4199,1735,4195,1735,4185,1739,4180,1763,4180,1763,4179,1755,4171xm1763,4180l1750,4180,1754,4185,1754,4195,1750,4199,1763,4199,1763,4180xe" filled="true" fillcolor="#010101" stroked="false">
              <v:path arrowok="t"/>
              <v:fill type="solid"/>
            </v:shape>
            <v:shape style="position:absolute;left:1735;top:3983;width:19;height:19" coordorigin="1735,3984" coordsize="19,19" path="m1750,3984l1739,3984,1735,3988,1735,3998,1739,4002,1750,4002,1754,3998,1754,3988,1750,3984xe" filled="true" fillcolor="#ffffff" stroked="false">
              <v:path arrowok="t"/>
              <v:fill type="solid"/>
            </v:shape>
            <v:shape style="position:absolute;left:1725;top:3974;width:38;height:38" coordorigin="1726,3974" coordsize="38,38" path="m1755,3974l1734,3974,1726,3983,1726,4003,1734,4012,1755,4012,1763,4003,1763,4002,1739,4002,1735,3998,1735,3988,1739,3984,1763,3984,1763,3983,1755,3974xm1763,3984l1750,3984,1754,3988,1754,3998,1750,4002,1763,4002,1763,3984xe" filled="true" fillcolor="#010101" stroked="false">
              <v:path arrowok="t"/>
              <v:fill type="solid"/>
            </v:shape>
            <v:shape style="position:absolute;left:1735;top:4405;width:19;height:19" coordorigin="1735,4405" coordsize="19,19" path="m1750,4405l1739,4405,1735,4410,1735,4420,1739,4424,1750,4424,1754,4420,1754,4410,1750,4405xe" filled="true" fillcolor="#ffffff" stroked="false">
              <v:path arrowok="t"/>
              <v:fill type="solid"/>
            </v:shape>
            <v:shape style="position:absolute;left:1725;top:4396;width:38;height:38" coordorigin="1726,4396" coordsize="38,38" path="m1755,4396l1734,4396,1726,4404,1726,4425,1734,4434,1755,4434,1763,4425,1763,4424,1739,4424,1735,4420,1735,4410,1739,4405,1763,4405,1763,4404,1755,4396xm1763,4405l1750,4405,1754,4410,1754,4420,1750,4424,1763,4424,1763,4405xe" filled="true" fillcolor="#010101" stroked="false">
              <v:path arrowok="t"/>
              <v:fill type="solid"/>
            </v:shape>
            <v:shape style="position:absolute;left:1735;top:2667;width:19;height:19" coordorigin="1735,2668" coordsize="19,19" path="m1750,2668l1739,2668,1735,2672,1735,2683,1739,2687,1750,2687,1754,2683,1754,2672,1750,2668xe" filled="true" fillcolor="#ffffff" stroked="false">
              <v:path arrowok="t"/>
              <v:fill type="solid"/>
            </v:shape>
            <v:shape style="position:absolute;left:1725;top:2658;width:38;height:38" coordorigin="1726,2659" coordsize="38,38" path="m1755,2659l1734,2659,1726,2667,1726,2688,1734,2696,1755,2696,1763,2688,1763,2687,1739,2687,1735,2683,1735,2672,1739,2668,1763,2668,1763,2667,1755,2659xm1763,2668l1750,2668,1754,2672,1754,2683,1750,2687,1763,2687,1763,2668xe" filled="true" fillcolor="#010101" stroked="false">
              <v:path arrowok="t"/>
              <v:fill type="solid"/>
            </v:shape>
            <v:rect style="position:absolute;left:1538;top:2583;width:132;height:2541" filled="true" fillcolor="#c1c0c0" stroked="false">
              <v:fill type="solid"/>
            </v:rect>
            <v:line style="position:absolute" from="1529,2579" to="1679,2579" stroked="true" strokeweight=".469pt" strokecolor="#010101">
              <v:stroke dashstyle="solid"/>
            </v:line>
            <v:line style="position:absolute" from="1674,2574" to="1674,5134" stroked="true" strokeweight=".469pt" strokecolor="#010101">
              <v:stroke dashstyle="solid"/>
            </v:line>
            <v:line style="position:absolute" from="1529,5129" to="1679,5129" stroked="true" strokeweight=".469pt" strokecolor="#010101">
              <v:stroke dashstyle="solid"/>
            </v:line>
            <v:line style="position:absolute" from="1534,2574" to="1534,5134" stroked="true" strokeweight=".469pt" strokecolor="#010101">
              <v:stroke dashstyle="solid"/>
            </v:line>
            <v:shape style="position:absolute;left:1529;top:2546;width:57;height:29" coordorigin="1529,2546" coordsize="57,29" path="m1585,2546l1529,2574,1585,2574,1585,2546xe" filled="true" fillcolor="#c1c0c0" stroked="false">
              <v:path arrowok="t"/>
              <v:fill type="solid"/>
            </v:shape>
            <v:line style="position:absolute" from="1585,2546" to="1529,2574" stroked="true" strokeweight=".469pt" strokecolor="#010101">
              <v:stroke dashstyle="solid"/>
            </v:line>
            <v:line style="position:absolute" from="1529,2574" to="1585,2574" stroked="true" strokeweight=".469pt" strokecolor="#010101">
              <v:stroke dashstyle="solid"/>
            </v:line>
            <v:line style="position:absolute" from="1585,2574" to="1585,2546" stroked="true" strokeweight=".469pt" strokecolor="#010101">
              <v:stroke dashstyle="solid"/>
            </v:line>
            <v:shape style="position:absolute;left:1641;top:2546;width:57;height:29" coordorigin="1642,2546" coordsize="57,29" path="m1642,2546l1642,2574,1698,2574,1642,2546xe" filled="true" fillcolor="#c1c0c0" stroked="false">
              <v:path arrowok="t"/>
              <v:fill type="solid"/>
            </v:shape>
            <v:line style="position:absolute" from="1642,2546" to="1698,2574" stroked="true" strokeweight=".469pt" strokecolor="#010101">
              <v:stroke dashstyle="solid"/>
            </v:line>
            <v:line style="position:absolute" from="1698,2574" to="1642,2574" stroked="true" strokeweight=".469pt" strokecolor="#010101">
              <v:stroke dashstyle="solid"/>
            </v:line>
            <v:line style="position:absolute" from="1642,2574" to="1642,2546" stroked="true" strokeweight=".469pt" strokecolor="#010101">
              <v:stroke dashstyle="solid"/>
            </v:line>
            <v:rect style="position:absolute;left:1622;top:2583;width:75;height:2541" filled="true" fillcolor="#dededd" stroked="false">
              <v:fill type="solid"/>
            </v:rect>
            <v:rect style="position:absolute;left:1613;top:2574;width:94;height:10" filled="true" fillcolor="#010101" stroked="false">
              <v:fill type="solid"/>
            </v:rect>
            <v:line style="position:absolute" from="1702,2574" to="1702,5134" stroked="true" strokeweight=".469pt" strokecolor="#010101">
              <v:stroke dashstyle="solid"/>
            </v:line>
            <v:rect style="position:absolute;left:1613;top:5124;width:94;height:10" filled="true" fillcolor="#010101" stroked="false">
              <v:fill type="solid"/>
            </v:rect>
            <v:line style="position:absolute" from="1618,2574" to="1618,5134" stroked="true" strokeweight=".469pt" strokecolor="#010101">
              <v:stroke dashstyle="solid"/>
            </v:line>
            <v:line style="position:absolute" from="1749,2802" to="1749,3118" stroked="true" strokeweight="4.531pt" strokecolor="#c1c0c0">
              <v:stroke dashstyle="solid"/>
            </v:line>
            <v:rect style="position:absolute;left:1694;top:2792;width:110;height:10" filled="true" fillcolor="#010101" stroked="false">
              <v:fill type="solid"/>
            </v:rect>
            <v:line style="position:absolute" from="1799,2793" to="1799,3127" stroked="true" strokeweight=".469pt" strokecolor="#010101">
              <v:stroke dashstyle="solid"/>
            </v:line>
            <v:rect style="position:absolute;left:1694;top:3117;width:110;height:10" filled="true" fillcolor="#010101" stroked="false">
              <v:fill type="solid"/>
            </v:rect>
            <v:line style="position:absolute" from="1699,2793" to="1699,3127" stroked="true" strokeweight=".469pt" strokecolor="#010101">
              <v:stroke dashstyle="solid"/>
            </v:line>
            <v:line style="position:absolute" from="1749,3512" to="1749,3837" stroked="true" strokeweight="4.531pt" strokecolor="#c1c0c0">
              <v:stroke dashstyle="solid"/>
            </v:line>
            <v:rect style="position:absolute;left:1694;top:3502;width:110;height:10" filled="true" fillcolor="#010101" stroked="false">
              <v:fill type="solid"/>
            </v:rect>
            <v:line style="position:absolute" from="1799,3502" to="1799,3846" stroked="true" strokeweight=".469pt" strokecolor="#010101">
              <v:stroke dashstyle="solid"/>
            </v:line>
            <v:rect style="position:absolute;left:1694;top:3836;width:110;height:10" filled="true" fillcolor="#010101" stroked="false">
              <v:fill type="solid"/>
            </v:rect>
            <v:line style="position:absolute" from="1699,3502" to="1699,3846" stroked="true" strokeweight=".469pt" strokecolor="#010101">
              <v:stroke dashstyle="solid"/>
            </v:line>
            <v:rect style="position:absolute;left:1697;top:3124;width:100;height:10" filled="true" fillcolor="#6c6d6d" stroked="false">
              <v:fill type="solid"/>
            </v:rect>
            <v:rect style="position:absolute;left:1697;top:3133;width:100;height:10" filled="true" fillcolor="#6f6f6f" stroked="false">
              <v:fill type="solid"/>
            </v:rect>
            <v:rect style="position:absolute;left:1697;top:3142;width:100;height:10" filled="true" fillcolor="#727272" stroked="false">
              <v:fill type="solid"/>
            </v:rect>
            <v:rect style="position:absolute;left:1697;top:3152;width:100;height:10" filled="true" fillcolor="#757575" stroked="false">
              <v:fill type="solid"/>
            </v:rect>
            <v:rect style="position:absolute;left:1697;top:3161;width:100;height:10" filled="true" fillcolor="#797979" stroked="false">
              <v:fill type="solid"/>
            </v:rect>
            <v:rect style="position:absolute;left:1697;top:3171;width:100;height:10" filled="true" fillcolor="#7e7e7e" stroked="false">
              <v:fill type="solid"/>
            </v:rect>
            <v:rect style="position:absolute;left:1697;top:3180;width:100;height:10" filled="true" fillcolor="#838384" stroked="false">
              <v:fill type="solid"/>
            </v:rect>
            <v:rect style="position:absolute;left:1697;top:3189;width:100;height:10" filled="true" fillcolor="#898989" stroked="false">
              <v:fill type="solid"/>
            </v:rect>
            <v:rect style="position:absolute;left:1697;top:3199;width:100;height:10" filled="true" fillcolor="#919090" stroked="false">
              <v:fill type="solid"/>
            </v:rect>
            <v:rect style="position:absolute;left:1697;top:3208;width:100;height:10" filled="true" fillcolor="#979797" stroked="false">
              <v:fill type="solid"/>
            </v:rect>
            <v:rect style="position:absolute;left:1697;top:3217;width:100;height:13" filled="true" fillcolor="#9f9f9f" stroked="false">
              <v:fill type="solid"/>
            </v:rect>
            <v:rect style="position:absolute;left:1697;top:3230;width:100;height:10" filled="true" fillcolor="#a7a6a6" stroked="false">
              <v:fill type="solid"/>
            </v:rect>
            <v:rect style="position:absolute;left:1697;top:3239;width:100;height:10" filled="true" fillcolor="#acacac" stroked="false">
              <v:fill type="solid"/>
            </v:rect>
            <v:rect style="position:absolute;left:1697;top:3249;width:100;height:10" filled="true" fillcolor="#b0b1b1" stroked="false">
              <v:fill type="solid"/>
            </v:rect>
            <v:rect style="position:absolute;left:1697;top:3258;width:100;height:10" filled="true" fillcolor="#b5b5b5" stroked="false">
              <v:fill type="solid"/>
            </v:rect>
            <v:rect style="position:absolute;left:1697;top:3267;width:100;height:10" filled="true" fillcolor="#b9b9b9" stroked="false">
              <v:fill type="solid"/>
            </v:rect>
            <v:rect style="position:absolute;left:1697;top:3277;width:100;height:10" filled="true" fillcolor="#bbbbbb" stroked="false">
              <v:fill type="solid"/>
            </v:rect>
            <v:rect style="position:absolute;left:1697;top:3286;width:100;height:10" filled="true" fillcolor="#bdbdbd" stroked="false">
              <v:fill type="solid"/>
            </v:rect>
            <v:rect style="position:absolute;left:1697;top:3296;width:100;height:10" filled="true" fillcolor="#bfbebe" stroked="false">
              <v:fill type="solid"/>
            </v:rect>
            <v:rect style="position:absolute;left:1697;top:3305;width:100;height:10" filled="true" fillcolor="#c0bfbf" stroked="false">
              <v:fill type="solid"/>
            </v:rect>
            <v:rect style="position:absolute;left:1697;top:3314;width:100;height:10" filled="true" fillcolor="#c0bfbf" stroked="false">
              <v:fill type="solid"/>
            </v:rect>
            <v:rect style="position:absolute;left:1697;top:3324;width:100;height:10" filled="true" fillcolor="#bfbebe" stroked="false">
              <v:fill type="solid"/>
            </v:rect>
            <v:rect style="position:absolute;left:1697;top:3333;width:100;height:10" filled="true" fillcolor="#bdbdbd" stroked="false">
              <v:fill type="solid"/>
            </v:rect>
            <v:rect style="position:absolute;left:1697;top:3342;width:100;height:10" filled="true" fillcolor="#bbbbbb" stroked="false">
              <v:fill type="solid"/>
            </v:rect>
            <v:rect style="position:absolute;left:1697;top:3352;width:100;height:10" filled="true" fillcolor="#b9b9b9" stroked="false">
              <v:fill type="solid"/>
            </v:rect>
            <v:rect style="position:absolute;left:1697;top:3361;width:100;height:10" filled="true" fillcolor="#b5b5b5" stroked="false">
              <v:fill type="solid"/>
            </v:rect>
            <v:rect style="position:absolute;left:1697;top:3371;width:100;height:10" filled="true" fillcolor="#b0b1b1" stroked="false">
              <v:fill type="solid"/>
            </v:rect>
            <v:rect style="position:absolute;left:1697;top:3380;width:100;height:10" filled="true" fillcolor="#acacac" stroked="false">
              <v:fill type="solid"/>
            </v:rect>
            <v:rect style="position:absolute;left:1697;top:3389;width:100;height:10" filled="true" fillcolor="#a7a6a6" stroked="false">
              <v:fill type="solid"/>
            </v:rect>
            <v:rect style="position:absolute;left:1697;top:3399;width:100;height:10" filled="true" fillcolor="#a09f9f" stroked="false">
              <v:fill type="solid"/>
            </v:rect>
            <v:rect style="position:absolute;left:1697;top:3408;width:100;height:13" filled="true" fillcolor="#989797" stroked="false">
              <v:fill type="solid"/>
            </v:rect>
            <v:rect style="position:absolute;left:1697;top:3421;width:100;height:10" filled="true" fillcolor="#919090" stroked="false">
              <v:fill type="solid"/>
            </v:rect>
            <v:rect style="position:absolute;left:1697;top:3430;width:100;height:10" filled="true" fillcolor="#898989" stroked="false">
              <v:fill type="solid"/>
            </v:rect>
            <v:rect style="position:absolute;left:1697;top:3439;width:100;height:10" filled="true" fillcolor="#838384" stroked="false">
              <v:fill type="solid"/>
            </v:rect>
            <v:rect style="position:absolute;left:1697;top:3449;width:100;height:10" filled="true" fillcolor="#7e7e7e" stroked="false">
              <v:fill type="solid"/>
            </v:rect>
            <v:rect style="position:absolute;left:1697;top:3458;width:100;height:10" filled="true" fillcolor="#797979" stroked="false">
              <v:fill type="solid"/>
            </v:rect>
            <v:rect style="position:absolute;left:1697;top:3467;width:100;height:10" filled="true" fillcolor="#757575" stroked="false">
              <v:fill type="solid"/>
            </v:rect>
            <v:rect style="position:absolute;left:1697;top:3477;width:100;height:10" filled="true" fillcolor="#727272" stroked="false">
              <v:fill type="solid"/>
            </v:rect>
            <v:rect style="position:absolute;left:1697;top:3486;width:100;height:10" filled="true" fillcolor="#6f6f6f" stroked="false">
              <v:fill type="solid"/>
            </v:rect>
            <v:rect style="position:absolute;left:1697;top:3496;width:100;height:10" filled="true" fillcolor="#6c6d6d" stroked="false">
              <v:fill type="solid"/>
            </v:rect>
            <v:rect style="position:absolute;left:1694;top:3121;width:110;height:10" filled="true" fillcolor="#010101" stroked="false">
              <v:fill type="solid"/>
            </v:rect>
            <v:line style="position:absolute" from="1799,3121" to="1799,3512" stroked="true" strokeweight=".469pt" strokecolor="#010101">
              <v:stroke dashstyle="solid"/>
            </v:line>
            <v:rect style="position:absolute;left:1694;top:3502;width:110;height:10" filled="true" fillcolor="#010101" stroked="false">
              <v:fill type="solid"/>
            </v:rect>
            <v:line style="position:absolute" from="1699,3121" to="1699,3512" stroked="true" strokeweight=".469pt" strokecolor="#010101">
              <v:stroke dashstyle="solid"/>
            </v:line>
            <v:shape style="position:absolute;left:1735;top:3752;width:19;height:16" coordorigin="1735,3752" coordsize="19,16" path="m1750,3752l1739,3752,1735,3756,1735,3765,1739,3768,1750,3768,1754,3765,1754,3756,1750,3752xe" filled="true" fillcolor="#ffffff" stroked="false">
              <v:path arrowok="t"/>
              <v:fill type="solid"/>
            </v:shape>
            <v:shape style="position:absolute;left:1725;top:3742;width:38;height:35" coordorigin="1726,3743" coordsize="38,35" path="m1755,3743l1734,3743,1726,3751,1726,3770,1734,3777,1755,3777,1763,3770,1763,3768,1739,3768,1735,3765,1735,3756,1739,3752,1763,3752,1763,3751,1755,3743xm1763,3752l1750,3752,1754,3756,1754,3765,1750,3768,1763,3768,1763,3752xe" filled="true" fillcolor="#010101" stroked="false">
              <v:path arrowok="t"/>
              <v:fill type="solid"/>
            </v:shape>
            <v:shape style="position:absolute;left:1735;top:2855;width:19;height:19" coordorigin="1735,2855" coordsize="19,19" path="m1750,2855l1739,2855,1735,2860,1735,2870,1739,2874,1750,2874,1754,2870,1754,2860,1750,2855xe" filled="true" fillcolor="#ffffff" stroked="false">
              <v:path arrowok="t"/>
              <v:fill type="solid"/>
            </v:shape>
            <v:shape style="position:absolute;left:1725;top:2846;width:38;height:38" coordorigin="1726,2846" coordsize="38,38" path="m1755,2846l1734,2846,1726,2854,1726,2875,1734,2884,1755,2884,1763,2875,1763,2874,1739,2874,1735,2870,1735,2860,1739,2855,1763,2855,1763,2854,1755,2846xm1763,2855l1750,2855,1754,2860,1754,2870,1750,2874,1763,2874,1763,2855xe" filled="true" fillcolor="#010101" stroked="false">
              <v:path arrowok="t"/>
              <v:fill type="solid"/>
            </v:shape>
            <v:shape style="position:absolute;left:1735;top:3080;width:19;height:16" coordorigin="1735,3080" coordsize="19,16" path="m1750,3080l1739,3080,1735,3084,1735,3093,1739,3096,1750,3096,1754,3093,1754,3084,1750,3080xe" filled="true" fillcolor="#ffffff" stroked="false">
              <v:path arrowok="t"/>
              <v:fill type="solid"/>
            </v:shape>
            <v:shape style="position:absolute;left:1725;top:3071;width:38;height:35" coordorigin="1726,3071" coordsize="38,35" path="m1755,3071l1734,3071,1726,3079,1726,3098,1734,3105,1755,3105,1763,3098,1763,3096,1739,3096,1735,3093,1735,3084,1739,3080,1763,3080,1763,3079,1755,3071xm1763,3080l1750,3080,1754,3084,1754,3093,1750,3096,1763,3096,1763,3080xe" filled="true" fillcolor="#010101" stroked="false">
              <v:path arrowok="t"/>
              <v:fill type="solid"/>
            </v:shape>
            <v:shape style="position:absolute;left:1735;top:3527;width:19;height:19" coordorigin="1735,3527" coordsize="19,19" path="m1750,3527l1739,3527,1735,3532,1735,3542,1739,3546,1750,3546,1754,3542,1754,3532,1750,3527xe" filled="true" fillcolor="#ffffff" stroked="false">
              <v:path arrowok="t"/>
              <v:fill type="solid"/>
            </v:shape>
            <v:shape style="position:absolute;left:1725;top:3517;width:38;height:38" coordorigin="1726,3518" coordsize="38,38" path="m1755,3518l1734,3518,1726,3526,1726,3547,1734,3555,1755,3555,1763,3547,1763,3546,1739,3546,1735,3542,1735,3532,1739,3527,1763,3527,1763,3526,1755,3518xm1763,3527l1750,3527,1754,3532,1754,3542,1750,3546,1763,3546,1763,3527xe" filled="true" fillcolor="#010101" stroked="false">
              <v:path arrowok="t"/>
              <v:fill type="solid"/>
            </v:shape>
            <v:shape style="position:absolute;left:1566;top:2996;width:19;height:19" coordorigin="1567,2996" coordsize="19,19" path="m1581,2996l1571,2996,1567,3000,1567,3011,1571,3015,1581,3015,1585,3011,1585,3000,1581,2996xe" filled="true" fillcolor="#ffffff" stroked="false">
              <v:path arrowok="t"/>
              <v:fill type="solid"/>
            </v:shape>
            <v:shape style="position:absolute;left:1557;top:2986;width:38;height:38" coordorigin="1557,2987" coordsize="38,38" path="m1586,2987l1566,2987,1557,2995,1557,3016,1566,3024,1586,3024,1595,3016,1595,3015,1571,3015,1567,3011,1567,3000,1571,2996,1595,2996,1595,2995,1586,2987xm1595,2996l1581,2996,1585,3000,1585,3011,1581,3015,1595,3015,1595,2996xe" filled="true" fillcolor="#010101" stroked="false">
              <v:path arrowok="t"/>
              <v:fill type="solid"/>
            </v:shape>
            <v:shape style="position:absolute;left:1566;top:3189;width:19;height:19" coordorigin="1567,3190" coordsize="19,19" path="m1581,3190l1571,3190,1567,3194,1567,3204,1571,3209,1581,3209,1585,3204,1585,3194,1581,3190xe" filled="true" fillcolor="#ffffff" stroked="false">
              <v:path arrowok="t"/>
              <v:fill type="solid"/>
            </v:shape>
            <v:shape style="position:absolute;left:1557;top:3180;width:38;height:38" coordorigin="1557,3180" coordsize="38,38" path="m1586,3180l1566,3180,1557,3189,1557,3210,1566,3218,1586,3218,1595,3210,1595,3209,1571,3209,1567,3204,1567,3194,1571,3190,1595,3190,1595,3189,1586,3180xm1595,3190l1581,3190,1585,3194,1585,3204,1581,3209,1595,3209,1595,3190xe" filled="true" fillcolor="#010101" stroked="false">
              <v:path arrowok="t"/>
              <v:fill type="solid"/>
            </v:shape>
            <v:rect style="position:absolute;left:1707;top:4752;width:69;height:10" filled="true" fillcolor="#3c3c3b" stroked="false">
              <v:fill type="solid"/>
            </v:rect>
            <v:rect style="position:absolute;left:1707;top:4761;width:69;height:10" filled="true" fillcolor="#3f3f3f" stroked="false">
              <v:fill type="solid"/>
            </v:rect>
            <v:rect style="position:absolute;left:1707;top:4771;width:69;height:10" filled="true" fillcolor="#424242" stroked="false">
              <v:fill type="solid"/>
            </v:rect>
            <v:rect style="position:absolute;left:1707;top:4780;width:69;height:10" filled="true" fillcolor="#464646" stroked="false">
              <v:fill type="solid"/>
            </v:rect>
            <v:rect style="position:absolute;left:1707;top:4789;width:69;height:10" filled="true" fillcolor="#4b4b4b" stroked="false">
              <v:fill type="solid"/>
            </v:rect>
            <v:rect style="position:absolute;left:1707;top:4799;width:69;height:10" filled="true" fillcolor="#515151" stroked="false">
              <v:fill type="solid"/>
            </v:rect>
            <v:rect style="position:absolute;left:1707;top:4808;width:69;height:10" filled="true" fillcolor="#575858" stroked="false">
              <v:fill type="solid"/>
            </v:rect>
            <v:rect style="position:absolute;left:1707;top:4818;width:69;height:10" filled="true" fillcolor="#5e5f5f" stroked="false">
              <v:fill type="solid"/>
            </v:rect>
            <v:rect style="position:absolute;left:1707;top:4827;width:69;height:7" filled="true" fillcolor="#636464" stroked="false">
              <v:fill type="solid"/>
            </v:rect>
            <v:rect style="position:absolute;left:1707;top:4833;width:69;height:10" filled="true" fillcolor="#686969" stroked="false">
              <v:fill type="solid"/>
            </v:rect>
            <v:rect style="position:absolute;left:1707;top:4843;width:69;height:10" filled="true" fillcolor="#6f6f6f" stroked="false">
              <v:fill type="solid"/>
            </v:rect>
            <v:rect style="position:absolute;left:1707;top:4852;width:69;height:10" filled="true" fillcolor="#747474" stroked="false">
              <v:fill type="solid"/>
            </v:rect>
            <v:rect style="position:absolute;left:1707;top:4861;width:69;height:10" filled="true" fillcolor="#787878" stroked="false">
              <v:fill type="solid"/>
            </v:rect>
            <v:rect style="position:absolute;left:1707;top:4871;width:69;height:10" filled="true" fillcolor="#7b7b7b" stroked="false">
              <v:fill type="solid"/>
            </v:rect>
            <v:rect style="position:absolute;left:1707;top:4880;width:69;height:10" filled="true" fillcolor="#7d7d7d" stroked="false">
              <v:fill type="solid"/>
            </v:rect>
            <v:rect style="position:absolute;left:1707;top:4889;width:69;height:10" filled="true" fillcolor="#7f7f7f" stroked="false">
              <v:fill type="solid"/>
            </v:rect>
            <v:rect style="position:absolute;left:1707;top:4899;width:69;height:10" filled="true" fillcolor="#808080" stroked="false">
              <v:fill type="solid"/>
            </v:rect>
            <v:rect style="position:absolute;left:1704;top:4749;width:79;height:10" filled="true" fillcolor="#010101" stroked="false">
              <v:fill type="solid"/>
            </v:rect>
            <v:line style="position:absolute" from="1777,4749" to="1777,4915" stroked="true" strokeweight=".469pt" strokecolor="#010101">
              <v:stroke dashstyle="solid"/>
            </v:line>
            <v:rect style="position:absolute;left:1704;top:4905;width:79;height:10" filled="true" fillcolor="#010101" stroked="false">
              <v:fill type="solid"/>
            </v:rect>
            <v:line style="position:absolute" from="1709,4749" to="1709,4915" stroked="true" strokeweight=".469pt" strokecolor="#010101">
              <v:stroke dashstyle="solid"/>
            </v:line>
            <v:shape style="position:absolute;left:1735;top:5027;width:19;height:19" coordorigin="1735,5027" coordsize="19,19" path="m1750,5027l1739,5027,1735,5032,1735,5042,1739,5046,1750,5046,1754,5042,1754,5032,1750,5027xe" filled="true" fillcolor="#ffffff" stroked="false">
              <v:path arrowok="t"/>
              <v:fill type="solid"/>
            </v:shape>
            <v:shape style="position:absolute;left:1725;top:5018;width:38;height:38" coordorigin="1726,5018" coordsize="38,38" path="m1755,5018l1734,5018,1726,5026,1726,5047,1734,5056,1755,5056,1763,5047,1763,5046,1739,5046,1735,5042,1735,5032,1739,5027,1763,5027,1763,5026,1755,5018xm1763,5027l1750,5027,1754,5032,1754,5042,1750,5046,1763,5046,1763,5027xe" filled="true" fillcolor="#010101" stroked="false">
              <v:path arrowok="t"/>
              <v:fill type="solid"/>
            </v:shape>
            <v:shape style="position:absolute;left:1735;top:4833;width:19;height:19" coordorigin="1735,4834" coordsize="19,19" path="m1750,4834l1739,4834,1735,4838,1735,4848,1739,4852,1750,4852,1754,4848,1754,4838,1750,4834xe" filled="true" fillcolor="#ffffff" stroked="false">
              <v:path arrowok="t"/>
              <v:fill type="solid"/>
            </v:shape>
            <v:shape style="position:absolute;left:1725;top:4824;width:38;height:38" coordorigin="1726,4824" coordsize="38,38" path="m1755,4824l1734,4824,1726,4833,1726,4853,1734,4862,1755,4862,1763,4853,1763,4852,1739,4852,1735,4848,1735,4838,1739,4834,1763,4834,1763,4833,1755,4824xm1763,4834l1750,4834,1754,4838,1754,4848,1750,4852,1763,4852,1763,4834xe" filled="true" fillcolor="#010101" stroked="false">
              <v:path arrowok="t"/>
              <v:fill type="solid"/>
            </v:shape>
            <v:shape style="position:absolute;left:1735;top:4608;width:19;height:19" coordorigin="1735,4609" coordsize="19,19" path="m1750,4609l1739,4609,1735,4613,1735,4623,1739,4627,1750,4627,1754,4623,1754,4613,1750,4609xe" filled="true" fillcolor="#ffffff" stroked="false">
              <v:path arrowok="t"/>
              <v:fill type="solid"/>
            </v:shape>
            <v:shape style="position:absolute;left:1725;top:4599;width:38;height:38" coordorigin="1726,4599" coordsize="38,38" path="m1755,4599l1734,4599,1726,4608,1726,4628,1734,4637,1755,4637,1763,4628,1763,4627,1739,4627,1735,4623,1735,4613,1739,4609,1763,4609,1763,4608,1755,4599xm1763,4609l1750,4609,1754,4613,1754,4623,1750,4627,1763,4627,1763,4609xe" filled="true" fillcolor="#010101" stroked="false">
              <v:path arrowok="t"/>
              <v:fill type="solid"/>
            </v:shape>
            <v:shape style="position:absolute;left:1389;top:1794;width:404;height:277" type="#_x0000_t75" stroked="false">
              <v:imagedata r:id="rId263" o:title=""/>
            </v:shape>
            <v:shape style="position:absolute;left:2213;top:2624;width:1529;height:869" type="#_x0000_t75" stroked="false">
              <v:imagedata r:id="rId264" o:title=""/>
            </v:shape>
            <v:shape style="position:absolute;left:5479;top:2624;width:1529;height:869" type="#_x0000_t75" stroked="false">
              <v:imagedata r:id="rId264" o:title=""/>
            </v:shape>
            <v:line style="position:absolute" from="1004,1788" to="1251,1886" stroked="true" strokeweight=".651pt" strokecolor="#000000">
              <v:stroke dashstyle="solid"/>
            </v:line>
            <v:shape style="position:absolute;left:1213;top:1840;width:146;height:88" coordorigin="1213,1841" coordsize="146,88" path="m1241,1841l1213,1911,1358,1928,1241,1841xe" filled="true" fillcolor="#000000" stroked="false">
              <v:path arrowok="t"/>
              <v:fill type="solid"/>
            </v:shape>
            <v:line style="position:absolute" from="4365,1066" to="3558,1421" stroked="true" strokeweight=".651pt" strokecolor="#000000">
              <v:stroke dashstyle="solid"/>
            </v:line>
            <v:shape style="position:absolute;left:3452;top:1376;width:145;height:92" coordorigin="3452,1377" coordsize="145,92" path="m3566,1377l3452,1468,3597,1446,3566,1377xe" filled="true" fillcolor="#000000" stroked="false">
              <v:path arrowok="t"/>
              <v:fill type="solid"/>
            </v:shape>
            <v:line style="position:absolute" from="4712,1074" to="5485,1430" stroked="true" strokeweight=".651pt" strokecolor="#000000">
              <v:stroke dashstyle="solid"/>
            </v:line>
            <v:shape style="position:absolute;left:5445;top:1384;width:145;height:94" coordorigin="5446,1385" coordsize="145,94" path="m5478,1385l5446,1453,5590,1478,5478,1385xe" filled="true" fillcolor="#000000" stroked="false">
              <v:path arrowok="t"/>
              <v:fill type="solid"/>
            </v:shape>
            <v:line style="position:absolute" from="7872,1456" to="7447,1708" stroked="true" strokeweight=".651pt" strokecolor="#000000">
              <v:stroke dashstyle="solid"/>
            </v:line>
            <v:shape style="position:absolute;left:7347;top:1662;width:141;height:105" coordorigin="7348,1663" coordsize="141,105" path="m7450,1663l7348,1767,7488,1728,7450,1663xe" filled="true" fillcolor="#000000" stroked="false">
              <v:path arrowok="t"/>
              <v:fill type="solid"/>
            </v:shape>
            <v:line style="position:absolute" from="8193,3362" to="7768,3613" stroked="true" strokeweight=".651pt" strokecolor="#000000">
              <v:stroke dashstyle="solid"/>
            </v:line>
            <v:shape style="position:absolute;left:7668;top:3568;width:141;height:105" coordorigin="7669,3568" coordsize="141,105" path="m7771,3568l7669,3673,7810,3633,7771,3568xe" filled="true" fillcolor="#000000" stroked="false">
              <v:path arrowok="t"/>
              <v:fill type="solid"/>
            </v:shape>
            <v:line style="position:absolute" from="763,3396" to="1336,3540" stroked="true" strokeweight=".651pt" strokecolor="#000000">
              <v:stroke dashstyle="solid"/>
            </v:line>
            <v:shape style="position:absolute;left:1301;top:3496;width:147;height:74" coordorigin="1301,3496" coordsize="147,74" path="m1320,3496l1301,3570,1448,3567,1320,3496xe" filled="true" fillcolor="#000000" stroked="false">
              <v:path arrowok="t"/>
              <v:fill type="solid"/>
            </v:shape>
            <v:line style="position:absolute" from="4391,2120" to="3584,2476" stroked="true" strokeweight=".651pt" strokecolor="#000000">
              <v:stroke dashstyle="solid"/>
            </v:line>
            <v:shape style="position:absolute;left:3478;top:2431;width:145;height:92" coordorigin="3478,2432" coordsize="145,92" path="m3592,2432l3478,2523,3623,2501,3592,2432xe" filled="true" fillcolor="#000000" stroked="false">
              <v:path arrowok="t"/>
              <v:fill type="solid"/>
            </v:shape>
            <v:line style="position:absolute" from="4738,2129" to="5511,2485" stroked="true" strokeweight=".651pt" strokecolor="#000000">
              <v:stroke dashstyle="solid"/>
            </v:line>
            <v:shape style="position:absolute;left:5471;top:2439;width:145;height:94" coordorigin="5472,2439" coordsize="145,94" path="m5504,2439l5472,2508,5616,2533,5504,2439xe" filled="true" fillcolor="#000000" stroked="false">
              <v:path arrowok="t"/>
              <v:fill type="solid"/>
            </v:shape>
            <v:line style="position:absolute" from="5606,5415" to="6153,5219" stroked="true" strokeweight=".651pt" strokecolor="#000000">
              <v:stroke dashstyle="solid"/>
            </v:line>
            <v:shape style="position:absolute;left:6116;top:5180;width:146;height:84" coordorigin="6116,5180" coordsize="146,84" path="m6262,5180l6116,5192,6142,5263,6262,5180xe" filled="true" fillcolor="#000000" stroked="false">
              <v:path arrowok="t"/>
              <v:fill type="solid"/>
            </v:shape>
            <v:line style="position:absolute" from="3553,5441" to="3007,5245" stroked="true" strokeweight=".651pt" strokecolor="#000000">
              <v:stroke dashstyle="solid"/>
            </v:line>
            <v:shape style="position:absolute;left:2898;top:5206;width:146;height:84" coordorigin="2898,5206" coordsize="146,84" path="m2898,5206l3018,5289,3044,5218,2898,5206xe" filled="true" fillcolor="#000000" stroked="false">
              <v:path arrowok="t"/>
              <v:fill type="solid"/>
            </v:shape>
            <v:shape style="position:absolute;left:3694;top:5377;width:1811;height:168" type="#_x0000_t202" filled="false" stroked="false">
              <v:textbox inset="0,0,0,0">
                <w:txbxContent>
                  <w:p>
                    <w:pPr>
                      <w:spacing w:before="0"/>
                      <w:ind w:left="0" w:right="0" w:firstLine="0"/>
                      <w:jc w:val="left"/>
                      <w:rPr>
                        <w:rFonts w:ascii="Franklin Gothic Book"/>
                        <w:sz w:val="13"/>
                      </w:rPr>
                    </w:pPr>
                    <w:r>
                      <w:rPr>
                        <w:rFonts w:ascii="Franklin Gothic Book"/>
                        <w:sz w:val="13"/>
                      </w:rPr>
                      <w:t>Galvanized Steel Ballast Weights</w:t>
                    </w:r>
                  </w:p>
                </w:txbxContent>
              </v:textbox>
              <w10:wrap type="none"/>
            </v:shape>
            <v:shape style="position:absolute;left:8236;top:3185;width:868;height:324" type="#_x0000_t202" filled="false" stroked="false">
              <v:textbox inset="0,0,0,0">
                <w:txbxContent>
                  <w:p>
                    <w:pPr>
                      <w:spacing w:line="225" w:lineRule="auto" w:before="7"/>
                      <w:ind w:left="0" w:right="-2" w:firstLine="0"/>
                      <w:jc w:val="left"/>
                      <w:rPr>
                        <w:rFonts w:ascii="Franklin Gothic Book"/>
                        <w:sz w:val="13"/>
                      </w:rPr>
                    </w:pPr>
                    <w:r>
                      <w:rPr>
                        <w:rFonts w:ascii="Franklin Gothic Book"/>
                        <w:sz w:val="13"/>
                      </w:rPr>
                      <w:t>Heavy-duty PVC Barrier Fabric</w:t>
                    </w:r>
                  </w:p>
                </w:txbxContent>
              </v:textbox>
              <w10:wrap type="none"/>
            </v:shape>
            <v:shape style="position:absolute;left:270;top:3176;width:1120;height:168" type="#_x0000_t202" filled="false" stroked="false">
              <v:textbox inset="0,0,0,0">
                <w:txbxContent>
                  <w:p>
                    <w:pPr>
                      <w:spacing w:before="0"/>
                      <w:ind w:left="0" w:right="0" w:firstLine="0"/>
                      <w:jc w:val="left"/>
                      <w:rPr>
                        <w:rFonts w:ascii="Franklin Gothic Book"/>
                        <w:sz w:val="13"/>
                      </w:rPr>
                    </w:pPr>
                    <w:r>
                      <w:rPr>
                        <w:rFonts w:ascii="Franklin Gothic Book"/>
                        <w:sz w:val="13"/>
                      </w:rPr>
                      <w:t>Universal Connector</w:t>
                    </w:r>
                  </w:p>
                </w:txbxContent>
              </v:textbox>
              <w10:wrap type="none"/>
            </v:shape>
            <v:shape style="position:absolute;left:7911;top:2498;width:842;height:230" type="#_x0000_t202" filled="false" stroked="false">
              <v:textbox inset="0,0,0,0">
                <w:txbxContent>
                  <w:p>
                    <w:pPr>
                      <w:spacing w:before="8"/>
                      <w:ind w:left="0" w:right="0" w:firstLine="0"/>
                      <w:jc w:val="left"/>
                      <w:rPr>
                        <w:rFonts w:ascii="Franklin Gothic Medium"/>
                        <w:sz w:val="18"/>
                      </w:rPr>
                    </w:pPr>
                    <w:r>
                      <w:rPr>
                        <w:rFonts w:ascii="Franklin Gothic Medium"/>
                        <w:sz w:val="18"/>
                      </w:rPr>
                      <w:t>SIDE VIEW</w:t>
                    </w:r>
                  </w:p>
                </w:txbxContent>
              </v:textbox>
              <w10:wrap type="none"/>
            </v:shape>
            <v:shape style="position:absolute;left:4404;top:1939;width:354;height:168" type="#_x0000_t202" filled="false" stroked="false">
              <v:textbox inset="0,0,0,0">
                <w:txbxContent>
                  <w:p>
                    <w:pPr>
                      <w:spacing w:before="0"/>
                      <w:ind w:left="0" w:right="0" w:firstLine="0"/>
                      <w:jc w:val="left"/>
                      <w:rPr>
                        <w:rFonts w:ascii="Franklin Gothic Book"/>
                        <w:sz w:val="13"/>
                      </w:rPr>
                    </w:pPr>
                    <w:r>
                      <w:rPr>
                        <w:rFonts w:ascii="Franklin Gothic Book"/>
                        <w:sz w:val="13"/>
                      </w:rPr>
                      <w:t>Floats</w:t>
                    </w:r>
                  </w:p>
                </w:txbxContent>
              </v:textbox>
              <w10:wrap type="none"/>
            </v:shape>
            <v:shape style="position:absolute;left:7915;top:1279;width:868;height:324" type="#_x0000_t202" filled="false" stroked="false">
              <v:textbox inset="0,0,0,0">
                <w:txbxContent>
                  <w:p>
                    <w:pPr>
                      <w:spacing w:line="225" w:lineRule="auto" w:before="7"/>
                      <w:ind w:left="0" w:right="-2" w:firstLine="0"/>
                      <w:jc w:val="left"/>
                      <w:rPr>
                        <w:rFonts w:ascii="Franklin Gothic Book"/>
                        <w:sz w:val="13"/>
                      </w:rPr>
                    </w:pPr>
                    <w:r>
                      <w:rPr>
                        <w:rFonts w:ascii="Franklin Gothic Book"/>
                        <w:sz w:val="13"/>
                      </w:rPr>
                      <w:t>Heavy-duty PVC Barrier Fabric</w:t>
                    </w:r>
                  </w:p>
                </w:txbxContent>
              </v:textbox>
              <w10:wrap type="none"/>
            </v:shape>
            <v:shape style="position:absolute;left:443;top:1562;width:1120;height:168" type="#_x0000_t202" filled="false" stroked="false">
              <v:textbox inset="0,0,0,0">
                <w:txbxContent>
                  <w:p>
                    <w:pPr>
                      <w:spacing w:before="0"/>
                      <w:ind w:left="0" w:right="0" w:firstLine="0"/>
                      <w:jc w:val="left"/>
                      <w:rPr>
                        <w:rFonts w:ascii="Franklin Gothic Book"/>
                        <w:sz w:val="13"/>
                      </w:rPr>
                    </w:pPr>
                    <w:r>
                      <w:rPr>
                        <w:rFonts w:ascii="Franklin Gothic Book"/>
                        <w:sz w:val="13"/>
                      </w:rPr>
                      <w:t>Universal Connector</w:t>
                    </w:r>
                  </w:p>
                </w:txbxContent>
              </v:textbox>
              <w10:wrap type="none"/>
            </v:shape>
            <v:shape style="position:absolute;left:5763;top:1279;width:889;height:168" type="#_x0000_t202" filled="false" stroked="false">
              <v:textbox inset="0,0,0,0">
                <w:txbxContent>
                  <w:p>
                    <w:pPr>
                      <w:tabs>
                        <w:tab w:pos="868" w:val="left" w:leader="none"/>
                      </w:tabs>
                      <w:spacing w:before="0"/>
                      <w:ind w:left="0" w:right="0" w:firstLine="0"/>
                      <w:jc w:val="left"/>
                      <w:rPr>
                        <w:rFonts w:ascii="Franklin Gothic Book"/>
                        <w:sz w:val="13"/>
                      </w:rPr>
                    </w:pPr>
                    <w:r>
                      <w:rPr>
                        <w:rFonts w:ascii="Franklin Gothic Book"/>
                        <w:w w:val="100"/>
                        <w:sz w:val="13"/>
                        <w:u w:val="single" w:color="010101"/>
                      </w:rPr>
                      <w:t> </w:t>
                    </w:r>
                    <w:r>
                      <w:rPr>
                        <w:rFonts w:ascii="Franklin Gothic Book"/>
                        <w:sz w:val="13"/>
                        <w:u w:val="single" w:color="010101"/>
                      </w:rPr>
                      <w:tab/>
                    </w:r>
                  </w:p>
                </w:txbxContent>
              </v:textbox>
              <w10:wrap type="none"/>
            </v:shape>
            <v:shape style="position:absolute;left:7885;top:727;width:784;height:230" type="#_x0000_t202" filled="false" stroked="false">
              <v:textbox inset="0,0,0,0">
                <w:txbxContent>
                  <w:p>
                    <w:pPr>
                      <w:spacing w:before="8"/>
                      <w:ind w:left="0" w:right="0" w:firstLine="0"/>
                      <w:jc w:val="left"/>
                      <w:rPr>
                        <w:rFonts w:ascii="Franklin Gothic Medium"/>
                        <w:sz w:val="18"/>
                      </w:rPr>
                    </w:pPr>
                    <w:r>
                      <w:rPr>
                        <w:rFonts w:ascii="Franklin Gothic Medium"/>
                        <w:sz w:val="18"/>
                      </w:rPr>
                      <w:t>TOP VIEW</w:t>
                    </w:r>
                  </w:p>
                </w:txbxContent>
              </v:textbox>
              <w10:wrap type="none"/>
            </v:shape>
            <v:shape style="position:absolute;left:2170;top:164;width:5029;height:888" type="#_x0000_t202" filled="false" stroked="false">
              <v:textbox inset="0,0,0,0">
                <w:txbxContent>
                  <w:p>
                    <w:pPr>
                      <w:spacing w:before="20"/>
                      <w:ind w:left="0" w:right="0" w:firstLine="0"/>
                      <w:jc w:val="left"/>
                      <w:rPr>
                        <w:b/>
                        <w:sz w:val="32"/>
                      </w:rPr>
                    </w:pPr>
                    <w:r>
                      <w:rPr>
                        <w:b/>
                        <w:spacing w:val="-7"/>
                        <w:w w:val="85"/>
                        <w:sz w:val="32"/>
                      </w:rPr>
                      <w:t>Superflex </w:t>
                    </w:r>
                    <w:r>
                      <w:rPr>
                        <w:b/>
                        <w:spacing w:val="-8"/>
                        <w:w w:val="85"/>
                        <w:sz w:val="32"/>
                      </w:rPr>
                      <w:t>Permanent Containment Boom</w:t>
                    </w:r>
                  </w:p>
                  <w:p>
                    <w:pPr>
                      <w:spacing w:before="332"/>
                      <w:ind w:left="2189" w:right="2467" w:firstLine="0"/>
                      <w:jc w:val="center"/>
                      <w:rPr>
                        <w:rFonts w:ascii="Franklin Gothic Book"/>
                        <w:sz w:val="13"/>
                      </w:rPr>
                    </w:pPr>
                    <w:r>
                      <w:rPr>
                        <w:rFonts w:ascii="Franklin Gothic Book"/>
                        <w:sz w:val="13"/>
                      </w:rPr>
                      <w:t>Floats</w:t>
                    </w:r>
                  </w:p>
                </w:txbxContent>
              </v:textbox>
              <w10:wrap type="none"/>
            </v:shape>
          </v:group>
        </w:pict>
      </w:r>
      <w:r>
        <w:rPr>
          <w:sz w:val="20"/>
        </w:rPr>
      </w:r>
    </w:p>
    <w:p>
      <w:pPr>
        <w:spacing w:after="0"/>
        <w:rPr>
          <w:sz w:val="20"/>
        </w:rPr>
        <w:sectPr>
          <w:type w:val="continuous"/>
          <w:pgSz w:w="11520" w:h="15120"/>
          <w:pgMar w:top="3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tabs>
          <w:tab w:pos="6519" w:val="left" w:leader="none"/>
        </w:tabs>
        <w:spacing w:line="312" w:lineRule="auto" w:before="108"/>
        <w:ind w:left="1080" w:right="4428" w:firstLine="0"/>
        <w:jc w:val="left"/>
        <w:rPr>
          <w:sz w:val="16"/>
        </w:rPr>
      </w:pPr>
      <w:r>
        <w:rPr/>
        <w:pict>
          <v:group style="position:absolute;margin-left:54pt;margin-top:15.403905pt;width:306pt;height:.550pt;mso-position-horizontal-relative:page;mso-position-vertical-relative:paragraph;z-index:-875920" coordorigin="1080,308" coordsize="6120,11">
            <v:line style="position:absolute" from="1080,313" to="7200,313" stroked="true" strokeweight=".5pt" strokecolor="#000000">
              <v:stroke dashstyle="solid"/>
            </v:line>
            <v:line style="position:absolute" from="1080,313" to="7200,313" stroked="true" strokeweight=".5pt" strokecolor="#000000">
              <v:stroke dashstyle="solid"/>
            </v:line>
            <w10:wrap type="none"/>
          </v:group>
        </w:pict>
      </w:r>
      <w:r>
        <w:rPr/>
        <w:pict>
          <v:group style="position:absolute;margin-left:54pt;margin-top:27.403904pt;width:306pt;height:.550pt;mso-position-horizontal-relative:page;mso-position-vertical-relative:paragraph;z-index:-875896" coordorigin="1080,548" coordsize="6120,11">
            <v:line style="position:absolute" from="1080,553" to="7200,553" stroked="true" strokeweight=".5pt" strokecolor="#000000">
              <v:stroke dashstyle="solid"/>
            </v:line>
            <v:line style="position:absolute" from="1080,553" to="7200,553" stroked="true" strokeweight=".5pt" strokecolor="#000000">
              <v:stroke dashstyle="solid"/>
            </v:line>
            <w10:wrap type="none"/>
          </v:group>
        </w:pict>
      </w:r>
      <w:r>
        <w:rPr/>
        <w:pict>
          <v:group style="position:absolute;margin-left:54pt;margin-top:39.403904pt;width:306pt;height:.550pt;mso-position-horizontal-relative:page;mso-position-vertical-relative:paragraph;z-index:-875872" coordorigin="1080,788" coordsize="6120,11">
            <v:line style="position:absolute" from="1080,793" to="7200,793" stroked="true" strokeweight=".5pt" strokecolor="#000000">
              <v:stroke dashstyle="solid"/>
            </v:line>
            <v:line style="position:absolute" from="1080,793" to="7200,793" stroked="true" strokeweight=".5pt" strokecolor="#000000">
              <v:stroke dashstyle="solid"/>
            </v:line>
            <w10:wrap type="none"/>
          </v:group>
        </w:pict>
      </w:r>
      <w:r>
        <w:rPr>
          <w:w w:val="85"/>
          <w:sz w:val="16"/>
        </w:rPr>
        <w:t>OILM099</w:t>
      </w:r>
      <w:r>
        <w:rPr>
          <w:spacing w:val="7"/>
          <w:w w:val="85"/>
          <w:sz w:val="16"/>
        </w:rPr>
        <w:t> </w:t>
      </w:r>
      <w:r>
        <w:rPr>
          <w:w w:val="85"/>
          <w:sz w:val="16"/>
        </w:rPr>
        <w:t>MSRCBR1000</w:t>
      </w:r>
      <w:r>
        <w:rPr>
          <w:spacing w:val="27"/>
          <w:w w:val="85"/>
          <w:sz w:val="16"/>
        </w:rPr>
        <w:t> </w:t>
      </w:r>
      <w:r>
        <w:rPr>
          <w:w w:val="85"/>
          <w:sz w:val="16"/>
        </w:rPr>
        <w:t>6"</w:t>
      </w:r>
      <w:r>
        <w:rPr>
          <w:spacing w:val="-19"/>
          <w:w w:val="85"/>
          <w:sz w:val="16"/>
        </w:rPr>
        <w:t> </w:t>
      </w:r>
      <w:r>
        <w:rPr>
          <w:w w:val="85"/>
          <w:sz w:val="16"/>
        </w:rPr>
        <w:t>Float,</w:t>
      </w:r>
      <w:r>
        <w:rPr>
          <w:spacing w:val="-19"/>
          <w:w w:val="85"/>
          <w:sz w:val="16"/>
        </w:rPr>
        <w:t> </w:t>
      </w:r>
      <w:r>
        <w:rPr>
          <w:w w:val="85"/>
          <w:sz w:val="16"/>
        </w:rPr>
        <w:t>12"</w:t>
      </w:r>
      <w:r>
        <w:rPr>
          <w:spacing w:val="-19"/>
          <w:w w:val="85"/>
          <w:sz w:val="16"/>
        </w:rPr>
        <w:t> </w:t>
      </w:r>
      <w:r>
        <w:rPr>
          <w:w w:val="85"/>
          <w:sz w:val="16"/>
        </w:rPr>
        <w:t>Skirt,</w:t>
      </w:r>
      <w:r>
        <w:rPr>
          <w:spacing w:val="-18"/>
          <w:w w:val="85"/>
          <w:sz w:val="16"/>
        </w:rPr>
        <w:t> </w:t>
      </w:r>
      <w:r>
        <w:rPr>
          <w:w w:val="85"/>
          <w:sz w:val="16"/>
        </w:rPr>
        <w:t>Universal</w:t>
      </w:r>
      <w:r>
        <w:rPr>
          <w:spacing w:val="-19"/>
          <w:w w:val="85"/>
          <w:sz w:val="16"/>
        </w:rPr>
        <w:t> </w:t>
      </w:r>
      <w:r>
        <w:rPr>
          <w:w w:val="85"/>
          <w:sz w:val="16"/>
        </w:rPr>
        <w:t>Connectors,</w:t>
      </w:r>
      <w:r>
        <w:rPr>
          <w:spacing w:val="-19"/>
          <w:w w:val="85"/>
          <w:sz w:val="16"/>
        </w:rPr>
        <w:t> </w:t>
      </w:r>
      <w:r>
        <w:rPr>
          <w:w w:val="85"/>
          <w:sz w:val="16"/>
        </w:rPr>
        <w:t>with</w:t>
      </w:r>
      <w:r>
        <w:rPr>
          <w:spacing w:val="-19"/>
          <w:w w:val="85"/>
          <w:sz w:val="16"/>
        </w:rPr>
        <w:t> </w:t>
      </w:r>
      <w:r>
        <w:rPr>
          <w:spacing w:val="-4"/>
          <w:w w:val="85"/>
          <w:sz w:val="16"/>
        </w:rPr>
        <w:t>Top</w:t>
      </w:r>
      <w:r>
        <w:rPr>
          <w:spacing w:val="-19"/>
          <w:w w:val="85"/>
          <w:sz w:val="16"/>
        </w:rPr>
        <w:t> </w:t>
      </w:r>
      <w:r>
        <w:rPr>
          <w:w w:val="85"/>
          <w:sz w:val="16"/>
        </w:rPr>
        <w:t>Tension</w:t>
      </w:r>
      <w:r>
        <w:rPr>
          <w:spacing w:val="-18"/>
          <w:w w:val="85"/>
          <w:sz w:val="16"/>
        </w:rPr>
        <w:t> </w:t>
      </w:r>
      <w:r>
        <w:rPr>
          <w:w w:val="85"/>
          <w:sz w:val="16"/>
        </w:rPr>
        <w:t>Cable</w:t>
      </w:r>
      <w:r>
        <w:rPr>
          <w:spacing w:val="36"/>
          <w:w w:val="85"/>
          <w:sz w:val="16"/>
        </w:rPr>
        <w:t> </w:t>
      </w:r>
      <w:r>
        <w:rPr>
          <w:w w:val="85"/>
          <w:sz w:val="16"/>
        </w:rPr>
        <w:t>18"</w:t>
      </w:r>
      <w:r>
        <w:rPr>
          <w:spacing w:val="-19"/>
          <w:w w:val="85"/>
          <w:sz w:val="16"/>
        </w:rPr>
        <w:t> </w:t>
      </w:r>
      <w:r>
        <w:rPr>
          <w:w w:val="85"/>
          <w:sz w:val="16"/>
        </w:rPr>
        <w:t>x</w:t>
      </w:r>
      <w:r>
        <w:rPr>
          <w:spacing w:val="-18"/>
          <w:w w:val="85"/>
          <w:sz w:val="16"/>
        </w:rPr>
        <w:t> </w:t>
      </w:r>
      <w:r>
        <w:rPr>
          <w:spacing w:val="-4"/>
          <w:w w:val="85"/>
          <w:sz w:val="16"/>
        </w:rPr>
        <w:t>100' </w:t>
      </w:r>
      <w:r>
        <w:rPr>
          <w:w w:val="85"/>
          <w:sz w:val="16"/>
        </w:rPr>
        <w:t>OILM097</w:t>
      </w:r>
      <w:r>
        <w:rPr>
          <w:spacing w:val="12"/>
          <w:w w:val="85"/>
          <w:sz w:val="16"/>
        </w:rPr>
        <w:t> </w:t>
      </w:r>
      <w:r>
        <w:rPr>
          <w:w w:val="85"/>
          <w:sz w:val="16"/>
        </w:rPr>
        <w:t>MSRCBR1001</w:t>
      </w:r>
      <w:r>
        <w:rPr>
          <w:spacing w:val="33"/>
          <w:w w:val="85"/>
          <w:sz w:val="16"/>
        </w:rPr>
        <w:t> </w:t>
      </w:r>
      <w:r>
        <w:rPr>
          <w:w w:val="85"/>
          <w:sz w:val="16"/>
        </w:rPr>
        <w:t>6"</w:t>
      </w:r>
      <w:r>
        <w:rPr>
          <w:spacing w:val="-18"/>
          <w:w w:val="85"/>
          <w:sz w:val="16"/>
        </w:rPr>
        <w:t> </w:t>
      </w:r>
      <w:r>
        <w:rPr>
          <w:w w:val="85"/>
          <w:sz w:val="16"/>
        </w:rPr>
        <w:t>Float,</w:t>
      </w:r>
      <w:r>
        <w:rPr>
          <w:spacing w:val="-18"/>
          <w:w w:val="85"/>
          <w:sz w:val="16"/>
        </w:rPr>
        <w:t> </w:t>
      </w:r>
      <w:r>
        <w:rPr>
          <w:w w:val="85"/>
          <w:sz w:val="16"/>
        </w:rPr>
        <w:t>12"</w:t>
      </w:r>
      <w:r>
        <w:rPr>
          <w:spacing w:val="-17"/>
          <w:w w:val="85"/>
          <w:sz w:val="16"/>
        </w:rPr>
        <w:t> </w:t>
      </w:r>
      <w:r>
        <w:rPr>
          <w:w w:val="85"/>
          <w:sz w:val="16"/>
        </w:rPr>
        <w:t>Skirt,</w:t>
      </w:r>
      <w:r>
        <w:rPr>
          <w:spacing w:val="-18"/>
          <w:w w:val="85"/>
          <w:sz w:val="16"/>
        </w:rPr>
        <w:t> </w:t>
      </w:r>
      <w:r>
        <w:rPr>
          <w:w w:val="85"/>
          <w:sz w:val="16"/>
        </w:rPr>
        <w:t>Universal</w:t>
      </w:r>
      <w:r>
        <w:rPr>
          <w:spacing w:val="-18"/>
          <w:w w:val="85"/>
          <w:sz w:val="16"/>
        </w:rPr>
        <w:t> </w:t>
      </w:r>
      <w:r>
        <w:rPr>
          <w:w w:val="85"/>
          <w:sz w:val="16"/>
        </w:rPr>
        <w:t>Connectors,</w:t>
      </w:r>
      <w:r>
        <w:rPr>
          <w:spacing w:val="-17"/>
          <w:w w:val="85"/>
          <w:sz w:val="16"/>
        </w:rPr>
        <w:t> </w:t>
      </w:r>
      <w:r>
        <w:rPr>
          <w:w w:val="85"/>
          <w:sz w:val="16"/>
        </w:rPr>
        <w:t>with</w:t>
      </w:r>
      <w:r>
        <w:rPr>
          <w:spacing w:val="-18"/>
          <w:w w:val="85"/>
          <w:sz w:val="16"/>
        </w:rPr>
        <w:t> </w:t>
      </w:r>
      <w:r>
        <w:rPr>
          <w:spacing w:val="-4"/>
          <w:w w:val="85"/>
          <w:sz w:val="16"/>
        </w:rPr>
        <w:t>Top</w:t>
      </w:r>
      <w:r>
        <w:rPr>
          <w:spacing w:val="-18"/>
          <w:w w:val="85"/>
          <w:sz w:val="16"/>
        </w:rPr>
        <w:t> </w:t>
      </w:r>
      <w:r>
        <w:rPr>
          <w:w w:val="85"/>
          <w:sz w:val="16"/>
        </w:rPr>
        <w:t>Tension</w:t>
      </w:r>
      <w:r>
        <w:rPr>
          <w:spacing w:val="-18"/>
          <w:w w:val="85"/>
          <w:sz w:val="16"/>
        </w:rPr>
        <w:t> </w:t>
      </w:r>
      <w:r>
        <w:rPr>
          <w:w w:val="85"/>
          <w:sz w:val="16"/>
        </w:rPr>
        <w:t>Cable</w:t>
      </w:r>
      <w:r>
        <w:rPr>
          <w:spacing w:val="4"/>
          <w:w w:val="85"/>
          <w:sz w:val="16"/>
        </w:rPr>
        <w:t> </w:t>
      </w:r>
      <w:r>
        <w:rPr>
          <w:w w:val="85"/>
          <w:sz w:val="16"/>
        </w:rPr>
        <w:t>18"</w:t>
      </w:r>
      <w:r>
        <w:rPr>
          <w:spacing w:val="-18"/>
          <w:w w:val="85"/>
          <w:sz w:val="16"/>
        </w:rPr>
        <w:t> </w:t>
      </w:r>
      <w:r>
        <w:rPr>
          <w:w w:val="85"/>
          <w:sz w:val="16"/>
        </w:rPr>
        <w:t>x</w:t>
      </w:r>
      <w:r>
        <w:rPr>
          <w:spacing w:val="-18"/>
          <w:w w:val="85"/>
          <w:sz w:val="16"/>
        </w:rPr>
        <w:t> </w:t>
      </w:r>
      <w:r>
        <w:rPr>
          <w:w w:val="85"/>
          <w:sz w:val="16"/>
        </w:rPr>
        <w:t>50' OILM100  MSRCBR1003  6" Float, 12" Skirt,</w:t>
      </w:r>
      <w:r>
        <w:rPr>
          <w:spacing w:val="-31"/>
          <w:w w:val="85"/>
          <w:sz w:val="16"/>
        </w:rPr>
        <w:t> </w:t>
      </w:r>
      <w:r>
        <w:rPr>
          <w:w w:val="85"/>
          <w:sz w:val="16"/>
        </w:rPr>
        <w:t>Universal</w:t>
      </w:r>
      <w:r>
        <w:rPr>
          <w:spacing w:val="-19"/>
          <w:w w:val="85"/>
          <w:sz w:val="16"/>
        </w:rPr>
        <w:t> </w:t>
      </w:r>
      <w:r>
        <w:rPr>
          <w:w w:val="85"/>
          <w:sz w:val="16"/>
        </w:rPr>
        <w:t>Connectors</w:t>
        <w:tab/>
        <w:t>18" x</w:t>
      </w:r>
      <w:r>
        <w:rPr>
          <w:spacing w:val="-23"/>
          <w:w w:val="85"/>
          <w:sz w:val="16"/>
        </w:rPr>
        <w:t> </w:t>
      </w:r>
      <w:r>
        <w:rPr>
          <w:spacing w:val="-5"/>
          <w:w w:val="85"/>
          <w:sz w:val="16"/>
        </w:rPr>
        <w:t>100'</w:t>
      </w:r>
    </w:p>
    <w:p>
      <w:pPr>
        <w:tabs>
          <w:tab w:pos="6519" w:val="left" w:leader="none"/>
        </w:tabs>
        <w:spacing w:before="3" w:after="16"/>
        <w:ind w:left="1080" w:right="0" w:firstLine="0"/>
        <w:jc w:val="left"/>
        <w:rPr>
          <w:sz w:val="16"/>
        </w:rPr>
      </w:pPr>
      <w:r>
        <w:rPr>
          <w:w w:val="85"/>
          <w:sz w:val="16"/>
        </w:rPr>
        <w:t>OILM200 </w:t>
      </w:r>
      <w:r>
        <w:rPr>
          <w:spacing w:val="9"/>
          <w:w w:val="85"/>
          <w:sz w:val="16"/>
        </w:rPr>
        <w:t> </w:t>
      </w:r>
      <w:r>
        <w:rPr>
          <w:w w:val="85"/>
          <w:sz w:val="16"/>
        </w:rPr>
        <w:t>MSRCBR1004 </w:t>
      </w:r>
      <w:r>
        <w:rPr>
          <w:spacing w:val="30"/>
          <w:w w:val="85"/>
          <w:sz w:val="16"/>
        </w:rPr>
        <w:t> </w:t>
      </w:r>
      <w:r>
        <w:rPr>
          <w:w w:val="85"/>
          <w:sz w:val="16"/>
        </w:rPr>
        <w:t>3"</w:t>
      </w:r>
      <w:r>
        <w:rPr>
          <w:spacing w:val="-19"/>
          <w:w w:val="85"/>
          <w:sz w:val="16"/>
        </w:rPr>
        <w:t> </w:t>
      </w:r>
      <w:r>
        <w:rPr>
          <w:w w:val="85"/>
          <w:sz w:val="16"/>
        </w:rPr>
        <w:t>Float,</w:t>
      </w:r>
      <w:r>
        <w:rPr>
          <w:spacing w:val="-18"/>
          <w:w w:val="85"/>
          <w:sz w:val="16"/>
        </w:rPr>
        <w:t> </w:t>
      </w:r>
      <w:r>
        <w:rPr>
          <w:w w:val="85"/>
          <w:sz w:val="16"/>
        </w:rPr>
        <w:t>5"</w:t>
      </w:r>
      <w:r>
        <w:rPr>
          <w:spacing w:val="-18"/>
          <w:w w:val="85"/>
          <w:sz w:val="16"/>
        </w:rPr>
        <w:t> </w:t>
      </w:r>
      <w:r>
        <w:rPr>
          <w:w w:val="85"/>
          <w:sz w:val="16"/>
        </w:rPr>
        <w:t>Skirt,</w:t>
      </w:r>
      <w:r>
        <w:rPr>
          <w:spacing w:val="-19"/>
          <w:w w:val="85"/>
          <w:sz w:val="16"/>
        </w:rPr>
        <w:t> </w:t>
      </w:r>
      <w:r>
        <w:rPr>
          <w:w w:val="85"/>
          <w:sz w:val="16"/>
        </w:rPr>
        <w:t>Slotted</w:t>
      </w:r>
      <w:r>
        <w:rPr>
          <w:spacing w:val="-18"/>
          <w:w w:val="85"/>
          <w:sz w:val="16"/>
        </w:rPr>
        <w:t> </w:t>
      </w:r>
      <w:r>
        <w:rPr>
          <w:spacing w:val="-3"/>
          <w:w w:val="85"/>
          <w:sz w:val="16"/>
        </w:rPr>
        <w:t>Tube</w:t>
      </w:r>
      <w:r>
        <w:rPr>
          <w:spacing w:val="-18"/>
          <w:w w:val="85"/>
          <w:sz w:val="16"/>
        </w:rPr>
        <w:t> </w:t>
      </w:r>
      <w:r>
        <w:rPr>
          <w:w w:val="85"/>
          <w:sz w:val="16"/>
        </w:rPr>
        <w:t>Connectors</w:t>
        <w:tab/>
      </w:r>
      <w:r>
        <w:rPr>
          <w:w w:val="90"/>
          <w:sz w:val="16"/>
        </w:rPr>
        <w:t>8"</w:t>
      </w:r>
      <w:r>
        <w:rPr>
          <w:spacing w:val="-27"/>
          <w:w w:val="90"/>
          <w:sz w:val="16"/>
        </w:rPr>
        <w:t> </w:t>
      </w:r>
      <w:r>
        <w:rPr>
          <w:w w:val="90"/>
          <w:sz w:val="16"/>
        </w:rPr>
        <w:t>x</w:t>
      </w:r>
      <w:r>
        <w:rPr>
          <w:spacing w:val="-26"/>
          <w:w w:val="90"/>
          <w:sz w:val="16"/>
        </w:rPr>
        <w:t> </w:t>
      </w:r>
      <w:r>
        <w:rPr>
          <w:w w:val="90"/>
          <w:sz w:val="16"/>
        </w:rPr>
        <w:t>100'</w:t>
      </w:r>
    </w:p>
    <w:p>
      <w:pPr>
        <w:pStyle w:val="BodyText"/>
        <w:spacing w:line="20" w:lineRule="exact"/>
        <w:ind w:left="1075"/>
        <w:rPr>
          <w:sz w:val="2"/>
        </w:rPr>
      </w:pPr>
      <w:r>
        <w:rPr>
          <w:sz w:val="2"/>
        </w:rPr>
        <w:pict>
          <v:group style="width:306pt;height:.5pt;mso-position-horizontal-relative:char;mso-position-vertical-relative:line" coordorigin="0,0" coordsize="6120,10">
            <v:line style="position:absolute" from="0,5" to="6120,5" stroked="true" strokeweight=".5pt" strokecolor="#000000">
              <v:stroke dashstyle="solid"/>
            </v:line>
          </v:group>
        </w:pict>
      </w:r>
      <w:r>
        <w:rPr>
          <w:sz w:val="2"/>
        </w:rPr>
      </w:r>
    </w:p>
    <w:p>
      <w:pPr>
        <w:pStyle w:val="BodyText"/>
        <w:rPr>
          <w:sz w:val="20"/>
        </w:rPr>
      </w:pPr>
    </w:p>
    <w:p>
      <w:pPr>
        <w:pStyle w:val="BodyText"/>
        <w:spacing w:before="5"/>
        <w:rPr>
          <w:sz w:val="26"/>
        </w:rPr>
      </w:pPr>
    </w:p>
    <w:p>
      <w:pPr>
        <w:spacing w:after="0"/>
        <w:rPr>
          <w:sz w:val="26"/>
        </w:rPr>
        <w:sectPr>
          <w:headerReference w:type="default" r:id="rId265"/>
          <w:footerReference w:type="default" r:id="rId266"/>
          <w:footerReference w:type="even" r:id="rId267"/>
          <w:pgSz w:w="11520" w:h="15120"/>
          <w:pgMar w:header="0" w:footer="563" w:top="0" w:bottom="760" w:left="0" w:right="0"/>
          <w:pgNumType w:start="41"/>
        </w:sectPr>
      </w:pPr>
    </w:p>
    <w:p>
      <w:pPr>
        <w:pStyle w:val="BodyText"/>
        <w:rPr>
          <w:sz w:val="21"/>
        </w:rPr>
      </w:pPr>
      <w:r>
        <w:rPr/>
        <w:pict>
          <v:group style="position:absolute;margin-left:0pt;margin-top:0pt;width:576pt;height:365.75pt;mso-position-horizontal-relative:page;mso-position-vertical-relative:page;z-index:-875944" coordorigin="0,0" coordsize="11520,7315">
            <v:shape style="position:absolute;left:0;top:0;width:11520;height:5400" type="#_x0000_t75" stroked="false">
              <v:imagedata r:id="rId268" o:title=""/>
            </v:shape>
            <v:shape style="position:absolute;left:7359;top:4517;width:3064;height:2781" type="#_x0000_t75" stroked="false">
              <v:imagedata r:id="rId269" o:title=""/>
            </v:shape>
            <v:rect style="position:absolute;left:7359;top:4517;width:3064;height:2781" filled="false" stroked="true" strokeweight="1.7pt" strokecolor="#ffffff">
              <v:stroke dashstyle="solid"/>
            </v:rect>
            <v:line style="position:absolute" from="1080,7007" to="7200,7007" stroked="true" strokeweight=".5pt" strokecolor="#000000">
              <v:stroke dashstyle="solid"/>
            </v:line>
            <v:line style="position:absolute" from="1080,7247" to="7200,7247" stroked="true" strokeweight=".5pt" strokecolor="#000000">
              <v:stroke dashstyle="solid"/>
            </v:line>
            <v:shape style="position:absolute;left:720;top:434;width:9740;height:273" type="#_x0000_t202" filled="false" stroked="false">
              <v:textbox inset="0,0,0,0">
                <w:txbxContent>
                  <w:p>
                    <w:pPr>
                      <w:tabs>
                        <w:tab w:pos="7647" w:val="left" w:leader="none"/>
                      </w:tabs>
                      <w:spacing w:before="11"/>
                      <w:ind w:left="0" w:right="0" w:firstLine="0"/>
                      <w:jc w:val="left"/>
                      <w:rPr>
                        <w:sz w:val="22"/>
                      </w:rPr>
                    </w:pPr>
                    <w:r>
                      <w:rPr>
                        <w:color w:val="FFFFFF"/>
                        <w:w w:val="89"/>
                        <w:sz w:val="22"/>
                        <w:u w:val="single" w:color="FFFFFF"/>
                      </w:rPr>
                      <w:t> </w:t>
                    </w:r>
                    <w:r>
                      <w:rPr>
                        <w:color w:val="FFFFFF"/>
                        <w:sz w:val="22"/>
                        <w:u w:val="single" w:color="FFFFFF"/>
                      </w:rPr>
                      <w:tab/>
                    </w:r>
                    <w:r>
                      <w:rPr>
                        <w:color w:val="FFFFFF"/>
                        <w:w w:val="85"/>
                        <w:sz w:val="22"/>
                        <w:u w:val="single" w:color="FFFFFF"/>
                      </w:rPr>
                      <w:t>CONTAINMENT</w:t>
                    </w:r>
                    <w:r>
                      <w:rPr>
                        <w:color w:val="FFFFFF"/>
                        <w:spacing w:val="-34"/>
                        <w:w w:val="85"/>
                        <w:sz w:val="22"/>
                        <w:u w:val="single" w:color="FFFFFF"/>
                      </w:rPr>
                      <w:t> </w:t>
                    </w:r>
                    <w:r>
                      <w:rPr>
                        <w:color w:val="FFFFFF"/>
                        <w:w w:val="85"/>
                        <w:sz w:val="22"/>
                        <w:u w:val="single" w:color="FFFFFF"/>
                      </w:rPr>
                      <w:t>BOOMS</w:t>
                    </w:r>
                  </w:p>
                </w:txbxContent>
              </v:textbox>
              <w10:wrap type="none"/>
            </v:shape>
            <v:shape style="position:absolute;left:1080;top:5557;width:5205;height:1151" type="#_x0000_t202" filled="false" stroked="false">
              <v:textbox inset="0,0,0,0">
                <w:txbxContent>
                  <w:p>
                    <w:pPr>
                      <w:spacing w:before="22"/>
                      <w:ind w:left="0" w:right="0" w:firstLine="0"/>
                      <w:jc w:val="left"/>
                      <w:rPr>
                        <w:b/>
                        <w:sz w:val="36"/>
                      </w:rPr>
                    </w:pPr>
                    <w:r>
                      <w:rPr>
                        <w:b/>
                        <w:w w:val="90"/>
                        <w:sz w:val="36"/>
                      </w:rPr>
                      <w:t>Response Boom</w:t>
                    </w:r>
                  </w:p>
                  <w:p>
                    <w:pPr>
                      <w:spacing w:line="254" w:lineRule="auto" w:before="65"/>
                      <w:ind w:left="0" w:right="18" w:firstLine="0"/>
                      <w:jc w:val="both"/>
                      <w:rPr>
                        <w:sz w:val="18"/>
                      </w:rPr>
                    </w:pPr>
                    <w:r>
                      <w:rPr>
                        <w:spacing w:val="-4"/>
                        <w:sz w:val="18"/>
                      </w:rPr>
                      <w:t>Use </w:t>
                    </w:r>
                    <w:r>
                      <w:rPr>
                        <w:spacing w:val="-5"/>
                        <w:sz w:val="18"/>
                      </w:rPr>
                      <w:t>containment </w:t>
                    </w:r>
                    <w:r>
                      <w:rPr>
                        <w:spacing w:val="-4"/>
                        <w:sz w:val="18"/>
                      </w:rPr>
                      <w:t>booms </w:t>
                    </w:r>
                    <w:r>
                      <w:rPr>
                        <w:spacing w:val="-5"/>
                        <w:sz w:val="18"/>
                      </w:rPr>
                      <w:t>to surround </w:t>
                    </w:r>
                    <w:r>
                      <w:rPr>
                        <w:spacing w:val="-4"/>
                        <w:sz w:val="18"/>
                      </w:rPr>
                      <w:t>and </w:t>
                    </w:r>
                    <w:r>
                      <w:rPr>
                        <w:spacing w:val="-5"/>
                        <w:sz w:val="18"/>
                      </w:rPr>
                      <w:t>contain </w:t>
                    </w:r>
                    <w:r>
                      <w:rPr>
                        <w:spacing w:val="-4"/>
                        <w:sz w:val="18"/>
                      </w:rPr>
                      <w:t>oil </w:t>
                    </w:r>
                    <w:r>
                      <w:rPr>
                        <w:spacing w:val="-3"/>
                        <w:sz w:val="18"/>
                      </w:rPr>
                      <w:t>or </w:t>
                    </w:r>
                    <w:r>
                      <w:rPr>
                        <w:spacing w:val="-6"/>
                        <w:sz w:val="18"/>
                      </w:rPr>
                      <w:t>sewage </w:t>
                    </w:r>
                    <w:r>
                      <w:rPr>
                        <w:spacing w:val="-5"/>
                        <w:sz w:val="18"/>
                      </w:rPr>
                      <w:t>spills. </w:t>
                    </w:r>
                    <w:r>
                      <w:rPr>
                        <w:spacing w:val="-4"/>
                        <w:sz w:val="18"/>
                      </w:rPr>
                      <w:t>Also</w:t>
                    </w:r>
                    <w:r>
                      <w:rPr>
                        <w:spacing w:val="-8"/>
                        <w:sz w:val="18"/>
                      </w:rPr>
                      <w:t> </w:t>
                    </w:r>
                    <w:r>
                      <w:rPr>
                        <w:spacing w:val="-4"/>
                        <w:sz w:val="18"/>
                      </w:rPr>
                      <w:t>used</w:t>
                    </w:r>
                    <w:r>
                      <w:rPr>
                        <w:spacing w:val="-7"/>
                        <w:sz w:val="18"/>
                      </w:rPr>
                      <w:t> </w:t>
                    </w:r>
                    <w:r>
                      <w:rPr>
                        <w:spacing w:val="-5"/>
                        <w:sz w:val="18"/>
                      </w:rPr>
                      <w:t>to</w:t>
                    </w:r>
                    <w:r>
                      <w:rPr>
                        <w:spacing w:val="-8"/>
                        <w:sz w:val="18"/>
                      </w:rPr>
                      <w:t> </w:t>
                    </w:r>
                    <w:r>
                      <w:rPr>
                        <w:spacing w:val="-6"/>
                        <w:sz w:val="18"/>
                      </w:rPr>
                      <w:t>retain</w:t>
                    </w:r>
                    <w:r>
                      <w:rPr>
                        <w:spacing w:val="-7"/>
                        <w:sz w:val="18"/>
                      </w:rPr>
                      <w:t> </w:t>
                    </w:r>
                    <w:r>
                      <w:rPr>
                        <w:spacing w:val="-5"/>
                        <w:sz w:val="18"/>
                      </w:rPr>
                      <w:t>debris.</w:t>
                    </w:r>
                    <w:r>
                      <w:rPr>
                        <w:spacing w:val="-19"/>
                        <w:sz w:val="18"/>
                      </w:rPr>
                      <w:t> </w:t>
                    </w:r>
                    <w:r>
                      <w:rPr>
                        <w:spacing w:val="-5"/>
                        <w:sz w:val="18"/>
                      </w:rPr>
                      <w:t>Can</w:t>
                    </w:r>
                    <w:r>
                      <w:rPr>
                        <w:spacing w:val="-8"/>
                        <w:sz w:val="18"/>
                      </w:rPr>
                      <w:t> </w:t>
                    </w:r>
                    <w:r>
                      <w:rPr>
                        <w:spacing w:val="-3"/>
                        <w:sz w:val="18"/>
                      </w:rPr>
                      <w:t>be</w:t>
                    </w:r>
                    <w:r>
                      <w:rPr>
                        <w:spacing w:val="-7"/>
                        <w:sz w:val="18"/>
                      </w:rPr>
                      <w:t> </w:t>
                    </w:r>
                    <w:r>
                      <w:rPr>
                        <w:spacing w:val="-4"/>
                        <w:sz w:val="18"/>
                      </w:rPr>
                      <w:t>used</w:t>
                    </w:r>
                    <w:r>
                      <w:rPr>
                        <w:spacing w:val="-8"/>
                        <w:sz w:val="18"/>
                      </w:rPr>
                      <w:t> </w:t>
                    </w:r>
                    <w:r>
                      <w:rPr>
                        <w:spacing w:val="-3"/>
                        <w:sz w:val="18"/>
                      </w:rPr>
                      <w:t>in</w:t>
                    </w:r>
                    <w:r>
                      <w:rPr>
                        <w:spacing w:val="-7"/>
                        <w:sz w:val="18"/>
                      </w:rPr>
                      <w:t> </w:t>
                    </w:r>
                    <w:r>
                      <w:rPr>
                        <w:spacing w:val="-5"/>
                        <w:sz w:val="18"/>
                      </w:rPr>
                      <w:t>fresh</w:t>
                    </w:r>
                    <w:r>
                      <w:rPr>
                        <w:spacing w:val="-8"/>
                        <w:sz w:val="18"/>
                      </w:rPr>
                      <w:t> </w:t>
                    </w:r>
                    <w:r>
                      <w:rPr>
                        <w:spacing w:val="-3"/>
                        <w:sz w:val="18"/>
                      </w:rPr>
                      <w:t>or</w:t>
                    </w:r>
                    <w:r>
                      <w:rPr>
                        <w:spacing w:val="-7"/>
                        <w:sz w:val="18"/>
                      </w:rPr>
                      <w:t> </w:t>
                    </w:r>
                    <w:r>
                      <w:rPr>
                        <w:spacing w:val="-4"/>
                        <w:sz w:val="18"/>
                      </w:rPr>
                      <w:t>salt</w:t>
                    </w:r>
                    <w:r>
                      <w:rPr>
                        <w:spacing w:val="-8"/>
                        <w:sz w:val="18"/>
                      </w:rPr>
                      <w:t> </w:t>
                    </w:r>
                    <w:r>
                      <w:rPr>
                        <w:spacing w:val="-7"/>
                        <w:sz w:val="18"/>
                      </w:rPr>
                      <w:t>water.</w:t>
                    </w:r>
                    <w:r>
                      <w:rPr>
                        <w:spacing w:val="-19"/>
                        <w:sz w:val="18"/>
                      </w:rPr>
                      <w:t> </w:t>
                    </w:r>
                    <w:r>
                      <w:rPr>
                        <w:spacing w:val="-4"/>
                        <w:sz w:val="18"/>
                      </w:rPr>
                      <w:t>Ideal</w:t>
                    </w:r>
                    <w:r>
                      <w:rPr>
                        <w:spacing w:val="-7"/>
                        <w:sz w:val="18"/>
                      </w:rPr>
                      <w:t> for </w:t>
                    </w:r>
                    <w:r>
                      <w:rPr>
                        <w:spacing w:val="-5"/>
                        <w:sz w:val="18"/>
                      </w:rPr>
                      <w:t>holding ponds, marinas, </w:t>
                    </w:r>
                    <w:r>
                      <w:rPr>
                        <w:spacing w:val="-3"/>
                        <w:sz w:val="18"/>
                      </w:rPr>
                      <w:t>or </w:t>
                    </w:r>
                    <w:r>
                      <w:rPr>
                        <w:spacing w:val="-4"/>
                        <w:sz w:val="18"/>
                      </w:rPr>
                      <w:t>spill </w:t>
                    </w:r>
                    <w:r>
                      <w:rPr>
                        <w:spacing w:val="-5"/>
                        <w:sz w:val="18"/>
                      </w:rPr>
                      <w:t>response</w:t>
                    </w:r>
                    <w:r>
                      <w:rPr>
                        <w:spacing w:val="-30"/>
                        <w:sz w:val="18"/>
                      </w:rPr>
                      <w:t> </w:t>
                    </w:r>
                    <w:r>
                      <w:rPr>
                        <w:spacing w:val="-6"/>
                        <w:sz w:val="18"/>
                      </w:rPr>
                      <w:t>teams.</w:t>
                    </w:r>
                  </w:p>
                </w:txbxContent>
              </v:textbox>
              <w10:wrap type="none"/>
            </v:shape>
            <v:shape style="position:absolute;left:1080;top:7033;width:1018;height:174" type="#_x0000_t202" filled="false" stroked="false">
              <v:textbox inset="0,0,0,0">
                <w:txbxContent>
                  <w:p>
                    <w:pPr>
                      <w:tabs>
                        <w:tab w:pos="679" w:val="left" w:leader="none"/>
                      </w:tabs>
                      <w:spacing w:before="7"/>
                      <w:ind w:left="0" w:right="0" w:firstLine="0"/>
                      <w:jc w:val="left"/>
                      <w:rPr>
                        <w:b/>
                        <w:sz w:val="14"/>
                      </w:rPr>
                    </w:pPr>
                    <w:r>
                      <w:rPr>
                        <w:b/>
                        <w:sz w:val="14"/>
                      </w:rPr>
                      <w:t>Model</w:t>
                    </w:r>
                    <w:r>
                      <w:rPr>
                        <w:b/>
                        <w:spacing w:val="-25"/>
                        <w:sz w:val="14"/>
                      </w:rPr>
                      <w:t> </w:t>
                    </w:r>
                    <w:r>
                      <w:rPr>
                        <w:b/>
                        <w:sz w:val="14"/>
                      </w:rPr>
                      <w:t>#</w:t>
                      <w:tab/>
                    </w:r>
                    <w:r>
                      <w:rPr>
                        <w:b/>
                        <w:w w:val="95"/>
                        <w:sz w:val="14"/>
                      </w:rPr>
                      <w:t>Mfg</w:t>
                    </w:r>
                    <w:r>
                      <w:rPr>
                        <w:b/>
                        <w:spacing w:val="-21"/>
                        <w:w w:val="95"/>
                        <w:sz w:val="14"/>
                      </w:rPr>
                      <w:t> </w:t>
                    </w:r>
                    <w:r>
                      <w:rPr>
                        <w:b/>
                        <w:w w:val="95"/>
                        <w:sz w:val="14"/>
                      </w:rPr>
                      <w:t>#</w:t>
                    </w:r>
                  </w:p>
                </w:txbxContent>
              </v:textbox>
              <w10:wrap type="none"/>
            </v:shape>
            <v:shape style="position:absolute;left:2760;top:7033;width:658;height:174" type="#_x0000_t202" filled="false" stroked="false">
              <v:textbox inset="0,0,0,0">
                <w:txbxContent>
                  <w:p>
                    <w:pPr>
                      <w:spacing w:before="7"/>
                      <w:ind w:left="0" w:right="0" w:firstLine="0"/>
                      <w:jc w:val="left"/>
                      <w:rPr>
                        <w:b/>
                        <w:sz w:val="14"/>
                      </w:rPr>
                    </w:pPr>
                    <w:r>
                      <w:rPr>
                        <w:b/>
                        <w:w w:val="85"/>
                        <w:sz w:val="14"/>
                      </w:rPr>
                      <w:t>Description</w:t>
                    </w:r>
                  </w:p>
                </w:txbxContent>
              </v:textbox>
              <w10:wrap type="none"/>
            </v:shape>
            <v:shape style="position:absolute;left:6519;top:7033;width:414;height:174" type="#_x0000_t202" filled="false" stroked="false">
              <v:textbox inset="0,0,0,0">
                <w:txbxContent>
                  <w:p>
                    <w:pPr>
                      <w:spacing w:before="7"/>
                      <w:ind w:left="0" w:right="0" w:firstLine="0"/>
                      <w:jc w:val="left"/>
                      <w:rPr>
                        <w:b/>
                        <w:sz w:val="14"/>
                      </w:rPr>
                    </w:pPr>
                    <w:r>
                      <w:rPr>
                        <w:b/>
                        <w:spacing w:val="-3"/>
                        <w:w w:val="90"/>
                        <w:sz w:val="14"/>
                      </w:rPr>
                      <w:t>Weight</w:t>
                    </w:r>
                  </w:p>
                </w:txbxContent>
              </v:textbox>
              <w10:wrap type="none"/>
            </v:shape>
            <w10:wrap type="none"/>
          </v:group>
        </w:pict>
      </w:r>
      <w:r>
        <w:rPr/>
        <w:pict>
          <v:shape style="position:absolute;margin-left:546.872314pt;margin-top:-1pt;width:22pt;height:218pt;mso-position-horizontal-relative:page;mso-position-vertical-relative:page;z-index:11896" type="#_x0000_t202" filled="false" stroked="false">
            <v:textbox inset="0,0,0,0" style="layout-flow:vertical">
              <w:txbxContent>
                <w:p>
                  <w:pPr>
                    <w:tabs>
                      <w:tab w:pos="905" w:val="left" w:leader="none"/>
                    </w:tabs>
                    <w:spacing w:before="40"/>
                    <w:ind w:left="20" w:right="0" w:firstLine="0"/>
                    <w:jc w:val="left"/>
                    <w:rPr>
                      <w:b/>
                      <w:sz w:val="32"/>
                    </w:rPr>
                  </w:pPr>
                  <w:r>
                    <w:rPr>
                      <w:b/>
                      <w:w w:val="89"/>
                      <w:sz w:val="32"/>
                      <w:shd w:fill="00AEEF" w:color="auto" w:val="clear"/>
                    </w:rPr>
                    <w:t> </w:t>
                  </w:r>
                  <w:r>
                    <w:rPr>
                      <w:b/>
                      <w:sz w:val="32"/>
                      <w:shd w:fill="00AEEF" w:color="auto" w:val="clear"/>
                    </w:rPr>
                    <w:tab/>
                  </w:r>
                  <w:r>
                    <w:rPr>
                      <w:b/>
                      <w:w w:val="80"/>
                      <w:sz w:val="32"/>
                      <w:shd w:fill="00AEEF" w:color="auto" w:val="clear"/>
                    </w:rPr>
                    <w:t>MARINE SPILL</w:t>
                  </w:r>
                  <w:r>
                    <w:rPr>
                      <w:b/>
                      <w:spacing w:val="-11"/>
                      <w:w w:val="80"/>
                      <w:sz w:val="32"/>
                      <w:shd w:fill="00AEEF" w:color="auto" w:val="clear"/>
                    </w:rPr>
                    <w:t> </w:t>
                  </w:r>
                  <w:r>
                    <w:rPr>
                      <w:b/>
                      <w:w w:val="80"/>
                      <w:sz w:val="32"/>
                      <w:shd w:fill="00AEEF" w:color="auto" w:val="clear"/>
                    </w:rPr>
                    <w:t>RESPONSE</w:t>
                  </w:r>
                  <w:r>
                    <w:rPr>
                      <w:b/>
                      <w:spacing w:val="2"/>
                      <w:sz w:val="32"/>
                      <w:shd w:fill="00AEEF" w:color="auto" w:val="clear"/>
                    </w:rPr>
                    <w:t> </w:t>
                  </w:r>
                </w:p>
              </w:txbxContent>
            </v:textbox>
            <w10:wrap type="none"/>
          </v:shape>
        </w:pict>
      </w:r>
    </w:p>
    <w:p>
      <w:pPr>
        <w:spacing w:before="1"/>
        <w:ind w:left="1080" w:right="0" w:firstLine="0"/>
        <w:jc w:val="left"/>
        <w:rPr>
          <w:sz w:val="20"/>
        </w:rPr>
      </w:pPr>
      <w:r>
        <w:rPr>
          <w:w w:val="90"/>
          <w:sz w:val="20"/>
        </w:rPr>
        <w:t>5/16"</w:t>
      </w:r>
      <w:r>
        <w:rPr>
          <w:spacing w:val="-23"/>
          <w:w w:val="90"/>
          <w:sz w:val="20"/>
        </w:rPr>
        <w:t> </w:t>
      </w:r>
      <w:r>
        <w:rPr>
          <w:w w:val="90"/>
          <w:sz w:val="20"/>
        </w:rPr>
        <w:t>dia.</w:t>
      </w:r>
      <w:r>
        <w:rPr>
          <w:spacing w:val="-23"/>
          <w:w w:val="90"/>
          <w:sz w:val="20"/>
        </w:rPr>
        <w:t> </w:t>
      </w:r>
      <w:r>
        <w:rPr>
          <w:w w:val="90"/>
          <w:sz w:val="20"/>
        </w:rPr>
        <w:t>Galvanized</w:t>
      </w:r>
      <w:r>
        <w:rPr>
          <w:spacing w:val="-23"/>
          <w:w w:val="90"/>
          <w:sz w:val="20"/>
        </w:rPr>
        <w:t> </w:t>
      </w:r>
      <w:r>
        <w:rPr>
          <w:spacing w:val="-5"/>
          <w:w w:val="90"/>
          <w:sz w:val="20"/>
        </w:rPr>
        <w:t>Top</w:t>
      </w:r>
      <w:r>
        <w:rPr>
          <w:spacing w:val="-23"/>
          <w:w w:val="90"/>
          <w:sz w:val="20"/>
        </w:rPr>
        <w:t> </w:t>
      </w:r>
      <w:r>
        <w:rPr>
          <w:spacing w:val="-3"/>
          <w:w w:val="90"/>
          <w:sz w:val="20"/>
        </w:rPr>
        <w:t>Tension</w:t>
      </w:r>
      <w:r>
        <w:rPr>
          <w:spacing w:val="-23"/>
          <w:w w:val="90"/>
          <w:sz w:val="20"/>
        </w:rPr>
        <w:t> </w:t>
      </w:r>
      <w:r>
        <w:rPr>
          <w:w w:val="90"/>
          <w:sz w:val="20"/>
        </w:rPr>
        <w:t>Cable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0"/>
        </w:rPr>
      </w:pPr>
    </w:p>
    <w:p>
      <w:pPr>
        <w:spacing w:line="249" w:lineRule="auto" w:before="0"/>
        <w:ind w:left="1080" w:right="1994" w:firstLine="0"/>
        <w:jc w:val="left"/>
        <w:rPr>
          <w:sz w:val="20"/>
        </w:rPr>
      </w:pPr>
      <w:r>
        <w:rPr>
          <w:w w:val="90"/>
          <w:sz w:val="20"/>
        </w:rPr>
        <w:t>6" Closed Cell </w:t>
      </w:r>
      <w:r>
        <w:rPr>
          <w:w w:val="95"/>
          <w:sz w:val="20"/>
        </w:rPr>
        <w:t>Foam Float</w:t>
      </w:r>
    </w:p>
    <w:p>
      <w:pPr>
        <w:pStyle w:val="BodyText"/>
        <w:rPr>
          <w:sz w:val="24"/>
        </w:rPr>
      </w:pPr>
    </w:p>
    <w:p>
      <w:pPr>
        <w:pStyle w:val="BodyText"/>
        <w:rPr>
          <w:sz w:val="24"/>
        </w:rPr>
      </w:pPr>
    </w:p>
    <w:p>
      <w:pPr>
        <w:pStyle w:val="BodyText"/>
        <w:spacing w:before="1"/>
        <w:rPr>
          <w:sz w:val="23"/>
        </w:rPr>
      </w:pPr>
    </w:p>
    <w:p>
      <w:pPr>
        <w:spacing w:line="249" w:lineRule="auto" w:before="0"/>
        <w:ind w:left="1080" w:right="1840" w:firstLine="0"/>
        <w:jc w:val="left"/>
        <w:rPr>
          <w:sz w:val="20"/>
        </w:rPr>
      </w:pPr>
      <w:r>
        <w:rPr>
          <w:w w:val="85"/>
          <w:sz w:val="20"/>
        </w:rPr>
        <w:t>5/16" Galvanized </w:t>
      </w:r>
      <w:r>
        <w:rPr>
          <w:w w:val="95"/>
          <w:sz w:val="20"/>
        </w:rPr>
        <w:t>Chain Ballast</w:t>
      </w:r>
    </w:p>
    <w:p>
      <w:pPr>
        <w:spacing w:line="249" w:lineRule="auto" w:before="111"/>
        <w:ind w:left="1150" w:right="807" w:firstLine="0"/>
        <w:jc w:val="left"/>
        <w:rPr>
          <w:sz w:val="20"/>
        </w:rPr>
      </w:pPr>
      <w:r>
        <w:rPr/>
        <w:br w:type="column"/>
      </w:r>
      <w:r>
        <w:rPr>
          <w:w w:val="90"/>
          <w:sz w:val="20"/>
        </w:rPr>
        <w:t>Aluminum Universal </w:t>
      </w:r>
      <w:r>
        <w:rPr>
          <w:w w:val="85"/>
          <w:sz w:val="20"/>
        </w:rPr>
        <w:t>Connector</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35"/>
        </w:rPr>
      </w:pPr>
    </w:p>
    <w:p>
      <w:pPr>
        <w:spacing w:before="0"/>
        <w:ind w:left="1015" w:right="1000" w:firstLine="0"/>
        <w:jc w:val="center"/>
        <w:rPr>
          <w:sz w:val="20"/>
        </w:rPr>
      </w:pPr>
      <w:r>
        <w:rPr/>
        <w:pict>
          <v:group style="position:absolute;margin-left:73.707001pt;margin-top:-110.194016pt;width:419.8pt;height:230.95pt;mso-position-horizontal-relative:page;mso-position-vertical-relative:paragraph;z-index:-875848" coordorigin="1474,-2204" coordsize="8396,4619">
            <v:shape style="position:absolute;left:1584;top:-2204;width:8021;height:4619" type="#_x0000_t75" stroked="false">
              <v:imagedata r:id="rId270" o:title=""/>
            </v:shape>
            <v:line style="position:absolute" from="9540,984" to="9792,984" stroked="true" strokeweight="4.5pt" strokecolor="#000000">
              <v:stroke dashstyle="solid"/>
            </v:line>
            <v:line style="position:absolute" from="9736,-265" to="9736,939" stroked="true" strokeweight="5.616pt" strokecolor="#000000">
              <v:stroke dashstyle="solid"/>
            </v:line>
            <v:line style="position:absolute" from="9540,-308" to="9792,-308" stroked="true" strokeweight="4.3pt" strokecolor="#000000">
              <v:stroke dashstyle="solid"/>
            </v:line>
            <v:shape style="position:absolute;left:9540;top:-352;width:252;height:1381" coordorigin="9540,-352" coordsize="252,1381" path="m9792,1029l9792,-352,9540,-352,9540,-266,9680,-266,9680,940,9540,940,9540,1029,9792,1029xe" filled="false" stroked="true" strokeweight="3pt" strokecolor="#ffffff">
              <v:path arrowok="t"/>
              <v:stroke dashstyle="solid"/>
            </v:shape>
            <v:shape style="position:absolute;left:2028;top:-1855;width:189;height:300" type="#_x0000_t75" stroked="false">
              <v:imagedata r:id="rId271" o:title=""/>
            </v:shape>
            <v:shape style="position:absolute;left:1474;top:-154;width:240;height:262" type="#_x0000_t75" stroked="false">
              <v:imagedata r:id="rId272" o:title=""/>
            </v:shape>
            <v:shape style="position:absolute;left:2158;top:1760;width:189;height:300" type="#_x0000_t75" stroked="false">
              <v:imagedata r:id="rId271" o:title=""/>
            </v:shape>
            <v:shape style="position:absolute;left:9604;top:-1791;width:265;height:237" type="#_x0000_t75" stroked="false">
              <v:imagedata r:id="rId273" o:title=""/>
            </v:shape>
            <w10:wrap type="none"/>
          </v:group>
        </w:pict>
      </w:r>
      <w:r>
        <w:rPr>
          <w:w w:val="95"/>
          <w:sz w:val="20"/>
        </w:rPr>
        <w:t>12" PVC</w:t>
      </w:r>
    </w:p>
    <w:p>
      <w:pPr>
        <w:spacing w:before="10"/>
        <w:ind w:left="751" w:right="1000" w:firstLine="0"/>
        <w:jc w:val="center"/>
        <w:rPr>
          <w:sz w:val="20"/>
        </w:rPr>
      </w:pPr>
      <w:r>
        <w:rPr>
          <w:sz w:val="20"/>
        </w:rPr>
        <w:t>Skirt</w:t>
      </w:r>
    </w:p>
    <w:p>
      <w:pPr>
        <w:spacing w:after="0"/>
        <w:jc w:val="center"/>
        <w:rPr>
          <w:sz w:val="20"/>
        </w:rPr>
        <w:sectPr>
          <w:type w:val="continuous"/>
          <w:pgSz w:w="11520" w:h="15120"/>
          <w:pgMar w:top="360" w:bottom="280" w:left="0" w:right="0"/>
          <w:cols w:num="2" w:equalWidth="0">
            <w:col w:w="4229" w:space="4513"/>
            <w:col w:w="2778"/>
          </w:cols>
        </w:sectPr>
      </w:pPr>
    </w:p>
    <w:p>
      <w:pPr>
        <w:pStyle w:val="BodyText"/>
        <w:spacing w:before="9"/>
        <w:rPr>
          <w:sz w:val="27"/>
        </w:rPr>
      </w:pPr>
      <w:r>
        <w:rPr/>
        <w:pict>
          <v:group style="position:absolute;margin-left:0pt;margin-top:0pt;width:576pt;height:464.8pt;mso-position-horizontal-relative:page;mso-position-vertical-relative:page;z-index:-875752" coordorigin="0,0" coordsize="11520,9296">
            <v:shape style="position:absolute;left:0;top:0;width:11520;height:6696" type="#_x0000_t75" stroked="false">
              <v:imagedata r:id="rId275" o:title=""/>
            </v:shape>
            <v:line style="position:absolute" from="1080,720" to="10800,720" stroked="true" strokeweight=".5pt" strokecolor="#000000">
              <v:stroke dashstyle="solid"/>
            </v:line>
            <v:shape style="position:absolute;left:7295;top:6078;width:3485;height:3197" type="#_x0000_t75" stroked="false">
              <v:imagedata r:id="rId276" o:title=""/>
            </v:shape>
            <v:rect style="position:absolute;left:7295;top:6078;width:3485;height:3197" filled="false" stroked="true" strokeweight="2pt" strokecolor="#ffffff">
              <v:stroke dashstyle="solid"/>
            </v:rect>
            <v:line style="position:absolute" from="1080,8325" to="6660,8325" stroked="true" strokeweight=".5pt" strokecolor="#000000">
              <v:stroke dashstyle="solid"/>
            </v:line>
            <v:line style="position:absolute" from="1080,8565" to="6660,8565" stroked="true" strokeweight=".5pt" strokecolor="#000000">
              <v:stroke dashstyle="solid"/>
            </v:line>
            <v:line style="position:absolute" from="1080,8805" to="6660,8805" stroked="true" strokeweight=".5pt" strokecolor="#000000">
              <v:stroke dashstyle="solid"/>
            </v:line>
            <v:line style="position:absolute" from="1080,8805" to="6660,8805" stroked="true" strokeweight=".5pt" strokecolor="#000000">
              <v:stroke dashstyle="solid"/>
            </v:line>
            <w10:wrap type="none"/>
          </v:group>
        </w:pict>
      </w:r>
    </w:p>
    <w:p>
      <w:pPr>
        <w:spacing w:before="111"/>
        <w:ind w:left="1080" w:right="0" w:firstLine="0"/>
        <w:jc w:val="left"/>
        <w:rPr>
          <w:sz w:val="22"/>
        </w:rPr>
      </w:pPr>
      <w:r>
        <w:rPr/>
        <w:pict>
          <v:shape style="position:absolute;margin-left:7.1278pt;margin-top:-17.010059pt;width:22pt;height:218pt;mso-position-horizontal-relative:page;mso-position-vertical-relative:paragraph;z-index:1206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00AEEF" w:color="auto" w:val="clear"/>
                    </w:rPr>
                    <w:t> </w:t>
                  </w:r>
                  <w:r>
                    <w:rPr>
                      <w:b/>
                      <w:spacing w:val="11"/>
                      <w:sz w:val="32"/>
                      <w:shd w:fill="00AEEF" w:color="auto" w:val="clear"/>
                    </w:rPr>
                    <w:t> </w:t>
                  </w:r>
                  <w:r>
                    <w:rPr>
                      <w:b/>
                      <w:w w:val="80"/>
                      <w:sz w:val="32"/>
                      <w:shd w:fill="00AEEF" w:color="auto" w:val="clear"/>
                    </w:rPr>
                    <w:t>MARINE SPILL</w:t>
                  </w:r>
                  <w:r>
                    <w:rPr>
                      <w:b/>
                      <w:spacing w:val="-46"/>
                      <w:w w:val="80"/>
                      <w:sz w:val="32"/>
                      <w:shd w:fill="00AEEF" w:color="auto" w:val="clear"/>
                    </w:rPr>
                    <w:t> </w:t>
                  </w:r>
                  <w:r>
                    <w:rPr>
                      <w:b/>
                      <w:w w:val="80"/>
                      <w:sz w:val="32"/>
                      <w:shd w:fill="00AEEF" w:color="auto" w:val="clear"/>
                    </w:rPr>
                    <w:t>RESPONSE</w:t>
                  </w:r>
                  <w:r>
                    <w:rPr>
                      <w:b/>
                      <w:sz w:val="32"/>
                      <w:shd w:fill="00AEEF" w:color="auto" w:val="clear"/>
                    </w:rPr>
                    <w:tab/>
                  </w:r>
                </w:p>
              </w:txbxContent>
            </v:textbox>
            <w10:wrap type="none"/>
          </v:shape>
        </w:pict>
      </w:r>
      <w:r>
        <w:rPr>
          <w:w w:val="90"/>
          <w:sz w:val="22"/>
        </w:rPr>
        <w:t>BOOM ACCESSORIES</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before="213"/>
        <w:ind w:left="1080" w:right="0" w:firstLine="0"/>
        <w:jc w:val="left"/>
        <w:rPr>
          <w:b/>
          <w:sz w:val="36"/>
        </w:rPr>
      </w:pPr>
      <w:r>
        <w:rPr>
          <w:b/>
          <w:w w:val="95"/>
          <w:sz w:val="36"/>
        </w:rPr>
        <w:t>Bulkhead Risers</w:t>
      </w:r>
    </w:p>
    <w:p>
      <w:pPr>
        <w:pStyle w:val="BodyText"/>
        <w:spacing w:line="254" w:lineRule="auto" w:before="65"/>
        <w:ind w:left="1080" w:right="5139"/>
      </w:pPr>
      <w:r>
        <w:rPr>
          <w:spacing w:val="-5"/>
        </w:rPr>
        <w:t>Bulkhead risers are </w:t>
      </w:r>
      <w:r>
        <w:rPr>
          <w:spacing w:val="-4"/>
        </w:rPr>
        <w:t>used </w:t>
      </w:r>
      <w:r>
        <w:rPr>
          <w:spacing w:val="-5"/>
        </w:rPr>
        <w:t>to allow your containment </w:t>
      </w:r>
      <w:r>
        <w:rPr>
          <w:spacing w:val="-4"/>
        </w:rPr>
        <w:t>booms </w:t>
      </w:r>
      <w:r>
        <w:rPr>
          <w:spacing w:val="-5"/>
        </w:rPr>
        <w:t>to </w:t>
      </w:r>
      <w:r>
        <w:rPr>
          <w:spacing w:val="-3"/>
        </w:rPr>
        <w:t>rise </w:t>
      </w:r>
      <w:r>
        <w:rPr>
          <w:spacing w:val="-5"/>
        </w:rPr>
        <w:t>and fall </w:t>
      </w:r>
      <w:r>
        <w:rPr>
          <w:spacing w:val="-4"/>
        </w:rPr>
        <w:t>with the </w:t>
      </w:r>
      <w:r>
        <w:rPr>
          <w:spacing w:val="-5"/>
        </w:rPr>
        <w:t>tide. </w:t>
      </w:r>
      <w:r>
        <w:rPr>
          <w:spacing w:val="-6"/>
        </w:rPr>
        <w:t>Fiberglass </w:t>
      </w:r>
      <w:r>
        <w:rPr>
          <w:spacing w:val="-5"/>
        </w:rPr>
        <w:t>bulkhead </w:t>
      </w:r>
      <w:r>
        <w:rPr>
          <w:spacing w:val="-4"/>
        </w:rPr>
        <w:t>riser with </w:t>
      </w:r>
      <w:r>
        <w:rPr>
          <w:spacing w:val="-5"/>
        </w:rPr>
        <w:t>floats </w:t>
      </w:r>
      <w:r>
        <w:rPr>
          <w:spacing w:val="-4"/>
        </w:rPr>
        <w:t>and </w:t>
      </w:r>
      <w:r>
        <w:rPr>
          <w:spacing w:val="-6"/>
        </w:rPr>
        <w:t>connectors </w:t>
      </w:r>
      <w:r>
        <w:rPr>
          <w:spacing w:val="-5"/>
        </w:rPr>
        <w:t>for </w:t>
      </w:r>
      <w:r>
        <w:rPr>
          <w:spacing w:val="-3"/>
        </w:rPr>
        <w:t>6" </w:t>
      </w:r>
      <w:r>
        <w:rPr>
          <w:spacing w:val="-5"/>
        </w:rPr>
        <w:t>flange </w:t>
      </w:r>
      <w:r>
        <w:rPr/>
        <w:t>H </w:t>
      </w:r>
      <w:r>
        <w:rPr>
          <w:spacing w:val="-4"/>
        </w:rPr>
        <w:t>beam. </w:t>
      </w:r>
      <w:r>
        <w:rPr>
          <w:spacing w:val="-5"/>
        </w:rPr>
        <w:t>Easily mounted </w:t>
      </w:r>
      <w:r>
        <w:rPr>
          <w:spacing w:val="-3"/>
        </w:rPr>
        <w:t>on </w:t>
      </w:r>
      <w:r>
        <w:rPr>
          <w:spacing w:val="-5"/>
        </w:rPr>
        <w:t>docks </w:t>
      </w:r>
      <w:r>
        <w:rPr>
          <w:spacing w:val="-3"/>
        </w:rPr>
        <w:t>or </w:t>
      </w:r>
      <w:r>
        <w:rPr>
          <w:spacing w:val="-6"/>
        </w:rPr>
        <w:t>piers.</w:t>
      </w:r>
    </w:p>
    <w:p>
      <w:pPr>
        <w:pStyle w:val="BodyText"/>
        <w:spacing w:before="8"/>
        <w:rPr>
          <w:sz w:val="20"/>
        </w:rPr>
      </w:pPr>
    </w:p>
    <w:p>
      <w:pPr>
        <w:tabs>
          <w:tab w:pos="1819" w:val="left" w:leader="none"/>
          <w:tab w:pos="2819" w:val="left" w:leader="none"/>
        </w:tabs>
        <w:spacing w:before="107"/>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tabs>
          <w:tab w:pos="1819" w:val="left" w:leader="none"/>
        </w:tabs>
        <w:spacing w:before="81"/>
        <w:ind w:left="1080" w:right="0" w:firstLine="0"/>
        <w:jc w:val="left"/>
        <w:rPr>
          <w:sz w:val="16"/>
        </w:rPr>
      </w:pPr>
      <w:r>
        <w:rPr>
          <w:w w:val="85"/>
          <w:sz w:val="16"/>
        </w:rPr>
        <w:t>OILM259</w:t>
        <w:tab/>
      </w:r>
      <w:r>
        <w:rPr>
          <w:w w:val="80"/>
          <w:sz w:val="16"/>
        </w:rPr>
        <w:t>MSRCBA1001 </w:t>
      </w:r>
      <w:r>
        <w:rPr>
          <w:spacing w:val="31"/>
          <w:w w:val="80"/>
          <w:sz w:val="16"/>
        </w:rPr>
        <w:t> </w:t>
      </w:r>
      <w:r>
        <w:rPr>
          <w:w w:val="80"/>
          <w:sz w:val="16"/>
        </w:rPr>
        <w:t>24" Fiberglass Bulkhead Riser/Universal ASTM connectors</w:t>
      </w:r>
    </w:p>
    <w:p>
      <w:pPr>
        <w:tabs>
          <w:tab w:pos="1819" w:val="left" w:leader="none"/>
          <w:tab w:pos="6659" w:val="left" w:leader="none"/>
        </w:tabs>
        <w:spacing w:before="56"/>
        <w:ind w:left="1080" w:right="0" w:firstLine="0"/>
        <w:jc w:val="left"/>
        <w:rPr>
          <w:sz w:val="16"/>
        </w:rPr>
      </w:pPr>
      <w:r>
        <w:rPr>
          <w:w w:val="85"/>
          <w:sz w:val="16"/>
          <w:u w:val="single"/>
        </w:rPr>
        <w:t>OILM267</w:t>
        <w:tab/>
      </w:r>
      <w:r>
        <w:rPr>
          <w:w w:val="80"/>
          <w:sz w:val="16"/>
          <w:u w:val="single"/>
        </w:rPr>
        <w:t>MSRCBA1002 </w:t>
      </w:r>
      <w:r>
        <w:rPr>
          <w:spacing w:val="31"/>
          <w:w w:val="80"/>
          <w:sz w:val="16"/>
          <w:u w:val="single"/>
        </w:rPr>
        <w:t> </w:t>
      </w:r>
      <w:r>
        <w:rPr>
          <w:w w:val="80"/>
          <w:sz w:val="16"/>
          <w:u w:val="single"/>
        </w:rPr>
        <w:t>18" Fiberglass Bulkhead Riser/Universal ASTM connectors</w:t>
      </w:r>
      <w:r>
        <w:rPr>
          <w:sz w:val="16"/>
          <w:u w:val="single"/>
        </w:rPr>
        <w:tab/>
      </w:r>
    </w:p>
    <w:p>
      <w:pPr>
        <w:pStyle w:val="BodyText"/>
        <w:rPr>
          <w:sz w:val="20"/>
        </w:rPr>
      </w:pPr>
    </w:p>
    <w:p>
      <w:pPr>
        <w:pStyle w:val="BodyText"/>
        <w:rPr>
          <w:sz w:val="20"/>
        </w:rPr>
      </w:pPr>
    </w:p>
    <w:p>
      <w:pPr>
        <w:pStyle w:val="Heading4"/>
        <w:spacing w:before="128"/>
      </w:pPr>
      <w:r>
        <w:rPr>
          <w:spacing w:val="-7"/>
          <w:w w:val="95"/>
        </w:rPr>
        <w:t>Boom </w:t>
      </w:r>
      <w:r>
        <w:rPr>
          <w:spacing w:val="-5"/>
          <w:w w:val="95"/>
        </w:rPr>
        <w:t>in </w:t>
      </w:r>
      <w:r>
        <w:rPr>
          <w:w w:val="95"/>
        </w:rPr>
        <w:t>a</w:t>
      </w:r>
      <w:r>
        <w:rPr>
          <w:spacing w:val="-67"/>
          <w:w w:val="95"/>
        </w:rPr>
        <w:t> </w:t>
      </w:r>
      <w:r>
        <w:rPr>
          <w:spacing w:val="-9"/>
          <w:w w:val="95"/>
        </w:rPr>
        <w:t>Bag</w:t>
      </w:r>
    </w:p>
    <w:p>
      <w:pPr>
        <w:pStyle w:val="BodyText"/>
        <w:spacing w:line="254" w:lineRule="auto" w:before="65"/>
        <w:ind w:left="1080" w:right="5141"/>
      </w:pPr>
      <w:r>
        <w:rPr/>
        <w:drawing>
          <wp:anchor distT="0" distB="0" distL="0" distR="0" allowOverlap="1" layoutInCell="1" locked="0" behindDoc="0" simplePos="0" relativeHeight="11992">
            <wp:simplePos x="0" y="0"/>
            <wp:positionH relativeFrom="page">
              <wp:posOffset>4407408</wp:posOffset>
            </wp:positionH>
            <wp:positionV relativeFrom="paragraph">
              <wp:posOffset>61824</wp:posOffset>
            </wp:positionV>
            <wp:extent cx="2450591" cy="1932847"/>
            <wp:effectExtent l="0" t="0" r="0" b="0"/>
            <wp:wrapNone/>
            <wp:docPr id="115" name="image203.jpeg" descr=""/>
            <wp:cNvGraphicFramePr>
              <a:graphicFrameLocks noChangeAspect="1"/>
            </wp:cNvGraphicFramePr>
            <a:graphic>
              <a:graphicData uri="http://schemas.openxmlformats.org/drawingml/2006/picture">
                <pic:pic>
                  <pic:nvPicPr>
                    <pic:cNvPr id="116" name="image203.jpeg"/>
                    <pic:cNvPicPr/>
                  </pic:nvPicPr>
                  <pic:blipFill>
                    <a:blip r:embed="rId277" cstate="print"/>
                    <a:stretch>
                      <a:fillRect/>
                    </a:stretch>
                  </pic:blipFill>
                  <pic:spPr>
                    <a:xfrm>
                      <a:off x="0" y="0"/>
                      <a:ext cx="2450591" cy="1932847"/>
                    </a:xfrm>
                    <a:prstGeom prst="rect">
                      <a:avLst/>
                    </a:prstGeom>
                  </pic:spPr>
                </pic:pic>
              </a:graphicData>
            </a:graphic>
          </wp:anchor>
        </w:drawing>
      </w:r>
      <w:r>
        <w:rPr>
          <w:spacing w:val="-5"/>
        </w:rPr>
        <w:t>Ever </w:t>
      </w:r>
      <w:r>
        <w:rPr>
          <w:spacing w:val="-3"/>
        </w:rPr>
        <w:t>find </w:t>
      </w:r>
      <w:r>
        <w:rPr>
          <w:spacing w:val="-6"/>
        </w:rPr>
        <w:t>yourself </w:t>
      </w:r>
      <w:r>
        <w:rPr>
          <w:spacing w:val="-5"/>
        </w:rPr>
        <w:t>needing </w:t>
      </w:r>
      <w:r>
        <w:rPr/>
        <w:t>a </w:t>
      </w:r>
      <w:r>
        <w:rPr>
          <w:spacing w:val="-5"/>
        </w:rPr>
        <w:t>containment </w:t>
      </w:r>
      <w:r>
        <w:rPr>
          <w:spacing w:val="-4"/>
        </w:rPr>
        <w:t>boom </w:t>
      </w:r>
      <w:r>
        <w:rPr>
          <w:spacing w:val="-3"/>
        </w:rPr>
        <w:t>in </w:t>
      </w:r>
      <w:r>
        <w:rPr/>
        <w:t>a </w:t>
      </w:r>
      <w:r>
        <w:rPr>
          <w:spacing w:val="-5"/>
        </w:rPr>
        <w:t>pinch, but </w:t>
      </w:r>
      <w:r>
        <w:rPr>
          <w:spacing w:val="-7"/>
        </w:rPr>
        <w:t>you don’t </w:t>
      </w:r>
      <w:r>
        <w:rPr>
          <w:spacing w:val="-6"/>
        </w:rPr>
        <w:t>have </w:t>
      </w:r>
      <w:r>
        <w:rPr>
          <w:spacing w:val="-4"/>
        </w:rPr>
        <w:t>the </w:t>
      </w:r>
      <w:r>
        <w:rPr>
          <w:spacing w:val="-5"/>
        </w:rPr>
        <w:t>manpower to deploy </w:t>
      </w:r>
      <w:r>
        <w:rPr>
          <w:spacing w:val="-4"/>
        </w:rPr>
        <w:t>the </w:t>
      </w:r>
      <w:r>
        <w:rPr>
          <w:spacing w:val="-6"/>
        </w:rPr>
        <w:t>standard 18" containment </w:t>
      </w:r>
      <w:r>
        <w:rPr>
          <w:spacing w:val="-4"/>
        </w:rPr>
        <w:t>boom? </w:t>
      </w:r>
      <w:r>
        <w:rPr>
          <w:spacing w:val="-3"/>
        </w:rPr>
        <w:t>Or </w:t>
      </w:r>
      <w:r>
        <w:rPr>
          <w:spacing w:val="-5"/>
        </w:rPr>
        <w:t>maybe </w:t>
      </w:r>
      <w:r>
        <w:rPr>
          <w:spacing w:val="-3"/>
        </w:rPr>
        <w:t>an </w:t>
      </w:r>
      <w:r>
        <w:rPr>
          <w:spacing w:val="-6"/>
        </w:rPr>
        <w:t>18" </w:t>
      </w:r>
      <w:r>
        <w:rPr>
          <w:spacing w:val="-4"/>
        </w:rPr>
        <w:t>boom </w:t>
      </w:r>
      <w:r>
        <w:rPr>
          <w:spacing w:val="-3"/>
        </w:rPr>
        <w:t>is </w:t>
      </w:r>
      <w:r>
        <w:rPr>
          <w:spacing w:val="-4"/>
        </w:rPr>
        <w:t>just </w:t>
      </w:r>
      <w:r>
        <w:rPr>
          <w:spacing w:val="-5"/>
        </w:rPr>
        <w:t>too much for </w:t>
      </w:r>
      <w:r>
        <w:rPr>
          <w:spacing w:val="-4"/>
        </w:rPr>
        <w:t>the </w:t>
      </w:r>
      <w:r>
        <w:rPr>
          <w:spacing w:val="-6"/>
        </w:rPr>
        <w:t>job. </w:t>
      </w:r>
      <w:r>
        <w:rPr>
          <w:spacing w:val="-4"/>
        </w:rPr>
        <w:t>Our </w:t>
      </w:r>
      <w:r>
        <w:rPr>
          <w:spacing w:val="-5"/>
        </w:rPr>
        <w:t>new </w:t>
      </w:r>
      <w:r>
        <w:rPr>
          <w:spacing w:val="-4"/>
        </w:rPr>
        <w:t>Boom </w:t>
      </w:r>
      <w:r>
        <w:rPr>
          <w:spacing w:val="-3"/>
        </w:rPr>
        <w:t>in </w:t>
      </w:r>
      <w:r>
        <w:rPr/>
        <w:t>a </w:t>
      </w:r>
      <w:r>
        <w:rPr>
          <w:spacing w:val="-4"/>
        </w:rPr>
        <w:t>Bag </w:t>
      </w:r>
      <w:r>
        <w:rPr>
          <w:spacing w:val="-3"/>
        </w:rPr>
        <w:t>is </w:t>
      </w:r>
      <w:r>
        <w:rPr>
          <w:spacing w:val="-4"/>
        </w:rPr>
        <w:t>the </w:t>
      </w:r>
      <w:r>
        <w:rPr>
          <w:spacing w:val="-5"/>
        </w:rPr>
        <w:t>perfect solution. </w:t>
      </w:r>
      <w:r>
        <w:rPr>
          <w:spacing w:val="-4"/>
        </w:rPr>
        <w:t>This </w:t>
      </w:r>
      <w:r>
        <w:rPr>
          <w:spacing w:val="-5"/>
        </w:rPr>
        <w:t>highly compact, </w:t>
      </w:r>
      <w:r>
        <w:rPr>
          <w:spacing w:val="-6"/>
        </w:rPr>
        <w:t>featherlight </w:t>
      </w:r>
      <w:r>
        <w:rPr>
          <w:spacing w:val="-5"/>
        </w:rPr>
        <w:t>response </w:t>
      </w:r>
      <w:r>
        <w:rPr>
          <w:spacing w:val="-4"/>
        </w:rPr>
        <w:t>boom </w:t>
      </w:r>
      <w:r>
        <w:rPr>
          <w:spacing w:val="-3"/>
        </w:rPr>
        <w:t>is </w:t>
      </w:r>
      <w:r>
        <w:rPr>
          <w:spacing w:val="-6"/>
        </w:rPr>
        <w:t>great </w:t>
      </w:r>
      <w:r>
        <w:rPr>
          <w:spacing w:val="-5"/>
        </w:rPr>
        <w:t>for </w:t>
      </w:r>
      <w:r>
        <w:rPr>
          <w:spacing w:val="-4"/>
        </w:rPr>
        <w:t>small </w:t>
      </w:r>
      <w:r>
        <w:rPr>
          <w:spacing w:val="-5"/>
        </w:rPr>
        <w:t>spills </w:t>
      </w:r>
      <w:r>
        <w:rPr>
          <w:spacing w:val="-3"/>
        </w:rPr>
        <w:t>of </w:t>
      </w:r>
      <w:r>
        <w:rPr>
          <w:spacing w:val="-4"/>
        </w:rPr>
        <w:t>all </w:t>
      </w:r>
      <w:r>
        <w:rPr>
          <w:spacing w:val="-5"/>
        </w:rPr>
        <w:t>kinds. </w:t>
      </w:r>
      <w:r>
        <w:rPr>
          <w:spacing w:val="-4"/>
        </w:rPr>
        <w:t>Boom </w:t>
      </w:r>
      <w:r>
        <w:rPr>
          <w:spacing w:val="-3"/>
        </w:rPr>
        <w:t>in </w:t>
      </w:r>
      <w:r>
        <w:rPr/>
        <w:t>a </w:t>
      </w:r>
      <w:r>
        <w:rPr>
          <w:spacing w:val="-4"/>
        </w:rPr>
        <w:t>Bag </w:t>
      </w:r>
      <w:r>
        <w:rPr>
          <w:spacing w:val="-5"/>
        </w:rPr>
        <w:t>has </w:t>
      </w:r>
      <w:r>
        <w:rPr>
          <w:spacing w:val="-4"/>
        </w:rPr>
        <w:t>50' </w:t>
      </w:r>
      <w:r>
        <w:rPr>
          <w:spacing w:val="-3"/>
        </w:rPr>
        <w:t>of 8" </w:t>
      </w:r>
      <w:r>
        <w:rPr>
          <w:spacing w:val="-5"/>
        </w:rPr>
        <w:t>containment </w:t>
      </w:r>
      <w:r>
        <w:rPr>
          <w:spacing w:val="-4"/>
        </w:rPr>
        <w:t>boom, which </w:t>
      </w:r>
      <w:r>
        <w:rPr>
          <w:spacing w:val="-5"/>
        </w:rPr>
        <w:t>consists </w:t>
      </w:r>
      <w:r>
        <w:rPr>
          <w:spacing w:val="-3"/>
        </w:rPr>
        <w:t>of </w:t>
      </w:r>
      <w:r>
        <w:rPr/>
        <w:t>a </w:t>
      </w:r>
      <w:r>
        <w:rPr>
          <w:spacing w:val="-3"/>
        </w:rPr>
        <w:t>3" </w:t>
      </w:r>
      <w:r>
        <w:rPr>
          <w:spacing w:val="-4"/>
        </w:rPr>
        <w:t>float and </w:t>
      </w:r>
      <w:r>
        <w:rPr/>
        <w:t>a </w:t>
      </w:r>
      <w:r>
        <w:rPr>
          <w:spacing w:val="-3"/>
        </w:rPr>
        <w:t>5" </w:t>
      </w:r>
      <w:r>
        <w:rPr>
          <w:spacing w:val="-4"/>
        </w:rPr>
        <w:t>skirt. Made out </w:t>
      </w:r>
      <w:r>
        <w:rPr>
          <w:spacing w:val="-3"/>
        </w:rPr>
        <w:t>of 22 </w:t>
      </w:r>
      <w:r>
        <w:rPr>
          <w:spacing w:val="-4"/>
        </w:rPr>
        <w:t>oz. </w:t>
      </w:r>
      <w:r>
        <w:rPr>
          <w:spacing w:val="-8"/>
        </w:rPr>
        <w:t>PVC, </w:t>
      </w:r>
      <w:r>
        <w:rPr>
          <w:spacing w:val="-4"/>
        </w:rPr>
        <w:t>this boom uses </w:t>
      </w:r>
      <w:r>
        <w:rPr>
          <w:spacing w:val="-5"/>
        </w:rPr>
        <w:t>lightweight, </w:t>
      </w:r>
      <w:r>
        <w:rPr>
          <w:spacing w:val="-7"/>
        </w:rPr>
        <w:t>easy-to-use </w:t>
      </w:r>
      <w:r>
        <w:rPr>
          <w:spacing w:val="-6"/>
        </w:rPr>
        <w:t>slotted </w:t>
      </w:r>
      <w:r>
        <w:rPr>
          <w:spacing w:val="-4"/>
        </w:rPr>
        <w:t>tube </w:t>
      </w:r>
      <w:r>
        <w:rPr>
          <w:spacing w:val="-6"/>
        </w:rPr>
        <w:t>connectors </w:t>
      </w:r>
      <w:r>
        <w:rPr>
          <w:spacing w:val="-5"/>
        </w:rPr>
        <w:t>for easy connections. </w:t>
      </w:r>
      <w:r>
        <w:rPr>
          <w:spacing w:val="-6"/>
        </w:rPr>
        <w:t>Stored </w:t>
      </w:r>
      <w:r>
        <w:rPr>
          <w:spacing w:val="-3"/>
        </w:rPr>
        <w:t>in </w:t>
      </w:r>
      <w:r>
        <w:rPr/>
        <w:t>a </w:t>
      </w:r>
      <w:r>
        <w:rPr>
          <w:spacing w:val="-7"/>
        </w:rPr>
        <w:t>PVC </w:t>
      </w:r>
      <w:r>
        <w:rPr>
          <w:spacing w:val="-5"/>
        </w:rPr>
        <w:t>bag, </w:t>
      </w:r>
      <w:r>
        <w:rPr>
          <w:spacing w:val="-4"/>
        </w:rPr>
        <w:t>one </w:t>
      </w:r>
      <w:r>
        <w:rPr>
          <w:spacing w:val="-5"/>
        </w:rPr>
        <w:t>person </w:t>
      </w:r>
      <w:r>
        <w:rPr>
          <w:spacing w:val="-3"/>
        </w:rPr>
        <w:t>is </w:t>
      </w:r>
      <w:r>
        <w:rPr>
          <w:spacing w:val="-4"/>
        </w:rPr>
        <w:t>all </w:t>
      </w:r>
      <w:r>
        <w:rPr>
          <w:spacing w:val="-3"/>
        </w:rPr>
        <w:t>it </w:t>
      </w:r>
      <w:r>
        <w:rPr>
          <w:spacing w:val="-6"/>
        </w:rPr>
        <w:t>takes </w:t>
      </w:r>
      <w:r>
        <w:rPr>
          <w:spacing w:val="-5"/>
        </w:rPr>
        <w:t>to </w:t>
      </w:r>
      <w:r>
        <w:rPr>
          <w:spacing w:val="-3"/>
        </w:rPr>
        <w:t>carry </w:t>
      </w:r>
      <w:r>
        <w:rPr>
          <w:spacing w:val="-4"/>
        </w:rPr>
        <w:t>and </w:t>
      </w:r>
      <w:r>
        <w:rPr>
          <w:spacing w:val="-8"/>
        </w:rPr>
        <w:t>deploy. </w:t>
      </w:r>
      <w:r>
        <w:rPr>
          <w:spacing w:val="-5"/>
        </w:rPr>
        <w:t>Great for marinas, because </w:t>
      </w:r>
      <w:r>
        <w:rPr>
          <w:spacing w:val="-3"/>
        </w:rPr>
        <w:t>it </w:t>
      </w:r>
      <w:r>
        <w:rPr>
          <w:spacing w:val="-8"/>
        </w:rPr>
        <w:t>won’t </w:t>
      </w:r>
      <w:r>
        <w:rPr>
          <w:spacing w:val="-6"/>
        </w:rPr>
        <w:t>take </w:t>
      </w:r>
      <w:r>
        <w:rPr>
          <w:spacing w:val="-3"/>
        </w:rPr>
        <w:t>up </w:t>
      </w:r>
      <w:r>
        <w:rPr>
          <w:spacing w:val="-5"/>
        </w:rPr>
        <w:t>much space. </w:t>
      </w:r>
      <w:r>
        <w:rPr>
          <w:spacing w:val="-3"/>
        </w:rPr>
        <w:t>In </w:t>
      </w:r>
      <w:r>
        <w:rPr>
          <w:spacing w:val="-5"/>
        </w:rPr>
        <w:t>fact, </w:t>
      </w:r>
      <w:r>
        <w:rPr>
          <w:spacing w:val="-4"/>
        </w:rPr>
        <w:t>this boom could </w:t>
      </w:r>
      <w:r>
        <w:rPr>
          <w:spacing w:val="-5"/>
        </w:rPr>
        <w:t>be </w:t>
      </w:r>
      <w:r>
        <w:rPr>
          <w:spacing w:val="-6"/>
        </w:rPr>
        <w:t>stored </w:t>
      </w:r>
      <w:r>
        <w:rPr>
          <w:spacing w:val="-3"/>
        </w:rPr>
        <w:t>in </w:t>
      </w:r>
      <w:r>
        <w:rPr/>
        <w:t>a </w:t>
      </w:r>
      <w:r>
        <w:rPr>
          <w:spacing w:val="-5"/>
        </w:rPr>
        <w:t>closet </w:t>
      </w:r>
      <w:r>
        <w:rPr>
          <w:spacing w:val="-3"/>
        </w:rPr>
        <w:t>or in </w:t>
      </w:r>
      <w:r>
        <w:rPr>
          <w:spacing w:val="-4"/>
        </w:rPr>
        <w:t>the </w:t>
      </w:r>
      <w:r>
        <w:rPr>
          <w:spacing w:val="-5"/>
        </w:rPr>
        <w:t>back </w:t>
      </w:r>
      <w:r>
        <w:rPr>
          <w:spacing w:val="-3"/>
        </w:rPr>
        <w:t>of </w:t>
      </w:r>
      <w:r>
        <w:rPr/>
        <w:t>a </w:t>
      </w:r>
      <w:r>
        <w:rPr>
          <w:spacing w:val="-5"/>
        </w:rPr>
        <w:t>pickup </w:t>
      </w:r>
      <w:r>
        <w:rPr>
          <w:spacing w:val="-6"/>
        </w:rPr>
        <w:t>truck.</w:t>
      </w:r>
    </w:p>
    <w:p>
      <w:pPr>
        <w:pStyle w:val="BodyText"/>
        <w:rPr>
          <w:sz w:val="20"/>
        </w:rPr>
      </w:pPr>
    </w:p>
    <w:p>
      <w:pPr>
        <w:pStyle w:val="BodyText"/>
        <w:spacing w:before="5"/>
        <w:rPr>
          <w:sz w:val="13"/>
        </w:rPr>
      </w:pPr>
      <w:r>
        <w:rPr/>
        <w:pict>
          <v:line style="position:absolute;mso-position-horizontal-relative:page;mso-position-vertical-relative:paragraph;z-index:9872;mso-wrap-distance-left:0;mso-wrap-distance-right:0" from="54pt,9.935394pt" to="333pt,9.935394pt" stroked="true" strokeweight=".5pt" strokecolor="#000000">
            <v:stroke dashstyle="solid"/>
            <w10:wrap type="topAndBottom"/>
          </v:line>
        </w:pict>
      </w:r>
    </w:p>
    <w:p>
      <w:pPr>
        <w:tabs>
          <w:tab w:pos="1879" w:val="left" w:leader="none"/>
          <w:tab w:pos="2879" w:val="left" w:leader="none"/>
          <w:tab w:pos="623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Size</w:t>
      </w:r>
    </w:p>
    <w:p>
      <w:pPr>
        <w:pStyle w:val="BodyText"/>
        <w:spacing w:line="20" w:lineRule="exact"/>
        <w:ind w:left="1075"/>
        <w:rPr>
          <w:sz w:val="2"/>
        </w:rPr>
      </w:pPr>
      <w:r>
        <w:rPr>
          <w:sz w:val="2"/>
        </w:rPr>
        <w:pict>
          <v:group style="width:279pt;height:.5pt;mso-position-horizontal-relative:char;mso-position-vertical-relative:line" coordorigin="0,0" coordsize="5580,10">
            <v:line style="position:absolute" from="0,5" to="5580,5" stroked="true" strokeweight=".5pt" strokecolor="#000000">
              <v:stroke dashstyle="solid"/>
            </v:line>
          </v:group>
        </w:pict>
      </w:r>
      <w:r>
        <w:rPr>
          <w:sz w:val="2"/>
        </w:rPr>
      </w:r>
    </w:p>
    <w:p>
      <w:pPr>
        <w:spacing w:line="312" w:lineRule="auto" w:before="20"/>
        <w:ind w:left="1080" w:right="4771" w:firstLine="0"/>
        <w:jc w:val="left"/>
        <w:rPr>
          <w:sz w:val="16"/>
        </w:rPr>
      </w:pPr>
      <w:r>
        <w:rPr/>
        <w:pict>
          <v:group style="position:absolute;margin-left:54pt;margin-top:11.003906pt;width:279pt;height:.550pt;mso-position-horizontal-relative:page;mso-position-vertical-relative:paragraph;z-index:-875704" coordorigin="1080,220" coordsize="5580,11">
            <v:line style="position:absolute" from="1080,225" to="6660,225" stroked="true" strokeweight=".5pt" strokecolor="#000000">
              <v:stroke dashstyle="solid"/>
            </v:line>
            <v:line style="position:absolute" from="1080,225" to="6660,225" stroked="true" strokeweight=".5pt" strokecolor="#000000">
              <v:stroke dashstyle="solid"/>
            </v:line>
            <w10:wrap type="none"/>
          </v:group>
        </w:pict>
      </w:r>
      <w:r>
        <w:rPr/>
        <w:pict>
          <v:line style="position:absolute;mso-position-horizontal-relative:page;mso-position-vertical-relative:paragraph;z-index:-875680" from="54pt,23.273907pt" to="333pt,23.273907pt" stroked="true" strokeweight=".5pt" strokecolor="#000000">
            <v:stroke dashstyle="solid"/>
            <w10:wrap type="none"/>
          </v:line>
        </w:pict>
      </w:r>
      <w:r>
        <w:rPr>
          <w:w w:val="85"/>
          <w:sz w:val="16"/>
        </w:rPr>
        <w:t>BOOM1035 MSRCBS1500 Boom in a Bag, 3" Float, 5" Skirt, Slotted </w:t>
      </w:r>
      <w:r>
        <w:rPr>
          <w:spacing w:val="-3"/>
          <w:w w:val="85"/>
          <w:sz w:val="16"/>
        </w:rPr>
        <w:t>Tube </w:t>
      </w:r>
      <w:r>
        <w:rPr>
          <w:w w:val="85"/>
          <w:sz w:val="16"/>
        </w:rPr>
        <w:t>Connectors 8" x </w:t>
      </w:r>
      <w:r>
        <w:rPr>
          <w:spacing w:val="-6"/>
          <w:w w:val="85"/>
          <w:sz w:val="16"/>
        </w:rPr>
        <w:t>50' </w:t>
      </w:r>
      <w:r>
        <w:rPr>
          <w:w w:val="90"/>
          <w:sz w:val="16"/>
        </w:rPr>
        <w:t>BOOM1036 MSRCBS1501 PVC Bag for storing “Boom in a Bag”*</w:t>
      </w:r>
    </w:p>
    <w:p>
      <w:pPr>
        <w:spacing w:line="171" w:lineRule="exact" w:before="0"/>
        <w:ind w:left="1080" w:right="0" w:firstLine="0"/>
        <w:jc w:val="left"/>
        <w:rPr>
          <w:sz w:val="16"/>
        </w:rPr>
      </w:pPr>
      <w:r>
        <w:rPr>
          <w:w w:val="90"/>
          <w:sz w:val="16"/>
        </w:rPr>
        <w:t>*Bag sold separately</w:t>
      </w:r>
    </w:p>
    <w:p>
      <w:pPr>
        <w:spacing w:after="0" w:line="171" w:lineRule="exact"/>
        <w:jc w:val="left"/>
        <w:rPr>
          <w:sz w:val="16"/>
        </w:rPr>
        <w:sectPr>
          <w:headerReference w:type="even" r:id="rId274"/>
          <w:pgSz w:w="11520" w:h="15120"/>
          <w:pgMar w:header="0" w:footer="563" w:top="0" w:bottom="760" w:left="0" w:right="0"/>
        </w:sectPr>
      </w:pPr>
    </w:p>
    <w:p>
      <w:pPr>
        <w:spacing w:before="91"/>
        <w:ind w:left="0" w:right="1079" w:firstLine="0"/>
        <w:jc w:val="right"/>
        <w:rPr>
          <w:sz w:val="22"/>
        </w:rPr>
      </w:pPr>
      <w:r>
        <w:rPr/>
        <w:pict>
          <v:line style="position:absolute;mso-position-horizontal-relative:page;mso-position-vertical-relative:paragraph;z-index:10040;mso-wrap-distance-left:0;mso-wrap-distance-right:0" from="36pt,18.739941pt" to="522pt,18.739941pt" stroked="true" strokeweight=".5pt" strokecolor="#000000">
            <v:stroke dashstyle="solid"/>
            <w10:wrap type="topAndBottom"/>
          </v:line>
        </w:pict>
      </w:r>
      <w:r>
        <w:rPr>
          <w:w w:val="80"/>
          <w:sz w:val="22"/>
        </w:rPr>
        <w:t>BOOM ACCESSORIES</w:t>
      </w:r>
    </w:p>
    <w:p>
      <w:pPr>
        <w:pStyle w:val="BodyText"/>
        <w:spacing w:before="10"/>
        <w:rPr>
          <w:sz w:val="26"/>
        </w:rPr>
      </w:pPr>
    </w:p>
    <w:p>
      <w:pPr>
        <w:spacing w:after="0"/>
        <w:rPr>
          <w:sz w:val="26"/>
        </w:rPr>
        <w:sectPr>
          <w:headerReference w:type="default" r:id="rId278"/>
          <w:footerReference w:type="default" r:id="rId279"/>
          <w:pgSz w:w="11520" w:h="15120"/>
          <w:pgMar w:header="0" w:footer="563" w:top="340" w:bottom="760" w:left="0" w:right="0"/>
          <w:pgNumType w:start="43"/>
        </w:sectPr>
      </w:pPr>
    </w:p>
    <w:p>
      <w:pPr>
        <w:spacing w:before="123"/>
        <w:ind w:left="1080" w:right="0" w:firstLine="0"/>
        <w:jc w:val="left"/>
        <w:rPr>
          <w:b/>
          <w:sz w:val="36"/>
        </w:rPr>
      </w:pPr>
      <w:r>
        <w:rPr/>
        <w:pict>
          <v:group style="position:absolute;margin-left:215.849991pt;margin-top:10.109961pt;width:68.5pt;height:176.25pt;mso-position-horizontal-relative:page;mso-position-vertical-relative:paragraph;z-index:-875272" coordorigin="4317,202" coordsize="1370,3525">
            <v:shape style="position:absolute;left:4317;top:454;width:1357;height:2244" type="#_x0000_t75" stroked="false">
              <v:imagedata r:id="rId280" o:title=""/>
            </v:shape>
            <v:line style="position:absolute" from="5681,202" to="5681,3727" stroked="true" strokeweight=".5pt" strokecolor="#000000">
              <v:stroke dashstyle="solid"/>
            </v:line>
            <w10:wrap type="none"/>
          </v:group>
        </w:pict>
      </w:r>
      <w:r>
        <w:rPr>
          <w:b/>
          <w:spacing w:val="-9"/>
          <w:w w:val="85"/>
          <w:sz w:val="36"/>
        </w:rPr>
        <w:t>Danforth</w:t>
      </w:r>
      <w:r>
        <w:rPr>
          <w:b/>
          <w:w w:val="112"/>
          <w:position w:val="14"/>
          <w:sz w:val="14"/>
        </w:rPr>
        <w:t>®</w:t>
      </w:r>
      <w:r>
        <w:rPr>
          <w:b/>
          <w:position w:val="14"/>
          <w:sz w:val="14"/>
        </w:rPr>
        <w:t> </w:t>
      </w:r>
      <w:r>
        <w:rPr>
          <w:b/>
          <w:spacing w:val="-1"/>
          <w:position w:val="14"/>
          <w:sz w:val="14"/>
        </w:rPr>
        <w:t> </w:t>
      </w:r>
      <w:r>
        <w:rPr>
          <w:b/>
          <w:spacing w:val="-9"/>
          <w:w w:val="82"/>
          <w:sz w:val="36"/>
        </w:rPr>
        <w:t>Anchors</w:t>
      </w:r>
    </w:p>
    <w:p>
      <w:pPr>
        <w:pStyle w:val="BodyText"/>
        <w:spacing w:line="254" w:lineRule="auto" w:before="64"/>
        <w:ind w:left="1080" w:right="456" w:hanging="1"/>
        <w:jc w:val="both"/>
      </w:pPr>
      <w:r>
        <w:rPr>
          <w:spacing w:val="-5"/>
        </w:rPr>
        <w:t>Danforth</w:t>
      </w:r>
      <w:r>
        <w:rPr>
          <w:spacing w:val="-5"/>
          <w:position w:val="6"/>
          <w:sz w:val="10"/>
        </w:rPr>
        <w:t>® </w:t>
      </w:r>
      <w:r>
        <w:rPr>
          <w:spacing w:val="-5"/>
        </w:rPr>
        <w:t>anchors are </w:t>
      </w:r>
      <w:r>
        <w:rPr>
          <w:spacing w:val="-4"/>
        </w:rPr>
        <w:t>used </w:t>
      </w:r>
      <w:r>
        <w:rPr>
          <w:spacing w:val="-5"/>
        </w:rPr>
        <w:t>to secure </w:t>
      </w:r>
      <w:r>
        <w:rPr>
          <w:spacing w:val="-4"/>
        </w:rPr>
        <w:t>booms </w:t>
      </w:r>
      <w:r>
        <w:rPr>
          <w:spacing w:val="-5"/>
        </w:rPr>
        <w:t>to </w:t>
      </w:r>
      <w:r>
        <w:rPr>
          <w:spacing w:val="-4"/>
        </w:rPr>
        <w:t>the ocean </w:t>
      </w:r>
      <w:r>
        <w:rPr>
          <w:spacing w:val="-6"/>
        </w:rPr>
        <w:t>floor. </w:t>
      </w:r>
      <w:r>
        <w:rPr>
          <w:spacing w:val="-4"/>
        </w:rPr>
        <w:t>This </w:t>
      </w:r>
      <w:r>
        <w:rPr>
          <w:spacing w:val="-5"/>
        </w:rPr>
        <w:t>anchor </w:t>
      </w:r>
      <w:r>
        <w:rPr>
          <w:spacing w:val="-4"/>
        </w:rPr>
        <w:t>has the </w:t>
      </w:r>
      <w:r>
        <w:rPr>
          <w:spacing w:val="-5"/>
        </w:rPr>
        <w:t>traditional holding power which</w:t>
      </w:r>
    </w:p>
    <w:p>
      <w:pPr>
        <w:pStyle w:val="BodyText"/>
        <w:spacing w:line="254" w:lineRule="auto" w:before="2"/>
        <w:ind w:left="1079" w:right="8"/>
      </w:pPr>
      <w:r>
        <w:rPr>
          <w:spacing w:val="-4"/>
        </w:rPr>
        <w:t>has </w:t>
      </w:r>
      <w:r>
        <w:rPr>
          <w:spacing w:val="-7"/>
        </w:rPr>
        <w:t>always </w:t>
      </w:r>
      <w:r>
        <w:rPr>
          <w:spacing w:val="-4"/>
        </w:rPr>
        <w:t>been </w:t>
      </w:r>
      <w:r>
        <w:rPr>
          <w:spacing w:val="-5"/>
        </w:rPr>
        <w:t>associated </w:t>
      </w:r>
      <w:r>
        <w:rPr>
          <w:spacing w:val="-4"/>
        </w:rPr>
        <w:t>with </w:t>
      </w:r>
      <w:r>
        <w:rPr>
          <w:spacing w:val="-5"/>
        </w:rPr>
        <w:t>Danforth</w:t>
      </w:r>
      <w:r>
        <w:rPr>
          <w:spacing w:val="-5"/>
          <w:position w:val="6"/>
          <w:sz w:val="10"/>
        </w:rPr>
        <w:t>® </w:t>
      </w:r>
      <w:r>
        <w:rPr>
          <w:spacing w:val="-6"/>
        </w:rPr>
        <w:t>anchors. </w:t>
      </w:r>
      <w:r>
        <w:rPr>
          <w:spacing w:val="-4"/>
        </w:rPr>
        <w:t>The shank </w:t>
      </w:r>
      <w:r>
        <w:rPr>
          <w:spacing w:val="-3"/>
        </w:rPr>
        <w:t>is </w:t>
      </w:r>
      <w:r>
        <w:rPr>
          <w:spacing w:val="-4"/>
        </w:rPr>
        <w:t>made </w:t>
      </w:r>
      <w:r>
        <w:rPr>
          <w:spacing w:val="-3"/>
        </w:rPr>
        <w:t>of </w:t>
      </w:r>
      <w:r>
        <w:rPr>
          <w:spacing w:val="-6"/>
        </w:rPr>
        <w:t>high-strength </w:t>
      </w:r>
      <w:r>
        <w:rPr>
          <w:spacing w:val="-5"/>
        </w:rPr>
        <w:t>steel. </w:t>
      </w:r>
      <w:r>
        <w:rPr>
          <w:spacing w:val="-4"/>
        </w:rPr>
        <w:t>The </w:t>
      </w:r>
      <w:r>
        <w:rPr>
          <w:spacing w:val="-5"/>
        </w:rPr>
        <w:t>steel flukes are strong </w:t>
      </w:r>
      <w:r>
        <w:rPr>
          <w:spacing w:val="-4"/>
        </w:rPr>
        <w:t>and </w:t>
      </w:r>
      <w:r>
        <w:rPr>
          <w:spacing w:val="-5"/>
        </w:rPr>
        <w:t>wide. </w:t>
      </w:r>
      <w:r>
        <w:rPr>
          <w:spacing w:val="-4"/>
        </w:rPr>
        <w:t>Each </w:t>
      </w:r>
      <w:r>
        <w:rPr>
          <w:spacing w:val="-5"/>
        </w:rPr>
        <w:t>anchor </w:t>
      </w:r>
      <w:r>
        <w:rPr>
          <w:spacing w:val="-4"/>
        </w:rPr>
        <w:t>has </w:t>
      </w:r>
      <w:r>
        <w:rPr/>
        <w:t>a </w:t>
      </w:r>
      <w:r>
        <w:rPr>
          <w:spacing w:val="-5"/>
        </w:rPr>
        <w:t>hot-dipped, </w:t>
      </w:r>
      <w:r>
        <w:rPr>
          <w:spacing w:val="-7"/>
        </w:rPr>
        <w:t>galvanized </w:t>
      </w:r>
      <w:r>
        <w:rPr>
          <w:spacing w:val="-5"/>
        </w:rPr>
        <w:t>coating for long-lasting </w:t>
      </w:r>
      <w:r>
        <w:rPr>
          <w:spacing w:val="-6"/>
        </w:rPr>
        <w:t>protection.</w:t>
      </w:r>
    </w:p>
    <w:p>
      <w:pPr>
        <w:pStyle w:val="BodyText"/>
        <w:rPr>
          <w:sz w:val="20"/>
        </w:rPr>
      </w:pPr>
    </w:p>
    <w:p>
      <w:pPr>
        <w:pStyle w:val="BodyText"/>
        <w:spacing w:before="1"/>
        <w:rPr>
          <w:sz w:val="24"/>
        </w:rPr>
      </w:pPr>
    </w:p>
    <w:p>
      <w:pPr>
        <w:tabs>
          <w:tab w:pos="1939" w:val="left" w:leader="none"/>
          <w:tab w:pos="2999" w:val="left" w:leader="none"/>
        </w:tabs>
        <w:spacing w:before="0"/>
        <w:ind w:left="1080" w:right="0" w:firstLine="0"/>
        <w:jc w:val="left"/>
        <w:rPr>
          <w:b/>
          <w:sz w:val="14"/>
        </w:rPr>
      </w:pPr>
      <w:r>
        <w:rPr/>
        <w:pict>
          <v:line style="position:absolute;mso-position-horizontal-relative:page;mso-position-vertical-relative:paragraph;z-index:12472" from="54pt,-1.684079pt" to="243pt,-1.684079pt" stroked="true" strokeweight=".5pt" strokecolor="#000000">
            <v:stroke dashstyle="solid"/>
            <w10:wrap type="none"/>
          </v:line>
        </w:pict>
      </w:r>
      <w:r>
        <w:rPr>
          <w:b/>
          <w:sz w:val="14"/>
        </w:rPr>
        <w:t>Model</w:t>
      </w:r>
      <w:r>
        <w:rPr>
          <w:b/>
          <w:spacing w:val="-25"/>
          <w:sz w:val="14"/>
        </w:rPr>
        <w:t> </w:t>
      </w:r>
      <w:r>
        <w:rPr>
          <w:b/>
          <w:sz w:val="14"/>
        </w:rPr>
        <w:t>#</w:t>
        <w:tab/>
        <w:t>Mfg</w:t>
      </w:r>
      <w:r>
        <w:rPr>
          <w:b/>
          <w:spacing w:val="-19"/>
          <w:sz w:val="14"/>
        </w:rPr>
        <w:t> </w:t>
      </w:r>
      <w:r>
        <w:rPr>
          <w:b/>
          <w:sz w:val="14"/>
        </w:rPr>
        <w:t>#</w:t>
        <w:tab/>
        <w:t>Description</w:t>
      </w:r>
    </w:p>
    <w:p>
      <w:pPr>
        <w:tabs>
          <w:tab w:pos="1939" w:val="left" w:leader="none"/>
          <w:tab w:pos="2999" w:val="left" w:leader="none"/>
        </w:tabs>
        <w:spacing w:before="80"/>
        <w:ind w:left="1080" w:right="0" w:firstLine="0"/>
        <w:jc w:val="left"/>
        <w:rPr>
          <w:sz w:val="16"/>
        </w:rPr>
      </w:pPr>
      <w:r>
        <w:rPr/>
        <w:pict>
          <v:line style="position:absolute;mso-position-horizontal-relative:page;mso-position-vertical-relative:paragraph;z-index:12496" from="54pt,2.25391pt" to="243pt,2.25391pt" stroked="true" strokeweight=".5pt" strokecolor="#000000">
            <v:stroke dashstyle="solid"/>
            <w10:wrap type="none"/>
          </v:line>
        </w:pict>
      </w:r>
      <w:r>
        <w:rPr>
          <w:w w:val="85"/>
          <w:sz w:val="16"/>
        </w:rPr>
        <w:t>OILM090</w:t>
        <w:tab/>
      </w:r>
      <w:r>
        <w:rPr>
          <w:w w:val="80"/>
          <w:sz w:val="16"/>
        </w:rPr>
        <w:t>MSRCBA1004</w:t>
        <w:tab/>
      </w:r>
      <w:r>
        <w:rPr>
          <w:w w:val="90"/>
          <w:sz w:val="16"/>
        </w:rPr>
        <w:t>22</w:t>
      </w:r>
      <w:r>
        <w:rPr>
          <w:spacing w:val="-28"/>
          <w:w w:val="90"/>
          <w:sz w:val="16"/>
        </w:rPr>
        <w:t> </w:t>
      </w:r>
      <w:r>
        <w:rPr>
          <w:w w:val="90"/>
          <w:sz w:val="16"/>
        </w:rPr>
        <w:t>lb.</w:t>
      </w:r>
      <w:r>
        <w:rPr>
          <w:spacing w:val="-27"/>
          <w:w w:val="90"/>
          <w:sz w:val="16"/>
        </w:rPr>
        <w:t> </w:t>
      </w:r>
      <w:r>
        <w:rPr>
          <w:w w:val="90"/>
          <w:sz w:val="16"/>
        </w:rPr>
        <w:t>Danforth</w:t>
      </w:r>
      <w:r>
        <w:rPr>
          <w:w w:val="90"/>
          <w:position w:val="5"/>
          <w:sz w:val="9"/>
        </w:rPr>
        <w:t>®</w:t>
      </w:r>
      <w:r>
        <w:rPr>
          <w:spacing w:val="-10"/>
          <w:w w:val="90"/>
          <w:position w:val="5"/>
          <w:sz w:val="9"/>
        </w:rPr>
        <w:t> </w:t>
      </w:r>
      <w:r>
        <w:rPr>
          <w:w w:val="90"/>
          <w:sz w:val="16"/>
        </w:rPr>
        <w:t>Anchor</w:t>
      </w:r>
    </w:p>
    <w:p>
      <w:pPr>
        <w:pStyle w:val="Heading4"/>
        <w:spacing w:before="123"/>
        <w:ind w:left="1079"/>
      </w:pPr>
      <w:r>
        <w:rPr>
          <w:b w:val="0"/>
        </w:rPr>
        <w:br w:type="column"/>
      </w:r>
      <w:r>
        <w:rPr>
          <w:w w:val="95"/>
        </w:rPr>
        <w:t>Anchor Chain</w:t>
      </w:r>
    </w:p>
    <w:p>
      <w:pPr>
        <w:pStyle w:val="BodyText"/>
        <w:spacing w:line="254" w:lineRule="auto" w:before="64"/>
        <w:ind w:left="1079" w:right="713"/>
      </w:pPr>
      <w:r>
        <w:rPr>
          <w:spacing w:val="-4"/>
        </w:rPr>
        <w:t>Our 3/8" </w:t>
      </w:r>
      <w:r>
        <w:rPr>
          <w:spacing w:val="-5"/>
        </w:rPr>
        <w:t>anchor </w:t>
      </w:r>
      <w:r>
        <w:rPr>
          <w:spacing w:val="-4"/>
        </w:rPr>
        <w:t>chain </w:t>
      </w:r>
      <w:r>
        <w:rPr>
          <w:spacing w:val="-3"/>
        </w:rPr>
        <w:t>is </w:t>
      </w:r>
      <w:r>
        <w:rPr>
          <w:spacing w:val="-4"/>
        </w:rPr>
        <w:t>used </w:t>
      </w:r>
      <w:r>
        <w:rPr>
          <w:spacing w:val="-5"/>
        </w:rPr>
        <w:t>to secure </w:t>
      </w:r>
      <w:r>
        <w:rPr>
          <w:spacing w:val="-4"/>
        </w:rPr>
        <w:t>boom </w:t>
      </w:r>
      <w:r>
        <w:rPr>
          <w:spacing w:val="-5"/>
        </w:rPr>
        <w:t>anchoring </w:t>
      </w:r>
      <w:r>
        <w:rPr>
          <w:spacing w:val="-7"/>
        </w:rPr>
        <w:t>systems. </w:t>
      </w:r>
      <w:r>
        <w:rPr>
          <w:spacing w:val="-5"/>
        </w:rPr>
        <w:t>Strengthens anchor </w:t>
      </w:r>
      <w:r>
        <w:rPr>
          <w:spacing w:val="-4"/>
        </w:rPr>
        <w:t>hold and </w:t>
      </w:r>
      <w:r>
        <w:rPr>
          <w:spacing w:val="-5"/>
        </w:rPr>
        <w:t>eliminates </w:t>
      </w:r>
      <w:r>
        <w:rPr>
          <w:spacing w:val="-6"/>
        </w:rPr>
        <w:t>fouled </w:t>
      </w:r>
      <w:r>
        <w:rPr>
          <w:spacing w:val="-5"/>
        </w:rPr>
        <w:t>anchor lines. </w:t>
      </w:r>
      <w:r>
        <w:rPr>
          <w:spacing w:val="-6"/>
        </w:rPr>
        <w:t>Galvanized, </w:t>
      </w:r>
      <w:r>
        <w:rPr>
          <w:spacing w:val="-5"/>
        </w:rPr>
        <w:t>oil-proof </w:t>
      </w:r>
      <w:r>
        <w:rPr>
          <w:spacing w:val="-4"/>
        </w:rPr>
        <w:t>chain </w:t>
      </w:r>
      <w:r>
        <w:rPr>
          <w:spacing w:val="-5"/>
        </w:rPr>
        <w:t>comes</w:t>
      </w:r>
    </w:p>
    <w:p>
      <w:pPr>
        <w:pStyle w:val="BodyText"/>
        <w:spacing w:line="254" w:lineRule="auto" w:before="2"/>
        <w:ind w:left="1079" w:right="4275"/>
      </w:pPr>
      <w:r>
        <w:rPr/>
        <w:drawing>
          <wp:anchor distT="0" distB="0" distL="0" distR="0" allowOverlap="1" layoutInCell="1" locked="0" behindDoc="0" simplePos="0" relativeHeight="12424">
            <wp:simplePos x="0" y="0"/>
            <wp:positionH relativeFrom="page">
              <wp:posOffset>4727447</wp:posOffset>
            </wp:positionH>
            <wp:positionV relativeFrom="paragraph">
              <wp:posOffset>7418</wp:posOffset>
            </wp:positionV>
            <wp:extent cx="1997455" cy="739858"/>
            <wp:effectExtent l="0" t="0" r="0" b="0"/>
            <wp:wrapNone/>
            <wp:docPr id="117" name="image205.jpeg" descr=""/>
            <wp:cNvGraphicFramePr>
              <a:graphicFrameLocks noChangeAspect="1"/>
            </wp:cNvGraphicFramePr>
            <a:graphic>
              <a:graphicData uri="http://schemas.openxmlformats.org/drawingml/2006/picture">
                <pic:pic>
                  <pic:nvPicPr>
                    <pic:cNvPr id="118" name="image205.jpeg"/>
                    <pic:cNvPicPr/>
                  </pic:nvPicPr>
                  <pic:blipFill>
                    <a:blip r:embed="rId281" cstate="print"/>
                    <a:stretch>
                      <a:fillRect/>
                    </a:stretch>
                  </pic:blipFill>
                  <pic:spPr>
                    <a:xfrm>
                      <a:off x="0" y="0"/>
                      <a:ext cx="1997455" cy="739858"/>
                    </a:xfrm>
                    <a:prstGeom prst="rect">
                      <a:avLst/>
                    </a:prstGeom>
                  </pic:spPr>
                </pic:pic>
              </a:graphicData>
            </a:graphic>
          </wp:anchor>
        </w:drawing>
      </w:r>
      <w:r>
        <w:rPr/>
        <w:t>packed as 63' of chain in a</w:t>
      </w:r>
    </w:p>
    <w:p>
      <w:pPr>
        <w:pStyle w:val="BodyText"/>
        <w:spacing w:before="1"/>
        <w:ind w:left="1079"/>
      </w:pPr>
      <w:r>
        <w:rPr/>
        <w:t>5-gallon bucket.</w:t>
      </w:r>
    </w:p>
    <w:p>
      <w:pPr>
        <w:pStyle w:val="BodyText"/>
        <w:rPr>
          <w:sz w:val="20"/>
        </w:rPr>
      </w:pPr>
    </w:p>
    <w:p>
      <w:pPr>
        <w:pStyle w:val="BodyText"/>
        <w:rPr>
          <w:sz w:val="20"/>
        </w:rPr>
      </w:pPr>
    </w:p>
    <w:p>
      <w:pPr>
        <w:pStyle w:val="BodyText"/>
        <w:rPr>
          <w:sz w:val="20"/>
        </w:rPr>
      </w:pPr>
    </w:p>
    <w:p>
      <w:pPr>
        <w:pStyle w:val="BodyText"/>
        <w:spacing w:before="7"/>
        <w:rPr>
          <w:sz w:val="14"/>
        </w:rPr>
      </w:pPr>
      <w:r>
        <w:rPr/>
        <w:pict>
          <v:line style="position:absolute;mso-position-horizontal-relative:page;mso-position-vertical-relative:paragraph;z-index:10064;mso-wrap-distance-left:0;mso-wrap-distance-right:0" from="306pt,10.620394pt" to="508.32pt,10.620394pt" stroked="true" strokeweight=".5pt" strokecolor="#000000">
            <v:stroke dashstyle="solid"/>
            <w10:wrap type="topAndBottom"/>
          </v:line>
        </w:pict>
      </w:r>
    </w:p>
    <w:p>
      <w:pPr>
        <w:tabs>
          <w:tab w:pos="1799" w:val="left" w:leader="none"/>
          <w:tab w:pos="2779" w:val="left" w:leader="none"/>
        </w:tabs>
        <w:spacing w:before="0"/>
        <w:ind w:left="1079"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5"/>
        <w:rPr>
          <w:b/>
          <w:sz w:val="3"/>
        </w:rPr>
      </w:pPr>
    </w:p>
    <w:p>
      <w:pPr>
        <w:pStyle w:val="BodyText"/>
        <w:spacing w:line="20" w:lineRule="exact"/>
        <w:ind w:left="1074"/>
        <w:rPr>
          <w:sz w:val="2"/>
        </w:rPr>
      </w:pPr>
      <w:r>
        <w:rPr>
          <w:sz w:val="2"/>
        </w:rPr>
        <w:pict>
          <v:group style="width:202.35pt;height:.5pt;mso-position-horizontal-relative:char;mso-position-vertical-relative:line" coordorigin="0,0" coordsize="4047,10">
            <v:line style="position:absolute" from="0,5" to="4046,5" stroked="true" strokeweight=".5pt" strokecolor="#000000">
              <v:stroke dashstyle="solid"/>
            </v:line>
          </v:group>
        </w:pict>
      </w:r>
      <w:r>
        <w:rPr>
          <w:sz w:val="2"/>
        </w:rPr>
      </w:r>
    </w:p>
    <w:p>
      <w:pPr>
        <w:spacing w:before="20"/>
        <w:ind w:left="1079" w:right="0" w:firstLine="0"/>
        <w:jc w:val="left"/>
        <w:rPr>
          <w:sz w:val="16"/>
        </w:rPr>
      </w:pPr>
      <w:r>
        <w:rPr>
          <w:w w:val="90"/>
          <w:sz w:val="16"/>
          <w:u w:val="single"/>
        </w:rPr>
        <w:t>OILM087 MSRCBA1005 3/8" Anchor Chain, holds up 6,600 lbs.</w:t>
      </w:r>
      <w:r>
        <w:rPr>
          <w:sz w:val="16"/>
          <w:u w:val="single"/>
        </w:rPr>
        <w:t> </w:t>
      </w:r>
    </w:p>
    <w:p>
      <w:pPr>
        <w:spacing w:after="0"/>
        <w:jc w:val="left"/>
        <w:rPr>
          <w:sz w:val="16"/>
        </w:rPr>
        <w:sectPr>
          <w:type w:val="continuous"/>
          <w:pgSz w:w="11520" w:h="15120"/>
          <w:pgMar w:top="360" w:bottom="280" w:left="0" w:right="0"/>
          <w:cols w:num="2" w:equalWidth="0">
            <w:col w:w="4459" w:space="581"/>
            <w:col w:w="6480"/>
          </w:cols>
        </w:sectPr>
      </w:pPr>
    </w:p>
    <w:p>
      <w:pPr>
        <w:pStyle w:val="BodyText"/>
        <w:spacing w:line="20" w:lineRule="exact"/>
        <w:ind w:left="1075"/>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pStyle w:val="BodyText"/>
        <w:rPr>
          <w:sz w:val="20"/>
        </w:rPr>
      </w:pPr>
    </w:p>
    <w:p>
      <w:pPr>
        <w:pStyle w:val="BodyText"/>
        <w:spacing w:before="2"/>
        <w:rPr>
          <w:sz w:val="25"/>
        </w:rPr>
      </w:pPr>
      <w:r>
        <w:rPr/>
        <w:pict>
          <v:line style="position:absolute;mso-position-horizontal-relative:page;mso-position-vertical-relative:paragraph;z-index:10136;mso-wrap-distance-left:0;mso-wrap-distance-right:0" from="54pt,16.68297pt" to="522pt,16.68297pt" stroked="true" strokeweight=".5pt" strokecolor="#000000">
            <v:stroke dashstyle="solid"/>
            <w10:wrap type="topAndBottom"/>
          </v:line>
        </w:pict>
      </w:r>
    </w:p>
    <w:p>
      <w:pPr>
        <w:pStyle w:val="BodyText"/>
        <w:spacing w:before="5"/>
        <w:rPr>
          <w:sz w:val="21"/>
        </w:rPr>
      </w:pPr>
    </w:p>
    <w:p>
      <w:pPr>
        <w:spacing w:after="0"/>
        <w:rPr>
          <w:sz w:val="21"/>
        </w:rPr>
        <w:sectPr>
          <w:type w:val="continuous"/>
          <w:pgSz w:w="11520" w:h="15120"/>
          <w:pgMar w:top="360" w:bottom="280" w:left="0" w:right="0"/>
        </w:sectPr>
      </w:pPr>
    </w:p>
    <w:p>
      <w:pPr>
        <w:pStyle w:val="Heading4"/>
        <w:spacing w:before="123"/>
      </w:pPr>
      <w:r>
        <w:rPr>
          <w:spacing w:val="-8"/>
          <w:w w:val="85"/>
        </w:rPr>
        <w:t>Polyform</w:t>
      </w:r>
      <w:r>
        <w:rPr>
          <w:spacing w:val="-49"/>
          <w:w w:val="85"/>
        </w:rPr>
        <w:t> </w:t>
      </w:r>
      <w:r>
        <w:rPr>
          <w:spacing w:val="-8"/>
          <w:w w:val="85"/>
        </w:rPr>
        <w:t>Anchor</w:t>
      </w:r>
      <w:r>
        <w:rPr>
          <w:spacing w:val="-48"/>
          <w:w w:val="85"/>
        </w:rPr>
        <w:t> </w:t>
      </w:r>
      <w:r>
        <w:rPr>
          <w:spacing w:val="-9"/>
          <w:w w:val="85"/>
        </w:rPr>
        <w:t>Buoys</w:t>
      </w:r>
    </w:p>
    <w:p>
      <w:pPr>
        <w:pStyle w:val="BodyText"/>
        <w:spacing w:line="254" w:lineRule="auto" w:before="65"/>
        <w:ind w:left="1080" w:right="210"/>
      </w:pPr>
      <w:r>
        <w:rPr/>
        <w:drawing>
          <wp:anchor distT="0" distB="0" distL="0" distR="0" allowOverlap="1" layoutInCell="1" locked="0" behindDoc="1" simplePos="0" relativeHeight="267560255">
            <wp:simplePos x="0" y="0"/>
            <wp:positionH relativeFrom="page">
              <wp:posOffset>2487167</wp:posOffset>
            </wp:positionH>
            <wp:positionV relativeFrom="paragraph">
              <wp:posOffset>52680</wp:posOffset>
            </wp:positionV>
            <wp:extent cx="1060703" cy="1380798"/>
            <wp:effectExtent l="0" t="0" r="0" b="0"/>
            <wp:wrapNone/>
            <wp:docPr id="119" name="image206.png" descr=""/>
            <wp:cNvGraphicFramePr>
              <a:graphicFrameLocks noChangeAspect="1"/>
            </wp:cNvGraphicFramePr>
            <a:graphic>
              <a:graphicData uri="http://schemas.openxmlformats.org/drawingml/2006/picture">
                <pic:pic>
                  <pic:nvPicPr>
                    <pic:cNvPr id="120" name="image206.png"/>
                    <pic:cNvPicPr/>
                  </pic:nvPicPr>
                  <pic:blipFill>
                    <a:blip r:embed="rId282" cstate="print"/>
                    <a:stretch>
                      <a:fillRect/>
                    </a:stretch>
                  </pic:blipFill>
                  <pic:spPr>
                    <a:xfrm>
                      <a:off x="0" y="0"/>
                      <a:ext cx="1060703" cy="1380798"/>
                    </a:xfrm>
                    <a:prstGeom prst="rect">
                      <a:avLst/>
                    </a:prstGeom>
                  </pic:spPr>
                </pic:pic>
              </a:graphicData>
            </a:graphic>
          </wp:anchor>
        </w:drawing>
      </w:r>
      <w:r>
        <w:rPr>
          <w:spacing w:val="-6"/>
        </w:rPr>
        <w:t>Polyform </w:t>
      </w:r>
      <w:r>
        <w:rPr>
          <w:spacing w:val="-5"/>
        </w:rPr>
        <w:t>anchor </w:t>
      </w:r>
      <w:r>
        <w:rPr>
          <w:spacing w:val="-7"/>
        </w:rPr>
        <w:t>buoys </w:t>
      </w:r>
      <w:r>
        <w:rPr>
          <w:spacing w:val="-5"/>
        </w:rPr>
        <w:t>are </w:t>
      </w:r>
      <w:r>
        <w:rPr/>
        <w:t>a </w:t>
      </w:r>
      <w:r>
        <w:rPr>
          <w:spacing w:val="-5"/>
        </w:rPr>
        <w:t>one-piece construction </w:t>
      </w:r>
      <w:r>
        <w:rPr>
          <w:spacing w:val="-4"/>
        </w:rPr>
        <w:t>with </w:t>
      </w:r>
      <w:r>
        <w:rPr/>
        <w:t>a </w:t>
      </w:r>
      <w:r>
        <w:rPr>
          <w:spacing w:val="-6"/>
        </w:rPr>
        <w:t>reinforced, </w:t>
      </w:r>
      <w:r>
        <w:rPr>
          <w:spacing w:val="-4"/>
        </w:rPr>
        <w:t>rigid </w:t>
      </w:r>
      <w:r>
        <w:rPr>
          <w:spacing w:val="-6"/>
        </w:rPr>
        <w:t>“rope </w:t>
      </w:r>
      <w:r>
        <w:rPr>
          <w:spacing w:val="-4"/>
        </w:rPr>
        <w:t>hold” </w:t>
      </w:r>
      <w:r>
        <w:rPr>
          <w:spacing w:val="-6"/>
        </w:rPr>
        <w:t>eye </w:t>
      </w:r>
      <w:r>
        <w:rPr>
          <w:spacing w:val="-4"/>
        </w:rPr>
        <w:t>and </w:t>
      </w:r>
      <w:r>
        <w:rPr>
          <w:spacing w:val="-5"/>
        </w:rPr>
        <w:t>unique vinyl </w:t>
      </w:r>
      <w:r>
        <w:rPr>
          <w:spacing w:val="-7"/>
        </w:rPr>
        <w:t>valving </w:t>
      </w:r>
      <w:r>
        <w:rPr>
          <w:spacing w:val="-6"/>
        </w:rPr>
        <w:t>system. </w:t>
      </w:r>
      <w:r>
        <w:rPr>
          <w:spacing w:val="-5"/>
        </w:rPr>
        <w:t>Applications include</w:t>
      </w:r>
    </w:p>
    <w:p>
      <w:pPr>
        <w:pStyle w:val="BodyText"/>
        <w:spacing w:line="254" w:lineRule="auto" w:before="2"/>
        <w:ind w:left="1079" w:right="517"/>
      </w:pPr>
      <w:r>
        <w:rPr>
          <w:spacing w:val="-5"/>
        </w:rPr>
        <w:t>commercial fishing, </w:t>
      </w:r>
      <w:r>
        <w:rPr>
          <w:spacing w:val="-6"/>
        </w:rPr>
        <w:t>offshore </w:t>
      </w:r>
      <w:r>
        <w:rPr>
          <w:spacing w:val="-5"/>
        </w:rPr>
        <w:t>oil </w:t>
      </w:r>
      <w:r>
        <w:rPr>
          <w:spacing w:val="-6"/>
        </w:rPr>
        <w:t>research, </w:t>
      </w:r>
      <w:r>
        <w:rPr>
          <w:spacing w:val="-4"/>
        </w:rPr>
        <w:t>and </w:t>
      </w:r>
      <w:r>
        <w:rPr>
          <w:spacing w:val="-5"/>
        </w:rPr>
        <w:t>general </w:t>
      </w:r>
      <w:r>
        <w:rPr>
          <w:spacing w:val="-6"/>
        </w:rPr>
        <w:t>commercial </w:t>
      </w:r>
      <w:r>
        <w:rPr>
          <w:spacing w:val="-5"/>
        </w:rPr>
        <w:t>marine. </w:t>
      </w:r>
      <w:r>
        <w:rPr>
          <w:spacing w:val="-4"/>
        </w:rPr>
        <w:t>Use the </w:t>
      </w:r>
      <w:r>
        <w:rPr>
          <w:spacing w:val="-7"/>
        </w:rPr>
        <w:t>buoys </w:t>
      </w:r>
      <w:r>
        <w:rPr>
          <w:spacing w:val="-4"/>
        </w:rPr>
        <w:t>with </w:t>
      </w:r>
      <w:r>
        <w:rPr>
          <w:spacing w:val="-6"/>
        </w:rPr>
        <w:t>your </w:t>
      </w:r>
      <w:r>
        <w:rPr>
          <w:spacing w:val="-5"/>
        </w:rPr>
        <w:t>containment </w:t>
      </w:r>
      <w:r>
        <w:rPr>
          <w:spacing w:val="-4"/>
        </w:rPr>
        <w:t>boom </w:t>
      </w:r>
      <w:r>
        <w:rPr>
          <w:spacing w:val="-5"/>
        </w:rPr>
        <w:t>anchoring </w:t>
      </w:r>
      <w:r>
        <w:rPr>
          <w:spacing w:val="-6"/>
        </w:rPr>
        <w:t>system.</w:t>
      </w:r>
    </w:p>
    <w:p>
      <w:pPr>
        <w:pStyle w:val="Heading4"/>
        <w:spacing w:before="123"/>
      </w:pPr>
      <w:r>
        <w:rPr>
          <w:b w:val="0"/>
        </w:rPr>
        <w:br w:type="column"/>
      </w:r>
      <w:r>
        <w:rPr>
          <w:w w:val="95"/>
        </w:rPr>
        <w:t>Galvanized Shackles</w:t>
      </w:r>
    </w:p>
    <w:p>
      <w:pPr>
        <w:pStyle w:val="BodyText"/>
        <w:spacing w:line="254" w:lineRule="auto" w:before="65"/>
        <w:ind w:left="1080" w:right="2856"/>
      </w:pPr>
      <w:r>
        <w:rPr/>
        <w:drawing>
          <wp:anchor distT="0" distB="0" distL="0" distR="0" allowOverlap="1" layoutInCell="1" locked="0" behindDoc="1" simplePos="0" relativeHeight="267560279">
            <wp:simplePos x="0" y="0"/>
            <wp:positionH relativeFrom="page">
              <wp:posOffset>5170932</wp:posOffset>
            </wp:positionH>
            <wp:positionV relativeFrom="paragraph">
              <wp:posOffset>107544</wp:posOffset>
            </wp:positionV>
            <wp:extent cx="1194815" cy="1194815"/>
            <wp:effectExtent l="0" t="0" r="0" b="0"/>
            <wp:wrapNone/>
            <wp:docPr id="121" name="image207.png" descr=""/>
            <wp:cNvGraphicFramePr>
              <a:graphicFrameLocks noChangeAspect="1"/>
            </wp:cNvGraphicFramePr>
            <a:graphic>
              <a:graphicData uri="http://schemas.openxmlformats.org/drawingml/2006/picture">
                <pic:pic>
                  <pic:nvPicPr>
                    <pic:cNvPr id="122" name="image207.png"/>
                    <pic:cNvPicPr/>
                  </pic:nvPicPr>
                  <pic:blipFill>
                    <a:blip r:embed="rId283" cstate="print"/>
                    <a:stretch>
                      <a:fillRect/>
                    </a:stretch>
                  </pic:blipFill>
                  <pic:spPr>
                    <a:xfrm>
                      <a:off x="0" y="0"/>
                      <a:ext cx="1194815" cy="1194815"/>
                    </a:xfrm>
                    <a:prstGeom prst="rect">
                      <a:avLst/>
                    </a:prstGeom>
                  </pic:spPr>
                </pic:pic>
              </a:graphicData>
            </a:graphic>
          </wp:anchor>
        </w:drawing>
      </w:r>
      <w:r>
        <w:rPr/>
        <w:pict>
          <v:line style="position:absolute;mso-position-horizontal-relative:page;mso-position-vertical-relative:paragraph;z-index:12616" from="284.304688pt,-29.660503pt" to="284.304688pt,168.159497pt" stroked="true" strokeweight=".5pt" strokecolor="#000000">
            <v:stroke dashstyle="solid"/>
            <w10:wrap type="none"/>
          </v:line>
        </w:pict>
      </w:r>
      <w:r>
        <w:rPr>
          <w:spacing w:val="-6"/>
        </w:rPr>
        <w:t>Galvanized </w:t>
      </w:r>
      <w:r>
        <w:rPr>
          <w:spacing w:val="-5"/>
        </w:rPr>
        <w:t>shackles are used to connect anchors</w:t>
      </w:r>
    </w:p>
    <w:p>
      <w:pPr>
        <w:pStyle w:val="BodyText"/>
        <w:spacing w:before="1"/>
        <w:ind w:left="1080"/>
      </w:pPr>
      <w:r>
        <w:rPr/>
        <w:t>to chain.</w:t>
      </w:r>
    </w:p>
    <w:p>
      <w:pPr>
        <w:spacing w:after="0"/>
        <w:sectPr>
          <w:type w:val="continuous"/>
          <w:pgSz w:w="11520" w:h="15120"/>
          <w:pgMar w:top="360" w:bottom="280" w:left="0" w:right="0"/>
          <w:cols w:num="2" w:equalWidth="0">
            <w:col w:w="4351" w:space="962"/>
            <w:col w:w="6207"/>
          </w:cols>
        </w:sectPr>
      </w:pPr>
    </w:p>
    <w:p>
      <w:pPr>
        <w:pStyle w:val="BodyText"/>
        <w:rPr>
          <w:sz w:val="20"/>
        </w:rPr>
      </w:pPr>
    </w:p>
    <w:p>
      <w:pPr>
        <w:pStyle w:val="BodyText"/>
        <w:spacing w:before="3"/>
        <w:rPr>
          <w:sz w:val="27"/>
        </w:rPr>
      </w:pPr>
    </w:p>
    <w:p>
      <w:pPr>
        <w:tabs>
          <w:tab w:pos="6388" w:val="left" w:leader="none"/>
        </w:tabs>
        <w:spacing w:line="20" w:lineRule="exact"/>
        <w:ind w:left="1075" w:right="0" w:firstLine="0"/>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r>
        <w:rPr>
          <w:sz w:val="2"/>
        </w:rPr>
        <w:tab/>
      </w: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spacing w:after="0" w:line="20" w:lineRule="exact"/>
        <w:rPr>
          <w:sz w:val="2"/>
        </w:rPr>
        <w:sectPr>
          <w:type w:val="continuous"/>
          <w:pgSz w:w="11520" w:h="15120"/>
          <w:pgMar w:top="360" w:bottom="280" w:left="0" w:right="0"/>
        </w:sectPr>
      </w:pPr>
    </w:p>
    <w:p>
      <w:pPr>
        <w:tabs>
          <w:tab w:pos="1939" w:val="left" w:leader="none"/>
          <w:tab w:pos="3019" w:val="left" w:leader="none"/>
        </w:tabs>
        <w:spacing w:before="18"/>
        <w:ind w:left="1080" w:right="0" w:firstLine="0"/>
        <w:jc w:val="left"/>
        <w:rPr>
          <w:b/>
          <w:sz w:val="14"/>
        </w:rPr>
      </w:pPr>
      <w:r>
        <w:rPr/>
        <w:pict>
          <v:line style="position:absolute;mso-position-horizontal-relative:page;mso-position-vertical-relative:paragraph;z-index:10208;mso-wrap-distance-left:0;mso-wrap-distance-right:0" from="54pt,11.215911pt" to="243pt,11.215911pt" stroked="true" strokeweight=".5pt" strokecolor="#000000">
            <v:stroke dashstyle="solid"/>
            <w10:wrap type="topAndBottom"/>
          </v:line>
        </w:pict>
      </w:r>
      <w:r>
        <w:rPr/>
        <w:pict>
          <v:shape style="position:absolute;margin-left:546.872314pt;margin-top:-1pt;width:22pt;height:218pt;mso-position-horizontal-relative:page;mso-position-vertical-relative:page;z-index:12664" type="#_x0000_t202" filled="false" stroked="false">
            <v:textbox inset="0,0,0,0" style="layout-flow:vertical">
              <w:txbxContent>
                <w:p>
                  <w:pPr>
                    <w:tabs>
                      <w:tab w:pos="905" w:val="left" w:leader="none"/>
                    </w:tabs>
                    <w:spacing w:before="40"/>
                    <w:ind w:left="20" w:right="0" w:firstLine="0"/>
                    <w:jc w:val="left"/>
                    <w:rPr>
                      <w:b/>
                      <w:sz w:val="32"/>
                    </w:rPr>
                  </w:pPr>
                  <w:r>
                    <w:rPr>
                      <w:b/>
                      <w:w w:val="89"/>
                      <w:sz w:val="32"/>
                      <w:shd w:fill="00AEEF" w:color="auto" w:val="clear"/>
                    </w:rPr>
                    <w:t> </w:t>
                  </w:r>
                  <w:r>
                    <w:rPr>
                      <w:b/>
                      <w:sz w:val="32"/>
                      <w:shd w:fill="00AEEF" w:color="auto" w:val="clear"/>
                    </w:rPr>
                    <w:tab/>
                  </w:r>
                  <w:r>
                    <w:rPr>
                      <w:b/>
                      <w:w w:val="80"/>
                      <w:sz w:val="32"/>
                      <w:shd w:fill="00AEEF" w:color="auto" w:val="clear"/>
                    </w:rPr>
                    <w:t>MARINE SPILL</w:t>
                  </w:r>
                  <w:r>
                    <w:rPr>
                      <w:b/>
                      <w:spacing w:val="-11"/>
                      <w:w w:val="80"/>
                      <w:sz w:val="32"/>
                      <w:shd w:fill="00AEEF" w:color="auto" w:val="clear"/>
                    </w:rPr>
                    <w:t> </w:t>
                  </w:r>
                  <w:r>
                    <w:rPr>
                      <w:b/>
                      <w:w w:val="80"/>
                      <w:sz w:val="32"/>
                      <w:shd w:fill="00AEEF" w:color="auto" w:val="clear"/>
                    </w:rPr>
                    <w:t>RESPONSE</w:t>
                  </w:r>
                  <w:r>
                    <w:rPr>
                      <w:b/>
                      <w:spacing w:val="2"/>
                      <w:sz w:val="32"/>
                      <w:shd w:fill="00AEEF" w:color="auto" w:val="clear"/>
                    </w:rPr>
                    <w:t> </w:t>
                  </w:r>
                </w:p>
              </w:txbxContent>
            </v:textbox>
            <w10:wrap type="none"/>
          </v:shape>
        </w:pict>
      </w:r>
      <w:r>
        <w:rPr>
          <w:b/>
          <w:sz w:val="14"/>
        </w:rPr>
        <w:t>Model</w:t>
      </w:r>
      <w:r>
        <w:rPr>
          <w:b/>
          <w:spacing w:val="-25"/>
          <w:sz w:val="14"/>
        </w:rPr>
        <w:t> </w:t>
      </w:r>
      <w:r>
        <w:rPr>
          <w:b/>
          <w:sz w:val="14"/>
        </w:rPr>
        <w:t>#</w:t>
        <w:tab/>
        <w:t>Mfg</w:t>
      </w:r>
      <w:r>
        <w:rPr>
          <w:b/>
          <w:spacing w:val="-19"/>
          <w:sz w:val="14"/>
        </w:rPr>
        <w:t> </w:t>
      </w:r>
      <w:r>
        <w:rPr>
          <w:b/>
          <w:sz w:val="14"/>
        </w:rPr>
        <w:t>#</w:t>
        <w:tab/>
        <w:t>Description</w:t>
      </w:r>
    </w:p>
    <w:p>
      <w:pPr>
        <w:tabs>
          <w:tab w:pos="1939" w:val="left" w:leader="none"/>
          <w:tab w:pos="3019" w:val="left" w:leader="none"/>
        </w:tabs>
        <w:spacing w:before="1"/>
        <w:ind w:left="1080" w:right="0" w:firstLine="0"/>
        <w:jc w:val="left"/>
        <w:rPr>
          <w:sz w:val="16"/>
        </w:rPr>
      </w:pPr>
      <w:r>
        <w:rPr>
          <w:w w:val="85"/>
          <w:sz w:val="16"/>
          <w:u w:val="single"/>
        </w:rPr>
        <w:t>OILM088</w:t>
        <w:tab/>
      </w:r>
      <w:r>
        <w:rPr>
          <w:w w:val="80"/>
          <w:sz w:val="16"/>
          <w:u w:val="single"/>
        </w:rPr>
        <w:t>MSRCBA1003</w:t>
        <w:tab/>
      </w:r>
      <w:r>
        <w:rPr>
          <w:w w:val="90"/>
          <w:sz w:val="16"/>
          <w:u w:val="single"/>
        </w:rPr>
        <w:t>Polyform</w:t>
      </w:r>
      <w:r>
        <w:rPr>
          <w:spacing w:val="-22"/>
          <w:w w:val="90"/>
          <w:sz w:val="16"/>
          <w:u w:val="single"/>
        </w:rPr>
        <w:t> </w:t>
      </w:r>
      <w:r>
        <w:rPr>
          <w:w w:val="90"/>
          <w:sz w:val="16"/>
          <w:u w:val="single"/>
        </w:rPr>
        <w:t>Anchor</w:t>
      </w:r>
      <w:r>
        <w:rPr>
          <w:spacing w:val="-22"/>
          <w:w w:val="90"/>
          <w:sz w:val="16"/>
          <w:u w:val="single"/>
        </w:rPr>
        <w:t> </w:t>
      </w:r>
      <w:r>
        <w:rPr>
          <w:w w:val="90"/>
          <w:sz w:val="16"/>
          <w:u w:val="single"/>
        </w:rPr>
        <w:t>Buoys,</w:t>
      </w:r>
      <w:r>
        <w:rPr>
          <w:spacing w:val="-21"/>
          <w:w w:val="90"/>
          <w:sz w:val="16"/>
          <w:u w:val="single"/>
        </w:rPr>
        <w:t> </w:t>
      </w:r>
      <w:r>
        <w:rPr>
          <w:w w:val="90"/>
          <w:sz w:val="16"/>
          <w:u w:val="single"/>
        </w:rPr>
        <w:t>A-O</w:t>
      </w:r>
      <w:r>
        <w:rPr>
          <w:spacing w:val="-22"/>
          <w:w w:val="90"/>
          <w:sz w:val="16"/>
          <w:u w:val="single"/>
        </w:rPr>
        <w:t> </w:t>
      </w:r>
      <w:r>
        <w:rPr>
          <w:w w:val="90"/>
          <w:sz w:val="16"/>
          <w:u w:val="single"/>
        </w:rPr>
        <w:t>Red</w:t>
      </w:r>
    </w:p>
    <w:p>
      <w:pPr>
        <w:pStyle w:val="BodyText"/>
        <w:rPr>
          <w:sz w:val="20"/>
        </w:rPr>
      </w:pPr>
    </w:p>
    <w:p>
      <w:pPr>
        <w:pStyle w:val="BodyText"/>
        <w:rPr>
          <w:sz w:val="20"/>
        </w:rPr>
      </w:pPr>
    </w:p>
    <w:p>
      <w:pPr>
        <w:pStyle w:val="BodyText"/>
        <w:rPr>
          <w:sz w:val="20"/>
        </w:rPr>
      </w:pPr>
    </w:p>
    <w:p>
      <w:pPr>
        <w:pStyle w:val="BodyText"/>
        <w:spacing w:before="1"/>
        <w:rPr>
          <w:sz w:val="24"/>
        </w:rPr>
      </w:pPr>
    </w:p>
    <w:p>
      <w:pPr>
        <w:pStyle w:val="Heading4"/>
      </w:pPr>
      <w:r>
        <w:rPr/>
        <w:pict>
          <v:line style="position:absolute;mso-position-horizontal-relative:page;mso-position-vertical-relative:paragraph;z-index:12592" from="54pt,-21.461615pt" to="522pt,-21.461615pt" stroked="true" strokeweight=".5pt" strokecolor="#000000">
            <v:stroke dashstyle="solid"/>
            <w10:wrap type="none"/>
          </v:line>
        </w:pict>
      </w:r>
      <w:r>
        <w:rPr>
          <w:w w:val="95"/>
        </w:rPr>
        <w:t>Polypropylene Line</w:t>
      </w:r>
    </w:p>
    <w:p>
      <w:pPr>
        <w:pStyle w:val="BodyText"/>
        <w:spacing w:line="254" w:lineRule="auto" w:before="65"/>
        <w:ind w:left="1080" w:right="2022"/>
      </w:pPr>
      <w:r>
        <w:rPr/>
        <w:drawing>
          <wp:anchor distT="0" distB="0" distL="0" distR="0" allowOverlap="1" layoutInCell="1" locked="0" behindDoc="1" simplePos="0" relativeHeight="267560303">
            <wp:simplePos x="0" y="0"/>
            <wp:positionH relativeFrom="page">
              <wp:posOffset>2084832</wp:posOffset>
            </wp:positionH>
            <wp:positionV relativeFrom="paragraph">
              <wp:posOffset>95809</wp:posOffset>
            </wp:positionV>
            <wp:extent cx="1352575" cy="1098041"/>
            <wp:effectExtent l="0" t="0" r="0" b="0"/>
            <wp:wrapNone/>
            <wp:docPr id="123" name="image208.png" descr=""/>
            <wp:cNvGraphicFramePr>
              <a:graphicFrameLocks noChangeAspect="1"/>
            </wp:cNvGraphicFramePr>
            <a:graphic>
              <a:graphicData uri="http://schemas.openxmlformats.org/drawingml/2006/picture">
                <pic:pic>
                  <pic:nvPicPr>
                    <pic:cNvPr id="124" name="image208.png"/>
                    <pic:cNvPicPr/>
                  </pic:nvPicPr>
                  <pic:blipFill>
                    <a:blip r:embed="rId284" cstate="print"/>
                    <a:stretch>
                      <a:fillRect/>
                    </a:stretch>
                  </pic:blipFill>
                  <pic:spPr>
                    <a:xfrm>
                      <a:off x="0" y="0"/>
                      <a:ext cx="1352575" cy="1098041"/>
                    </a:xfrm>
                    <a:prstGeom prst="rect">
                      <a:avLst/>
                    </a:prstGeom>
                  </pic:spPr>
                </pic:pic>
              </a:graphicData>
            </a:graphic>
          </wp:anchor>
        </w:drawing>
      </w:r>
      <w:r>
        <w:rPr>
          <w:spacing w:val="-7"/>
        </w:rPr>
        <w:t>Polypropylene </w:t>
      </w:r>
      <w:r>
        <w:rPr>
          <w:spacing w:val="-4"/>
        </w:rPr>
        <w:t>line </w:t>
      </w:r>
      <w:r>
        <w:rPr>
          <w:spacing w:val="-3"/>
        </w:rPr>
        <w:t>is </w:t>
      </w:r>
      <w:r>
        <w:rPr>
          <w:spacing w:val="-5"/>
        </w:rPr>
        <w:t>strong and </w:t>
      </w:r>
      <w:r>
        <w:rPr>
          <w:spacing w:val="-6"/>
        </w:rPr>
        <w:t>resistant </w:t>
      </w:r>
      <w:r>
        <w:rPr>
          <w:spacing w:val="-5"/>
        </w:rPr>
        <w:t>to </w:t>
      </w:r>
      <w:r>
        <w:rPr>
          <w:spacing w:val="-7"/>
        </w:rPr>
        <w:t>mildew, </w:t>
      </w:r>
      <w:r>
        <w:rPr>
          <w:spacing w:val="-5"/>
        </w:rPr>
        <w:t>rot and </w:t>
      </w:r>
      <w:r>
        <w:rPr>
          <w:spacing w:val="-4"/>
        </w:rPr>
        <w:t>most </w:t>
      </w:r>
      <w:r>
        <w:rPr>
          <w:spacing w:val="-5"/>
        </w:rPr>
        <w:t>chemicals. </w:t>
      </w:r>
      <w:r>
        <w:rPr>
          <w:spacing w:val="-4"/>
        </w:rPr>
        <w:t>Use this </w:t>
      </w:r>
      <w:r>
        <w:rPr>
          <w:spacing w:val="-5"/>
        </w:rPr>
        <w:t>in your containment boom anchoring</w:t>
      </w:r>
      <w:r>
        <w:rPr>
          <w:spacing w:val="-9"/>
        </w:rPr>
        <w:t> </w:t>
      </w:r>
      <w:r>
        <w:rPr>
          <w:spacing w:val="-7"/>
        </w:rPr>
        <w:t>system.</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pStyle w:val="BodyText"/>
        <w:spacing w:line="20" w:lineRule="exact"/>
        <w:ind w:left="1075" w:right="-72"/>
        <w:rPr>
          <w:sz w:val="2"/>
        </w:rPr>
      </w:pPr>
      <w:r>
        <w:rPr>
          <w:sz w:val="2"/>
        </w:rPr>
        <w:pict>
          <v:group style="width:220.35pt;height:.5pt;mso-position-horizontal-relative:char;mso-position-vertical-relative:line" coordorigin="0,0" coordsize="4407,10">
            <v:line style="position:absolute" from="0,5" to="4406,5" stroked="true" strokeweight=".5pt" strokecolor="#000000">
              <v:stroke dashstyle="solid"/>
            </v:line>
          </v:group>
        </w:pict>
      </w:r>
      <w:r>
        <w:rPr>
          <w:sz w:val="2"/>
        </w:rPr>
      </w:r>
    </w:p>
    <w:p>
      <w:pPr>
        <w:tabs>
          <w:tab w:pos="2499" w:val="left" w:leader="none"/>
        </w:tabs>
        <w:spacing w:before="18" w:after="31"/>
        <w:ind w:left="1080" w:right="0" w:firstLine="0"/>
        <w:jc w:val="left"/>
        <w:rPr>
          <w:b/>
          <w:sz w:val="14"/>
        </w:rPr>
      </w:pPr>
      <w:r>
        <w:rPr>
          <w:b/>
          <w:sz w:val="14"/>
        </w:rPr>
        <w:t>Model #</w:t>
      </w:r>
      <w:r>
        <w:rPr>
          <w:b/>
          <w:spacing w:val="-15"/>
          <w:sz w:val="14"/>
        </w:rPr>
        <w:t> </w:t>
      </w:r>
      <w:r>
        <w:rPr>
          <w:b/>
          <w:sz w:val="14"/>
        </w:rPr>
        <w:t>Mfg</w:t>
      </w:r>
      <w:r>
        <w:rPr>
          <w:b/>
          <w:spacing w:val="-22"/>
          <w:sz w:val="14"/>
        </w:rPr>
        <w:t> </w:t>
      </w:r>
      <w:r>
        <w:rPr>
          <w:b/>
          <w:sz w:val="14"/>
        </w:rPr>
        <w:t>#</w:t>
        <w:tab/>
        <w:t>Description</w:t>
      </w:r>
    </w:p>
    <w:p>
      <w:pPr>
        <w:pStyle w:val="BodyText"/>
        <w:spacing w:line="20" w:lineRule="exact"/>
        <w:ind w:left="1075" w:right="-72"/>
        <w:rPr>
          <w:sz w:val="2"/>
        </w:rPr>
      </w:pPr>
      <w:r>
        <w:rPr>
          <w:sz w:val="2"/>
        </w:rPr>
        <w:pict>
          <v:group style="width:220.35pt;height:.5pt;mso-position-horizontal-relative:char;mso-position-vertical-relative:line" coordorigin="0,0" coordsize="4407,10">
            <v:line style="position:absolute" from="0,5" to="4406,5" stroked="true" strokeweight=".5pt" strokecolor="#000000">
              <v:stroke dashstyle="solid"/>
            </v:line>
          </v:group>
        </w:pict>
      </w:r>
      <w:r>
        <w:rPr>
          <w:sz w:val="2"/>
        </w:rPr>
      </w:r>
    </w:p>
    <w:p>
      <w:pPr>
        <w:spacing w:line="182" w:lineRule="exact" w:before="20"/>
        <w:ind w:left="1080" w:right="0" w:firstLine="0"/>
        <w:jc w:val="left"/>
        <w:rPr>
          <w:sz w:val="16"/>
        </w:rPr>
      </w:pPr>
      <w:r>
        <w:rPr>
          <w:w w:val="90"/>
          <w:sz w:val="16"/>
        </w:rPr>
        <w:t>OIL753 MSRCBA1008 Polypropylene Line, 1/2" x 600',</w:t>
      </w:r>
    </w:p>
    <w:p>
      <w:pPr>
        <w:tabs>
          <w:tab w:pos="2499" w:val="left" w:leader="none"/>
          <w:tab w:pos="5486" w:val="left" w:leader="none"/>
        </w:tabs>
        <w:spacing w:line="182" w:lineRule="exact" w:before="0"/>
        <w:ind w:left="1080" w:right="0" w:firstLine="0"/>
        <w:jc w:val="left"/>
        <w:rPr>
          <w:sz w:val="16"/>
        </w:rPr>
      </w:pPr>
      <w:r>
        <w:rPr>
          <w:w w:val="79"/>
          <w:sz w:val="16"/>
          <w:u w:val="single"/>
        </w:rPr>
        <w:t> </w:t>
      </w:r>
      <w:r>
        <w:rPr>
          <w:sz w:val="16"/>
          <w:u w:val="single"/>
        </w:rPr>
        <w:tab/>
      </w:r>
      <w:r>
        <w:rPr>
          <w:w w:val="75"/>
          <w:sz w:val="16"/>
          <w:u w:val="single"/>
        </w:rPr>
        <w:t>3-Strand</w:t>
      </w:r>
      <w:r>
        <w:rPr>
          <w:spacing w:val="33"/>
          <w:w w:val="75"/>
          <w:sz w:val="16"/>
          <w:u w:val="single"/>
        </w:rPr>
        <w:t> </w:t>
      </w:r>
      <w:r>
        <w:rPr>
          <w:w w:val="75"/>
          <w:sz w:val="16"/>
          <w:u w:val="single"/>
        </w:rPr>
        <w:t>Twisted</w:t>
      </w:r>
      <w:r>
        <w:rPr>
          <w:spacing w:val="-2"/>
          <w:w w:val="75"/>
          <w:sz w:val="16"/>
          <w:u w:val="single"/>
        </w:rPr>
        <w:t> </w:t>
      </w:r>
      <w:r>
        <w:rPr>
          <w:w w:val="75"/>
          <w:sz w:val="16"/>
          <w:u w:val="single"/>
        </w:rPr>
        <w:t>Rope</w:t>
      </w:r>
      <w:r>
        <w:rPr>
          <w:sz w:val="16"/>
          <w:u w:val="single"/>
        </w:rPr>
        <w:tab/>
      </w:r>
    </w:p>
    <w:p>
      <w:pPr>
        <w:tabs>
          <w:tab w:pos="1607" w:val="left" w:leader="none"/>
          <w:tab w:pos="2587" w:val="left" w:leader="none"/>
        </w:tabs>
        <w:spacing w:before="18"/>
        <w:ind w:left="867" w:right="0" w:firstLine="0"/>
        <w:jc w:val="left"/>
        <w:rPr>
          <w:b/>
          <w:sz w:val="14"/>
        </w:rPr>
      </w:pPr>
      <w:r>
        <w:rPr/>
        <w:br w:type="column"/>
      </w: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862"/>
        <w:rPr>
          <w:sz w:val="2"/>
        </w:rPr>
      </w:pPr>
      <w:r>
        <w:rPr>
          <w:sz w:val="2"/>
        </w:rPr>
        <w:pict>
          <v:group style="width:189pt;height:.5pt;mso-position-horizontal-relative:char;mso-position-vertical-relative:line" coordorigin="0,0" coordsize="3780,10">
            <v:line style="position:absolute" from="0,5" to="3780,5" stroked="true" strokeweight=".5pt" strokecolor="#000000">
              <v:stroke dashstyle="solid"/>
            </v:line>
          </v:group>
        </w:pict>
      </w:r>
      <w:r>
        <w:rPr>
          <w:sz w:val="2"/>
        </w:rPr>
      </w:r>
    </w:p>
    <w:p>
      <w:pPr>
        <w:tabs>
          <w:tab w:pos="1607" w:val="left" w:leader="none"/>
        </w:tabs>
        <w:spacing w:before="20"/>
        <w:ind w:left="867" w:right="0" w:firstLine="0"/>
        <w:jc w:val="left"/>
        <w:rPr>
          <w:sz w:val="16"/>
        </w:rPr>
      </w:pPr>
      <w:r>
        <w:rPr>
          <w:w w:val="85"/>
          <w:sz w:val="16"/>
          <w:u w:val="single"/>
        </w:rPr>
        <w:t>OILM089</w:t>
        <w:tab/>
      </w:r>
      <w:r>
        <w:rPr>
          <w:w w:val="90"/>
          <w:sz w:val="16"/>
          <w:u w:val="single"/>
        </w:rPr>
        <w:t>MSRCBA1002</w:t>
      </w:r>
      <w:r>
        <w:rPr>
          <w:spacing w:val="31"/>
          <w:w w:val="90"/>
          <w:sz w:val="16"/>
          <w:u w:val="single"/>
        </w:rPr>
        <w:t> </w:t>
      </w:r>
      <w:r>
        <w:rPr>
          <w:w w:val="90"/>
          <w:sz w:val="16"/>
          <w:u w:val="single"/>
        </w:rPr>
        <w:t>3/8" Screw Pin, Galvanized Shackles</w:t>
      </w:r>
    </w:p>
    <w:p>
      <w:pPr>
        <w:pStyle w:val="BodyText"/>
        <w:rPr>
          <w:sz w:val="20"/>
        </w:rPr>
      </w:pPr>
    </w:p>
    <w:p>
      <w:pPr>
        <w:pStyle w:val="BodyText"/>
        <w:rPr>
          <w:sz w:val="20"/>
        </w:rPr>
      </w:pPr>
    </w:p>
    <w:p>
      <w:pPr>
        <w:pStyle w:val="BodyText"/>
        <w:rPr>
          <w:sz w:val="20"/>
        </w:rPr>
      </w:pPr>
    </w:p>
    <w:p>
      <w:pPr>
        <w:pStyle w:val="BodyText"/>
        <w:spacing w:before="1"/>
        <w:rPr>
          <w:sz w:val="24"/>
        </w:rPr>
      </w:pPr>
    </w:p>
    <w:p>
      <w:pPr>
        <w:pStyle w:val="Heading4"/>
        <w:ind w:left="867"/>
      </w:pPr>
      <w:r>
        <w:rPr/>
        <w:pict>
          <v:line style="position:absolute;mso-position-horizontal-relative:page;mso-position-vertical-relative:paragraph;z-index:12640" from="284.554688pt,-10.256014pt" to="284.554688pt,187.563986pt" stroked="true" strokeweight=".5pt" strokecolor="#000000">
            <v:stroke dashstyle="solid"/>
            <w10:wrap type="none"/>
          </v:line>
        </w:pict>
      </w:r>
      <w:r>
        <w:rPr>
          <w:w w:val="95"/>
        </w:rPr>
        <w:t>Tow Bridals</w:t>
      </w:r>
    </w:p>
    <w:p>
      <w:pPr>
        <w:pStyle w:val="BodyText"/>
        <w:spacing w:line="254" w:lineRule="auto" w:before="65"/>
        <w:ind w:left="867" w:right="1299"/>
      </w:pPr>
      <w:r>
        <w:rPr/>
        <w:drawing>
          <wp:anchor distT="0" distB="0" distL="0" distR="0" allowOverlap="1" layoutInCell="1" locked="0" behindDoc="1" simplePos="0" relativeHeight="267560135">
            <wp:simplePos x="0" y="0"/>
            <wp:positionH relativeFrom="page">
              <wp:posOffset>3918386</wp:posOffset>
            </wp:positionH>
            <wp:positionV relativeFrom="paragraph">
              <wp:posOffset>290413</wp:posOffset>
            </wp:positionV>
            <wp:extent cx="2711012" cy="1135806"/>
            <wp:effectExtent l="0" t="0" r="0" b="0"/>
            <wp:wrapNone/>
            <wp:docPr id="125" name="image209.png" descr=""/>
            <wp:cNvGraphicFramePr>
              <a:graphicFrameLocks noChangeAspect="1"/>
            </wp:cNvGraphicFramePr>
            <a:graphic>
              <a:graphicData uri="http://schemas.openxmlformats.org/drawingml/2006/picture">
                <pic:pic>
                  <pic:nvPicPr>
                    <pic:cNvPr id="126" name="image209.png"/>
                    <pic:cNvPicPr/>
                  </pic:nvPicPr>
                  <pic:blipFill>
                    <a:blip r:embed="rId285" cstate="print"/>
                    <a:stretch>
                      <a:fillRect/>
                    </a:stretch>
                  </pic:blipFill>
                  <pic:spPr>
                    <a:xfrm>
                      <a:off x="0" y="0"/>
                      <a:ext cx="2711012" cy="1135806"/>
                    </a:xfrm>
                    <a:prstGeom prst="rect">
                      <a:avLst/>
                    </a:prstGeom>
                  </pic:spPr>
                </pic:pic>
              </a:graphicData>
            </a:graphic>
          </wp:anchor>
        </w:drawing>
      </w:r>
      <w:r>
        <w:rPr>
          <w:spacing w:val="-4"/>
        </w:rPr>
        <w:t>Use </w:t>
      </w:r>
      <w:r>
        <w:rPr>
          <w:spacing w:val="-6"/>
        </w:rPr>
        <w:t>tow </w:t>
      </w:r>
      <w:r>
        <w:rPr>
          <w:spacing w:val="-4"/>
        </w:rPr>
        <w:t>bridals </w:t>
      </w:r>
      <w:r>
        <w:rPr>
          <w:spacing w:val="-5"/>
        </w:rPr>
        <w:t>to </w:t>
      </w:r>
      <w:r>
        <w:rPr>
          <w:spacing w:val="-6"/>
        </w:rPr>
        <w:t>tow </w:t>
      </w:r>
      <w:r>
        <w:rPr>
          <w:spacing w:val="-5"/>
        </w:rPr>
        <w:t>containment </w:t>
      </w:r>
      <w:r>
        <w:rPr>
          <w:spacing w:val="-4"/>
        </w:rPr>
        <w:t>boom </w:t>
      </w:r>
      <w:r>
        <w:rPr>
          <w:spacing w:val="-5"/>
        </w:rPr>
        <w:t>behind </w:t>
      </w:r>
      <w:r>
        <w:rPr/>
        <w:t>a </w:t>
      </w:r>
      <w:r>
        <w:rPr>
          <w:spacing w:val="-4"/>
        </w:rPr>
        <w:t>boat. </w:t>
      </w:r>
      <w:r>
        <w:rPr>
          <w:spacing w:val="-5"/>
        </w:rPr>
        <w:t>Fits </w:t>
      </w:r>
      <w:r>
        <w:rPr>
          <w:spacing w:val="-4"/>
        </w:rPr>
        <w:t>all </w:t>
      </w:r>
      <w:r>
        <w:rPr>
          <w:spacing w:val="-6"/>
        </w:rPr>
        <w:t>18" </w:t>
      </w:r>
      <w:r>
        <w:rPr>
          <w:spacing w:val="-4"/>
        </w:rPr>
        <w:t>booms with </w:t>
      </w:r>
      <w:r>
        <w:rPr>
          <w:spacing w:val="-6"/>
        </w:rPr>
        <w:t>universal connectors.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pPr>
      <w:r>
        <w:rPr/>
        <w:pict>
          <v:line style="position:absolute;mso-position-horizontal-relative:page;mso-position-vertical-relative:paragraph;z-index:10304;mso-wrap-distance-left:0;mso-wrap-distance-right:0" from="312.660004pt,12.75757pt" to="508.680004pt,12.75757pt" stroked="true" strokeweight=".5pt" strokecolor="#000000">
            <v:stroke dashstyle="solid"/>
            <w10:wrap type="topAndBottom"/>
          </v:line>
        </w:pict>
      </w:r>
    </w:p>
    <w:p>
      <w:pPr>
        <w:tabs>
          <w:tab w:pos="1526" w:val="left" w:leader="none"/>
          <w:tab w:pos="2446" w:val="left" w:leader="none"/>
        </w:tabs>
        <w:spacing w:before="0"/>
        <w:ind w:left="726"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5"/>
        <w:rPr>
          <w:b/>
          <w:sz w:val="3"/>
        </w:rPr>
      </w:pPr>
    </w:p>
    <w:p>
      <w:pPr>
        <w:pStyle w:val="BodyText"/>
        <w:spacing w:line="20" w:lineRule="exact"/>
        <w:ind w:left="721"/>
        <w:rPr>
          <w:sz w:val="2"/>
        </w:rPr>
      </w:pPr>
      <w:r>
        <w:rPr>
          <w:sz w:val="2"/>
        </w:rPr>
        <w:pict>
          <v:group style="width:196.05pt;height:.5pt;mso-position-horizontal-relative:char;mso-position-vertical-relative:line" coordorigin="0,0" coordsize="3921,10">
            <v:line style="position:absolute" from="0,5" to="3920,5" stroked="true" strokeweight=".5pt" strokecolor="#000000">
              <v:stroke dashstyle="solid"/>
            </v:line>
          </v:group>
        </w:pict>
      </w:r>
      <w:r>
        <w:rPr>
          <w:sz w:val="2"/>
        </w:rPr>
      </w:r>
    </w:p>
    <w:p>
      <w:pPr>
        <w:spacing w:before="20"/>
        <w:ind w:left="573" w:right="1190" w:firstLine="0"/>
        <w:jc w:val="center"/>
        <w:rPr>
          <w:sz w:val="16"/>
        </w:rPr>
      </w:pPr>
      <w:r>
        <w:rPr>
          <w:w w:val="90"/>
          <w:sz w:val="16"/>
          <w:u w:val="single"/>
        </w:rPr>
        <w:t>BOOM1008 MSRCBA1007 Tow Bridal for 18" Containment Boom</w:t>
      </w:r>
      <w:r>
        <w:rPr>
          <w:sz w:val="16"/>
          <w:u w:val="single"/>
        </w:rPr>
        <w:t> </w:t>
      </w:r>
    </w:p>
    <w:p>
      <w:pPr>
        <w:spacing w:after="0"/>
        <w:jc w:val="center"/>
        <w:rPr>
          <w:sz w:val="16"/>
        </w:rPr>
        <w:sectPr>
          <w:type w:val="continuous"/>
          <w:pgSz w:w="11520" w:h="15120"/>
          <w:pgMar w:top="360" w:bottom="280" w:left="0" w:right="0"/>
          <w:cols w:num="2" w:equalWidth="0">
            <w:col w:w="5487" w:space="40"/>
            <w:col w:w="5993"/>
          </w:cols>
        </w:sectPr>
      </w:pPr>
    </w:p>
    <w:p>
      <w:pPr>
        <w:pStyle w:val="Heading2"/>
        <w:spacing w:before="132"/>
      </w:pPr>
      <w:bookmarkStart w:name="_TOC_250005" w:id="6"/>
      <w:bookmarkEnd w:id="6"/>
      <w:r>
        <w:rPr>
          <w:w w:val="90"/>
        </w:rPr>
        <w:t>WIPERS &amp; RAGS</w:t>
      </w:r>
    </w:p>
    <w:p>
      <w:pPr>
        <w:pStyle w:val="Heading6"/>
        <w:spacing w:before="45"/>
      </w:pPr>
      <w:r>
        <w:rPr>
          <w:spacing w:val="-5"/>
          <w:w w:val="95"/>
        </w:rPr>
        <w:t>Maintaining </w:t>
      </w:r>
      <w:r>
        <w:rPr>
          <w:w w:val="95"/>
        </w:rPr>
        <w:t>a </w:t>
      </w:r>
      <w:r>
        <w:rPr>
          <w:spacing w:val="-4"/>
          <w:w w:val="95"/>
        </w:rPr>
        <w:t>neat and clean </w:t>
      </w:r>
      <w:r>
        <w:rPr>
          <w:spacing w:val="-5"/>
          <w:w w:val="95"/>
        </w:rPr>
        <w:t>workplace </w:t>
      </w:r>
      <w:r>
        <w:rPr>
          <w:spacing w:val="-3"/>
          <w:w w:val="95"/>
        </w:rPr>
        <w:t>is </w:t>
      </w:r>
      <w:r>
        <w:rPr>
          <w:spacing w:val="-5"/>
          <w:w w:val="95"/>
        </w:rPr>
        <w:t>essential </w:t>
      </w:r>
      <w:r>
        <w:rPr>
          <w:spacing w:val="-4"/>
          <w:w w:val="95"/>
        </w:rPr>
        <w:t>for </w:t>
      </w:r>
      <w:r>
        <w:rPr>
          <w:spacing w:val="-5"/>
          <w:w w:val="95"/>
        </w:rPr>
        <w:t>workers morale </w:t>
      </w:r>
      <w:r>
        <w:rPr>
          <w:spacing w:val="-4"/>
          <w:w w:val="95"/>
        </w:rPr>
        <w:t>and </w:t>
      </w:r>
      <w:r>
        <w:rPr>
          <w:spacing w:val="-7"/>
          <w:w w:val="95"/>
        </w:rPr>
        <w:t>safety.</w:t>
      </w:r>
    </w:p>
    <w:p>
      <w:pPr>
        <w:spacing w:line="278" w:lineRule="auto" w:before="46"/>
        <w:ind w:left="1440" w:right="1176" w:firstLine="0"/>
        <w:jc w:val="left"/>
        <w:rPr>
          <w:sz w:val="21"/>
        </w:rPr>
      </w:pPr>
      <w:r>
        <w:rPr>
          <w:sz w:val="21"/>
        </w:rPr>
        <w:t>Since the beginning of the industrial revolution, manufacturers have used knit rags to keep tools and equipment clean and looking good. Another common use is for personal hygiene while working on dirty jobs. In addition to the traditional knit rags, we also have a great selection of nonwoven wipers that are much more efficient to use in this day and age. Wipers come in</w:t>
      </w:r>
    </w:p>
    <w:p>
      <w:pPr>
        <w:spacing w:line="241" w:lineRule="exact" w:before="0"/>
        <w:ind w:left="1440" w:right="0" w:firstLine="0"/>
        <w:jc w:val="left"/>
        <w:rPr>
          <w:sz w:val="21"/>
        </w:rPr>
      </w:pPr>
      <w:r>
        <w:rPr>
          <w:sz w:val="21"/>
        </w:rPr>
        <w:t>a variety of sizes and put-ups. Choose the wipe best suited to your needs.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p>
    <w:p>
      <w:pPr>
        <w:spacing w:line="225" w:lineRule="auto" w:before="131"/>
        <w:ind w:left="5281" w:right="5286" w:firstLine="0"/>
        <w:jc w:val="center"/>
        <w:rPr>
          <w:b/>
          <w:sz w:val="26"/>
        </w:rPr>
      </w:pPr>
      <w:r>
        <w:rPr/>
        <w:pict>
          <v:group style="position:absolute;margin-left:0pt;margin-top:-336.024078pt;width:576pt;height:561.2pt;mso-position-horizontal-relative:page;mso-position-vertical-relative:paragraph;z-index:-874984" coordorigin="0,-6720" coordsize="11520,11224">
            <v:shape style="position:absolute;left:0;top:-6721;width:11520;height:7274" type="#_x0000_t75" stroked="false">
              <v:imagedata r:id="rId288" o:title=""/>
            </v:shape>
            <v:line style="position:absolute" from="5767,543" to="5767,4503" stroked="true" strokeweight=".75pt" strokecolor="#000000">
              <v:stroke dashstyle="dash"/>
            </v:line>
            <v:shape style="position:absolute;left:5186;top:-132;width:1147;height:1147" coordorigin="5187,-131" coordsize="1147,1147" path="m5760,-131l5682,-126,5608,-111,5537,-86,5471,-53,5410,-12,5355,37,5306,92,5265,153,5232,219,5207,290,5192,364,5187,442,5192,520,5207,595,5232,665,5265,732,5306,793,5355,848,5410,896,5471,937,5537,970,5608,995,5682,1010,5760,1016,5838,1010,5912,995,5983,970,6049,937,6110,896,6165,848,6214,793,6255,732,6288,665,6313,595,6328,520,6333,442,6328,364,6313,290,6288,219,6255,153,6214,92,6165,37,6110,-12,6049,-53,5983,-86,5912,-111,5838,-126,5760,-131xe" filled="true" fillcolor="#000000" stroked="false">
              <v:path arrowok="t"/>
              <v:fill type="solid"/>
            </v:shape>
            <v:shape style="position:absolute;left:5186;top:-132;width:1147;height:1147" coordorigin="5187,-131" coordsize="1147,1147" path="m5760,1016l5838,1010,5912,995,5983,970,6049,937,6110,896,6165,848,6214,793,6255,732,6288,665,6313,595,6328,520,6333,442,6328,364,6313,290,6288,219,6255,153,6214,92,6165,37,6110,-12,6049,-53,5983,-86,5912,-111,5838,-126,5760,-131,5682,-126,5608,-111,5537,-86,5471,-53,5410,-12,5355,37,5306,92,5265,153,5232,219,5207,290,5192,364,5187,442,5192,520,5207,595,5232,665,5265,732,5306,793,5355,848,5410,896,5471,937,5537,970,5608,995,5682,1010,5760,1016xe" filled="false" stroked="true" strokeweight="1pt" strokecolor="#000000">
              <v:path arrowok="t"/>
              <v:stroke dashstyle="solid"/>
            </v:shape>
            <v:shape style="position:absolute;left:5835;top:492;width:439;height:461" coordorigin="5836,493" coordsize="439,461" path="m5836,953l5911,936,5982,908,6048,871,6107,825,6158,771,6202,709,6236,642,6260,570,6274,493e" filled="false" stroked="true" strokeweight=".675pt" strokecolor="#ffffff">
              <v:path arrowok="t"/>
              <v:stroke dashstyle="dash"/>
            </v:shape>
            <v:shape style="position:absolute;left:5810;top:-72;width:461;height:439" coordorigin="5811,-72" coordsize="461,439" path="m6271,366l6254,291,6226,220,6189,154,6143,95,6088,44,6027,0,5960,-34,5887,-58,5811,-72e" filled="false" stroked="true" strokeweight=".675pt" strokecolor="#ffffff">
              <v:path arrowok="t"/>
              <v:stroke dashstyle="dash"/>
            </v:shape>
            <v:shape style="position:absolute;left:5246;top:-69;width:439;height:461" coordorigin="5246,-69" coordsize="439,461" path="m5684,-69l5609,-52,5538,-24,5472,13,5413,60,5362,114,5318,175,5284,242,5260,315,5246,392e" filled="false" stroked="true" strokeweight=".675pt" strokecolor="#ffffff">
              <v:path arrowok="t"/>
              <v:stroke dashstyle="dash"/>
            </v:shape>
            <v:shape style="position:absolute;left:5249;top:517;width:461;height:439" coordorigin="5249,518" coordsize="461,439" path="m5249,518l5266,594,5294,664,5331,730,5377,789,5432,840,5493,884,5560,918,5633,943,5709,956e" filled="false" stroked="true" strokeweight=".675pt" strokecolor="#ffffff">
              <v:path arrowok="t"/>
              <v:stroke dashstyle="dash"/>
            </v:shape>
            <v:line style="position:absolute" from="6269,442" to="6283,442" stroked="true" strokeweight="3.209pt" strokecolor="#ffffff">
              <v:stroke dashstyle="solid"/>
            </v:line>
            <v:line style="position:absolute" from="5728,-74" to="5792,-74" stroked="true" strokeweight=".705pt" strokecolor="#ffffff">
              <v:stroke dashstyle="solid"/>
            </v:line>
            <v:line style="position:absolute" from="5237,442" to="5251,442" stroked="true" strokeweight="3.209pt" strokecolor="#ffffff">
              <v:stroke dashstyle="solid"/>
            </v:line>
            <v:line style="position:absolute" from="5728,958" to="5792,958" stroked="true" strokeweight=".705pt" strokecolor="#ffffff">
              <v:stroke dashstyle="solid"/>
            </v:line>
            <v:rect style="position:absolute;left:7539;top:943;width:1772;height:2405" filled="true" fillcolor="#000000" stroked="false">
              <v:fill opacity="32768f" type="solid"/>
            </v:rect>
            <v:shape style="position:absolute;left:7642;top:959;width:1564;height:2200" type="#_x0000_t75" stroked="false">
              <v:imagedata r:id="rId289" o:title=""/>
            </v:shape>
            <v:shape style="position:absolute;left:2292;top:540;width:1764;height:2933" type="#_x0000_t75" stroked="false">
              <v:imagedata r:id="rId290" o:title=""/>
            </v:shape>
            <w10:wrap type="none"/>
          </v:group>
        </w:pict>
      </w: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even" r:id="rId286"/>
          <w:footerReference w:type="even" r:id="rId287"/>
          <w:pgSz w:w="11520" w:h="15120"/>
          <w:pgMar w:header="0" w:footer="0" w:top="760" w:bottom="0" w:left="0" w:right="0"/>
        </w:sectPr>
      </w:pPr>
    </w:p>
    <w:p>
      <w:pPr>
        <w:spacing w:before="269"/>
        <w:ind w:left="1933" w:right="9" w:firstLine="0"/>
        <w:jc w:val="center"/>
        <w:rPr>
          <w:b/>
          <w:sz w:val="24"/>
        </w:rPr>
      </w:pPr>
      <w:r>
        <w:rPr/>
        <w:pict>
          <v:shape style="position:absolute;margin-left:36pt;margin-top:26.40546pt;width:227.85pt;height:11.6pt;mso-position-horizontal-relative:page;mso-position-vertical-relative:paragraph;z-index:-875032" type="#_x0000_t202" filled="false" stroked="false">
            <v:textbox inset="0,0,0,0">
              <w:txbxContent>
                <w:p>
                  <w:pPr>
                    <w:spacing w:line="229" w:lineRule="exact" w:before="0"/>
                    <w:ind w:left="0" w:right="0" w:firstLine="0"/>
                    <w:jc w:val="left"/>
                    <w:rPr>
                      <w:sz w:val="20"/>
                    </w:rPr>
                  </w:pPr>
                  <w:r>
                    <w:rPr>
                      <w:sz w:val="20"/>
                    </w:rPr>
                    <w:t>44 Chemtex | Delivering Solutions in Spill Control</w:t>
                  </w:r>
                </w:p>
              </w:txbxContent>
            </v:textbox>
            <w10:wrap type="none"/>
          </v:shape>
        </w:pict>
      </w:r>
      <w:r>
        <w:rPr/>
        <w:pict>
          <v:rect style="position:absolute;margin-left:0pt;margin-top:0pt;width:576pt;height:756pt;mso-position-horizontal-relative:page;mso-position-vertical-relative:page;z-index:-875008" filled="true" fillcolor="#f47b20" stroked="false">
            <v:fill type="solid"/>
            <w10:wrap type="none"/>
          </v:rect>
        </w:pict>
      </w:r>
      <w:r>
        <w:rPr>
          <w:b/>
          <w:spacing w:val="-4"/>
          <w:w w:val="90"/>
          <w:sz w:val="24"/>
        </w:rPr>
        <w:t>Red</w:t>
      </w:r>
      <w:r>
        <w:rPr>
          <w:b/>
          <w:spacing w:val="-41"/>
          <w:w w:val="90"/>
          <w:sz w:val="24"/>
        </w:rPr>
        <w:t> </w:t>
      </w:r>
      <w:r>
        <w:rPr>
          <w:b/>
          <w:spacing w:val="-6"/>
          <w:w w:val="90"/>
          <w:sz w:val="24"/>
        </w:rPr>
        <w:t>Spunlace</w:t>
      </w:r>
      <w:r>
        <w:rPr>
          <w:b/>
          <w:spacing w:val="-41"/>
          <w:w w:val="90"/>
          <w:sz w:val="24"/>
        </w:rPr>
        <w:t> </w:t>
      </w:r>
      <w:r>
        <w:rPr>
          <w:b/>
          <w:spacing w:val="-5"/>
          <w:w w:val="90"/>
          <w:sz w:val="24"/>
        </w:rPr>
        <w:t>Wipers</w:t>
      </w:r>
      <w:r>
        <w:rPr>
          <w:b/>
          <w:spacing w:val="-41"/>
          <w:w w:val="90"/>
          <w:sz w:val="24"/>
        </w:rPr>
        <w:t> </w:t>
      </w:r>
      <w:r>
        <w:rPr>
          <w:b/>
          <w:spacing w:val="-3"/>
          <w:w w:val="90"/>
          <w:sz w:val="24"/>
        </w:rPr>
        <w:t>on</w:t>
      </w:r>
      <w:r>
        <w:rPr>
          <w:b/>
          <w:spacing w:val="-41"/>
          <w:w w:val="90"/>
          <w:sz w:val="24"/>
        </w:rPr>
        <w:t> </w:t>
      </w:r>
      <w:r>
        <w:rPr>
          <w:b/>
          <w:w w:val="90"/>
          <w:sz w:val="24"/>
        </w:rPr>
        <w:t>a</w:t>
      </w:r>
      <w:r>
        <w:rPr>
          <w:b/>
          <w:spacing w:val="-41"/>
          <w:w w:val="90"/>
          <w:sz w:val="24"/>
        </w:rPr>
        <w:t> </w:t>
      </w:r>
      <w:r>
        <w:rPr>
          <w:b/>
          <w:spacing w:val="-6"/>
          <w:w w:val="90"/>
          <w:sz w:val="24"/>
        </w:rPr>
        <w:t>Roll</w:t>
      </w:r>
    </w:p>
    <w:p>
      <w:pPr>
        <w:spacing w:before="41"/>
        <w:ind w:left="1933" w:right="8" w:firstLine="0"/>
        <w:jc w:val="center"/>
        <w:rPr>
          <w:sz w:val="20"/>
        </w:rPr>
      </w:pPr>
      <w:r>
        <w:rPr>
          <w:w w:val="95"/>
          <w:sz w:val="20"/>
        </w:rPr>
        <w:t>Page 45</w:t>
      </w:r>
    </w:p>
    <w:p>
      <w:pPr>
        <w:spacing w:before="269"/>
        <w:ind w:left="1681" w:right="1340" w:firstLine="0"/>
        <w:jc w:val="center"/>
        <w:rPr>
          <w:b/>
          <w:sz w:val="24"/>
        </w:rPr>
      </w:pPr>
      <w:r>
        <w:rPr/>
        <w:br w:type="column"/>
      </w:r>
      <w:r>
        <w:rPr>
          <w:b/>
          <w:w w:val="95"/>
          <w:sz w:val="24"/>
        </w:rPr>
        <w:t>Blue Spunlace Wipers on a Roll</w:t>
      </w:r>
    </w:p>
    <w:p>
      <w:pPr>
        <w:spacing w:before="41"/>
        <w:ind w:left="1681" w:right="1339" w:firstLine="0"/>
        <w:jc w:val="center"/>
        <w:rPr>
          <w:sz w:val="20"/>
        </w:rPr>
      </w:pPr>
      <w:r>
        <w:rPr>
          <w:w w:val="95"/>
          <w:sz w:val="20"/>
        </w:rPr>
        <w:t>Page 46</w:t>
      </w:r>
    </w:p>
    <w:p>
      <w:pPr>
        <w:spacing w:after="0"/>
        <w:jc w:val="center"/>
        <w:rPr>
          <w:sz w:val="20"/>
        </w:rPr>
        <w:sectPr>
          <w:type w:val="continuous"/>
          <w:pgSz w:w="11520" w:h="15120"/>
          <w:pgMar w:top="360" w:bottom="280" w:left="0" w:right="0"/>
          <w:cols w:num="2" w:equalWidth="0">
            <w:col w:w="4838" w:space="200"/>
            <w:col w:w="6482"/>
          </w:cols>
        </w:sectPr>
      </w:pPr>
    </w:p>
    <w:p>
      <w:pPr>
        <w:pStyle w:val="BodyText"/>
        <w:rPr>
          <w:sz w:val="20"/>
        </w:rPr>
      </w:pPr>
      <w:r>
        <w:rPr/>
        <w:pict>
          <v:group style="position:absolute;margin-left:.452pt;margin-top:0pt;width:575.550pt;height:338.25pt;mso-position-horizontal-relative:page;mso-position-vertical-relative:page;z-index:-874816" coordorigin="9,0" coordsize="11511,6765">
            <v:shape style="position:absolute;left:9;top:0;width:11511;height:5602" type="#_x0000_t75" stroked="false">
              <v:imagedata r:id="rId293" o:title=""/>
            </v:shape>
            <v:rect style="position:absolute;left:5942;top:4484;width:2621;height:2139" filled="true" fillcolor="#000000" stroked="false">
              <v:fill opacity="32768f" type="solid"/>
            </v:rect>
            <v:shape style="position:absolute;left:6004;top:4507;width:2418;height:1936" type="#_x0000_t75" stroked="false">
              <v:imagedata r:id="rId294" o:title=""/>
            </v:shape>
            <v:rect style="position:absolute;left:8105;top:4597;width:2787;height:2168" filled="true" fillcolor="#000000" stroked="false">
              <v:fill opacity="32768f" type="solid"/>
            </v:rect>
            <v:shape style="position:absolute;left:8160;top:4620;width:2602;height:1962" type="#_x0000_t75" stroked="false">
              <v:imagedata r:id="rId295" o:title=""/>
            </v:shape>
            <v:shape style="position:absolute;left:720;top:429;width:9741;height:273" type="#_x0000_t202" filled="false" stroked="false">
              <v:textbox inset="0,0,0,0">
                <w:txbxContent>
                  <w:p>
                    <w:pPr>
                      <w:tabs>
                        <w:tab w:pos="7635" w:val="left" w:leader="none"/>
                      </w:tabs>
                      <w:spacing w:before="11"/>
                      <w:ind w:left="0" w:right="0" w:firstLine="0"/>
                      <w:jc w:val="left"/>
                      <w:rPr>
                        <w:sz w:val="22"/>
                      </w:rPr>
                    </w:pPr>
                    <w:r>
                      <w:rPr>
                        <w:color w:val="FFFFFF"/>
                        <w:w w:val="89"/>
                        <w:sz w:val="22"/>
                        <w:u w:val="single" w:color="FFFFFF"/>
                      </w:rPr>
                      <w:t> </w:t>
                    </w:r>
                    <w:r>
                      <w:rPr>
                        <w:color w:val="FFFFFF"/>
                        <w:sz w:val="22"/>
                        <w:u w:val="single" w:color="FFFFFF"/>
                      </w:rPr>
                      <w:tab/>
                    </w:r>
                    <w:r>
                      <w:rPr>
                        <w:color w:val="FFFFFF"/>
                        <w:w w:val="85"/>
                        <w:sz w:val="22"/>
                        <w:u w:val="single" w:color="FFFFFF"/>
                      </w:rPr>
                      <w:t>ALL-PURPOSE</w:t>
                    </w:r>
                    <w:r>
                      <w:rPr>
                        <w:color w:val="FFFFFF"/>
                        <w:spacing w:val="-11"/>
                        <w:w w:val="85"/>
                        <w:sz w:val="22"/>
                        <w:u w:val="single" w:color="FFFFFF"/>
                      </w:rPr>
                      <w:t> </w:t>
                    </w:r>
                    <w:r>
                      <w:rPr>
                        <w:color w:val="FFFFFF"/>
                        <w:w w:val="85"/>
                        <w:sz w:val="22"/>
                        <w:u w:val="single" w:color="FFFFFF"/>
                      </w:rPr>
                      <w:t>WIPERS</w:t>
                    </w:r>
                  </w:p>
                </w:txbxContent>
              </v:textbox>
              <w10:wrap type="none"/>
            </v:shape>
            <v:shape style="position:absolute;left:1080;top:5711;width:4399;height:970" type="#_x0000_t202" filled="false" stroked="false">
              <v:textbox inset="0,0,0,0">
                <w:txbxContent>
                  <w:p>
                    <w:pPr>
                      <w:spacing w:line="532" w:lineRule="exact" w:before="29"/>
                      <w:ind w:left="0" w:right="0" w:firstLine="0"/>
                      <w:jc w:val="left"/>
                      <w:rPr>
                        <w:b/>
                        <w:sz w:val="48"/>
                      </w:rPr>
                    </w:pPr>
                    <w:r>
                      <w:rPr>
                        <w:b/>
                        <w:w w:val="95"/>
                        <w:sz w:val="48"/>
                      </w:rPr>
                      <w:t>Spunlace Wipers</w:t>
                    </w:r>
                  </w:p>
                  <w:p>
                    <w:pPr>
                      <w:spacing w:line="394" w:lineRule="exact" w:before="0"/>
                      <w:ind w:left="0" w:right="0" w:firstLine="0"/>
                      <w:jc w:val="left"/>
                      <w:rPr>
                        <w:b/>
                        <w:sz w:val="36"/>
                      </w:rPr>
                    </w:pPr>
                    <w:r>
                      <w:rPr>
                        <w:b/>
                        <w:spacing w:val="-5"/>
                        <w:w w:val="85"/>
                        <w:sz w:val="36"/>
                      </w:rPr>
                      <w:t>No</w:t>
                    </w:r>
                    <w:r>
                      <w:rPr>
                        <w:b/>
                        <w:spacing w:val="-23"/>
                        <w:w w:val="85"/>
                        <w:sz w:val="36"/>
                      </w:rPr>
                      <w:t> </w:t>
                    </w:r>
                    <w:r>
                      <w:rPr>
                        <w:b/>
                        <w:spacing w:val="-7"/>
                        <w:w w:val="85"/>
                        <w:sz w:val="36"/>
                      </w:rPr>
                      <w:t>more</w:t>
                    </w:r>
                    <w:r>
                      <w:rPr>
                        <w:b/>
                        <w:spacing w:val="-22"/>
                        <w:w w:val="85"/>
                        <w:sz w:val="36"/>
                      </w:rPr>
                      <w:t> </w:t>
                    </w:r>
                    <w:r>
                      <w:rPr>
                        <w:b/>
                        <w:spacing w:val="-8"/>
                        <w:w w:val="85"/>
                        <w:sz w:val="36"/>
                      </w:rPr>
                      <w:t>expensive</w:t>
                    </w:r>
                    <w:r>
                      <w:rPr>
                        <w:b/>
                        <w:spacing w:val="-23"/>
                        <w:w w:val="85"/>
                        <w:sz w:val="36"/>
                      </w:rPr>
                      <w:t> </w:t>
                    </w:r>
                    <w:r>
                      <w:rPr>
                        <w:b/>
                        <w:spacing w:val="-7"/>
                        <w:w w:val="85"/>
                        <w:sz w:val="36"/>
                      </w:rPr>
                      <w:t>shop</w:t>
                    </w:r>
                    <w:r>
                      <w:rPr>
                        <w:b/>
                        <w:spacing w:val="-22"/>
                        <w:w w:val="85"/>
                        <w:sz w:val="36"/>
                      </w:rPr>
                      <w:t> </w:t>
                    </w:r>
                    <w:r>
                      <w:rPr>
                        <w:b/>
                        <w:spacing w:val="-9"/>
                        <w:w w:val="85"/>
                        <w:sz w:val="36"/>
                      </w:rPr>
                      <w:t>towels</w:t>
                    </w:r>
                  </w:p>
                </w:txbxContent>
              </v:textbox>
              <w10:wrap type="none"/>
            </v:shape>
            <w10:wrap type="none"/>
          </v:group>
        </w:pict>
      </w:r>
      <w:r>
        <w:rPr/>
        <w:pict>
          <v:shape style="position:absolute;margin-left:546.872314pt;margin-top:-1pt;width:22pt;height:218pt;mso-position-horizontal-relative:page;mso-position-vertical-relative:page;z-index:12976" type="#_x0000_t202" filled="false" stroked="false">
            <v:textbox inset="0,0,0,0" style="layout-flow:vertical">
              <w:txbxContent>
                <w:p>
                  <w:pPr>
                    <w:tabs>
                      <w:tab w:pos="2078" w:val="left" w:leader="none"/>
                    </w:tabs>
                    <w:spacing w:before="40"/>
                    <w:ind w:left="20" w:right="0" w:firstLine="0"/>
                    <w:jc w:val="left"/>
                    <w:rPr>
                      <w:b/>
                      <w:sz w:val="32"/>
                    </w:rPr>
                  </w:pPr>
                  <w:r>
                    <w:rPr>
                      <w:b/>
                      <w:w w:val="89"/>
                      <w:sz w:val="32"/>
                      <w:shd w:fill="F47B20" w:color="auto" w:val="clear"/>
                    </w:rPr>
                    <w:t> </w:t>
                  </w:r>
                  <w:r>
                    <w:rPr>
                      <w:b/>
                      <w:sz w:val="32"/>
                      <w:shd w:fill="F47B20" w:color="auto" w:val="clear"/>
                    </w:rPr>
                    <w:tab/>
                  </w:r>
                  <w:r>
                    <w:rPr>
                      <w:b/>
                      <w:w w:val="85"/>
                      <w:sz w:val="32"/>
                      <w:shd w:fill="F47B20" w:color="auto" w:val="clear"/>
                    </w:rPr>
                    <w:t>WIPERS &amp;</w:t>
                  </w:r>
                  <w:r>
                    <w:rPr>
                      <w:b/>
                      <w:spacing w:val="-51"/>
                      <w:w w:val="85"/>
                      <w:sz w:val="32"/>
                      <w:shd w:fill="F47B20" w:color="auto" w:val="clear"/>
                    </w:rPr>
                    <w:t> </w:t>
                  </w:r>
                  <w:r>
                    <w:rPr>
                      <w:b/>
                      <w:w w:val="85"/>
                      <w:sz w:val="32"/>
                      <w:shd w:fill="F47B20" w:color="auto" w:val="clear"/>
                    </w:rPr>
                    <w:t>RAGS</w:t>
                  </w:r>
                  <w:r>
                    <w:rPr>
                      <w:b/>
                      <w:spacing w:val="2"/>
                      <w:sz w:val="32"/>
                      <w:shd w:fill="F47B20" w:color="auto" w:val="clear"/>
                    </w:rPr>
                    <w:t> </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pStyle w:val="BodyText"/>
        <w:spacing w:line="254" w:lineRule="auto" w:before="99"/>
        <w:ind w:left="1080" w:right="1515"/>
      </w:pPr>
      <w:r>
        <w:rPr/>
        <w:t>Are you renting your shop rags from a uniform/linen rental company? Are you tired of getting overage charges on your monthly bills for lost rags? Ever wonder how you could lose so many rags? Do you find that each month</w:t>
      </w:r>
    </w:p>
    <w:p>
      <w:pPr>
        <w:pStyle w:val="BodyText"/>
        <w:spacing w:line="254" w:lineRule="auto" w:before="1"/>
        <w:ind w:left="1080" w:right="1481"/>
      </w:pPr>
      <w:r>
        <w:rPr/>
        <w:t>there</w:t>
      </w:r>
      <w:r>
        <w:rPr>
          <w:spacing w:val="-4"/>
        </w:rPr>
        <w:t> </w:t>
      </w:r>
      <w:r>
        <w:rPr/>
        <w:t>are</w:t>
      </w:r>
      <w:r>
        <w:rPr>
          <w:spacing w:val="-3"/>
        </w:rPr>
        <w:t> </w:t>
      </w:r>
      <w:r>
        <w:rPr/>
        <w:t>extra</w:t>
      </w:r>
      <w:r>
        <w:rPr>
          <w:spacing w:val="-4"/>
        </w:rPr>
        <w:t> </w:t>
      </w:r>
      <w:r>
        <w:rPr/>
        <w:t>charges</w:t>
      </w:r>
      <w:r>
        <w:rPr>
          <w:spacing w:val="-3"/>
        </w:rPr>
        <w:t> </w:t>
      </w:r>
      <w:r>
        <w:rPr/>
        <w:t>for</w:t>
      </w:r>
      <w:r>
        <w:rPr>
          <w:spacing w:val="-4"/>
        </w:rPr>
        <w:t> </w:t>
      </w:r>
      <w:r>
        <w:rPr/>
        <w:t>a</w:t>
      </w:r>
      <w:r>
        <w:rPr>
          <w:spacing w:val="-3"/>
        </w:rPr>
        <w:t> </w:t>
      </w:r>
      <w:r>
        <w:rPr/>
        <w:t>damage</w:t>
      </w:r>
      <w:r>
        <w:rPr>
          <w:spacing w:val="-4"/>
        </w:rPr>
        <w:t> </w:t>
      </w:r>
      <w:r>
        <w:rPr>
          <w:spacing w:val="-3"/>
        </w:rPr>
        <w:t>fee, </w:t>
      </w:r>
      <w:r>
        <w:rPr/>
        <w:t>energy</w:t>
      </w:r>
      <w:r>
        <w:rPr>
          <w:spacing w:val="-4"/>
        </w:rPr>
        <w:t> </w:t>
      </w:r>
      <w:r>
        <w:rPr/>
        <w:t>charge,</w:t>
      </w:r>
      <w:r>
        <w:rPr>
          <w:spacing w:val="-3"/>
        </w:rPr>
        <w:t> </w:t>
      </w:r>
      <w:r>
        <w:rPr/>
        <w:t>delivery</w:t>
      </w:r>
      <w:r>
        <w:rPr>
          <w:spacing w:val="-4"/>
        </w:rPr>
        <w:t> </w:t>
      </w:r>
      <w:r>
        <w:rPr/>
        <w:t>charge,</w:t>
      </w:r>
      <w:r>
        <w:rPr>
          <w:spacing w:val="-3"/>
        </w:rPr>
        <w:t> </w:t>
      </w:r>
      <w:r>
        <w:rPr/>
        <w:t>replacement</w:t>
      </w:r>
      <w:r>
        <w:rPr>
          <w:spacing w:val="-4"/>
        </w:rPr>
        <w:t> </w:t>
      </w:r>
      <w:r>
        <w:rPr>
          <w:spacing w:val="-3"/>
        </w:rPr>
        <w:t>fee, </w:t>
      </w:r>
      <w:r>
        <w:rPr/>
        <w:t>or</w:t>
      </w:r>
      <w:r>
        <w:rPr>
          <w:spacing w:val="-4"/>
        </w:rPr>
        <w:t> </w:t>
      </w:r>
      <w:r>
        <w:rPr/>
        <w:t>environmental/fuel surcharge?</w:t>
      </w:r>
      <w:r>
        <w:rPr>
          <w:spacing w:val="-4"/>
        </w:rPr>
        <w:t> </w:t>
      </w:r>
      <w:r>
        <w:rPr/>
        <w:t>Rental</w:t>
      </w:r>
      <w:r>
        <w:rPr>
          <w:spacing w:val="-3"/>
        </w:rPr>
        <w:t> </w:t>
      </w:r>
      <w:r>
        <w:rPr/>
        <w:t>companies</w:t>
      </w:r>
      <w:r>
        <w:rPr>
          <w:spacing w:val="-3"/>
        </w:rPr>
        <w:t> </w:t>
      </w:r>
      <w:r>
        <w:rPr/>
        <w:t>are</w:t>
      </w:r>
      <w:r>
        <w:rPr>
          <w:spacing w:val="-3"/>
        </w:rPr>
        <w:t> </w:t>
      </w:r>
      <w:r>
        <w:rPr/>
        <w:t>notorious</w:t>
      </w:r>
      <w:r>
        <w:rPr>
          <w:spacing w:val="-3"/>
        </w:rPr>
        <w:t> </w:t>
      </w:r>
      <w:r>
        <w:rPr/>
        <w:t>for</w:t>
      </w:r>
      <w:r>
        <w:rPr>
          <w:spacing w:val="-3"/>
        </w:rPr>
        <w:t> </w:t>
      </w:r>
      <w:r>
        <w:rPr/>
        <w:t>all</w:t>
      </w:r>
      <w:r>
        <w:rPr>
          <w:spacing w:val="-3"/>
        </w:rPr>
        <w:t> </w:t>
      </w:r>
      <w:r>
        <w:rPr/>
        <w:t>of</w:t>
      </w:r>
      <w:r>
        <w:rPr>
          <w:spacing w:val="-3"/>
        </w:rPr>
        <w:t> </w:t>
      </w:r>
      <w:r>
        <w:rPr/>
        <w:t>these</w:t>
      </w:r>
      <w:r>
        <w:rPr>
          <w:spacing w:val="-3"/>
        </w:rPr>
        <w:t> </w:t>
      </w:r>
      <w:r>
        <w:rPr/>
        <w:t>extra</w:t>
      </w:r>
      <w:r>
        <w:rPr>
          <w:spacing w:val="-3"/>
        </w:rPr>
        <w:t> </w:t>
      </w:r>
      <w:r>
        <w:rPr/>
        <w:t>fees.</w:t>
      </w:r>
      <w:r>
        <w:rPr>
          <w:spacing w:val="-20"/>
        </w:rPr>
        <w:t> </w:t>
      </w:r>
      <w:r>
        <w:rPr/>
        <w:t>When</w:t>
      </w:r>
      <w:r>
        <w:rPr>
          <w:spacing w:val="-3"/>
        </w:rPr>
        <w:t> </w:t>
      </w:r>
      <w:r>
        <w:rPr/>
        <w:t>you</w:t>
      </w:r>
      <w:r>
        <w:rPr>
          <w:spacing w:val="-3"/>
        </w:rPr>
        <w:t> </w:t>
      </w:r>
      <w:r>
        <w:rPr/>
        <w:t>buy</w:t>
      </w:r>
      <w:r>
        <w:rPr>
          <w:spacing w:val="-3"/>
        </w:rPr>
        <w:t> </w:t>
      </w:r>
      <w:r>
        <w:rPr/>
        <w:t>a</w:t>
      </w:r>
      <w:r>
        <w:rPr>
          <w:spacing w:val="-3"/>
        </w:rPr>
        <w:t> </w:t>
      </w:r>
      <w:r>
        <w:rPr/>
        <w:t>disposal</w:t>
      </w:r>
      <w:r>
        <w:rPr>
          <w:spacing w:val="-3"/>
        </w:rPr>
        <w:t> </w:t>
      </w:r>
      <w:r>
        <w:rPr/>
        <w:t>wiper</w:t>
      </w:r>
      <w:r>
        <w:rPr>
          <w:spacing w:val="-3"/>
        </w:rPr>
        <w:t> </w:t>
      </w:r>
      <w:r>
        <w:rPr/>
        <w:t>that</w:t>
      </w:r>
      <w:r>
        <w:rPr>
          <w:spacing w:val="-3"/>
        </w:rPr>
        <w:t> </w:t>
      </w:r>
      <w:r>
        <w:rPr/>
        <w:t>works just as well, if not </w:t>
      </w:r>
      <w:r>
        <w:rPr>
          <w:spacing w:val="-3"/>
        </w:rPr>
        <w:t>better, </w:t>
      </w:r>
      <w:r>
        <w:rPr/>
        <w:t>you can eliminate all of those “add-on” charges. In addition to the obvious cost savings, there is also a real benefit that will help to ensure the safety of your employees or equipment. Metal shavings, oils and hazardous chemicals can be present on “clean” laundered rental shop towels, presenting both possible hazards</w:t>
      </w:r>
      <w:r>
        <w:rPr>
          <w:spacing w:val="-8"/>
        </w:rPr>
        <w:t> </w:t>
      </w:r>
      <w:r>
        <w:rPr>
          <w:spacing w:val="-3"/>
        </w:rPr>
        <w:t>to</w:t>
      </w:r>
      <w:r>
        <w:rPr>
          <w:spacing w:val="-8"/>
        </w:rPr>
        <w:t> </w:t>
      </w:r>
      <w:r>
        <w:rPr/>
        <w:t>health</w:t>
      </w:r>
      <w:r>
        <w:rPr>
          <w:spacing w:val="-8"/>
        </w:rPr>
        <w:t> </w:t>
      </w:r>
      <w:r>
        <w:rPr/>
        <w:t>and</w:t>
      </w:r>
      <w:r>
        <w:rPr>
          <w:spacing w:val="-7"/>
        </w:rPr>
        <w:t> </w:t>
      </w:r>
      <w:r>
        <w:rPr/>
        <w:t>the</w:t>
      </w:r>
      <w:r>
        <w:rPr>
          <w:spacing w:val="-8"/>
        </w:rPr>
        <w:t> </w:t>
      </w:r>
      <w:r>
        <w:rPr/>
        <w:t>possibility</w:t>
      </w:r>
      <w:r>
        <w:rPr>
          <w:spacing w:val="-8"/>
        </w:rPr>
        <w:t> </w:t>
      </w:r>
      <w:r>
        <w:rPr/>
        <w:t>of</w:t>
      </w:r>
      <w:r>
        <w:rPr>
          <w:spacing w:val="-8"/>
        </w:rPr>
        <w:t> </w:t>
      </w:r>
      <w:r>
        <w:rPr/>
        <w:t>machinery</w:t>
      </w:r>
      <w:r>
        <w:rPr>
          <w:spacing w:val="-7"/>
        </w:rPr>
        <w:t> </w:t>
      </w:r>
      <w:r>
        <w:rPr/>
        <w:t>getting</w:t>
      </w:r>
      <w:r>
        <w:rPr>
          <w:spacing w:val="-8"/>
        </w:rPr>
        <w:t> </w:t>
      </w:r>
      <w:r>
        <w:rPr/>
        <w:t>snagged.</w:t>
      </w:r>
      <w:r>
        <w:rPr>
          <w:spacing w:val="-18"/>
        </w:rPr>
        <w:t> </w:t>
      </w:r>
      <w:r>
        <w:rPr/>
        <w:t>Spunlace</w:t>
      </w:r>
      <w:r>
        <w:rPr>
          <w:spacing w:val="-7"/>
        </w:rPr>
        <w:t> </w:t>
      </w:r>
      <w:r>
        <w:rPr/>
        <w:t>wipers</w:t>
      </w:r>
      <w:r>
        <w:rPr>
          <w:spacing w:val="-8"/>
        </w:rPr>
        <w:t> </w:t>
      </w:r>
      <w:r>
        <w:rPr/>
        <w:t>are</w:t>
      </w:r>
      <w:r>
        <w:rPr>
          <w:spacing w:val="-8"/>
        </w:rPr>
        <w:t> </w:t>
      </w:r>
      <w:r>
        <w:rPr/>
        <w:t>great</w:t>
      </w:r>
      <w:r>
        <w:rPr>
          <w:spacing w:val="-8"/>
        </w:rPr>
        <w:t> </w:t>
      </w:r>
      <w:r>
        <w:rPr/>
        <w:t>on</w:t>
      </w:r>
      <w:r>
        <w:rPr>
          <w:spacing w:val="-7"/>
        </w:rPr>
        <w:t> </w:t>
      </w:r>
      <w:r>
        <w:rPr/>
        <w:t>heavy</w:t>
      </w:r>
      <w:r>
        <w:rPr>
          <w:spacing w:val="-8"/>
        </w:rPr>
        <w:t> </w:t>
      </w:r>
      <w:r>
        <w:rPr/>
        <w:t>industrial tasks, cleaning oil, grease and grime. Also good for wiping solvents and cleaning rough</w:t>
      </w:r>
      <w:r>
        <w:rPr>
          <w:spacing w:val="-35"/>
        </w:rPr>
        <w:t> </w:t>
      </w:r>
      <w:r>
        <w:rPr/>
        <w:t>surfaces.</w:t>
      </w:r>
    </w:p>
    <w:p>
      <w:pPr>
        <w:pStyle w:val="BodyText"/>
        <w:spacing w:before="7"/>
        <w:rPr>
          <w:sz w:val="19"/>
        </w:rPr>
      </w:pPr>
    </w:p>
    <w:p>
      <w:pPr>
        <w:spacing w:before="111"/>
        <w:ind w:left="1080" w:right="0" w:firstLine="0"/>
        <w:jc w:val="left"/>
        <w:rPr>
          <w:b/>
          <w:sz w:val="20"/>
        </w:rPr>
      </w:pPr>
      <w:r>
        <w:rPr/>
        <w:pict>
          <v:group style="position:absolute;margin-left:360.689606pt;margin-top:9.225995pt;width:157.7pt;height:254pt;mso-position-horizontal-relative:page;mso-position-vertical-relative:paragraph;z-index:12952" coordorigin="7214,185" coordsize="3154,5080">
            <v:shape style="position:absolute;left:7213;top:184;width:2895;height:5080" type="#_x0000_t75" stroked="false">
              <v:imagedata r:id="rId296" o:title=""/>
            </v:shape>
            <v:shape style="position:absolute;left:9302;top:4142;width:1065;height:464" type="#_x0000_t202" filled="false" stroked="false">
              <v:textbox inset="0,0,0,0">
                <w:txbxContent>
                  <w:p>
                    <w:pPr>
                      <w:spacing w:line="278" w:lineRule="auto" w:before="9"/>
                      <w:ind w:left="0" w:right="-6" w:firstLine="0"/>
                      <w:jc w:val="left"/>
                      <w:rPr>
                        <w:b/>
                        <w:sz w:val="18"/>
                      </w:rPr>
                    </w:pPr>
                    <w:r>
                      <w:rPr>
                        <w:b/>
                        <w:w w:val="85"/>
                        <w:sz w:val="18"/>
                      </w:rPr>
                      <w:t>Holds Rolls </w:t>
                    </w:r>
                    <w:r>
                      <w:rPr>
                        <w:b/>
                        <w:spacing w:val="-10"/>
                        <w:w w:val="85"/>
                        <w:sz w:val="18"/>
                      </w:rPr>
                      <w:t>up </w:t>
                    </w:r>
                    <w:r>
                      <w:rPr>
                        <w:b/>
                        <w:w w:val="95"/>
                        <w:sz w:val="18"/>
                      </w:rPr>
                      <w:t>to 12" wide</w:t>
                    </w:r>
                  </w:p>
                </w:txbxContent>
              </v:textbox>
              <w10:wrap type="none"/>
            </v:shape>
            <w10:wrap type="none"/>
          </v:group>
        </w:pict>
      </w:r>
      <w:r>
        <w:rPr>
          <w:b/>
          <w:w w:val="95"/>
          <w:sz w:val="20"/>
        </w:rPr>
        <w:t>Red Spunlace Wipers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8"/>
        <w:gridCol w:w="2514"/>
        <w:gridCol w:w="863"/>
        <w:gridCol w:w="904"/>
      </w:tblGrid>
      <w:tr>
        <w:trPr>
          <w:trHeight w:val="230" w:hRule="atLeast"/>
        </w:trPr>
        <w:tc>
          <w:tcPr>
            <w:tcW w:w="1338" w:type="dxa"/>
            <w:tcBorders>
              <w:top w:val="single" w:sz="4" w:space="0" w:color="000000"/>
              <w:bottom w:val="single" w:sz="4" w:space="0" w:color="000000"/>
            </w:tcBorders>
          </w:tcPr>
          <w:p>
            <w:pPr>
              <w:pStyle w:val="TableParagraph"/>
              <w:tabs>
                <w:tab w:pos="679" w:val="left" w:leader="none"/>
              </w:tabs>
              <w:spacing w:line="240" w:lineRule="auto" w:before="28"/>
              <w:rPr>
                <w:b/>
                <w:sz w:val="14"/>
              </w:rPr>
            </w:pPr>
            <w:r>
              <w:rPr>
                <w:b/>
                <w:sz w:val="14"/>
              </w:rPr>
              <w:t>Model</w:t>
            </w:r>
            <w:r>
              <w:rPr>
                <w:b/>
                <w:spacing w:val="-25"/>
                <w:sz w:val="14"/>
              </w:rPr>
              <w:t> </w:t>
            </w:r>
            <w:r>
              <w:rPr>
                <w:b/>
                <w:sz w:val="14"/>
              </w:rPr>
              <w:t>#</w:t>
              <w:tab/>
              <w:t>Mfg</w:t>
            </w:r>
            <w:r>
              <w:rPr>
                <w:b/>
                <w:spacing w:val="-11"/>
                <w:sz w:val="14"/>
              </w:rPr>
              <w:t> </w:t>
            </w:r>
            <w:r>
              <w:rPr>
                <w:b/>
                <w:sz w:val="14"/>
              </w:rPr>
              <w:t>#</w:t>
            </w:r>
          </w:p>
        </w:tc>
        <w:tc>
          <w:tcPr>
            <w:tcW w:w="2514" w:type="dxa"/>
            <w:tcBorders>
              <w:top w:val="single" w:sz="4" w:space="0" w:color="000000"/>
              <w:bottom w:val="single" w:sz="4" w:space="0" w:color="000000"/>
            </w:tcBorders>
          </w:tcPr>
          <w:p>
            <w:pPr>
              <w:pStyle w:val="TableParagraph"/>
              <w:spacing w:line="240" w:lineRule="auto" w:before="28"/>
              <w:ind w:left="141"/>
              <w:rPr>
                <w:b/>
                <w:sz w:val="14"/>
              </w:rPr>
            </w:pPr>
            <w:r>
              <w:rPr>
                <w:b/>
                <w:w w:val="95"/>
                <w:sz w:val="14"/>
              </w:rPr>
              <w:t>Size &amp; Description</w:t>
            </w:r>
          </w:p>
        </w:tc>
        <w:tc>
          <w:tcPr>
            <w:tcW w:w="863" w:type="dxa"/>
            <w:tcBorders>
              <w:top w:val="single" w:sz="4" w:space="0" w:color="000000"/>
              <w:bottom w:val="single" w:sz="4" w:space="0" w:color="000000"/>
            </w:tcBorders>
          </w:tcPr>
          <w:p>
            <w:pPr>
              <w:pStyle w:val="TableParagraph"/>
              <w:spacing w:line="240" w:lineRule="auto" w:before="28"/>
              <w:ind w:left="227"/>
              <w:rPr>
                <w:b/>
                <w:sz w:val="14"/>
              </w:rPr>
            </w:pPr>
            <w:r>
              <w:rPr>
                <w:b/>
                <w:w w:val="95"/>
                <w:sz w:val="14"/>
              </w:rPr>
              <w:t>Put-Up</w:t>
            </w:r>
          </w:p>
        </w:tc>
        <w:tc>
          <w:tcPr>
            <w:tcW w:w="904" w:type="dxa"/>
            <w:tcBorders>
              <w:top w:val="single" w:sz="4" w:space="0" w:color="000000"/>
              <w:bottom w:val="single" w:sz="4" w:space="0" w:color="000000"/>
            </w:tcBorders>
          </w:tcPr>
          <w:p>
            <w:pPr>
              <w:pStyle w:val="TableParagraph"/>
              <w:spacing w:line="240" w:lineRule="auto" w:before="28"/>
              <w:ind w:left="124"/>
              <w:rPr>
                <w:b/>
                <w:sz w:val="14"/>
              </w:rPr>
            </w:pPr>
            <w:r>
              <w:rPr>
                <w:b/>
                <w:w w:val="95"/>
                <w:sz w:val="14"/>
              </w:rPr>
              <w:t>Application</w:t>
            </w:r>
          </w:p>
        </w:tc>
      </w:tr>
      <w:tr>
        <w:trPr>
          <w:trHeight w:val="230" w:hRule="atLeast"/>
        </w:trPr>
        <w:tc>
          <w:tcPr>
            <w:tcW w:w="1338" w:type="dxa"/>
            <w:tcBorders>
              <w:top w:val="single" w:sz="4" w:space="0" w:color="000000"/>
              <w:bottom w:val="single" w:sz="4" w:space="0" w:color="000000"/>
            </w:tcBorders>
          </w:tcPr>
          <w:p>
            <w:pPr>
              <w:pStyle w:val="TableParagraph"/>
              <w:spacing w:line="180" w:lineRule="exact" w:before="30"/>
              <w:rPr>
                <w:sz w:val="16"/>
              </w:rPr>
            </w:pPr>
            <w:r>
              <w:rPr>
                <w:w w:val="90"/>
                <w:sz w:val="16"/>
              </w:rPr>
              <w:t>NWP400 WIP1100</w:t>
            </w:r>
          </w:p>
        </w:tc>
        <w:tc>
          <w:tcPr>
            <w:tcW w:w="2514" w:type="dxa"/>
            <w:tcBorders>
              <w:top w:val="single" w:sz="4" w:space="0" w:color="000000"/>
              <w:bottom w:val="single" w:sz="4" w:space="0" w:color="000000"/>
            </w:tcBorders>
          </w:tcPr>
          <w:p>
            <w:pPr>
              <w:pStyle w:val="TableParagraph"/>
              <w:spacing w:line="180" w:lineRule="exact" w:before="30"/>
              <w:ind w:left="141"/>
              <w:rPr>
                <w:sz w:val="16"/>
              </w:rPr>
            </w:pPr>
            <w:r>
              <w:rPr>
                <w:w w:val="85"/>
                <w:sz w:val="16"/>
              </w:rPr>
              <w:t>13" x 14" Red Spunlace, Flatlay, Wiper</w:t>
            </w:r>
          </w:p>
        </w:tc>
        <w:tc>
          <w:tcPr>
            <w:tcW w:w="863" w:type="dxa"/>
            <w:tcBorders>
              <w:top w:val="single" w:sz="4" w:space="0" w:color="000000"/>
              <w:bottom w:val="single" w:sz="4" w:space="0" w:color="000000"/>
            </w:tcBorders>
          </w:tcPr>
          <w:p>
            <w:pPr>
              <w:pStyle w:val="TableParagraph"/>
              <w:spacing w:line="180" w:lineRule="exact" w:before="30"/>
              <w:ind w:left="227"/>
              <w:rPr>
                <w:sz w:val="16"/>
              </w:rPr>
            </w:pPr>
            <w:r>
              <w:rPr>
                <w:w w:val="90"/>
                <w:sz w:val="16"/>
              </w:rPr>
              <w:t>500/case</w:t>
            </w:r>
          </w:p>
        </w:tc>
        <w:tc>
          <w:tcPr>
            <w:tcW w:w="904" w:type="dxa"/>
            <w:tcBorders>
              <w:top w:val="single" w:sz="4" w:space="0" w:color="000000"/>
              <w:bottom w:val="single" w:sz="4" w:space="0" w:color="000000"/>
            </w:tcBorders>
          </w:tcPr>
          <w:p>
            <w:pPr>
              <w:pStyle w:val="TableParagraph"/>
              <w:spacing w:line="180" w:lineRule="exact" w:before="30"/>
              <w:ind w:left="125"/>
              <w:rPr>
                <w:sz w:val="16"/>
              </w:rPr>
            </w:pPr>
            <w:r>
              <w:rPr>
                <w:w w:val="85"/>
                <w:sz w:val="16"/>
              </w:rPr>
              <w:t>heavy duty</w:t>
            </w:r>
          </w:p>
        </w:tc>
      </w:tr>
    </w:tbl>
    <w:p>
      <w:pPr>
        <w:tabs>
          <w:tab w:pos="2559" w:val="left" w:leader="none"/>
          <w:tab w:pos="5159" w:val="left" w:leader="none"/>
          <w:tab w:pos="5919" w:val="left" w:leader="none"/>
        </w:tabs>
        <w:spacing w:before="26"/>
        <w:ind w:left="1080" w:right="0" w:firstLine="0"/>
        <w:jc w:val="left"/>
        <w:rPr>
          <w:sz w:val="16"/>
        </w:rPr>
      </w:pPr>
      <w:r>
        <w:rPr>
          <w:w w:val="90"/>
          <w:sz w:val="16"/>
          <w:u w:val="single"/>
        </w:rPr>
        <w:t>NWP401</w:t>
      </w:r>
      <w:r>
        <w:rPr>
          <w:spacing w:val="38"/>
          <w:w w:val="90"/>
          <w:sz w:val="16"/>
          <w:u w:val="single"/>
        </w:rPr>
        <w:t> </w:t>
      </w:r>
      <w:r>
        <w:rPr>
          <w:w w:val="90"/>
          <w:sz w:val="16"/>
          <w:u w:val="single"/>
        </w:rPr>
        <w:t>WIP1101</w:t>
        <w:tab/>
      </w:r>
      <w:r>
        <w:rPr>
          <w:w w:val="85"/>
          <w:sz w:val="16"/>
          <w:u w:val="single"/>
        </w:rPr>
        <w:t>13"</w:t>
      </w:r>
      <w:r>
        <w:rPr>
          <w:spacing w:val="-24"/>
          <w:w w:val="85"/>
          <w:sz w:val="16"/>
          <w:u w:val="single"/>
        </w:rPr>
        <w:t> </w:t>
      </w:r>
      <w:r>
        <w:rPr>
          <w:w w:val="85"/>
          <w:sz w:val="16"/>
          <w:u w:val="single"/>
        </w:rPr>
        <w:t>x</w:t>
      </w:r>
      <w:r>
        <w:rPr>
          <w:spacing w:val="-24"/>
          <w:w w:val="85"/>
          <w:sz w:val="16"/>
          <w:u w:val="single"/>
        </w:rPr>
        <w:t> </w:t>
      </w:r>
      <w:r>
        <w:rPr>
          <w:w w:val="85"/>
          <w:sz w:val="16"/>
          <w:u w:val="single"/>
        </w:rPr>
        <w:t>20"</w:t>
      </w:r>
      <w:r>
        <w:rPr>
          <w:spacing w:val="-24"/>
          <w:w w:val="85"/>
          <w:sz w:val="16"/>
          <w:u w:val="single"/>
        </w:rPr>
        <w:t> </w:t>
      </w:r>
      <w:r>
        <w:rPr>
          <w:w w:val="85"/>
          <w:sz w:val="16"/>
          <w:u w:val="single"/>
        </w:rPr>
        <w:t>Red</w:t>
      </w:r>
      <w:r>
        <w:rPr>
          <w:spacing w:val="-24"/>
          <w:w w:val="85"/>
          <w:sz w:val="16"/>
          <w:u w:val="single"/>
        </w:rPr>
        <w:t> </w:t>
      </w:r>
      <w:r>
        <w:rPr>
          <w:w w:val="85"/>
          <w:sz w:val="16"/>
          <w:u w:val="single"/>
        </w:rPr>
        <w:t>Spunlace,</w:t>
      </w:r>
      <w:r>
        <w:rPr>
          <w:spacing w:val="-24"/>
          <w:w w:val="85"/>
          <w:sz w:val="16"/>
          <w:u w:val="single"/>
        </w:rPr>
        <w:t> </w:t>
      </w:r>
      <w:r>
        <w:rPr>
          <w:w w:val="85"/>
          <w:sz w:val="16"/>
          <w:u w:val="single"/>
        </w:rPr>
        <w:t>Flatlay,</w:t>
      </w:r>
      <w:r>
        <w:rPr>
          <w:spacing w:val="-24"/>
          <w:w w:val="85"/>
          <w:sz w:val="16"/>
          <w:u w:val="single"/>
        </w:rPr>
        <w:t> </w:t>
      </w:r>
      <w:r>
        <w:rPr>
          <w:w w:val="85"/>
          <w:sz w:val="16"/>
          <w:u w:val="single"/>
        </w:rPr>
        <w:t>Wiper</w:t>
        <w:tab/>
        <w:t>500/case</w:t>
        <w:tab/>
      </w:r>
      <w:r>
        <w:rPr>
          <w:w w:val="90"/>
          <w:sz w:val="16"/>
          <w:u w:val="single"/>
        </w:rPr>
        <w:t>heavy</w:t>
      </w:r>
      <w:r>
        <w:rPr>
          <w:spacing w:val="-5"/>
          <w:w w:val="90"/>
          <w:sz w:val="16"/>
          <w:u w:val="single"/>
        </w:rPr>
        <w:t> </w:t>
      </w:r>
      <w:r>
        <w:rPr>
          <w:w w:val="90"/>
          <w:sz w:val="16"/>
          <w:u w:val="single"/>
        </w:rPr>
        <w:t>duty</w:t>
      </w:r>
      <w:r>
        <w:rPr>
          <w:spacing w:val="2"/>
          <w:sz w:val="16"/>
          <w:u w:val="single"/>
        </w:rPr>
        <w:t> </w:t>
      </w:r>
    </w:p>
    <w:p>
      <w:pPr>
        <w:spacing w:before="169"/>
        <w:ind w:left="1080" w:right="0" w:firstLine="0"/>
        <w:jc w:val="left"/>
        <w:rPr>
          <w:b/>
          <w:sz w:val="20"/>
        </w:rPr>
      </w:pPr>
      <w:r>
        <w:rPr/>
        <w:pict>
          <v:line style="position:absolute;mso-position-horizontal-relative:page;mso-position-vertical-relative:paragraph;z-index:10712;mso-wrap-distance-left:0;mso-wrap-distance-right:0" from="54pt,23.579882pt" to="334.8pt,23.579882pt" stroked="true" strokeweight=".5pt" strokecolor="#000000">
            <v:stroke dashstyle="solid"/>
            <w10:wrap type="topAndBottom"/>
          </v:line>
        </w:pict>
      </w:r>
      <w:r>
        <w:rPr>
          <w:b/>
          <w:w w:val="95"/>
          <w:sz w:val="20"/>
        </w:rPr>
        <w:t>Red Spunlace on Roll</w:t>
      </w:r>
    </w:p>
    <w:p>
      <w:pPr>
        <w:tabs>
          <w:tab w:pos="1759" w:val="left" w:leader="none"/>
          <w:tab w:pos="2559" w:val="left" w:leader="none"/>
          <w:tab w:pos="5159" w:val="left" w:leader="none"/>
          <w:tab w:pos="591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90"/>
          <w:sz w:val="14"/>
        </w:rPr>
        <w:t>Size</w:t>
      </w:r>
      <w:r>
        <w:rPr>
          <w:b/>
          <w:spacing w:val="-20"/>
          <w:w w:val="90"/>
          <w:sz w:val="14"/>
        </w:rPr>
        <w:t> </w:t>
      </w:r>
      <w:r>
        <w:rPr>
          <w:b/>
          <w:w w:val="90"/>
          <w:sz w:val="14"/>
        </w:rPr>
        <w:t>&amp;</w:t>
      </w:r>
      <w:r>
        <w:rPr>
          <w:b/>
          <w:spacing w:val="-19"/>
          <w:w w:val="90"/>
          <w:sz w:val="14"/>
        </w:rPr>
        <w:t> </w:t>
      </w:r>
      <w:r>
        <w:rPr>
          <w:b/>
          <w:w w:val="90"/>
          <w:sz w:val="14"/>
        </w:rPr>
        <w:t>Description</w:t>
        <w:tab/>
        <w:t>Put-Up</w:t>
        <w:tab/>
      </w:r>
      <w:r>
        <w:rPr>
          <w:b/>
          <w:w w:val="95"/>
          <w:sz w:val="14"/>
        </w:rPr>
        <w:t>Application</w:t>
      </w:r>
    </w:p>
    <w:p>
      <w:pPr>
        <w:pStyle w:val="BodyText"/>
        <w:spacing w:line="20" w:lineRule="exact"/>
        <w:ind w:left="1075"/>
        <w:rPr>
          <w:sz w:val="2"/>
        </w:rPr>
      </w:pPr>
      <w:r>
        <w:rPr>
          <w:sz w:val="2"/>
        </w:rPr>
        <w:pict>
          <v:group style="width:280.8pt;height:.5pt;mso-position-horizontal-relative:char;mso-position-vertical-relative:line" coordorigin="0,0" coordsize="5616,10">
            <v:line style="position:absolute" from="0,5" to="5616,5" stroked="true" strokeweight=".5pt" strokecolor="#000000">
              <v:stroke dashstyle="solid"/>
            </v:line>
          </v:group>
        </w:pict>
      </w:r>
      <w:r>
        <w:rPr>
          <w:sz w:val="2"/>
        </w:rPr>
      </w:r>
    </w:p>
    <w:p>
      <w:pPr>
        <w:tabs>
          <w:tab w:pos="2559" w:val="left" w:leader="none"/>
          <w:tab w:pos="5159" w:val="left" w:leader="none"/>
          <w:tab w:pos="5919" w:val="left" w:leader="none"/>
        </w:tabs>
        <w:spacing w:before="20"/>
        <w:ind w:left="1080" w:right="0" w:firstLine="0"/>
        <w:jc w:val="left"/>
        <w:rPr>
          <w:sz w:val="16"/>
        </w:rPr>
      </w:pPr>
      <w:r>
        <w:rPr>
          <w:w w:val="90"/>
          <w:sz w:val="16"/>
          <w:u w:val="single"/>
        </w:rPr>
        <w:t>NWP381</w:t>
      </w:r>
      <w:r>
        <w:rPr>
          <w:spacing w:val="38"/>
          <w:w w:val="90"/>
          <w:sz w:val="16"/>
          <w:u w:val="single"/>
        </w:rPr>
        <w:t> </w:t>
      </w:r>
      <w:r>
        <w:rPr>
          <w:w w:val="90"/>
          <w:sz w:val="16"/>
          <w:u w:val="single"/>
        </w:rPr>
        <w:t>WIP1105</w:t>
        <w:tab/>
      </w:r>
      <w:r>
        <w:rPr>
          <w:w w:val="85"/>
          <w:sz w:val="16"/>
          <w:u w:val="single"/>
        </w:rPr>
        <w:t>12"</w:t>
      </w:r>
      <w:r>
        <w:rPr>
          <w:spacing w:val="-17"/>
          <w:w w:val="85"/>
          <w:sz w:val="16"/>
          <w:u w:val="single"/>
        </w:rPr>
        <w:t> </w:t>
      </w:r>
      <w:r>
        <w:rPr>
          <w:w w:val="85"/>
          <w:sz w:val="16"/>
          <w:u w:val="single"/>
        </w:rPr>
        <w:t>x</w:t>
      </w:r>
      <w:r>
        <w:rPr>
          <w:spacing w:val="-18"/>
          <w:w w:val="85"/>
          <w:sz w:val="16"/>
          <w:u w:val="single"/>
        </w:rPr>
        <w:t> </w:t>
      </w:r>
      <w:r>
        <w:rPr>
          <w:w w:val="85"/>
          <w:sz w:val="16"/>
          <w:u w:val="single"/>
        </w:rPr>
        <w:t>13"</w:t>
      </w:r>
      <w:r>
        <w:rPr>
          <w:spacing w:val="-17"/>
          <w:w w:val="85"/>
          <w:sz w:val="16"/>
          <w:u w:val="single"/>
        </w:rPr>
        <w:t> </w:t>
      </w:r>
      <w:r>
        <w:rPr>
          <w:w w:val="85"/>
          <w:sz w:val="16"/>
          <w:u w:val="single"/>
        </w:rPr>
        <w:t>Red</w:t>
      </w:r>
      <w:r>
        <w:rPr>
          <w:spacing w:val="-18"/>
          <w:w w:val="85"/>
          <w:sz w:val="16"/>
          <w:u w:val="single"/>
        </w:rPr>
        <w:t> </w:t>
      </w:r>
      <w:r>
        <w:rPr>
          <w:w w:val="85"/>
          <w:sz w:val="16"/>
          <w:u w:val="single"/>
        </w:rPr>
        <w:t>Spunlace</w:t>
      </w:r>
      <w:r>
        <w:rPr>
          <w:spacing w:val="-17"/>
          <w:w w:val="85"/>
          <w:sz w:val="16"/>
          <w:u w:val="single"/>
        </w:rPr>
        <w:t> </w:t>
      </w:r>
      <w:r>
        <w:rPr>
          <w:w w:val="85"/>
          <w:sz w:val="16"/>
          <w:u w:val="single"/>
        </w:rPr>
        <w:t>on</w:t>
      </w:r>
      <w:r>
        <w:rPr>
          <w:spacing w:val="-17"/>
          <w:w w:val="85"/>
          <w:sz w:val="16"/>
          <w:u w:val="single"/>
        </w:rPr>
        <w:t> </w:t>
      </w:r>
      <w:r>
        <w:rPr>
          <w:w w:val="85"/>
          <w:sz w:val="16"/>
          <w:u w:val="single"/>
        </w:rPr>
        <w:t>a</w:t>
      </w:r>
      <w:r>
        <w:rPr>
          <w:spacing w:val="-18"/>
          <w:w w:val="85"/>
          <w:sz w:val="16"/>
          <w:u w:val="single"/>
        </w:rPr>
        <w:t> </w:t>
      </w:r>
      <w:r>
        <w:rPr>
          <w:w w:val="85"/>
          <w:sz w:val="16"/>
          <w:u w:val="single"/>
        </w:rPr>
        <w:t>Roll</w:t>
        <w:tab/>
      </w:r>
      <w:r>
        <w:rPr>
          <w:w w:val="90"/>
          <w:sz w:val="16"/>
          <w:u w:val="single"/>
        </w:rPr>
        <w:t>475'/roll</w:t>
        <w:tab/>
      </w:r>
      <w:r>
        <w:rPr>
          <w:w w:val="75"/>
          <w:sz w:val="16"/>
          <w:u w:val="single"/>
        </w:rPr>
        <w:t>heavy</w:t>
      </w:r>
      <w:r>
        <w:rPr>
          <w:spacing w:val="15"/>
          <w:w w:val="75"/>
          <w:sz w:val="16"/>
          <w:u w:val="single"/>
        </w:rPr>
        <w:t> </w:t>
      </w:r>
      <w:r>
        <w:rPr>
          <w:w w:val="75"/>
          <w:sz w:val="16"/>
          <w:u w:val="single"/>
        </w:rPr>
        <w:t>duty</w:t>
      </w:r>
      <w:r>
        <w:rPr>
          <w:spacing w:val="2"/>
          <w:sz w:val="16"/>
          <w:u w:val="single"/>
        </w:rPr>
        <w:t> </w:t>
      </w:r>
    </w:p>
    <w:p>
      <w:pPr>
        <w:pStyle w:val="BodyText"/>
        <w:spacing w:before="10"/>
        <w:rPr>
          <w:sz w:val="21"/>
        </w:rPr>
      </w:pPr>
    </w:p>
    <w:p>
      <w:pPr>
        <w:spacing w:before="0"/>
        <w:ind w:left="1080" w:right="0" w:firstLine="0"/>
        <w:jc w:val="left"/>
        <w:rPr>
          <w:b/>
          <w:sz w:val="20"/>
        </w:rPr>
      </w:pPr>
      <w:r>
        <w:rPr>
          <w:b/>
          <w:w w:val="95"/>
          <w:sz w:val="20"/>
        </w:rPr>
        <w:t>White Spunlace Wipers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9"/>
        <w:gridCol w:w="749"/>
        <w:gridCol w:w="2567"/>
        <w:gridCol w:w="809"/>
        <w:gridCol w:w="903"/>
      </w:tblGrid>
      <w:tr>
        <w:trPr>
          <w:trHeight w:val="230" w:hRule="atLeast"/>
        </w:trPr>
        <w:tc>
          <w:tcPr>
            <w:tcW w:w="589"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49" w:type="dxa"/>
            <w:tcBorders>
              <w:top w:val="single" w:sz="4" w:space="0" w:color="000000"/>
              <w:bottom w:val="single" w:sz="4" w:space="0" w:color="000000"/>
            </w:tcBorders>
          </w:tcPr>
          <w:p>
            <w:pPr>
              <w:pStyle w:val="TableParagraph"/>
              <w:spacing w:line="240" w:lineRule="auto" w:before="28"/>
              <w:ind w:left="90"/>
              <w:rPr>
                <w:b/>
                <w:sz w:val="14"/>
              </w:rPr>
            </w:pPr>
            <w:r>
              <w:rPr>
                <w:b/>
                <w:sz w:val="14"/>
              </w:rPr>
              <w:t>Mfg #</w:t>
            </w:r>
          </w:p>
        </w:tc>
        <w:tc>
          <w:tcPr>
            <w:tcW w:w="2567" w:type="dxa"/>
            <w:tcBorders>
              <w:top w:val="single" w:sz="4" w:space="0" w:color="000000"/>
              <w:bottom w:val="single" w:sz="4" w:space="0" w:color="000000"/>
            </w:tcBorders>
          </w:tcPr>
          <w:p>
            <w:pPr>
              <w:pStyle w:val="TableParagraph"/>
              <w:spacing w:line="240" w:lineRule="auto" w:before="28"/>
              <w:ind w:left="141"/>
              <w:rPr>
                <w:b/>
                <w:sz w:val="14"/>
              </w:rPr>
            </w:pPr>
            <w:r>
              <w:rPr>
                <w:b/>
                <w:w w:val="95"/>
                <w:sz w:val="14"/>
              </w:rPr>
              <w:t>Size &amp; Description</w:t>
            </w:r>
          </w:p>
        </w:tc>
        <w:tc>
          <w:tcPr>
            <w:tcW w:w="809" w:type="dxa"/>
            <w:tcBorders>
              <w:top w:val="single" w:sz="4" w:space="0" w:color="000000"/>
              <w:bottom w:val="single" w:sz="4" w:space="0" w:color="000000"/>
            </w:tcBorders>
          </w:tcPr>
          <w:p>
            <w:pPr>
              <w:pStyle w:val="TableParagraph"/>
              <w:spacing w:line="240" w:lineRule="auto" w:before="28"/>
              <w:ind w:left="174"/>
              <w:rPr>
                <w:b/>
                <w:sz w:val="14"/>
              </w:rPr>
            </w:pPr>
            <w:r>
              <w:rPr>
                <w:b/>
                <w:w w:val="95"/>
                <w:sz w:val="14"/>
              </w:rPr>
              <w:t>Put-Up</w:t>
            </w:r>
          </w:p>
        </w:tc>
        <w:tc>
          <w:tcPr>
            <w:tcW w:w="903" w:type="dxa"/>
            <w:tcBorders>
              <w:top w:val="single" w:sz="4" w:space="0" w:color="000000"/>
              <w:bottom w:val="single" w:sz="4" w:space="0" w:color="000000"/>
            </w:tcBorders>
          </w:tcPr>
          <w:p>
            <w:pPr>
              <w:pStyle w:val="TableParagraph"/>
              <w:spacing w:line="240" w:lineRule="auto" w:before="28"/>
              <w:ind w:left="125"/>
              <w:rPr>
                <w:b/>
                <w:sz w:val="14"/>
              </w:rPr>
            </w:pPr>
            <w:r>
              <w:rPr>
                <w:b/>
                <w:w w:val="95"/>
                <w:sz w:val="14"/>
              </w:rPr>
              <w:t>Application</w:t>
            </w:r>
          </w:p>
        </w:tc>
      </w:tr>
      <w:tr>
        <w:trPr>
          <w:trHeight w:val="230" w:hRule="atLeast"/>
        </w:trPr>
        <w:tc>
          <w:tcPr>
            <w:tcW w:w="589" w:type="dxa"/>
            <w:tcBorders>
              <w:top w:val="single" w:sz="4" w:space="0" w:color="000000"/>
              <w:bottom w:val="single" w:sz="4" w:space="0" w:color="000000"/>
            </w:tcBorders>
          </w:tcPr>
          <w:p>
            <w:pPr>
              <w:pStyle w:val="TableParagraph"/>
              <w:spacing w:line="180" w:lineRule="exact" w:before="30"/>
              <w:rPr>
                <w:sz w:val="16"/>
              </w:rPr>
            </w:pPr>
            <w:r>
              <w:rPr>
                <w:w w:val="85"/>
                <w:sz w:val="16"/>
              </w:rPr>
              <w:t>NWP402</w:t>
            </w:r>
          </w:p>
        </w:tc>
        <w:tc>
          <w:tcPr>
            <w:tcW w:w="749" w:type="dxa"/>
            <w:tcBorders>
              <w:top w:val="single" w:sz="4" w:space="0" w:color="000000"/>
              <w:bottom w:val="single" w:sz="4" w:space="0" w:color="000000"/>
            </w:tcBorders>
          </w:tcPr>
          <w:p>
            <w:pPr>
              <w:pStyle w:val="TableParagraph"/>
              <w:spacing w:line="180" w:lineRule="exact" w:before="30"/>
              <w:ind w:left="90"/>
              <w:rPr>
                <w:sz w:val="16"/>
              </w:rPr>
            </w:pPr>
            <w:r>
              <w:rPr>
                <w:w w:val="90"/>
                <w:sz w:val="16"/>
              </w:rPr>
              <w:t>WIP1102</w:t>
            </w:r>
          </w:p>
        </w:tc>
        <w:tc>
          <w:tcPr>
            <w:tcW w:w="2567" w:type="dxa"/>
            <w:tcBorders>
              <w:top w:val="single" w:sz="4" w:space="0" w:color="000000"/>
              <w:bottom w:val="single" w:sz="4" w:space="0" w:color="000000"/>
            </w:tcBorders>
          </w:tcPr>
          <w:p>
            <w:pPr>
              <w:pStyle w:val="TableParagraph"/>
              <w:spacing w:line="180" w:lineRule="exact" w:before="30"/>
              <w:ind w:left="141"/>
              <w:rPr>
                <w:sz w:val="16"/>
              </w:rPr>
            </w:pPr>
            <w:r>
              <w:rPr>
                <w:w w:val="85"/>
                <w:sz w:val="16"/>
              </w:rPr>
              <w:t>13"</w:t>
            </w:r>
            <w:r>
              <w:rPr>
                <w:spacing w:val="-19"/>
                <w:w w:val="85"/>
                <w:sz w:val="16"/>
              </w:rPr>
              <w:t> </w:t>
            </w:r>
            <w:r>
              <w:rPr>
                <w:w w:val="85"/>
                <w:sz w:val="16"/>
              </w:rPr>
              <w:t>x</w:t>
            </w:r>
            <w:r>
              <w:rPr>
                <w:spacing w:val="-18"/>
                <w:w w:val="85"/>
                <w:sz w:val="16"/>
              </w:rPr>
              <w:t> </w:t>
            </w:r>
            <w:r>
              <w:rPr>
                <w:w w:val="85"/>
                <w:sz w:val="16"/>
              </w:rPr>
              <w:t>14"</w:t>
            </w:r>
            <w:r>
              <w:rPr>
                <w:spacing w:val="-19"/>
                <w:w w:val="85"/>
                <w:sz w:val="16"/>
              </w:rPr>
              <w:t> </w:t>
            </w:r>
            <w:r>
              <w:rPr>
                <w:w w:val="85"/>
                <w:sz w:val="16"/>
              </w:rPr>
              <w:t>White</w:t>
            </w:r>
            <w:r>
              <w:rPr>
                <w:spacing w:val="-18"/>
                <w:w w:val="85"/>
                <w:sz w:val="16"/>
              </w:rPr>
              <w:t> </w:t>
            </w:r>
            <w:r>
              <w:rPr>
                <w:w w:val="85"/>
                <w:sz w:val="16"/>
              </w:rPr>
              <w:t>Spunlace,</w:t>
            </w:r>
            <w:r>
              <w:rPr>
                <w:spacing w:val="-19"/>
                <w:w w:val="85"/>
                <w:sz w:val="16"/>
              </w:rPr>
              <w:t> </w:t>
            </w:r>
            <w:r>
              <w:rPr>
                <w:w w:val="85"/>
                <w:sz w:val="16"/>
              </w:rPr>
              <w:t>Flatlay,</w:t>
            </w:r>
            <w:r>
              <w:rPr>
                <w:spacing w:val="-18"/>
                <w:w w:val="85"/>
                <w:sz w:val="16"/>
              </w:rPr>
              <w:t> </w:t>
            </w:r>
            <w:r>
              <w:rPr>
                <w:w w:val="85"/>
                <w:sz w:val="16"/>
              </w:rPr>
              <w:t>Wiper</w:t>
            </w:r>
          </w:p>
        </w:tc>
        <w:tc>
          <w:tcPr>
            <w:tcW w:w="809" w:type="dxa"/>
            <w:tcBorders>
              <w:top w:val="single" w:sz="4" w:space="0" w:color="000000"/>
              <w:bottom w:val="single" w:sz="4" w:space="0" w:color="000000"/>
            </w:tcBorders>
          </w:tcPr>
          <w:p>
            <w:pPr>
              <w:pStyle w:val="TableParagraph"/>
              <w:spacing w:line="180" w:lineRule="exact" w:before="30"/>
              <w:ind w:left="175"/>
              <w:rPr>
                <w:sz w:val="16"/>
              </w:rPr>
            </w:pPr>
            <w:r>
              <w:rPr>
                <w:w w:val="90"/>
                <w:sz w:val="16"/>
              </w:rPr>
              <w:t>500/case</w:t>
            </w:r>
          </w:p>
        </w:tc>
        <w:tc>
          <w:tcPr>
            <w:tcW w:w="903" w:type="dxa"/>
            <w:tcBorders>
              <w:top w:val="single" w:sz="4" w:space="0" w:color="000000"/>
              <w:bottom w:val="single" w:sz="4" w:space="0" w:color="000000"/>
            </w:tcBorders>
          </w:tcPr>
          <w:p>
            <w:pPr>
              <w:pStyle w:val="TableParagraph"/>
              <w:spacing w:line="180" w:lineRule="exact" w:before="30"/>
              <w:ind w:left="126"/>
              <w:rPr>
                <w:sz w:val="16"/>
              </w:rPr>
            </w:pPr>
            <w:r>
              <w:rPr>
                <w:w w:val="85"/>
                <w:sz w:val="16"/>
              </w:rPr>
              <w:t>heavy duty</w:t>
            </w:r>
          </w:p>
        </w:tc>
      </w:tr>
      <w:tr>
        <w:trPr>
          <w:trHeight w:val="230" w:hRule="atLeast"/>
        </w:trPr>
        <w:tc>
          <w:tcPr>
            <w:tcW w:w="589" w:type="dxa"/>
            <w:tcBorders>
              <w:top w:val="single" w:sz="4" w:space="0" w:color="000000"/>
              <w:bottom w:val="single" w:sz="4" w:space="0" w:color="000000"/>
            </w:tcBorders>
          </w:tcPr>
          <w:p>
            <w:pPr>
              <w:pStyle w:val="TableParagraph"/>
              <w:spacing w:line="180" w:lineRule="exact" w:before="30"/>
              <w:rPr>
                <w:sz w:val="16"/>
              </w:rPr>
            </w:pPr>
            <w:r>
              <w:rPr>
                <w:w w:val="85"/>
                <w:sz w:val="16"/>
              </w:rPr>
              <w:t>NWP403</w:t>
            </w:r>
          </w:p>
        </w:tc>
        <w:tc>
          <w:tcPr>
            <w:tcW w:w="749" w:type="dxa"/>
            <w:tcBorders>
              <w:top w:val="single" w:sz="4" w:space="0" w:color="000000"/>
              <w:bottom w:val="single" w:sz="4" w:space="0" w:color="000000"/>
            </w:tcBorders>
          </w:tcPr>
          <w:p>
            <w:pPr>
              <w:pStyle w:val="TableParagraph"/>
              <w:spacing w:line="180" w:lineRule="exact" w:before="30"/>
              <w:ind w:left="90"/>
              <w:rPr>
                <w:sz w:val="16"/>
              </w:rPr>
            </w:pPr>
            <w:r>
              <w:rPr>
                <w:w w:val="90"/>
                <w:sz w:val="16"/>
              </w:rPr>
              <w:t>WIP1103</w:t>
            </w:r>
          </w:p>
        </w:tc>
        <w:tc>
          <w:tcPr>
            <w:tcW w:w="2567" w:type="dxa"/>
            <w:tcBorders>
              <w:top w:val="single" w:sz="4" w:space="0" w:color="000000"/>
              <w:bottom w:val="single" w:sz="4" w:space="0" w:color="000000"/>
            </w:tcBorders>
          </w:tcPr>
          <w:p>
            <w:pPr>
              <w:pStyle w:val="TableParagraph"/>
              <w:spacing w:line="180" w:lineRule="exact" w:before="30"/>
              <w:ind w:left="141"/>
              <w:rPr>
                <w:sz w:val="16"/>
              </w:rPr>
            </w:pPr>
            <w:r>
              <w:rPr>
                <w:w w:val="85"/>
                <w:sz w:val="16"/>
              </w:rPr>
              <w:t>20"</w:t>
            </w:r>
            <w:r>
              <w:rPr>
                <w:spacing w:val="-19"/>
                <w:w w:val="85"/>
                <w:sz w:val="16"/>
              </w:rPr>
              <w:t> </w:t>
            </w:r>
            <w:r>
              <w:rPr>
                <w:w w:val="85"/>
                <w:sz w:val="16"/>
              </w:rPr>
              <w:t>x</w:t>
            </w:r>
            <w:r>
              <w:rPr>
                <w:spacing w:val="-18"/>
                <w:w w:val="85"/>
                <w:sz w:val="16"/>
              </w:rPr>
              <w:t> </w:t>
            </w:r>
            <w:r>
              <w:rPr>
                <w:w w:val="85"/>
                <w:sz w:val="16"/>
              </w:rPr>
              <w:t>13"</w:t>
            </w:r>
            <w:r>
              <w:rPr>
                <w:spacing w:val="-19"/>
                <w:w w:val="85"/>
                <w:sz w:val="16"/>
              </w:rPr>
              <w:t> </w:t>
            </w:r>
            <w:r>
              <w:rPr>
                <w:w w:val="85"/>
                <w:sz w:val="16"/>
              </w:rPr>
              <w:t>White</w:t>
            </w:r>
            <w:r>
              <w:rPr>
                <w:spacing w:val="-18"/>
                <w:w w:val="85"/>
                <w:sz w:val="16"/>
              </w:rPr>
              <w:t> </w:t>
            </w:r>
            <w:r>
              <w:rPr>
                <w:w w:val="85"/>
                <w:sz w:val="16"/>
              </w:rPr>
              <w:t>Spunlace,</w:t>
            </w:r>
            <w:r>
              <w:rPr>
                <w:spacing w:val="-19"/>
                <w:w w:val="85"/>
                <w:sz w:val="16"/>
              </w:rPr>
              <w:t> </w:t>
            </w:r>
            <w:r>
              <w:rPr>
                <w:w w:val="85"/>
                <w:sz w:val="16"/>
              </w:rPr>
              <w:t>Flatlay,</w:t>
            </w:r>
            <w:r>
              <w:rPr>
                <w:spacing w:val="-18"/>
                <w:w w:val="85"/>
                <w:sz w:val="16"/>
              </w:rPr>
              <w:t> </w:t>
            </w:r>
            <w:r>
              <w:rPr>
                <w:w w:val="85"/>
                <w:sz w:val="16"/>
              </w:rPr>
              <w:t>Wiper</w:t>
            </w:r>
          </w:p>
        </w:tc>
        <w:tc>
          <w:tcPr>
            <w:tcW w:w="809" w:type="dxa"/>
            <w:tcBorders>
              <w:top w:val="single" w:sz="4" w:space="0" w:color="000000"/>
              <w:bottom w:val="single" w:sz="4" w:space="0" w:color="000000"/>
            </w:tcBorders>
          </w:tcPr>
          <w:p>
            <w:pPr>
              <w:pStyle w:val="TableParagraph"/>
              <w:spacing w:line="180" w:lineRule="exact" w:before="30"/>
              <w:ind w:left="175"/>
              <w:rPr>
                <w:sz w:val="16"/>
              </w:rPr>
            </w:pPr>
            <w:r>
              <w:rPr>
                <w:w w:val="90"/>
                <w:sz w:val="16"/>
              </w:rPr>
              <w:t>500/case</w:t>
            </w:r>
          </w:p>
        </w:tc>
        <w:tc>
          <w:tcPr>
            <w:tcW w:w="903" w:type="dxa"/>
            <w:tcBorders>
              <w:top w:val="single" w:sz="4" w:space="0" w:color="000000"/>
              <w:bottom w:val="single" w:sz="4" w:space="0" w:color="000000"/>
            </w:tcBorders>
          </w:tcPr>
          <w:p>
            <w:pPr>
              <w:pStyle w:val="TableParagraph"/>
              <w:spacing w:line="180" w:lineRule="exact" w:before="30"/>
              <w:ind w:left="126"/>
              <w:rPr>
                <w:sz w:val="16"/>
              </w:rPr>
            </w:pPr>
            <w:r>
              <w:rPr>
                <w:w w:val="85"/>
                <w:sz w:val="16"/>
              </w:rPr>
              <w:t>heavy duty</w:t>
            </w:r>
          </w:p>
        </w:tc>
      </w:tr>
    </w:tbl>
    <w:p>
      <w:pPr>
        <w:tabs>
          <w:tab w:pos="2559" w:val="left" w:leader="none"/>
          <w:tab w:pos="5159" w:val="left" w:leader="none"/>
          <w:tab w:pos="5919" w:val="left" w:leader="none"/>
        </w:tabs>
        <w:spacing w:before="25"/>
        <w:ind w:left="1080" w:right="0" w:firstLine="0"/>
        <w:jc w:val="left"/>
        <w:rPr>
          <w:sz w:val="16"/>
        </w:rPr>
      </w:pPr>
      <w:r>
        <w:rPr>
          <w:w w:val="90"/>
          <w:sz w:val="16"/>
          <w:u w:val="single"/>
        </w:rPr>
        <w:t>NWP380</w:t>
      </w:r>
      <w:r>
        <w:rPr>
          <w:spacing w:val="38"/>
          <w:w w:val="90"/>
          <w:sz w:val="16"/>
          <w:u w:val="single"/>
        </w:rPr>
        <w:t> </w:t>
      </w:r>
      <w:r>
        <w:rPr>
          <w:w w:val="90"/>
          <w:sz w:val="16"/>
          <w:u w:val="single"/>
        </w:rPr>
        <w:t>WIP1104</w:t>
        <w:tab/>
      </w:r>
      <w:r>
        <w:rPr>
          <w:w w:val="85"/>
          <w:sz w:val="16"/>
          <w:u w:val="single"/>
        </w:rPr>
        <w:t>13"</w:t>
      </w:r>
      <w:r>
        <w:rPr>
          <w:spacing w:val="-20"/>
          <w:w w:val="85"/>
          <w:sz w:val="16"/>
          <w:u w:val="single"/>
        </w:rPr>
        <w:t> </w:t>
      </w:r>
      <w:r>
        <w:rPr>
          <w:w w:val="85"/>
          <w:sz w:val="16"/>
          <w:u w:val="single"/>
        </w:rPr>
        <w:t>x</w:t>
      </w:r>
      <w:r>
        <w:rPr>
          <w:spacing w:val="-19"/>
          <w:w w:val="85"/>
          <w:sz w:val="16"/>
          <w:u w:val="single"/>
        </w:rPr>
        <w:t> </w:t>
      </w:r>
      <w:r>
        <w:rPr>
          <w:w w:val="85"/>
          <w:sz w:val="16"/>
          <w:u w:val="single"/>
        </w:rPr>
        <w:t>12"</w:t>
      </w:r>
      <w:r>
        <w:rPr>
          <w:spacing w:val="-19"/>
          <w:w w:val="85"/>
          <w:sz w:val="16"/>
          <w:u w:val="single"/>
        </w:rPr>
        <w:t> </w:t>
      </w:r>
      <w:r>
        <w:rPr>
          <w:w w:val="85"/>
          <w:sz w:val="16"/>
          <w:u w:val="single"/>
        </w:rPr>
        <w:t>White</w:t>
      </w:r>
      <w:r>
        <w:rPr>
          <w:spacing w:val="-20"/>
          <w:w w:val="85"/>
          <w:sz w:val="16"/>
          <w:u w:val="single"/>
        </w:rPr>
        <w:t> </w:t>
      </w:r>
      <w:r>
        <w:rPr>
          <w:w w:val="85"/>
          <w:sz w:val="16"/>
          <w:u w:val="single"/>
        </w:rPr>
        <w:t>Spunlace,</w:t>
      </w:r>
      <w:r>
        <w:rPr>
          <w:spacing w:val="-19"/>
          <w:w w:val="85"/>
          <w:sz w:val="16"/>
          <w:u w:val="single"/>
        </w:rPr>
        <w:t> </w:t>
      </w:r>
      <w:r>
        <w:rPr>
          <w:w w:val="85"/>
          <w:sz w:val="16"/>
          <w:u w:val="single"/>
        </w:rPr>
        <w:t>Wiper</w:t>
        <w:tab/>
      </w:r>
      <w:r>
        <w:rPr>
          <w:w w:val="90"/>
          <w:sz w:val="16"/>
          <w:u w:val="single"/>
        </w:rPr>
        <w:t>475'/roll</w:t>
        <w:tab/>
        <w:t>heavy</w:t>
      </w:r>
      <w:r>
        <w:rPr>
          <w:spacing w:val="-6"/>
          <w:w w:val="90"/>
          <w:sz w:val="16"/>
          <w:u w:val="single"/>
        </w:rPr>
        <w:t> </w:t>
      </w:r>
      <w:r>
        <w:rPr>
          <w:w w:val="90"/>
          <w:sz w:val="16"/>
          <w:u w:val="single"/>
        </w:rPr>
        <w:t>duty</w:t>
      </w:r>
      <w:r>
        <w:rPr>
          <w:spacing w:val="2"/>
          <w:sz w:val="16"/>
          <w:u w:val="single"/>
        </w:rPr>
        <w:t> </w:t>
      </w:r>
    </w:p>
    <w:p>
      <w:pPr>
        <w:pStyle w:val="BodyText"/>
        <w:spacing w:before="8"/>
        <w:rPr>
          <w:sz w:val="22"/>
        </w:rPr>
      </w:pPr>
    </w:p>
    <w:p>
      <w:pPr>
        <w:spacing w:before="0"/>
        <w:ind w:left="1080" w:right="0" w:firstLine="0"/>
        <w:jc w:val="left"/>
        <w:rPr>
          <w:b/>
          <w:sz w:val="20"/>
        </w:rPr>
      </w:pPr>
      <w:r>
        <w:rPr/>
        <w:pict>
          <v:line style="position:absolute;mso-position-horizontal-relative:page;mso-position-vertical-relative:paragraph;z-index:10760;mso-wrap-distance-left:0;mso-wrap-distance-right:0" from="54pt,15.129886pt" to="334.8pt,15.129886pt" stroked="true" strokeweight=".5pt" strokecolor="#000000">
            <v:stroke dashstyle="solid"/>
            <w10:wrap type="topAndBottom"/>
          </v:line>
        </w:pict>
      </w:r>
      <w:r>
        <w:rPr>
          <w:b/>
          <w:w w:val="95"/>
          <w:sz w:val="20"/>
        </w:rPr>
        <w:t>Wiper Roll Rack on Wheels</w:t>
      </w:r>
    </w:p>
    <w:p>
      <w:pPr>
        <w:tabs>
          <w:tab w:pos="1759" w:val="left" w:leader="none"/>
          <w:tab w:pos="255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Size &amp;</w:t>
      </w:r>
      <w:r>
        <w:rPr>
          <w:b/>
          <w:spacing w:val="-16"/>
          <w:sz w:val="14"/>
        </w:rPr>
        <w:t> </w:t>
      </w:r>
      <w:r>
        <w:rPr>
          <w:b/>
          <w:sz w:val="14"/>
        </w:rPr>
        <w:t>Description</w:t>
      </w:r>
    </w:p>
    <w:p>
      <w:pPr>
        <w:pStyle w:val="BodyText"/>
        <w:spacing w:line="20" w:lineRule="exact"/>
        <w:ind w:left="1075"/>
        <w:rPr>
          <w:sz w:val="2"/>
        </w:rPr>
      </w:pPr>
      <w:r>
        <w:rPr>
          <w:sz w:val="2"/>
        </w:rPr>
        <w:pict>
          <v:group style="width:280.8pt;height:.5pt;mso-position-horizontal-relative:char;mso-position-vertical-relative:line" coordorigin="0,0" coordsize="5616,10">
            <v:line style="position:absolute" from="0,5" to="5616,5" stroked="true" strokeweight=".5pt" strokecolor="#000000">
              <v:stroke dashstyle="solid"/>
            </v:line>
          </v:group>
        </w:pict>
      </w:r>
      <w:r>
        <w:rPr>
          <w:sz w:val="2"/>
        </w:rPr>
      </w:r>
    </w:p>
    <w:p>
      <w:pPr>
        <w:tabs>
          <w:tab w:pos="2559" w:val="left" w:leader="none"/>
          <w:tab w:pos="6695" w:val="left" w:leader="none"/>
        </w:tabs>
        <w:spacing w:before="20"/>
        <w:ind w:left="1080" w:right="0" w:firstLine="0"/>
        <w:jc w:val="left"/>
        <w:rPr>
          <w:sz w:val="16"/>
        </w:rPr>
      </w:pPr>
      <w:r>
        <w:rPr>
          <w:w w:val="80"/>
          <w:sz w:val="16"/>
          <w:u w:val="single"/>
        </w:rPr>
        <w:t>OILM5041</w:t>
      </w:r>
      <w:r>
        <w:rPr>
          <w:spacing w:val="25"/>
          <w:w w:val="80"/>
          <w:sz w:val="16"/>
          <w:u w:val="single"/>
        </w:rPr>
        <w:t> </w:t>
      </w:r>
      <w:r>
        <w:rPr>
          <w:w w:val="80"/>
          <w:sz w:val="16"/>
          <w:u w:val="single"/>
        </w:rPr>
        <w:t>WRRACK</w:t>
        <w:tab/>
        <w:t>Wiper</w:t>
      </w:r>
      <w:r>
        <w:rPr>
          <w:spacing w:val="-9"/>
          <w:w w:val="80"/>
          <w:sz w:val="16"/>
          <w:u w:val="single"/>
        </w:rPr>
        <w:t> </w:t>
      </w:r>
      <w:r>
        <w:rPr>
          <w:w w:val="80"/>
          <w:sz w:val="16"/>
          <w:u w:val="single"/>
        </w:rPr>
        <w:t>Roll</w:t>
      </w:r>
      <w:r>
        <w:rPr>
          <w:spacing w:val="-9"/>
          <w:w w:val="80"/>
          <w:sz w:val="16"/>
          <w:u w:val="single"/>
        </w:rPr>
        <w:t> </w:t>
      </w:r>
      <w:r>
        <w:rPr>
          <w:w w:val="80"/>
          <w:sz w:val="16"/>
          <w:u w:val="single"/>
        </w:rPr>
        <w:t>Stand</w:t>
      </w:r>
      <w:r>
        <w:rPr>
          <w:spacing w:val="-9"/>
          <w:w w:val="80"/>
          <w:sz w:val="16"/>
          <w:u w:val="single"/>
        </w:rPr>
        <w:t> </w:t>
      </w:r>
      <w:r>
        <w:rPr>
          <w:w w:val="80"/>
          <w:sz w:val="16"/>
          <w:u w:val="single"/>
        </w:rPr>
        <w:t>on</w:t>
      </w:r>
      <w:r>
        <w:rPr>
          <w:spacing w:val="-10"/>
          <w:w w:val="80"/>
          <w:sz w:val="16"/>
          <w:u w:val="single"/>
        </w:rPr>
        <w:t> </w:t>
      </w:r>
      <w:r>
        <w:rPr>
          <w:w w:val="80"/>
          <w:sz w:val="16"/>
          <w:u w:val="single"/>
        </w:rPr>
        <w:t>Wheels</w:t>
      </w:r>
      <w:r>
        <w:rPr>
          <w:sz w:val="16"/>
          <w:u w:val="single"/>
        </w:rPr>
        <w:tab/>
      </w:r>
    </w:p>
    <w:p>
      <w:pPr>
        <w:spacing w:after="0"/>
        <w:jc w:val="left"/>
        <w:rPr>
          <w:sz w:val="16"/>
        </w:rPr>
        <w:sectPr>
          <w:headerReference w:type="default" r:id="rId291"/>
          <w:footerReference w:type="default" r:id="rId292"/>
          <w:pgSz w:w="11520" w:h="15120"/>
          <w:pgMar w:header="0" w:footer="563" w:top="0" w:bottom="760" w:left="0" w:right="0"/>
          <w:pgNumType w:start="45"/>
        </w:sectPr>
      </w:pPr>
    </w:p>
    <w:p>
      <w:pPr>
        <w:tabs>
          <w:tab w:pos="10799" w:val="left" w:leader="none"/>
        </w:tabs>
        <w:spacing w:before="101"/>
        <w:ind w:left="1080" w:right="0" w:firstLine="0"/>
        <w:jc w:val="left"/>
        <w:rPr>
          <w:sz w:val="22"/>
        </w:rPr>
      </w:pPr>
      <w:r>
        <w:rPr/>
        <w:pict>
          <v:shape style="position:absolute;margin-left:7.1278pt;margin-top:-1pt;width:22pt;height:218pt;mso-position-horizontal-relative:page;mso-position-vertical-relative:page;z-index:1331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F47B20" w:color="auto" w:val="clear"/>
                    </w:rPr>
                    <w:t> </w:t>
                  </w:r>
                  <w:r>
                    <w:rPr>
                      <w:b/>
                      <w:spacing w:val="11"/>
                      <w:sz w:val="32"/>
                      <w:shd w:fill="F47B20" w:color="auto" w:val="clear"/>
                    </w:rPr>
                    <w:t> </w:t>
                  </w:r>
                  <w:r>
                    <w:rPr>
                      <w:b/>
                      <w:w w:val="80"/>
                      <w:sz w:val="32"/>
                      <w:shd w:fill="F47B20" w:color="auto" w:val="clear"/>
                    </w:rPr>
                    <w:t>WIPERS &amp;</w:t>
                  </w:r>
                  <w:r>
                    <w:rPr>
                      <w:b/>
                      <w:spacing w:val="4"/>
                      <w:w w:val="80"/>
                      <w:sz w:val="32"/>
                      <w:shd w:fill="F47B20" w:color="auto" w:val="clear"/>
                    </w:rPr>
                    <w:t> </w:t>
                  </w:r>
                  <w:r>
                    <w:rPr>
                      <w:b/>
                      <w:w w:val="80"/>
                      <w:sz w:val="32"/>
                      <w:shd w:fill="F47B20" w:color="auto" w:val="clear"/>
                    </w:rPr>
                    <w:t>RAGS</w:t>
                  </w:r>
                  <w:r>
                    <w:rPr>
                      <w:b/>
                      <w:sz w:val="32"/>
                      <w:shd w:fill="F47B20" w:color="auto" w:val="clear"/>
                    </w:rPr>
                    <w:tab/>
                  </w:r>
                </w:p>
              </w:txbxContent>
            </v:textbox>
            <w10:wrap type="none"/>
          </v:shape>
        </w:pict>
      </w:r>
      <w:r>
        <w:rPr>
          <w:w w:val="85"/>
          <w:sz w:val="22"/>
          <w:u w:val="single"/>
        </w:rPr>
        <w:t>ALL-PURPOSE</w:t>
      </w:r>
      <w:r>
        <w:rPr>
          <w:spacing w:val="-16"/>
          <w:w w:val="85"/>
          <w:sz w:val="22"/>
          <w:u w:val="single"/>
        </w:rPr>
        <w:t> </w:t>
      </w:r>
      <w:r>
        <w:rPr>
          <w:w w:val="85"/>
          <w:sz w:val="22"/>
          <w:u w:val="single"/>
        </w:rPr>
        <w:t>WIPERS</w:t>
      </w:r>
      <w:r>
        <w:rPr>
          <w:sz w:val="22"/>
          <w:u w:val="single"/>
        </w:rPr>
        <w:tab/>
      </w:r>
    </w:p>
    <w:p>
      <w:pPr>
        <w:pStyle w:val="BodyText"/>
        <w:rPr>
          <w:sz w:val="20"/>
        </w:rPr>
      </w:pPr>
    </w:p>
    <w:p>
      <w:pPr>
        <w:spacing w:before="265"/>
        <w:ind w:left="1080" w:right="0" w:firstLine="0"/>
        <w:jc w:val="left"/>
        <w:rPr>
          <w:b/>
          <w:sz w:val="36"/>
        </w:rPr>
      </w:pPr>
      <w:r>
        <w:rPr>
          <w:b/>
          <w:w w:val="95"/>
          <w:sz w:val="36"/>
        </w:rPr>
        <w:t>Blue Spunlace Wipers</w:t>
      </w:r>
    </w:p>
    <w:p>
      <w:pPr>
        <w:pStyle w:val="BodyText"/>
        <w:spacing w:line="254" w:lineRule="auto" w:before="65"/>
        <w:ind w:left="1080" w:right="4937"/>
      </w:pPr>
      <w:r>
        <w:rPr/>
        <w:pict>
          <v:group style="position:absolute;margin-left:54pt;margin-top:5.585125pt;width:460.75pt;height:252.15pt;mso-position-horizontal-relative:page;mso-position-vertical-relative:paragraph;z-index:-874600" coordorigin="1080,112" coordsize="9215,5043">
            <v:rect style="position:absolute;left:7321;top:111;width:2974;height:4104" filled="true" fillcolor="#000000" stroked="false">
              <v:fill opacity="32768f" type="solid"/>
            </v:rect>
            <v:shape style="position:absolute;left:7413;top:137;width:2787;height:3880" type="#_x0000_t75" stroked="false">
              <v:imagedata r:id="rId299" o:title=""/>
            </v:shape>
            <v:rect style="position:absolute;left:4234;top:1076;width:3852;height:3687" filled="true" fillcolor="#000000" stroked="false">
              <v:fill opacity="32768f" type="solid"/>
            </v:rect>
            <v:shape style="position:absolute;left:4334;top:1091;width:3658;height:3480" type="#_x0000_t75" stroked="false">
              <v:imagedata r:id="rId300" o:title=""/>
            </v:shape>
            <v:line style="position:absolute" from="1080,4747" to="7344,4747" stroked="true" strokeweight=".5pt" strokecolor="#000000">
              <v:stroke dashstyle="solid"/>
            </v:line>
            <v:shape style="position:absolute;left:7705;top:4164;width:2451;height:990" type="#_x0000_t75" stroked="false">
              <v:imagedata r:id="rId301" o:title=""/>
            </v:shape>
            <w10:wrap type="none"/>
          </v:group>
        </w:pict>
      </w:r>
      <w:r>
        <w:rPr>
          <w:spacing w:val="-6"/>
        </w:rPr>
        <w:t>Exceptionally </w:t>
      </w:r>
      <w:r>
        <w:rPr>
          <w:spacing w:val="-5"/>
        </w:rPr>
        <w:t>clean, </w:t>
      </w:r>
      <w:r>
        <w:rPr>
          <w:spacing w:val="-6"/>
        </w:rPr>
        <w:t>low-linting, </w:t>
      </w:r>
      <w:r>
        <w:rPr>
          <w:spacing w:val="-5"/>
        </w:rPr>
        <w:t>absorbent, strong </w:t>
      </w:r>
      <w:r>
        <w:rPr>
          <w:spacing w:val="-4"/>
        </w:rPr>
        <w:t>and </w:t>
      </w:r>
      <w:r>
        <w:rPr>
          <w:spacing w:val="-6"/>
        </w:rPr>
        <w:t>durable </w:t>
      </w:r>
      <w:r>
        <w:rPr>
          <w:spacing w:val="-5"/>
        </w:rPr>
        <w:t>wiping product. </w:t>
      </w:r>
      <w:r>
        <w:rPr>
          <w:spacing w:val="-4"/>
        </w:rPr>
        <w:t>Soaks </w:t>
      </w:r>
      <w:r>
        <w:rPr>
          <w:spacing w:val="-3"/>
        </w:rPr>
        <w:t>up </w:t>
      </w:r>
      <w:r>
        <w:rPr>
          <w:spacing w:val="-5"/>
        </w:rPr>
        <w:t>to four </w:t>
      </w:r>
      <w:r>
        <w:rPr>
          <w:spacing w:val="-4"/>
        </w:rPr>
        <w:t>times its </w:t>
      </w:r>
      <w:r>
        <w:rPr>
          <w:spacing w:val="-5"/>
        </w:rPr>
        <w:t>weight </w:t>
      </w:r>
      <w:r>
        <w:rPr>
          <w:spacing w:val="-3"/>
        </w:rPr>
        <w:t>in </w:t>
      </w:r>
      <w:r>
        <w:rPr>
          <w:spacing w:val="-5"/>
        </w:rPr>
        <w:t>water; </w:t>
      </w:r>
      <w:r>
        <w:rPr>
          <w:spacing w:val="-4"/>
        </w:rPr>
        <w:t>also </w:t>
      </w:r>
      <w:r>
        <w:rPr>
          <w:spacing w:val="-5"/>
        </w:rPr>
        <w:t>absorbs </w:t>
      </w:r>
      <w:r>
        <w:rPr>
          <w:spacing w:val="-4"/>
        </w:rPr>
        <w:t>oil </w:t>
      </w:r>
      <w:r>
        <w:rPr>
          <w:spacing w:val="-5"/>
        </w:rPr>
        <w:t>and </w:t>
      </w:r>
      <w:r>
        <w:rPr>
          <w:spacing w:val="-6"/>
        </w:rPr>
        <w:t>solvents. Washes </w:t>
      </w:r>
      <w:r>
        <w:rPr>
          <w:spacing w:val="-8"/>
        </w:rPr>
        <w:t>easily. </w:t>
      </w:r>
      <w:r>
        <w:rPr>
          <w:spacing w:val="-5"/>
        </w:rPr>
        <w:t>Can </w:t>
      </w:r>
      <w:r>
        <w:rPr>
          <w:spacing w:val="-3"/>
        </w:rPr>
        <w:t>be </w:t>
      </w:r>
      <w:r>
        <w:rPr>
          <w:spacing w:val="-5"/>
        </w:rPr>
        <w:t>reused again </w:t>
      </w:r>
      <w:r>
        <w:rPr>
          <w:spacing w:val="-4"/>
        </w:rPr>
        <w:t>and </w:t>
      </w:r>
      <w:r>
        <w:rPr>
          <w:spacing w:val="-5"/>
        </w:rPr>
        <w:t>again, yet is </w:t>
      </w:r>
      <w:r>
        <w:rPr>
          <w:spacing w:val="-6"/>
        </w:rPr>
        <w:t>inexpensive </w:t>
      </w:r>
      <w:r>
        <w:rPr>
          <w:spacing w:val="-5"/>
        </w:rPr>
        <w:t>enough to </w:t>
      </w:r>
      <w:r>
        <w:rPr>
          <w:spacing w:val="-3"/>
        </w:rPr>
        <w:t>be </w:t>
      </w:r>
      <w:r>
        <w:rPr>
          <w:spacing w:val="-6"/>
        </w:rPr>
        <w:t>disposable. </w:t>
      </w:r>
      <w:r>
        <w:rPr>
          <w:spacing w:val="-7"/>
        </w:rPr>
        <w:t>Available </w:t>
      </w:r>
      <w:r>
        <w:rPr>
          <w:spacing w:val="-3"/>
        </w:rPr>
        <w:t>in </w:t>
      </w:r>
      <w:r>
        <w:rPr>
          <w:spacing w:val="-4"/>
        </w:rPr>
        <w:t>quarter </w:t>
      </w:r>
      <w:r>
        <w:rPr>
          <w:spacing w:val="-7"/>
        </w:rPr>
        <w:t>fold</w:t>
      </w:r>
    </w:p>
    <w:p>
      <w:pPr>
        <w:pStyle w:val="BodyText"/>
        <w:spacing w:before="2"/>
        <w:ind w:left="1080"/>
      </w:pPr>
      <w:r>
        <w:rPr/>
        <w:t>or on a roll.</w:t>
      </w:r>
    </w:p>
    <w:p>
      <w:pPr>
        <w:pStyle w:val="BodyText"/>
        <w:spacing w:before="10"/>
        <w:rPr>
          <w:sz w:val="9"/>
        </w:rPr>
      </w:pPr>
      <w:r>
        <w:rPr/>
        <w:pict>
          <v:group style="position:absolute;margin-left:54pt;margin-top:8.154414pt;width:145.75pt;height:151.65pt;mso-position-horizontal-relative:page;mso-position-vertical-relative:paragraph;z-index:10976;mso-wrap-distance-left:0;mso-wrap-distance-right:0" coordorigin="1080,163" coordsize="2915,3033">
            <v:shape style="position:absolute;left:1080;top:163;width:2915;height:3033" type="#_x0000_t75" stroked="false">
              <v:imagedata r:id="rId302" o:title=""/>
            </v:shape>
            <v:shape style="position:absolute;left:1152;top:2903;width:1555;height:199" type="#_x0000_t202" filled="false" stroked="false">
              <v:textbox inset="0,0,0,0">
                <w:txbxContent>
                  <w:p>
                    <w:pPr>
                      <w:spacing w:before="8"/>
                      <w:ind w:left="0" w:right="0" w:firstLine="0"/>
                      <w:jc w:val="left"/>
                      <w:rPr>
                        <w:b/>
                        <w:sz w:val="16"/>
                      </w:rPr>
                    </w:pPr>
                    <w:r>
                      <w:rPr>
                        <w:b/>
                        <w:color w:val="FFFFFF"/>
                        <w:spacing w:val="-4"/>
                        <w:w w:val="85"/>
                        <w:sz w:val="16"/>
                      </w:rPr>
                      <w:t>*Hydrophobic </w:t>
                    </w:r>
                    <w:r>
                      <w:rPr>
                        <w:b/>
                        <w:color w:val="FFFFFF"/>
                        <w:spacing w:val="-3"/>
                        <w:w w:val="85"/>
                        <w:sz w:val="16"/>
                      </w:rPr>
                      <w:t>Drop </w:t>
                    </w:r>
                    <w:r>
                      <w:rPr>
                        <w:b/>
                        <w:color w:val="FFFFFF"/>
                        <w:spacing w:val="-4"/>
                        <w:w w:val="85"/>
                        <w:sz w:val="16"/>
                      </w:rPr>
                      <w:t>Cloth</w:t>
                    </w:r>
                  </w:p>
                </w:txbxContent>
              </v:textbox>
              <w10:wrap type="none"/>
            </v:shape>
            <w10:wrap type="topAndBottom"/>
          </v:group>
        </w:pict>
      </w:r>
    </w:p>
    <w:p>
      <w:pPr>
        <w:spacing w:before="58"/>
        <w:ind w:left="1080" w:right="0" w:firstLine="0"/>
        <w:jc w:val="left"/>
        <w:rPr>
          <w:b/>
          <w:sz w:val="20"/>
        </w:rPr>
      </w:pPr>
      <w:r>
        <w:rPr>
          <w:b/>
          <w:w w:val="95"/>
          <w:sz w:val="20"/>
        </w:rPr>
        <w:t>Blue Spunlace Wipers</w:t>
      </w:r>
    </w:p>
    <w:p>
      <w:pPr>
        <w:tabs>
          <w:tab w:pos="1819" w:val="left" w:leader="none"/>
          <w:tab w:pos="2739" w:val="left" w:leader="none"/>
          <w:tab w:pos="5359" w:val="left" w:leader="none"/>
          <w:tab w:pos="6239" w:val="left" w:leader="none"/>
        </w:tabs>
        <w:spacing w:before="107"/>
        <w:ind w:left="1080" w:right="0" w:firstLine="0"/>
        <w:jc w:val="left"/>
        <w:rPr>
          <w:b/>
          <w:sz w:val="14"/>
        </w:rPr>
      </w:pPr>
      <w:r>
        <w:rPr/>
        <w:pict>
          <v:line style="position:absolute;mso-position-horizontal-relative:page;mso-position-vertical-relative:paragraph;z-index:11000;mso-wrap-distance-left:0;mso-wrap-distance-right:0" from="54pt,15.665917pt" to="367.2pt,15.665917pt" stroked="true" strokeweight=".5pt" strokecolor="#000000">
            <v:stroke dashstyle="solid"/>
            <w10:wrap type="topAndBottom"/>
          </v:line>
        </w:pict>
      </w:r>
      <w:r>
        <w:rPr/>
        <w:pict>
          <v:line style="position:absolute;mso-position-horizontal-relative:page;mso-position-vertical-relative:paragraph;z-index:-874576" from="54pt,27.665918pt" to="367.2pt,27.665918pt" stroked="true" strokeweight=".5pt" strokecolor="#000000">
            <v:stroke dashstyle="solid"/>
            <w10:wrap type="none"/>
          </v:line>
        </w:pict>
      </w:r>
      <w:r>
        <w:rPr/>
        <w:pict>
          <v:group style="position:absolute;margin-left:54pt;margin-top:39.415916pt;width:313.2pt;height:.550pt;mso-position-horizontal-relative:page;mso-position-vertical-relative:paragraph;z-index:-874552" coordorigin="1080,788" coordsize="6264,11">
            <v:line style="position:absolute" from="1080,794" to="7344,794" stroked="true" strokeweight=".5pt" strokecolor="#000000">
              <v:stroke dashstyle="solid"/>
            </v:line>
            <v:line style="position:absolute" from="1080,793" to="7344,793" stroked="true" strokeweight=".5pt" strokecolor="#000000">
              <v:stroke dashstyle="solid"/>
            </v:line>
            <w10:wrap type="none"/>
          </v:group>
        </w:pict>
      </w:r>
      <w:r>
        <w:rPr/>
        <w:pict>
          <v:group style="position:absolute;margin-left:54pt;margin-top:32.453018pt;width:486.15pt;height:161.5pt;mso-position-horizontal-relative:page;mso-position-vertical-relative:paragraph;z-index:-874504" coordorigin="1080,649" coordsize="9723,3230">
            <v:shape style="position:absolute;left:1080;top:3514;width:5964;height:240" coordorigin="1080,3514" coordsize="5964,240" path="m1080,3514l7044,3514m1080,3754l7044,3754e" filled="false" stroked="true" strokeweight=".5pt" strokecolor="#000000">
              <v:path arrowok="t"/>
              <v:stroke dashstyle="solid"/>
            </v:shape>
            <v:rect style="position:absolute;left:8044;top:649;width:1671;height:2304" filled="true" fillcolor="#000000" stroked="false">
              <v:fill opacity="32768f" type="solid"/>
            </v:rect>
            <v:shape style="position:absolute;left:8121;top:664;width:1467;height:2100" type="#_x0000_t75" stroked="false">
              <v:imagedata r:id="rId303" o:title=""/>
            </v:shape>
            <v:rect style="position:absolute;left:9240;top:1189;width:1563;height:2520" filled="true" fillcolor="#000000" stroked="false">
              <v:fill opacity="32768f" type="solid"/>
            </v:rect>
            <v:shape style="position:absolute;left:9327;top:1213;width:1353;height:2300" type="#_x0000_t75" stroked="false">
              <v:imagedata r:id="rId304" o:title=""/>
            </v:shape>
            <v:rect style="position:absolute;left:7043;top:2402;width:2348;height:1476" filled="true" fillcolor="#000000" stroked="false">
              <v:fill opacity="32768f" type="solid"/>
            </v:rect>
            <v:shape style="position:absolute;left:7113;top:2402;width:2165;height:1311" type="#_x0000_t75" stroked="false">
              <v:imagedata r:id="rId305" o:title=""/>
            </v:shape>
            <w10:wrap type="none"/>
          </v:group>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90"/>
          <w:sz w:val="14"/>
        </w:rPr>
        <w:t>Size</w:t>
      </w:r>
      <w:r>
        <w:rPr>
          <w:b/>
          <w:spacing w:val="-20"/>
          <w:w w:val="90"/>
          <w:sz w:val="14"/>
        </w:rPr>
        <w:t> </w:t>
      </w:r>
      <w:r>
        <w:rPr>
          <w:b/>
          <w:w w:val="90"/>
          <w:sz w:val="14"/>
        </w:rPr>
        <w:t>&amp;</w:t>
      </w:r>
      <w:r>
        <w:rPr>
          <w:b/>
          <w:spacing w:val="-19"/>
          <w:w w:val="90"/>
          <w:sz w:val="14"/>
        </w:rPr>
        <w:t> </w:t>
      </w:r>
      <w:r>
        <w:rPr>
          <w:b/>
          <w:w w:val="90"/>
          <w:sz w:val="14"/>
        </w:rPr>
        <w:t>Description</w:t>
        <w:tab/>
        <w:t>Put-Up</w:t>
        <w:tab/>
      </w:r>
      <w:r>
        <w:rPr>
          <w:b/>
          <w:w w:val="95"/>
          <w:sz w:val="14"/>
        </w:rPr>
        <w:t>Application</w:t>
      </w:r>
    </w:p>
    <w:p>
      <w:pPr>
        <w:tabs>
          <w:tab w:pos="5359" w:val="left" w:leader="none"/>
        </w:tabs>
        <w:spacing w:line="312" w:lineRule="auto" w:before="1"/>
        <w:ind w:left="1080" w:right="4682" w:firstLine="0"/>
        <w:jc w:val="both"/>
        <w:rPr>
          <w:sz w:val="16"/>
        </w:rPr>
      </w:pPr>
      <w:r>
        <w:rPr>
          <w:w w:val="90"/>
          <w:sz w:val="16"/>
        </w:rPr>
        <w:t>NWP398   WIP1001     12" x 15" Blue</w:t>
      </w:r>
      <w:r>
        <w:rPr>
          <w:spacing w:val="-21"/>
          <w:w w:val="90"/>
          <w:sz w:val="16"/>
        </w:rPr>
        <w:t> </w:t>
      </w:r>
      <w:r>
        <w:rPr>
          <w:w w:val="90"/>
          <w:sz w:val="16"/>
        </w:rPr>
        <w:t>Spunlace,</w:t>
      </w:r>
      <w:r>
        <w:rPr>
          <w:spacing w:val="-19"/>
          <w:w w:val="90"/>
          <w:sz w:val="16"/>
        </w:rPr>
        <w:t> </w:t>
      </w:r>
      <w:r>
        <w:rPr>
          <w:w w:val="90"/>
          <w:sz w:val="16"/>
        </w:rPr>
        <w:t>Wiper</w:t>
        <w:tab/>
        <w:t>440/roll heavy </w:t>
      </w:r>
      <w:r>
        <w:rPr>
          <w:spacing w:val="-4"/>
          <w:w w:val="90"/>
          <w:sz w:val="16"/>
        </w:rPr>
        <w:t>duty </w:t>
      </w:r>
      <w:r>
        <w:rPr>
          <w:w w:val="90"/>
          <w:sz w:val="16"/>
        </w:rPr>
        <w:t>NWP351 WIP1000 12" x 13" Blue Spunlace, 1/4 Fold, Wiper 1,000/case</w:t>
      </w:r>
      <w:r>
        <w:rPr>
          <w:spacing w:val="32"/>
          <w:w w:val="90"/>
          <w:sz w:val="16"/>
        </w:rPr>
        <w:t> </w:t>
      </w:r>
      <w:r>
        <w:rPr>
          <w:w w:val="90"/>
          <w:sz w:val="16"/>
        </w:rPr>
        <w:t>heavy </w:t>
      </w:r>
      <w:r>
        <w:rPr>
          <w:spacing w:val="-4"/>
          <w:w w:val="90"/>
          <w:sz w:val="16"/>
        </w:rPr>
        <w:t>duty </w:t>
      </w:r>
      <w:r>
        <w:rPr>
          <w:w w:val="90"/>
          <w:sz w:val="16"/>
        </w:rPr>
        <w:t>NWP356* WIP1500 40" x 72" Spunlace Disposable Drop Cloths 72/case heavy</w:t>
      </w:r>
      <w:r>
        <w:rPr>
          <w:spacing w:val="-31"/>
          <w:w w:val="90"/>
          <w:sz w:val="16"/>
        </w:rPr>
        <w:t> </w:t>
      </w:r>
      <w:r>
        <w:rPr>
          <w:spacing w:val="-4"/>
          <w:w w:val="90"/>
          <w:sz w:val="16"/>
        </w:rPr>
        <w:t>duty</w:t>
      </w:r>
    </w:p>
    <w:p>
      <w:pPr>
        <w:pStyle w:val="BodyText"/>
        <w:rPr>
          <w:sz w:val="23"/>
        </w:rPr>
      </w:pPr>
    </w:p>
    <w:p>
      <w:pPr>
        <w:spacing w:before="0"/>
        <w:ind w:left="1080" w:right="0" w:firstLine="0"/>
        <w:jc w:val="left"/>
        <w:rPr>
          <w:b/>
          <w:sz w:val="36"/>
        </w:rPr>
      </w:pPr>
      <w:r>
        <w:rPr/>
        <w:pict>
          <v:line style="position:absolute;mso-position-horizontal-relative:page;mso-position-vertical-relative:paragraph;z-index:-874528" from="54pt,-14.864614pt" to="367.2pt,-14.864614pt" stroked="true" strokeweight=".5pt" strokecolor="#000000">
            <v:stroke dashstyle="solid"/>
            <w10:wrap type="none"/>
          </v:line>
        </w:pict>
      </w:r>
      <w:r>
        <w:rPr>
          <w:b/>
          <w:spacing w:val="-9"/>
          <w:w w:val="95"/>
          <w:sz w:val="36"/>
        </w:rPr>
        <w:t>All-Purpose </w:t>
      </w:r>
      <w:r>
        <w:rPr>
          <w:b/>
          <w:spacing w:val="-6"/>
          <w:w w:val="95"/>
          <w:sz w:val="36"/>
        </w:rPr>
        <w:t>DRC </w:t>
      </w:r>
      <w:r>
        <w:rPr>
          <w:b/>
          <w:spacing w:val="-9"/>
          <w:w w:val="95"/>
          <w:sz w:val="36"/>
        </w:rPr>
        <w:t>Wetlay</w:t>
      </w:r>
      <w:r>
        <w:rPr>
          <w:b/>
          <w:spacing w:val="-75"/>
          <w:w w:val="95"/>
          <w:sz w:val="36"/>
        </w:rPr>
        <w:t> </w:t>
      </w:r>
      <w:r>
        <w:rPr>
          <w:b/>
          <w:spacing w:val="-9"/>
          <w:w w:val="95"/>
          <w:sz w:val="36"/>
        </w:rPr>
        <w:t>Wipers</w:t>
      </w:r>
    </w:p>
    <w:p>
      <w:pPr>
        <w:pStyle w:val="BodyText"/>
        <w:spacing w:line="254" w:lineRule="auto" w:before="65"/>
        <w:ind w:left="1080" w:right="4308"/>
      </w:pPr>
      <w:r>
        <w:rPr/>
        <w:t>A </w:t>
      </w:r>
      <w:r>
        <w:rPr>
          <w:spacing w:val="-5"/>
        </w:rPr>
        <w:t>cellulose-based disposable </w:t>
      </w:r>
      <w:r>
        <w:rPr>
          <w:spacing w:val="-4"/>
        </w:rPr>
        <w:t>wiper </w:t>
      </w:r>
      <w:r>
        <w:rPr>
          <w:spacing w:val="-6"/>
        </w:rPr>
        <w:t>offering incredible </w:t>
      </w:r>
      <w:r>
        <w:rPr>
          <w:spacing w:val="-5"/>
        </w:rPr>
        <w:t>absorbency </w:t>
      </w:r>
      <w:r>
        <w:rPr>
          <w:spacing w:val="-4"/>
        </w:rPr>
        <w:t>and </w:t>
      </w:r>
      <w:r>
        <w:rPr>
          <w:spacing w:val="-6"/>
        </w:rPr>
        <w:t>softness </w:t>
      </w:r>
      <w:r>
        <w:rPr>
          <w:spacing w:val="-4"/>
        </w:rPr>
        <w:t>with </w:t>
      </w:r>
      <w:r>
        <w:rPr>
          <w:spacing w:val="-3"/>
        </w:rPr>
        <w:t>an </w:t>
      </w:r>
      <w:r>
        <w:rPr>
          <w:spacing w:val="-5"/>
        </w:rPr>
        <w:t>unmatched </w:t>
      </w:r>
      <w:r>
        <w:rPr>
          <w:spacing w:val="-4"/>
        </w:rPr>
        <w:t>wipe-dry </w:t>
      </w:r>
      <w:r>
        <w:rPr>
          <w:spacing w:val="-7"/>
        </w:rPr>
        <w:t>ability. </w:t>
      </w:r>
      <w:r>
        <w:rPr>
          <w:spacing w:val="-4"/>
        </w:rPr>
        <w:t>Made </w:t>
      </w:r>
      <w:r>
        <w:rPr>
          <w:spacing w:val="-5"/>
        </w:rPr>
        <w:t>from </w:t>
      </w:r>
      <w:r>
        <w:rPr>
          <w:spacing w:val="-7"/>
        </w:rPr>
        <w:t>100% </w:t>
      </w:r>
      <w:r>
        <w:rPr>
          <w:spacing w:val="-5"/>
        </w:rPr>
        <w:t>bonded cellulose, this general purpose, highly absorbent </w:t>
      </w:r>
      <w:r>
        <w:rPr>
          <w:spacing w:val="-4"/>
        </w:rPr>
        <w:t>wiper </w:t>
      </w:r>
      <w:r>
        <w:rPr>
          <w:spacing w:val="-3"/>
        </w:rPr>
        <w:t>is </w:t>
      </w:r>
      <w:r>
        <w:rPr>
          <w:spacing w:val="-4"/>
        </w:rPr>
        <w:t>ideal </w:t>
      </w:r>
      <w:r>
        <w:rPr>
          <w:spacing w:val="-5"/>
        </w:rPr>
        <w:t>for medium- to </w:t>
      </w:r>
      <w:r>
        <w:rPr>
          <w:spacing w:val="-6"/>
        </w:rPr>
        <w:t>heavy-duty </w:t>
      </w:r>
      <w:r>
        <w:rPr>
          <w:spacing w:val="-5"/>
        </w:rPr>
        <w:t>wiping applications </w:t>
      </w:r>
      <w:r>
        <w:rPr>
          <w:spacing w:val="-4"/>
        </w:rPr>
        <w:t>and </w:t>
      </w:r>
      <w:r>
        <w:rPr>
          <w:spacing w:val="-3"/>
        </w:rPr>
        <w:t>is an </w:t>
      </w:r>
      <w:r>
        <w:rPr>
          <w:spacing w:val="-6"/>
        </w:rPr>
        <w:t>excellent </w:t>
      </w:r>
      <w:r>
        <w:rPr>
          <w:spacing w:val="-5"/>
        </w:rPr>
        <w:t>replacement for airlay </w:t>
      </w:r>
      <w:r>
        <w:rPr>
          <w:spacing w:val="-6"/>
        </w:rPr>
        <w:t>wipers. </w:t>
      </w:r>
      <w:r>
        <w:rPr>
          <w:spacing w:val="-4"/>
        </w:rPr>
        <w:t>Best used </w:t>
      </w:r>
      <w:r>
        <w:rPr>
          <w:spacing w:val="-7"/>
        </w:rPr>
        <w:t>for </w:t>
      </w:r>
      <w:r>
        <w:rPr>
          <w:spacing w:val="-5"/>
        </w:rPr>
        <w:t>wiping</w:t>
      </w:r>
      <w:r>
        <w:rPr>
          <w:spacing w:val="-9"/>
        </w:rPr>
        <w:t> </w:t>
      </w:r>
      <w:r>
        <w:rPr>
          <w:spacing w:val="-3"/>
        </w:rPr>
        <w:t>up</w:t>
      </w:r>
      <w:r>
        <w:rPr>
          <w:spacing w:val="-8"/>
        </w:rPr>
        <w:t> </w:t>
      </w:r>
      <w:r>
        <w:rPr>
          <w:spacing w:val="-6"/>
        </w:rPr>
        <w:t>grease,</w:t>
      </w:r>
      <w:r>
        <w:rPr>
          <w:spacing w:val="-8"/>
        </w:rPr>
        <w:t> </w:t>
      </w:r>
      <w:r>
        <w:rPr>
          <w:spacing w:val="-4"/>
        </w:rPr>
        <w:t>oils</w:t>
      </w:r>
      <w:r>
        <w:rPr>
          <w:spacing w:val="-8"/>
        </w:rPr>
        <w:t> </w:t>
      </w:r>
      <w:r>
        <w:rPr>
          <w:spacing w:val="-4"/>
        </w:rPr>
        <w:t>and</w:t>
      </w:r>
      <w:r>
        <w:rPr>
          <w:spacing w:val="-8"/>
        </w:rPr>
        <w:t> </w:t>
      </w:r>
      <w:r>
        <w:rPr>
          <w:spacing w:val="-4"/>
        </w:rPr>
        <w:t>small</w:t>
      </w:r>
      <w:r>
        <w:rPr>
          <w:spacing w:val="-8"/>
        </w:rPr>
        <w:t> </w:t>
      </w:r>
      <w:r>
        <w:rPr>
          <w:spacing w:val="-5"/>
        </w:rPr>
        <w:t>spills.</w:t>
      </w:r>
      <w:r>
        <w:rPr>
          <w:spacing w:val="-20"/>
        </w:rPr>
        <w:t> </w:t>
      </w:r>
      <w:r>
        <w:rPr>
          <w:spacing w:val="-4"/>
        </w:rPr>
        <w:t>Used</w:t>
      </w:r>
      <w:r>
        <w:rPr>
          <w:spacing w:val="-8"/>
        </w:rPr>
        <w:t> </w:t>
      </w:r>
      <w:r>
        <w:rPr>
          <w:spacing w:val="-5"/>
        </w:rPr>
        <w:t>for</w:t>
      </w:r>
      <w:r>
        <w:rPr>
          <w:spacing w:val="-8"/>
        </w:rPr>
        <w:t> </w:t>
      </w:r>
      <w:r>
        <w:rPr>
          <w:spacing w:val="-5"/>
        </w:rPr>
        <w:t>cleaning</w:t>
      </w:r>
      <w:r>
        <w:rPr>
          <w:spacing w:val="-8"/>
        </w:rPr>
        <w:t> </w:t>
      </w:r>
      <w:r>
        <w:rPr>
          <w:spacing w:val="-3"/>
        </w:rPr>
        <w:t>parts</w:t>
      </w:r>
      <w:r>
        <w:rPr>
          <w:spacing w:val="-8"/>
        </w:rPr>
        <w:t> </w:t>
      </w:r>
      <w:r>
        <w:rPr>
          <w:spacing w:val="-4"/>
        </w:rPr>
        <w:t>and</w:t>
      </w:r>
      <w:r>
        <w:rPr>
          <w:spacing w:val="-9"/>
        </w:rPr>
        <w:t> </w:t>
      </w:r>
      <w:r>
        <w:rPr>
          <w:spacing w:val="-6"/>
        </w:rPr>
        <w:t>tools;</w:t>
      </w:r>
    </w:p>
    <w:p>
      <w:pPr>
        <w:pStyle w:val="BodyText"/>
        <w:spacing w:before="3"/>
        <w:ind w:left="1080"/>
      </w:pPr>
      <w:r>
        <w:rPr/>
        <w:t>soft enough for hands and face.</w:t>
      </w:r>
    </w:p>
    <w:p>
      <w:pPr>
        <w:spacing w:before="95"/>
        <w:ind w:left="1080" w:right="0" w:firstLine="0"/>
        <w:jc w:val="left"/>
        <w:rPr>
          <w:b/>
          <w:sz w:val="20"/>
        </w:rPr>
      </w:pPr>
      <w:r>
        <w:rPr>
          <w:b/>
          <w:w w:val="95"/>
          <w:sz w:val="20"/>
        </w:rPr>
        <w:t>DRC Wetlay Wipers</w:t>
      </w:r>
    </w:p>
    <w:p>
      <w:pPr>
        <w:tabs>
          <w:tab w:pos="1839" w:val="left" w:leader="none"/>
          <w:tab w:pos="2699" w:val="left" w:leader="none"/>
          <w:tab w:pos="5400" w:val="left" w:leader="none"/>
          <w:tab w:pos="6400" w:val="left" w:leader="none"/>
        </w:tabs>
        <w:spacing w:before="106"/>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90"/>
          <w:sz w:val="14"/>
        </w:rPr>
        <w:t>Size</w:t>
      </w:r>
      <w:r>
        <w:rPr>
          <w:b/>
          <w:spacing w:val="-20"/>
          <w:w w:val="90"/>
          <w:sz w:val="14"/>
        </w:rPr>
        <w:t> </w:t>
      </w:r>
      <w:r>
        <w:rPr>
          <w:b/>
          <w:w w:val="90"/>
          <w:sz w:val="14"/>
        </w:rPr>
        <w:t>&amp;</w:t>
      </w:r>
      <w:r>
        <w:rPr>
          <w:b/>
          <w:spacing w:val="-19"/>
          <w:w w:val="90"/>
          <w:sz w:val="14"/>
        </w:rPr>
        <w:t> </w:t>
      </w:r>
      <w:r>
        <w:rPr>
          <w:b/>
          <w:w w:val="90"/>
          <w:sz w:val="14"/>
        </w:rPr>
        <w:t>Description</w:t>
        <w:tab/>
        <w:t>Put-Up</w:t>
        <w:tab/>
      </w:r>
      <w:r>
        <w:rPr>
          <w:b/>
          <w:w w:val="95"/>
          <w:sz w:val="14"/>
        </w:rPr>
        <w:t>Application</w:t>
      </w:r>
    </w:p>
    <w:p>
      <w:pPr>
        <w:tabs>
          <w:tab w:pos="1839" w:val="left" w:leader="none"/>
          <w:tab w:pos="2699" w:val="left" w:leader="none"/>
          <w:tab w:pos="5399" w:val="left" w:leader="none"/>
          <w:tab w:pos="6399" w:val="left" w:leader="none"/>
          <w:tab w:pos="7343" w:val="left" w:leader="none"/>
        </w:tabs>
        <w:spacing w:line="312" w:lineRule="auto" w:before="81"/>
        <w:ind w:left="1080" w:right="4174" w:firstLine="0"/>
        <w:jc w:val="left"/>
        <w:rPr>
          <w:sz w:val="16"/>
        </w:rPr>
      </w:pPr>
      <w:r>
        <w:rPr/>
        <w:pict>
          <v:line style="position:absolute;mso-position-horizontal-relative:page;mso-position-vertical-relative:paragraph;z-index:-874480" from="54pt,14.303913pt" to="367.2pt,14.303913pt" stroked="true" strokeweight=".5pt" strokecolor="#000000">
            <v:stroke dashstyle="solid"/>
            <w10:wrap type="none"/>
          </v:line>
        </w:pict>
      </w:r>
      <w:r>
        <w:rPr/>
        <w:pict>
          <v:line style="position:absolute;mso-position-horizontal-relative:page;mso-position-vertical-relative:paragraph;z-index:-874456" from="54pt,26.303913pt" to="367.2pt,26.303913pt" stroked="true" strokeweight=".5pt" strokecolor="#000000">
            <v:stroke dashstyle="solid"/>
            <w10:wrap type="none"/>
          </v:line>
        </w:pict>
      </w:r>
      <w:r>
        <w:rPr/>
        <w:drawing>
          <wp:anchor distT="0" distB="0" distL="0" distR="0" allowOverlap="1" layoutInCell="1" locked="0" behindDoc="0" simplePos="0" relativeHeight="13288">
            <wp:simplePos x="0" y="0"/>
            <wp:positionH relativeFrom="page">
              <wp:posOffset>4983479</wp:posOffset>
            </wp:positionH>
            <wp:positionV relativeFrom="paragraph">
              <wp:posOffset>502333</wp:posOffset>
            </wp:positionV>
            <wp:extent cx="1645920" cy="2194560"/>
            <wp:effectExtent l="0" t="0" r="0" b="0"/>
            <wp:wrapNone/>
            <wp:docPr id="127" name="image224.jpeg" descr=""/>
            <wp:cNvGraphicFramePr>
              <a:graphicFrameLocks noChangeAspect="1"/>
            </wp:cNvGraphicFramePr>
            <a:graphic>
              <a:graphicData uri="http://schemas.openxmlformats.org/drawingml/2006/picture">
                <pic:pic>
                  <pic:nvPicPr>
                    <pic:cNvPr id="128" name="image224.jpeg"/>
                    <pic:cNvPicPr/>
                  </pic:nvPicPr>
                  <pic:blipFill>
                    <a:blip r:embed="rId306" cstate="print"/>
                    <a:stretch>
                      <a:fillRect/>
                    </a:stretch>
                  </pic:blipFill>
                  <pic:spPr>
                    <a:xfrm>
                      <a:off x="0" y="0"/>
                      <a:ext cx="1645920" cy="2194560"/>
                    </a:xfrm>
                    <a:prstGeom prst="rect">
                      <a:avLst/>
                    </a:prstGeom>
                  </pic:spPr>
                </pic:pic>
              </a:graphicData>
            </a:graphic>
          </wp:anchor>
        </w:drawing>
      </w:r>
      <w:r>
        <w:rPr>
          <w:w w:val="85"/>
          <w:sz w:val="16"/>
        </w:rPr>
        <w:t>NWP02311</w:t>
      </w:r>
      <w:r>
        <w:rPr>
          <w:spacing w:val="25"/>
          <w:w w:val="85"/>
          <w:sz w:val="16"/>
        </w:rPr>
        <w:t> </w:t>
      </w:r>
      <w:r>
        <w:rPr>
          <w:w w:val="85"/>
          <w:sz w:val="16"/>
        </w:rPr>
        <w:t>WIP1302</w:t>
        <w:tab/>
        <w:t>9"</w:t>
      </w:r>
      <w:r>
        <w:rPr>
          <w:spacing w:val="-19"/>
          <w:w w:val="85"/>
          <w:sz w:val="16"/>
        </w:rPr>
        <w:t> </w:t>
      </w:r>
      <w:r>
        <w:rPr>
          <w:w w:val="85"/>
          <w:sz w:val="16"/>
        </w:rPr>
        <w:t>x</w:t>
      </w:r>
      <w:r>
        <w:rPr>
          <w:spacing w:val="-19"/>
          <w:w w:val="85"/>
          <w:sz w:val="16"/>
        </w:rPr>
        <w:t> </w:t>
      </w:r>
      <w:r>
        <w:rPr>
          <w:w w:val="85"/>
          <w:sz w:val="16"/>
        </w:rPr>
        <w:t>15"</w:t>
      </w:r>
      <w:r>
        <w:rPr>
          <w:spacing w:val="-19"/>
          <w:w w:val="85"/>
          <w:sz w:val="16"/>
        </w:rPr>
        <w:t> </w:t>
      </w:r>
      <w:r>
        <w:rPr>
          <w:w w:val="85"/>
          <w:sz w:val="16"/>
        </w:rPr>
        <w:t>All-purpose</w:t>
      </w:r>
      <w:r>
        <w:rPr>
          <w:spacing w:val="-19"/>
          <w:w w:val="85"/>
          <w:sz w:val="16"/>
        </w:rPr>
        <w:t> </w:t>
      </w:r>
      <w:r>
        <w:rPr>
          <w:w w:val="85"/>
          <w:sz w:val="16"/>
        </w:rPr>
        <w:t>Wetlay,</w:t>
      </w:r>
      <w:r>
        <w:rPr>
          <w:spacing w:val="-19"/>
          <w:w w:val="85"/>
          <w:sz w:val="16"/>
        </w:rPr>
        <w:t> </w:t>
      </w:r>
      <w:r>
        <w:rPr>
          <w:w w:val="85"/>
          <w:sz w:val="16"/>
        </w:rPr>
        <w:t>Pop-up</w:t>
        <w:tab/>
      </w:r>
      <w:r>
        <w:rPr>
          <w:w w:val="90"/>
          <w:sz w:val="16"/>
        </w:rPr>
        <w:t>8 boxes of 100 medium duty NWP0252</w:t>
      </w:r>
      <w:r>
        <w:rPr>
          <w:spacing w:val="39"/>
          <w:w w:val="90"/>
          <w:sz w:val="16"/>
        </w:rPr>
        <w:t> </w:t>
      </w:r>
      <w:r>
        <w:rPr>
          <w:w w:val="90"/>
          <w:sz w:val="16"/>
        </w:rPr>
        <w:t>WIP1301</w:t>
        <w:tab/>
      </w:r>
      <w:r>
        <w:rPr>
          <w:w w:val="85"/>
          <w:sz w:val="16"/>
        </w:rPr>
        <w:t>9"</w:t>
      </w:r>
      <w:r>
        <w:rPr>
          <w:spacing w:val="-16"/>
          <w:w w:val="85"/>
          <w:sz w:val="16"/>
        </w:rPr>
        <w:t> </w:t>
      </w:r>
      <w:r>
        <w:rPr>
          <w:w w:val="85"/>
          <w:sz w:val="16"/>
        </w:rPr>
        <w:t>x</w:t>
      </w:r>
      <w:r>
        <w:rPr>
          <w:spacing w:val="-16"/>
          <w:w w:val="85"/>
          <w:sz w:val="16"/>
        </w:rPr>
        <w:t> </w:t>
      </w:r>
      <w:r>
        <w:rPr>
          <w:w w:val="85"/>
          <w:sz w:val="16"/>
        </w:rPr>
        <w:t>240'</w:t>
      </w:r>
      <w:r>
        <w:rPr>
          <w:spacing w:val="-16"/>
          <w:w w:val="85"/>
          <w:sz w:val="16"/>
        </w:rPr>
        <w:t> </w:t>
      </w:r>
      <w:r>
        <w:rPr>
          <w:w w:val="85"/>
          <w:sz w:val="16"/>
        </w:rPr>
        <w:t>Center-pull</w:t>
      </w:r>
      <w:r>
        <w:rPr>
          <w:spacing w:val="-16"/>
          <w:w w:val="85"/>
          <w:sz w:val="16"/>
        </w:rPr>
        <w:t> </w:t>
      </w:r>
      <w:r>
        <w:rPr>
          <w:w w:val="85"/>
          <w:sz w:val="16"/>
        </w:rPr>
        <w:t>Wetlay</w:t>
      </w:r>
      <w:r>
        <w:rPr>
          <w:spacing w:val="-16"/>
          <w:w w:val="85"/>
          <w:sz w:val="16"/>
        </w:rPr>
        <w:t> </w:t>
      </w:r>
      <w:r>
        <w:rPr>
          <w:w w:val="85"/>
          <w:sz w:val="16"/>
        </w:rPr>
        <w:t>in</w:t>
      </w:r>
      <w:r>
        <w:rPr>
          <w:spacing w:val="-17"/>
          <w:w w:val="85"/>
          <w:sz w:val="16"/>
        </w:rPr>
        <w:t> </w:t>
      </w:r>
      <w:r>
        <w:rPr>
          <w:w w:val="85"/>
          <w:sz w:val="16"/>
        </w:rPr>
        <w:t>Box,</w:t>
      </w:r>
      <w:r>
        <w:rPr>
          <w:spacing w:val="-16"/>
          <w:w w:val="85"/>
          <w:sz w:val="16"/>
        </w:rPr>
        <w:t> </w:t>
      </w:r>
      <w:r>
        <w:rPr>
          <w:w w:val="85"/>
          <w:sz w:val="16"/>
        </w:rPr>
        <w:t>221</w:t>
      </w:r>
      <w:r>
        <w:rPr>
          <w:spacing w:val="-16"/>
          <w:w w:val="85"/>
          <w:sz w:val="16"/>
        </w:rPr>
        <w:t> </w:t>
      </w:r>
      <w:r>
        <w:rPr>
          <w:w w:val="85"/>
          <w:sz w:val="16"/>
        </w:rPr>
        <w:t>Wipes</w:t>
      </w:r>
      <w:r>
        <w:rPr>
          <w:spacing w:val="10"/>
          <w:w w:val="85"/>
          <w:sz w:val="16"/>
        </w:rPr>
        <w:t> </w:t>
      </w:r>
      <w:r>
        <w:rPr>
          <w:w w:val="85"/>
          <w:sz w:val="16"/>
        </w:rPr>
        <w:t>1</w:t>
      </w:r>
      <w:r>
        <w:rPr>
          <w:spacing w:val="-16"/>
          <w:w w:val="85"/>
          <w:sz w:val="16"/>
        </w:rPr>
        <w:t> </w:t>
      </w:r>
      <w:r>
        <w:rPr>
          <w:w w:val="85"/>
          <w:sz w:val="16"/>
        </w:rPr>
        <w:t>box</w:t>
        <w:tab/>
      </w:r>
      <w:r>
        <w:rPr>
          <w:w w:val="90"/>
          <w:sz w:val="16"/>
        </w:rPr>
        <w:t>medium duty </w:t>
      </w:r>
      <w:r>
        <w:rPr>
          <w:w w:val="85"/>
          <w:sz w:val="16"/>
          <w:u w:val="single"/>
        </w:rPr>
        <w:t>NWP026</w:t>
        <w:tab/>
        <w:t>WIP1300</w:t>
        <w:tab/>
        <w:t>12.5"</w:t>
      </w:r>
      <w:r>
        <w:rPr>
          <w:spacing w:val="-19"/>
          <w:w w:val="85"/>
          <w:sz w:val="16"/>
          <w:u w:val="single"/>
        </w:rPr>
        <w:t> </w:t>
      </w:r>
      <w:r>
        <w:rPr>
          <w:w w:val="85"/>
          <w:sz w:val="16"/>
          <w:u w:val="single"/>
        </w:rPr>
        <w:t>x</w:t>
      </w:r>
      <w:r>
        <w:rPr>
          <w:spacing w:val="-19"/>
          <w:w w:val="85"/>
          <w:sz w:val="16"/>
          <w:u w:val="single"/>
        </w:rPr>
        <w:t> </w:t>
      </w:r>
      <w:r>
        <w:rPr>
          <w:w w:val="85"/>
          <w:sz w:val="16"/>
          <w:u w:val="single"/>
        </w:rPr>
        <w:t>13.5"</w:t>
      </w:r>
      <w:r>
        <w:rPr>
          <w:spacing w:val="-19"/>
          <w:w w:val="85"/>
          <w:sz w:val="16"/>
          <w:u w:val="single"/>
        </w:rPr>
        <w:t> </w:t>
      </w:r>
      <w:r>
        <w:rPr>
          <w:w w:val="85"/>
          <w:sz w:val="16"/>
          <w:u w:val="single"/>
        </w:rPr>
        <w:t>All-purpose</w:t>
      </w:r>
      <w:r>
        <w:rPr>
          <w:spacing w:val="-18"/>
          <w:w w:val="85"/>
          <w:sz w:val="16"/>
          <w:u w:val="single"/>
        </w:rPr>
        <w:t> </w:t>
      </w:r>
      <w:r>
        <w:rPr>
          <w:w w:val="85"/>
          <w:sz w:val="16"/>
          <w:u w:val="single"/>
        </w:rPr>
        <w:t>Wetlay,</w:t>
      </w:r>
      <w:r>
        <w:rPr>
          <w:spacing w:val="-19"/>
          <w:w w:val="85"/>
          <w:sz w:val="16"/>
          <w:u w:val="single"/>
        </w:rPr>
        <w:t> </w:t>
      </w:r>
      <w:r>
        <w:rPr>
          <w:w w:val="85"/>
          <w:sz w:val="16"/>
          <w:u w:val="single"/>
        </w:rPr>
        <w:t>1/4</w:t>
      </w:r>
      <w:r>
        <w:rPr>
          <w:spacing w:val="-19"/>
          <w:w w:val="85"/>
          <w:sz w:val="16"/>
          <w:u w:val="single"/>
        </w:rPr>
        <w:t> </w:t>
      </w:r>
      <w:r>
        <w:rPr>
          <w:w w:val="85"/>
          <w:sz w:val="16"/>
          <w:u w:val="single"/>
        </w:rPr>
        <w:t>Fold</w:t>
        <w:tab/>
      </w:r>
      <w:r>
        <w:rPr>
          <w:w w:val="90"/>
          <w:sz w:val="16"/>
          <w:u w:val="single"/>
        </w:rPr>
        <w:t>20</w:t>
      </w:r>
      <w:r>
        <w:rPr>
          <w:spacing w:val="-26"/>
          <w:w w:val="90"/>
          <w:sz w:val="16"/>
          <w:u w:val="single"/>
        </w:rPr>
        <w:t> </w:t>
      </w:r>
      <w:r>
        <w:rPr>
          <w:w w:val="90"/>
          <w:sz w:val="16"/>
          <w:u w:val="single"/>
        </w:rPr>
        <w:t>packs</w:t>
      </w:r>
      <w:r>
        <w:rPr>
          <w:spacing w:val="-26"/>
          <w:w w:val="90"/>
          <w:sz w:val="16"/>
          <w:u w:val="single"/>
        </w:rPr>
        <w:t> </w:t>
      </w:r>
      <w:r>
        <w:rPr>
          <w:w w:val="90"/>
          <w:sz w:val="16"/>
          <w:u w:val="single"/>
        </w:rPr>
        <w:t>of</w:t>
      </w:r>
      <w:r>
        <w:rPr>
          <w:spacing w:val="-26"/>
          <w:w w:val="90"/>
          <w:sz w:val="16"/>
          <w:u w:val="single"/>
        </w:rPr>
        <w:t> </w:t>
      </w:r>
      <w:r>
        <w:rPr>
          <w:w w:val="90"/>
          <w:sz w:val="16"/>
          <w:u w:val="single"/>
        </w:rPr>
        <w:t>50</w:t>
      </w:r>
      <w:r>
        <w:rPr>
          <w:spacing w:val="31"/>
          <w:w w:val="90"/>
          <w:sz w:val="16"/>
          <w:u w:val="single"/>
        </w:rPr>
        <w:t> </w:t>
      </w:r>
      <w:r>
        <w:rPr>
          <w:w w:val="90"/>
          <w:sz w:val="16"/>
          <w:u w:val="single"/>
        </w:rPr>
        <w:t>medium</w:t>
      </w:r>
      <w:r>
        <w:rPr>
          <w:spacing w:val="-26"/>
          <w:w w:val="90"/>
          <w:sz w:val="16"/>
          <w:u w:val="single"/>
        </w:rPr>
        <w:t> </w:t>
      </w:r>
      <w:r>
        <w:rPr>
          <w:w w:val="90"/>
          <w:sz w:val="16"/>
          <w:u w:val="single"/>
        </w:rPr>
        <w:t>duty</w:t>
      </w:r>
      <w:r>
        <w:rPr>
          <w:sz w:val="16"/>
          <w:u w:val="single"/>
        </w:rPr>
        <w:tab/>
      </w:r>
    </w:p>
    <w:p>
      <w:pPr>
        <w:pStyle w:val="BodyText"/>
        <w:spacing w:before="11"/>
        <w:rPr>
          <w:sz w:val="22"/>
        </w:rPr>
      </w:pPr>
    </w:p>
    <w:p>
      <w:pPr>
        <w:pStyle w:val="Heading4"/>
      </w:pPr>
      <w:r>
        <w:rPr>
          <w:w w:val="95"/>
        </w:rPr>
        <w:t>Polypropylene Wipers</w:t>
      </w:r>
    </w:p>
    <w:p>
      <w:pPr>
        <w:pStyle w:val="BodyText"/>
        <w:spacing w:line="254" w:lineRule="auto" w:before="65"/>
        <w:ind w:left="1080" w:right="4259"/>
      </w:pPr>
      <w:r>
        <w:rPr>
          <w:spacing w:val="-4"/>
        </w:rPr>
        <w:t>Polypropylene </w:t>
      </w:r>
      <w:r>
        <w:rPr>
          <w:spacing w:val="-3"/>
        </w:rPr>
        <w:t>wipers are </w:t>
      </w:r>
      <w:r>
        <w:rPr/>
        <w:t>designed </w:t>
      </w:r>
      <w:r>
        <w:rPr>
          <w:spacing w:val="-4"/>
        </w:rPr>
        <w:t>for </w:t>
      </w:r>
      <w:r>
        <w:rPr/>
        <w:t>wiping tasks </w:t>
      </w:r>
      <w:r>
        <w:rPr>
          <w:spacing w:val="-3"/>
        </w:rPr>
        <w:t>where low </w:t>
      </w:r>
      <w:r>
        <w:rPr/>
        <w:t>lint or use of chemicals is </w:t>
      </w:r>
      <w:r>
        <w:rPr>
          <w:spacing w:val="-3"/>
        </w:rPr>
        <w:t>required. </w:t>
      </w:r>
      <w:r>
        <w:rPr/>
        <w:t>Made </w:t>
      </w:r>
      <w:r>
        <w:rPr>
          <w:spacing w:val="-4"/>
        </w:rPr>
        <w:t>for </w:t>
      </w:r>
      <w:r>
        <w:rPr/>
        <w:t>critical applications </w:t>
      </w:r>
      <w:r>
        <w:rPr>
          <w:spacing w:val="-4"/>
        </w:rPr>
        <w:t>involving solvents, </w:t>
      </w:r>
      <w:r>
        <w:rPr/>
        <w:t>inks </w:t>
      </w:r>
      <w:r>
        <w:rPr>
          <w:spacing w:val="-2"/>
        </w:rPr>
        <w:t>and </w:t>
      </w:r>
      <w:r>
        <w:rPr>
          <w:spacing w:val="-3"/>
        </w:rPr>
        <w:t>paints. Acid/base </w:t>
      </w:r>
      <w:r>
        <w:rPr/>
        <w:t>and </w:t>
      </w:r>
      <w:r>
        <w:rPr>
          <w:spacing w:val="-3"/>
        </w:rPr>
        <w:t>solvent-resistant. </w:t>
      </w:r>
      <w:r>
        <w:rPr>
          <w:spacing w:val="-4"/>
        </w:rPr>
        <w:t>Perfect for </w:t>
      </w:r>
      <w:r>
        <w:rPr/>
        <w:t>use with lubricants, oil </w:t>
      </w:r>
      <w:r>
        <w:rPr>
          <w:spacing w:val="-2"/>
        </w:rPr>
        <w:t>and </w:t>
      </w:r>
      <w:r>
        <w:rPr>
          <w:spacing w:val="-3"/>
        </w:rPr>
        <w:t>grease. </w:t>
      </w:r>
      <w:r>
        <w:rPr/>
        <w:t>Applications include: furniture </w:t>
      </w:r>
      <w:r>
        <w:rPr>
          <w:spacing w:val="-3"/>
        </w:rPr>
        <w:t>finishing, </w:t>
      </w:r>
      <w:r>
        <w:rPr/>
        <w:t>engine </w:t>
      </w:r>
      <w:r>
        <w:rPr>
          <w:spacing w:val="-4"/>
        </w:rPr>
        <w:t>assembly/repair, </w:t>
      </w:r>
      <w:r>
        <w:rPr>
          <w:spacing w:val="-3"/>
        </w:rPr>
        <w:t>pre- packaging wipe-down, </w:t>
      </w:r>
      <w:r>
        <w:rPr/>
        <w:t>LCD panel </w:t>
      </w:r>
      <w:r>
        <w:rPr>
          <w:spacing w:val="-5"/>
        </w:rPr>
        <w:t>assembly, </w:t>
      </w:r>
      <w:r>
        <w:rPr/>
        <w:t>appliance </w:t>
      </w:r>
      <w:r>
        <w:rPr>
          <w:spacing w:val="-5"/>
        </w:rPr>
        <w:t>assembly, </w:t>
      </w:r>
      <w:r>
        <w:rPr/>
        <w:t>printing </w:t>
      </w:r>
      <w:r>
        <w:rPr>
          <w:spacing w:val="-2"/>
        </w:rPr>
        <w:t>and </w:t>
      </w:r>
      <w:r>
        <w:rPr/>
        <w:t>glass or </w:t>
      </w:r>
      <w:r>
        <w:rPr>
          <w:spacing w:val="-3"/>
        </w:rPr>
        <w:t>window cleaning.</w:t>
      </w:r>
    </w:p>
    <w:p>
      <w:pPr>
        <w:spacing w:before="153"/>
        <w:ind w:left="1080" w:right="0" w:firstLine="0"/>
        <w:jc w:val="left"/>
        <w:rPr>
          <w:b/>
          <w:sz w:val="20"/>
        </w:rPr>
      </w:pPr>
      <w:r>
        <w:rPr/>
        <w:pict>
          <v:line style="position:absolute;mso-position-horizontal-relative:page;mso-position-vertical-relative:paragraph;z-index:11024;mso-wrap-distance-left:0;mso-wrap-distance-right:0" from="54pt,22.779886pt" to="367.2pt,22.779886pt" stroked="true" strokeweight=".5pt" strokecolor="#000000">
            <v:stroke dashstyle="solid"/>
            <w10:wrap type="topAndBottom"/>
          </v:line>
        </w:pict>
      </w:r>
      <w:r>
        <w:rPr>
          <w:b/>
          <w:w w:val="95"/>
          <w:sz w:val="20"/>
        </w:rPr>
        <w:t>Polypropylene Wipers</w:t>
      </w:r>
    </w:p>
    <w:p>
      <w:pPr>
        <w:tabs>
          <w:tab w:pos="1839" w:val="left" w:leader="none"/>
          <w:tab w:pos="2639" w:val="left" w:leader="none"/>
          <w:tab w:pos="4599" w:val="left" w:leader="none"/>
          <w:tab w:pos="639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90"/>
          <w:sz w:val="14"/>
        </w:rPr>
        <w:t>Size</w:t>
      </w:r>
      <w:r>
        <w:rPr>
          <w:b/>
          <w:spacing w:val="-20"/>
          <w:w w:val="90"/>
          <w:sz w:val="14"/>
        </w:rPr>
        <w:t> </w:t>
      </w:r>
      <w:r>
        <w:rPr>
          <w:b/>
          <w:w w:val="90"/>
          <w:sz w:val="14"/>
        </w:rPr>
        <w:t>&amp;</w:t>
      </w:r>
      <w:r>
        <w:rPr>
          <w:b/>
          <w:spacing w:val="-19"/>
          <w:w w:val="90"/>
          <w:sz w:val="14"/>
        </w:rPr>
        <w:t> </w:t>
      </w:r>
      <w:r>
        <w:rPr>
          <w:b/>
          <w:w w:val="90"/>
          <w:sz w:val="14"/>
        </w:rPr>
        <w:t>Description</w:t>
        <w:tab/>
        <w:t>Put-Up</w:t>
        <w:tab/>
      </w:r>
      <w:r>
        <w:rPr>
          <w:b/>
          <w:w w:val="95"/>
          <w:sz w:val="14"/>
        </w:rPr>
        <w:t>Application</w:t>
      </w:r>
    </w:p>
    <w:p>
      <w:pPr>
        <w:pStyle w:val="BodyText"/>
        <w:spacing w:line="20" w:lineRule="exact"/>
        <w:ind w:left="1075"/>
        <w:rPr>
          <w:sz w:val="2"/>
        </w:rPr>
      </w:pPr>
      <w:r>
        <w:rPr>
          <w:sz w:val="2"/>
        </w:rPr>
        <w:pict>
          <v:group style="width:313.2pt;height:.5pt;mso-position-horizontal-relative:char;mso-position-vertical-relative:line" coordorigin="0,0" coordsize="6264,10">
            <v:line style="position:absolute" from="0,5" to="6264,5" stroked="true" strokeweight=".5pt" strokecolor="#000000">
              <v:stroke dashstyle="solid"/>
            </v:line>
          </v:group>
        </w:pict>
      </w:r>
      <w:r>
        <w:rPr>
          <w:sz w:val="2"/>
        </w:rPr>
      </w:r>
    </w:p>
    <w:p>
      <w:pPr>
        <w:tabs>
          <w:tab w:pos="1839" w:val="left" w:leader="none"/>
          <w:tab w:pos="2639" w:val="left" w:leader="none"/>
          <w:tab w:pos="4599" w:val="left" w:leader="none"/>
          <w:tab w:pos="7343" w:val="left" w:leader="none"/>
        </w:tabs>
        <w:spacing w:before="20"/>
        <w:ind w:left="1080" w:right="0" w:firstLine="0"/>
        <w:jc w:val="left"/>
        <w:rPr>
          <w:sz w:val="16"/>
        </w:rPr>
      </w:pPr>
      <w:r>
        <w:rPr>
          <w:w w:val="85"/>
          <w:sz w:val="16"/>
          <w:u w:val="single"/>
        </w:rPr>
        <w:t>NWP395</w:t>
        <w:tab/>
        <w:t>WIP1200</w:t>
        <w:tab/>
        <w:t>9”</w:t>
      </w:r>
      <w:r>
        <w:rPr>
          <w:spacing w:val="-18"/>
          <w:w w:val="85"/>
          <w:sz w:val="16"/>
          <w:u w:val="single"/>
        </w:rPr>
        <w:t> </w:t>
      </w:r>
      <w:r>
        <w:rPr>
          <w:w w:val="85"/>
          <w:sz w:val="16"/>
          <w:u w:val="single"/>
        </w:rPr>
        <w:t>x</w:t>
      </w:r>
      <w:r>
        <w:rPr>
          <w:spacing w:val="-17"/>
          <w:w w:val="85"/>
          <w:sz w:val="16"/>
          <w:u w:val="single"/>
        </w:rPr>
        <w:t> </w:t>
      </w:r>
      <w:r>
        <w:rPr>
          <w:w w:val="85"/>
          <w:sz w:val="16"/>
          <w:u w:val="single"/>
        </w:rPr>
        <w:t>17”</w:t>
      </w:r>
      <w:r>
        <w:rPr>
          <w:spacing w:val="-17"/>
          <w:w w:val="85"/>
          <w:sz w:val="16"/>
          <w:u w:val="single"/>
        </w:rPr>
        <w:t> </w:t>
      </w:r>
      <w:r>
        <w:rPr>
          <w:w w:val="85"/>
          <w:sz w:val="16"/>
          <w:u w:val="single"/>
        </w:rPr>
        <w:t>Polypropylene</w:t>
      </w:r>
      <w:r>
        <w:rPr>
          <w:spacing w:val="-17"/>
          <w:w w:val="85"/>
          <w:sz w:val="16"/>
          <w:u w:val="single"/>
        </w:rPr>
        <w:t> </w:t>
      </w:r>
      <w:r>
        <w:rPr>
          <w:w w:val="85"/>
          <w:sz w:val="16"/>
          <w:u w:val="single"/>
        </w:rPr>
        <w:t>Wipers</w:t>
        <w:tab/>
        <w:t>100</w:t>
      </w:r>
      <w:r>
        <w:rPr>
          <w:spacing w:val="-26"/>
          <w:w w:val="85"/>
          <w:sz w:val="16"/>
          <w:u w:val="single"/>
        </w:rPr>
        <w:t> </w:t>
      </w:r>
      <w:r>
        <w:rPr>
          <w:w w:val="85"/>
          <w:sz w:val="16"/>
          <w:u w:val="single"/>
        </w:rPr>
        <w:t>wipers/box,</w:t>
      </w:r>
      <w:r>
        <w:rPr>
          <w:spacing w:val="-25"/>
          <w:w w:val="85"/>
          <w:sz w:val="16"/>
          <w:u w:val="single"/>
        </w:rPr>
        <w:t> </w:t>
      </w:r>
      <w:r>
        <w:rPr>
          <w:w w:val="85"/>
          <w:sz w:val="16"/>
          <w:u w:val="single"/>
        </w:rPr>
        <w:t>5</w:t>
      </w:r>
      <w:r>
        <w:rPr>
          <w:spacing w:val="-26"/>
          <w:w w:val="85"/>
          <w:sz w:val="16"/>
          <w:u w:val="single"/>
        </w:rPr>
        <w:t> </w:t>
      </w:r>
      <w:r>
        <w:rPr>
          <w:w w:val="85"/>
          <w:sz w:val="16"/>
          <w:u w:val="single"/>
        </w:rPr>
        <w:t>boxes/case</w:t>
      </w:r>
      <w:r>
        <w:rPr>
          <w:spacing w:val="9"/>
          <w:w w:val="85"/>
          <w:sz w:val="16"/>
          <w:u w:val="single"/>
        </w:rPr>
        <w:t> </w:t>
      </w:r>
      <w:r>
        <w:rPr>
          <w:w w:val="85"/>
          <w:sz w:val="16"/>
          <w:u w:val="single"/>
        </w:rPr>
        <w:t>heavy</w:t>
      </w:r>
      <w:r>
        <w:rPr>
          <w:spacing w:val="-25"/>
          <w:w w:val="85"/>
          <w:sz w:val="16"/>
          <w:u w:val="single"/>
        </w:rPr>
        <w:t> </w:t>
      </w:r>
      <w:r>
        <w:rPr>
          <w:w w:val="85"/>
          <w:sz w:val="16"/>
          <w:u w:val="single"/>
        </w:rPr>
        <w:t>duty</w:t>
      </w:r>
      <w:r>
        <w:rPr>
          <w:sz w:val="16"/>
          <w:u w:val="single"/>
        </w:rPr>
        <w:tab/>
      </w:r>
    </w:p>
    <w:p>
      <w:pPr>
        <w:pStyle w:val="BodyText"/>
        <w:rPr>
          <w:sz w:val="20"/>
        </w:rPr>
      </w:pPr>
    </w:p>
    <w:p>
      <w:pPr>
        <w:pStyle w:val="BodyText"/>
        <w:rPr>
          <w:sz w:val="20"/>
        </w:rPr>
      </w:pPr>
    </w:p>
    <w:p>
      <w:pPr>
        <w:spacing w:before="137"/>
        <w:ind w:left="720" w:right="0" w:firstLine="0"/>
        <w:jc w:val="left"/>
        <w:rPr>
          <w:sz w:val="20"/>
        </w:rPr>
      </w:pPr>
      <w:r>
        <w:rPr>
          <w:sz w:val="20"/>
        </w:rPr>
        <w:t>46 Chemtex | Delivering Solutions in Spill Control</w:t>
      </w:r>
    </w:p>
    <w:p>
      <w:pPr>
        <w:spacing w:after="0"/>
        <w:jc w:val="left"/>
        <w:rPr>
          <w:sz w:val="20"/>
        </w:rPr>
        <w:sectPr>
          <w:headerReference w:type="even" r:id="rId297"/>
          <w:footerReference w:type="even" r:id="rId298"/>
          <w:pgSz w:w="11520" w:h="15120"/>
          <w:pgMar w:header="0" w:footer="0" w:top="340" w:bottom="280" w:left="0" w:right="0"/>
        </w:sectPr>
      </w:pPr>
    </w:p>
    <w:p>
      <w:pPr>
        <w:spacing w:before="91"/>
        <w:ind w:left="0" w:right="1077" w:firstLine="0"/>
        <w:jc w:val="right"/>
        <w:rPr>
          <w:sz w:val="22"/>
        </w:rPr>
      </w:pPr>
      <w:r>
        <w:rPr/>
        <w:pict>
          <v:line style="position:absolute;mso-position-horizontal-relative:page;mso-position-vertical-relative:paragraph;z-index:11288;mso-wrap-distance-left:0;mso-wrap-distance-right:0" from="36pt,18.739941pt" to="522pt,18.739941pt" stroked="true" strokeweight=".5pt" strokecolor="#000000">
            <v:stroke dashstyle="solid"/>
            <w10:wrap type="topAndBottom"/>
          </v:line>
        </w:pict>
      </w:r>
      <w:r>
        <w:rPr/>
        <w:pict>
          <v:shape style="position:absolute;margin-left:546.872314pt;margin-top:-1pt;width:22pt;height:218pt;mso-position-horizontal-relative:page;mso-position-vertical-relative:page;z-index:13528" type="#_x0000_t202" filled="false" stroked="false">
            <v:textbox inset="0,0,0,0" style="layout-flow:vertical">
              <w:txbxContent>
                <w:p>
                  <w:pPr>
                    <w:tabs>
                      <w:tab w:pos="2078" w:val="left" w:leader="none"/>
                    </w:tabs>
                    <w:spacing w:before="40"/>
                    <w:ind w:left="20" w:right="0" w:firstLine="0"/>
                    <w:jc w:val="left"/>
                    <w:rPr>
                      <w:b/>
                      <w:sz w:val="32"/>
                    </w:rPr>
                  </w:pPr>
                  <w:r>
                    <w:rPr>
                      <w:b/>
                      <w:w w:val="89"/>
                      <w:sz w:val="32"/>
                      <w:shd w:fill="F47B20" w:color="auto" w:val="clear"/>
                    </w:rPr>
                    <w:t> </w:t>
                  </w:r>
                  <w:r>
                    <w:rPr>
                      <w:b/>
                      <w:sz w:val="32"/>
                      <w:shd w:fill="F47B20" w:color="auto" w:val="clear"/>
                    </w:rPr>
                    <w:tab/>
                  </w:r>
                  <w:r>
                    <w:rPr>
                      <w:b/>
                      <w:w w:val="85"/>
                      <w:sz w:val="32"/>
                      <w:shd w:fill="F47B20" w:color="auto" w:val="clear"/>
                    </w:rPr>
                    <w:t>WIPERS &amp;</w:t>
                  </w:r>
                  <w:r>
                    <w:rPr>
                      <w:b/>
                      <w:spacing w:val="-51"/>
                      <w:w w:val="85"/>
                      <w:sz w:val="32"/>
                      <w:shd w:fill="F47B20" w:color="auto" w:val="clear"/>
                    </w:rPr>
                    <w:t> </w:t>
                  </w:r>
                  <w:r>
                    <w:rPr>
                      <w:b/>
                      <w:w w:val="85"/>
                      <w:sz w:val="32"/>
                      <w:shd w:fill="F47B20" w:color="auto" w:val="clear"/>
                    </w:rPr>
                    <w:t>RAGS</w:t>
                  </w:r>
                  <w:r>
                    <w:rPr>
                      <w:b/>
                      <w:spacing w:val="2"/>
                      <w:sz w:val="32"/>
                      <w:shd w:fill="F47B20" w:color="auto" w:val="clear"/>
                    </w:rPr>
                    <w:t> </w:t>
                  </w:r>
                </w:p>
              </w:txbxContent>
            </v:textbox>
            <w10:wrap type="none"/>
          </v:shape>
        </w:pict>
      </w:r>
      <w:r>
        <w:rPr>
          <w:w w:val="85"/>
          <w:sz w:val="22"/>
        </w:rPr>
        <w:t>RAGS &amp; WIPING CLOTHS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5"/>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7"/>
        <w:gridCol w:w="789"/>
        <w:gridCol w:w="1824"/>
        <w:gridCol w:w="993"/>
      </w:tblGrid>
      <w:tr>
        <w:trPr>
          <w:trHeight w:val="230" w:hRule="atLeast"/>
        </w:trPr>
        <w:tc>
          <w:tcPr>
            <w:tcW w:w="59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89" w:type="dxa"/>
            <w:tcBorders>
              <w:top w:val="single" w:sz="4" w:space="0" w:color="000000"/>
              <w:bottom w:val="single" w:sz="4" w:space="0" w:color="000000"/>
            </w:tcBorders>
          </w:tcPr>
          <w:p>
            <w:pPr>
              <w:pStyle w:val="TableParagraph"/>
              <w:spacing w:line="240" w:lineRule="auto" w:before="28"/>
              <w:ind w:left="143"/>
              <w:rPr>
                <w:b/>
                <w:sz w:val="14"/>
              </w:rPr>
            </w:pPr>
            <w:r>
              <w:rPr>
                <w:b/>
                <w:sz w:val="14"/>
              </w:rPr>
              <w:t>Mfg #</w:t>
            </w:r>
          </w:p>
        </w:tc>
        <w:tc>
          <w:tcPr>
            <w:tcW w:w="1824"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993" w:type="dxa"/>
            <w:tcBorders>
              <w:top w:val="single" w:sz="4" w:space="0" w:color="000000"/>
              <w:bottom w:val="single" w:sz="4" w:space="0" w:color="000000"/>
            </w:tcBorders>
          </w:tcPr>
          <w:p>
            <w:pPr>
              <w:pStyle w:val="TableParagraph"/>
              <w:spacing w:line="240" w:lineRule="auto" w:before="28"/>
              <w:ind w:left="210"/>
              <w:rPr>
                <w:b/>
                <w:sz w:val="14"/>
              </w:rPr>
            </w:pPr>
            <w:r>
              <w:rPr>
                <w:b/>
                <w:w w:val="95"/>
                <w:sz w:val="14"/>
              </w:rPr>
              <w:t>Weight</w:t>
            </w:r>
          </w:p>
        </w:tc>
      </w:tr>
      <w:tr>
        <w:trPr>
          <w:trHeight w:val="227" w:hRule="atLeast"/>
        </w:trPr>
        <w:tc>
          <w:tcPr>
            <w:tcW w:w="597" w:type="dxa"/>
            <w:tcBorders>
              <w:top w:val="single" w:sz="4" w:space="0" w:color="000000"/>
              <w:bottom w:val="single" w:sz="6" w:space="0" w:color="000000"/>
            </w:tcBorders>
          </w:tcPr>
          <w:p>
            <w:pPr>
              <w:pStyle w:val="TableParagraph"/>
              <w:spacing w:line="178" w:lineRule="exact" w:before="30"/>
              <w:rPr>
                <w:sz w:val="16"/>
              </w:rPr>
            </w:pPr>
            <w:r>
              <w:rPr>
                <w:w w:val="90"/>
                <w:sz w:val="16"/>
              </w:rPr>
              <w:t>WIP900</w:t>
            </w:r>
          </w:p>
        </w:tc>
        <w:tc>
          <w:tcPr>
            <w:tcW w:w="789" w:type="dxa"/>
            <w:tcBorders>
              <w:top w:val="single" w:sz="4" w:space="0" w:color="000000"/>
              <w:bottom w:val="single" w:sz="6" w:space="0" w:color="000000"/>
            </w:tcBorders>
          </w:tcPr>
          <w:p>
            <w:pPr>
              <w:pStyle w:val="TableParagraph"/>
              <w:spacing w:line="178" w:lineRule="exact" w:before="30"/>
              <w:ind w:left="143"/>
              <w:rPr>
                <w:sz w:val="16"/>
              </w:rPr>
            </w:pPr>
            <w:r>
              <w:rPr>
                <w:w w:val="85"/>
                <w:sz w:val="16"/>
              </w:rPr>
              <w:t>RAG1006</w:t>
            </w:r>
          </w:p>
        </w:tc>
        <w:tc>
          <w:tcPr>
            <w:tcW w:w="1824" w:type="dxa"/>
            <w:tcBorders>
              <w:top w:val="single" w:sz="4" w:space="0" w:color="000000"/>
              <w:bottom w:val="single" w:sz="6" w:space="0" w:color="000000"/>
            </w:tcBorders>
          </w:tcPr>
          <w:p>
            <w:pPr>
              <w:pStyle w:val="TableParagraph"/>
              <w:spacing w:line="178" w:lineRule="exact" w:before="30"/>
              <w:ind w:left="114"/>
              <w:rPr>
                <w:sz w:val="16"/>
              </w:rPr>
            </w:pPr>
            <w:r>
              <w:rPr>
                <w:w w:val="90"/>
                <w:sz w:val="16"/>
              </w:rPr>
              <w:t>White T-Shirt</w:t>
            </w:r>
          </w:p>
        </w:tc>
        <w:tc>
          <w:tcPr>
            <w:tcW w:w="993" w:type="dxa"/>
            <w:tcBorders>
              <w:top w:val="single" w:sz="4" w:space="0" w:color="000000"/>
              <w:bottom w:val="single" w:sz="6" w:space="0" w:color="000000"/>
            </w:tcBorders>
          </w:tcPr>
          <w:p>
            <w:pPr>
              <w:pStyle w:val="TableParagraph"/>
              <w:spacing w:line="178" w:lineRule="exact" w:before="30"/>
              <w:ind w:left="210"/>
              <w:rPr>
                <w:sz w:val="16"/>
              </w:rPr>
            </w:pPr>
            <w:r>
              <w:rPr>
                <w:w w:val="90"/>
                <w:sz w:val="16"/>
              </w:rPr>
              <w:t>50 lbs.</w:t>
            </w:r>
          </w:p>
        </w:tc>
      </w:tr>
      <w:tr>
        <w:trPr>
          <w:trHeight w:val="225" w:hRule="atLeast"/>
        </w:trPr>
        <w:tc>
          <w:tcPr>
            <w:tcW w:w="597" w:type="dxa"/>
            <w:tcBorders>
              <w:top w:val="single" w:sz="6" w:space="0" w:color="000000"/>
              <w:bottom w:val="single" w:sz="6" w:space="0" w:color="000000"/>
            </w:tcBorders>
          </w:tcPr>
          <w:p>
            <w:pPr>
              <w:pStyle w:val="TableParagraph"/>
              <w:spacing w:line="178" w:lineRule="exact" w:before="27"/>
              <w:rPr>
                <w:sz w:val="16"/>
              </w:rPr>
            </w:pPr>
            <w:r>
              <w:rPr>
                <w:w w:val="90"/>
                <w:sz w:val="16"/>
              </w:rPr>
              <w:t>WIP500</w:t>
            </w:r>
          </w:p>
        </w:tc>
        <w:tc>
          <w:tcPr>
            <w:tcW w:w="789" w:type="dxa"/>
            <w:tcBorders>
              <w:top w:val="single" w:sz="6" w:space="0" w:color="000000"/>
              <w:bottom w:val="single" w:sz="6" w:space="0" w:color="000000"/>
            </w:tcBorders>
          </w:tcPr>
          <w:p>
            <w:pPr>
              <w:pStyle w:val="TableParagraph"/>
              <w:spacing w:line="178" w:lineRule="exact" w:before="27"/>
              <w:ind w:left="143"/>
              <w:rPr>
                <w:sz w:val="16"/>
              </w:rPr>
            </w:pPr>
            <w:r>
              <w:rPr>
                <w:w w:val="85"/>
                <w:sz w:val="16"/>
              </w:rPr>
              <w:t>RAG1003</w:t>
            </w:r>
          </w:p>
        </w:tc>
        <w:tc>
          <w:tcPr>
            <w:tcW w:w="1824" w:type="dxa"/>
            <w:tcBorders>
              <w:top w:val="single" w:sz="6" w:space="0" w:color="000000"/>
              <w:bottom w:val="single" w:sz="6" w:space="0" w:color="000000"/>
            </w:tcBorders>
          </w:tcPr>
          <w:p>
            <w:pPr>
              <w:pStyle w:val="TableParagraph"/>
              <w:spacing w:line="178" w:lineRule="exact" w:before="27"/>
              <w:ind w:left="114"/>
              <w:rPr>
                <w:sz w:val="16"/>
              </w:rPr>
            </w:pPr>
            <w:r>
              <w:rPr>
                <w:w w:val="90"/>
                <w:sz w:val="16"/>
              </w:rPr>
              <w:t>Colored T-Shirt (polo)</w:t>
            </w:r>
          </w:p>
        </w:tc>
        <w:tc>
          <w:tcPr>
            <w:tcW w:w="993" w:type="dxa"/>
            <w:tcBorders>
              <w:top w:val="single" w:sz="6" w:space="0" w:color="000000"/>
              <w:bottom w:val="single" w:sz="6" w:space="0" w:color="000000"/>
            </w:tcBorders>
          </w:tcPr>
          <w:p>
            <w:pPr>
              <w:pStyle w:val="TableParagraph"/>
              <w:spacing w:line="178" w:lineRule="exact" w:before="27"/>
              <w:ind w:left="210"/>
              <w:rPr>
                <w:sz w:val="16"/>
              </w:rPr>
            </w:pPr>
            <w:r>
              <w:rPr>
                <w:w w:val="90"/>
                <w:sz w:val="16"/>
              </w:rPr>
              <w:t>50 lbs.</w:t>
            </w:r>
          </w:p>
        </w:tc>
      </w:tr>
      <w:tr>
        <w:trPr>
          <w:trHeight w:val="225" w:hRule="atLeast"/>
        </w:trPr>
        <w:tc>
          <w:tcPr>
            <w:tcW w:w="597" w:type="dxa"/>
            <w:tcBorders>
              <w:top w:val="single" w:sz="6" w:space="0" w:color="000000"/>
              <w:bottom w:val="single" w:sz="6" w:space="0" w:color="000000"/>
            </w:tcBorders>
          </w:tcPr>
          <w:p>
            <w:pPr>
              <w:pStyle w:val="TableParagraph"/>
              <w:spacing w:line="178" w:lineRule="exact" w:before="27"/>
              <w:rPr>
                <w:sz w:val="16"/>
              </w:rPr>
            </w:pPr>
            <w:r>
              <w:rPr>
                <w:w w:val="90"/>
                <w:sz w:val="16"/>
              </w:rPr>
              <w:t>WIP750</w:t>
            </w:r>
          </w:p>
        </w:tc>
        <w:tc>
          <w:tcPr>
            <w:tcW w:w="789" w:type="dxa"/>
            <w:tcBorders>
              <w:top w:val="single" w:sz="6" w:space="0" w:color="000000"/>
              <w:bottom w:val="single" w:sz="6" w:space="0" w:color="000000"/>
            </w:tcBorders>
          </w:tcPr>
          <w:p>
            <w:pPr>
              <w:pStyle w:val="TableParagraph"/>
              <w:spacing w:line="178" w:lineRule="exact" w:before="27"/>
              <w:ind w:left="143"/>
              <w:rPr>
                <w:sz w:val="16"/>
              </w:rPr>
            </w:pPr>
            <w:r>
              <w:rPr>
                <w:w w:val="85"/>
                <w:sz w:val="16"/>
              </w:rPr>
              <w:t>RAG1004</w:t>
            </w:r>
          </w:p>
        </w:tc>
        <w:tc>
          <w:tcPr>
            <w:tcW w:w="1824" w:type="dxa"/>
            <w:tcBorders>
              <w:top w:val="single" w:sz="6" w:space="0" w:color="000000"/>
              <w:bottom w:val="single" w:sz="6" w:space="0" w:color="000000"/>
            </w:tcBorders>
          </w:tcPr>
          <w:p>
            <w:pPr>
              <w:pStyle w:val="TableParagraph"/>
              <w:spacing w:line="178" w:lineRule="exact" w:before="27"/>
              <w:ind w:left="114"/>
              <w:rPr>
                <w:sz w:val="16"/>
              </w:rPr>
            </w:pPr>
            <w:r>
              <w:rPr>
                <w:w w:val="85"/>
                <w:sz w:val="16"/>
              </w:rPr>
              <w:t>Underwear</w:t>
            </w:r>
          </w:p>
        </w:tc>
        <w:tc>
          <w:tcPr>
            <w:tcW w:w="993" w:type="dxa"/>
            <w:tcBorders>
              <w:top w:val="single" w:sz="6" w:space="0" w:color="000000"/>
              <w:bottom w:val="single" w:sz="6" w:space="0" w:color="000000"/>
            </w:tcBorders>
          </w:tcPr>
          <w:p>
            <w:pPr>
              <w:pStyle w:val="TableParagraph"/>
              <w:spacing w:line="178" w:lineRule="exact" w:before="27"/>
              <w:ind w:left="210"/>
              <w:rPr>
                <w:sz w:val="16"/>
              </w:rPr>
            </w:pPr>
            <w:r>
              <w:rPr>
                <w:w w:val="90"/>
                <w:sz w:val="16"/>
              </w:rPr>
              <w:t>50 lbs.</w:t>
            </w:r>
          </w:p>
        </w:tc>
      </w:tr>
      <w:tr>
        <w:trPr>
          <w:trHeight w:val="225" w:hRule="atLeast"/>
        </w:trPr>
        <w:tc>
          <w:tcPr>
            <w:tcW w:w="597" w:type="dxa"/>
            <w:tcBorders>
              <w:top w:val="single" w:sz="6" w:space="0" w:color="000000"/>
              <w:bottom w:val="single" w:sz="6" w:space="0" w:color="000000"/>
            </w:tcBorders>
          </w:tcPr>
          <w:p>
            <w:pPr>
              <w:pStyle w:val="TableParagraph"/>
              <w:spacing w:line="178" w:lineRule="exact" w:before="27"/>
              <w:rPr>
                <w:sz w:val="16"/>
              </w:rPr>
            </w:pPr>
            <w:r>
              <w:rPr>
                <w:w w:val="90"/>
                <w:sz w:val="16"/>
              </w:rPr>
              <w:t>WIP60</w:t>
            </w:r>
          </w:p>
        </w:tc>
        <w:tc>
          <w:tcPr>
            <w:tcW w:w="789" w:type="dxa"/>
            <w:tcBorders>
              <w:top w:val="single" w:sz="6" w:space="0" w:color="000000"/>
              <w:bottom w:val="single" w:sz="6" w:space="0" w:color="000000"/>
            </w:tcBorders>
          </w:tcPr>
          <w:p>
            <w:pPr>
              <w:pStyle w:val="TableParagraph"/>
              <w:spacing w:line="178" w:lineRule="exact" w:before="27"/>
              <w:ind w:left="143"/>
              <w:rPr>
                <w:sz w:val="16"/>
              </w:rPr>
            </w:pPr>
            <w:r>
              <w:rPr>
                <w:w w:val="85"/>
                <w:sz w:val="16"/>
              </w:rPr>
              <w:t>RAG1001</w:t>
            </w:r>
          </w:p>
        </w:tc>
        <w:tc>
          <w:tcPr>
            <w:tcW w:w="1824" w:type="dxa"/>
            <w:tcBorders>
              <w:top w:val="single" w:sz="6" w:space="0" w:color="000000"/>
              <w:bottom w:val="single" w:sz="6" w:space="0" w:color="000000"/>
            </w:tcBorders>
          </w:tcPr>
          <w:p>
            <w:pPr>
              <w:pStyle w:val="TableParagraph"/>
              <w:spacing w:line="178" w:lineRule="exact" w:before="27"/>
              <w:ind w:left="114"/>
              <w:rPr>
                <w:sz w:val="16"/>
              </w:rPr>
            </w:pPr>
            <w:r>
              <w:rPr>
                <w:w w:val="85"/>
                <w:sz w:val="16"/>
              </w:rPr>
              <w:t>Colored Sweatshirt (fleece)</w:t>
            </w:r>
          </w:p>
        </w:tc>
        <w:tc>
          <w:tcPr>
            <w:tcW w:w="993" w:type="dxa"/>
            <w:tcBorders>
              <w:top w:val="single" w:sz="6" w:space="0" w:color="000000"/>
              <w:bottom w:val="single" w:sz="6" w:space="0" w:color="000000"/>
            </w:tcBorders>
          </w:tcPr>
          <w:p>
            <w:pPr>
              <w:pStyle w:val="TableParagraph"/>
              <w:spacing w:line="178" w:lineRule="exact" w:before="27"/>
              <w:ind w:left="210"/>
              <w:rPr>
                <w:sz w:val="16"/>
              </w:rPr>
            </w:pPr>
            <w:r>
              <w:rPr>
                <w:w w:val="90"/>
                <w:sz w:val="16"/>
              </w:rPr>
              <w:t>50 lbs.</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spacing w:before="122"/>
        <w:ind w:left="1080" w:right="0" w:firstLine="0"/>
        <w:jc w:val="left"/>
        <w:rPr>
          <w:b/>
          <w:sz w:val="36"/>
        </w:rPr>
      </w:pPr>
      <w:r>
        <w:rPr/>
        <w:pict>
          <v:group style="position:absolute;margin-left:54pt;margin-top:-431.090424pt;width:468pt;height:418.55pt;mso-position-horizontal-relative:page;mso-position-vertical-relative:paragraph;z-index:-874240" coordorigin="1080,-8622" coordsize="9360,8371">
            <v:shape style="position:absolute;left:6950;top:-8521;width:3490;height:3762" type="#_x0000_t75" stroked="false">
              <v:imagedata r:id="rId309" o:title=""/>
            </v:shape>
            <v:rect style="position:absolute;left:2687;top:-4982;width:7308;height:4731" filled="true" fillcolor="#000000" stroked="false">
              <v:fill opacity="32768f" type="solid"/>
            </v:rect>
            <v:shape style="position:absolute;left:2700;top:-5136;width:7433;height:4880" type="#_x0000_t75" stroked="false">
              <v:imagedata r:id="rId310" o:title=""/>
            </v:shape>
            <v:line style="position:absolute" from="1080,-5534" to="5285,-5534" stroked="true" strokeweight=".5pt" strokecolor="#000000">
              <v:stroke dashstyle="solid"/>
            </v:line>
            <v:line style="position:absolute" from="1080,-5294" to="5285,-5294" stroked="true" strokeweight=".5pt" strokecolor="#000000">
              <v:stroke dashstyle="solid"/>
            </v:line>
            <v:line style="position:absolute" from="1080,-5054" to="5285,-5054" stroked="true" strokeweight=".5pt" strokecolor="#000000">
              <v:stroke dashstyle="solid"/>
            </v:line>
            <v:line style="position:absolute" from="1080,-5054" to="5285,-5054" stroked="true" strokeweight=".5pt" strokecolor="#000000">
              <v:stroke dashstyle="solid"/>
            </v:line>
            <v:line style="position:absolute" from="1080,-4814" to="5285,-4814" stroked="true" strokeweight=".5pt" strokecolor="#000000">
              <v:stroke dashstyle="solid"/>
            </v:line>
            <v:line style="position:absolute" from="1080,-4814" to="5285,-4814" stroked="true" strokeweight=".5pt" strokecolor="#000000">
              <v:stroke dashstyle="solid"/>
            </v:line>
            <v:line style="position:absolute" from="1080,-4574" to="5285,-4574" stroked="true" strokeweight=".5pt" strokecolor="#000000">
              <v:stroke dashstyle="solid"/>
            </v:line>
            <v:line style="position:absolute" from="1080,-4574" to="5285,-4574" stroked="true" strokeweight=".5pt" strokecolor="#000000">
              <v:stroke dashstyle="solid"/>
            </v:line>
            <v:line style="position:absolute" from="1080,-4334" to="5285,-4334" stroked="true" strokeweight=".5pt" strokecolor="#000000">
              <v:stroke dashstyle="solid"/>
            </v:line>
            <v:line style="position:absolute" from="1080,-4334" to="5285,-4334" stroked="true" strokeweight=".5pt" strokecolor="#000000">
              <v:stroke dashstyle="solid"/>
            </v:line>
            <v:line style="position:absolute" from="1080,-4094" to="5285,-4094" stroked="true" strokeweight=".5pt" strokecolor="#000000">
              <v:stroke dashstyle="solid"/>
            </v:line>
            <v:shape style="position:absolute;left:1080;top:-8622;width:4583;height:931" type="#_x0000_t202" filled="false" stroked="false">
              <v:textbox inset="0,0,0,0">
                <w:txbxContent>
                  <w:p>
                    <w:pPr>
                      <w:spacing w:before="22"/>
                      <w:ind w:left="0" w:right="0" w:firstLine="0"/>
                      <w:jc w:val="left"/>
                      <w:rPr>
                        <w:b/>
                        <w:sz w:val="36"/>
                      </w:rPr>
                    </w:pPr>
                    <w:r>
                      <w:rPr>
                        <w:b/>
                        <w:w w:val="95"/>
                        <w:sz w:val="36"/>
                      </w:rPr>
                      <w:t>Rags &amp; Wiping Cloths</w:t>
                    </w:r>
                  </w:p>
                  <w:p>
                    <w:pPr>
                      <w:spacing w:line="254" w:lineRule="auto" w:before="65"/>
                      <w:ind w:left="0" w:right="16" w:firstLine="0"/>
                      <w:jc w:val="left"/>
                      <w:rPr>
                        <w:sz w:val="18"/>
                      </w:rPr>
                    </w:pPr>
                    <w:r>
                      <w:rPr>
                        <w:spacing w:val="-8"/>
                        <w:sz w:val="18"/>
                      </w:rPr>
                      <w:t>Sturdy, </w:t>
                    </w:r>
                    <w:r>
                      <w:rPr>
                        <w:spacing w:val="-5"/>
                        <w:sz w:val="18"/>
                      </w:rPr>
                      <w:t>absorbent </w:t>
                    </w:r>
                    <w:r>
                      <w:rPr>
                        <w:spacing w:val="-4"/>
                        <w:sz w:val="18"/>
                      </w:rPr>
                      <w:t>knit </w:t>
                    </w:r>
                    <w:r>
                      <w:rPr>
                        <w:spacing w:val="-5"/>
                        <w:sz w:val="18"/>
                      </w:rPr>
                      <w:t>materials are </w:t>
                    </w:r>
                    <w:r>
                      <w:rPr>
                        <w:spacing w:val="-4"/>
                        <w:sz w:val="18"/>
                      </w:rPr>
                      <w:t>used </w:t>
                    </w:r>
                    <w:r>
                      <w:rPr>
                        <w:spacing w:val="-5"/>
                        <w:sz w:val="18"/>
                      </w:rPr>
                      <w:t>for general </w:t>
                    </w:r>
                    <w:r>
                      <w:rPr>
                        <w:spacing w:val="-6"/>
                        <w:sz w:val="18"/>
                      </w:rPr>
                      <w:t>cleanup </w:t>
                    </w:r>
                    <w:r>
                      <w:rPr>
                        <w:spacing w:val="-3"/>
                        <w:sz w:val="18"/>
                      </w:rPr>
                      <w:t>in </w:t>
                    </w:r>
                    <w:r>
                      <w:rPr>
                        <w:spacing w:val="-5"/>
                        <w:sz w:val="18"/>
                      </w:rPr>
                      <w:t>maintenance </w:t>
                    </w:r>
                    <w:r>
                      <w:rPr>
                        <w:spacing w:val="-4"/>
                        <w:sz w:val="18"/>
                      </w:rPr>
                      <w:t>and </w:t>
                    </w:r>
                    <w:r>
                      <w:rPr>
                        <w:spacing w:val="-5"/>
                        <w:sz w:val="18"/>
                      </w:rPr>
                      <w:t>repair operations.</w:t>
                    </w:r>
                  </w:p>
                </w:txbxContent>
              </v:textbox>
              <w10:wrap type="none"/>
            </v:shape>
            <v:shape style="position:absolute;left:1080;top:-6256;width:4225;height:2147" type="#_x0000_t202" filled="false" stroked="false">
              <v:textbox inset="0,0,0,0">
                <w:txbxContent>
                  <w:p>
                    <w:pPr>
                      <w:tabs>
                        <w:tab w:pos="739" w:val="left" w:leader="none"/>
                        <w:tab w:pos="1499" w:val="left" w:leader="none"/>
                        <w:tab w:pos="3419" w:val="left" w:leader="none"/>
                        <w:tab w:pos="4204" w:val="left" w:leader="none"/>
                      </w:tabs>
                      <w:spacing w:before="7"/>
                      <w:ind w:left="0" w:right="0" w:firstLine="0"/>
                      <w:jc w:val="left"/>
                      <w:rPr>
                        <w:sz w:val="16"/>
                      </w:rPr>
                    </w:pPr>
                    <w:r>
                      <w:rPr>
                        <w:w w:val="85"/>
                        <w:sz w:val="16"/>
                        <w:u w:val="single"/>
                      </w:rPr>
                      <w:t>WIP975</w:t>
                      <w:tab/>
                    </w:r>
                    <w:r>
                      <w:rPr>
                        <w:w w:val="80"/>
                        <w:sz w:val="16"/>
                        <w:u w:val="single"/>
                      </w:rPr>
                      <w:t>RAG1000</w:t>
                      <w:tab/>
                    </w:r>
                    <w:r>
                      <w:rPr>
                        <w:w w:val="85"/>
                        <w:sz w:val="16"/>
                        <w:u w:val="single"/>
                      </w:rPr>
                      <w:t>Colored</w:t>
                    </w:r>
                    <w:r>
                      <w:rPr>
                        <w:spacing w:val="-22"/>
                        <w:w w:val="85"/>
                        <w:sz w:val="16"/>
                        <w:u w:val="single"/>
                      </w:rPr>
                      <w:t> </w:t>
                    </w:r>
                    <w:r>
                      <w:rPr>
                        <w:w w:val="85"/>
                        <w:sz w:val="16"/>
                        <w:u w:val="single"/>
                      </w:rPr>
                      <w:t>Flannel</w:t>
                      <w:tab/>
                      <w:t>50</w:t>
                    </w:r>
                    <w:r>
                      <w:rPr>
                        <w:spacing w:val="-19"/>
                        <w:w w:val="85"/>
                        <w:sz w:val="16"/>
                        <w:u w:val="single"/>
                      </w:rPr>
                      <w:t> </w:t>
                    </w:r>
                    <w:r>
                      <w:rPr>
                        <w:w w:val="85"/>
                        <w:sz w:val="16"/>
                        <w:u w:val="single"/>
                      </w:rPr>
                      <w:t>lbs.</w:t>
                    </w:r>
                    <w:r>
                      <w:rPr>
                        <w:sz w:val="16"/>
                        <w:u w:val="single"/>
                      </w:rPr>
                      <w:tab/>
                    </w:r>
                  </w:p>
                  <w:p>
                    <w:pPr>
                      <w:spacing w:line="240" w:lineRule="auto" w:before="9"/>
                      <w:rPr>
                        <w:sz w:val="19"/>
                      </w:rPr>
                    </w:pPr>
                  </w:p>
                  <w:p>
                    <w:pPr>
                      <w:spacing w:before="0"/>
                      <w:ind w:left="0" w:right="0" w:firstLine="0"/>
                      <w:jc w:val="left"/>
                      <w:rPr>
                        <w:b/>
                        <w:sz w:val="20"/>
                      </w:rPr>
                    </w:pPr>
                    <w:r>
                      <w:rPr>
                        <w:b/>
                        <w:w w:val="95"/>
                        <w:sz w:val="20"/>
                      </w:rPr>
                      <w:t>Brick of Rags (with easy access dispenser)</w:t>
                    </w:r>
                  </w:p>
                  <w:p>
                    <w:pPr>
                      <w:tabs>
                        <w:tab w:pos="739" w:val="left" w:leader="none"/>
                        <w:tab w:pos="1500" w:val="left" w:leader="none"/>
                        <w:tab w:pos="3419" w:val="left" w:leader="none"/>
                      </w:tabs>
                      <w:spacing w:before="106"/>
                      <w:ind w:left="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tabs>
                        <w:tab w:pos="739" w:val="left" w:leader="none"/>
                        <w:tab w:pos="1499" w:val="left" w:leader="none"/>
                        <w:tab w:pos="3419" w:val="left" w:leader="none"/>
                      </w:tabs>
                      <w:spacing w:before="81"/>
                      <w:ind w:left="0" w:right="0" w:firstLine="0"/>
                      <w:jc w:val="left"/>
                      <w:rPr>
                        <w:sz w:val="16"/>
                      </w:rPr>
                    </w:pPr>
                    <w:r>
                      <w:rPr>
                        <w:w w:val="85"/>
                        <w:sz w:val="16"/>
                      </w:rPr>
                      <w:t>WIP502</w:t>
                      <w:tab/>
                    </w:r>
                    <w:r>
                      <w:rPr>
                        <w:w w:val="80"/>
                        <w:sz w:val="16"/>
                      </w:rPr>
                      <w:t>RAG1204</w:t>
                      <w:tab/>
                    </w:r>
                    <w:r>
                      <w:rPr>
                        <w:w w:val="85"/>
                        <w:sz w:val="16"/>
                      </w:rPr>
                      <w:t>Polo</w:t>
                    </w:r>
                    <w:r>
                      <w:rPr>
                        <w:spacing w:val="-21"/>
                        <w:w w:val="85"/>
                        <w:sz w:val="16"/>
                      </w:rPr>
                      <w:t> </w:t>
                    </w:r>
                    <w:r>
                      <w:rPr>
                        <w:w w:val="85"/>
                        <w:sz w:val="16"/>
                      </w:rPr>
                      <w:t>T-Shirt</w:t>
                    </w:r>
                    <w:r>
                      <w:rPr>
                        <w:spacing w:val="-20"/>
                        <w:w w:val="85"/>
                        <w:sz w:val="16"/>
                      </w:rPr>
                      <w:t> </w:t>
                    </w:r>
                    <w:r>
                      <w:rPr>
                        <w:w w:val="85"/>
                        <w:sz w:val="16"/>
                      </w:rPr>
                      <w:t>Rags</w:t>
                      <w:tab/>
                    </w:r>
                    <w:r>
                      <w:rPr>
                        <w:w w:val="90"/>
                        <w:sz w:val="16"/>
                      </w:rPr>
                      <w:t>5-lb.</w:t>
                    </w:r>
                    <w:r>
                      <w:rPr>
                        <w:spacing w:val="-10"/>
                        <w:w w:val="90"/>
                        <w:sz w:val="16"/>
                      </w:rPr>
                      <w:t> </w:t>
                    </w:r>
                    <w:r>
                      <w:rPr>
                        <w:w w:val="90"/>
                        <w:sz w:val="16"/>
                      </w:rPr>
                      <w:t>brick</w:t>
                    </w:r>
                  </w:p>
                  <w:p>
                    <w:pPr>
                      <w:tabs>
                        <w:tab w:pos="739" w:val="left" w:leader="none"/>
                        <w:tab w:pos="1499" w:val="left" w:leader="none"/>
                        <w:tab w:pos="3419" w:val="left" w:leader="none"/>
                      </w:tabs>
                      <w:spacing w:before="56"/>
                      <w:ind w:left="0" w:right="0" w:firstLine="0"/>
                      <w:jc w:val="left"/>
                      <w:rPr>
                        <w:sz w:val="16"/>
                      </w:rPr>
                    </w:pPr>
                    <w:r>
                      <w:rPr>
                        <w:w w:val="85"/>
                        <w:sz w:val="16"/>
                      </w:rPr>
                      <w:t>WIP508</w:t>
                      <w:tab/>
                    </w:r>
                    <w:r>
                      <w:rPr>
                        <w:w w:val="80"/>
                        <w:sz w:val="16"/>
                      </w:rPr>
                      <w:t>RAG1205</w:t>
                      <w:tab/>
                    </w:r>
                    <w:r>
                      <w:rPr>
                        <w:w w:val="85"/>
                        <w:sz w:val="16"/>
                      </w:rPr>
                      <w:t>Polo</w:t>
                    </w:r>
                    <w:r>
                      <w:rPr>
                        <w:spacing w:val="-21"/>
                        <w:w w:val="85"/>
                        <w:sz w:val="16"/>
                      </w:rPr>
                      <w:t> </w:t>
                    </w:r>
                    <w:r>
                      <w:rPr>
                        <w:w w:val="85"/>
                        <w:sz w:val="16"/>
                      </w:rPr>
                      <w:t>T-Shirt</w:t>
                    </w:r>
                    <w:r>
                      <w:rPr>
                        <w:spacing w:val="-20"/>
                        <w:w w:val="85"/>
                        <w:sz w:val="16"/>
                      </w:rPr>
                      <w:t> </w:t>
                    </w:r>
                    <w:r>
                      <w:rPr>
                        <w:w w:val="85"/>
                        <w:sz w:val="16"/>
                      </w:rPr>
                      <w:t>Rags</w:t>
                      <w:tab/>
                      <w:t>25-lb.</w:t>
                    </w:r>
                    <w:r>
                      <w:rPr>
                        <w:spacing w:val="-17"/>
                        <w:w w:val="85"/>
                        <w:sz w:val="16"/>
                      </w:rPr>
                      <w:t> </w:t>
                    </w:r>
                    <w:r>
                      <w:rPr>
                        <w:w w:val="85"/>
                        <w:sz w:val="16"/>
                      </w:rPr>
                      <w:t>brick</w:t>
                    </w:r>
                  </w:p>
                  <w:p>
                    <w:pPr>
                      <w:tabs>
                        <w:tab w:pos="739" w:val="left" w:leader="none"/>
                        <w:tab w:pos="1499" w:val="left" w:leader="none"/>
                        <w:tab w:pos="3419" w:val="left" w:leader="none"/>
                      </w:tabs>
                      <w:spacing w:before="56"/>
                      <w:ind w:left="0" w:right="0" w:firstLine="0"/>
                      <w:jc w:val="left"/>
                      <w:rPr>
                        <w:sz w:val="16"/>
                      </w:rPr>
                    </w:pPr>
                    <w:r>
                      <w:rPr>
                        <w:w w:val="85"/>
                        <w:sz w:val="16"/>
                      </w:rPr>
                      <w:t>WIP6008</w:t>
                      <w:tab/>
                    </w:r>
                    <w:r>
                      <w:rPr>
                        <w:w w:val="80"/>
                        <w:sz w:val="16"/>
                      </w:rPr>
                      <w:t>RAG1200</w:t>
                      <w:tab/>
                      <w:t>Sweatshirt</w:t>
                    </w:r>
                    <w:r>
                      <w:rPr>
                        <w:spacing w:val="-13"/>
                        <w:w w:val="80"/>
                        <w:sz w:val="16"/>
                      </w:rPr>
                      <w:t> </w:t>
                    </w:r>
                    <w:r>
                      <w:rPr>
                        <w:w w:val="80"/>
                        <w:sz w:val="16"/>
                      </w:rPr>
                      <w:t>Rags</w:t>
                      <w:tab/>
                    </w:r>
                    <w:r>
                      <w:rPr>
                        <w:w w:val="85"/>
                        <w:sz w:val="16"/>
                      </w:rPr>
                      <w:t>25-lb.</w:t>
                    </w:r>
                    <w:r>
                      <w:rPr>
                        <w:spacing w:val="-16"/>
                        <w:w w:val="85"/>
                        <w:sz w:val="16"/>
                      </w:rPr>
                      <w:t> </w:t>
                    </w:r>
                    <w:r>
                      <w:rPr>
                        <w:w w:val="85"/>
                        <w:sz w:val="16"/>
                      </w:rPr>
                      <w:t>brick</w:t>
                    </w:r>
                  </w:p>
                  <w:p>
                    <w:pPr>
                      <w:tabs>
                        <w:tab w:pos="739" w:val="left" w:leader="none"/>
                        <w:tab w:pos="1499" w:val="left" w:leader="none"/>
                        <w:tab w:pos="3419" w:val="left" w:leader="none"/>
                      </w:tabs>
                      <w:spacing w:before="56"/>
                      <w:ind w:left="0" w:right="0" w:firstLine="0"/>
                      <w:jc w:val="left"/>
                      <w:rPr>
                        <w:sz w:val="16"/>
                      </w:rPr>
                    </w:pPr>
                    <w:r>
                      <w:rPr>
                        <w:w w:val="85"/>
                        <w:sz w:val="16"/>
                      </w:rPr>
                      <w:t>WIP352</w:t>
                      <w:tab/>
                    </w:r>
                    <w:r>
                      <w:rPr>
                        <w:w w:val="80"/>
                        <w:sz w:val="16"/>
                      </w:rPr>
                      <w:t>RAG1202</w:t>
                      <w:tab/>
                      <w:t>Colored</w:t>
                    </w:r>
                    <w:r>
                      <w:rPr>
                        <w:spacing w:val="-12"/>
                        <w:w w:val="80"/>
                        <w:sz w:val="16"/>
                      </w:rPr>
                      <w:t> </w:t>
                    </w:r>
                    <w:r>
                      <w:rPr>
                        <w:w w:val="80"/>
                        <w:sz w:val="16"/>
                      </w:rPr>
                      <w:t>Terry</w:t>
                    </w:r>
                    <w:r>
                      <w:rPr>
                        <w:spacing w:val="-11"/>
                        <w:w w:val="80"/>
                        <w:sz w:val="16"/>
                      </w:rPr>
                      <w:t> </w:t>
                    </w:r>
                    <w:r>
                      <w:rPr>
                        <w:w w:val="80"/>
                        <w:sz w:val="16"/>
                      </w:rPr>
                      <w:t>Rags</w:t>
                      <w:tab/>
                    </w:r>
                    <w:r>
                      <w:rPr>
                        <w:w w:val="90"/>
                        <w:sz w:val="16"/>
                      </w:rPr>
                      <w:t>5-lb.</w:t>
                    </w:r>
                    <w:r>
                      <w:rPr>
                        <w:spacing w:val="-10"/>
                        <w:w w:val="90"/>
                        <w:sz w:val="16"/>
                      </w:rPr>
                      <w:t> </w:t>
                    </w:r>
                    <w:r>
                      <w:rPr>
                        <w:w w:val="90"/>
                        <w:sz w:val="16"/>
                      </w:rPr>
                      <w:t>brick</w:t>
                    </w:r>
                  </w:p>
                  <w:p>
                    <w:pPr>
                      <w:tabs>
                        <w:tab w:pos="739" w:val="left" w:leader="none"/>
                        <w:tab w:pos="1499" w:val="left" w:leader="none"/>
                        <w:tab w:pos="3419" w:val="left" w:leader="none"/>
                      </w:tabs>
                      <w:spacing w:before="56"/>
                      <w:ind w:left="0" w:right="0" w:firstLine="0"/>
                      <w:jc w:val="left"/>
                      <w:rPr>
                        <w:sz w:val="16"/>
                      </w:rPr>
                    </w:pPr>
                    <w:r>
                      <w:rPr>
                        <w:w w:val="85"/>
                        <w:sz w:val="16"/>
                      </w:rPr>
                      <w:t>WIP358</w:t>
                      <w:tab/>
                    </w:r>
                    <w:r>
                      <w:rPr>
                        <w:w w:val="80"/>
                        <w:sz w:val="16"/>
                      </w:rPr>
                      <w:t>RAG1203</w:t>
                      <w:tab/>
                      <w:t>Colored</w:t>
                    </w:r>
                    <w:r>
                      <w:rPr>
                        <w:spacing w:val="-12"/>
                        <w:w w:val="80"/>
                        <w:sz w:val="16"/>
                      </w:rPr>
                      <w:t> </w:t>
                    </w:r>
                    <w:r>
                      <w:rPr>
                        <w:w w:val="80"/>
                        <w:sz w:val="16"/>
                      </w:rPr>
                      <w:t>Terry</w:t>
                    </w:r>
                    <w:r>
                      <w:rPr>
                        <w:spacing w:val="-11"/>
                        <w:w w:val="80"/>
                        <w:sz w:val="16"/>
                      </w:rPr>
                      <w:t> </w:t>
                    </w:r>
                    <w:r>
                      <w:rPr>
                        <w:w w:val="80"/>
                        <w:sz w:val="16"/>
                      </w:rPr>
                      <w:t>Rags</w:t>
                      <w:tab/>
                    </w:r>
                    <w:r>
                      <w:rPr>
                        <w:w w:val="90"/>
                        <w:sz w:val="16"/>
                      </w:rPr>
                      <w:t>20-lb.</w:t>
                    </w:r>
                    <w:r>
                      <w:rPr>
                        <w:spacing w:val="-14"/>
                        <w:w w:val="90"/>
                        <w:sz w:val="16"/>
                      </w:rPr>
                      <w:t> </w:t>
                    </w:r>
                    <w:r>
                      <w:rPr>
                        <w:w w:val="90"/>
                        <w:sz w:val="16"/>
                      </w:rPr>
                      <w:t>brick</w:t>
                    </w:r>
                  </w:p>
                </w:txbxContent>
              </v:textbox>
              <w10:wrap type="none"/>
            </v:shape>
            <v:shape style="position:absolute;left:8260;top:-4546;width:1827;height:1210" type="#_x0000_t202" filled="false" stroked="false">
              <v:textbox inset="0,0,0,0">
                <w:txbxContent>
                  <w:p>
                    <w:pPr>
                      <w:spacing w:line="249" w:lineRule="auto" w:before="12"/>
                      <w:ind w:left="0" w:right="7" w:firstLine="0"/>
                      <w:jc w:val="left"/>
                      <w:rPr>
                        <w:b/>
                        <w:sz w:val="20"/>
                      </w:rPr>
                    </w:pPr>
                    <w:r>
                      <w:rPr>
                        <w:b/>
                        <w:spacing w:val="-5"/>
                        <w:w w:val="90"/>
                        <w:sz w:val="20"/>
                      </w:rPr>
                      <w:t>50-lb.</w:t>
                    </w:r>
                    <w:r>
                      <w:rPr>
                        <w:b/>
                        <w:spacing w:val="-34"/>
                        <w:w w:val="90"/>
                        <w:sz w:val="20"/>
                      </w:rPr>
                      <w:t> </w:t>
                    </w:r>
                    <w:r>
                      <w:rPr>
                        <w:b/>
                        <w:spacing w:val="-5"/>
                        <w:w w:val="90"/>
                        <w:sz w:val="20"/>
                      </w:rPr>
                      <w:t>compressed</w:t>
                    </w:r>
                    <w:r>
                      <w:rPr>
                        <w:b/>
                        <w:spacing w:val="-33"/>
                        <w:w w:val="90"/>
                        <w:sz w:val="20"/>
                      </w:rPr>
                      <w:t> </w:t>
                    </w:r>
                    <w:r>
                      <w:rPr>
                        <w:b/>
                        <w:spacing w:val="-5"/>
                        <w:w w:val="90"/>
                        <w:sz w:val="20"/>
                      </w:rPr>
                      <w:t>box </w:t>
                    </w:r>
                    <w:r>
                      <w:rPr>
                        <w:b/>
                        <w:spacing w:val="-5"/>
                        <w:w w:val="95"/>
                        <w:sz w:val="20"/>
                      </w:rPr>
                      <w:t>allows</w:t>
                    </w:r>
                    <w:r>
                      <w:rPr>
                        <w:b/>
                        <w:spacing w:val="-38"/>
                        <w:w w:val="95"/>
                        <w:sz w:val="20"/>
                      </w:rPr>
                      <w:t> </w:t>
                    </w:r>
                    <w:r>
                      <w:rPr>
                        <w:b/>
                        <w:spacing w:val="-3"/>
                        <w:w w:val="95"/>
                        <w:sz w:val="20"/>
                      </w:rPr>
                      <w:t>us</w:t>
                    </w:r>
                    <w:r>
                      <w:rPr>
                        <w:b/>
                        <w:spacing w:val="-38"/>
                        <w:w w:val="95"/>
                        <w:sz w:val="20"/>
                      </w:rPr>
                      <w:t> </w:t>
                    </w:r>
                    <w:r>
                      <w:rPr>
                        <w:b/>
                        <w:spacing w:val="-3"/>
                        <w:w w:val="95"/>
                        <w:sz w:val="20"/>
                      </w:rPr>
                      <w:t>to</w:t>
                    </w:r>
                    <w:r>
                      <w:rPr>
                        <w:b/>
                        <w:spacing w:val="-38"/>
                        <w:w w:val="95"/>
                        <w:sz w:val="20"/>
                      </w:rPr>
                      <w:t> </w:t>
                    </w:r>
                    <w:r>
                      <w:rPr>
                        <w:b/>
                        <w:w w:val="95"/>
                        <w:sz w:val="20"/>
                      </w:rPr>
                      <w:t>fit</w:t>
                    </w:r>
                    <w:r>
                      <w:rPr>
                        <w:b/>
                        <w:spacing w:val="-38"/>
                        <w:w w:val="95"/>
                        <w:sz w:val="20"/>
                      </w:rPr>
                      <w:t> </w:t>
                    </w:r>
                    <w:r>
                      <w:rPr>
                        <w:b/>
                        <w:spacing w:val="-5"/>
                        <w:w w:val="95"/>
                        <w:sz w:val="20"/>
                      </w:rPr>
                      <w:t>double </w:t>
                    </w:r>
                    <w:r>
                      <w:rPr>
                        <w:b/>
                        <w:spacing w:val="-4"/>
                        <w:w w:val="90"/>
                        <w:sz w:val="20"/>
                      </w:rPr>
                      <w:t>the</w:t>
                    </w:r>
                    <w:r>
                      <w:rPr>
                        <w:b/>
                        <w:spacing w:val="-17"/>
                        <w:w w:val="90"/>
                        <w:sz w:val="20"/>
                      </w:rPr>
                      <w:t> </w:t>
                    </w:r>
                    <w:r>
                      <w:rPr>
                        <w:b/>
                        <w:spacing w:val="-5"/>
                        <w:w w:val="90"/>
                        <w:sz w:val="20"/>
                      </w:rPr>
                      <w:t>amount</w:t>
                    </w:r>
                    <w:r>
                      <w:rPr>
                        <w:b/>
                        <w:spacing w:val="-16"/>
                        <w:w w:val="90"/>
                        <w:sz w:val="20"/>
                      </w:rPr>
                      <w:t> </w:t>
                    </w:r>
                    <w:r>
                      <w:rPr>
                        <w:b/>
                        <w:spacing w:val="-3"/>
                        <w:w w:val="90"/>
                        <w:sz w:val="20"/>
                      </w:rPr>
                      <w:t>on</w:t>
                    </w:r>
                    <w:r>
                      <w:rPr>
                        <w:b/>
                        <w:spacing w:val="-16"/>
                        <w:w w:val="90"/>
                        <w:sz w:val="20"/>
                      </w:rPr>
                      <w:t> </w:t>
                    </w:r>
                    <w:r>
                      <w:rPr>
                        <w:b/>
                        <w:w w:val="90"/>
                        <w:sz w:val="20"/>
                      </w:rPr>
                      <w:t>a</w:t>
                    </w:r>
                    <w:r>
                      <w:rPr>
                        <w:b/>
                        <w:spacing w:val="-16"/>
                        <w:w w:val="90"/>
                        <w:sz w:val="20"/>
                      </w:rPr>
                      <w:t> </w:t>
                    </w:r>
                    <w:r>
                      <w:rPr>
                        <w:b/>
                        <w:spacing w:val="-8"/>
                        <w:w w:val="90"/>
                        <w:sz w:val="20"/>
                      </w:rPr>
                      <w:t>pallet, </w:t>
                    </w:r>
                    <w:r>
                      <w:rPr>
                        <w:b/>
                        <w:spacing w:val="-4"/>
                        <w:w w:val="95"/>
                        <w:sz w:val="20"/>
                      </w:rPr>
                      <w:t>thus </w:t>
                    </w:r>
                    <w:r>
                      <w:rPr>
                        <w:b/>
                        <w:spacing w:val="-5"/>
                        <w:w w:val="95"/>
                        <w:sz w:val="20"/>
                      </w:rPr>
                      <w:t>reducing freight </w:t>
                    </w:r>
                    <w:r>
                      <w:rPr>
                        <w:b/>
                        <w:spacing w:val="-4"/>
                        <w:w w:val="95"/>
                        <w:sz w:val="20"/>
                      </w:rPr>
                      <w:t>costs </w:t>
                    </w:r>
                    <w:r>
                      <w:rPr>
                        <w:b/>
                        <w:spacing w:val="-3"/>
                        <w:w w:val="95"/>
                        <w:sz w:val="20"/>
                      </w:rPr>
                      <w:t>by</w:t>
                    </w:r>
                    <w:r>
                      <w:rPr>
                        <w:b/>
                        <w:spacing w:val="-32"/>
                        <w:w w:val="95"/>
                        <w:sz w:val="20"/>
                      </w:rPr>
                      <w:t> </w:t>
                    </w:r>
                    <w:r>
                      <w:rPr>
                        <w:b/>
                        <w:spacing w:val="-5"/>
                        <w:w w:val="95"/>
                        <w:sz w:val="20"/>
                      </w:rPr>
                      <w:t>50%</w:t>
                    </w:r>
                  </w:p>
                </w:txbxContent>
              </v:textbox>
              <w10:wrap type="none"/>
            </v:shape>
            <w10:wrap type="none"/>
          </v:group>
        </w:pict>
      </w:r>
      <w:r>
        <w:rPr/>
        <w:drawing>
          <wp:anchor distT="0" distB="0" distL="0" distR="0" allowOverlap="1" layoutInCell="1" locked="0" behindDoc="0" simplePos="0" relativeHeight="13504">
            <wp:simplePos x="0" y="0"/>
            <wp:positionH relativeFrom="page">
              <wp:posOffset>4238345</wp:posOffset>
            </wp:positionH>
            <wp:positionV relativeFrom="paragraph">
              <wp:posOffset>-19687</wp:posOffset>
            </wp:positionV>
            <wp:extent cx="2391054" cy="2388870"/>
            <wp:effectExtent l="0" t="0" r="0" b="0"/>
            <wp:wrapNone/>
            <wp:docPr id="129" name="image227.jpeg" descr=""/>
            <wp:cNvGraphicFramePr>
              <a:graphicFrameLocks noChangeAspect="1"/>
            </wp:cNvGraphicFramePr>
            <a:graphic>
              <a:graphicData uri="http://schemas.openxmlformats.org/drawingml/2006/picture">
                <pic:pic>
                  <pic:nvPicPr>
                    <pic:cNvPr id="130" name="image227.jpeg"/>
                    <pic:cNvPicPr/>
                  </pic:nvPicPr>
                  <pic:blipFill>
                    <a:blip r:embed="rId311" cstate="print"/>
                    <a:stretch>
                      <a:fillRect/>
                    </a:stretch>
                  </pic:blipFill>
                  <pic:spPr>
                    <a:xfrm>
                      <a:off x="0" y="0"/>
                      <a:ext cx="2391054" cy="2388870"/>
                    </a:xfrm>
                    <a:prstGeom prst="rect">
                      <a:avLst/>
                    </a:prstGeom>
                  </pic:spPr>
                </pic:pic>
              </a:graphicData>
            </a:graphic>
          </wp:anchor>
        </w:drawing>
      </w:r>
      <w:r>
        <w:rPr>
          <w:b/>
          <w:w w:val="95"/>
          <w:sz w:val="36"/>
        </w:rPr>
        <w:t>Red Shop Towels</w:t>
      </w:r>
    </w:p>
    <w:p>
      <w:pPr>
        <w:pStyle w:val="BodyText"/>
        <w:spacing w:line="254" w:lineRule="auto" w:before="65"/>
        <w:ind w:left="1080" w:right="5758"/>
      </w:pPr>
      <w:r>
        <w:rPr>
          <w:spacing w:val="-5"/>
        </w:rPr>
        <w:t>Absorbent </w:t>
      </w:r>
      <w:r>
        <w:rPr>
          <w:spacing w:val="-4"/>
        </w:rPr>
        <w:t>and </w:t>
      </w:r>
      <w:r>
        <w:rPr>
          <w:spacing w:val="-6"/>
        </w:rPr>
        <w:t>strong, prewashed </w:t>
      </w:r>
      <w:r>
        <w:rPr>
          <w:spacing w:val="-4"/>
        </w:rPr>
        <w:t>and </w:t>
      </w:r>
      <w:r>
        <w:rPr>
          <w:spacing w:val="-5"/>
        </w:rPr>
        <w:t>preshrunk red shop </w:t>
      </w:r>
      <w:r>
        <w:rPr>
          <w:spacing w:val="-6"/>
        </w:rPr>
        <w:t>towels. </w:t>
      </w:r>
      <w:r>
        <w:rPr>
          <w:spacing w:val="-4"/>
        </w:rPr>
        <w:t>Made with </w:t>
      </w:r>
      <w:r>
        <w:rPr>
          <w:spacing w:val="-7"/>
        </w:rPr>
        <w:t>100% </w:t>
      </w:r>
      <w:r>
        <w:rPr>
          <w:spacing w:val="-6"/>
        </w:rPr>
        <w:t>heavyweight cotton </w:t>
      </w:r>
      <w:r>
        <w:rPr>
          <w:spacing w:val="-5"/>
        </w:rPr>
        <w:t>fabric. </w:t>
      </w:r>
      <w:r>
        <w:rPr>
          <w:spacing w:val="-7"/>
        </w:rPr>
        <w:t>Frequently </w:t>
      </w:r>
      <w:r>
        <w:rPr>
          <w:spacing w:val="-4"/>
        </w:rPr>
        <w:t>used </w:t>
      </w:r>
      <w:r>
        <w:rPr>
          <w:spacing w:val="-5"/>
        </w:rPr>
        <w:t>for wiping spills, </w:t>
      </w:r>
      <w:r>
        <w:rPr>
          <w:spacing w:val="-6"/>
        </w:rPr>
        <w:t>grease, </w:t>
      </w:r>
      <w:r>
        <w:rPr>
          <w:spacing w:val="-4"/>
        </w:rPr>
        <w:t>oil, </w:t>
      </w:r>
      <w:r>
        <w:rPr>
          <w:spacing w:val="-6"/>
        </w:rPr>
        <w:t>tools, </w:t>
      </w:r>
      <w:r>
        <w:rPr>
          <w:spacing w:val="-4"/>
        </w:rPr>
        <w:t>grime and </w:t>
      </w:r>
      <w:r>
        <w:rPr>
          <w:spacing w:val="-5"/>
        </w:rPr>
        <w:t>fluids. Used </w:t>
      </w:r>
      <w:r>
        <w:rPr>
          <w:spacing w:val="-3"/>
        </w:rPr>
        <w:t>in </w:t>
      </w:r>
      <w:r>
        <w:rPr>
          <w:spacing w:val="-5"/>
        </w:rPr>
        <w:t>industrial </w:t>
      </w:r>
      <w:r>
        <w:rPr>
          <w:spacing w:val="-6"/>
        </w:rPr>
        <w:t>facilities, </w:t>
      </w:r>
      <w:r>
        <w:rPr>
          <w:spacing w:val="-5"/>
        </w:rPr>
        <w:t>machine </w:t>
      </w:r>
      <w:r>
        <w:rPr>
          <w:spacing w:val="-4"/>
        </w:rPr>
        <w:t>shops and </w:t>
      </w:r>
      <w:r>
        <w:rPr>
          <w:spacing w:val="-6"/>
        </w:rPr>
        <w:t>garages.</w:t>
      </w:r>
    </w:p>
    <w:p>
      <w:pPr>
        <w:spacing w:before="173"/>
        <w:ind w:left="1080" w:right="0" w:firstLine="0"/>
        <w:jc w:val="left"/>
        <w:rPr>
          <w:b/>
          <w:sz w:val="20"/>
        </w:rPr>
      </w:pPr>
      <w:r>
        <w:rPr/>
        <w:pict>
          <v:line style="position:absolute;mso-position-horizontal-relative:page;mso-position-vertical-relative:paragraph;z-index:11312;mso-wrap-distance-left:0;mso-wrap-distance-right:0" from="54pt,23.779879pt" to="264.24pt,23.779879pt" stroked="true" strokeweight=".5pt" strokecolor="#000000">
            <v:stroke dashstyle="solid"/>
            <w10:wrap type="topAndBottom"/>
          </v:line>
        </w:pict>
      </w:r>
      <w:r>
        <w:rPr>
          <w:b/>
          <w:w w:val="95"/>
          <w:sz w:val="20"/>
        </w:rPr>
        <w:t>Red Shop Towels</w:t>
      </w:r>
    </w:p>
    <w:p>
      <w:pPr>
        <w:tabs>
          <w:tab w:pos="1819" w:val="left" w:leader="none"/>
          <w:tab w:pos="2580" w:val="left" w:leader="none"/>
          <w:tab w:pos="449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Pr>
          <w:sz w:val="2"/>
        </w:rPr>
      </w:pPr>
      <w:r>
        <w:rPr>
          <w:sz w:val="2"/>
        </w:rPr>
        <w:pict>
          <v:group style="width:210.25pt;height:.5pt;mso-position-horizontal-relative:char;mso-position-vertical-relative:line" coordorigin="0,0" coordsize="4205,10">
            <v:line style="position:absolute" from="0,5" to="4205,5" stroked="true" strokeweight=".5pt" strokecolor="#000000">
              <v:stroke dashstyle="solid"/>
            </v:line>
          </v:group>
        </w:pict>
      </w:r>
      <w:r>
        <w:rPr>
          <w:sz w:val="2"/>
        </w:rPr>
      </w:r>
    </w:p>
    <w:p>
      <w:pPr>
        <w:tabs>
          <w:tab w:pos="1819" w:val="left" w:leader="none"/>
          <w:tab w:pos="2579" w:val="left" w:leader="none"/>
          <w:tab w:pos="4499" w:val="left" w:leader="none"/>
          <w:tab w:pos="5284" w:val="left" w:leader="none"/>
        </w:tabs>
        <w:spacing w:before="20"/>
        <w:ind w:left="1080" w:right="0" w:firstLine="0"/>
        <w:jc w:val="left"/>
        <w:rPr>
          <w:sz w:val="16"/>
        </w:rPr>
      </w:pPr>
      <w:r>
        <w:rPr>
          <w:w w:val="85"/>
          <w:sz w:val="16"/>
          <w:u w:val="single"/>
        </w:rPr>
        <w:t>TOW802</w:t>
        <w:tab/>
      </w:r>
      <w:r>
        <w:rPr>
          <w:w w:val="80"/>
          <w:sz w:val="16"/>
          <w:u w:val="single"/>
        </w:rPr>
        <w:t>RAG1007</w:t>
        <w:tab/>
      </w:r>
      <w:r>
        <w:rPr>
          <w:w w:val="85"/>
          <w:sz w:val="16"/>
          <w:u w:val="single"/>
        </w:rPr>
        <w:t>New</w:t>
      </w:r>
      <w:r>
        <w:rPr>
          <w:spacing w:val="-20"/>
          <w:w w:val="85"/>
          <w:sz w:val="16"/>
          <w:u w:val="single"/>
        </w:rPr>
        <w:t> </w:t>
      </w:r>
      <w:r>
        <w:rPr>
          <w:w w:val="85"/>
          <w:sz w:val="16"/>
          <w:u w:val="single"/>
        </w:rPr>
        <w:t>Shop</w:t>
      </w:r>
      <w:r>
        <w:rPr>
          <w:spacing w:val="-19"/>
          <w:w w:val="85"/>
          <w:sz w:val="16"/>
          <w:u w:val="single"/>
        </w:rPr>
        <w:t> </w:t>
      </w:r>
      <w:r>
        <w:rPr>
          <w:w w:val="85"/>
          <w:sz w:val="16"/>
          <w:u w:val="single"/>
        </w:rPr>
        <w:t>Rags,</w:t>
      </w:r>
      <w:r>
        <w:rPr>
          <w:spacing w:val="-19"/>
          <w:w w:val="85"/>
          <w:sz w:val="16"/>
          <w:u w:val="single"/>
        </w:rPr>
        <w:t> </w:t>
      </w:r>
      <w:r>
        <w:rPr>
          <w:w w:val="85"/>
          <w:sz w:val="16"/>
          <w:u w:val="single"/>
        </w:rPr>
        <w:t>red,</w:t>
      </w:r>
      <w:r>
        <w:rPr>
          <w:spacing w:val="-19"/>
          <w:w w:val="85"/>
          <w:sz w:val="16"/>
          <w:u w:val="single"/>
        </w:rPr>
        <w:t> </w:t>
      </w:r>
      <w:r>
        <w:rPr>
          <w:w w:val="85"/>
          <w:sz w:val="16"/>
          <w:u w:val="single"/>
        </w:rPr>
        <w:t>14"</w:t>
      </w:r>
      <w:r>
        <w:rPr>
          <w:spacing w:val="-19"/>
          <w:w w:val="85"/>
          <w:sz w:val="16"/>
          <w:u w:val="single"/>
        </w:rPr>
        <w:t> </w:t>
      </w:r>
      <w:r>
        <w:rPr>
          <w:w w:val="85"/>
          <w:sz w:val="16"/>
          <w:u w:val="single"/>
        </w:rPr>
        <w:t>x</w:t>
      </w:r>
      <w:r>
        <w:rPr>
          <w:spacing w:val="-19"/>
          <w:w w:val="85"/>
          <w:sz w:val="16"/>
          <w:u w:val="single"/>
        </w:rPr>
        <w:t> </w:t>
      </w:r>
      <w:r>
        <w:rPr>
          <w:w w:val="85"/>
          <w:sz w:val="16"/>
          <w:u w:val="single"/>
        </w:rPr>
        <w:t>14"</w:t>
        <w:tab/>
      </w:r>
      <w:r>
        <w:rPr>
          <w:w w:val="90"/>
          <w:sz w:val="16"/>
          <w:u w:val="single"/>
        </w:rPr>
        <w:t>500/case</w:t>
      </w:r>
      <w:r>
        <w:rPr>
          <w:sz w:val="16"/>
          <w:u w:val="single"/>
        </w:rPr>
        <w:tab/>
      </w:r>
    </w:p>
    <w:p>
      <w:pPr>
        <w:spacing w:after="0"/>
        <w:jc w:val="left"/>
        <w:rPr>
          <w:sz w:val="16"/>
        </w:rPr>
        <w:sectPr>
          <w:headerReference w:type="default" r:id="rId307"/>
          <w:footerReference w:type="default" r:id="rId308"/>
          <w:pgSz w:w="11520" w:h="15120"/>
          <w:pgMar w:header="0" w:footer="563" w:top="340" w:bottom="760" w:left="0" w:right="0"/>
          <w:pgNumType w:start="47"/>
        </w:sectPr>
      </w:pPr>
    </w:p>
    <w:p>
      <w:pPr>
        <w:pStyle w:val="Heading2"/>
        <w:spacing w:line="208" w:lineRule="auto" w:before="213"/>
      </w:pPr>
      <w:r>
        <w:rPr>
          <w:w w:val="75"/>
        </w:rPr>
        <w:t>GRANULARS/NEUTRALIZERS/ </w:t>
      </w:r>
      <w:r>
        <w:rPr>
          <w:w w:val="90"/>
        </w:rPr>
        <w:t>BIOREMEDIATION</w:t>
      </w:r>
    </w:p>
    <w:p>
      <w:pPr>
        <w:pStyle w:val="Heading6"/>
        <w:spacing w:before="64"/>
      </w:pPr>
      <w:r>
        <w:rPr>
          <w:spacing w:val="-9"/>
          <w:w w:val="95"/>
        </w:rPr>
        <w:t>Granulars</w:t>
      </w:r>
      <w:r>
        <w:rPr>
          <w:spacing w:val="-49"/>
          <w:w w:val="95"/>
        </w:rPr>
        <w:t> </w:t>
      </w:r>
      <w:r>
        <w:rPr>
          <w:spacing w:val="-7"/>
          <w:w w:val="95"/>
        </w:rPr>
        <w:t>are</w:t>
      </w:r>
      <w:r>
        <w:rPr>
          <w:spacing w:val="-49"/>
          <w:w w:val="95"/>
        </w:rPr>
        <w:t> </w:t>
      </w:r>
      <w:r>
        <w:rPr>
          <w:spacing w:val="-8"/>
          <w:w w:val="95"/>
        </w:rPr>
        <w:t>used</w:t>
      </w:r>
      <w:r>
        <w:rPr>
          <w:spacing w:val="-49"/>
          <w:w w:val="95"/>
        </w:rPr>
        <w:t> </w:t>
      </w:r>
      <w:r>
        <w:rPr>
          <w:spacing w:val="-5"/>
          <w:w w:val="95"/>
        </w:rPr>
        <w:t>to</w:t>
      </w:r>
      <w:r>
        <w:rPr>
          <w:spacing w:val="-49"/>
          <w:w w:val="95"/>
        </w:rPr>
        <w:t> </w:t>
      </w:r>
      <w:r>
        <w:rPr>
          <w:spacing w:val="-8"/>
          <w:w w:val="95"/>
        </w:rPr>
        <w:t>clean</w:t>
      </w:r>
      <w:r>
        <w:rPr>
          <w:spacing w:val="-49"/>
          <w:w w:val="95"/>
        </w:rPr>
        <w:t> </w:t>
      </w:r>
      <w:r>
        <w:rPr>
          <w:spacing w:val="-7"/>
          <w:w w:val="95"/>
        </w:rPr>
        <w:t>the</w:t>
      </w:r>
      <w:r>
        <w:rPr>
          <w:spacing w:val="-49"/>
          <w:w w:val="95"/>
        </w:rPr>
        <w:t> </w:t>
      </w:r>
      <w:r>
        <w:rPr>
          <w:spacing w:val="-9"/>
          <w:w w:val="95"/>
        </w:rPr>
        <w:t>residuals</w:t>
      </w:r>
      <w:r>
        <w:rPr>
          <w:spacing w:val="-49"/>
          <w:w w:val="95"/>
        </w:rPr>
        <w:t> </w:t>
      </w:r>
      <w:r>
        <w:rPr>
          <w:spacing w:val="-8"/>
          <w:w w:val="95"/>
        </w:rPr>
        <w:t>from</w:t>
      </w:r>
      <w:r>
        <w:rPr>
          <w:spacing w:val="-49"/>
          <w:w w:val="95"/>
        </w:rPr>
        <w:t> </w:t>
      </w:r>
      <w:r>
        <w:rPr>
          <w:w w:val="95"/>
        </w:rPr>
        <w:t>a</w:t>
      </w:r>
      <w:r>
        <w:rPr>
          <w:spacing w:val="-49"/>
          <w:w w:val="95"/>
        </w:rPr>
        <w:t> </w:t>
      </w:r>
      <w:r>
        <w:rPr>
          <w:spacing w:val="-8"/>
          <w:w w:val="95"/>
        </w:rPr>
        <w:t>spill</w:t>
      </w:r>
      <w:r>
        <w:rPr>
          <w:spacing w:val="-49"/>
          <w:w w:val="95"/>
        </w:rPr>
        <w:t> </w:t>
      </w:r>
      <w:r>
        <w:rPr>
          <w:spacing w:val="-8"/>
          <w:w w:val="95"/>
        </w:rPr>
        <w:t>that</w:t>
      </w:r>
      <w:r>
        <w:rPr>
          <w:spacing w:val="-49"/>
          <w:w w:val="95"/>
        </w:rPr>
        <w:t> </w:t>
      </w:r>
      <w:r>
        <w:rPr>
          <w:spacing w:val="-8"/>
          <w:w w:val="95"/>
        </w:rPr>
        <w:t>pads</w:t>
      </w:r>
      <w:r>
        <w:rPr>
          <w:spacing w:val="-49"/>
          <w:w w:val="95"/>
        </w:rPr>
        <w:t> </w:t>
      </w:r>
      <w:r>
        <w:rPr>
          <w:spacing w:val="-7"/>
          <w:w w:val="95"/>
        </w:rPr>
        <w:t>and</w:t>
      </w:r>
      <w:r>
        <w:rPr>
          <w:spacing w:val="-49"/>
          <w:w w:val="95"/>
        </w:rPr>
        <w:t> </w:t>
      </w:r>
      <w:r>
        <w:rPr>
          <w:spacing w:val="-8"/>
          <w:w w:val="95"/>
        </w:rPr>
        <w:t>rolls</w:t>
      </w:r>
      <w:r>
        <w:rPr>
          <w:spacing w:val="-49"/>
          <w:w w:val="95"/>
        </w:rPr>
        <w:t> </w:t>
      </w:r>
      <w:r>
        <w:rPr>
          <w:spacing w:val="-8"/>
          <w:w w:val="95"/>
        </w:rPr>
        <w:t>just</w:t>
      </w:r>
      <w:r>
        <w:rPr>
          <w:spacing w:val="-49"/>
          <w:w w:val="95"/>
        </w:rPr>
        <w:t> </w:t>
      </w:r>
      <w:r>
        <w:rPr>
          <w:spacing w:val="-8"/>
          <w:w w:val="95"/>
        </w:rPr>
        <w:t>won’t</w:t>
      </w:r>
      <w:r>
        <w:rPr>
          <w:spacing w:val="-48"/>
          <w:w w:val="95"/>
        </w:rPr>
        <w:t> </w:t>
      </w:r>
      <w:r>
        <w:rPr>
          <w:spacing w:val="-10"/>
          <w:w w:val="95"/>
        </w:rPr>
        <w:t>get.</w:t>
      </w:r>
    </w:p>
    <w:p>
      <w:pPr>
        <w:spacing w:line="278" w:lineRule="auto" w:before="24"/>
        <w:ind w:left="1440" w:right="908" w:firstLine="0"/>
        <w:jc w:val="left"/>
        <w:rPr>
          <w:sz w:val="21"/>
        </w:rPr>
      </w:pPr>
      <w:r>
        <w:rPr>
          <w:sz w:val="21"/>
        </w:rPr>
        <w:t>Some specialty granulars like hydrocarbon solidifiers will actually encapsulate oils, which is much better for the environment compared to being absorbed by traditional sorbents. Our large variety of specialty granulars will not only absorb hazardous chemicals, but will also neutralize them at the same time. This is something that sorbent pads and rolls won’t do.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6"/>
        </w:rPr>
      </w:pPr>
    </w:p>
    <w:p>
      <w:pPr>
        <w:spacing w:line="225" w:lineRule="auto" w:before="131"/>
        <w:ind w:left="5281" w:right="5286"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even" r:id="rId312"/>
          <w:footerReference w:type="even" r:id="rId313"/>
          <w:pgSz w:w="11520" w:h="15120"/>
          <w:pgMar w:header="0" w:footer="0" w:top="580" w:bottom="0" w:left="0" w:right="0"/>
        </w:sectPr>
      </w:pPr>
    </w:p>
    <w:p>
      <w:pPr>
        <w:spacing w:before="268"/>
        <w:ind w:left="0" w:right="38" w:firstLine="0"/>
        <w:jc w:val="right"/>
        <w:rPr>
          <w:b/>
          <w:sz w:val="24"/>
        </w:rPr>
      </w:pPr>
      <w:r>
        <w:rPr/>
        <w:pict>
          <v:shape style="position:absolute;margin-left:36pt;margin-top:25.816957pt;width:227.85pt;height:11.6pt;mso-position-horizontal-relative:page;mso-position-vertical-relative:paragraph;z-index:-874168" type="#_x0000_t202" filled="false" stroked="false">
            <v:textbox inset="0,0,0,0">
              <w:txbxContent>
                <w:p>
                  <w:pPr>
                    <w:spacing w:line="229" w:lineRule="exact" w:before="0"/>
                    <w:ind w:left="0" w:right="0" w:firstLine="0"/>
                    <w:jc w:val="left"/>
                    <w:rPr>
                      <w:sz w:val="20"/>
                    </w:rPr>
                  </w:pPr>
                  <w:r>
                    <w:rPr>
                      <w:sz w:val="20"/>
                    </w:rPr>
                    <w:t>48 Chemtex | Delivering Solutions in Spill Control</w:t>
                  </w:r>
                </w:p>
              </w:txbxContent>
            </v:textbox>
            <w10:wrap type="none"/>
          </v:shape>
        </w:pict>
      </w:r>
      <w:r>
        <w:rPr/>
        <w:pict>
          <v:rect style="position:absolute;margin-left:0pt;margin-top:0pt;width:576pt;height:756pt;mso-position-horizontal-relative:page;mso-position-vertical-relative:page;z-index:-874144" filled="true" fillcolor="#b3d235" stroked="false">
            <v:fill type="solid"/>
            <w10:wrap type="none"/>
          </v:rect>
        </w:pict>
      </w:r>
      <w:r>
        <w:rPr/>
        <w:pict>
          <v:group style="position:absolute;margin-left:0pt;margin-top:194.306pt;width:576pt;height:561.7pt;mso-position-horizontal-relative:page;mso-position-vertical-relative:page;z-index:-874120" coordorigin="0,3886" coordsize="11520,11234">
            <v:shape style="position:absolute;left:0;top:3886;width:11520;height:7274" type="#_x0000_t75" stroked="false">
              <v:imagedata r:id="rId314" o:title=""/>
            </v:shape>
            <v:line style="position:absolute" from="5767,11160" to="5767,15120" stroked="true" strokeweight=".75pt" strokecolor="#000000">
              <v:stroke dashstyle="dash"/>
            </v:line>
            <v:shape style="position:absolute;left:5186;top:10486;width:1147;height:1147" coordorigin="5187,10486" coordsize="1147,1147" path="m5760,10486l5682,10491,5608,10507,5537,10531,5471,10564,5410,10606,5355,10654,5306,10709,5265,10770,5232,10836,5207,10907,5192,10982,5187,11060,5192,11137,5207,11212,5232,11283,5265,11349,5306,11410,5355,11465,5410,11513,5471,11555,5537,11588,5608,11612,5682,11628,5760,11633,5838,11628,5912,11612,5983,11588,6049,11555,6110,11513,6165,11465,6214,11410,6255,11349,6288,11283,6313,11212,6328,11137,6333,11060,6328,10982,6313,10907,6288,10836,6255,10770,6214,10709,6165,10654,6110,10606,6049,10564,5983,10531,5912,10507,5838,10491,5760,10486xe" filled="true" fillcolor="#000000" stroked="false">
              <v:path arrowok="t"/>
              <v:fill type="solid"/>
            </v:shape>
            <v:shape style="position:absolute;left:5186;top:10486;width:1147;height:1147" coordorigin="5187,10486" coordsize="1147,1147" path="m5760,11633l5838,11628,5912,11612,5983,11588,6049,11555,6110,11513,6165,11465,6214,11410,6255,11349,6288,11283,6313,11212,6328,11137,6333,11060,6328,10982,6313,10907,6288,10836,6255,10770,6214,10709,6165,10654,6110,10606,6049,10564,5983,10531,5912,10507,5838,10491,5760,10486,5682,10491,5608,10507,5537,10531,5471,10564,5410,10606,5355,10654,5306,10709,5265,10770,5232,10836,5207,10907,5192,10982,5187,11060,5192,11137,5207,11212,5232,11283,5265,11349,5306,11410,5355,11465,5410,11513,5471,11555,5537,11588,5608,11612,5682,11628,5760,11633xe" filled="false" stroked="true" strokeweight="1pt" strokecolor="#000000">
              <v:path arrowok="t"/>
              <v:stroke dashstyle="solid"/>
            </v:shape>
            <v:shape style="position:absolute;left:5835;top:11110;width:439;height:461" coordorigin="5836,11110" coordsize="439,461" path="m5836,11570l5911,11553,5982,11526,6048,11488,6107,11442,6158,11388,6202,11327,6236,11260,6260,11187,6274,11110e" filled="false" stroked="true" strokeweight=".675pt" strokecolor="#ffffff">
              <v:path arrowok="t"/>
              <v:stroke dashstyle="dash"/>
            </v:shape>
            <v:shape style="position:absolute;left:5810;top:10545;width:461;height:439" coordorigin="5811,10546" coordsize="461,439" path="m6271,10984l6254,10908,6226,10837,6189,10772,6143,10713,6088,10661,6027,10618,5960,10583,5887,10559,5811,10546e" filled="false" stroked="true" strokeweight=".675pt" strokecolor="#ffffff">
              <v:path arrowok="t"/>
              <v:stroke dashstyle="dash"/>
            </v:shape>
            <v:shape style="position:absolute;left:5246;top:10548;width:439;height:461" coordorigin="5246,10549" coordsize="439,461" path="m5684,10549l5609,10566,5538,10593,5472,10631,5413,10677,5362,10731,5318,10792,5284,10860,5260,10932,5246,11009e" filled="false" stroked="true" strokeweight=".675pt" strokecolor="#ffffff">
              <v:path arrowok="t"/>
              <v:stroke dashstyle="dash"/>
            </v:shape>
            <v:shape style="position:absolute;left:5249;top:11135;width:461;height:439" coordorigin="5249,11135" coordsize="461,439" path="m5249,11135l5266,11211,5294,11282,5331,11347,5377,11406,5432,11458,5493,11501,5560,11536,5633,11560,5709,11573e" filled="false" stroked="true" strokeweight=".675pt" strokecolor="#ffffff">
              <v:path arrowok="t"/>
              <v:stroke dashstyle="dash"/>
            </v:shape>
            <v:line style="position:absolute" from="6269,11060" to="6283,11060" stroked="true" strokeweight="3.209pt" strokecolor="#ffffff">
              <v:stroke dashstyle="solid"/>
            </v:line>
            <v:line style="position:absolute" from="5728,10544" to="5792,10544" stroked="true" strokeweight=".705pt" strokecolor="#ffffff">
              <v:stroke dashstyle="solid"/>
            </v:line>
            <v:line style="position:absolute" from="5237,11060" to="5251,11060" stroked="true" strokeweight="3.209pt" strokecolor="#ffffff">
              <v:stroke dashstyle="solid"/>
            </v:line>
            <v:line style="position:absolute" from="5728,11575" to="5792,11575" stroked="true" strokeweight=".705pt" strokecolor="#ffffff">
              <v:stroke dashstyle="solid"/>
            </v:line>
            <v:rect style="position:absolute;left:6606;top:11432;width:4464;height:2693" filled="true" fillcolor="#000000" stroked="false">
              <v:fill opacity="32768f" type="solid"/>
            </v:rect>
            <v:shape style="position:absolute;left:6647;top:11485;width:4252;height:2480" type="#_x0000_t75" stroked="false">
              <v:imagedata r:id="rId315" o:title=""/>
            </v:shape>
            <v:rect style="position:absolute;left:1976;top:11351;width:2146;height:2729" filled="true" fillcolor="#000000" stroked="false">
              <v:fill opacity="32768f" type="solid"/>
            </v:rect>
            <v:shape style="position:absolute;left:2016;top:11390;width:1944;height:2529" type="#_x0000_t75" stroked="false">
              <v:imagedata r:id="rId316" o:title=""/>
            </v:shape>
            <w10:wrap type="none"/>
          </v:group>
        </w:pict>
      </w:r>
      <w:r>
        <w:rPr>
          <w:b/>
          <w:w w:val="80"/>
          <w:sz w:val="24"/>
        </w:rPr>
        <w:t>Floor-Dry</w:t>
      </w:r>
    </w:p>
    <w:p>
      <w:pPr>
        <w:spacing w:before="42"/>
        <w:ind w:left="0" w:right="165" w:firstLine="0"/>
        <w:jc w:val="right"/>
        <w:rPr>
          <w:sz w:val="20"/>
        </w:rPr>
      </w:pPr>
      <w:r>
        <w:rPr>
          <w:w w:val="85"/>
          <w:sz w:val="20"/>
        </w:rPr>
        <w:t>Page 49</w:t>
      </w:r>
    </w:p>
    <w:p>
      <w:pPr>
        <w:spacing w:before="268"/>
        <w:ind w:left="2530" w:right="2320" w:firstLine="0"/>
        <w:jc w:val="center"/>
        <w:rPr>
          <w:b/>
          <w:sz w:val="24"/>
        </w:rPr>
      </w:pPr>
      <w:r>
        <w:rPr/>
        <w:br w:type="column"/>
      </w:r>
      <w:r>
        <w:rPr>
          <w:b/>
          <w:w w:val="90"/>
          <w:sz w:val="24"/>
        </w:rPr>
        <w:t>HCS Polymers</w:t>
      </w:r>
    </w:p>
    <w:p>
      <w:pPr>
        <w:spacing w:before="42"/>
        <w:ind w:left="2530" w:right="2319" w:firstLine="0"/>
        <w:jc w:val="center"/>
        <w:rPr>
          <w:sz w:val="20"/>
        </w:rPr>
      </w:pPr>
      <w:r>
        <w:rPr>
          <w:w w:val="95"/>
          <w:sz w:val="20"/>
        </w:rPr>
        <w:t>Page 51</w:t>
      </w:r>
    </w:p>
    <w:p>
      <w:pPr>
        <w:spacing w:after="0"/>
        <w:jc w:val="center"/>
        <w:rPr>
          <w:sz w:val="20"/>
        </w:rPr>
        <w:sectPr>
          <w:type w:val="continuous"/>
          <w:pgSz w:w="11520" w:h="15120"/>
          <w:pgMar w:top="360" w:bottom="280" w:left="0" w:right="0"/>
          <w:cols w:num="2" w:equalWidth="0">
            <w:col w:w="3549" w:space="1591"/>
            <w:col w:w="6380"/>
          </w:cols>
        </w:sectPr>
      </w:pPr>
    </w:p>
    <w:p>
      <w:pPr>
        <w:tabs>
          <w:tab w:pos="7707" w:val="left" w:leader="none"/>
        </w:tabs>
        <w:spacing w:before="101"/>
        <w:ind w:left="720" w:right="0" w:firstLine="0"/>
        <w:jc w:val="left"/>
        <w:rPr>
          <w:sz w:val="22"/>
        </w:rPr>
      </w:pPr>
      <w:r>
        <w:rPr>
          <w:w w:val="89"/>
          <w:sz w:val="22"/>
          <w:u w:val="single"/>
        </w:rPr>
        <w:t> </w:t>
      </w:r>
      <w:r>
        <w:rPr>
          <w:sz w:val="22"/>
          <w:u w:val="single"/>
        </w:rPr>
        <w:tab/>
      </w:r>
      <w:r>
        <w:rPr>
          <w:w w:val="95"/>
          <w:sz w:val="22"/>
          <w:u w:val="single"/>
        </w:rPr>
        <w:t>MINERAL-BASED</w:t>
      </w:r>
      <w:r>
        <w:rPr>
          <w:spacing w:val="-20"/>
          <w:w w:val="95"/>
          <w:sz w:val="22"/>
          <w:u w:val="single"/>
        </w:rPr>
        <w:t> </w:t>
      </w:r>
      <w:r>
        <w:rPr>
          <w:w w:val="95"/>
          <w:sz w:val="22"/>
          <w:u w:val="single"/>
        </w:rPr>
        <w:t>GRANULARS</w:t>
      </w:r>
    </w:p>
    <w:p>
      <w:pPr>
        <w:pStyle w:val="BodyText"/>
        <w:rPr>
          <w:sz w:val="20"/>
        </w:rPr>
      </w:pPr>
    </w:p>
    <w:p>
      <w:pPr>
        <w:spacing w:after="0"/>
        <w:rPr>
          <w:sz w:val="20"/>
        </w:rPr>
        <w:sectPr>
          <w:headerReference w:type="default" r:id="rId317"/>
          <w:footerReference w:type="default" r:id="rId318"/>
          <w:footerReference w:type="even" r:id="rId319"/>
          <w:pgSz w:w="11520" w:h="15120"/>
          <w:pgMar w:header="0" w:footer="563" w:top="340" w:bottom="760" w:left="0" w:right="0"/>
          <w:pgNumType w:start="49"/>
        </w:sectPr>
      </w:pPr>
    </w:p>
    <w:p>
      <w:pPr>
        <w:spacing w:before="257"/>
        <w:ind w:left="1080" w:right="0" w:firstLine="0"/>
        <w:jc w:val="left"/>
        <w:rPr>
          <w:b/>
          <w:sz w:val="14"/>
        </w:rPr>
      </w:pPr>
      <w:r>
        <w:rPr>
          <w:b/>
          <w:spacing w:val="-9"/>
          <w:w w:val="85"/>
          <w:sz w:val="36"/>
        </w:rPr>
        <w:t>Oil-Dri</w:t>
      </w:r>
      <w:r>
        <w:rPr>
          <w:b/>
          <w:spacing w:val="-4"/>
          <w:w w:val="88"/>
          <w:position w:val="14"/>
          <w:sz w:val="14"/>
        </w:rPr>
        <w:t>TM</w:t>
      </w:r>
    </w:p>
    <w:p>
      <w:pPr>
        <w:pStyle w:val="BodyText"/>
        <w:spacing w:line="254" w:lineRule="auto" w:before="64"/>
        <w:ind w:left="1080" w:right="23"/>
      </w:pPr>
      <w:r>
        <w:rPr/>
        <w:pict>
          <v:group style="position:absolute;margin-left:44.595001pt;margin-top:17.418079pt;width:175.05pt;height:227.55pt;mso-position-horizontal-relative:page;mso-position-vertical-relative:paragraph;z-index:-874024" coordorigin="892,348" coordsize="3501,4551">
            <v:shape style="position:absolute;left:891;top:348;width:3501;height:4551" type="#_x0000_t75" stroked="false">
              <v:imagedata r:id="rId320" o:title=""/>
            </v:shape>
            <v:shape style="position:absolute;left:2743;top:3485;width:1260;height:1260" type="#_x0000_t75" stroked="false">
              <v:imagedata r:id="rId321" o:title=""/>
            </v:shape>
            <v:shape style="position:absolute;left:2743;top:3485;width:1260;height:1260" coordorigin="2743,3486" coordsize="1260,1260" path="m3373,4746l3447,4741,3518,4729,3586,4709,3650,4682,3711,4648,3767,4607,3819,4561,3865,4510,3905,4453,3939,4393,3966,4328,3986,4260,3999,4189,4003,4116,3999,4042,3986,3971,3966,3903,3939,3839,3905,3778,3865,3722,3819,3670,3767,3624,3711,3584,3650,3550,3586,3522,3518,3502,3447,3490,3373,3486,3300,3490,3229,3502,3161,3522,3096,3550,3035,3584,2979,3624,2928,3670,2881,3722,2841,3778,2807,3839,2780,3903,2760,3971,2747,4042,2743,4116,2747,4189,2760,4260,2780,4328,2807,4393,2841,4453,2881,4510,2928,4561,2979,4607,3035,4648,3096,4682,3161,4709,3229,4729,3300,4741,3373,4746xe" filled="false" stroked="true" strokeweight=".75pt" strokecolor="#000000">
              <v:path arrowok="t"/>
              <v:stroke dashstyle="solid"/>
            </v:shape>
            <w10:wrap type="none"/>
          </v:group>
        </w:pict>
      </w:r>
      <w:r>
        <w:rPr>
          <w:spacing w:val="-5"/>
        </w:rPr>
        <w:t>All-purpose </w:t>
      </w:r>
      <w:r>
        <w:rPr>
          <w:spacing w:val="-4"/>
        </w:rPr>
        <w:t>floor </w:t>
      </w:r>
      <w:r>
        <w:rPr>
          <w:spacing w:val="-5"/>
        </w:rPr>
        <w:t>absorbent. </w:t>
      </w:r>
      <w:r>
        <w:rPr>
          <w:spacing w:val="-4"/>
        </w:rPr>
        <w:t>This </w:t>
      </w:r>
      <w:r>
        <w:rPr>
          <w:spacing w:val="-7"/>
        </w:rPr>
        <w:t>clay-based </w:t>
      </w:r>
      <w:r>
        <w:rPr>
          <w:spacing w:val="-5"/>
        </w:rPr>
        <w:t>product </w:t>
      </w:r>
      <w:r>
        <w:rPr>
          <w:spacing w:val="-3"/>
        </w:rPr>
        <w:t>is </w:t>
      </w:r>
      <w:r>
        <w:rPr>
          <w:spacing w:val="-6"/>
        </w:rPr>
        <w:t>packaged </w:t>
      </w:r>
      <w:r>
        <w:rPr>
          <w:spacing w:val="-3"/>
        </w:rPr>
        <w:t>in </w:t>
      </w:r>
      <w:r>
        <w:rPr>
          <w:spacing w:val="-5"/>
        </w:rPr>
        <w:t>poly </w:t>
      </w:r>
      <w:r>
        <w:rPr>
          <w:spacing w:val="-4"/>
        </w:rPr>
        <w:t>bags </w:t>
      </w:r>
      <w:r>
        <w:rPr>
          <w:spacing w:val="-5"/>
        </w:rPr>
        <w:t>to </w:t>
      </w:r>
      <w:r>
        <w:rPr>
          <w:spacing w:val="-7"/>
        </w:rPr>
        <w:t>protect </w:t>
      </w:r>
      <w:r>
        <w:rPr>
          <w:spacing w:val="-5"/>
        </w:rPr>
        <w:t>against </w:t>
      </w:r>
      <w:r>
        <w:rPr>
          <w:spacing w:val="-6"/>
        </w:rPr>
        <w:t>moisture.</w:t>
      </w:r>
    </w:p>
    <w:p>
      <w:pPr>
        <w:spacing w:before="242"/>
        <w:ind w:left="1080" w:right="0" w:firstLine="0"/>
        <w:jc w:val="left"/>
        <w:rPr>
          <w:b/>
          <w:sz w:val="36"/>
        </w:rPr>
      </w:pPr>
      <w:r>
        <w:rPr/>
        <w:br w:type="column"/>
      </w:r>
      <w:r>
        <w:rPr>
          <w:b/>
          <w:w w:val="95"/>
          <w:sz w:val="36"/>
        </w:rPr>
        <w:t>Floor-Dry</w:t>
      </w:r>
    </w:p>
    <w:p>
      <w:pPr>
        <w:pStyle w:val="BodyText"/>
        <w:spacing w:line="254" w:lineRule="auto" w:before="65"/>
        <w:ind w:left="1080" w:right="1147"/>
      </w:pPr>
      <w:r>
        <w:rPr/>
        <w:pict>
          <v:group style="position:absolute;margin-left:333.179749pt;margin-top:54.348816pt;width:166.9pt;height:185.8pt;mso-position-horizontal-relative:page;mso-position-vertical-relative:paragraph;z-index:-874048" coordorigin="6664,1087" coordsize="3338,3716">
            <v:shape style="position:absolute;left:6663;top:1086;width:2898;height:3682" type="#_x0000_t75" stroked="false">
              <v:imagedata r:id="rId322" o:title=""/>
            </v:shape>
            <v:shape style="position:absolute;left:8733;top:3534;width:1260;height:1260" type="#_x0000_t75" stroked="false">
              <v:imagedata r:id="rId323" o:title=""/>
            </v:shape>
            <v:shape style="position:absolute;left:8733;top:3534;width:1260;height:1260" coordorigin="8734,3535" coordsize="1260,1260" path="m9364,4795l9437,4791,9508,4778,9576,4758,9641,4731,9702,4697,9758,4656,9809,4610,9855,4559,9896,4502,9930,4442,9957,4377,9977,4309,9990,4238,9994,4165,9990,4091,9977,4020,9957,3952,9930,3888,9896,3827,9855,3771,9809,3719,9758,3673,9702,3633,9641,3599,9576,3571,9508,3551,9437,3539,9364,3535,9290,3539,9219,3551,9151,3571,9087,3599,9026,3633,8970,3673,8918,3719,8872,3771,8832,3827,8798,3888,8771,3952,8751,4020,8738,4091,8734,4165,8738,4238,8751,4309,8771,4377,8798,4442,8832,4502,8872,4559,8918,4610,8970,4656,9026,4697,9087,4731,9151,4758,9219,4778,9290,4791,9364,4795xe" filled="false" stroked="true" strokeweight=".75pt" strokecolor="#000000">
              <v:path arrowok="t"/>
              <v:stroke dashstyle="solid"/>
            </v:shape>
            <w10:wrap type="none"/>
          </v:group>
        </w:pict>
      </w:r>
      <w:r>
        <w:rPr>
          <w:spacing w:val="-5"/>
        </w:rPr>
        <w:t>Contains millions </w:t>
      </w:r>
      <w:r>
        <w:rPr>
          <w:spacing w:val="-3"/>
        </w:rPr>
        <w:t>of </w:t>
      </w:r>
      <w:r>
        <w:rPr>
          <w:spacing w:val="-5"/>
        </w:rPr>
        <w:t>natural microscopic </w:t>
      </w:r>
      <w:r>
        <w:rPr>
          <w:spacing w:val="-6"/>
        </w:rPr>
        <w:t>diatom </w:t>
      </w:r>
      <w:r>
        <w:rPr>
          <w:spacing w:val="-7"/>
        </w:rPr>
        <w:t>“sponges.” </w:t>
      </w:r>
      <w:r>
        <w:rPr>
          <w:spacing w:val="-5"/>
        </w:rPr>
        <w:t>Great, dust-free </w:t>
      </w:r>
      <w:r>
        <w:rPr>
          <w:spacing w:val="-4"/>
        </w:rPr>
        <w:t>oil </w:t>
      </w:r>
      <w:r>
        <w:rPr>
          <w:spacing w:val="-5"/>
        </w:rPr>
        <w:t>absorbent. </w:t>
      </w:r>
      <w:r>
        <w:rPr>
          <w:spacing w:val="-6"/>
        </w:rPr>
        <w:t>Excellent </w:t>
      </w:r>
      <w:r>
        <w:rPr>
          <w:spacing w:val="-4"/>
        </w:rPr>
        <w:t>lab </w:t>
      </w:r>
      <w:r>
        <w:rPr>
          <w:spacing w:val="-5"/>
        </w:rPr>
        <w:t>pack media. </w:t>
      </w:r>
      <w:r>
        <w:rPr/>
        <w:t>A </w:t>
      </w:r>
      <w:r>
        <w:rPr>
          <w:spacing w:val="-6"/>
        </w:rPr>
        <w:t>20-lb. </w:t>
      </w:r>
      <w:r>
        <w:rPr>
          <w:spacing w:val="-4"/>
        </w:rPr>
        <w:t>bag </w:t>
      </w:r>
      <w:r>
        <w:rPr>
          <w:spacing w:val="-3"/>
        </w:rPr>
        <w:t>of </w:t>
      </w:r>
      <w:r>
        <w:rPr>
          <w:spacing w:val="-6"/>
        </w:rPr>
        <w:t>Floor-Dry </w:t>
      </w:r>
      <w:r>
        <w:rPr>
          <w:spacing w:val="-4"/>
        </w:rPr>
        <w:t>will </w:t>
      </w:r>
      <w:r>
        <w:rPr>
          <w:spacing w:val="-5"/>
        </w:rPr>
        <w:t>absorb more </w:t>
      </w:r>
      <w:r>
        <w:rPr>
          <w:spacing w:val="-4"/>
        </w:rPr>
        <w:t>than </w:t>
      </w:r>
      <w:r>
        <w:rPr/>
        <w:t>a </w:t>
      </w:r>
      <w:r>
        <w:rPr>
          <w:spacing w:val="-6"/>
        </w:rPr>
        <w:t>40-lb. </w:t>
      </w:r>
      <w:r>
        <w:rPr>
          <w:spacing w:val="-4"/>
        </w:rPr>
        <w:t>bag </w:t>
      </w:r>
      <w:r>
        <w:rPr>
          <w:spacing w:val="-3"/>
        </w:rPr>
        <w:t>of </w:t>
      </w:r>
      <w:r>
        <w:rPr>
          <w:spacing w:val="-9"/>
        </w:rPr>
        <w:t>clay. </w:t>
      </w:r>
      <w:r>
        <w:rPr>
          <w:spacing w:val="-5"/>
        </w:rPr>
        <w:t>All-purpose absorbent absorbs </w:t>
      </w:r>
      <w:r>
        <w:rPr>
          <w:spacing w:val="-4"/>
        </w:rPr>
        <w:t>most </w:t>
      </w:r>
      <w:r>
        <w:rPr>
          <w:spacing w:val="-5"/>
        </w:rPr>
        <w:t>liquids.</w:t>
      </w:r>
    </w:p>
    <w:p>
      <w:pPr>
        <w:spacing w:after="0" w:line="254" w:lineRule="auto"/>
        <w:sectPr>
          <w:type w:val="continuous"/>
          <w:pgSz w:w="11520" w:h="15120"/>
          <w:pgMar w:top="360" w:bottom="280" w:left="0" w:right="0"/>
          <w:cols w:num="2" w:equalWidth="0">
            <w:col w:w="4416" w:space="883"/>
            <w:col w:w="62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spacing w:after="0"/>
        <w:rPr>
          <w:sz w:val="21"/>
        </w:rPr>
        <w:sectPr>
          <w:type w:val="continuous"/>
          <w:pgSz w:w="11520" w:h="15120"/>
          <w:pgMar w:top="360" w:bottom="280" w:left="0" w:right="0"/>
        </w:sectPr>
      </w:pPr>
    </w:p>
    <w:p>
      <w:pPr>
        <w:pStyle w:val="Heading4"/>
        <w:spacing w:before="123"/>
      </w:pPr>
      <w:r>
        <w:rPr/>
        <w:t>Perlite</w:t>
      </w:r>
    </w:p>
    <w:p>
      <w:pPr>
        <w:pStyle w:val="BodyText"/>
        <w:spacing w:line="254" w:lineRule="auto" w:before="65"/>
        <w:ind w:left="1080" w:right="38"/>
      </w:pPr>
      <w:r>
        <w:rPr>
          <w:spacing w:val="-6"/>
        </w:rPr>
        <w:t>Perlite </w:t>
      </w:r>
      <w:r>
        <w:rPr>
          <w:spacing w:val="-3"/>
        </w:rPr>
        <w:t>is </w:t>
      </w:r>
      <w:r>
        <w:rPr/>
        <w:t>a </w:t>
      </w:r>
      <w:r>
        <w:rPr>
          <w:spacing w:val="-6"/>
        </w:rPr>
        <w:t>nontoxic, nonflammable, </w:t>
      </w:r>
      <w:r>
        <w:rPr>
          <w:spacing w:val="-5"/>
        </w:rPr>
        <w:t>lightweight, </w:t>
      </w:r>
      <w:r>
        <w:rPr>
          <w:spacing w:val="-6"/>
        </w:rPr>
        <w:t>environmentally </w:t>
      </w:r>
      <w:r>
        <w:rPr>
          <w:spacing w:val="-5"/>
        </w:rPr>
        <w:t>safe </w:t>
      </w:r>
      <w:r>
        <w:rPr>
          <w:spacing w:val="-4"/>
        </w:rPr>
        <w:t>and </w:t>
      </w:r>
      <w:r>
        <w:rPr>
          <w:spacing w:val="-5"/>
        </w:rPr>
        <w:t>friendly absorbent </w:t>
      </w:r>
      <w:r>
        <w:rPr>
          <w:spacing w:val="-4"/>
        </w:rPr>
        <w:t>that </w:t>
      </w:r>
      <w:r>
        <w:rPr>
          <w:spacing w:val="-5"/>
        </w:rPr>
        <w:t>can absorb </w:t>
      </w:r>
      <w:r>
        <w:rPr>
          <w:spacing w:val="-4"/>
        </w:rPr>
        <w:t>and hold most </w:t>
      </w:r>
      <w:r>
        <w:rPr>
          <w:spacing w:val="-5"/>
        </w:rPr>
        <w:t>liquids, </w:t>
      </w:r>
      <w:r>
        <w:rPr>
          <w:spacing w:val="-4"/>
        </w:rPr>
        <w:t>while </w:t>
      </w:r>
      <w:r>
        <w:rPr>
          <w:spacing w:val="-5"/>
        </w:rPr>
        <w:t>leaving </w:t>
      </w:r>
      <w:r>
        <w:rPr>
          <w:spacing w:val="-6"/>
        </w:rPr>
        <w:t>little </w:t>
      </w:r>
      <w:r>
        <w:rPr>
          <w:spacing w:val="-5"/>
        </w:rPr>
        <w:t>or </w:t>
      </w:r>
      <w:r>
        <w:rPr>
          <w:spacing w:val="-3"/>
        </w:rPr>
        <w:t>no </w:t>
      </w:r>
      <w:r>
        <w:rPr>
          <w:spacing w:val="-6"/>
        </w:rPr>
        <w:t>residue. </w:t>
      </w:r>
      <w:r>
        <w:rPr>
          <w:spacing w:val="-4"/>
        </w:rPr>
        <w:t>Less than half </w:t>
      </w:r>
      <w:r>
        <w:rPr/>
        <w:t>a </w:t>
      </w:r>
      <w:r>
        <w:rPr>
          <w:spacing w:val="-4"/>
        </w:rPr>
        <w:t>pound </w:t>
      </w:r>
      <w:r>
        <w:rPr>
          <w:spacing w:val="-3"/>
        </w:rPr>
        <w:t>of </w:t>
      </w:r>
      <w:r>
        <w:rPr>
          <w:spacing w:val="-6"/>
        </w:rPr>
        <w:t>Perlite </w:t>
      </w:r>
      <w:r>
        <w:rPr>
          <w:spacing w:val="-5"/>
        </w:rPr>
        <w:t>can </w:t>
      </w:r>
      <w:r>
        <w:rPr>
          <w:spacing w:val="-6"/>
        </w:rPr>
        <w:t>completely </w:t>
      </w:r>
      <w:r>
        <w:rPr>
          <w:spacing w:val="-5"/>
        </w:rPr>
        <w:t>absorb </w:t>
      </w:r>
      <w:r>
        <w:rPr>
          <w:spacing w:val="-4"/>
        </w:rPr>
        <w:t>one </w:t>
      </w:r>
      <w:r>
        <w:rPr>
          <w:spacing w:val="-3"/>
        </w:rPr>
        <w:t>quart of </w:t>
      </w:r>
      <w:r>
        <w:rPr>
          <w:spacing w:val="-5"/>
        </w:rPr>
        <w:t>motor </w:t>
      </w:r>
      <w:r>
        <w:rPr>
          <w:spacing w:val="-4"/>
        </w:rPr>
        <w:t>oil </w:t>
      </w:r>
      <w:r>
        <w:rPr>
          <w:spacing w:val="-5"/>
        </w:rPr>
        <w:t>without leaving any residue to </w:t>
      </w:r>
      <w:r>
        <w:rPr>
          <w:spacing w:val="-4"/>
        </w:rPr>
        <w:t>clean </w:t>
      </w:r>
      <w:r>
        <w:rPr>
          <w:spacing w:val="-6"/>
        </w:rPr>
        <w:t>up.</w:t>
      </w:r>
      <w:r>
        <w:rPr>
          <w:spacing w:val="-41"/>
        </w:rPr>
        <w:t> </w:t>
      </w:r>
      <w:r>
        <w:rPr>
          <w:spacing w:val="-9"/>
        </w:rPr>
        <w:t>Clay, </w:t>
      </w:r>
      <w:r>
        <w:rPr>
          <w:spacing w:val="-3"/>
        </w:rPr>
        <w:t>earth </w:t>
      </w:r>
      <w:r>
        <w:rPr>
          <w:spacing w:val="-4"/>
        </w:rPr>
        <w:t>and </w:t>
      </w:r>
      <w:r>
        <w:rPr>
          <w:spacing w:val="-5"/>
        </w:rPr>
        <w:t>sand products </w:t>
      </w:r>
      <w:r>
        <w:rPr>
          <w:spacing w:val="-6"/>
        </w:rPr>
        <w:t>require 15 </w:t>
      </w:r>
      <w:r>
        <w:rPr>
          <w:spacing w:val="-5"/>
        </w:rPr>
        <w:t>pounds </w:t>
      </w:r>
      <w:r>
        <w:rPr>
          <w:spacing w:val="-3"/>
        </w:rPr>
        <w:t>of </w:t>
      </w:r>
      <w:r>
        <w:rPr>
          <w:spacing w:val="-5"/>
        </w:rPr>
        <w:t>material to absorb the </w:t>
      </w:r>
      <w:r>
        <w:rPr>
          <w:spacing w:val="-4"/>
        </w:rPr>
        <w:t>same </w:t>
      </w:r>
      <w:r>
        <w:rPr>
          <w:spacing w:val="-5"/>
        </w:rPr>
        <w:t>amount </w:t>
      </w:r>
      <w:r>
        <w:rPr>
          <w:spacing w:val="-4"/>
        </w:rPr>
        <w:t>and </w:t>
      </w:r>
      <w:r>
        <w:rPr>
          <w:spacing w:val="-5"/>
        </w:rPr>
        <w:t>would </w:t>
      </w:r>
      <w:r>
        <w:rPr>
          <w:spacing w:val="-6"/>
        </w:rPr>
        <w:t>leave </w:t>
      </w:r>
      <w:r>
        <w:rPr/>
        <w:t>a </w:t>
      </w:r>
      <w:r>
        <w:rPr>
          <w:spacing w:val="-4"/>
        </w:rPr>
        <w:t>slippery</w:t>
      </w:r>
      <w:r>
        <w:rPr>
          <w:spacing w:val="-29"/>
        </w:rPr>
        <w:t> </w:t>
      </w:r>
      <w:r>
        <w:rPr>
          <w:spacing w:val="-6"/>
        </w:rPr>
        <w:t>residue.</w:t>
      </w:r>
    </w:p>
    <w:p>
      <w:pPr>
        <w:pStyle w:val="Heading4"/>
        <w:spacing w:before="123"/>
      </w:pPr>
      <w:r>
        <w:rPr>
          <w:b w:val="0"/>
        </w:rPr>
        <w:br w:type="column"/>
      </w:r>
      <w:r>
        <w:rPr/>
        <w:t>Vermiculite</w:t>
      </w:r>
    </w:p>
    <w:p>
      <w:pPr>
        <w:pStyle w:val="BodyText"/>
        <w:spacing w:line="254" w:lineRule="auto" w:before="65"/>
        <w:ind w:left="1080" w:right="1170"/>
      </w:pPr>
      <w:r>
        <w:rPr/>
        <w:pict>
          <v:group style="position:absolute;margin-left:349.355347pt;margin-top:51.069183pt;width:144.4pt;height:181.95pt;mso-position-horizontal-relative:page;mso-position-vertical-relative:paragraph;z-index:13720" coordorigin="6987,1021" coordsize="2888,3639">
            <v:shape style="position:absolute;left:6987;top:1021;width:2251;height:3639" type="#_x0000_t75" stroked="false">
              <v:imagedata r:id="rId324" o:title=""/>
            </v:shape>
            <v:shape style="position:absolute;left:8607;top:3186;width:1260;height:1260" type="#_x0000_t75" stroked="false">
              <v:imagedata r:id="rId325" o:title=""/>
            </v:shape>
            <v:shape style="position:absolute;left:8607;top:3186;width:1260;height:1260" coordorigin="8607,3187" coordsize="1260,1260" path="m9237,4447l9311,4442,9382,4430,9450,4410,9514,4383,9575,4348,9631,4308,9683,4262,9729,4211,9769,4154,9803,4094,9831,4029,9851,3961,9863,3890,9867,3817,9863,3743,9851,3672,9831,3604,9803,3539,9769,3479,9729,3423,9683,3371,9631,3325,9575,3285,9514,3251,9450,3223,9382,3203,9311,3191,9237,3187,9164,3191,9093,3203,9025,3223,8960,3251,8900,3285,8843,3325,8792,3371,8746,3423,8705,3479,8671,3539,8644,3604,8624,3672,8611,3743,8607,3817,8611,3890,8624,3961,8644,4029,8671,4094,8705,4154,8746,4211,8792,4262,8843,4308,8900,4348,8960,4383,9025,4410,9093,4430,9164,4442,9237,4447xe" filled="false" stroked="true" strokeweight=".75pt" strokecolor="#000000">
              <v:path arrowok="t"/>
              <v:stroke dashstyle="solid"/>
            </v:shape>
            <w10:wrap type="none"/>
          </v:group>
        </w:pict>
      </w:r>
      <w:r>
        <w:rPr>
          <w:spacing w:val="-6"/>
        </w:rPr>
        <w:t>Vermiculite </w:t>
      </w:r>
      <w:r>
        <w:rPr>
          <w:spacing w:val="-3"/>
        </w:rPr>
        <w:t>is </w:t>
      </w:r>
      <w:r>
        <w:rPr>
          <w:spacing w:val="-4"/>
        </w:rPr>
        <w:t>used </w:t>
      </w:r>
      <w:r>
        <w:rPr>
          <w:spacing w:val="-3"/>
        </w:rPr>
        <w:t>as </w:t>
      </w:r>
      <w:r>
        <w:rPr/>
        <w:t>a </w:t>
      </w:r>
      <w:r>
        <w:rPr>
          <w:spacing w:val="-5"/>
        </w:rPr>
        <w:t>lightweight </w:t>
      </w:r>
      <w:r>
        <w:rPr>
          <w:spacing w:val="-6"/>
        </w:rPr>
        <w:t>filler, </w:t>
      </w:r>
      <w:r>
        <w:rPr>
          <w:spacing w:val="-5"/>
        </w:rPr>
        <w:t>liquid absorbent, </w:t>
      </w:r>
      <w:r>
        <w:rPr>
          <w:spacing w:val="-4"/>
        </w:rPr>
        <w:t>paint </w:t>
      </w:r>
      <w:r>
        <w:rPr>
          <w:spacing w:val="-5"/>
        </w:rPr>
        <w:t>filler/texturing agent, </w:t>
      </w:r>
      <w:r>
        <w:rPr>
          <w:spacing w:val="-4"/>
        </w:rPr>
        <w:t>and </w:t>
      </w:r>
      <w:r>
        <w:rPr>
          <w:spacing w:val="-5"/>
        </w:rPr>
        <w:t>liquid </w:t>
      </w:r>
      <w:r>
        <w:rPr>
          <w:spacing w:val="-6"/>
        </w:rPr>
        <w:t>waste </w:t>
      </w:r>
      <w:r>
        <w:rPr>
          <w:spacing w:val="-5"/>
        </w:rPr>
        <w:t>solidification agent. </w:t>
      </w:r>
      <w:r>
        <w:rPr>
          <w:spacing w:val="-4"/>
        </w:rPr>
        <w:t>Used during </w:t>
      </w:r>
      <w:r>
        <w:rPr>
          <w:spacing w:val="-5"/>
        </w:rPr>
        <w:t>shipping </w:t>
      </w:r>
      <w:r>
        <w:rPr>
          <w:spacing w:val="-4"/>
        </w:rPr>
        <w:t>and </w:t>
      </w:r>
      <w:r>
        <w:rPr>
          <w:spacing w:val="-5"/>
        </w:rPr>
        <w:t>lab </w:t>
      </w:r>
      <w:r>
        <w:rPr>
          <w:spacing w:val="-6"/>
        </w:rPr>
        <w:t>packing. </w:t>
      </w:r>
      <w:r>
        <w:rPr>
          <w:spacing w:val="-5"/>
        </w:rPr>
        <w:t>Can </w:t>
      </w:r>
      <w:r>
        <w:rPr>
          <w:spacing w:val="-3"/>
        </w:rPr>
        <w:t>be </w:t>
      </w:r>
      <w:r>
        <w:rPr>
          <w:spacing w:val="-4"/>
        </w:rPr>
        <w:t>used </w:t>
      </w:r>
      <w:r>
        <w:rPr>
          <w:spacing w:val="-3"/>
        </w:rPr>
        <w:t>on </w:t>
      </w:r>
      <w:r>
        <w:rPr>
          <w:spacing w:val="-4"/>
        </w:rPr>
        <w:t>all </w:t>
      </w:r>
      <w:r>
        <w:rPr>
          <w:spacing w:val="-5"/>
        </w:rPr>
        <w:t>liquids.</w:t>
      </w:r>
    </w:p>
    <w:p>
      <w:pPr>
        <w:spacing w:after="0" w:line="254" w:lineRule="auto"/>
        <w:sectPr>
          <w:type w:val="continuous"/>
          <w:pgSz w:w="11520" w:h="15120"/>
          <w:pgMar w:top="360" w:bottom="280" w:left="0" w:right="0"/>
          <w:cols w:num="2" w:equalWidth="0">
            <w:col w:w="5077" w:space="150"/>
            <w:col w:w="6293"/>
          </w:cols>
        </w:sectPr>
      </w:pPr>
    </w:p>
    <w:p>
      <w:pPr>
        <w:pStyle w:val="BodyText"/>
        <w:rPr>
          <w:sz w:val="20"/>
        </w:rPr>
      </w:pPr>
      <w:r>
        <w:rPr/>
        <w:pict>
          <v:shape style="position:absolute;margin-left:546.872314pt;margin-top:-1pt;width:22pt;height:218pt;mso-position-horizontal-relative:page;mso-position-vertical-relative:page;z-index:13888" type="#_x0000_t202" filled="false" stroked="false">
            <v:textbox inset="0,0,0,0" style="layout-flow:vertical">
              <w:txbxContent>
                <w:p>
                  <w:pPr>
                    <w:tabs>
                      <w:tab w:pos="620" w:val="left" w:leader="none"/>
                    </w:tabs>
                    <w:spacing w:before="40"/>
                    <w:ind w:left="20" w:right="0" w:firstLine="0"/>
                    <w:jc w:val="left"/>
                    <w:rPr>
                      <w:b/>
                      <w:sz w:val="32"/>
                    </w:rPr>
                  </w:pPr>
                  <w:r>
                    <w:rPr>
                      <w:b/>
                      <w:w w:val="89"/>
                      <w:sz w:val="32"/>
                      <w:shd w:fill="B3D235" w:color="auto" w:val="clear"/>
                    </w:rPr>
                    <w:t> </w:t>
                  </w:r>
                  <w:r>
                    <w:rPr>
                      <w:b/>
                      <w:sz w:val="32"/>
                      <w:shd w:fill="B3D235" w:color="auto" w:val="clear"/>
                    </w:rPr>
                    <w:tab/>
                  </w:r>
                  <w:r>
                    <w:rPr>
                      <w:b/>
                      <w:w w:val="75"/>
                      <w:sz w:val="32"/>
                      <w:shd w:fill="B3D235" w:color="auto" w:val="clear"/>
                    </w:rPr>
                    <w:t>GRANULARS/NEUTRALIZERS</w:t>
                  </w:r>
                  <w:r>
                    <w:rPr>
                      <w:b/>
                      <w:spacing w:val="2"/>
                      <w:sz w:val="32"/>
                      <w:shd w:fill="B3D235" w:color="auto" w:val="clear"/>
                    </w:rPr>
                    <w:t> </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p>
    <w:p>
      <w:pPr>
        <w:pStyle w:val="BodyText"/>
        <w:spacing w:line="20" w:lineRule="exact"/>
        <w:ind w:left="4571"/>
        <w:rPr>
          <w:sz w:val="2"/>
        </w:rPr>
      </w:pPr>
      <w:r>
        <w:rPr>
          <w:sz w:val="2"/>
        </w:rPr>
        <w:pict>
          <v:group style="width:311.2pt;height:.5pt;mso-position-horizontal-relative:char;mso-position-vertical-relative:line" coordorigin="0,0" coordsize="6224,10">
            <v:line style="position:absolute" from="0,5" to="6224,5" stroked="true" strokeweight=".5pt" strokecolor="#000000">
              <v:stroke dashstyle="solid"/>
            </v:line>
          </v:group>
        </w:pict>
      </w:r>
      <w:r>
        <w:rPr>
          <w:sz w:val="2"/>
        </w:rPr>
      </w:r>
    </w:p>
    <w:p>
      <w:pPr>
        <w:tabs>
          <w:tab w:pos="5956" w:val="left" w:leader="none"/>
          <w:tab w:pos="7796" w:val="left" w:leader="none"/>
          <w:tab w:pos="9376" w:val="left" w:leader="none"/>
        </w:tabs>
        <w:spacing w:before="18"/>
        <w:ind w:left="4576" w:right="0" w:firstLine="0"/>
        <w:jc w:val="left"/>
        <w:rPr>
          <w:b/>
          <w:sz w:val="14"/>
        </w:rPr>
      </w:pPr>
      <w:r>
        <w:rPr/>
        <w:pict>
          <v:group style="position:absolute;margin-left:40.236pt;margin-top:-159.747681pt;width:179.35pt;height:247.35pt;mso-position-horizontal-relative:page;mso-position-vertical-relative:paragraph;z-index:13648" coordorigin="805,-3195" coordsize="3587,4947">
            <v:shape style="position:absolute;left:1310;top:-3195;width:3081;height:3838" type="#_x0000_t75" stroked="false">
              <v:imagedata r:id="rId326" o:title=""/>
            </v:shape>
            <v:shape style="position:absolute;left:2988;top:-562;width:1260;height:1260" type="#_x0000_t75" stroked="false">
              <v:imagedata r:id="rId327" o:title=""/>
            </v:shape>
            <v:shape style="position:absolute;left:2988;top:-562;width:1260;height:1260" coordorigin="2988,-561" coordsize="1260,1260" path="m3618,699l3692,695,3763,682,3831,662,3895,635,3956,601,4012,560,4064,514,4110,463,4150,407,4184,346,4212,281,4232,213,4244,142,4248,69,4244,-5,4232,-76,4212,-144,4184,-208,4150,-269,4110,-325,4064,-377,4012,-423,3956,-463,3895,-497,3831,-524,3763,-545,3692,-557,3618,-561,3545,-557,3474,-545,3406,-524,3341,-497,3281,-463,3224,-423,3173,-377,3127,-325,3086,-269,3052,-208,3025,-144,3005,-76,2993,-5,2988,69,2993,142,3005,213,3025,281,3052,346,3086,407,3127,463,3173,514,3224,560,3281,601,3341,635,3406,662,3474,682,3545,695,3618,699xe" filled="false" stroked="true" strokeweight=".75pt" strokecolor="#000000">
              <v:path arrowok="t"/>
              <v:stroke dashstyle="solid"/>
            </v:shape>
            <v:rect style="position:absolute;left:804;top:-466;width:1656;height:2218" filled="true" fillcolor="#000000" stroked="false">
              <v:fill opacity="32768f" type="solid"/>
            </v:rect>
            <v:shape style="position:absolute;left:891;top:-452;width:1462;height:2053" type="#_x0000_t75" stroked="false">
              <v:imagedata r:id="rId328" o:title=""/>
            </v:shape>
            <w10:wrap type="none"/>
          </v:group>
        </w:pict>
      </w:r>
      <w:r>
        <w:rPr>
          <w:b/>
          <w:w w:val="95"/>
          <w:sz w:val="14"/>
        </w:rPr>
        <w:t>Model #  </w:t>
      </w:r>
      <w:r>
        <w:rPr>
          <w:b/>
          <w:spacing w:val="8"/>
          <w:w w:val="95"/>
          <w:sz w:val="14"/>
        </w:rPr>
        <w:t> </w:t>
      </w:r>
      <w:r>
        <w:rPr>
          <w:b/>
          <w:w w:val="95"/>
          <w:sz w:val="14"/>
        </w:rPr>
        <w:t>Mfg</w:t>
      </w:r>
      <w:r>
        <w:rPr>
          <w:b/>
          <w:spacing w:val="-12"/>
          <w:w w:val="95"/>
          <w:sz w:val="14"/>
        </w:rPr>
        <w:t> </w:t>
      </w:r>
      <w:r>
        <w:rPr>
          <w:b/>
          <w:w w:val="95"/>
          <w:sz w:val="14"/>
        </w:rPr>
        <w:t>#</w:t>
        <w:tab/>
      </w:r>
      <w:r>
        <w:rPr>
          <w:b/>
          <w:w w:val="85"/>
          <w:sz w:val="14"/>
        </w:rPr>
        <w:t>Description</w:t>
        <w:tab/>
        <w:t>Packaging</w:t>
        <w:tab/>
      </w:r>
      <w:r>
        <w:rPr>
          <w:b/>
          <w:w w:val="95"/>
          <w:sz w:val="14"/>
        </w:rPr>
        <w:t>Bags/Pallet</w:t>
      </w:r>
    </w:p>
    <w:p>
      <w:pPr>
        <w:tabs>
          <w:tab w:pos="5195" w:val="left" w:leader="none"/>
          <w:tab w:pos="7795" w:val="left" w:leader="none"/>
          <w:tab w:pos="9375" w:val="left" w:leader="none"/>
        </w:tabs>
        <w:spacing w:before="81"/>
        <w:ind w:left="4576" w:right="0" w:firstLine="0"/>
        <w:jc w:val="left"/>
        <w:rPr>
          <w:sz w:val="16"/>
        </w:rPr>
      </w:pPr>
      <w:r>
        <w:rPr/>
        <w:pict>
          <v:line style="position:absolute;mso-position-horizontal-relative:page;mso-position-vertical-relative:paragraph;z-index:13744" from="228.800003pt,2.303904pt" to="540.000003pt,2.303904pt" stroked="true" strokeweight=".5pt" strokecolor="#000000">
            <v:stroke dashstyle="solid"/>
            <w10:wrap type="none"/>
          </v:line>
        </w:pict>
      </w:r>
      <w:r>
        <w:rPr/>
        <w:pict>
          <v:line style="position:absolute;mso-position-horizontal-relative:page;mso-position-vertical-relative:paragraph;z-index:13768" from="228.800003pt,14.303904pt" to="540.000003pt,14.303904pt" stroked="true" strokeweight=".5pt" strokecolor="#000000">
            <v:stroke dashstyle="solid"/>
            <w10:wrap type="none"/>
          </v:line>
        </w:pict>
      </w:r>
      <w:r>
        <w:rPr>
          <w:w w:val="85"/>
          <w:sz w:val="16"/>
        </w:rPr>
        <w:t>OIL040</w:t>
        <w:tab/>
        <w:t>GRAN1000 Oil-Dri™</w:t>
      </w:r>
      <w:r>
        <w:rPr>
          <w:spacing w:val="2"/>
          <w:w w:val="85"/>
          <w:sz w:val="16"/>
        </w:rPr>
        <w:t> </w:t>
      </w:r>
      <w:r>
        <w:rPr>
          <w:w w:val="85"/>
          <w:sz w:val="16"/>
        </w:rPr>
        <w:t>Floor</w:t>
      </w:r>
      <w:r>
        <w:rPr>
          <w:spacing w:val="-22"/>
          <w:w w:val="85"/>
          <w:sz w:val="16"/>
        </w:rPr>
        <w:t> </w:t>
      </w:r>
      <w:r>
        <w:rPr>
          <w:w w:val="85"/>
          <w:sz w:val="16"/>
        </w:rPr>
        <w:t>Absorbent</w:t>
        <w:tab/>
      </w:r>
      <w:r>
        <w:rPr>
          <w:w w:val="90"/>
          <w:sz w:val="16"/>
        </w:rPr>
        <w:t>40</w:t>
      </w:r>
      <w:r>
        <w:rPr>
          <w:spacing w:val="-18"/>
          <w:w w:val="90"/>
          <w:sz w:val="16"/>
        </w:rPr>
        <w:t> </w:t>
      </w:r>
      <w:r>
        <w:rPr>
          <w:w w:val="90"/>
          <w:sz w:val="16"/>
        </w:rPr>
        <w:t>lb.</w:t>
      </w:r>
      <w:r>
        <w:rPr>
          <w:spacing w:val="-19"/>
          <w:w w:val="90"/>
          <w:sz w:val="16"/>
        </w:rPr>
        <w:t> </w:t>
      </w:r>
      <w:r>
        <w:rPr>
          <w:w w:val="90"/>
          <w:sz w:val="16"/>
        </w:rPr>
        <w:t>bag</w:t>
        <w:tab/>
        <w:t>50</w:t>
      </w:r>
    </w:p>
    <w:p>
      <w:pPr>
        <w:tabs>
          <w:tab w:pos="5195" w:val="left" w:leader="none"/>
          <w:tab w:pos="9375" w:val="left" w:leader="none"/>
        </w:tabs>
        <w:spacing w:before="56"/>
        <w:ind w:left="4576" w:right="0" w:firstLine="0"/>
        <w:jc w:val="left"/>
        <w:rPr>
          <w:sz w:val="16"/>
        </w:rPr>
      </w:pPr>
      <w:r>
        <w:rPr/>
        <w:pict>
          <v:line style="position:absolute;mso-position-horizontal-relative:page;mso-position-vertical-relative:paragraph;z-index:13792" from="228.800003pt,13.053904pt" to="540.000003pt,13.053904pt" stroked="true" strokeweight=".5pt" strokecolor="#000000">
            <v:stroke dashstyle="solid"/>
            <w10:wrap type="none"/>
          </v:line>
        </w:pict>
      </w:r>
      <w:r>
        <w:rPr>
          <w:w w:val="85"/>
          <w:sz w:val="16"/>
        </w:rPr>
        <w:t>OIL046</w:t>
        <w:tab/>
        <w:t>GRAN1001 Floor-Dry, Diatomaceous Earth 20</w:t>
      </w:r>
      <w:r>
        <w:rPr>
          <w:spacing w:val="-16"/>
          <w:w w:val="85"/>
          <w:sz w:val="16"/>
        </w:rPr>
        <w:t> </w:t>
      </w:r>
      <w:r>
        <w:rPr>
          <w:w w:val="85"/>
          <w:sz w:val="16"/>
        </w:rPr>
        <w:t>lb.</w:t>
      </w:r>
      <w:r>
        <w:rPr>
          <w:spacing w:val="-21"/>
          <w:w w:val="85"/>
          <w:sz w:val="16"/>
        </w:rPr>
        <w:t> </w:t>
      </w:r>
      <w:r>
        <w:rPr>
          <w:w w:val="85"/>
          <w:sz w:val="16"/>
        </w:rPr>
        <w:t>bag</w:t>
        <w:tab/>
      </w:r>
      <w:r>
        <w:rPr>
          <w:w w:val="90"/>
          <w:sz w:val="16"/>
        </w:rPr>
        <w:t>84</w:t>
      </w:r>
    </w:p>
    <w:p>
      <w:pPr>
        <w:tabs>
          <w:tab w:pos="5195" w:val="left" w:leader="none"/>
          <w:tab w:pos="9375" w:val="left" w:leader="none"/>
        </w:tabs>
        <w:spacing w:before="56"/>
        <w:ind w:left="4576" w:right="0" w:firstLine="0"/>
        <w:jc w:val="left"/>
        <w:rPr>
          <w:sz w:val="16"/>
        </w:rPr>
      </w:pPr>
      <w:r>
        <w:rPr/>
        <w:pict>
          <v:line style="position:absolute;mso-position-horizontal-relative:page;mso-position-vertical-relative:paragraph;z-index:13816" from="228.800003pt,13.053904pt" to="540.000003pt,13.053904pt" stroked="true" strokeweight=".5pt" strokecolor="#000000">
            <v:stroke dashstyle="solid"/>
            <w10:wrap type="none"/>
          </v:line>
        </w:pict>
      </w:r>
      <w:r>
        <w:rPr>
          <w:w w:val="85"/>
          <w:sz w:val="16"/>
        </w:rPr>
        <w:t>OIL051</w:t>
        <w:tab/>
      </w:r>
      <w:r>
        <w:rPr>
          <w:w w:val="90"/>
          <w:sz w:val="16"/>
        </w:rPr>
        <w:t>GRAN1002</w:t>
      </w:r>
      <w:r>
        <w:rPr>
          <w:spacing w:val="7"/>
          <w:w w:val="90"/>
          <w:sz w:val="16"/>
        </w:rPr>
        <w:t> </w:t>
      </w:r>
      <w:r>
        <w:rPr>
          <w:w w:val="90"/>
          <w:sz w:val="16"/>
        </w:rPr>
        <w:t>Perlite,</w:t>
      </w:r>
      <w:r>
        <w:rPr>
          <w:spacing w:val="-28"/>
          <w:w w:val="90"/>
          <w:sz w:val="16"/>
        </w:rPr>
        <w:t> </w:t>
      </w:r>
      <w:r>
        <w:rPr>
          <w:w w:val="90"/>
          <w:sz w:val="16"/>
        </w:rPr>
        <w:t>#720</w:t>
      </w:r>
      <w:r>
        <w:rPr>
          <w:spacing w:val="-28"/>
          <w:w w:val="90"/>
          <w:sz w:val="16"/>
        </w:rPr>
        <w:t> </w:t>
      </w:r>
      <w:r>
        <w:rPr>
          <w:w w:val="90"/>
          <w:sz w:val="16"/>
        </w:rPr>
        <w:t>Floor</w:t>
      </w:r>
      <w:r>
        <w:rPr>
          <w:spacing w:val="-27"/>
          <w:w w:val="90"/>
          <w:sz w:val="16"/>
        </w:rPr>
        <w:t> </w:t>
      </w:r>
      <w:r>
        <w:rPr>
          <w:w w:val="90"/>
          <w:sz w:val="16"/>
        </w:rPr>
        <w:t>Absorbent</w:t>
      </w:r>
      <w:r>
        <w:rPr>
          <w:spacing w:val="27"/>
          <w:w w:val="90"/>
          <w:sz w:val="16"/>
        </w:rPr>
        <w:t> </w:t>
      </w:r>
      <w:r>
        <w:rPr>
          <w:w w:val="90"/>
          <w:sz w:val="16"/>
        </w:rPr>
        <w:t>25</w:t>
      </w:r>
      <w:r>
        <w:rPr>
          <w:spacing w:val="-28"/>
          <w:w w:val="90"/>
          <w:sz w:val="16"/>
        </w:rPr>
        <w:t> </w:t>
      </w:r>
      <w:r>
        <w:rPr>
          <w:w w:val="90"/>
          <w:sz w:val="16"/>
        </w:rPr>
        <w:t>lb.</w:t>
      </w:r>
      <w:r>
        <w:rPr>
          <w:spacing w:val="-27"/>
          <w:w w:val="90"/>
          <w:sz w:val="16"/>
        </w:rPr>
        <w:t> </w:t>
      </w:r>
      <w:r>
        <w:rPr>
          <w:w w:val="90"/>
          <w:sz w:val="16"/>
        </w:rPr>
        <w:t>bag</w:t>
        <w:tab/>
        <w:t>30</w:t>
      </w:r>
    </w:p>
    <w:p>
      <w:pPr>
        <w:tabs>
          <w:tab w:pos="5195" w:val="left" w:leader="none"/>
          <w:tab w:pos="7795" w:val="left" w:leader="none"/>
          <w:tab w:pos="9375" w:val="left" w:leader="none"/>
        </w:tabs>
        <w:spacing w:line="312" w:lineRule="auto" w:before="56"/>
        <w:ind w:left="4576" w:right="827" w:firstLine="0"/>
        <w:jc w:val="left"/>
        <w:rPr>
          <w:sz w:val="16"/>
        </w:rPr>
      </w:pPr>
      <w:r>
        <w:rPr/>
        <w:pict>
          <v:line style="position:absolute;mso-position-horizontal-relative:page;mso-position-vertical-relative:paragraph;z-index:-873880" from="228.800003pt,13.053904pt" to="540.000003pt,13.053904pt" stroked="true" strokeweight=".5pt" strokecolor="#000000">
            <v:stroke dashstyle="solid"/>
            <w10:wrap type="none"/>
          </v:line>
        </w:pict>
      </w:r>
      <w:r>
        <w:rPr/>
        <w:pict>
          <v:line style="position:absolute;mso-position-horizontal-relative:page;mso-position-vertical-relative:paragraph;z-index:-873856" from="228.800003pt,25.053904pt" to="540.000003pt,25.053904pt" stroked="true" strokeweight=".5pt" strokecolor="#000000">
            <v:stroke dashstyle="solid"/>
            <w10:wrap type="none"/>
          </v:line>
        </w:pict>
      </w:r>
      <w:r>
        <w:rPr>
          <w:w w:val="85"/>
          <w:sz w:val="16"/>
        </w:rPr>
        <w:t>OIL067</w:t>
        <w:tab/>
        <w:t>GRAN1003  Perlite,</w:t>
      </w:r>
      <w:r>
        <w:rPr>
          <w:spacing w:val="-18"/>
          <w:w w:val="85"/>
          <w:sz w:val="16"/>
        </w:rPr>
        <w:t> </w:t>
      </w:r>
      <w:r>
        <w:rPr>
          <w:w w:val="85"/>
          <w:sz w:val="16"/>
        </w:rPr>
        <w:t>#720</w:t>
      </w:r>
      <w:r>
        <w:rPr>
          <w:spacing w:val="-19"/>
          <w:w w:val="85"/>
          <w:sz w:val="16"/>
        </w:rPr>
        <w:t> </w:t>
      </w:r>
      <w:r>
        <w:rPr>
          <w:w w:val="85"/>
          <w:sz w:val="16"/>
        </w:rPr>
        <w:t>Floor</w:t>
      </w:r>
      <w:r>
        <w:rPr>
          <w:spacing w:val="-18"/>
          <w:w w:val="85"/>
          <w:sz w:val="16"/>
        </w:rPr>
        <w:t> </w:t>
      </w:r>
      <w:r>
        <w:rPr>
          <w:w w:val="85"/>
          <w:sz w:val="16"/>
        </w:rPr>
        <w:t>Absorbent </w:t>
      </w:r>
      <w:r>
        <w:rPr>
          <w:spacing w:val="33"/>
          <w:w w:val="85"/>
          <w:sz w:val="16"/>
        </w:rPr>
        <w:t> </w:t>
      </w:r>
      <w:r>
        <w:rPr>
          <w:w w:val="85"/>
          <w:sz w:val="16"/>
        </w:rPr>
        <w:t>1.5</w:t>
      </w:r>
      <w:r>
        <w:rPr>
          <w:spacing w:val="-18"/>
          <w:w w:val="85"/>
          <w:sz w:val="16"/>
        </w:rPr>
        <w:t> </w:t>
      </w:r>
      <w:r>
        <w:rPr>
          <w:w w:val="85"/>
          <w:sz w:val="16"/>
        </w:rPr>
        <w:t>lb.</w:t>
      </w:r>
      <w:r>
        <w:rPr>
          <w:spacing w:val="-19"/>
          <w:w w:val="85"/>
          <w:sz w:val="16"/>
        </w:rPr>
        <w:t> </w:t>
      </w:r>
      <w:r>
        <w:rPr>
          <w:w w:val="85"/>
          <w:sz w:val="16"/>
        </w:rPr>
        <w:t>handled</w:t>
      </w:r>
      <w:r>
        <w:rPr>
          <w:spacing w:val="-18"/>
          <w:w w:val="85"/>
          <w:sz w:val="16"/>
        </w:rPr>
        <w:t> </w:t>
      </w:r>
      <w:r>
        <w:rPr>
          <w:w w:val="85"/>
          <w:sz w:val="16"/>
        </w:rPr>
        <w:t>canister</w:t>
        <w:tab/>
      </w:r>
      <w:r>
        <w:rPr>
          <w:w w:val="80"/>
          <w:sz w:val="16"/>
        </w:rPr>
        <w:t>8/box, 240 </w:t>
      </w:r>
      <w:r>
        <w:rPr>
          <w:spacing w:val="-2"/>
          <w:w w:val="80"/>
          <w:sz w:val="16"/>
        </w:rPr>
        <w:t>boxes/pallet </w:t>
      </w:r>
      <w:r>
        <w:rPr>
          <w:w w:val="85"/>
          <w:sz w:val="16"/>
        </w:rPr>
        <w:t>OIL052</w:t>
        <w:tab/>
        <w:t>GRAN1004</w:t>
      </w:r>
      <w:r>
        <w:rPr>
          <w:spacing w:val="28"/>
          <w:w w:val="85"/>
          <w:sz w:val="16"/>
        </w:rPr>
        <w:t> </w:t>
      </w:r>
      <w:r>
        <w:rPr>
          <w:w w:val="85"/>
          <w:sz w:val="16"/>
        </w:rPr>
        <w:t>Vermiculite</w:t>
        <w:tab/>
      </w:r>
      <w:r>
        <w:rPr>
          <w:w w:val="90"/>
          <w:sz w:val="16"/>
        </w:rPr>
        <w:t>20</w:t>
      </w:r>
      <w:r>
        <w:rPr>
          <w:spacing w:val="-18"/>
          <w:w w:val="90"/>
          <w:sz w:val="16"/>
        </w:rPr>
        <w:t> </w:t>
      </w:r>
      <w:r>
        <w:rPr>
          <w:w w:val="90"/>
          <w:sz w:val="16"/>
        </w:rPr>
        <w:t>lb.</w:t>
      </w:r>
      <w:r>
        <w:rPr>
          <w:spacing w:val="-19"/>
          <w:w w:val="90"/>
          <w:sz w:val="16"/>
        </w:rPr>
        <w:t> </w:t>
      </w:r>
      <w:r>
        <w:rPr>
          <w:w w:val="90"/>
          <w:sz w:val="16"/>
        </w:rPr>
        <w:t>bag</w:t>
        <w:tab/>
        <w:t>30</w:t>
      </w:r>
    </w:p>
    <w:p>
      <w:pPr>
        <w:spacing w:after="0" w:line="312" w:lineRule="auto"/>
        <w:jc w:val="left"/>
        <w:rPr>
          <w:sz w:val="16"/>
        </w:rPr>
        <w:sectPr>
          <w:type w:val="continuous"/>
          <w:pgSz w:w="11520" w:h="15120"/>
          <w:pgMar w:top="360" w:bottom="280" w:left="0" w:right="0"/>
        </w:sectPr>
      </w:pPr>
    </w:p>
    <w:p>
      <w:pPr>
        <w:tabs>
          <w:tab w:pos="10799" w:val="left" w:leader="none"/>
        </w:tabs>
        <w:spacing w:before="101"/>
        <w:ind w:left="1080" w:right="0" w:firstLine="0"/>
        <w:jc w:val="left"/>
        <w:rPr>
          <w:sz w:val="22"/>
        </w:rPr>
      </w:pPr>
      <w:r>
        <w:rPr>
          <w:w w:val="80"/>
          <w:sz w:val="22"/>
          <w:u w:val="single"/>
        </w:rPr>
        <w:t>BIODEGRADABLE  </w:t>
      </w:r>
      <w:r>
        <w:rPr>
          <w:spacing w:val="7"/>
          <w:w w:val="80"/>
          <w:sz w:val="22"/>
          <w:u w:val="single"/>
        </w:rPr>
        <w:t> </w:t>
      </w:r>
      <w:r>
        <w:rPr>
          <w:w w:val="80"/>
          <w:sz w:val="22"/>
          <w:u w:val="single"/>
        </w:rPr>
        <w:t>GRANULARS</w:t>
      </w:r>
      <w:r>
        <w:rPr>
          <w:sz w:val="22"/>
          <w:u w:val="single"/>
        </w:rPr>
        <w:tab/>
      </w:r>
    </w:p>
    <w:p>
      <w:pPr>
        <w:pStyle w:val="BodyText"/>
        <w:rPr>
          <w:sz w:val="20"/>
        </w:rPr>
      </w:pPr>
    </w:p>
    <w:p>
      <w:pPr>
        <w:spacing w:after="0"/>
        <w:rPr>
          <w:sz w:val="20"/>
        </w:rPr>
        <w:sectPr>
          <w:headerReference w:type="even" r:id="rId329"/>
          <w:pgSz w:w="11520" w:h="15120"/>
          <w:pgMar w:header="0" w:footer="563" w:top="340" w:bottom="760" w:left="0" w:right="0"/>
        </w:sectPr>
      </w:pPr>
    </w:p>
    <w:p>
      <w:pPr>
        <w:spacing w:before="257"/>
        <w:ind w:left="1080" w:right="0" w:firstLine="0"/>
        <w:jc w:val="left"/>
        <w:rPr>
          <w:b/>
          <w:sz w:val="36"/>
        </w:rPr>
      </w:pPr>
      <w:r>
        <w:rPr>
          <w:b/>
          <w:w w:val="95"/>
          <w:sz w:val="36"/>
        </w:rPr>
        <w:t>Cellulose</w:t>
      </w:r>
    </w:p>
    <w:p>
      <w:pPr>
        <w:pStyle w:val="BodyText"/>
        <w:spacing w:line="254" w:lineRule="auto" w:before="64"/>
        <w:ind w:left="1080"/>
      </w:pPr>
      <w:r>
        <w:rPr/>
        <w:t>A </w:t>
      </w:r>
      <w:r>
        <w:rPr>
          <w:spacing w:val="-6"/>
        </w:rPr>
        <w:t>universal/maintenance </w:t>
      </w:r>
      <w:r>
        <w:rPr>
          <w:spacing w:val="-5"/>
        </w:rPr>
        <w:t>sorbent </w:t>
      </w:r>
      <w:r>
        <w:rPr>
          <w:spacing w:val="-4"/>
        </w:rPr>
        <w:t>made </w:t>
      </w:r>
      <w:r>
        <w:rPr>
          <w:spacing w:val="-5"/>
        </w:rPr>
        <w:t>from </w:t>
      </w:r>
      <w:r>
        <w:rPr>
          <w:spacing w:val="-7"/>
        </w:rPr>
        <w:t>recycled </w:t>
      </w:r>
      <w:r>
        <w:rPr>
          <w:spacing w:val="-5"/>
        </w:rPr>
        <w:t>cellulose. </w:t>
      </w:r>
      <w:r>
        <w:rPr>
          <w:spacing w:val="-3"/>
        </w:rPr>
        <w:t>It </w:t>
      </w:r>
      <w:r>
        <w:rPr>
          <w:spacing w:val="-5"/>
        </w:rPr>
        <w:t>absorbs </w:t>
      </w:r>
      <w:r>
        <w:rPr>
          <w:spacing w:val="-4"/>
        </w:rPr>
        <w:t>six times </w:t>
      </w:r>
      <w:r>
        <w:rPr>
          <w:spacing w:val="-5"/>
        </w:rPr>
        <w:t>more </w:t>
      </w:r>
      <w:r>
        <w:rPr>
          <w:spacing w:val="-4"/>
        </w:rPr>
        <w:t>than </w:t>
      </w:r>
      <w:r>
        <w:rPr>
          <w:spacing w:val="-9"/>
        </w:rPr>
        <w:t>clay. </w:t>
      </w:r>
      <w:r>
        <w:rPr>
          <w:spacing w:val="-5"/>
        </w:rPr>
        <w:t>Other benefits: </w:t>
      </w:r>
      <w:r>
        <w:rPr>
          <w:spacing w:val="-6"/>
        </w:rPr>
        <w:t>noncarcinogenic, </w:t>
      </w:r>
      <w:r>
        <w:rPr>
          <w:spacing w:val="-5"/>
        </w:rPr>
        <w:t>lightweight, low </w:t>
      </w:r>
      <w:r>
        <w:rPr>
          <w:spacing w:val="-4"/>
        </w:rPr>
        <w:t>dust </w:t>
      </w:r>
      <w:r>
        <w:rPr>
          <w:spacing w:val="-5"/>
        </w:rPr>
        <w:t>and </w:t>
      </w:r>
      <w:r>
        <w:rPr>
          <w:spacing w:val="-6"/>
        </w:rPr>
        <w:t>nonabrasive. </w:t>
      </w:r>
      <w:r>
        <w:rPr>
          <w:spacing w:val="-5"/>
        </w:rPr>
        <w:t>Absorbs </w:t>
      </w:r>
      <w:r>
        <w:rPr>
          <w:spacing w:val="-4"/>
        </w:rPr>
        <w:t>both oil and </w:t>
      </w:r>
      <w:r>
        <w:rPr>
          <w:spacing w:val="-7"/>
        </w:rPr>
        <w:t>water.</w:t>
      </w:r>
    </w:p>
    <w:p>
      <w:pPr>
        <w:pStyle w:val="Heading4"/>
        <w:spacing w:before="257"/>
      </w:pPr>
      <w:r>
        <w:rPr>
          <w:b w:val="0"/>
        </w:rPr>
        <w:br w:type="column"/>
      </w:r>
      <w:r>
        <w:rPr>
          <w:w w:val="95"/>
        </w:rPr>
        <w:t>Absorbent W</w:t>
      </w:r>
    </w:p>
    <w:p>
      <w:pPr>
        <w:pStyle w:val="BodyText"/>
        <w:spacing w:line="254" w:lineRule="auto" w:before="64"/>
        <w:ind w:left="1080" w:right="1045"/>
      </w:pPr>
      <w:r>
        <w:rPr/>
        <w:pict>
          <v:group style="position:absolute;margin-left:319.669739pt;margin-top:43.533066pt;width:202.35pt;height:187.6pt;mso-position-horizontal-relative:page;mso-position-vertical-relative:paragraph;z-index:-873760" coordorigin="6393,871" coordsize="4047,3752">
            <v:shape style="position:absolute;left:6393;top:870;width:3338;height:3708" type="#_x0000_t75" stroked="false">
              <v:imagedata r:id="rId330" o:title=""/>
            </v:shape>
            <v:shape style="position:absolute;left:9172;top:3354;width:1260;height:1260" type="#_x0000_t75" stroked="false">
              <v:imagedata r:id="rId331" o:title=""/>
            </v:shape>
            <v:shape style="position:absolute;left:9172;top:3354;width:1260;height:1260" coordorigin="9173,3354" coordsize="1260,1260" path="m9803,4614l9876,4610,9947,4598,10015,4578,10080,4550,10140,4516,10197,4476,10248,4430,10294,4378,10334,4322,10368,4261,10396,4197,10416,4129,10428,4058,10433,3984,10428,3911,10416,3840,10396,3772,10368,3707,10334,3647,10294,3590,10248,3539,10197,3493,10140,3452,10080,3418,10015,3391,9947,3371,9876,3359,9803,3354,9729,3359,9658,3371,9590,3391,9525,3418,9465,3452,9408,3493,9357,3539,9311,3590,9271,3647,9237,3707,9209,3772,9189,3840,9177,3911,9173,3984,9177,4058,9189,4129,9209,4197,9237,4261,9271,4322,9311,4378,9357,4430,9408,4476,9465,4516,9525,4550,9590,4578,9658,4598,9729,4610,9803,4614xe" filled="false" stroked="true" strokeweight=".75pt" strokecolor="#000000">
              <v:path arrowok="t"/>
              <v:stroke dashstyle="solid"/>
            </v:shape>
            <w10:wrap type="none"/>
          </v:group>
        </w:pict>
      </w:r>
      <w:r>
        <w:rPr>
          <w:spacing w:val="-4"/>
        </w:rPr>
        <w:t>Made </w:t>
      </w:r>
      <w:r>
        <w:rPr>
          <w:spacing w:val="-5"/>
        </w:rPr>
        <w:t>from </w:t>
      </w:r>
      <w:r>
        <w:rPr>
          <w:spacing w:val="-7"/>
        </w:rPr>
        <w:t>100% </w:t>
      </w:r>
      <w:r>
        <w:rPr>
          <w:spacing w:val="-6"/>
        </w:rPr>
        <w:t>recycled </w:t>
      </w:r>
      <w:r>
        <w:rPr>
          <w:spacing w:val="-5"/>
        </w:rPr>
        <w:t>cellulose </w:t>
      </w:r>
      <w:r>
        <w:rPr>
          <w:spacing w:val="-6"/>
        </w:rPr>
        <w:t>pulp, treated </w:t>
      </w:r>
      <w:r>
        <w:rPr>
          <w:spacing w:val="-5"/>
        </w:rPr>
        <w:t>to absorb oil-based liquids </w:t>
      </w:r>
      <w:r>
        <w:rPr/>
        <w:t>— </w:t>
      </w:r>
      <w:r>
        <w:rPr>
          <w:spacing w:val="-4"/>
        </w:rPr>
        <w:t>not </w:t>
      </w:r>
      <w:r>
        <w:rPr>
          <w:spacing w:val="-7"/>
        </w:rPr>
        <w:t>water. </w:t>
      </w:r>
      <w:r>
        <w:rPr>
          <w:spacing w:val="-6"/>
        </w:rPr>
        <w:t>Hydrocarbons </w:t>
      </w:r>
      <w:r>
        <w:rPr>
          <w:spacing w:val="-5"/>
        </w:rPr>
        <w:t>are absorbed into </w:t>
      </w:r>
      <w:r>
        <w:rPr>
          <w:spacing w:val="-4"/>
        </w:rPr>
        <w:t>the </w:t>
      </w:r>
      <w:r>
        <w:rPr>
          <w:spacing w:val="-5"/>
        </w:rPr>
        <w:t>fibers </w:t>
      </w:r>
      <w:r>
        <w:rPr>
          <w:spacing w:val="-4"/>
        </w:rPr>
        <w:t>and will not leach </w:t>
      </w:r>
      <w:r>
        <w:rPr>
          <w:spacing w:val="-3"/>
        </w:rPr>
        <w:t>or </w:t>
      </w:r>
      <w:r>
        <w:rPr>
          <w:spacing w:val="-6"/>
        </w:rPr>
        <w:t>drain. </w:t>
      </w:r>
      <w:r>
        <w:rPr>
          <w:spacing w:val="-4"/>
        </w:rPr>
        <w:t>Ideal </w:t>
      </w:r>
      <w:r>
        <w:rPr>
          <w:spacing w:val="-5"/>
        </w:rPr>
        <w:t>for </w:t>
      </w:r>
      <w:r>
        <w:rPr>
          <w:spacing w:val="-6"/>
        </w:rPr>
        <w:t>removing </w:t>
      </w:r>
      <w:r>
        <w:rPr>
          <w:spacing w:val="-5"/>
        </w:rPr>
        <w:t>contaminants from </w:t>
      </w:r>
      <w:r>
        <w:rPr>
          <w:spacing w:val="-7"/>
        </w:rPr>
        <w:t>water.</w:t>
      </w:r>
    </w:p>
    <w:p>
      <w:pPr>
        <w:spacing w:after="0" w:line="254" w:lineRule="auto"/>
        <w:sectPr>
          <w:type w:val="continuous"/>
          <w:pgSz w:w="11520" w:h="15120"/>
          <w:pgMar w:top="360" w:bottom="280" w:left="0" w:right="0"/>
          <w:cols w:num="2" w:equalWidth="0">
            <w:col w:w="5123" w:space="176"/>
            <w:col w:w="6221"/>
          </w:cols>
        </w:sectPr>
      </w:pPr>
    </w:p>
    <w:p>
      <w:pPr>
        <w:pStyle w:val="BodyText"/>
        <w:ind w:left="1386"/>
        <w:rPr>
          <w:sz w:val="20"/>
        </w:rPr>
      </w:pPr>
      <w:r>
        <w:rPr>
          <w:sz w:val="20"/>
        </w:rPr>
        <w:pict>
          <v:group style="width:132.15pt;height:184.55pt;mso-position-horizontal-relative:char;mso-position-vertical-relative:line" coordorigin="0,0" coordsize="2643,3691">
            <v:shape style="position:absolute;left:0;top:0;width:2434;height:3691" type="#_x0000_t75" stroked="false">
              <v:imagedata r:id="rId332" o:title=""/>
            </v:shape>
            <v:shape style="position:absolute;left:1375;top:2423;width:1260;height:1260" type="#_x0000_t75" stroked="false">
              <v:imagedata r:id="rId333" o:title=""/>
            </v:shape>
            <v:shape style="position:absolute;left:1375;top:2423;width:1260;height:1260" coordorigin="1376,2423" coordsize="1260,1260" path="m2006,3683l2079,3679,2150,3666,2218,3646,2283,3619,2343,3585,2400,3545,2451,3499,2497,3447,2537,3391,2571,3330,2599,3266,2619,3198,2631,3127,2636,3053,2631,2980,2619,2909,2599,2841,2571,2776,2537,2715,2497,2659,2451,2608,2400,2562,2343,2521,2283,2487,2218,2460,2150,2440,2079,2427,2006,2423,1932,2427,1861,2440,1793,2460,1728,2487,1668,2521,1611,2562,1560,2608,1514,2659,1474,2715,1440,2776,1412,2841,1392,2909,1380,2980,1376,3053,1380,3127,1392,3198,1412,3266,1440,3330,1474,3391,1514,3447,1560,3499,1611,3545,1668,3585,1728,3619,1793,3646,1861,3666,1932,3679,2006,3683xe" filled="false" stroked="true" strokeweight=".75pt" strokecolor="#000000">
              <v:path arrowok="t"/>
              <v:stroke dashstyle="solid"/>
            </v:shape>
          </v:group>
        </w:pict>
      </w:r>
      <w:r>
        <w:rPr>
          <w:sz w:val="20"/>
        </w:rPr>
      </w:r>
    </w:p>
    <w:p>
      <w:pPr>
        <w:pStyle w:val="BodyText"/>
        <w:rPr>
          <w:sz w:val="20"/>
        </w:rPr>
      </w:pPr>
    </w:p>
    <w:p>
      <w:pPr>
        <w:spacing w:after="0"/>
        <w:rPr>
          <w:sz w:val="20"/>
        </w:rPr>
        <w:sectPr>
          <w:type w:val="continuous"/>
          <w:pgSz w:w="11520" w:h="15120"/>
          <w:pgMar w:top="360" w:bottom="280" w:left="0" w:right="0"/>
        </w:sectPr>
      </w:pPr>
    </w:p>
    <w:p>
      <w:pPr>
        <w:pStyle w:val="Heading4"/>
        <w:spacing w:before="270"/>
        <w:rPr>
          <w:sz w:val="14"/>
        </w:rPr>
      </w:pPr>
      <w:r>
        <w:rPr>
          <w:spacing w:val="-9"/>
          <w:w w:val="82"/>
        </w:rPr>
        <w:t>Gran-sor</w:t>
      </w:r>
      <w:r>
        <w:rPr>
          <w:spacing w:val="-10"/>
          <w:w w:val="82"/>
        </w:rPr>
        <w:t>b</w:t>
      </w:r>
      <w:r>
        <w:rPr>
          <w:spacing w:val="-4"/>
          <w:w w:val="88"/>
          <w:position w:val="14"/>
          <w:sz w:val="14"/>
        </w:rPr>
        <w:t>TM</w:t>
      </w:r>
    </w:p>
    <w:p>
      <w:pPr>
        <w:pStyle w:val="BodyText"/>
        <w:spacing w:line="254" w:lineRule="auto" w:before="65"/>
        <w:ind w:left="1080" w:right="14"/>
      </w:pPr>
      <w:r>
        <w:rPr/>
        <w:pict>
          <v:group style="position:absolute;margin-left:69.480011pt;margin-top:36.465607pt;width:137.550pt;height:214.4pt;mso-position-horizontal-relative:page;mso-position-vertical-relative:paragraph;z-index:-873784" coordorigin="1390,729" coordsize="2751,4288">
            <v:shape style="position:absolute;left:1389;top:729;width:2751;height:4054" type="#_x0000_t75" stroked="false">
              <v:imagedata r:id="rId334" o:title=""/>
            </v:shape>
            <v:shape style="position:absolute;left:2543;top:3749;width:1260;height:1260" type="#_x0000_t75" stroked="false">
              <v:imagedata r:id="rId335" o:title=""/>
            </v:shape>
            <v:shape style="position:absolute;left:2543;top:3749;width:1260;height:1260" coordorigin="2544,3749" coordsize="1260,1260" path="m3174,5009l3247,5005,3318,4993,3386,4973,3451,4945,3511,4911,3568,4871,3619,4825,3665,4773,3706,4717,3740,4656,3767,4592,3787,4524,3799,4453,3804,4379,3799,4306,3787,4235,3767,4167,3740,4102,3706,4042,3665,3985,3619,3934,3568,3888,3511,3847,3451,3813,3386,3786,3318,3766,3247,3754,3174,3749,3100,3754,3029,3766,2961,3786,2897,3813,2836,3847,2780,3888,2728,3934,2682,3985,2642,4042,2608,4102,2580,4167,2560,4235,2548,4306,2544,4379,2548,4453,2560,4524,2580,4592,2608,4656,2642,4717,2682,4773,2728,4825,2780,4871,2836,4911,2897,4945,2961,4973,3029,4993,3100,5005,3174,5009xe" filled="false" stroked="true" strokeweight=".75pt" strokecolor="#000000">
              <v:path arrowok="t"/>
              <v:stroke dashstyle="solid"/>
            </v:shape>
            <w10:wrap type="none"/>
          </v:group>
        </w:pict>
      </w:r>
      <w:r>
        <w:rPr>
          <w:spacing w:val="-5"/>
        </w:rPr>
        <w:t>Lightweight, </w:t>
      </w:r>
      <w:r>
        <w:rPr>
          <w:spacing w:val="-6"/>
        </w:rPr>
        <w:t>recycled </w:t>
      </w:r>
      <w:r>
        <w:rPr>
          <w:spacing w:val="-4"/>
        </w:rPr>
        <w:t>paper </w:t>
      </w:r>
      <w:r>
        <w:rPr>
          <w:spacing w:val="-6"/>
        </w:rPr>
        <w:t>waste </w:t>
      </w:r>
      <w:r>
        <w:rPr>
          <w:spacing w:val="-4"/>
        </w:rPr>
        <w:t>soaks </w:t>
      </w:r>
      <w:r>
        <w:rPr>
          <w:spacing w:val="-3"/>
        </w:rPr>
        <w:t>up </w:t>
      </w:r>
      <w:r>
        <w:rPr>
          <w:spacing w:val="-5"/>
        </w:rPr>
        <w:t>oils, coolants, </w:t>
      </w:r>
      <w:r>
        <w:rPr>
          <w:spacing w:val="-6"/>
        </w:rPr>
        <w:t>solvents, </w:t>
      </w:r>
      <w:r>
        <w:rPr>
          <w:spacing w:val="-7"/>
        </w:rPr>
        <w:t>water, </w:t>
      </w:r>
      <w:r>
        <w:rPr>
          <w:spacing w:val="-4"/>
        </w:rPr>
        <w:t>fuels and </w:t>
      </w:r>
      <w:r>
        <w:rPr>
          <w:spacing w:val="-6"/>
        </w:rPr>
        <w:t>antifreeze. </w:t>
      </w:r>
      <w:r>
        <w:rPr>
          <w:spacing w:val="-5"/>
        </w:rPr>
        <w:t>This </w:t>
      </w:r>
      <w:r>
        <w:rPr>
          <w:spacing w:val="-3"/>
        </w:rPr>
        <w:t>is </w:t>
      </w:r>
      <w:r>
        <w:rPr/>
        <w:t>a </w:t>
      </w:r>
      <w:r>
        <w:rPr>
          <w:spacing w:val="-5"/>
        </w:rPr>
        <w:t>safe product because </w:t>
      </w:r>
      <w:r>
        <w:rPr>
          <w:spacing w:val="-4"/>
        </w:rPr>
        <w:t>paper </w:t>
      </w:r>
      <w:r>
        <w:rPr>
          <w:spacing w:val="-6"/>
        </w:rPr>
        <w:t>waste </w:t>
      </w:r>
      <w:r>
        <w:rPr>
          <w:spacing w:val="-3"/>
        </w:rPr>
        <w:t>is </w:t>
      </w:r>
      <w:r>
        <w:rPr>
          <w:spacing w:val="-7"/>
        </w:rPr>
        <w:t>nontoxic </w:t>
      </w:r>
      <w:r>
        <w:rPr>
          <w:spacing w:val="-4"/>
        </w:rPr>
        <w:t>and </w:t>
      </w:r>
      <w:r>
        <w:rPr>
          <w:spacing w:val="-6"/>
        </w:rPr>
        <w:t>nonhazardous.</w:t>
      </w:r>
    </w:p>
    <w:p>
      <w:pPr>
        <w:spacing w:before="270"/>
        <w:ind w:left="1080" w:right="0" w:firstLine="0"/>
        <w:jc w:val="left"/>
        <w:rPr>
          <w:b/>
          <w:sz w:val="14"/>
        </w:rPr>
      </w:pPr>
      <w:r>
        <w:rPr/>
        <w:br w:type="column"/>
      </w:r>
      <w:r>
        <w:rPr>
          <w:b/>
          <w:spacing w:val="-9"/>
          <w:w w:val="83"/>
          <w:sz w:val="36"/>
        </w:rPr>
        <w:t>Dri-Zor</w:t>
      </w:r>
      <w:r>
        <w:rPr>
          <w:b/>
          <w:spacing w:val="-10"/>
          <w:w w:val="83"/>
          <w:sz w:val="36"/>
        </w:rPr>
        <w:t>b</w:t>
      </w:r>
      <w:r>
        <w:rPr>
          <w:b/>
          <w:spacing w:val="-4"/>
          <w:w w:val="88"/>
          <w:position w:val="14"/>
          <w:sz w:val="14"/>
        </w:rPr>
        <w:t>TM</w:t>
      </w:r>
    </w:p>
    <w:p>
      <w:pPr>
        <w:pStyle w:val="BodyText"/>
        <w:spacing w:line="254" w:lineRule="auto" w:before="65"/>
        <w:ind w:left="1080" w:right="1045"/>
      </w:pPr>
      <w:r>
        <w:rPr/>
        <w:pict>
          <v:group style="position:absolute;margin-left:339.105835pt;margin-top:43.932404pt;width:127.85pt;height:230.6pt;mso-position-horizontal-relative:page;mso-position-vertical-relative:paragraph;z-index:-873736" coordorigin="6782,879" coordsize="2557,4612">
            <v:shape style="position:absolute;left:6782;top:878;width:2557;height:4612" type="#_x0000_t75" stroked="false">
              <v:imagedata r:id="rId336" o:title=""/>
            </v:shape>
            <v:shape style="position:absolute;left:7799;top:4165;width:1260;height:1260" type="#_x0000_t75" stroked="false">
              <v:imagedata r:id="rId337" o:title=""/>
            </v:shape>
            <v:shape style="position:absolute;left:7799;top:4165;width:1260;height:1260" coordorigin="7800,4166" coordsize="1260,1260" path="m8430,5426l8503,5421,8574,5409,8642,5389,8707,5362,8767,5328,8824,5287,8875,5241,8921,5190,8962,5133,8996,5073,9023,5008,9043,4940,9055,4869,9060,4796,9055,4722,9043,4651,9023,4583,8996,4519,8962,4458,8921,4402,8875,4350,8824,4304,8767,4264,8707,4230,8642,4202,8574,4182,8503,4170,8430,4166,8356,4170,8285,4182,8217,4202,8153,4230,8092,4264,8036,4304,7984,4350,7938,4402,7898,4458,7864,4519,7836,4583,7816,4651,7804,4722,7800,4796,7804,4869,7816,4940,7836,5008,7864,5073,7898,5133,7938,5190,7984,5241,8036,5287,8092,5328,8153,5362,8217,5389,8285,5409,8356,5421,8430,5426xe" filled="false" stroked="true" strokeweight=".75pt" strokecolor="#000000">
              <v:path arrowok="t"/>
              <v:stroke dashstyle="solid"/>
            </v:shape>
            <w10:wrap type="none"/>
          </v:group>
        </w:pict>
      </w:r>
      <w:r>
        <w:rPr>
          <w:spacing w:val="-5"/>
        </w:rPr>
        <w:t>All-natural coarse </w:t>
      </w:r>
      <w:r>
        <w:rPr>
          <w:spacing w:val="-3"/>
        </w:rPr>
        <w:t>corn </w:t>
      </w:r>
      <w:r>
        <w:rPr>
          <w:spacing w:val="-4"/>
        </w:rPr>
        <w:t>cob </w:t>
      </w:r>
      <w:r>
        <w:rPr>
          <w:spacing w:val="-3"/>
        </w:rPr>
        <w:t>is </w:t>
      </w:r>
      <w:r>
        <w:rPr/>
        <w:t>a </w:t>
      </w:r>
      <w:r>
        <w:rPr>
          <w:spacing w:val="-6"/>
        </w:rPr>
        <w:t>great </w:t>
      </w:r>
      <w:r>
        <w:rPr>
          <w:spacing w:val="-5"/>
        </w:rPr>
        <w:t>replacement </w:t>
      </w:r>
      <w:r>
        <w:rPr>
          <w:spacing w:val="-7"/>
        </w:rPr>
        <w:t>for </w:t>
      </w:r>
      <w:r>
        <w:rPr>
          <w:spacing w:val="-9"/>
        </w:rPr>
        <w:t>clay. </w:t>
      </w:r>
      <w:r>
        <w:rPr>
          <w:spacing w:val="-4"/>
        </w:rPr>
        <w:t>Use this </w:t>
      </w:r>
      <w:r>
        <w:rPr>
          <w:spacing w:val="-3"/>
        </w:rPr>
        <w:t>in </w:t>
      </w:r>
      <w:r>
        <w:rPr>
          <w:spacing w:val="-4"/>
        </w:rPr>
        <w:t>most </w:t>
      </w:r>
      <w:r>
        <w:rPr>
          <w:spacing w:val="-5"/>
        </w:rPr>
        <w:t>industrial applications. </w:t>
      </w:r>
      <w:r>
        <w:rPr/>
        <w:t>A </w:t>
      </w:r>
      <w:r>
        <w:rPr>
          <w:spacing w:val="-7"/>
        </w:rPr>
        <w:t>great </w:t>
      </w:r>
      <w:r>
        <w:rPr>
          <w:spacing w:val="-5"/>
        </w:rPr>
        <w:t>absorbent for </w:t>
      </w:r>
      <w:r>
        <w:rPr>
          <w:spacing w:val="-6"/>
        </w:rPr>
        <w:t>cutting </w:t>
      </w:r>
      <w:r>
        <w:rPr>
          <w:spacing w:val="-5"/>
        </w:rPr>
        <w:t>oils, </w:t>
      </w:r>
      <w:r>
        <w:rPr>
          <w:spacing w:val="-6"/>
        </w:rPr>
        <w:t>greases, </w:t>
      </w:r>
      <w:r>
        <w:rPr>
          <w:spacing w:val="-7"/>
        </w:rPr>
        <w:t>water, </w:t>
      </w:r>
      <w:r>
        <w:rPr>
          <w:spacing w:val="-4"/>
        </w:rPr>
        <w:t>etc. This </w:t>
      </w:r>
      <w:r>
        <w:rPr>
          <w:spacing w:val="-5"/>
        </w:rPr>
        <w:t>is </w:t>
      </w:r>
      <w:r>
        <w:rPr>
          <w:spacing w:val="-4"/>
        </w:rPr>
        <w:t>not </w:t>
      </w:r>
      <w:r>
        <w:rPr>
          <w:spacing w:val="-5"/>
        </w:rPr>
        <w:t>intended for </w:t>
      </w:r>
      <w:r>
        <w:rPr>
          <w:spacing w:val="-4"/>
        </w:rPr>
        <w:t>use with </w:t>
      </w:r>
      <w:r>
        <w:rPr>
          <w:spacing w:val="-6"/>
        </w:rPr>
        <w:t>aggressive </w:t>
      </w:r>
      <w:r>
        <w:rPr>
          <w:spacing w:val="-5"/>
        </w:rPr>
        <w:t>fluids.</w:t>
      </w:r>
    </w:p>
    <w:p>
      <w:pPr>
        <w:spacing w:after="0" w:line="254" w:lineRule="auto"/>
        <w:sectPr>
          <w:type w:val="continuous"/>
          <w:pgSz w:w="11520" w:h="15120"/>
          <w:pgMar w:top="360" w:bottom="280" w:left="0" w:right="0"/>
          <w:cols w:num="2" w:equalWidth="0">
            <w:col w:w="4906" w:space="393"/>
            <w:col w:w="6221"/>
          </w:cols>
        </w:sectPr>
      </w:pPr>
    </w:p>
    <w:p>
      <w:pPr>
        <w:pStyle w:val="BodyText"/>
        <w:rPr>
          <w:sz w:val="20"/>
        </w:rPr>
      </w:pPr>
      <w:r>
        <w:rPr/>
        <w:pict>
          <v:shape style="position:absolute;margin-left:7.1278pt;margin-top:-1pt;width:22pt;height:218pt;mso-position-horizontal-relative:page;mso-position-vertical-relative:page;z-index:1400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B3D235" w:color="auto" w:val="clear"/>
                    </w:rPr>
                    <w:t> </w:t>
                  </w:r>
                  <w:r>
                    <w:rPr>
                      <w:b/>
                      <w:spacing w:val="11"/>
                      <w:sz w:val="32"/>
                      <w:shd w:fill="B3D235" w:color="auto" w:val="clear"/>
                    </w:rPr>
                    <w:t> </w:t>
                  </w:r>
                  <w:r>
                    <w:rPr>
                      <w:b/>
                      <w:w w:val="85"/>
                      <w:sz w:val="32"/>
                      <w:shd w:fill="B3D235" w:color="auto" w:val="clear"/>
                    </w:rPr>
                    <w:t>GRANULARS/NEUTRALIZERS</w:t>
                  </w:r>
                  <w:r>
                    <w:rPr>
                      <w:b/>
                      <w:sz w:val="32"/>
                      <w:shd w:fill="B3D235" w:color="auto" w:val="clear"/>
                    </w:rPr>
                    <w:tab/>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8"/>
        <w:gridCol w:w="944"/>
        <w:gridCol w:w="2163"/>
        <w:gridCol w:w="845"/>
        <w:gridCol w:w="994"/>
      </w:tblGrid>
      <w:tr>
        <w:trPr>
          <w:trHeight w:val="230" w:hRule="atLeast"/>
        </w:trPr>
        <w:tc>
          <w:tcPr>
            <w:tcW w:w="68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44" w:type="dxa"/>
            <w:tcBorders>
              <w:top w:val="single" w:sz="4" w:space="0" w:color="000000"/>
              <w:bottom w:val="single" w:sz="4" w:space="0" w:color="000000"/>
            </w:tcBorders>
          </w:tcPr>
          <w:p>
            <w:pPr>
              <w:pStyle w:val="TableParagraph"/>
              <w:spacing w:line="240" w:lineRule="auto" w:before="28"/>
              <w:ind w:left="91"/>
              <w:rPr>
                <w:b/>
                <w:sz w:val="14"/>
              </w:rPr>
            </w:pPr>
            <w:r>
              <w:rPr>
                <w:b/>
                <w:sz w:val="14"/>
              </w:rPr>
              <w:t>Mfg #</w:t>
            </w:r>
          </w:p>
        </w:tc>
        <w:tc>
          <w:tcPr>
            <w:tcW w:w="2163" w:type="dxa"/>
            <w:tcBorders>
              <w:top w:val="single" w:sz="4" w:space="0" w:color="000000"/>
              <w:bottom w:val="single" w:sz="4" w:space="0" w:color="000000"/>
            </w:tcBorders>
          </w:tcPr>
          <w:p>
            <w:pPr>
              <w:pStyle w:val="TableParagraph"/>
              <w:spacing w:line="240" w:lineRule="auto" w:before="28"/>
              <w:ind w:left="227"/>
              <w:rPr>
                <w:b/>
                <w:sz w:val="14"/>
              </w:rPr>
            </w:pPr>
            <w:r>
              <w:rPr>
                <w:b/>
                <w:w w:val="95"/>
                <w:sz w:val="14"/>
              </w:rPr>
              <w:t>Size &amp; Description</w:t>
            </w:r>
          </w:p>
        </w:tc>
        <w:tc>
          <w:tcPr>
            <w:tcW w:w="845" w:type="dxa"/>
            <w:tcBorders>
              <w:top w:val="single" w:sz="4" w:space="0" w:color="000000"/>
              <w:bottom w:val="single" w:sz="4" w:space="0" w:color="000000"/>
            </w:tcBorders>
          </w:tcPr>
          <w:p>
            <w:pPr>
              <w:pStyle w:val="TableParagraph"/>
              <w:spacing w:line="240" w:lineRule="auto" w:before="28"/>
              <w:ind w:left="104"/>
              <w:rPr>
                <w:b/>
                <w:sz w:val="14"/>
              </w:rPr>
            </w:pPr>
            <w:r>
              <w:rPr>
                <w:b/>
                <w:w w:val="95"/>
                <w:sz w:val="14"/>
              </w:rPr>
              <w:t>Packaging</w:t>
            </w:r>
          </w:p>
        </w:tc>
        <w:tc>
          <w:tcPr>
            <w:tcW w:w="994" w:type="dxa"/>
            <w:tcBorders>
              <w:top w:val="single" w:sz="4" w:space="0" w:color="000000"/>
              <w:bottom w:val="single" w:sz="4" w:space="0" w:color="000000"/>
            </w:tcBorders>
          </w:tcPr>
          <w:p>
            <w:pPr>
              <w:pStyle w:val="TableParagraph"/>
              <w:spacing w:line="240" w:lineRule="auto" w:before="28"/>
              <w:ind w:left="159"/>
              <w:rPr>
                <w:b/>
                <w:sz w:val="14"/>
              </w:rPr>
            </w:pPr>
            <w:r>
              <w:rPr>
                <w:b/>
                <w:w w:val="95"/>
                <w:sz w:val="14"/>
              </w:rPr>
              <w:t>Bags/Pallet</w:t>
            </w:r>
          </w:p>
        </w:tc>
      </w:tr>
      <w:tr>
        <w:trPr>
          <w:trHeight w:val="230" w:hRule="atLeast"/>
        </w:trPr>
        <w:tc>
          <w:tcPr>
            <w:tcW w:w="688" w:type="dxa"/>
            <w:tcBorders>
              <w:top w:val="single" w:sz="4" w:space="0" w:color="000000"/>
              <w:bottom w:val="single" w:sz="4" w:space="0" w:color="000000"/>
            </w:tcBorders>
          </w:tcPr>
          <w:p>
            <w:pPr>
              <w:pStyle w:val="TableParagraph"/>
              <w:spacing w:line="180" w:lineRule="exact" w:before="30"/>
              <w:rPr>
                <w:sz w:val="16"/>
              </w:rPr>
            </w:pPr>
            <w:r>
              <w:rPr>
                <w:w w:val="85"/>
                <w:sz w:val="16"/>
              </w:rPr>
              <w:t>OILM7911</w:t>
            </w:r>
          </w:p>
        </w:tc>
        <w:tc>
          <w:tcPr>
            <w:tcW w:w="944" w:type="dxa"/>
            <w:tcBorders>
              <w:top w:val="single" w:sz="4" w:space="0" w:color="000000"/>
              <w:bottom w:val="single" w:sz="4" w:space="0" w:color="000000"/>
            </w:tcBorders>
          </w:tcPr>
          <w:p>
            <w:pPr>
              <w:pStyle w:val="TableParagraph"/>
              <w:spacing w:line="180" w:lineRule="exact" w:before="30"/>
              <w:ind w:left="92"/>
              <w:rPr>
                <w:sz w:val="16"/>
              </w:rPr>
            </w:pPr>
            <w:r>
              <w:rPr>
                <w:w w:val="85"/>
                <w:sz w:val="16"/>
              </w:rPr>
              <w:t>GRAN2000</w:t>
            </w:r>
          </w:p>
        </w:tc>
        <w:tc>
          <w:tcPr>
            <w:tcW w:w="2163" w:type="dxa"/>
            <w:tcBorders>
              <w:top w:val="single" w:sz="4" w:space="0" w:color="000000"/>
              <w:bottom w:val="single" w:sz="4" w:space="0" w:color="000000"/>
            </w:tcBorders>
          </w:tcPr>
          <w:p>
            <w:pPr>
              <w:pStyle w:val="TableParagraph"/>
              <w:spacing w:line="180" w:lineRule="exact" w:before="30"/>
              <w:ind w:left="228"/>
              <w:rPr>
                <w:sz w:val="16"/>
              </w:rPr>
            </w:pPr>
            <w:r>
              <w:rPr>
                <w:w w:val="90"/>
                <w:sz w:val="16"/>
              </w:rPr>
              <w:t>Cellulose Floor Sweep</w:t>
            </w:r>
          </w:p>
        </w:tc>
        <w:tc>
          <w:tcPr>
            <w:tcW w:w="845" w:type="dxa"/>
            <w:tcBorders>
              <w:top w:val="single" w:sz="4" w:space="0" w:color="000000"/>
              <w:bottom w:val="single" w:sz="4" w:space="0" w:color="000000"/>
            </w:tcBorders>
          </w:tcPr>
          <w:p>
            <w:pPr>
              <w:pStyle w:val="TableParagraph"/>
              <w:spacing w:line="180" w:lineRule="exact" w:before="30"/>
              <w:ind w:left="105"/>
              <w:rPr>
                <w:sz w:val="16"/>
              </w:rPr>
            </w:pPr>
            <w:r>
              <w:rPr>
                <w:w w:val="90"/>
                <w:sz w:val="16"/>
              </w:rPr>
              <w:t>25 lb. bag</w:t>
            </w:r>
          </w:p>
        </w:tc>
        <w:tc>
          <w:tcPr>
            <w:tcW w:w="994" w:type="dxa"/>
            <w:tcBorders>
              <w:top w:val="single" w:sz="4" w:space="0" w:color="000000"/>
              <w:bottom w:val="single" w:sz="4" w:space="0" w:color="000000"/>
            </w:tcBorders>
          </w:tcPr>
          <w:p>
            <w:pPr>
              <w:pStyle w:val="TableParagraph"/>
              <w:spacing w:line="180" w:lineRule="exact" w:before="30"/>
              <w:ind w:left="160"/>
              <w:rPr>
                <w:sz w:val="16"/>
              </w:rPr>
            </w:pPr>
            <w:r>
              <w:rPr>
                <w:w w:val="90"/>
                <w:sz w:val="16"/>
              </w:rPr>
              <w:t>80</w:t>
            </w:r>
          </w:p>
        </w:tc>
      </w:tr>
      <w:tr>
        <w:trPr>
          <w:trHeight w:val="230" w:hRule="atLeast"/>
        </w:trPr>
        <w:tc>
          <w:tcPr>
            <w:tcW w:w="688" w:type="dxa"/>
            <w:tcBorders>
              <w:top w:val="single" w:sz="4" w:space="0" w:color="000000"/>
              <w:bottom w:val="single" w:sz="4" w:space="0" w:color="000000"/>
            </w:tcBorders>
          </w:tcPr>
          <w:p>
            <w:pPr>
              <w:pStyle w:val="TableParagraph"/>
              <w:spacing w:line="180" w:lineRule="exact" w:before="30"/>
              <w:rPr>
                <w:sz w:val="16"/>
              </w:rPr>
            </w:pPr>
            <w:r>
              <w:rPr>
                <w:w w:val="90"/>
                <w:sz w:val="16"/>
              </w:rPr>
              <w:t>OIL057</w:t>
            </w:r>
          </w:p>
        </w:tc>
        <w:tc>
          <w:tcPr>
            <w:tcW w:w="944" w:type="dxa"/>
            <w:tcBorders>
              <w:top w:val="single" w:sz="4" w:space="0" w:color="000000"/>
              <w:bottom w:val="single" w:sz="4" w:space="0" w:color="000000"/>
            </w:tcBorders>
          </w:tcPr>
          <w:p>
            <w:pPr>
              <w:pStyle w:val="TableParagraph"/>
              <w:spacing w:line="180" w:lineRule="exact" w:before="30"/>
              <w:ind w:left="92"/>
              <w:rPr>
                <w:sz w:val="16"/>
              </w:rPr>
            </w:pPr>
            <w:r>
              <w:rPr>
                <w:w w:val="85"/>
                <w:sz w:val="16"/>
              </w:rPr>
              <w:t>GRAN2001</w:t>
            </w:r>
          </w:p>
        </w:tc>
        <w:tc>
          <w:tcPr>
            <w:tcW w:w="2163" w:type="dxa"/>
            <w:tcBorders>
              <w:top w:val="single" w:sz="4" w:space="0" w:color="000000"/>
              <w:bottom w:val="single" w:sz="4" w:space="0" w:color="000000"/>
            </w:tcBorders>
          </w:tcPr>
          <w:p>
            <w:pPr>
              <w:pStyle w:val="TableParagraph"/>
              <w:spacing w:line="180" w:lineRule="exact" w:before="30"/>
              <w:ind w:left="228"/>
              <w:rPr>
                <w:sz w:val="16"/>
              </w:rPr>
            </w:pPr>
            <w:r>
              <w:rPr>
                <w:w w:val="85"/>
                <w:sz w:val="16"/>
              </w:rPr>
              <w:t>Absorbent W, Oil-only Cellulose</w:t>
            </w:r>
          </w:p>
        </w:tc>
        <w:tc>
          <w:tcPr>
            <w:tcW w:w="845" w:type="dxa"/>
            <w:tcBorders>
              <w:top w:val="single" w:sz="4" w:space="0" w:color="000000"/>
              <w:bottom w:val="single" w:sz="4" w:space="0" w:color="000000"/>
            </w:tcBorders>
          </w:tcPr>
          <w:p>
            <w:pPr>
              <w:pStyle w:val="TableParagraph"/>
              <w:spacing w:line="180" w:lineRule="exact" w:before="30"/>
              <w:ind w:left="105"/>
              <w:rPr>
                <w:sz w:val="16"/>
              </w:rPr>
            </w:pPr>
            <w:r>
              <w:rPr>
                <w:w w:val="90"/>
                <w:sz w:val="16"/>
              </w:rPr>
              <w:t>8 lb. bag</w:t>
            </w:r>
          </w:p>
        </w:tc>
        <w:tc>
          <w:tcPr>
            <w:tcW w:w="994" w:type="dxa"/>
            <w:tcBorders>
              <w:top w:val="single" w:sz="4" w:space="0" w:color="000000"/>
              <w:bottom w:val="single" w:sz="4" w:space="0" w:color="000000"/>
            </w:tcBorders>
          </w:tcPr>
          <w:p>
            <w:pPr>
              <w:pStyle w:val="TableParagraph"/>
              <w:spacing w:line="180" w:lineRule="exact" w:before="30"/>
              <w:ind w:left="160"/>
              <w:rPr>
                <w:sz w:val="16"/>
              </w:rPr>
            </w:pPr>
            <w:r>
              <w:rPr>
                <w:w w:val="90"/>
                <w:sz w:val="16"/>
              </w:rPr>
              <w:t>35</w:t>
            </w:r>
          </w:p>
        </w:tc>
      </w:tr>
      <w:tr>
        <w:trPr>
          <w:trHeight w:val="230" w:hRule="atLeast"/>
        </w:trPr>
        <w:tc>
          <w:tcPr>
            <w:tcW w:w="688" w:type="dxa"/>
            <w:tcBorders>
              <w:top w:val="single" w:sz="4" w:space="0" w:color="000000"/>
              <w:bottom w:val="single" w:sz="4" w:space="0" w:color="000000"/>
            </w:tcBorders>
          </w:tcPr>
          <w:p>
            <w:pPr>
              <w:pStyle w:val="TableParagraph"/>
              <w:spacing w:line="180" w:lineRule="exact" w:before="30"/>
              <w:rPr>
                <w:sz w:val="16"/>
              </w:rPr>
            </w:pPr>
            <w:r>
              <w:rPr>
                <w:w w:val="90"/>
                <w:sz w:val="16"/>
              </w:rPr>
              <w:t>OIL041</w:t>
            </w:r>
          </w:p>
        </w:tc>
        <w:tc>
          <w:tcPr>
            <w:tcW w:w="944" w:type="dxa"/>
            <w:tcBorders>
              <w:top w:val="single" w:sz="4" w:space="0" w:color="000000"/>
              <w:bottom w:val="single" w:sz="4" w:space="0" w:color="000000"/>
            </w:tcBorders>
          </w:tcPr>
          <w:p>
            <w:pPr>
              <w:pStyle w:val="TableParagraph"/>
              <w:spacing w:line="180" w:lineRule="exact" w:before="30"/>
              <w:ind w:left="92"/>
              <w:rPr>
                <w:sz w:val="16"/>
              </w:rPr>
            </w:pPr>
            <w:r>
              <w:rPr>
                <w:w w:val="85"/>
                <w:sz w:val="16"/>
              </w:rPr>
              <w:t>GRAN2005</w:t>
            </w:r>
          </w:p>
        </w:tc>
        <w:tc>
          <w:tcPr>
            <w:tcW w:w="2163" w:type="dxa"/>
            <w:tcBorders>
              <w:top w:val="single" w:sz="4" w:space="0" w:color="000000"/>
              <w:bottom w:val="single" w:sz="4" w:space="0" w:color="000000"/>
            </w:tcBorders>
          </w:tcPr>
          <w:p>
            <w:pPr>
              <w:pStyle w:val="TableParagraph"/>
              <w:spacing w:line="180" w:lineRule="exact" w:before="30"/>
              <w:ind w:left="228"/>
              <w:rPr>
                <w:sz w:val="16"/>
              </w:rPr>
            </w:pPr>
            <w:r>
              <w:rPr>
                <w:w w:val="80"/>
                <w:sz w:val="16"/>
              </w:rPr>
              <w:t>Gran-sorb</w:t>
            </w:r>
            <w:r>
              <w:rPr>
                <w:w w:val="80"/>
                <w:position w:val="7"/>
                <w:sz w:val="8"/>
              </w:rPr>
              <w:t>TM </w:t>
            </w:r>
            <w:r>
              <w:rPr>
                <w:w w:val="80"/>
                <w:sz w:val="16"/>
              </w:rPr>
              <w:t>Cellulose Absorbent</w:t>
            </w:r>
          </w:p>
        </w:tc>
        <w:tc>
          <w:tcPr>
            <w:tcW w:w="84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30 lb. bag</w:t>
            </w:r>
          </w:p>
        </w:tc>
        <w:tc>
          <w:tcPr>
            <w:tcW w:w="994" w:type="dxa"/>
            <w:tcBorders>
              <w:top w:val="single" w:sz="4" w:space="0" w:color="000000"/>
              <w:bottom w:val="single" w:sz="4" w:space="0" w:color="000000"/>
            </w:tcBorders>
          </w:tcPr>
          <w:p>
            <w:pPr>
              <w:pStyle w:val="TableParagraph"/>
              <w:spacing w:line="180" w:lineRule="exact" w:before="30"/>
              <w:ind w:left="159"/>
              <w:rPr>
                <w:sz w:val="16"/>
              </w:rPr>
            </w:pPr>
            <w:r>
              <w:rPr>
                <w:w w:val="90"/>
                <w:sz w:val="16"/>
              </w:rPr>
              <w:t>65</w:t>
            </w:r>
          </w:p>
        </w:tc>
      </w:tr>
      <w:tr>
        <w:trPr>
          <w:trHeight w:val="230" w:hRule="atLeast"/>
        </w:trPr>
        <w:tc>
          <w:tcPr>
            <w:tcW w:w="688" w:type="dxa"/>
            <w:tcBorders>
              <w:top w:val="single" w:sz="4" w:space="0" w:color="000000"/>
              <w:bottom w:val="single" w:sz="4" w:space="0" w:color="000000"/>
            </w:tcBorders>
          </w:tcPr>
          <w:p>
            <w:pPr>
              <w:pStyle w:val="TableParagraph"/>
              <w:spacing w:line="180" w:lineRule="exact" w:before="30"/>
              <w:ind w:left="-1"/>
              <w:rPr>
                <w:sz w:val="16"/>
              </w:rPr>
            </w:pPr>
            <w:r>
              <w:rPr>
                <w:w w:val="90"/>
                <w:sz w:val="16"/>
              </w:rPr>
              <w:t>OIL055</w:t>
            </w:r>
          </w:p>
        </w:tc>
        <w:tc>
          <w:tcPr>
            <w:tcW w:w="944" w:type="dxa"/>
            <w:tcBorders>
              <w:top w:val="single" w:sz="4" w:space="0" w:color="000000"/>
              <w:bottom w:val="single" w:sz="4" w:space="0" w:color="000000"/>
            </w:tcBorders>
          </w:tcPr>
          <w:p>
            <w:pPr>
              <w:pStyle w:val="TableParagraph"/>
              <w:spacing w:line="180" w:lineRule="exact" w:before="30"/>
              <w:ind w:left="91"/>
              <w:rPr>
                <w:sz w:val="16"/>
              </w:rPr>
            </w:pPr>
            <w:r>
              <w:rPr>
                <w:w w:val="85"/>
                <w:sz w:val="16"/>
              </w:rPr>
              <w:t>GRAN2003</w:t>
            </w:r>
          </w:p>
        </w:tc>
        <w:tc>
          <w:tcPr>
            <w:tcW w:w="2163" w:type="dxa"/>
            <w:tcBorders>
              <w:top w:val="single" w:sz="4" w:space="0" w:color="000000"/>
              <w:bottom w:val="single" w:sz="4" w:space="0" w:color="000000"/>
            </w:tcBorders>
          </w:tcPr>
          <w:p>
            <w:pPr>
              <w:pStyle w:val="TableParagraph"/>
              <w:spacing w:line="180" w:lineRule="exact" w:before="30"/>
              <w:ind w:left="227"/>
              <w:rPr>
                <w:sz w:val="16"/>
              </w:rPr>
            </w:pPr>
            <w:r>
              <w:rPr>
                <w:w w:val="90"/>
                <w:sz w:val="16"/>
              </w:rPr>
              <w:t>Dri-Zorb</w:t>
            </w:r>
            <w:r>
              <w:rPr>
                <w:w w:val="90"/>
                <w:position w:val="7"/>
                <w:sz w:val="8"/>
              </w:rPr>
              <w:t>TM </w:t>
            </w:r>
            <w:r>
              <w:rPr>
                <w:w w:val="90"/>
                <w:sz w:val="16"/>
              </w:rPr>
              <w:t>Coarse Corn Cob</w:t>
            </w:r>
          </w:p>
        </w:tc>
        <w:tc>
          <w:tcPr>
            <w:tcW w:w="84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40 lb. bag</w:t>
            </w:r>
          </w:p>
        </w:tc>
        <w:tc>
          <w:tcPr>
            <w:tcW w:w="994" w:type="dxa"/>
            <w:tcBorders>
              <w:top w:val="single" w:sz="4" w:space="0" w:color="000000"/>
              <w:bottom w:val="single" w:sz="4" w:space="0" w:color="000000"/>
            </w:tcBorders>
          </w:tcPr>
          <w:p>
            <w:pPr>
              <w:pStyle w:val="TableParagraph"/>
              <w:spacing w:line="180" w:lineRule="exact" w:before="30"/>
              <w:ind w:left="159"/>
              <w:rPr>
                <w:sz w:val="16"/>
              </w:rPr>
            </w:pPr>
            <w:r>
              <w:rPr>
                <w:w w:val="90"/>
                <w:sz w:val="16"/>
              </w:rPr>
              <w:t>50</w:t>
            </w:r>
          </w:p>
        </w:tc>
      </w:tr>
    </w:tbl>
    <w:p>
      <w:pPr>
        <w:spacing w:after="0" w:line="180" w:lineRule="exact"/>
        <w:rPr>
          <w:sz w:val="16"/>
        </w:rPr>
        <w:sectPr>
          <w:type w:val="continuous"/>
          <w:pgSz w:w="11520" w:h="15120"/>
          <w:pgMar w:top="360" w:bottom="280" w:left="0" w:right="0"/>
        </w:sectPr>
      </w:pPr>
    </w:p>
    <w:p>
      <w:pPr>
        <w:pStyle w:val="BodyText"/>
        <w:rPr>
          <w:sz w:val="44"/>
        </w:rPr>
      </w:pPr>
      <w:r>
        <w:rPr/>
        <w:pict>
          <v:group style="position:absolute;margin-left:0pt;margin-top:0pt;width:576pt;height:230.6pt;mso-position-horizontal-relative:page;mso-position-vertical-relative:page;z-index:14176" coordorigin="0,0" coordsize="11520,4612">
            <v:shape style="position:absolute;left:0;top:0;width:11520;height:4612" type="#_x0000_t75" stroked="false">
              <v:imagedata r:id="rId341" o:title=""/>
            </v:shape>
            <v:line style="position:absolute" from="720,715" to="10440,715" stroked="true" strokeweight=".5pt" strokecolor="#ffffff">
              <v:stroke dashstyle="solid"/>
            </v:line>
            <v:rect style="position:absolute;left:1060;top:2864;width:7323;height:778" filled="true" fillcolor="#000000" stroked="false">
              <v:fill type="solid"/>
            </v:rect>
            <v:shape style="position:absolute;left:6719;top:419;width:3741;height:273" type="#_x0000_t202" filled="false" stroked="false">
              <v:textbox inset="0,0,0,0">
                <w:txbxContent>
                  <w:p>
                    <w:pPr>
                      <w:spacing w:before="11"/>
                      <w:ind w:left="0" w:right="0" w:firstLine="0"/>
                      <w:jc w:val="left"/>
                      <w:rPr>
                        <w:sz w:val="22"/>
                      </w:rPr>
                    </w:pPr>
                    <w:r>
                      <w:rPr>
                        <w:color w:val="FFFFFF"/>
                        <w:w w:val="85"/>
                        <w:sz w:val="22"/>
                      </w:rPr>
                      <w:t>HYDROCARBON</w:t>
                    </w:r>
                    <w:r>
                      <w:rPr>
                        <w:color w:val="FFFFFF"/>
                        <w:spacing w:val="-25"/>
                        <w:w w:val="85"/>
                        <w:sz w:val="22"/>
                      </w:rPr>
                      <w:t> </w:t>
                    </w:r>
                    <w:r>
                      <w:rPr>
                        <w:color w:val="FFFFFF"/>
                        <w:w w:val="85"/>
                        <w:sz w:val="22"/>
                      </w:rPr>
                      <w:t>SOLIDIFYING</w:t>
                    </w:r>
                    <w:r>
                      <w:rPr>
                        <w:color w:val="FFFFFF"/>
                        <w:spacing w:val="-25"/>
                        <w:w w:val="85"/>
                        <w:sz w:val="22"/>
                      </w:rPr>
                      <w:t> </w:t>
                    </w:r>
                    <w:r>
                      <w:rPr>
                        <w:color w:val="FFFFFF"/>
                        <w:spacing w:val="-3"/>
                        <w:w w:val="85"/>
                        <w:sz w:val="22"/>
                      </w:rPr>
                      <w:t>POLYMERS</w:t>
                    </w:r>
                  </w:p>
                </w:txbxContent>
              </v:textbox>
              <w10:wrap type="none"/>
            </v:shape>
            <v:shape style="position:absolute;left:1080;top:2739;width:7174;height:750" type="#_x0000_t202" filled="false" stroked="false">
              <v:textbox inset="0,0,0,0">
                <w:txbxContent>
                  <w:p>
                    <w:pPr>
                      <w:spacing w:before="37"/>
                      <w:ind w:left="0" w:right="0" w:firstLine="0"/>
                      <w:jc w:val="left"/>
                      <w:rPr>
                        <w:b/>
                        <w:sz w:val="60"/>
                      </w:rPr>
                    </w:pPr>
                    <w:r>
                      <w:rPr>
                        <w:b/>
                        <w:color w:val="FFFFFF"/>
                        <w:spacing w:val="-23"/>
                        <w:w w:val="85"/>
                        <w:sz w:val="60"/>
                      </w:rPr>
                      <w:t>Turn </w:t>
                    </w:r>
                    <w:r>
                      <w:rPr>
                        <w:b/>
                        <w:color w:val="FFFFFF"/>
                        <w:spacing w:val="-14"/>
                        <w:w w:val="85"/>
                        <w:sz w:val="60"/>
                      </w:rPr>
                      <w:t>hydrocarbons </w:t>
                    </w:r>
                    <w:r>
                      <w:rPr>
                        <w:b/>
                        <w:color w:val="FFFFFF"/>
                        <w:spacing w:val="-12"/>
                        <w:w w:val="85"/>
                        <w:sz w:val="60"/>
                      </w:rPr>
                      <w:t>into</w:t>
                    </w:r>
                    <w:r>
                      <w:rPr>
                        <w:b/>
                        <w:color w:val="FFFFFF"/>
                        <w:spacing w:val="-74"/>
                        <w:w w:val="85"/>
                        <w:sz w:val="60"/>
                      </w:rPr>
                      <w:t> </w:t>
                    </w:r>
                    <w:r>
                      <w:rPr>
                        <w:b/>
                        <w:color w:val="FFFFFF"/>
                        <w:spacing w:val="-15"/>
                        <w:w w:val="85"/>
                        <w:sz w:val="60"/>
                      </w:rPr>
                      <w:t>rubber!</w:t>
                    </w:r>
                  </w:p>
                </w:txbxContent>
              </v:textbox>
              <w10:wrap type="none"/>
            </v:shape>
            <w10:wrap type="none"/>
          </v:group>
        </w:pict>
      </w:r>
    </w:p>
    <w:p>
      <w:pPr>
        <w:pStyle w:val="BodyText"/>
        <w:rPr>
          <w:sz w:val="44"/>
        </w:rPr>
      </w:pPr>
    </w:p>
    <w:p>
      <w:pPr>
        <w:pStyle w:val="BodyText"/>
        <w:rPr>
          <w:sz w:val="44"/>
        </w:rPr>
      </w:pPr>
    </w:p>
    <w:p>
      <w:pPr>
        <w:pStyle w:val="BodyText"/>
        <w:rPr>
          <w:sz w:val="44"/>
        </w:rPr>
      </w:pPr>
    </w:p>
    <w:p>
      <w:pPr>
        <w:pStyle w:val="BodyText"/>
        <w:rPr>
          <w:sz w:val="44"/>
        </w:r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7"/>
        <w:rPr>
          <w:sz w:val="36"/>
        </w:rPr>
      </w:pPr>
    </w:p>
    <w:p>
      <w:pPr>
        <w:pStyle w:val="Heading4"/>
        <w:spacing w:line="407" w:lineRule="exact"/>
      </w:pPr>
      <w:r>
        <w:rPr>
          <w:spacing w:val="-6"/>
          <w:w w:val="95"/>
        </w:rPr>
        <w:t>Our</w:t>
      </w:r>
      <w:r>
        <w:rPr>
          <w:spacing w:val="-62"/>
          <w:w w:val="95"/>
        </w:rPr>
        <w:t> </w:t>
      </w:r>
      <w:r>
        <w:rPr>
          <w:spacing w:val="-6"/>
          <w:w w:val="95"/>
        </w:rPr>
        <w:t>HCS</w:t>
      </w:r>
      <w:r>
        <w:rPr>
          <w:spacing w:val="-62"/>
          <w:w w:val="95"/>
        </w:rPr>
        <w:t> </w:t>
      </w:r>
      <w:r>
        <w:rPr>
          <w:spacing w:val="-8"/>
          <w:w w:val="95"/>
        </w:rPr>
        <w:t>Polymer</w:t>
      </w:r>
      <w:r>
        <w:rPr>
          <w:spacing w:val="-61"/>
          <w:w w:val="95"/>
        </w:rPr>
        <w:t> </w:t>
      </w:r>
      <w:r>
        <w:rPr>
          <w:spacing w:val="-7"/>
          <w:w w:val="95"/>
        </w:rPr>
        <w:t>Boom</w:t>
      </w:r>
      <w:r>
        <w:rPr>
          <w:spacing w:val="-62"/>
          <w:w w:val="95"/>
        </w:rPr>
        <w:t> </w:t>
      </w:r>
      <w:r>
        <w:rPr>
          <w:spacing w:val="-5"/>
          <w:w w:val="95"/>
        </w:rPr>
        <w:t>is</w:t>
      </w:r>
      <w:r>
        <w:rPr>
          <w:spacing w:val="-61"/>
          <w:w w:val="95"/>
        </w:rPr>
        <w:t> </w:t>
      </w:r>
      <w:r>
        <w:rPr>
          <w:spacing w:val="-9"/>
          <w:w w:val="95"/>
        </w:rPr>
        <w:t>ideal</w:t>
      </w:r>
    </w:p>
    <w:p>
      <w:pPr>
        <w:spacing w:line="407" w:lineRule="exact" w:before="0"/>
        <w:ind w:left="1080" w:right="0" w:firstLine="0"/>
        <w:jc w:val="left"/>
        <w:rPr>
          <w:b/>
          <w:sz w:val="36"/>
        </w:rPr>
      </w:pPr>
      <w:r>
        <w:rPr>
          <w:b/>
          <w:spacing w:val="-6"/>
          <w:w w:val="90"/>
          <w:sz w:val="36"/>
        </w:rPr>
        <w:t>for</w:t>
      </w:r>
      <w:r>
        <w:rPr>
          <w:b/>
          <w:spacing w:val="-55"/>
          <w:w w:val="90"/>
          <w:sz w:val="36"/>
        </w:rPr>
        <w:t> </w:t>
      </w:r>
      <w:r>
        <w:rPr>
          <w:b/>
          <w:spacing w:val="-6"/>
          <w:w w:val="90"/>
          <w:sz w:val="36"/>
        </w:rPr>
        <w:t>use</w:t>
      </w:r>
      <w:r>
        <w:rPr>
          <w:b/>
          <w:spacing w:val="-55"/>
          <w:w w:val="90"/>
          <w:sz w:val="36"/>
        </w:rPr>
        <w:t> </w:t>
      </w:r>
      <w:r>
        <w:rPr>
          <w:b/>
          <w:spacing w:val="-5"/>
          <w:w w:val="90"/>
          <w:sz w:val="36"/>
        </w:rPr>
        <w:t>in</w:t>
      </w:r>
      <w:r>
        <w:rPr>
          <w:b/>
          <w:spacing w:val="-54"/>
          <w:w w:val="90"/>
          <w:sz w:val="36"/>
        </w:rPr>
        <w:t> </w:t>
      </w:r>
      <w:r>
        <w:rPr>
          <w:b/>
          <w:spacing w:val="-6"/>
          <w:w w:val="90"/>
          <w:sz w:val="36"/>
        </w:rPr>
        <w:t>the</w:t>
      </w:r>
      <w:r>
        <w:rPr>
          <w:b/>
          <w:spacing w:val="-55"/>
          <w:w w:val="90"/>
          <w:sz w:val="36"/>
        </w:rPr>
        <w:t> </w:t>
      </w:r>
      <w:r>
        <w:rPr>
          <w:b/>
          <w:spacing w:val="-8"/>
          <w:w w:val="90"/>
          <w:sz w:val="36"/>
        </w:rPr>
        <w:t>marine</w:t>
      </w:r>
      <w:r>
        <w:rPr>
          <w:b/>
          <w:spacing w:val="-55"/>
          <w:w w:val="90"/>
          <w:sz w:val="36"/>
        </w:rPr>
        <w:t> </w:t>
      </w:r>
      <w:r>
        <w:rPr>
          <w:b/>
          <w:spacing w:val="-9"/>
          <w:w w:val="90"/>
          <w:sz w:val="36"/>
        </w:rPr>
        <w:t>environment.</w:t>
      </w:r>
    </w:p>
    <w:p>
      <w:pPr>
        <w:pStyle w:val="BodyText"/>
        <w:spacing w:line="254" w:lineRule="auto" w:before="65"/>
        <w:ind w:left="1079" w:right="9"/>
      </w:pPr>
      <w:r>
        <w:rPr>
          <w:spacing w:val="-7"/>
        </w:rPr>
        <w:t>Perfect </w:t>
      </w:r>
      <w:r>
        <w:rPr>
          <w:spacing w:val="-5"/>
        </w:rPr>
        <w:t>for</w:t>
      </w:r>
      <w:r>
        <w:rPr>
          <w:spacing w:val="-7"/>
        </w:rPr>
        <w:t> </w:t>
      </w:r>
      <w:r>
        <w:rPr>
          <w:spacing w:val="-4"/>
        </w:rPr>
        <w:t>use</w:t>
      </w:r>
      <w:r>
        <w:rPr>
          <w:spacing w:val="-6"/>
        </w:rPr>
        <w:t> </w:t>
      </w:r>
      <w:r>
        <w:rPr>
          <w:spacing w:val="-3"/>
        </w:rPr>
        <w:t>at</w:t>
      </w:r>
      <w:r>
        <w:rPr>
          <w:spacing w:val="-7"/>
        </w:rPr>
        <w:t> </w:t>
      </w:r>
      <w:r>
        <w:rPr>
          <w:spacing w:val="-4"/>
        </w:rPr>
        <w:t>fuel</w:t>
      </w:r>
      <w:r>
        <w:rPr>
          <w:spacing w:val="-7"/>
        </w:rPr>
        <w:t> </w:t>
      </w:r>
      <w:r>
        <w:rPr>
          <w:spacing w:val="-5"/>
        </w:rPr>
        <w:t>docks</w:t>
      </w:r>
      <w:r>
        <w:rPr>
          <w:spacing w:val="-6"/>
        </w:rPr>
        <w:t> </w:t>
      </w:r>
      <w:r>
        <w:rPr>
          <w:spacing w:val="-4"/>
        </w:rPr>
        <w:t>and</w:t>
      </w:r>
      <w:r>
        <w:rPr>
          <w:spacing w:val="-7"/>
        </w:rPr>
        <w:t> </w:t>
      </w:r>
      <w:r>
        <w:rPr>
          <w:spacing w:val="-5"/>
        </w:rPr>
        <w:t>marinas.</w:t>
      </w:r>
      <w:r>
        <w:rPr>
          <w:spacing w:val="-28"/>
        </w:rPr>
        <w:t> </w:t>
      </w:r>
      <w:r>
        <w:rPr>
          <w:spacing w:val="-4"/>
        </w:rPr>
        <w:t>The</w:t>
      </w:r>
      <w:r>
        <w:rPr>
          <w:spacing w:val="-6"/>
        </w:rPr>
        <w:t> </w:t>
      </w:r>
      <w:r>
        <w:rPr>
          <w:spacing w:val="-4"/>
        </w:rPr>
        <w:t>HCS</w:t>
      </w:r>
      <w:r>
        <w:rPr>
          <w:spacing w:val="-7"/>
        </w:rPr>
        <w:t> Polymer</w:t>
      </w:r>
      <w:r>
        <w:rPr>
          <w:spacing w:val="-6"/>
        </w:rPr>
        <w:t> </w:t>
      </w:r>
      <w:r>
        <w:rPr>
          <w:spacing w:val="-5"/>
        </w:rPr>
        <w:t>Boom </w:t>
      </w:r>
      <w:r>
        <w:rPr>
          <w:spacing w:val="-4"/>
        </w:rPr>
        <w:t>can </w:t>
      </w:r>
      <w:r>
        <w:rPr>
          <w:spacing w:val="-3"/>
        </w:rPr>
        <w:t>be </w:t>
      </w:r>
      <w:r>
        <w:rPr>
          <w:spacing w:val="-5"/>
        </w:rPr>
        <w:t>placed </w:t>
      </w:r>
      <w:r>
        <w:rPr>
          <w:spacing w:val="-3"/>
        </w:rPr>
        <w:t>in </w:t>
      </w:r>
      <w:r>
        <w:rPr>
          <w:spacing w:val="-5"/>
        </w:rPr>
        <w:t>scuppers </w:t>
      </w:r>
      <w:r>
        <w:rPr>
          <w:spacing w:val="-3"/>
        </w:rPr>
        <w:t>on </w:t>
      </w:r>
      <w:r>
        <w:rPr>
          <w:spacing w:val="-4"/>
        </w:rPr>
        <w:t>ships </w:t>
      </w:r>
      <w:r>
        <w:rPr>
          <w:spacing w:val="-5"/>
        </w:rPr>
        <w:t>to </w:t>
      </w:r>
      <w:r>
        <w:rPr>
          <w:spacing w:val="-7"/>
        </w:rPr>
        <w:t>prevent </w:t>
      </w:r>
      <w:r>
        <w:rPr>
          <w:spacing w:val="-6"/>
        </w:rPr>
        <w:t>hydrocarbon </w:t>
      </w:r>
      <w:r>
        <w:rPr>
          <w:spacing w:val="-5"/>
        </w:rPr>
        <w:t>run-off from </w:t>
      </w:r>
      <w:r>
        <w:rPr>
          <w:spacing w:val="-4"/>
        </w:rPr>
        <w:t>the </w:t>
      </w:r>
      <w:r>
        <w:rPr>
          <w:spacing w:val="-5"/>
        </w:rPr>
        <w:t>decks </w:t>
      </w:r>
      <w:r>
        <w:rPr>
          <w:spacing w:val="-3"/>
        </w:rPr>
        <w:t>of </w:t>
      </w:r>
      <w:r>
        <w:rPr>
          <w:spacing w:val="-5"/>
        </w:rPr>
        <w:t>commercial </w:t>
      </w:r>
      <w:r>
        <w:rPr>
          <w:spacing w:val="-6"/>
        </w:rPr>
        <w:t>vessels, </w:t>
      </w:r>
      <w:r>
        <w:rPr>
          <w:spacing w:val="-4"/>
        </w:rPr>
        <w:t>and </w:t>
      </w:r>
      <w:r>
        <w:rPr>
          <w:spacing w:val="-3"/>
        </w:rPr>
        <w:t>in </w:t>
      </w:r>
      <w:r>
        <w:rPr>
          <w:spacing w:val="-5"/>
        </w:rPr>
        <w:t>engine rooms or bilges to </w:t>
      </w:r>
      <w:r>
        <w:rPr>
          <w:spacing w:val="-6"/>
        </w:rPr>
        <w:t>remove </w:t>
      </w:r>
      <w:r>
        <w:rPr>
          <w:spacing w:val="-4"/>
        </w:rPr>
        <w:t>oil </w:t>
      </w:r>
      <w:r>
        <w:rPr>
          <w:spacing w:val="-5"/>
        </w:rPr>
        <w:t>from </w:t>
      </w:r>
      <w:r>
        <w:rPr>
          <w:spacing w:val="-7"/>
        </w:rPr>
        <w:t>water. </w:t>
      </w:r>
      <w:r>
        <w:rPr>
          <w:spacing w:val="-4"/>
        </w:rPr>
        <w:t>Booms also can </w:t>
      </w:r>
      <w:r>
        <w:rPr>
          <w:spacing w:val="-3"/>
        </w:rPr>
        <w:t>be </w:t>
      </w:r>
      <w:r>
        <w:rPr>
          <w:spacing w:val="-4"/>
        </w:rPr>
        <w:t>used </w:t>
      </w:r>
      <w:r>
        <w:rPr>
          <w:spacing w:val="-3"/>
        </w:rPr>
        <w:t>on </w:t>
      </w:r>
      <w:r>
        <w:rPr>
          <w:spacing w:val="-5"/>
        </w:rPr>
        <w:t>land applications to </w:t>
      </w:r>
      <w:r>
        <w:rPr>
          <w:spacing w:val="-7"/>
        </w:rPr>
        <w:t>prevent </w:t>
      </w:r>
      <w:r>
        <w:rPr>
          <w:spacing w:val="-6"/>
        </w:rPr>
        <w:t>hydrocarbons </w:t>
      </w:r>
      <w:r>
        <w:rPr>
          <w:spacing w:val="-5"/>
        </w:rPr>
        <w:t>from entering </w:t>
      </w:r>
      <w:r>
        <w:rPr>
          <w:spacing w:val="-4"/>
        </w:rPr>
        <w:t>storm</w:t>
      </w:r>
      <w:r>
        <w:rPr>
          <w:spacing w:val="-18"/>
        </w:rPr>
        <w:t> </w:t>
      </w:r>
      <w:r>
        <w:rPr>
          <w:spacing w:val="-5"/>
        </w:rPr>
        <w:t>drains.</w:t>
      </w:r>
    </w:p>
    <w:p>
      <w:pPr>
        <w:pStyle w:val="BodyText"/>
        <w:rPr>
          <w:sz w:val="20"/>
        </w:rPr>
      </w:pPr>
    </w:p>
    <w:p>
      <w:pPr>
        <w:pStyle w:val="BodyText"/>
        <w:spacing w:before="1"/>
        <w:rPr>
          <w:sz w:val="26"/>
        </w:rPr>
      </w:pPr>
    </w:p>
    <w:p>
      <w:pPr>
        <w:pStyle w:val="Heading4"/>
      </w:pPr>
      <w:r>
        <w:rPr>
          <w:w w:val="95"/>
        </w:rPr>
        <w:t>A leap beyond absorption!</w:t>
      </w:r>
    </w:p>
    <w:p>
      <w:pPr>
        <w:pStyle w:val="BodyText"/>
        <w:spacing w:line="254" w:lineRule="auto" w:before="65"/>
        <w:ind w:left="1079" w:right="113"/>
      </w:pPr>
      <w:r>
        <w:rPr>
          <w:spacing w:val="-4"/>
        </w:rPr>
        <w:t>HCS </w:t>
      </w:r>
      <w:r>
        <w:rPr>
          <w:spacing w:val="-6"/>
        </w:rPr>
        <w:t>polymers </w:t>
      </w:r>
      <w:r>
        <w:rPr>
          <w:spacing w:val="-5"/>
        </w:rPr>
        <w:t>are </w:t>
      </w:r>
      <w:r>
        <w:rPr>
          <w:spacing w:val="-4"/>
        </w:rPr>
        <w:t>used </w:t>
      </w:r>
      <w:r>
        <w:rPr>
          <w:spacing w:val="-5"/>
        </w:rPr>
        <w:t>to solidify </w:t>
      </w:r>
      <w:r>
        <w:rPr>
          <w:spacing w:val="-4"/>
        </w:rPr>
        <w:t>and </w:t>
      </w:r>
      <w:r>
        <w:rPr>
          <w:spacing w:val="-5"/>
        </w:rPr>
        <w:t>suppress </w:t>
      </w:r>
      <w:r>
        <w:rPr>
          <w:spacing w:val="-4"/>
        </w:rPr>
        <w:t>harmful </w:t>
      </w:r>
      <w:r>
        <w:rPr>
          <w:spacing w:val="-6"/>
        </w:rPr>
        <w:t>vapors </w:t>
      </w:r>
      <w:r>
        <w:rPr>
          <w:spacing w:val="-3"/>
        </w:rPr>
        <w:t>of </w:t>
      </w:r>
      <w:r>
        <w:rPr>
          <w:spacing w:val="-5"/>
        </w:rPr>
        <w:t>sheen, </w:t>
      </w:r>
      <w:r>
        <w:rPr>
          <w:spacing w:val="-6"/>
        </w:rPr>
        <w:t>gasoline, </w:t>
      </w:r>
      <w:r>
        <w:rPr>
          <w:spacing w:val="-5"/>
        </w:rPr>
        <w:t>diesel </w:t>
      </w:r>
      <w:r>
        <w:rPr>
          <w:spacing w:val="-4"/>
        </w:rPr>
        <w:t>and </w:t>
      </w:r>
      <w:r>
        <w:rPr>
          <w:spacing w:val="-5"/>
        </w:rPr>
        <w:t>oils, including crudes, </w:t>
      </w:r>
      <w:r>
        <w:rPr>
          <w:spacing w:val="-4"/>
        </w:rPr>
        <w:t>upon </w:t>
      </w:r>
      <w:r>
        <w:rPr>
          <w:spacing w:val="-6"/>
        </w:rPr>
        <w:t>contact. </w:t>
      </w:r>
      <w:r>
        <w:rPr>
          <w:spacing w:val="-4"/>
        </w:rPr>
        <w:t>The </w:t>
      </w:r>
      <w:r>
        <w:rPr>
          <w:spacing w:val="-6"/>
        </w:rPr>
        <w:t>byproduct </w:t>
      </w:r>
      <w:r>
        <w:rPr>
          <w:spacing w:val="-3"/>
        </w:rPr>
        <w:t>is </w:t>
      </w:r>
      <w:r>
        <w:rPr/>
        <w:t>a </w:t>
      </w:r>
      <w:r>
        <w:rPr>
          <w:spacing w:val="-5"/>
        </w:rPr>
        <w:t>solid, </w:t>
      </w:r>
      <w:r>
        <w:rPr>
          <w:spacing w:val="-6"/>
        </w:rPr>
        <w:t>rubber-like </w:t>
      </w:r>
      <w:r>
        <w:rPr>
          <w:spacing w:val="-5"/>
        </w:rPr>
        <w:t>material </w:t>
      </w:r>
      <w:r>
        <w:rPr>
          <w:spacing w:val="-4"/>
        </w:rPr>
        <w:t>that </w:t>
      </w:r>
      <w:r>
        <w:rPr>
          <w:spacing w:val="-5"/>
        </w:rPr>
        <w:t>floats </w:t>
      </w:r>
      <w:r>
        <w:rPr>
          <w:spacing w:val="-3"/>
        </w:rPr>
        <w:t>in</w:t>
      </w:r>
      <w:r>
        <w:rPr>
          <w:spacing w:val="-36"/>
        </w:rPr>
        <w:t> </w:t>
      </w:r>
      <w:r>
        <w:rPr>
          <w:spacing w:val="-7"/>
        </w:rPr>
        <w:t>water.</w:t>
      </w:r>
    </w:p>
    <w:p>
      <w:pPr>
        <w:pStyle w:val="BodyText"/>
        <w:spacing w:line="254" w:lineRule="auto" w:before="2"/>
        <w:ind w:left="1079"/>
      </w:pPr>
      <w:r>
        <w:rPr>
          <w:spacing w:val="-6"/>
        </w:rPr>
        <w:t>Environmentally </w:t>
      </w:r>
      <w:r>
        <w:rPr>
          <w:spacing w:val="-7"/>
        </w:rPr>
        <w:t>friendly, </w:t>
      </w:r>
      <w:r>
        <w:rPr>
          <w:spacing w:val="-4"/>
        </w:rPr>
        <w:t>HCS </w:t>
      </w:r>
      <w:r>
        <w:rPr>
          <w:spacing w:val="-5"/>
        </w:rPr>
        <w:t>polymer </w:t>
      </w:r>
      <w:r>
        <w:rPr>
          <w:spacing w:val="-4"/>
        </w:rPr>
        <w:t>has been </w:t>
      </w:r>
      <w:r>
        <w:rPr>
          <w:spacing w:val="-6"/>
        </w:rPr>
        <w:t>tested </w:t>
      </w:r>
      <w:r>
        <w:rPr>
          <w:spacing w:val="-4"/>
        </w:rPr>
        <w:t>not </w:t>
      </w:r>
      <w:r>
        <w:rPr>
          <w:spacing w:val="-5"/>
        </w:rPr>
        <w:t>harmful to aquatic life </w:t>
      </w:r>
      <w:r>
        <w:rPr>
          <w:spacing w:val="-4"/>
        </w:rPr>
        <w:t>and </w:t>
      </w:r>
      <w:r>
        <w:rPr>
          <w:spacing w:val="-6"/>
        </w:rPr>
        <w:t>waterfowl. </w:t>
      </w:r>
      <w:r>
        <w:rPr>
          <w:spacing w:val="-4"/>
        </w:rPr>
        <w:t>The </w:t>
      </w:r>
      <w:r>
        <w:rPr>
          <w:spacing w:val="-5"/>
        </w:rPr>
        <w:t>solidified </w:t>
      </w:r>
      <w:r>
        <w:rPr>
          <w:spacing w:val="-6"/>
        </w:rPr>
        <w:t>byproduct </w:t>
      </w:r>
      <w:r>
        <w:rPr>
          <w:spacing w:val="-3"/>
        </w:rPr>
        <w:t>is </w:t>
      </w:r>
      <w:r>
        <w:rPr>
          <w:spacing w:val="-8"/>
        </w:rPr>
        <w:t>100% </w:t>
      </w:r>
      <w:r>
        <w:rPr>
          <w:spacing w:val="-6"/>
        </w:rPr>
        <w:t>recyclable </w:t>
      </w:r>
      <w:r>
        <w:rPr>
          <w:spacing w:val="-3"/>
        </w:rPr>
        <w:t>as </w:t>
      </w:r>
      <w:r>
        <w:rPr>
          <w:spacing w:val="-6"/>
        </w:rPr>
        <w:t>raw </w:t>
      </w:r>
      <w:r>
        <w:rPr>
          <w:spacing w:val="-5"/>
        </w:rPr>
        <w:t>material for </w:t>
      </w:r>
      <w:r>
        <w:rPr>
          <w:spacing w:val="-4"/>
        </w:rPr>
        <w:t>rubber and </w:t>
      </w:r>
      <w:r>
        <w:rPr>
          <w:spacing w:val="-5"/>
        </w:rPr>
        <w:t>plastic production or asphalt, </w:t>
      </w:r>
      <w:r>
        <w:rPr>
          <w:spacing w:val="-3"/>
        </w:rPr>
        <w:t>or </w:t>
      </w:r>
      <w:r>
        <w:rPr>
          <w:spacing w:val="-4"/>
        </w:rPr>
        <w:t>can </w:t>
      </w:r>
      <w:r>
        <w:rPr>
          <w:spacing w:val="-3"/>
        </w:rPr>
        <w:t>be </w:t>
      </w:r>
      <w:r>
        <w:rPr>
          <w:spacing w:val="-5"/>
        </w:rPr>
        <w:t>burned </w:t>
      </w:r>
      <w:r>
        <w:rPr>
          <w:spacing w:val="-3"/>
        </w:rPr>
        <w:t>as </w:t>
      </w:r>
      <w:r>
        <w:rPr>
          <w:spacing w:val="-5"/>
        </w:rPr>
        <w:t>fuel.</w:t>
      </w:r>
    </w:p>
    <w:p>
      <w:pPr>
        <w:pStyle w:val="BodyText"/>
        <w:spacing w:line="254" w:lineRule="auto" w:before="92"/>
        <w:ind w:left="1079" w:right="169"/>
      </w:pPr>
      <w:r>
        <w:rPr>
          <w:spacing w:val="-5"/>
        </w:rPr>
        <w:t>Depending </w:t>
      </w:r>
      <w:r>
        <w:rPr>
          <w:spacing w:val="-3"/>
        </w:rPr>
        <w:t>on </w:t>
      </w:r>
      <w:r>
        <w:rPr>
          <w:spacing w:val="-5"/>
        </w:rPr>
        <w:t>your </w:t>
      </w:r>
      <w:r>
        <w:rPr>
          <w:spacing w:val="-4"/>
        </w:rPr>
        <w:t>local and </w:t>
      </w:r>
      <w:r>
        <w:rPr>
          <w:spacing w:val="-6"/>
        </w:rPr>
        <w:t>state regulations, </w:t>
      </w:r>
      <w:r>
        <w:rPr>
          <w:spacing w:val="-4"/>
        </w:rPr>
        <w:t>HCS </w:t>
      </w:r>
      <w:r>
        <w:rPr>
          <w:spacing w:val="-5"/>
        </w:rPr>
        <w:t>polymer also </w:t>
      </w:r>
      <w:r>
        <w:rPr>
          <w:spacing w:val="-4"/>
        </w:rPr>
        <w:t>can </w:t>
      </w:r>
      <w:r>
        <w:rPr>
          <w:spacing w:val="-3"/>
        </w:rPr>
        <w:t>be </w:t>
      </w:r>
      <w:r>
        <w:rPr>
          <w:spacing w:val="-5"/>
        </w:rPr>
        <w:t>disposed </w:t>
      </w:r>
      <w:r>
        <w:rPr>
          <w:spacing w:val="-3"/>
        </w:rPr>
        <w:t>of in </w:t>
      </w:r>
      <w:r>
        <w:rPr/>
        <w:t>a </w:t>
      </w:r>
      <w:r>
        <w:rPr>
          <w:spacing w:val="-5"/>
        </w:rPr>
        <w:t>landfill. </w:t>
      </w:r>
      <w:r>
        <w:rPr>
          <w:spacing w:val="-4"/>
        </w:rPr>
        <w:t>Other uses and </w:t>
      </w:r>
      <w:r>
        <w:rPr>
          <w:spacing w:val="-5"/>
        </w:rPr>
        <w:t>applications are </w:t>
      </w:r>
      <w:r>
        <w:rPr>
          <w:spacing w:val="-3"/>
        </w:rPr>
        <w:t>in</w:t>
      </w:r>
      <w:r>
        <w:rPr>
          <w:spacing w:val="-9"/>
        </w:rPr>
        <w:t> </w:t>
      </w:r>
      <w:r>
        <w:rPr>
          <w:spacing w:val="-4"/>
        </w:rPr>
        <w:t>the</w:t>
      </w:r>
      <w:r>
        <w:rPr>
          <w:spacing w:val="-8"/>
        </w:rPr>
        <w:t> </w:t>
      </w:r>
      <w:r>
        <w:rPr>
          <w:spacing w:val="-4"/>
        </w:rPr>
        <w:t>utility</w:t>
      </w:r>
      <w:r>
        <w:rPr>
          <w:spacing w:val="-8"/>
        </w:rPr>
        <w:t> </w:t>
      </w:r>
      <w:r>
        <w:rPr>
          <w:spacing w:val="-4"/>
        </w:rPr>
        <w:t>industry</w:t>
      </w:r>
      <w:r>
        <w:rPr>
          <w:spacing w:val="-9"/>
        </w:rPr>
        <w:t> </w:t>
      </w:r>
      <w:r>
        <w:rPr>
          <w:spacing w:val="-5"/>
        </w:rPr>
        <w:t>for</w:t>
      </w:r>
      <w:r>
        <w:rPr>
          <w:spacing w:val="-8"/>
        </w:rPr>
        <w:t> </w:t>
      </w:r>
      <w:r>
        <w:rPr>
          <w:spacing w:val="-4"/>
        </w:rPr>
        <w:t>SPCC</w:t>
      </w:r>
      <w:r>
        <w:rPr>
          <w:spacing w:val="-8"/>
        </w:rPr>
        <w:t> </w:t>
      </w:r>
      <w:r>
        <w:rPr>
          <w:spacing w:val="-4"/>
        </w:rPr>
        <w:t>Secondary</w:t>
      </w:r>
      <w:r>
        <w:rPr>
          <w:spacing w:val="-9"/>
        </w:rPr>
        <w:t> </w:t>
      </w:r>
      <w:r>
        <w:rPr>
          <w:spacing w:val="-5"/>
        </w:rPr>
        <w:t>Containment,</w:t>
      </w:r>
      <w:r>
        <w:rPr>
          <w:spacing w:val="-8"/>
        </w:rPr>
        <w:t> </w:t>
      </w:r>
      <w:r>
        <w:rPr>
          <w:spacing w:val="-4"/>
        </w:rPr>
        <w:t>and</w:t>
      </w:r>
      <w:r>
        <w:rPr>
          <w:spacing w:val="-8"/>
        </w:rPr>
        <w:t> </w:t>
      </w:r>
      <w:r>
        <w:rPr>
          <w:spacing w:val="-5"/>
        </w:rPr>
        <w:t>in</w:t>
      </w:r>
    </w:p>
    <w:p>
      <w:pPr>
        <w:pStyle w:val="BodyText"/>
        <w:spacing w:line="254" w:lineRule="auto" w:before="1"/>
        <w:ind w:left="1079" w:right="327"/>
        <w:jc w:val="both"/>
      </w:pPr>
      <w:r>
        <w:rPr>
          <w:spacing w:val="-4"/>
        </w:rPr>
        <w:t>oil </w:t>
      </w:r>
      <w:r>
        <w:rPr>
          <w:spacing w:val="-5"/>
        </w:rPr>
        <w:t>contamination </w:t>
      </w:r>
      <w:r>
        <w:rPr>
          <w:spacing w:val="-6"/>
        </w:rPr>
        <w:t>removal </w:t>
      </w:r>
      <w:r>
        <w:rPr>
          <w:spacing w:val="-3"/>
        </w:rPr>
        <w:t>in </w:t>
      </w:r>
      <w:r>
        <w:rPr>
          <w:spacing w:val="-6"/>
        </w:rPr>
        <w:t>underground </w:t>
      </w:r>
      <w:r>
        <w:rPr>
          <w:spacing w:val="-5"/>
        </w:rPr>
        <w:t>vaults </w:t>
      </w:r>
      <w:r>
        <w:rPr>
          <w:spacing w:val="-4"/>
        </w:rPr>
        <w:t>and </w:t>
      </w:r>
      <w:r>
        <w:rPr>
          <w:spacing w:val="-5"/>
        </w:rPr>
        <w:t>manholes; </w:t>
      </w:r>
      <w:r>
        <w:rPr>
          <w:spacing w:val="-4"/>
        </w:rPr>
        <w:t>HCS </w:t>
      </w:r>
      <w:r>
        <w:rPr>
          <w:spacing w:val="-5"/>
        </w:rPr>
        <w:t>polymer </w:t>
      </w:r>
      <w:r>
        <w:rPr>
          <w:spacing w:val="-4"/>
        </w:rPr>
        <w:t>also can </w:t>
      </w:r>
      <w:r>
        <w:rPr>
          <w:spacing w:val="-3"/>
        </w:rPr>
        <w:t>be </w:t>
      </w:r>
      <w:r>
        <w:rPr>
          <w:spacing w:val="-4"/>
        </w:rPr>
        <w:t>used </w:t>
      </w:r>
      <w:r>
        <w:rPr>
          <w:spacing w:val="-5"/>
        </w:rPr>
        <w:t>to filter </w:t>
      </w:r>
      <w:r>
        <w:rPr>
          <w:spacing w:val="-6"/>
        </w:rPr>
        <w:t>water </w:t>
      </w:r>
      <w:r>
        <w:rPr>
          <w:spacing w:val="-3"/>
        </w:rPr>
        <w:t>in </w:t>
      </w:r>
      <w:r>
        <w:rPr>
          <w:spacing w:val="-4"/>
        </w:rPr>
        <w:t>storm </w:t>
      </w:r>
      <w:r>
        <w:rPr>
          <w:spacing w:val="-5"/>
        </w:rPr>
        <w:t>drains or industrial </w:t>
      </w:r>
      <w:r>
        <w:rPr>
          <w:spacing w:val="-6"/>
        </w:rPr>
        <w:t>waste streams.</w:t>
      </w:r>
    </w:p>
    <w:p>
      <w:pPr>
        <w:pStyle w:val="ListParagraph"/>
        <w:numPr>
          <w:ilvl w:val="0"/>
          <w:numId w:val="13"/>
        </w:numPr>
        <w:tabs>
          <w:tab w:pos="1260" w:val="left" w:leader="none"/>
        </w:tabs>
        <w:spacing w:line="240" w:lineRule="auto" w:before="92" w:after="0"/>
        <w:ind w:left="1259" w:right="0" w:hanging="180"/>
        <w:jc w:val="left"/>
        <w:rPr>
          <w:sz w:val="18"/>
        </w:rPr>
      </w:pPr>
      <w:r>
        <w:rPr>
          <w:b/>
          <w:sz w:val="18"/>
        </w:rPr>
        <w:t>Nontoxic</w:t>
      </w:r>
      <w:r>
        <w:rPr>
          <w:sz w:val="18"/>
        </w:rPr>
        <w:t>, noncarcinogenic, noncorrosive,</w:t>
      </w:r>
      <w:r>
        <w:rPr>
          <w:spacing w:val="-10"/>
          <w:sz w:val="18"/>
        </w:rPr>
        <w:t> </w:t>
      </w:r>
      <w:r>
        <w:rPr>
          <w:sz w:val="18"/>
        </w:rPr>
        <w:t>nonhazardous</w:t>
      </w:r>
    </w:p>
    <w:p>
      <w:pPr>
        <w:pStyle w:val="ListParagraph"/>
        <w:numPr>
          <w:ilvl w:val="0"/>
          <w:numId w:val="13"/>
        </w:numPr>
        <w:tabs>
          <w:tab w:pos="1260" w:val="left" w:leader="none"/>
        </w:tabs>
        <w:spacing w:line="254" w:lineRule="auto" w:before="64" w:after="0"/>
        <w:ind w:left="1259" w:right="205" w:hanging="180"/>
        <w:jc w:val="left"/>
        <w:rPr>
          <w:sz w:val="18"/>
        </w:rPr>
      </w:pPr>
      <w:r>
        <w:rPr>
          <w:b/>
          <w:sz w:val="18"/>
        </w:rPr>
        <w:t>Nonbiodegradable</w:t>
      </w:r>
      <w:r>
        <w:rPr>
          <w:sz w:val="18"/>
        </w:rPr>
        <w:t>; encapsulated waste will not produce</w:t>
      </w:r>
      <w:r>
        <w:rPr>
          <w:spacing w:val="-29"/>
          <w:sz w:val="18"/>
        </w:rPr>
        <w:t> </w:t>
      </w:r>
      <w:r>
        <w:rPr>
          <w:spacing w:val="-14"/>
          <w:sz w:val="18"/>
        </w:rPr>
        <w:t>a </w:t>
      </w:r>
      <w:r>
        <w:rPr>
          <w:sz w:val="18"/>
        </w:rPr>
        <w:t>hazardous</w:t>
      </w:r>
      <w:r>
        <w:rPr>
          <w:spacing w:val="-1"/>
          <w:sz w:val="18"/>
        </w:rPr>
        <w:t> </w:t>
      </w:r>
      <w:r>
        <w:rPr>
          <w:sz w:val="18"/>
        </w:rPr>
        <w:t>leachate</w:t>
      </w:r>
    </w:p>
    <w:p>
      <w:pPr>
        <w:pStyle w:val="ListParagraph"/>
        <w:numPr>
          <w:ilvl w:val="0"/>
          <w:numId w:val="13"/>
        </w:numPr>
        <w:tabs>
          <w:tab w:pos="1260" w:val="left" w:leader="none"/>
        </w:tabs>
        <w:spacing w:line="240" w:lineRule="auto" w:before="51" w:after="0"/>
        <w:ind w:left="1259" w:right="0" w:hanging="180"/>
        <w:jc w:val="left"/>
        <w:rPr>
          <w:sz w:val="18"/>
        </w:rPr>
      </w:pPr>
      <w:r>
        <w:rPr>
          <w:b/>
          <w:sz w:val="18"/>
        </w:rPr>
        <w:t>Solidifies up to 8 times </w:t>
      </w:r>
      <w:r>
        <w:rPr>
          <w:sz w:val="18"/>
        </w:rPr>
        <w:t>its own</w:t>
      </w:r>
      <w:r>
        <w:rPr>
          <w:spacing w:val="-2"/>
          <w:sz w:val="18"/>
        </w:rPr>
        <w:t> </w:t>
      </w:r>
      <w:r>
        <w:rPr>
          <w:sz w:val="18"/>
        </w:rPr>
        <w:t>weight</w:t>
      </w:r>
    </w:p>
    <w:p>
      <w:pPr>
        <w:pStyle w:val="ListParagraph"/>
        <w:numPr>
          <w:ilvl w:val="0"/>
          <w:numId w:val="13"/>
        </w:numPr>
        <w:tabs>
          <w:tab w:pos="1260" w:val="left" w:leader="none"/>
        </w:tabs>
        <w:spacing w:line="254" w:lineRule="auto" w:before="63" w:after="0"/>
        <w:ind w:left="1259" w:right="0" w:hanging="180"/>
        <w:jc w:val="left"/>
        <w:rPr>
          <w:sz w:val="18"/>
        </w:rPr>
      </w:pPr>
      <w:r>
        <w:rPr>
          <w:b/>
          <w:sz w:val="18"/>
        </w:rPr>
        <w:t>Versatile</w:t>
      </w:r>
      <w:r>
        <w:rPr>
          <w:b/>
          <w:spacing w:val="-4"/>
          <w:sz w:val="18"/>
        </w:rPr>
        <w:t> </w:t>
      </w:r>
      <w:r>
        <w:rPr>
          <w:sz w:val="18"/>
        </w:rPr>
        <w:t>—</w:t>
      </w:r>
      <w:r>
        <w:rPr>
          <w:spacing w:val="-4"/>
          <w:sz w:val="18"/>
        </w:rPr>
        <w:t> </w:t>
      </w:r>
      <w:r>
        <w:rPr>
          <w:sz w:val="18"/>
        </w:rPr>
        <w:t>hydrophobic</w:t>
      </w:r>
      <w:r>
        <w:rPr>
          <w:spacing w:val="-4"/>
          <w:sz w:val="18"/>
        </w:rPr>
        <w:t> </w:t>
      </w:r>
      <w:r>
        <w:rPr>
          <w:sz w:val="18"/>
        </w:rPr>
        <w:t>by</w:t>
      </w:r>
      <w:r>
        <w:rPr>
          <w:spacing w:val="-4"/>
          <w:sz w:val="18"/>
        </w:rPr>
        <w:t> </w:t>
      </w:r>
      <w:r>
        <w:rPr>
          <w:sz w:val="18"/>
        </w:rPr>
        <w:t>nature,</w:t>
      </w:r>
      <w:r>
        <w:rPr>
          <w:spacing w:val="-4"/>
          <w:sz w:val="18"/>
        </w:rPr>
        <w:t> </w:t>
      </w:r>
      <w:r>
        <w:rPr>
          <w:sz w:val="18"/>
        </w:rPr>
        <w:t>so</w:t>
      </w:r>
      <w:r>
        <w:rPr>
          <w:spacing w:val="-4"/>
          <w:sz w:val="18"/>
        </w:rPr>
        <w:t> </w:t>
      </w:r>
      <w:r>
        <w:rPr>
          <w:sz w:val="18"/>
        </w:rPr>
        <w:t>you</w:t>
      </w:r>
      <w:r>
        <w:rPr>
          <w:spacing w:val="-4"/>
          <w:sz w:val="18"/>
        </w:rPr>
        <w:t> </w:t>
      </w:r>
      <w:r>
        <w:rPr>
          <w:sz w:val="18"/>
        </w:rPr>
        <w:t>can</w:t>
      </w:r>
      <w:r>
        <w:rPr>
          <w:spacing w:val="-4"/>
          <w:sz w:val="18"/>
        </w:rPr>
        <w:t> </w:t>
      </w:r>
      <w:r>
        <w:rPr>
          <w:sz w:val="18"/>
        </w:rPr>
        <w:t>use</w:t>
      </w:r>
      <w:r>
        <w:rPr>
          <w:spacing w:val="-4"/>
          <w:sz w:val="18"/>
        </w:rPr>
        <w:t> </w:t>
      </w:r>
      <w:r>
        <w:rPr>
          <w:sz w:val="18"/>
        </w:rPr>
        <w:t>it</w:t>
      </w:r>
      <w:r>
        <w:rPr>
          <w:spacing w:val="-4"/>
          <w:sz w:val="18"/>
        </w:rPr>
        <w:t> </w:t>
      </w:r>
      <w:r>
        <w:rPr>
          <w:sz w:val="18"/>
        </w:rPr>
        <w:t>to</w:t>
      </w:r>
      <w:r>
        <w:rPr>
          <w:spacing w:val="-4"/>
          <w:sz w:val="18"/>
        </w:rPr>
        <w:t> </w:t>
      </w:r>
      <w:r>
        <w:rPr>
          <w:spacing w:val="-3"/>
          <w:sz w:val="18"/>
        </w:rPr>
        <w:t>clean </w:t>
      </w:r>
      <w:r>
        <w:rPr>
          <w:sz w:val="18"/>
        </w:rPr>
        <w:t>spills on both land and</w:t>
      </w:r>
      <w:r>
        <w:rPr>
          <w:spacing w:val="-1"/>
          <w:sz w:val="18"/>
        </w:rPr>
        <w:t> </w:t>
      </w:r>
      <w:r>
        <w:rPr>
          <w:sz w:val="18"/>
        </w:rPr>
        <w:t>water</w:t>
      </w:r>
    </w:p>
    <w:p>
      <w:pPr>
        <w:numPr>
          <w:ilvl w:val="0"/>
          <w:numId w:val="13"/>
        </w:numPr>
        <w:tabs>
          <w:tab w:pos="1260" w:val="left" w:leader="none"/>
        </w:tabs>
        <w:spacing w:before="52"/>
        <w:ind w:left="1259" w:right="0" w:hanging="180"/>
        <w:jc w:val="left"/>
        <w:rPr>
          <w:b/>
          <w:sz w:val="18"/>
        </w:rPr>
      </w:pPr>
      <w:r>
        <w:rPr>
          <w:b/>
          <w:sz w:val="18"/>
        </w:rPr>
        <w:t>Safe and easy</w:t>
      </w:r>
      <w:r>
        <w:rPr>
          <w:b/>
          <w:spacing w:val="-1"/>
          <w:sz w:val="18"/>
        </w:rPr>
        <w:t> </w:t>
      </w:r>
      <w:r>
        <w:rPr>
          <w:b/>
          <w:sz w:val="18"/>
        </w:rPr>
        <w:t>disposal</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2"/>
        </w:rPr>
      </w:pPr>
      <w:r>
        <w:rPr/>
        <w:drawing>
          <wp:anchor distT="0" distB="0" distL="0" distR="0" allowOverlap="1" layoutInCell="1" locked="0" behindDoc="0" simplePos="0" relativeHeight="542">
            <wp:simplePos x="0" y="0"/>
            <wp:positionH relativeFrom="page">
              <wp:posOffset>4087368</wp:posOffset>
            </wp:positionH>
            <wp:positionV relativeFrom="paragraph">
              <wp:posOffset>112769</wp:posOffset>
            </wp:positionV>
            <wp:extent cx="2548127" cy="1911096"/>
            <wp:effectExtent l="0" t="0" r="0" b="0"/>
            <wp:wrapTopAndBottom/>
            <wp:docPr id="131" name="image249.jpeg" descr=""/>
            <wp:cNvGraphicFramePr>
              <a:graphicFrameLocks noChangeAspect="1"/>
            </wp:cNvGraphicFramePr>
            <a:graphic>
              <a:graphicData uri="http://schemas.openxmlformats.org/drawingml/2006/picture">
                <pic:pic>
                  <pic:nvPicPr>
                    <pic:cNvPr id="132" name="image249.jpeg"/>
                    <pic:cNvPicPr/>
                  </pic:nvPicPr>
                  <pic:blipFill>
                    <a:blip r:embed="rId342" cstate="print"/>
                    <a:stretch>
                      <a:fillRect/>
                    </a:stretch>
                  </pic:blipFill>
                  <pic:spPr>
                    <a:xfrm>
                      <a:off x="0" y="0"/>
                      <a:ext cx="2548127" cy="1911096"/>
                    </a:xfrm>
                    <a:prstGeom prst="rect">
                      <a:avLst/>
                    </a:prstGeom>
                  </pic:spPr>
                </pic:pic>
              </a:graphicData>
            </a:graphic>
          </wp:anchor>
        </w:drawing>
      </w:r>
      <w:r>
        <w:rPr/>
        <w:drawing>
          <wp:anchor distT="0" distB="0" distL="0" distR="0" allowOverlap="1" layoutInCell="1" locked="0" behindDoc="0" simplePos="0" relativeHeight="543">
            <wp:simplePos x="0" y="0"/>
            <wp:positionH relativeFrom="page">
              <wp:posOffset>4147944</wp:posOffset>
            </wp:positionH>
            <wp:positionV relativeFrom="paragraph">
              <wp:posOffset>2251551</wp:posOffset>
            </wp:positionV>
            <wp:extent cx="2699453" cy="1574482"/>
            <wp:effectExtent l="0" t="0" r="0" b="0"/>
            <wp:wrapTopAndBottom/>
            <wp:docPr id="133" name="image250.png" descr=""/>
            <wp:cNvGraphicFramePr>
              <a:graphicFrameLocks noChangeAspect="1"/>
            </wp:cNvGraphicFramePr>
            <a:graphic>
              <a:graphicData uri="http://schemas.openxmlformats.org/drawingml/2006/picture">
                <pic:pic>
                  <pic:nvPicPr>
                    <pic:cNvPr id="134" name="image250.png"/>
                    <pic:cNvPicPr/>
                  </pic:nvPicPr>
                  <pic:blipFill>
                    <a:blip r:embed="rId343" cstate="print"/>
                    <a:stretch>
                      <a:fillRect/>
                    </a:stretch>
                  </pic:blipFill>
                  <pic:spPr>
                    <a:xfrm>
                      <a:off x="0" y="0"/>
                      <a:ext cx="2699453" cy="1574482"/>
                    </a:xfrm>
                    <a:prstGeom prst="rect">
                      <a:avLst/>
                    </a:prstGeom>
                  </pic:spPr>
                </pic:pic>
              </a:graphicData>
            </a:graphic>
          </wp:anchor>
        </w:drawing>
      </w:r>
      <w:r>
        <w:rPr/>
        <w:pict>
          <v:line style="position:absolute;mso-position-horizontal-relative:page;mso-position-vertical-relative:paragraph;z-index:12032;mso-wrap-distance-left:0;mso-wrap-distance-right:0" from="321.839996pt,318.035431pt" to="521.999996pt,318.035431pt" stroked="true" strokeweight=".5pt" strokecolor="#000000">
            <v:stroke dashstyle="solid"/>
            <w10:wrap type="topAndBottom"/>
          </v:line>
        </w:pict>
      </w:r>
    </w:p>
    <w:p>
      <w:pPr>
        <w:pStyle w:val="BodyText"/>
        <w:spacing w:before="3"/>
        <w:rPr>
          <w:b/>
          <w:sz w:val="25"/>
        </w:rPr>
      </w:pPr>
    </w:p>
    <w:p>
      <w:pPr>
        <w:pStyle w:val="BodyText"/>
        <w:spacing w:before="9"/>
        <w:rPr>
          <w:b/>
          <w:sz w:val="22"/>
        </w:rPr>
      </w:pPr>
    </w:p>
    <w:p>
      <w:pPr>
        <w:tabs>
          <w:tab w:pos="1535" w:val="left" w:leader="none"/>
        </w:tabs>
        <w:spacing w:before="0"/>
        <w:ind w:left="235" w:right="0" w:firstLine="0"/>
        <w:jc w:val="left"/>
        <w:rPr>
          <w:b/>
          <w:sz w:val="14"/>
        </w:rPr>
      </w:pPr>
      <w:r>
        <w:rPr>
          <w:b/>
          <w:sz w:val="14"/>
        </w:rPr>
        <w:t>Model #</w:t>
      </w:r>
      <w:r>
        <w:rPr>
          <w:b/>
          <w:spacing w:val="1"/>
          <w:sz w:val="14"/>
        </w:rPr>
        <w:t> </w:t>
      </w:r>
      <w:r>
        <w:rPr>
          <w:b/>
          <w:sz w:val="14"/>
        </w:rPr>
        <w:t>Mfg</w:t>
      </w:r>
      <w:r>
        <w:rPr>
          <w:b/>
          <w:spacing w:val="-21"/>
          <w:sz w:val="14"/>
        </w:rPr>
        <w:t> </w:t>
      </w:r>
      <w:r>
        <w:rPr>
          <w:b/>
          <w:sz w:val="14"/>
        </w:rPr>
        <w:t>#</w:t>
        <w:tab/>
        <w:t>Description</w:t>
      </w:r>
    </w:p>
    <w:p>
      <w:pPr>
        <w:pStyle w:val="BodyText"/>
        <w:spacing w:before="5"/>
        <w:rPr>
          <w:b/>
          <w:sz w:val="3"/>
        </w:rPr>
      </w:pPr>
    </w:p>
    <w:p>
      <w:pPr>
        <w:pStyle w:val="BodyText"/>
        <w:spacing w:line="20" w:lineRule="exact"/>
        <w:ind w:left="230"/>
        <w:rPr>
          <w:sz w:val="2"/>
        </w:rPr>
      </w:pPr>
      <w:r>
        <w:rPr>
          <w:sz w:val="2"/>
        </w:rPr>
        <w:pict>
          <v:group style="width:200.2pt;height:.5pt;mso-position-horizontal-relative:char;mso-position-vertical-relative:line" coordorigin="0,0" coordsize="4004,10">
            <v:line style="position:absolute" from="0,5" to="4003,5" stroked="true" strokeweight=".5pt" strokecolor="#000000">
              <v:stroke dashstyle="solid"/>
            </v:line>
          </v:group>
        </w:pict>
      </w:r>
      <w:r>
        <w:rPr>
          <w:sz w:val="2"/>
        </w:rPr>
      </w:r>
    </w:p>
    <w:p>
      <w:pPr>
        <w:tabs>
          <w:tab w:pos="4238" w:val="left" w:leader="none"/>
        </w:tabs>
        <w:spacing w:line="312" w:lineRule="auto" w:before="20"/>
        <w:ind w:left="235" w:right="1078" w:firstLine="0"/>
        <w:jc w:val="both"/>
        <w:rPr>
          <w:sz w:val="16"/>
        </w:rPr>
      </w:pPr>
      <w:r>
        <w:rPr/>
        <w:pict>
          <v:group style="position:absolute;margin-left:321.839996pt;margin-top:83.003906pt;width:200.2pt;height:.550pt;mso-position-horizontal-relative:page;mso-position-vertical-relative:paragraph;z-index:-873520" coordorigin="6437,1660" coordsize="4004,11">
            <v:line style="position:absolute" from="6437,1665" to="10440,1665" stroked="true" strokeweight=".5pt" strokecolor="#000000">
              <v:stroke dashstyle="solid"/>
            </v:line>
            <v:line style="position:absolute" from="6437,1665" to="10440,1665" stroked="true" strokeweight=".5pt" strokecolor="#000000">
              <v:stroke dashstyle="solid"/>
            </v:line>
            <w10:wrap type="none"/>
          </v:group>
        </w:pict>
      </w:r>
      <w:r>
        <w:rPr/>
        <w:pict>
          <v:shape style="position:absolute;margin-left:546.872314pt;margin-top:-561.761963pt;width:22pt;height:218.75pt;mso-position-horizontal-relative:page;mso-position-vertical-relative:paragraph;z-index:14224" type="#_x0000_t202" filled="false" stroked="false">
            <v:textbox inset="0,0,0,0" style="layout-flow:vertical">
              <w:txbxContent>
                <w:p>
                  <w:pPr>
                    <w:tabs>
                      <w:tab w:pos="620" w:val="left" w:leader="none"/>
                    </w:tabs>
                    <w:spacing w:before="40"/>
                    <w:ind w:left="20" w:right="0" w:firstLine="0"/>
                    <w:jc w:val="left"/>
                    <w:rPr>
                      <w:b/>
                      <w:sz w:val="32"/>
                    </w:rPr>
                  </w:pPr>
                  <w:r>
                    <w:rPr>
                      <w:b/>
                      <w:w w:val="89"/>
                      <w:sz w:val="32"/>
                      <w:shd w:fill="B3D235" w:color="auto" w:val="clear"/>
                    </w:rPr>
                    <w:t> </w:t>
                  </w:r>
                  <w:r>
                    <w:rPr>
                      <w:b/>
                      <w:sz w:val="32"/>
                      <w:shd w:fill="B3D235" w:color="auto" w:val="clear"/>
                    </w:rPr>
                    <w:tab/>
                  </w:r>
                  <w:r>
                    <w:rPr>
                      <w:b/>
                      <w:w w:val="75"/>
                      <w:sz w:val="32"/>
                      <w:shd w:fill="B3D235" w:color="auto" w:val="clear"/>
                    </w:rPr>
                    <w:t>GRANULARS/NEUTRALIZERS</w:t>
                  </w:r>
                  <w:r>
                    <w:rPr>
                      <w:b/>
                      <w:spacing w:val="16"/>
                      <w:sz w:val="32"/>
                      <w:shd w:fill="B3D235" w:color="auto" w:val="clear"/>
                    </w:rPr>
                    <w:t> </w:t>
                  </w:r>
                </w:p>
              </w:txbxContent>
            </v:textbox>
            <w10:wrap type="none"/>
          </v:shape>
        </w:pict>
      </w:r>
      <w:r>
        <w:rPr>
          <w:w w:val="90"/>
          <w:sz w:val="16"/>
          <w:u w:val="single"/>
        </w:rPr>
        <w:t>OIL898 HCSP1000 HCS Polymer, 2.25" x 150' Boom, 2/drum</w:t>
      </w:r>
      <w:r>
        <w:rPr>
          <w:w w:val="90"/>
          <w:sz w:val="16"/>
        </w:rPr>
        <w:t> </w:t>
      </w:r>
      <w:r>
        <w:rPr>
          <w:w w:val="85"/>
          <w:sz w:val="16"/>
          <w:u w:val="single"/>
        </w:rPr>
        <w:t>OIL900</w:t>
      </w:r>
      <w:r>
        <w:rPr>
          <w:spacing w:val="30"/>
          <w:w w:val="85"/>
          <w:sz w:val="16"/>
          <w:u w:val="single"/>
        </w:rPr>
        <w:t> </w:t>
      </w:r>
      <w:r>
        <w:rPr>
          <w:w w:val="85"/>
          <w:sz w:val="16"/>
          <w:u w:val="single"/>
        </w:rPr>
        <w:t>HCSP1002</w:t>
      </w:r>
      <w:r>
        <w:rPr>
          <w:spacing w:val="15"/>
          <w:w w:val="85"/>
          <w:sz w:val="16"/>
          <w:u w:val="single"/>
        </w:rPr>
        <w:t> </w:t>
      </w:r>
      <w:r>
        <w:rPr>
          <w:w w:val="85"/>
          <w:sz w:val="16"/>
          <w:u w:val="single"/>
        </w:rPr>
        <w:t>HCS</w:t>
      </w:r>
      <w:r>
        <w:rPr>
          <w:spacing w:val="-22"/>
          <w:w w:val="85"/>
          <w:sz w:val="16"/>
          <w:u w:val="single"/>
        </w:rPr>
        <w:t> </w:t>
      </w:r>
      <w:r>
        <w:rPr>
          <w:w w:val="85"/>
          <w:sz w:val="16"/>
          <w:u w:val="single"/>
        </w:rPr>
        <w:t>Polymer,</w:t>
      </w:r>
      <w:r>
        <w:rPr>
          <w:spacing w:val="-22"/>
          <w:w w:val="85"/>
          <w:sz w:val="16"/>
          <w:u w:val="single"/>
        </w:rPr>
        <w:t> </w:t>
      </w:r>
      <w:r>
        <w:rPr>
          <w:w w:val="85"/>
          <w:sz w:val="16"/>
          <w:u w:val="single"/>
        </w:rPr>
        <w:t>2.25"</w:t>
      </w:r>
      <w:r>
        <w:rPr>
          <w:spacing w:val="-22"/>
          <w:w w:val="85"/>
          <w:sz w:val="16"/>
          <w:u w:val="single"/>
        </w:rPr>
        <w:t> </w:t>
      </w:r>
      <w:r>
        <w:rPr>
          <w:w w:val="85"/>
          <w:sz w:val="16"/>
          <w:u w:val="single"/>
        </w:rPr>
        <w:t>x</w:t>
      </w:r>
      <w:r>
        <w:rPr>
          <w:spacing w:val="-22"/>
          <w:w w:val="85"/>
          <w:sz w:val="16"/>
          <w:u w:val="single"/>
        </w:rPr>
        <w:t> </w:t>
      </w:r>
      <w:r>
        <w:rPr>
          <w:w w:val="85"/>
          <w:sz w:val="16"/>
          <w:u w:val="single"/>
        </w:rPr>
        <w:t>25'</w:t>
      </w:r>
      <w:r>
        <w:rPr>
          <w:spacing w:val="-21"/>
          <w:w w:val="85"/>
          <w:sz w:val="16"/>
          <w:u w:val="single"/>
        </w:rPr>
        <w:t> </w:t>
      </w:r>
      <w:r>
        <w:rPr>
          <w:w w:val="85"/>
          <w:sz w:val="16"/>
          <w:u w:val="single"/>
        </w:rPr>
        <w:t>Boom,</w:t>
      </w:r>
      <w:r>
        <w:rPr>
          <w:spacing w:val="-22"/>
          <w:w w:val="85"/>
          <w:sz w:val="16"/>
          <w:u w:val="single"/>
        </w:rPr>
        <w:t> </w:t>
      </w:r>
      <w:r>
        <w:rPr>
          <w:w w:val="85"/>
          <w:sz w:val="16"/>
          <w:u w:val="single"/>
        </w:rPr>
        <w:t>2/case</w:t>
      </w:r>
      <w:r>
        <w:rPr>
          <w:sz w:val="16"/>
          <w:u w:val="single"/>
        </w:rPr>
        <w:tab/>
      </w:r>
      <w:r>
        <w:rPr>
          <w:sz w:val="16"/>
        </w:rPr>
        <w:t> </w:t>
      </w:r>
      <w:r>
        <w:rPr>
          <w:w w:val="85"/>
          <w:sz w:val="16"/>
          <w:u w:val="single"/>
        </w:rPr>
        <w:t>OIL940</w:t>
      </w:r>
      <w:r>
        <w:rPr>
          <w:spacing w:val="32"/>
          <w:w w:val="85"/>
          <w:sz w:val="16"/>
          <w:u w:val="single"/>
        </w:rPr>
        <w:t> </w:t>
      </w:r>
      <w:r>
        <w:rPr>
          <w:w w:val="85"/>
          <w:sz w:val="16"/>
          <w:u w:val="single"/>
        </w:rPr>
        <w:t>HCSP1003</w:t>
      </w:r>
      <w:r>
        <w:rPr>
          <w:spacing w:val="16"/>
          <w:w w:val="85"/>
          <w:sz w:val="16"/>
          <w:u w:val="single"/>
        </w:rPr>
        <w:t> </w:t>
      </w:r>
      <w:r>
        <w:rPr>
          <w:w w:val="85"/>
          <w:sz w:val="16"/>
          <w:u w:val="single"/>
        </w:rPr>
        <w:t>HCS</w:t>
      </w:r>
      <w:r>
        <w:rPr>
          <w:spacing w:val="-21"/>
          <w:w w:val="85"/>
          <w:sz w:val="16"/>
          <w:u w:val="single"/>
        </w:rPr>
        <w:t> </w:t>
      </w:r>
      <w:r>
        <w:rPr>
          <w:w w:val="85"/>
          <w:sz w:val="16"/>
          <w:u w:val="single"/>
        </w:rPr>
        <w:t>Polymer,</w:t>
      </w:r>
      <w:r>
        <w:rPr>
          <w:spacing w:val="-22"/>
          <w:w w:val="85"/>
          <w:sz w:val="16"/>
          <w:u w:val="single"/>
        </w:rPr>
        <w:t> </w:t>
      </w:r>
      <w:r>
        <w:rPr>
          <w:w w:val="85"/>
          <w:sz w:val="16"/>
          <w:u w:val="single"/>
        </w:rPr>
        <w:t>3"</w:t>
      </w:r>
      <w:r>
        <w:rPr>
          <w:spacing w:val="-21"/>
          <w:w w:val="85"/>
          <w:sz w:val="16"/>
          <w:u w:val="single"/>
        </w:rPr>
        <w:t> </w:t>
      </w:r>
      <w:r>
        <w:rPr>
          <w:w w:val="85"/>
          <w:sz w:val="16"/>
          <w:u w:val="single"/>
        </w:rPr>
        <w:t>x</w:t>
      </w:r>
      <w:r>
        <w:rPr>
          <w:spacing w:val="-22"/>
          <w:w w:val="85"/>
          <w:sz w:val="16"/>
          <w:u w:val="single"/>
        </w:rPr>
        <w:t> </w:t>
      </w:r>
      <w:r>
        <w:rPr>
          <w:w w:val="85"/>
          <w:sz w:val="16"/>
          <w:u w:val="single"/>
        </w:rPr>
        <w:t>10'</w:t>
      </w:r>
      <w:r>
        <w:rPr>
          <w:spacing w:val="-21"/>
          <w:w w:val="85"/>
          <w:sz w:val="16"/>
          <w:u w:val="single"/>
        </w:rPr>
        <w:t> </w:t>
      </w:r>
      <w:r>
        <w:rPr>
          <w:w w:val="85"/>
          <w:sz w:val="16"/>
          <w:u w:val="single"/>
        </w:rPr>
        <w:t>Booms,</w:t>
      </w:r>
      <w:r>
        <w:rPr>
          <w:spacing w:val="-22"/>
          <w:w w:val="85"/>
          <w:sz w:val="16"/>
          <w:u w:val="single"/>
        </w:rPr>
        <w:t> </w:t>
      </w:r>
      <w:r>
        <w:rPr>
          <w:w w:val="85"/>
          <w:sz w:val="16"/>
          <w:u w:val="single"/>
        </w:rPr>
        <w:t>4/case</w:t>
      </w:r>
      <w:r>
        <w:rPr>
          <w:sz w:val="16"/>
          <w:u w:val="single"/>
        </w:rPr>
        <w:tab/>
      </w:r>
      <w:r>
        <w:rPr>
          <w:sz w:val="16"/>
        </w:rPr>
        <w:t> </w:t>
      </w:r>
      <w:r>
        <w:rPr>
          <w:w w:val="90"/>
          <w:sz w:val="16"/>
          <w:u w:val="single"/>
        </w:rPr>
        <w:t>OIL899</w:t>
      </w:r>
      <w:r>
        <w:rPr>
          <w:spacing w:val="22"/>
          <w:w w:val="90"/>
          <w:sz w:val="16"/>
          <w:u w:val="single"/>
        </w:rPr>
        <w:t> </w:t>
      </w:r>
      <w:r>
        <w:rPr>
          <w:w w:val="90"/>
          <w:sz w:val="16"/>
          <w:u w:val="single"/>
        </w:rPr>
        <w:t>HCSP1004</w:t>
      </w:r>
      <w:r>
        <w:rPr>
          <w:spacing w:val="8"/>
          <w:w w:val="90"/>
          <w:sz w:val="16"/>
          <w:u w:val="single"/>
        </w:rPr>
        <w:t> </w:t>
      </w:r>
      <w:r>
        <w:rPr>
          <w:w w:val="90"/>
          <w:sz w:val="16"/>
          <w:u w:val="single"/>
        </w:rPr>
        <w:t>HCS</w:t>
      </w:r>
      <w:r>
        <w:rPr>
          <w:spacing w:val="-25"/>
          <w:w w:val="90"/>
          <w:sz w:val="16"/>
          <w:u w:val="single"/>
        </w:rPr>
        <w:t> </w:t>
      </w:r>
      <w:r>
        <w:rPr>
          <w:w w:val="90"/>
          <w:sz w:val="16"/>
          <w:u w:val="single"/>
        </w:rPr>
        <w:t>Polymer,</w:t>
      </w:r>
      <w:r>
        <w:rPr>
          <w:spacing w:val="-25"/>
          <w:w w:val="90"/>
          <w:sz w:val="16"/>
          <w:u w:val="single"/>
        </w:rPr>
        <w:t> </w:t>
      </w:r>
      <w:r>
        <w:rPr>
          <w:w w:val="90"/>
          <w:sz w:val="16"/>
          <w:u w:val="single"/>
        </w:rPr>
        <w:t>3"</w:t>
      </w:r>
      <w:r>
        <w:rPr>
          <w:spacing w:val="-26"/>
          <w:w w:val="90"/>
          <w:sz w:val="16"/>
          <w:u w:val="single"/>
        </w:rPr>
        <w:t> </w:t>
      </w:r>
      <w:r>
        <w:rPr>
          <w:w w:val="90"/>
          <w:sz w:val="16"/>
          <w:u w:val="single"/>
        </w:rPr>
        <w:t>x</w:t>
      </w:r>
      <w:r>
        <w:rPr>
          <w:spacing w:val="-25"/>
          <w:w w:val="90"/>
          <w:sz w:val="16"/>
          <w:u w:val="single"/>
        </w:rPr>
        <w:t> </w:t>
      </w:r>
      <w:r>
        <w:rPr>
          <w:w w:val="90"/>
          <w:sz w:val="16"/>
          <w:u w:val="single"/>
        </w:rPr>
        <w:t>18"</w:t>
      </w:r>
      <w:r>
        <w:rPr>
          <w:spacing w:val="-25"/>
          <w:w w:val="90"/>
          <w:sz w:val="16"/>
          <w:u w:val="single"/>
        </w:rPr>
        <w:t> </w:t>
      </w:r>
      <w:r>
        <w:rPr>
          <w:w w:val="90"/>
          <w:sz w:val="16"/>
          <w:u w:val="single"/>
        </w:rPr>
        <w:t>Bilge</w:t>
      </w:r>
      <w:r>
        <w:rPr>
          <w:spacing w:val="-26"/>
          <w:w w:val="90"/>
          <w:sz w:val="16"/>
          <w:u w:val="single"/>
        </w:rPr>
        <w:t> </w:t>
      </w:r>
      <w:r>
        <w:rPr>
          <w:w w:val="90"/>
          <w:sz w:val="16"/>
          <w:u w:val="single"/>
        </w:rPr>
        <w:t>Sock,</w:t>
      </w:r>
      <w:r>
        <w:rPr>
          <w:spacing w:val="-25"/>
          <w:w w:val="90"/>
          <w:sz w:val="16"/>
          <w:u w:val="single"/>
        </w:rPr>
        <w:t> </w:t>
      </w:r>
      <w:r>
        <w:rPr>
          <w:w w:val="90"/>
          <w:sz w:val="16"/>
          <w:u w:val="single"/>
        </w:rPr>
        <w:t>20/case</w:t>
      </w:r>
      <w:r>
        <w:rPr>
          <w:w w:val="90"/>
          <w:sz w:val="16"/>
        </w:rPr>
        <w:t> </w:t>
      </w:r>
      <w:r>
        <w:rPr>
          <w:w w:val="85"/>
          <w:sz w:val="16"/>
          <w:u w:val="single"/>
        </w:rPr>
        <w:t>OIL941</w:t>
      </w:r>
      <w:r>
        <w:rPr>
          <w:spacing w:val="34"/>
          <w:w w:val="85"/>
          <w:sz w:val="16"/>
          <w:u w:val="single"/>
        </w:rPr>
        <w:t> </w:t>
      </w:r>
      <w:r>
        <w:rPr>
          <w:w w:val="85"/>
          <w:sz w:val="16"/>
          <w:u w:val="single"/>
        </w:rPr>
        <w:t>HCSP1005</w:t>
      </w:r>
      <w:r>
        <w:rPr>
          <w:spacing w:val="19"/>
          <w:w w:val="85"/>
          <w:sz w:val="16"/>
          <w:u w:val="single"/>
        </w:rPr>
        <w:t> </w:t>
      </w:r>
      <w:r>
        <w:rPr>
          <w:w w:val="85"/>
          <w:sz w:val="16"/>
          <w:u w:val="single"/>
        </w:rPr>
        <w:t>HCS</w:t>
      </w:r>
      <w:r>
        <w:rPr>
          <w:spacing w:val="-21"/>
          <w:w w:val="85"/>
          <w:sz w:val="16"/>
          <w:u w:val="single"/>
        </w:rPr>
        <w:t> </w:t>
      </w:r>
      <w:r>
        <w:rPr>
          <w:w w:val="85"/>
          <w:sz w:val="16"/>
          <w:u w:val="single"/>
        </w:rPr>
        <w:t>Polymer,</w:t>
      </w:r>
      <w:r>
        <w:rPr>
          <w:spacing w:val="-21"/>
          <w:w w:val="85"/>
          <w:sz w:val="16"/>
          <w:u w:val="single"/>
        </w:rPr>
        <w:t> </w:t>
      </w:r>
      <w:r>
        <w:rPr>
          <w:w w:val="85"/>
          <w:sz w:val="16"/>
          <w:u w:val="single"/>
        </w:rPr>
        <w:t>12"</w:t>
      </w:r>
      <w:r>
        <w:rPr>
          <w:spacing w:val="-21"/>
          <w:w w:val="85"/>
          <w:sz w:val="16"/>
          <w:u w:val="single"/>
        </w:rPr>
        <w:t> </w:t>
      </w:r>
      <w:r>
        <w:rPr>
          <w:w w:val="85"/>
          <w:sz w:val="16"/>
          <w:u w:val="single"/>
        </w:rPr>
        <w:t>x</w:t>
      </w:r>
      <w:r>
        <w:rPr>
          <w:spacing w:val="-20"/>
          <w:w w:val="85"/>
          <w:sz w:val="16"/>
          <w:u w:val="single"/>
        </w:rPr>
        <w:t> </w:t>
      </w:r>
      <w:r>
        <w:rPr>
          <w:w w:val="85"/>
          <w:sz w:val="16"/>
          <w:u w:val="single"/>
        </w:rPr>
        <w:t>12"</w:t>
      </w:r>
      <w:r>
        <w:rPr>
          <w:spacing w:val="-21"/>
          <w:w w:val="85"/>
          <w:sz w:val="16"/>
          <w:u w:val="single"/>
        </w:rPr>
        <w:t> </w:t>
      </w:r>
      <w:r>
        <w:rPr>
          <w:w w:val="85"/>
          <w:sz w:val="16"/>
          <w:u w:val="single"/>
        </w:rPr>
        <w:t>Pillows,</w:t>
      </w:r>
      <w:r>
        <w:rPr>
          <w:spacing w:val="-21"/>
          <w:w w:val="85"/>
          <w:sz w:val="16"/>
          <w:u w:val="single"/>
        </w:rPr>
        <w:t> </w:t>
      </w:r>
      <w:r>
        <w:rPr>
          <w:w w:val="85"/>
          <w:sz w:val="16"/>
          <w:u w:val="single"/>
        </w:rPr>
        <w:t>2/case</w:t>
      </w:r>
      <w:r>
        <w:rPr>
          <w:sz w:val="16"/>
          <w:u w:val="single"/>
        </w:rPr>
        <w:tab/>
      </w:r>
      <w:r>
        <w:rPr>
          <w:sz w:val="16"/>
        </w:rPr>
        <w:t> </w:t>
      </w:r>
      <w:r>
        <w:rPr>
          <w:w w:val="85"/>
          <w:sz w:val="16"/>
          <w:u w:val="single"/>
        </w:rPr>
        <w:t>OIL901</w:t>
      </w:r>
      <w:r>
        <w:rPr>
          <w:spacing w:val="26"/>
          <w:w w:val="85"/>
          <w:sz w:val="16"/>
          <w:u w:val="single"/>
        </w:rPr>
        <w:t> </w:t>
      </w:r>
      <w:r>
        <w:rPr>
          <w:w w:val="85"/>
          <w:sz w:val="16"/>
          <w:u w:val="single"/>
        </w:rPr>
        <w:t>HCSP1006</w:t>
      </w:r>
      <w:r>
        <w:rPr>
          <w:spacing w:val="11"/>
          <w:w w:val="85"/>
          <w:sz w:val="16"/>
          <w:u w:val="single"/>
        </w:rPr>
        <w:t> </w:t>
      </w:r>
      <w:r>
        <w:rPr>
          <w:w w:val="85"/>
          <w:sz w:val="16"/>
          <w:u w:val="single"/>
        </w:rPr>
        <w:t>HCS</w:t>
      </w:r>
      <w:r>
        <w:rPr>
          <w:spacing w:val="-22"/>
          <w:w w:val="85"/>
          <w:sz w:val="16"/>
          <w:u w:val="single"/>
        </w:rPr>
        <w:t> </w:t>
      </w:r>
      <w:r>
        <w:rPr>
          <w:w w:val="85"/>
          <w:sz w:val="16"/>
          <w:u w:val="single"/>
        </w:rPr>
        <w:t>Polymer,</w:t>
      </w:r>
      <w:r>
        <w:rPr>
          <w:spacing w:val="-23"/>
          <w:w w:val="85"/>
          <w:sz w:val="16"/>
          <w:u w:val="single"/>
        </w:rPr>
        <w:t> </w:t>
      </w:r>
      <w:r>
        <w:rPr>
          <w:w w:val="85"/>
          <w:sz w:val="16"/>
          <w:u w:val="single"/>
        </w:rPr>
        <w:t>Granular</w:t>
      </w:r>
      <w:r>
        <w:rPr>
          <w:spacing w:val="-23"/>
          <w:w w:val="85"/>
          <w:sz w:val="16"/>
          <w:u w:val="single"/>
        </w:rPr>
        <w:t> </w:t>
      </w:r>
      <w:r>
        <w:rPr>
          <w:w w:val="85"/>
          <w:sz w:val="16"/>
          <w:u w:val="single"/>
        </w:rPr>
        <w:t>in</w:t>
      </w:r>
      <w:r>
        <w:rPr>
          <w:spacing w:val="-23"/>
          <w:w w:val="85"/>
          <w:sz w:val="16"/>
          <w:u w:val="single"/>
        </w:rPr>
        <w:t> </w:t>
      </w:r>
      <w:r>
        <w:rPr>
          <w:w w:val="85"/>
          <w:sz w:val="16"/>
          <w:u w:val="single"/>
        </w:rPr>
        <w:t>2.75</w:t>
      </w:r>
      <w:r>
        <w:rPr>
          <w:spacing w:val="-23"/>
          <w:w w:val="85"/>
          <w:sz w:val="16"/>
          <w:u w:val="single"/>
        </w:rPr>
        <w:t> </w:t>
      </w:r>
      <w:r>
        <w:rPr>
          <w:w w:val="85"/>
          <w:sz w:val="16"/>
          <w:u w:val="single"/>
        </w:rPr>
        <w:t>lb.</w:t>
      </w:r>
      <w:r>
        <w:rPr>
          <w:spacing w:val="-22"/>
          <w:w w:val="85"/>
          <w:sz w:val="16"/>
          <w:u w:val="single"/>
        </w:rPr>
        <w:t> </w:t>
      </w:r>
      <w:r>
        <w:rPr>
          <w:w w:val="85"/>
          <w:sz w:val="16"/>
          <w:u w:val="single"/>
        </w:rPr>
        <w:t>Shaker</w:t>
      </w:r>
      <w:r>
        <w:rPr>
          <w:spacing w:val="-23"/>
          <w:w w:val="85"/>
          <w:sz w:val="16"/>
          <w:u w:val="single"/>
        </w:rPr>
        <w:t> </w:t>
      </w:r>
      <w:r>
        <w:rPr>
          <w:w w:val="85"/>
          <w:sz w:val="16"/>
          <w:u w:val="single"/>
        </w:rPr>
        <w:t>Bottle</w:t>
      </w:r>
      <w:r>
        <w:rPr>
          <w:w w:val="85"/>
          <w:sz w:val="16"/>
        </w:rPr>
        <w:t> </w:t>
      </w:r>
      <w:r>
        <w:rPr>
          <w:w w:val="90"/>
          <w:sz w:val="16"/>
        </w:rPr>
        <w:t>OIL897</w:t>
      </w:r>
      <w:r>
        <w:rPr>
          <w:spacing w:val="10"/>
          <w:w w:val="90"/>
          <w:sz w:val="16"/>
        </w:rPr>
        <w:t> </w:t>
      </w:r>
      <w:r>
        <w:rPr>
          <w:w w:val="90"/>
          <w:sz w:val="16"/>
        </w:rPr>
        <w:t>HCSP1007</w:t>
      </w:r>
      <w:r>
        <w:rPr>
          <w:spacing w:val="30"/>
          <w:w w:val="90"/>
          <w:sz w:val="16"/>
        </w:rPr>
        <w:t> </w:t>
      </w:r>
      <w:r>
        <w:rPr>
          <w:w w:val="90"/>
          <w:sz w:val="16"/>
        </w:rPr>
        <w:t>HCS</w:t>
      </w:r>
      <w:r>
        <w:rPr>
          <w:spacing w:val="-19"/>
          <w:w w:val="90"/>
          <w:sz w:val="16"/>
        </w:rPr>
        <w:t> </w:t>
      </w:r>
      <w:r>
        <w:rPr>
          <w:w w:val="90"/>
          <w:sz w:val="16"/>
        </w:rPr>
        <w:t>Polymer,</w:t>
      </w:r>
      <w:r>
        <w:rPr>
          <w:spacing w:val="-19"/>
          <w:w w:val="90"/>
          <w:sz w:val="16"/>
        </w:rPr>
        <w:t> </w:t>
      </w:r>
      <w:r>
        <w:rPr>
          <w:w w:val="90"/>
          <w:sz w:val="16"/>
        </w:rPr>
        <w:t>Granular,</w:t>
      </w:r>
      <w:r>
        <w:rPr>
          <w:spacing w:val="-19"/>
          <w:w w:val="90"/>
          <w:sz w:val="16"/>
        </w:rPr>
        <w:t> </w:t>
      </w:r>
      <w:r>
        <w:rPr>
          <w:w w:val="90"/>
          <w:sz w:val="16"/>
        </w:rPr>
        <w:t>20</w:t>
      </w:r>
      <w:r>
        <w:rPr>
          <w:spacing w:val="-18"/>
          <w:w w:val="90"/>
          <w:sz w:val="16"/>
        </w:rPr>
        <w:t> </w:t>
      </w:r>
      <w:r>
        <w:rPr>
          <w:w w:val="90"/>
          <w:sz w:val="16"/>
        </w:rPr>
        <w:t>lb.</w:t>
      </w:r>
      <w:r>
        <w:rPr>
          <w:spacing w:val="-19"/>
          <w:w w:val="90"/>
          <w:sz w:val="16"/>
        </w:rPr>
        <w:t> </w:t>
      </w:r>
      <w:r>
        <w:rPr>
          <w:w w:val="90"/>
          <w:sz w:val="16"/>
        </w:rPr>
        <w:t>Drum</w:t>
      </w:r>
    </w:p>
    <w:p>
      <w:pPr>
        <w:tabs>
          <w:tab w:pos="4238" w:val="left" w:leader="none"/>
        </w:tabs>
        <w:spacing w:before="6"/>
        <w:ind w:left="235" w:right="0" w:firstLine="0"/>
        <w:jc w:val="both"/>
        <w:rPr>
          <w:sz w:val="16"/>
        </w:rPr>
      </w:pPr>
      <w:r>
        <w:rPr>
          <w:w w:val="85"/>
          <w:sz w:val="16"/>
          <w:u w:val="single"/>
        </w:rPr>
        <w:t>OIL915</w:t>
      </w:r>
      <w:r>
        <w:rPr>
          <w:spacing w:val="19"/>
          <w:w w:val="85"/>
          <w:sz w:val="16"/>
          <w:u w:val="single"/>
        </w:rPr>
        <w:t> </w:t>
      </w:r>
      <w:r>
        <w:rPr>
          <w:w w:val="85"/>
          <w:sz w:val="16"/>
          <w:u w:val="single"/>
        </w:rPr>
        <w:t>HCSP1008</w:t>
      </w:r>
      <w:r>
        <w:rPr>
          <w:spacing w:val="7"/>
          <w:w w:val="85"/>
          <w:sz w:val="16"/>
          <w:u w:val="single"/>
        </w:rPr>
        <w:t> </w:t>
      </w:r>
      <w:r>
        <w:rPr>
          <w:w w:val="85"/>
          <w:sz w:val="16"/>
          <w:u w:val="single"/>
        </w:rPr>
        <w:t>HCS</w:t>
      </w:r>
      <w:r>
        <w:rPr>
          <w:spacing w:val="-24"/>
          <w:w w:val="85"/>
          <w:sz w:val="16"/>
          <w:u w:val="single"/>
        </w:rPr>
        <w:t> </w:t>
      </w:r>
      <w:r>
        <w:rPr>
          <w:w w:val="85"/>
          <w:sz w:val="16"/>
          <w:u w:val="single"/>
        </w:rPr>
        <w:t>Polymer,</w:t>
      </w:r>
      <w:r>
        <w:rPr>
          <w:spacing w:val="-24"/>
          <w:w w:val="85"/>
          <w:sz w:val="16"/>
          <w:u w:val="single"/>
        </w:rPr>
        <w:t> </w:t>
      </w:r>
      <w:r>
        <w:rPr>
          <w:w w:val="85"/>
          <w:sz w:val="16"/>
          <w:u w:val="single"/>
        </w:rPr>
        <w:t>Granular,</w:t>
      </w:r>
      <w:r>
        <w:rPr>
          <w:spacing w:val="-24"/>
          <w:w w:val="85"/>
          <w:sz w:val="16"/>
          <w:u w:val="single"/>
        </w:rPr>
        <w:t> </w:t>
      </w:r>
      <w:r>
        <w:rPr>
          <w:w w:val="85"/>
          <w:sz w:val="16"/>
          <w:u w:val="single"/>
        </w:rPr>
        <w:t>100</w:t>
      </w:r>
      <w:r>
        <w:rPr>
          <w:spacing w:val="-25"/>
          <w:w w:val="85"/>
          <w:sz w:val="16"/>
          <w:u w:val="single"/>
        </w:rPr>
        <w:t> </w:t>
      </w:r>
      <w:r>
        <w:rPr>
          <w:w w:val="85"/>
          <w:sz w:val="16"/>
          <w:u w:val="single"/>
        </w:rPr>
        <w:t>lb.</w:t>
      </w:r>
      <w:r>
        <w:rPr>
          <w:spacing w:val="-24"/>
          <w:w w:val="85"/>
          <w:sz w:val="16"/>
          <w:u w:val="single"/>
        </w:rPr>
        <w:t> </w:t>
      </w:r>
      <w:r>
        <w:rPr>
          <w:w w:val="85"/>
          <w:sz w:val="16"/>
          <w:u w:val="single"/>
        </w:rPr>
        <w:t>Drum</w:t>
      </w:r>
      <w:r>
        <w:rPr>
          <w:sz w:val="16"/>
          <w:u w:val="single"/>
        </w:rPr>
        <w:tab/>
      </w:r>
    </w:p>
    <w:p>
      <w:pPr>
        <w:spacing w:after="0"/>
        <w:jc w:val="both"/>
        <w:rPr>
          <w:sz w:val="16"/>
        </w:rPr>
        <w:sectPr>
          <w:headerReference w:type="default" r:id="rId338"/>
          <w:footerReference w:type="default" r:id="rId339"/>
          <w:footerReference w:type="even" r:id="rId340"/>
          <w:pgSz w:w="11520" w:h="15120"/>
          <w:pgMar w:header="0" w:footer="563" w:top="0" w:bottom="760" w:left="0" w:right="0"/>
          <w:pgNumType w:start="51"/>
          <w:cols w:num="2" w:equalWidth="0">
            <w:col w:w="6162" w:space="40"/>
            <w:col w:w="5318"/>
          </w:cols>
        </w:sectPr>
      </w:pPr>
    </w:p>
    <w:p>
      <w:pPr>
        <w:pStyle w:val="BodyText"/>
        <w:rPr>
          <w:sz w:val="20"/>
        </w:rPr>
      </w:pPr>
      <w:r>
        <w:rPr/>
        <w:pict>
          <v:group style="position:absolute;margin-left:0pt;margin-top:0pt;width:576pt;height:310.350pt;mso-position-horizontal-relative:page;mso-position-vertical-relative:page;z-index:14392" coordorigin="0,0" coordsize="11520,6207">
            <v:shape style="position:absolute;left:0;top:0;width:11520;height:6207" type="#_x0000_t75" stroked="false">
              <v:imagedata r:id="rId345" o:title=""/>
            </v:shape>
            <v:shape style="position:absolute;left:1080;top:434;width:9740;height:273" type="#_x0000_t202" filled="false" stroked="false">
              <v:textbox inset="0,0,0,0">
                <w:txbxContent>
                  <w:p>
                    <w:pPr>
                      <w:tabs>
                        <w:tab w:pos="9719" w:val="left" w:leader="none"/>
                      </w:tabs>
                      <w:spacing w:before="11"/>
                      <w:ind w:left="0" w:right="0" w:firstLine="0"/>
                      <w:jc w:val="left"/>
                      <w:rPr>
                        <w:sz w:val="22"/>
                      </w:rPr>
                    </w:pPr>
                    <w:r>
                      <w:rPr>
                        <w:color w:val="FFFFFF"/>
                        <w:spacing w:val="-3"/>
                        <w:w w:val="95"/>
                        <w:sz w:val="22"/>
                        <w:u w:val="single" w:color="FFFFFF"/>
                      </w:rPr>
                      <w:t>POLYMERS</w:t>
                    </w:r>
                    <w:r>
                      <w:rPr>
                        <w:color w:val="FFFFFF"/>
                        <w:spacing w:val="-3"/>
                        <w:sz w:val="22"/>
                        <w:u w:val="single" w:color="FFFFFF"/>
                      </w:rPr>
                      <w:tab/>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93"/>
        <w:ind w:left="1080" w:right="0" w:firstLine="0"/>
        <w:jc w:val="left"/>
        <w:rPr>
          <w:b/>
          <w:sz w:val="44"/>
        </w:rPr>
      </w:pPr>
      <w:r>
        <w:rPr/>
        <w:pict>
          <v:shape style="position:absolute;margin-left:7.1278pt;margin-top:-299.980957pt;width:22pt;height:218pt;mso-position-horizontal-relative:page;mso-position-vertical-relative:paragraph;z-index:14440"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B3D235" w:color="auto" w:val="clear"/>
                    </w:rPr>
                    <w:t> </w:t>
                  </w:r>
                  <w:r>
                    <w:rPr>
                      <w:b/>
                      <w:spacing w:val="11"/>
                      <w:sz w:val="32"/>
                      <w:shd w:fill="B3D235" w:color="auto" w:val="clear"/>
                    </w:rPr>
                    <w:t> </w:t>
                  </w:r>
                  <w:r>
                    <w:rPr>
                      <w:b/>
                      <w:w w:val="85"/>
                      <w:sz w:val="32"/>
                      <w:shd w:fill="B3D235" w:color="auto" w:val="clear"/>
                    </w:rPr>
                    <w:t>GRANULARS/NEUTRALIZERS</w:t>
                  </w:r>
                  <w:r>
                    <w:rPr>
                      <w:b/>
                      <w:sz w:val="32"/>
                      <w:shd w:fill="B3D235" w:color="auto" w:val="clear"/>
                    </w:rPr>
                    <w:tab/>
                  </w:r>
                </w:p>
              </w:txbxContent>
            </v:textbox>
            <w10:wrap type="none"/>
          </v:shape>
        </w:pict>
      </w:r>
      <w:r>
        <w:rPr>
          <w:b/>
          <w:w w:val="95"/>
          <w:sz w:val="44"/>
        </w:rPr>
        <w:t>Super Absorbent Aqueous Polymer</w:t>
      </w:r>
    </w:p>
    <w:p>
      <w:pPr>
        <w:pStyle w:val="Heading6"/>
        <w:spacing w:before="44"/>
        <w:ind w:left="1080"/>
      </w:pPr>
      <w:r>
        <w:rPr>
          <w:w w:val="95"/>
        </w:rPr>
        <w:t>Minimal Volume &amp; Weight Increase = Lower Transportation &amp; Disposal Costs</w:t>
      </w:r>
    </w:p>
    <w:p>
      <w:pPr>
        <w:pStyle w:val="BodyText"/>
        <w:spacing w:line="254" w:lineRule="auto" w:before="82"/>
        <w:ind w:left="1080" w:right="2605"/>
      </w:pPr>
      <w:r>
        <w:rPr/>
        <w:pict>
          <v:group style="position:absolute;margin-left:403.440002pt;margin-top:4.134202pt;width:133.950pt;height:165.65pt;mso-position-horizontal-relative:page;mso-position-vertical-relative:paragraph;z-index:-873304" coordorigin="8069,83" coordsize="2679,3313">
            <v:shape style="position:absolute;left:8817;top:82;width:1930;height:2848" type="#_x0000_t75" stroked="false">
              <v:imagedata r:id="rId346" o:title=""/>
            </v:shape>
            <v:shape style="position:absolute;left:8076;top:2127;width:1260;height:1260" type="#_x0000_t75" stroked="false">
              <v:imagedata r:id="rId347" o:title=""/>
            </v:shape>
            <v:shape style="position:absolute;left:8076;top:2127;width:1260;height:1260" coordorigin="8076,2127" coordsize="1260,1260" path="m8706,3387l8780,3383,8851,3371,8919,3351,8983,3323,9044,3289,9100,3249,9152,3203,9198,3151,9238,3095,9272,3034,9300,2970,9320,2902,9332,2831,9336,2757,9332,2684,9320,2613,9300,2545,9272,2480,9238,2420,9198,2363,9152,2312,9100,2266,9044,2225,8983,2191,8919,2164,8851,2144,8780,2132,8706,2127,8633,2132,8562,2144,8494,2164,8429,2191,8369,2225,8312,2266,8261,2312,8215,2363,8174,2420,8140,2480,8113,2545,8093,2613,8081,2684,8076,2757,8081,2831,8093,2902,8113,2970,8140,3034,8174,3095,8215,3151,8261,3203,8312,3249,8369,3289,8429,3323,8494,3351,8562,3371,8633,3383,8706,3387xe" filled="false" stroked="true" strokeweight=".75pt" strokecolor="#000000">
              <v:path arrowok="t"/>
              <v:stroke dashstyle="solid"/>
            </v:shape>
            <w10:wrap type="none"/>
          </v:group>
        </w:pict>
      </w:r>
      <w:r>
        <w:rPr>
          <w:spacing w:val="-4"/>
        </w:rPr>
        <w:t>Used </w:t>
      </w:r>
      <w:r>
        <w:rPr>
          <w:spacing w:val="-5"/>
        </w:rPr>
        <w:t>for cleaning </w:t>
      </w:r>
      <w:r>
        <w:rPr>
          <w:spacing w:val="-7"/>
        </w:rPr>
        <w:t>water-based </w:t>
      </w:r>
      <w:r>
        <w:rPr>
          <w:spacing w:val="-5"/>
        </w:rPr>
        <w:t>spills </w:t>
      </w:r>
      <w:r>
        <w:rPr>
          <w:spacing w:val="-4"/>
        </w:rPr>
        <w:t>and </w:t>
      </w:r>
      <w:r>
        <w:rPr>
          <w:spacing w:val="-5"/>
        </w:rPr>
        <w:t>sludge stabilization. Hazardous </w:t>
      </w:r>
      <w:r>
        <w:rPr>
          <w:spacing w:val="-4"/>
        </w:rPr>
        <w:t>and </w:t>
      </w:r>
      <w:r>
        <w:rPr>
          <w:spacing w:val="-5"/>
        </w:rPr>
        <w:t>nonhazardous industrial </w:t>
      </w:r>
      <w:r>
        <w:rPr>
          <w:spacing w:val="-6"/>
        </w:rPr>
        <w:t>waste </w:t>
      </w:r>
      <w:r>
        <w:rPr>
          <w:spacing w:val="-5"/>
        </w:rPr>
        <w:t>streams </w:t>
      </w:r>
      <w:r>
        <w:rPr>
          <w:spacing w:val="-7"/>
        </w:rPr>
        <w:t>often </w:t>
      </w:r>
      <w:r>
        <w:rPr>
          <w:spacing w:val="-5"/>
        </w:rPr>
        <w:t>must </w:t>
      </w:r>
      <w:r>
        <w:rPr>
          <w:spacing w:val="-3"/>
        </w:rPr>
        <w:t>be </w:t>
      </w:r>
      <w:r>
        <w:rPr>
          <w:spacing w:val="-5"/>
        </w:rPr>
        <w:t>solidified </w:t>
      </w:r>
      <w:r>
        <w:rPr>
          <w:spacing w:val="-4"/>
        </w:rPr>
        <w:t>and </w:t>
      </w:r>
      <w:r>
        <w:rPr>
          <w:spacing w:val="-5"/>
        </w:rPr>
        <w:t>stabilized to </w:t>
      </w:r>
      <w:r>
        <w:rPr>
          <w:spacing w:val="-4"/>
        </w:rPr>
        <w:t>pass the paint </w:t>
      </w:r>
      <w:r>
        <w:rPr>
          <w:spacing w:val="-5"/>
        </w:rPr>
        <w:t>filter test </w:t>
      </w:r>
      <w:r>
        <w:rPr>
          <w:spacing w:val="-4"/>
        </w:rPr>
        <w:t>prior </w:t>
      </w:r>
      <w:r>
        <w:rPr>
          <w:spacing w:val="-5"/>
        </w:rPr>
        <w:t>to placement in </w:t>
      </w:r>
      <w:r>
        <w:rPr>
          <w:spacing w:val="-6"/>
        </w:rPr>
        <w:t>appropriately permitted </w:t>
      </w:r>
      <w:r>
        <w:rPr>
          <w:spacing w:val="-5"/>
        </w:rPr>
        <w:t>landfills. Industrial solidification </w:t>
      </w:r>
      <w:r>
        <w:rPr>
          <w:spacing w:val="-6"/>
        </w:rPr>
        <w:t>traditionally </w:t>
      </w:r>
      <w:r>
        <w:rPr>
          <w:spacing w:val="-4"/>
        </w:rPr>
        <w:t>has </w:t>
      </w:r>
      <w:r>
        <w:rPr>
          <w:spacing w:val="-7"/>
        </w:rPr>
        <w:t>involved </w:t>
      </w:r>
      <w:r>
        <w:rPr>
          <w:spacing w:val="-4"/>
        </w:rPr>
        <w:t>the </w:t>
      </w:r>
      <w:r>
        <w:rPr>
          <w:spacing w:val="-5"/>
        </w:rPr>
        <w:t>addition </w:t>
      </w:r>
      <w:r>
        <w:rPr>
          <w:spacing w:val="-3"/>
        </w:rPr>
        <w:t>of </w:t>
      </w:r>
      <w:r>
        <w:rPr>
          <w:spacing w:val="-6"/>
        </w:rPr>
        <w:t>various </w:t>
      </w:r>
      <w:r>
        <w:rPr>
          <w:spacing w:val="-5"/>
        </w:rPr>
        <w:t>agents, including </w:t>
      </w:r>
      <w:r>
        <w:rPr>
          <w:spacing w:val="-4"/>
        </w:rPr>
        <w:t>kiln dust, </w:t>
      </w:r>
      <w:r>
        <w:rPr>
          <w:spacing w:val="-5"/>
        </w:rPr>
        <w:t>saw </w:t>
      </w:r>
      <w:r>
        <w:rPr>
          <w:spacing w:val="-4"/>
        </w:rPr>
        <w:t>dust and portland </w:t>
      </w:r>
      <w:r>
        <w:rPr>
          <w:spacing w:val="-5"/>
        </w:rPr>
        <w:t>cement. </w:t>
      </w:r>
      <w:r>
        <w:rPr>
          <w:spacing w:val="-4"/>
        </w:rPr>
        <w:t>This </w:t>
      </w:r>
      <w:r>
        <w:rPr>
          <w:spacing w:val="-5"/>
        </w:rPr>
        <w:t>significantly increases </w:t>
      </w:r>
      <w:r>
        <w:rPr>
          <w:spacing w:val="-4"/>
        </w:rPr>
        <w:t>the </w:t>
      </w:r>
      <w:r>
        <w:rPr>
          <w:spacing w:val="-5"/>
        </w:rPr>
        <w:t>volume of material requiring transportation </w:t>
      </w:r>
      <w:r>
        <w:rPr>
          <w:spacing w:val="-4"/>
        </w:rPr>
        <w:t>and </w:t>
      </w:r>
      <w:r>
        <w:rPr>
          <w:spacing w:val="-5"/>
        </w:rPr>
        <w:t>disposal. </w:t>
      </w:r>
      <w:r>
        <w:rPr>
          <w:spacing w:val="-4"/>
        </w:rPr>
        <w:t>The </w:t>
      </w:r>
      <w:r>
        <w:rPr>
          <w:spacing w:val="-6"/>
        </w:rPr>
        <w:t>polymers </w:t>
      </w:r>
      <w:r>
        <w:rPr>
          <w:spacing w:val="-5"/>
        </w:rPr>
        <w:t>solidify industrial liquid </w:t>
      </w:r>
      <w:r>
        <w:rPr>
          <w:spacing w:val="-6"/>
        </w:rPr>
        <w:t>wastes </w:t>
      </w:r>
      <w:r>
        <w:rPr>
          <w:spacing w:val="-4"/>
        </w:rPr>
        <w:t>with </w:t>
      </w:r>
      <w:r>
        <w:rPr/>
        <w:t>a </w:t>
      </w:r>
      <w:r>
        <w:rPr>
          <w:spacing w:val="-5"/>
        </w:rPr>
        <w:t>nominal volume increase </w:t>
      </w:r>
      <w:r>
        <w:rPr>
          <w:spacing w:val="-4"/>
        </w:rPr>
        <w:t>and </w:t>
      </w:r>
      <w:r>
        <w:rPr>
          <w:spacing w:val="-5"/>
        </w:rPr>
        <w:t>ensure </w:t>
      </w:r>
      <w:r>
        <w:rPr>
          <w:spacing w:val="-4"/>
        </w:rPr>
        <w:t>that </w:t>
      </w:r>
      <w:r>
        <w:rPr>
          <w:spacing w:val="-5"/>
        </w:rPr>
        <w:t>liquid </w:t>
      </w:r>
      <w:r>
        <w:rPr>
          <w:spacing w:val="-6"/>
        </w:rPr>
        <w:t>wastes </w:t>
      </w:r>
      <w:r>
        <w:rPr>
          <w:spacing w:val="-4"/>
        </w:rPr>
        <w:t>pass the paint </w:t>
      </w:r>
      <w:r>
        <w:rPr>
          <w:spacing w:val="-5"/>
        </w:rPr>
        <w:t>filter liquids test. Given the </w:t>
      </w:r>
      <w:r>
        <w:rPr>
          <w:spacing w:val="-4"/>
        </w:rPr>
        <w:t>capacity </w:t>
      </w:r>
      <w:r>
        <w:rPr>
          <w:spacing w:val="-5"/>
        </w:rPr>
        <w:t>to </w:t>
      </w:r>
      <w:r>
        <w:rPr>
          <w:spacing w:val="-6"/>
        </w:rPr>
        <w:t>retain </w:t>
      </w:r>
      <w:r>
        <w:rPr>
          <w:spacing w:val="-5"/>
        </w:rPr>
        <w:t>substantial volumes </w:t>
      </w:r>
      <w:r>
        <w:rPr>
          <w:spacing w:val="-3"/>
        </w:rPr>
        <w:t>of </w:t>
      </w:r>
      <w:r>
        <w:rPr>
          <w:spacing w:val="-7"/>
        </w:rPr>
        <w:t>water, </w:t>
      </w:r>
      <w:r>
        <w:rPr>
          <w:spacing w:val="-5"/>
        </w:rPr>
        <w:t>there </w:t>
      </w:r>
      <w:r>
        <w:rPr>
          <w:spacing w:val="-3"/>
        </w:rPr>
        <w:t>is </w:t>
      </w:r>
      <w:r>
        <w:rPr>
          <w:spacing w:val="-5"/>
        </w:rPr>
        <w:t>limited increase </w:t>
      </w:r>
      <w:r>
        <w:rPr>
          <w:spacing w:val="-3"/>
        </w:rPr>
        <w:t>in </w:t>
      </w:r>
      <w:r>
        <w:rPr>
          <w:spacing w:val="-5"/>
        </w:rPr>
        <w:t>weight </w:t>
      </w:r>
      <w:r>
        <w:rPr>
          <w:spacing w:val="-3"/>
        </w:rPr>
        <w:t>of </w:t>
      </w:r>
      <w:r>
        <w:rPr>
          <w:spacing w:val="-5"/>
        </w:rPr>
        <w:t>solidified mass, </w:t>
      </w:r>
      <w:r>
        <w:rPr>
          <w:spacing w:val="-6"/>
        </w:rPr>
        <w:t>thereby </w:t>
      </w:r>
      <w:r>
        <w:rPr>
          <w:spacing w:val="-5"/>
        </w:rPr>
        <w:t>minimizing transportation </w:t>
      </w:r>
      <w:r>
        <w:rPr>
          <w:spacing w:val="-4"/>
        </w:rPr>
        <w:t>and </w:t>
      </w:r>
      <w:r>
        <w:rPr>
          <w:spacing w:val="-5"/>
        </w:rPr>
        <w:t>disposal costs.</w:t>
      </w:r>
    </w:p>
    <w:p>
      <w:pPr>
        <w:pStyle w:val="BodyText"/>
        <w:spacing w:line="254" w:lineRule="auto" w:before="94"/>
        <w:ind w:left="1080" w:right="3495"/>
      </w:pPr>
      <w:r>
        <w:rPr>
          <w:spacing w:val="-4"/>
        </w:rPr>
        <w:t>Used </w:t>
      </w:r>
      <w:r>
        <w:rPr>
          <w:spacing w:val="-3"/>
        </w:rPr>
        <w:t>in </w:t>
      </w:r>
      <w:r>
        <w:rPr>
          <w:spacing w:val="-4"/>
        </w:rPr>
        <w:t>the </w:t>
      </w:r>
      <w:r>
        <w:rPr>
          <w:spacing w:val="-5"/>
        </w:rPr>
        <w:t>solidification </w:t>
      </w:r>
      <w:r>
        <w:rPr>
          <w:spacing w:val="-4"/>
        </w:rPr>
        <w:t>and </w:t>
      </w:r>
      <w:r>
        <w:rPr>
          <w:spacing w:val="-6"/>
        </w:rPr>
        <w:t>removal </w:t>
      </w:r>
      <w:r>
        <w:rPr>
          <w:spacing w:val="-3"/>
        </w:rPr>
        <w:t>of </w:t>
      </w:r>
      <w:r>
        <w:rPr>
          <w:spacing w:val="-6"/>
        </w:rPr>
        <w:t>hazardous, </w:t>
      </w:r>
      <w:r>
        <w:rPr>
          <w:spacing w:val="-5"/>
        </w:rPr>
        <w:t>nonhazardous </w:t>
      </w:r>
      <w:r>
        <w:rPr>
          <w:spacing w:val="-4"/>
        </w:rPr>
        <w:t>and </w:t>
      </w:r>
      <w:r>
        <w:rPr>
          <w:spacing w:val="-6"/>
        </w:rPr>
        <w:t>radioactive waste, </w:t>
      </w:r>
      <w:r>
        <w:rPr>
          <w:spacing w:val="-4"/>
        </w:rPr>
        <w:t>super </w:t>
      </w:r>
      <w:r>
        <w:rPr>
          <w:spacing w:val="-5"/>
        </w:rPr>
        <w:t>absorbent </w:t>
      </w:r>
      <w:r>
        <w:rPr>
          <w:spacing w:val="-6"/>
        </w:rPr>
        <w:t>polymers </w:t>
      </w:r>
      <w:r>
        <w:rPr>
          <w:spacing w:val="-5"/>
        </w:rPr>
        <w:t>are </w:t>
      </w:r>
      <w:r>
        <w:rPr>
          <w:spacing w:val="-4"/>
        </w:rPr>
        <w:t>finding </w:t>
      </w:r>
      <w:r>
        <w:rPr>
          <w:spacing w:val="-5"/>
        </w:rPr>
        <w:t>new </w:t>
      </w:r>
      <w:r>
        <w:rPr>
          <w:spacing w:val="-4"/>
        </w:rPr>
        <w:t>uses </w:t>
      </w:r>
      <w:r>
        <w:rPr>
          <w:spacing w:val="-3"/>
        </w:rPr>
        <w:t>in </w:t>
      </w:r>
      <w:r>
        <w:rPr>
          <w:spacing w:val="-6"/>
        </w:rPr>
        <w:t>industry. </w:t>
      </w:r>
      <w:r>
        <w:rPr>
          <w:spacing w:val="-4"/>
        </w:rPr>
        <w:t>Our </w:t>
      </w:r>
      <w:r>
        <w:rPr>
          <w:spacing w:val="-6"/>
        </w:rPr>
        <w:t>polymers have </w:t>
      </w:r>
      <w:r>
        <w:rPr>
          <w:spacing w:val="-4"/>
        </w:rPr>
        <w:t>been</w:t>
      </w:r>
      <w:r>
        <w:rPr>
          <w:spacing w:val="-7"/>
        </w:rPr>
        <w:t> proven </w:t>
      </w:r>
      <w:r>
        <w:rPr>
          <w:spacing w:val="-5"/>
        </w:rPr>
        <w:t>to </w:t>
      </w:r>
      <w:r>
        <w:rPr>
          <w:spacing w:val="-3"/>
        </w:rPr>
        <w:t>be </w:t>
      </w:r>
      <w:r>
        <w:rPr>
          <w:spacing w:val="-5"/>
        </w:rPr>
        <w:t>more </w:t>
      </w:r>
      <w:r>
        <w:rPr>
          <w:spacing w:val="-6"/>
        </w:rPr>
        <w:t>cost-effective </w:t>
      </w:r>
      <w:r>
        <w:rPr>
          <w:spacing w:val="-4"/>
        </w:rPr>
        <w:t>than </w:t>
      </w:r>
      <w:r>
        <w:rPr>
          <w:spacing w:val="-5"/>
        </w:rPr>
        <w:t>alternatives </w:t>
      </w:r>
      <w:r>
        <w:rPr>
          <w:spacing w:val="-3"/>
        </w:rPr>
        <w:t>on </w:t>
      </w:r>
      <w:r>
        <w:rPr>
          <w:spacing w:val="-4"/>
        </w:rPr>
        <w:t>the </w:t>
      </w:r>
      <w:r>
        <w:rPr>
          <w:spacing w:val="-5"/>
        </w:rPr>
        <w:t>market. </w:t>
      </w:r>
      <w:r>
        <w:rPr>
          <w:spacing w:val="-3"/>
        </w:rPr>
        <w:t>In </w:t>
      </w:r>
      <w:r>
        <w:rPr>
          <w:spacing w:val="-5"/>
        </w:rPr>
        <w:t>fact, </w:t>
      </w:r>
      <w:r>
        <w:rPr>
          <w:spacing w:val="-4"/>
        </w:rPr>
        <w:t>Super </w:t>
      </w:r>
      <w:r>
        <w:rPr>
          <w:spacing w:val="-5"/>
        </w:rPr>
        <w:t>Absorbent</w:t>
      </w:r>
      <w:r>
        <w:rPr>
          <w:spacing w:val="-7"/>
        </w:rPr>
        <w:t> Polymers </w:t>
      </w:r>
      <w:r>
        <w:rPr>
          <w:spacing w:val="-4"/>
        </w:rPr>
        <w:t>can </w:t>
      </w:r>
      <w:r>
        <w:rPr>
          <w:spacing w:val="-5"/>
        </w:rPr>
        <w:t>absorb </w:t>
      </w:r>
      <w:r>
        <w:rPr>
          <w:spacing w:val="-3"/>
        </w:rPr>
        <w:t>up </w:t>
      </w:r>
      <w:r>
        <w:rPr>
          <w:spacing w:val="-5"/>
        </w:rPr>
        <w:t>to </w:t>
      </w:r>
      <w:r>
        <w:rPr>
          <w:spacing w:val="-4"/>
        </w:rPr>
        <w:t>275 times their </w:t>
      </w:r>
      <w:r>
        <w:rPr>
          <w:spacing w:val="-5"/>
        </w:rPr>
        <w:t>weight </w:t>
      </w:r>
      <w:r>
        <w:rPr>
          <w:spacing w:val="-3"/>
        </w:rPr>
        <w:t>in </w:t>
      </w:r>
      <w:r>
        <w:rPr>
          <w:spacing w:val="-5"/>
        </w:rPr>
        <w:t>liquid. </w:t>
      </w:r>
      <w:r>
        <w:rPr>
          <w:spacing w:val="-4"/>
        </w:rPr>
        <w:t>(Also </w:t>
      </w:r>
      <w:r>
        <w:rPr>
          <w:spacing w:val="-6"/>
        </w:rPr>
        <w:t>available </w:t>
      </w:r>
      <w:r>
        <w:rPr>
          <w:spacing w:val="-3"/>
        </w:rPr>
        <w:t>in </w:t>
      </w:r>
      <w:r>
        <w:rPr>
          <w:spacing w:val="-4"/>
        </w:rPr>
        <w:t>super </w:t>
      </w:r>
      <w:r>
        <w:rPr>
          <w:spacing w:val="-6"/>
        </w:rPr>
        <w:t>sacks.)</w:t>
      </w:r>
    </w:p>
    <w:p>
      <w:pPr>
        <w:spacing w:before="77"/>
        <w:ind w:left="1080" w:right="0" w:firstLine="0"/>
        <w:jc w:val="left"/>
        <w:rPr>
          <w:b/>
          <w:sz w:val="20"/>
        </w:rPr>
      </w:pPr>
      <w:r>
        <w:rPr/>
        <w:pict>
          <v:line style="position:absolute;mso-position-horizontal-relative:page;mso-position-vertical-relative:paragraph;z-index:12200;mso-wrap-distance-left:0;mso-wrap-distance-right:0" from="54pt,18.979877pt" to="258.840000pt,18.979877pt" stroked="true" strokeweight=".5pt" strokecolor="#000000">
            <v:stroke dashstyle="solid"/>
            <w10:wrap type="topAndBottom"/>
          </v:line>
        </w:pict>
      </w:r>
      <w:r>
        <w:rPr>
          <w:b/>
          <w:w w:val="95"/>
          <w:sz w:val="20"/>
        </w:rPr>
        <w:t>Super Absorbent Aqueous Polymer</w:t>
      </w:r>
    </w:p>
    <w:p>
      <w:pPr>
        <w:tabs>
          <w:tab w:pos="1759" w:val="left" w:leader="none"/>
          <w:tab w:pos="2459" w:val="left" w:leader="none"/>
          <w:tab w:pos="459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1075"/>
        <w:rPr>
          <w:sz w:val="2"/>
        </w:rPr>
      </w:pPr>
      <w:r>
        <w:rPr>
          <w:sz w:val="2"/>
        </w:rPr>
        <w:pict>
          <v:group style="width:204.85pt;height:.5pt;mso-position-horizontal-relative:char;mso-position-vertical-relative:line" coordorigin="0,0" coordsize="4097,10">
            <v:line style="position:absolute" from="0,5" to="4097,5" stroked="true" strokeweight=".5pt" strokecolor="#000000">
              <v:stroke dashstyle="solid"/>
            </v:line>
          </v:group>
        </w:pict>
      </w:r>
      <w:r>
        <w:rPr>
          <w:sz w:val="2"/>
        </w:rPr>
      </w:r>
    </w:p>
    <w:p>
      <w:pPr>
        <w:tabs>
          <w:tab w:pos="1759" w:val="left" w:leader="none"/>
          <w:tab w:pos="4599" w:val="left" w:leader="none"/>
        </w:tabs>
        <w:spacing w:before="20"/>
        <w:ind w:left="1080" w:right="0" w:firstLine="0"/>
        <w:jc w:val="left"/>
        <w:rPr>
          <w:sz w:val="16"/>
        </w:rPr>
      </w:pPr>
      <w:r>
        <w:rPr>
          <w:w w:val="85"/>
          <w:sz w:val="16"/>
          <w:u w:val="single"/>
        </w:rPr>
        <w:t>OIL906</w:t>
        <w:tab/>
        <w:t>AQP1000 </w:t>
      </w:r>
      <w:r>
        <w:rPr>
          <w:spacing w:val="11"/>
          <w:w w:val="85"/>
          <w:sz w:val="16"/>
          <w:u w:val="single"/>
        </w:rPr>
        <w:t> </w:t>
      </w:r>
      <w:r>
        <w:rPr>
          <w:w w:val="85"/>
          <w:sz w:val="16"/>
          <w:u w:val="single"/>
        </w:rPr>
        <w:t>Aqueous</w:t>
      </w:r>
      <w:r>
        <w:rPr>
          <w:spacing w:val="-20"/>
          <w:w w:val="85"/>
          <w:sz w:val="16"/>
          <w:u w:val="single"/>
        </w:rPr>
        <w:t> </w:t>
      </w:r>
      <w:r>
        <w:rPr>
          <w:w w:val="85"/>
          <w:sz w:val="16"/>
          <w:u w:val="single"/>
        </w:rPr>
        <w:t>Polymer</w:t>
        <w:tab/>
      </w:r>
      <w:r>
        <w:rPr>
          <w:w w:val="90"/>
          <w:sz w:val="16"/>
          <w:u w:val="single"/>
        </w:rPr>
        <w:t>50</w:t>
      </w:r>
      <w:r>
        <w:rPr>
          <w:spacing w:val="-5"/>
          <w:w w:val="90"/>
          <w:sz w:val="16"/>
          <w:u w:val="single"/>
        </w:rPr>
        <w:t> </w:t>
      </w:r>
      <w:r>
        <w:rPr>
          <w:w w:val="90"/>
          <w:sz w:val="16"/>
          <w:u w:val="single"/>
        </w:rPr>
        <w:t>lbs.</w:t>
      </w:r>
      <w:r>
        <w:rPr>
          <w:spacing w:val="17"/>
          <w:sz w:val="16"/>
          <w:u w:val="single"/>
        </w:rPr>
        <w:t> </w:t>
      </w:r>
    </w:p>
    <w:p>
      <w:pPr>
        <w:pStyle w:val="BodyText"/>
        <w:spacing w:before="5"/>
        <w:rPr>
          <w:sz w:val="17"/>
        </w:rPr>
      </w:pPr>
    </w:p>
    <w:p>
      <w:pPr>
        <w:pStyle w:val="Heading3"/>
      </w:pPr>
      <w:r>
        <w:rPr/>
        <w:pict>
          <v:group style="position:absolute;margin-left:397.440002pt;margin-top:2.605946pt;width:139.950pt;height:156.4pt;mso-position-horizontal-relative:page;mso-position-vertical-relative:paragraph;z-index:14344" coordorigin="7949,52" coordsize="2799,3128">
            <v:shape style="position:absolute;left:8817;top:52;width:1930;height:2848" type="#_x0000_t75" stroked="false">
              <v:imagedata r:id="rId346" o:title=""/>
            </v:shape>
            <v:shape style="position:absolute;left:7956;top:1912;width:1260;height:1260" type="#_x0000_t75" stroked="false">
              <v:imagedata r:id="rId348" o:title=""/>
            </v:shape>
            <v:shape style="position:absolute;left:7956;top:1912;width:1260;height:1260" coordorigin="7956,1912" coordsize="1260,1260" path="m8586,3172l8660,3168,8731,3156,8799,3136,8863,3108,8924,3074,8980,3034,9032,2988,9078,2937,9118,2880,9152,2820,9180,2755,9200,2687,9212,2616,9216,2542,9212,2469,9200,2398,9180,2330,9152,2265,9118,2205,9078,2148,9032,2097,8980,2051,8924,2011,8863,1977,8799,1949,8731,1929,8660,1917,8586,1912,8513,1917,8442,1929,8374,1949,8309,1977,8249,2011,8192,2051,8141,2097,8095,2148,8054,2205,8020,2265,7993,2330,7973,2398,7961,2469,7956,2542,7961,2616,7973,2687,7993,2755,8020,2820,8054,2880,8095,2937,8141,2988,8192,3034,8249,3074,8309,3108,8374,3136,8442,3156,8513,3168,8586,3172xe" filled="false" stroked="true" strokeweight=".75pt" strokecolor="#000000">
              <v:path arrowok="t"/>
              <v:stroke dashstyle="solid"/>
            </v:shape>
            <w10:wrap type="none"/>
          </v:group>
        </w:pict>
      </w:r>
      <w:r>
        <w:rPr>
          <w:spacing w:val="-10"/>
          <w:w w:val="95"/>
        </w:rPr>
        <w:t>Aqueous </w:t>
      </w:r>
      <w:r>
        <w:rPr>
          <w:spacing w:val="-11"/>
          <w:w w:val="95"/>
        </w:rPr>
        <w:t>Polymer/Bentonite</w:t>
      </w:r>
      <w:r>
        <w:rPr>
          <w:spacing w:val="-74"/>
          <w:w w:val="95"/>
        </w:rPr>
        <w:t> </w:t>
      </w:r>
      <w:r>
        <w:rPr>
          <w:spacing w:val="-11"/>
          <w:w w:val="95"/>
        </w:rPr>
        <w:t>Blend</w:t>
      </w:r>
    </w:p>
    <w:p>
      <w:pPr>
        <w:pStyle w:val="Heading6"/>
        <w:spacing w:line="208" w:lineRule="auto" w:before="49"/>
        <w:ind w:left="1080" w:right="4077"/>
      </w:pPr>
      <w:r>
        <w:rPr>
          <w:spacing w:val="-6"/>
          <w:w w:val="85"/>
        </w:rPr>
        <w:t>Rapid </w:t>
      </w:r>
      <w:r>
        <w:rPr>
          <w:spacing w:val="-7"/>
          <w:w w:val="85"/>
        </w:rPr>
        <w:t>solidification </w:t>
      </w:r>
      <w:r>
        <w:rPr>
          <w:spacing w:val="-4"/>
          <w:w w:val="85"/>
        </w:rPr>
        <w:t>of </w:t>
      </w:r>
      <w:r>
        <w:rPr>
          <w:spacing w:val="-6"/>
          <w:w w:val="85"/>
        </w:rPr>
        <w:t>aqueous sludge streams </w:t>
      </w:r>
      <w:r>
        <w:rPr>
          <w:spacing w:val="-11"/>
          <w:w w:val="85"/>
        </w:rPr>
        <w:t>with </w:t>
      </w:r>
      <w:r>
        <w:rPr>
          <w:spacing w:val="-7"/>
          <w:w w:val="90"/>
        </w:rPr>
        <w:t>residual organics </w:t>
      </w:r>
      <w:r>
        <w:rPr>
          <w:spacing w:val="-5"/>
          <w:w w:val="90"/>
        </w:rPr>
        <w:t>and </w:t>
      </w:r>
      <w:r>
        <w:rPr>
          <w:spacing w:val="-7"/>
          <w:w w:val="90"/>
        </w:rPr>
        <w:t>petroleum contamination</w:t>
      </w:r>
    </w:p>
    <w:p>
      <w:pPr>
        <w:pStyle w:val="BodyText"/>
        <w:spacing w:line="254" w:lineRule="auto" w:before="89"/>
        <w:ind w:left="1080" w:right="3495"/>
      </w:pPr>
      <w:r>
        <w:rPr>
          <w:spacing w:val="-4"/>
        </w:rPr>
        <w:t>This </w:t>
      </w:r>
      <w:r>
        <w:rPr>
          <w:spacing w:val="-3"/>
        </w:rPr>
        <w:t>is </w:t>
      </w:r>
      <w:r>
        <w:rPr/>
        <w:t>a </w:t>
      </w:r>
      <w:r>
        <w:rPr>
          <w:spacing w:val="-5"/>
        </w:rPr>
        <w:t>blend </w:t>
      </w:r>
      <w:r>
        <w:rPr>
          <w:spacing w:val="-3"/>
        </w:rPr>
        <w:t>of </w:t>
      </w:r>
      <w:r>
        <w:rPr>
          <w:spacing w:val="-4"/>
        </w:rPr>
        <w:t>super </w:t>
      </w:r>
      <w:r>
        <w:rPr>
          <w:spacing w:val="-5"/>
        </w:rPr>
        <w:t>absorbent aqueous </w:t>
      </w:r>
      <w:r>
        <w:rPr>
          <w:spacing w:val="-6"/>
        </w:rPr>
        <w:t>polymers </w:t>
      </w:r>
      <w:r>
        <w:rPr>
          <w:spacing w:val="-4"/>
        </w:rPr>
        <w:t>and </w:t>
      </w:r>
      <w:r>
        <w:rPr>
          <w:spacing w:val="-6"/>
        </w:rPr>
        <w:t>bentonite </w:t>
      </w:r>
      <w:r>
        <w:rPr>
          <w:spacing w:val="-4"/>
        </w:rPr>
        <w:t>and </w:t>
      </w:r>
      <w:r>
        <w:rPr>
          <w:spacing w:val="-6"/>
        </w:rPr>
        <w:t>organo </w:t>
      </w:r>
      <w:r>
        <w:rPr>
          <w:spacing w:val="-9"/>
        </w:rPr>
        <w:t>clay. </w:t>
      </w:r>
      <w:r>
        <w:rPr>
          <w:spacing w:val="-5"/>
        </w:rPr>
        <w:t>The </w:t>
      </w:r>
      <w:r>
        <w:rPr>
          <w:spacing w:val="-6"/>
        </w:rPr>
        <w:t>polymers </w:t>
      </w:r>
      <w:r>
        <w:rPr>
          <w:spacing w:val="-4"/>
        </w:rPr>
        <w:t>will </w:t>
      </w:r>
      <w:r>
        <w:rPr>
          <w:spacing w:val="-5"/>
        </w:rPr>
        <w:t>absorb </w:t>
      </w:r>
      <w:r>
        <w:rPr>
          <w:spacing w:val="-3"/>
        </w:rPr>
        <w:t>up </w:t>
      </w:r>
      <w:r>
        <w:rPr>
          <w:spacing w:val="-5"/>
        </w:rPr>
        <w:t>to </w:t>
      </w:r>
      <w:r>
        <w:rPr>
          <w:spacing w:val="-4"/>
        </w:rPr>
        <w:t>275 times their </w:t>
      </w:r>
      <w:r>
        <w:rPr>
          <w:spacing w:val="-5"/>
        </w:rPr>
        <w:t>weight </w:t>
      </w:r>
      <w:r>
        <w:rPr>
          <w:spacing w:val="-3"/>
        </w:rPr>
        <w:t>in</w:t>
      </w:r>
      <w:r>
        <w:rPr>
          <w:spacing w:val="-7"/>
        </w:rPr>
        <w:t> water, </w:t>
      </w:r>
      <w:r>
        <w:rPr>
          <w:spacing w:val="-4"/>
        </w:rPr>
        <w:t>and the </w:t>
      </w:r>
      <w:r>
        <w:rPr>
          <w:spacing w:val="-6"/>
        </w:rPr>
        <w:t>bentonite </w:t>
      </w:r>
      <w:r>
        <w:rPr>
          <w:spacing w:val="-5"/>
        </w:rPr>
        <w:t>clay </w:t>
      </w:r>
      <w:r>
        <w:rPr>
          <w:spacing w:val="-4"/>
        </w:rPr>
        <w:t>will </w:t>
      </w:r>
      <w:r>
        <w:rPr>
          <w:spacing w:val="-5"/>
        </w:rPr>
        <w:t>absorb </w:t>
      </w:r>
      <w:r>
        <w:rPr>
          <w:spacing w:val="-4"/>
        </w:rPr>
        <w:t>the oil. This </w:t>
      </w:r>
      <w:r>
        <w:rPr>
          <w:spacing w:val="-5"/>
        </w:rPr>
        <w:t>product </w:t>
      </w:r>
      <w:r>
        <w:rPr>
          <w:spacing w:val="-3"/>
        </w:rPr>
        <w:t>is </w:t>
      </w:r>
      <w:r>
        <w:rPr>
          <w:spacing w:val="-6"/>
        </w:rPr>
        <w:t>great </w:t>
      </w:r>
      <w:r>
        <w:rPr>
          <w:spacing w:val="-5"/>
        </w:rPr>
        <w:t>for sludge stabilization </w:t>
      </w:r>
      <w:r>
        <w:rPr>
          <w:spacing w:val="-4"/>
        </w:rPr>
        <w:t>prior </w:t>
      </w:r>
      <w:r>
        <w:rPr>
          <w:spacing w:val="-5"/>
        </w:rPr>
        <w:t>to </w:t>
      </w:r>
      <w:r>
        <w:rPr>
          <w:spacing w:val="-4"/>
        </w:rPr>
        <w:t>and during </w:t>
      </w:r>
      <w:r>
        <w:rPr>
          <w:spacing w:val="-5"/>
        </w:rPr>
        <w:t>transportation. </w:t>
      </w:r>
      <w:r>
        <w:rPr>
          <w:spacing w:val="-3"/>
        </w:rPr>
        <w:t>If </w:t>
      </w:r>
      <w:r>
        <w:rPr>
          <w:spacing w:val="-7"/>
        </w:rPr>
        <w:t>you </w:t>
      </w:r>
      <w:r>
        <w:rPr>
          <w:spacing w:val="-6"/>
        </w:rPr>
        <w:t>have hydrocarbons </w:t>
      </w:r>
      <w:r>
        <w:rPr>
          <w:spacing w:val="-5"/>
        </w:rPr>
        <w:t>mixed </w:t>
      </w:r>
      <w:r>
        <w:rPr>
          <w:spacing w:val="-3"/>
        </w:rPr>
        <w:t>in </w:t>
      </w:r>
      <w:r>
        <w:rPr>
          <w:spacing w:val="-4"/>
        </w:rPr>
        <w:t>with </w:t>
      </w:r>
      <w:r>
        <w:rPr>
          <w:spacing w:val="-5"/>
        </w:rPr>
        <w:t>your sludge, </w:t>
      </w:r>
      <w:r>
        <w:rPr>
          <w:spacing w:val="-4"/>
        </w:rPr>
        <w:t>the </w:t>
      </w:r>
      <w:r>
        <w:rPr>
          <w:spacing w:val="-5"/>
        </w:rPr>
        <w:t>aqueous polymer </w:t>
      </w:r>
      <w:r>
        <w:rPr>
          <w:spacing w:val="-4"/>
        </w:rPr>
        <w:t>alone will not </w:t>
      </w:r>
      <w:r>
        <w:rPr>
          <w:spacing w:val="-5"/>
        </w:rPr>
        <w:t>work; </w:t>
      </w:r>
      <w:r>
        <w:rPr>
          <w:spacing w:val="-6"/>
        </w:rPr>
        <w:t>bentonite </w:t>
      </w:r>
      <w:r>
        <w:rPr>
          <w:spacing w:val="-3"/>
        </w:rPr>
        <w:t>is </w:t>
      </w:r>
      <w:r>
        <w:rPr>
          <w:spacing w:val="-5"/>
        </w:rPr>
        <w:t>needed to absorb </w:t>
      </w:r>
      <w:r>
        <w:rPr>
          <w:spacing w:val="-4"/>
        </w:rPr>
        <w:t>the </w:t>
      </w:r>
      <w:r>
        <w:rPr>
          <w:spacing w:val="-6"/>
        </w:rPr>
        <w:t>hydrocarbons.</w:t>
      </w:r>
    </w:p>
    <w:p>
      <w:pPr>
        <w:spacing w:before="60"/>
        <w:ind w:left="1080" w:right="0" w:firstLine="0"/>
        <w:jc w:val="left"/>
        <w:rPr>
          <w:b/>
          <w:sz w:val="20"/>
        </w:rPr>
      </w:pPr>
      <w:r>
        <w:rPr/>
        <w:pict>
          <v:line style="position:absolute;mso-position-horizontal-relative:page;mso-position-vertical-relative:paragraph;z-index:12248;mso-wrap-distance-left:0;mso-wrap-distance-right:0" from="54pt,18.129881pt" to="258.840000pt,18.129881pt" stroked="true" strokeweight=".5pt" strokecolor="#000000">
            <v:stroke dashstyle="solid"/>
            <w10:wrap type="topAndBottom"/>
          </v:line>
        </w:pict>
      </w:r>
      <w:r>
        <w:rPr>
          <w:b/>
          <w:w w:val="95"/>
          <w:sz w:val="20"/>
        </w:rPr>
        <w:t>Aqueous Polymer/Bentonite Blend</w:t>
      </w:r>
    </w:p>
    <w:p>
      <w:pPr>
        <w:tabs>
          <w:tab w:pos="1759" w:val="left" w:leader="none"/>
          <w:tab w:pos="2459" w:val="left" w:leader="none"/>
          <w:tab w:pos="459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1075"/>
        <w:rPr>
          <w:sz w:val="2"/>
        </w:rPr>
      </w:pPr>
      <w:r>
        <w:rPr>
          <w:sz w:val="2"/>
        </w:rPr>
        <w:pict>
          <v:group style="width:204.85pt;height:.5pt;mso-position-horizontal-relative:char;mso-position-vertical-relative:line" coordorigin="0,0" coordsize="4097,10">
            <v:line style="position:absolute" from="0,5" to="4097,5" stroked="true" strokeweight=".5pt" strokecolor="#000000">
              <v:stroke dashstyle="solid"/>
            </v:line>
          </v:group>
        </w:pict>
      </w:r>
      <w:r>
        <w:rPr>
          <w:sz w:val="2"/>
        </w:rPr>
      </w:r>
    </w:p>
    <w:p>
      <w:pPr>
        <w:tabs>
          <w:tab w:pos="1759" w:val="left" w:leader="none"/>
          <w:tab w:pos="4599" w:val="left" w:leader="none"/>
        </w:tabs>
        <w:spacing w:before="20"/>
        <w:ind w:left="1080" w:right="0" w:firstLine="0"/>
        <w:jc w:val="left"/>
        <w:rPr>
          <w:sz w:val="16"/>
        </w:rPr>
      </w:pPr>
      <w:r>
        <w:rPr>
          <w:w w:val="85"/>
          <w:sz w:val="16"/>
          <w:u w:val="single"/>
        </w:rPr>
        <w:t>OIL927</w:t>
        <w:tab/>
        <w:t>AQP1001 Aqueous</w:t>
      </w:r>
      <w:r>
        <w:rPr>
          <w:spacing w:val="-5"/>
          <w:w w:val="85"/>
          <w:sz w:val="16"/>
          <w:u w:val="single"/>
        </w:rPr>
        <w:t> </w:t>
      </w:r>
      <w:r>
        <w:rPr>
          <w:w w:val="85"/>
          <w:sz w:val="16"/>
          <w:u w:val="single"/>
        </w:rPr>
        <w:t>Polymer/Bentonite</w:t>
      </w:r>
      <w:r>
        <w:rPr>
          <w:spacing w:val="-25"/>
          <w:w w:val="85"/>
          <w:sz w:val="16"/>
          <w:u w:val="single"/>
        </w:rPr>
        <w:t> </w:t>
      </w:r>
      <w:r>
        <w:rPr>
          <w:w w:val="85"/>
          <w:sz w:val="16"/>
          <w:u w:val="single"/>
        </w:rPr>
        <w:t>Blend</w:t>
        <w:tab/>
      </w:r>
      <w:r>
        <w:rPr>
          <w:w w:val="90"/>
          <w:sz w:val="16"/>
          <w:u w:val="single"/>
        </w:rPr>
        <w:t>50</w:t>
      </w:r>
      <w:r>
        <w:rPr>
          <w:spacing w:val="-5"/>
          <w:w w:val="90"/>
          <w:sz w:val="16"/>
          <w:u w:val="single"/>
        </w:rPr>
        <w:t> </w:t>
      </w:r>
      <w:r>
        <w:rPr>
          <w:w w:val="90"/>
          <w:sz w:val="16"/>
          <w:u w:val="single"/>
        </w:rPr>
        <w:t>lbs.</w:t>
      </w:r>
      <w:r>
        <w:rPr>
          <w:spacing w:val="17"/>
          <w:sz w:val="16"/>
          <w:u w:val="single"/>
        </w:rPr>
        <w:t> </w:t>
      </w:r>
    </w:p>
    <w:p>
      <w:pPr>
        <w:spacing w:after="0"/>
        <w:jc w:val="left"/>
        <w:rPr>
          <w:sz w:val="16"/>
        </w:rPr>
        <w:sectPr>
          <w:headerReference w:type="even" r:id="rId344"/>
          <w:pgSz w:w="11520" w:h="15120"/>
          <w:pgMar w:header="0" w:footer="563" w:top="0" w:bottom="760" w:left="0" w:right="0"/>
        </w:sectPr>
      </w:pPr>
    </w:p>
    <w:p>
      <w:pPr>
        <w:tabs>
          <w:tab w:pos="9046" w:val="left" w:leader="none"/>
        </w:tabs>
        <w:spacing w:before="86"/>
        <w:ind w:left="720" w:right="0" w:firstLine="0"/>
        <w:jc w:val="left"/>
        <w:rPr>
          <w:sz w:val="22"/>
        </w:rPr>
      </w:pPr>
      <w:r>
        <w:rPr>
          <w:w w:val="89"/>
          <w:sz w:val="22"/>
          <w:u w:val="single"/>
        </w:rPr>
        <w:t> </w:t>
      </w:r>
      <w:r>
        <w:rPr>
          <w:sz w:val="22"/>
          <w:u w:val="single"/>
        </w:rPr>
        <w:tab/>
      </w:r>
      <w:r>
        <w:rPr>
          <w:w w:val="95"/>
          <w:sz w:val="22"/>
          <w:u w:val="single"/>
        </w:rPr>
        <w:t>NEUTRALIZERS</w:t>
      </w:r>
    </w:p>
    <w:p>
      <w:pPr>
        <w:pStyle w:val="BodyText"/>
        <w:rPr>
          <w:sz w:val="20"/>
        </w:rPr>
      </w:pPr>
    </w:p>
    <w:p>
      <w:pPr>
        <w:spacing w:after="0"/>
        <w:rPr>
          <w:sz w:val="20"/>
        </w:rPr>
        <w:sectPr>
          <w:headerReference w:type="default" r:id="rId349"/>
          <w:footerReference w:type="default" r:id="rId350"/>
          <w:footerReference w:type="even" r:id="rId351"/>
          <w:pgSz w:w="11520" w:h="15120"/>
          <w:pgMar w:header="0" w:footer="563" w:top="360" w:bottom="760" w:left="0" w:right="0"/>
          <w:pgNumType w:start="53"/>
        </w:sectPr>
      </w:pPr>
    </w:p>
    <w:p>
      <w:pPr>
        <w:spacing w:line="232" w:lineRule="auto" w:before="262"/>
        <w:ind w:left="1080" w:right="0" w:firstLine="0"/>
        <w:jc w:val="left"/>
        <w:rPr>
          <w:b/>
          <w:sz w:val="36"/>
        </w:rPr>
      </w:pPr>
      <w:r>
        <w:rPr>
          <w:b/>
          <w:spacing w:val="-7"/>
          <w:w w:val="85"/>
          <w:sz w:val="36"/>
        </w:rPr>
        <w:t>Acid </w:t>
      </w:r>
      <w:r>
        <w:rPr>
          <w:b/>
          <w:spacing w:val="-6"/>
          <w:w w:val="85"/>
          <w:sz w:val="36"/>
        </w:rPr>
        <w:t>and </w:t>
      </w:r>
      <w:r>
        <w:rPr>
          <w:b/>
          <w:spacing w:val="-7"/>
          <w:w w:val="85"/>
          <w:sz w:val="36"/>
        </w:rPr>
        <w:t>Base </w:t>
      </w:r>
      <w:r>
        <w:rPr>
          <w:b/>
          <w:spacing w:val="-9"/>
          <w:w w:val="85"/>
          <w:sz w:val="36"/>
        </w:rPr>
        <w:t>Neutralizing </w:t>
      </w:r>
      <w:r>
        <w:rPr>
          <w:b/>
          <w:spacing w:val="-11"/>
          <w:w w:val="85"/>
          <w:sz w:val="36"/>
        </w:rPr>
        <w:t>Polymers: </w:t>
      </w:r>
      <w:r>
        <w:rPr>
          <w:b/>
          <w:spacing w:val="-8"/>
          <w:w w:val="95"/>
          <w:sz w:val="36"/>
        </w:rPr>
        <w:t>Pads,</w:t>
      </w:r>
      <w:r>
        <w:rPr>
          <w:b/>
          <w:spacing w:val="-64"/>
          <w:w w:val="95"/>
          <w:sz w:val="36"/>
        </w:rPr>
        <w:t> </w:t>
      </w:r>
      <w:r>
        <w:rPr>
          <w:b/>
          <w:spacing w:val="-8"/>
          <w:w w:val="95"/>
          <w:sz w:val="36"/>
        </w:rPr>
        <w:t>Socks,</w:t>
      </w:r>
      <w:r>
        <w:rPr>
          <w:b/>
          <w:spacing w:val="-64"/>
          <w:w w:val="95"/>
          <w:sz w:val="36"/>
        </w:rPr>
        <w:t> </w:t>
      </w:r>
      <w:r>
        <w:rPr>
          <w:b/>
          <w:spacing w:val="-8"/>
          <w:w w:val="95"/>
          <w:sz w:val="36"/>
        </w:rPr>
        <w:t>Pillows</w:t>
      </w:r>
      <w:r>
        <w:rPr>
          <w:b/>
          <w:spacing w:val="-64"/>
          <w:w w:val="95"/>
          <w:sz w:val="36"/>
        </w:rPr>
        <w:t> </w:t>
      </w:r>
      <w:r>
        <w:rPr>
          <w:b/>
          <w:w w:val="95"/>
          <w:sz w:val="36"/>
        </w:rPr>
        <w:t>&amp;</w:t>
      </w:r>
      <w:r>
        <w:rPr>
          <w:b/>
          <w:spacing w:val="-63"/>
          <w:w w:val="95"/>
          <w:sz w:val="36"/>
        </w:rPr>
        <w:t> </w:t>
      </w:r>
      <w:r>
        <w:rPr>
          <w:b/>
          <w:spacing w:val="-9"/>
          <w:w w:val="95"/>
          <w:sz w:val="36"/>
        </w:rPr>
        <w:t>Granulars</w:t>
      </w:r>
    </w:p>
    <w:p>
      <w:pPr>
        <w:pStyle w:val="BodyText"/>
        <w:spacing w:line="254" w:lineRule="auto" w:before="65"/>
        <w:ind w:left="1079" w:right="2759"/>
      </w:pPr>
      <w:r>
        <w:rPr/>
        <w:pict>
          <v:group style="position:absolute;margin-left:218.520004pt;margin-top:4.85008pt;width:164.55pt;height:155.9pt;mso-position-horizontal-relative:page;mso-position-vertical-relative:paragraph;z-index:14560" coordorigin="4370,97" coordsize="3291,3118">
            <v:shape style="position:absolute;left:4370;top:97;width:3291;height:3118" type="#_x0000_t75" stroked="false">
              <v:imagedata r:id="rId352" o:title=""/>
            </v:shape>
            <v:shape style="position:absolute;left:4467;top:2911;width:476;height:225" type="#_x0000_t202" filled="false" stroked="false">
              <v:textbox inset="0,0,0,0">
                <w:txbxContent>
                  <w:p>
                    <w:pPr>
                      <w:spacing w:before="11"/>
                      <w:ind w:left="0" w:right="0" w:firstLine="0"/>
                      <w:jc w:val="left"/>
                      <w:rPr>
                        <w:b/>
                        <w:sz w:val="18"/>
                      </w:rPr>
                    </w:pPr>
                    <w:r>
                      <w:rPr>
                        <w:b/>
                        <w:w w:val="90"/>
                        <w:sz w:val="18"/>
                      </w:rPr>
                      <w:t>In</w:t>
                    </w:r>
                    <w:r>
                      <w:rPr>
                        <w:b/>
                        <w:spacing w:val="-22"/>
                        <w:w w:val="90"/>
                        <w:sz w:val="18"/>
                      </w:rPr>
                      <w:t> </w:t>
                    </w:r>
                    <w:r>
                      <w:rPr>
                        <w:b/>
                        <w:w w:val="90"/>
                        <w:sz w:val="18"/>
                      </w:rPr>
                      <w:t>Use</w:t>
                    </w:r>
                  </w:p>
                </w:txbxContent>
              </v:textbox>
              <w10:wrap type="none"/>
            </v:shape>
            <w10:wrap type="none"/>
          </v:group>
        </w:pict>
      </w:r>
      <w:r>
        <w:rPr/>
        <w:t>Used to neutralize and solidify a wide range of both acid and base spills, thus reducing the risk of possible workplace injuries. These </w:t>
      </w:r>
      <w:r>
        <w:rPr>
          <w:spacing w:val="-3"/>
        </w:rPr>
        <w:t>highly </w:t>
      </w:r>
      <w:r>
        <w:rPr>
          <w:spacing w:val="-4"/>
        </w:rPr>
        <w:t>effective </w:t>
      </w:r>
      <w:r>
        <w:rPr/>
        <w:t>spill control products contain a neutralizer, pH indicator and a super absorbent polymer to </w:t>
      </w:r>
      <w:r>
        <w:rPr>
          <w:spacing w:val="-4"/>
        </w:rPr>
        <w:t>safely </w:t>
      </w:r>
      <w:r>
        <w:rPr/>
        <w:t>clean up </w:t>
      </w:r>
      <w:r>
        <w:rPr>
          <w:spacing w:val="-3"/>
        </w:rPr>
        <w:t>aggressive </w:t>
      </w:r>
      <w:r>
        <w:rPr/>
        <w:t>chemical spills.</w:t>
      </w:r>
      <w:r>
        <w:rPr>
          <w:spacing w:val="-37"/>
        </w:rPr>
        <w:t> </w:t>
      </w:r>
      <w:r>
        <w:rPr/>
        <w:t>Its unique formula reacts with the spilled chemical, converting the fluid into a gelled mass for safe, easy cleanup. A color change will appear letting you know that neutralization is taking place. Neutralizers are available in </w:t>
      </w:r>
      <w:r>
        <w:rPr>
          <w:spacing w:val="-3"/>
        </w:rPr>
        <w:t>pillows, socks, </w:t>
      </w:r>
      <w:r>
        <w:rPr/>
        <w:t>pads and </w:t>
      </w:r>
      <w:r>
        <w:rPr>
          <w:spacing w:val="-3"/>
        </w:rPr>
        <w:t>granular</w:t>
      </w:r>
      <w:r>
        <w:rPr>
          <w:spacing w:val="-19"/>
        </w:rPr>
        <w:t> </w:t>
      </w:r>
      <w:r>
        <w:rPr>
          <w:spacing w:val="-3"/>
        </w:rPr>
        <w:t>form.</w:t>
      </w:r>
    </w:p>
    <w:p>
      <w:pPr>
        <w:pStyle w:val="BodyText"/>
        <w:rPr>
          <w:sz w:val="20"/>
        </w:rPr>
      </w:pPr>
    </w:p>
    <w:p>
      <w:pPr>
        <w:pStyle w:val="BodyText"/>
        <w:spacing w:before="5"/>
        <w:rPr>
          <w:sz w:val="16"/>
        </w:rPr>
      </w:pPr>
    </w:p>
    <w:p>
      <w:pPr>
        <w:tabs>
          <w:tab w:pos="2019" w:val="left" w:leader="none"/>
          <w:tab w:pos="2919" w:val="left" w:leader="none"/>
          <w:tab w:pos="5319" w:val="left" w:leader="none"/>
          <w:tab w:pos="6659" w:val="left" w:leader="none"/>
        </w:tabs>
        <w:spacing w:before="0"/>
        <w:ind w:left="1080" w:right="0" w:firstLine="0"/>
        <w:jc w:val="left"/>
        <w:rPr>
          <w:b/>
          <w:sz w:val="14"/>
        </w:rPr>
      </w:pPr>
      <w:r>
        <w:rPr/>
        <w:pict>
          <v:line style="position:absolute;mso-position-horizontal-relative:page;mso-position-vertical-relative:paragraph;z-index:14584" from="54pt,-1.684095pt" to="383.04pt,-1.684095pt" stroked="true" strokeweight=".5pt" strokecolor="#000000">
            <v:stroke dashstyle="solid"/>
            <w10:wrap type="none"/>
          </v:line>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Packaging</w:t>
        <w:tab/>
      </w:r>
      <w:r>
        <w:rPr>
          <w:b/>
          <w:spacing w:val="-6"/>
          <w:w w:val="90"/>
          <w:sz w:val="14"/>
        </w:rPr>
        <w:t>Weight</w:t>
      </w:r>
    </w:p>
    <w:p>
      <w:pPr>
        <w:tabs>
          <w:tab w:pos="2019" w:val="left" w:leader="none"/>
          <w:tab w:pos="2919" w:val="left" w:leader="none"/>
          <w:tab w:pos="5319" w:val="left" w:leader="none"/>
          <w:tab w:pos="6659" w:val="left" w:leader="none"/>
        </w:tabs>
        <w:spacing w:line="312" w:lineRule="auto" w:before="80"/>
        <w:ind w:left="1080" w:right="9" w:firstLine="0"/>
        <w:jc w:val="left"/>
        <w:rPr>
          <w:sz w:val="16"/>
        </w:rPr>
      </w:pPr>
      <w:r>
        <w:rPr/>
        <w:pict>
          <v:group style="position:absolute;margin-left:54pt;margin-top:93.879395pt;width:468pt;height:285.5pt;mso-position-horizontal-relative:page;mso-position-vertical-relative:paragraph;z-index:-873208" coordorigin="1080,1878" coordsize="9360,5710">
            <v:shape style="position:absolute;left:4861;top:3024;width:5555;height:4563" type="#_x0000_t75" stroked="false">
              <v:imagedata r:id="rId353" o:title=""/>
            </v:shape>
            <v:shape style="position:absolute;left:7864;top:1877;width:2576;height:1718" type="#_x0000_t75" stroked="false">
              <v:imagedata r:id="rId354" o:title=""/>
            </v:shape>
            <v:line style="position:absolute" from="1080,1965" to="7661,1965" stroked="true" strokeweight=".5pt" strokecolor="#000000">
              <v:stroke dashstyle="solid"/>
            </v:line>
            <v:line style="position:absolute" from="1080,2205" to="7661,2205" stroked="true" strokeweight=".5pt" strokecolor="#000000">
              <v:stroke dashstyle="solid"/>
            </v:line>
            <v:line style="position:absolute" from="1080,2445" to="7661,2445" stroked="true" strokeweight=".5pt" strokecolor="#000000">
              <v:stroke dashstyle="solid"/>
            </v:line>
            <v:line style="position:absolute" from="1080,2685" to="7661,2685" stroked="true" strokeweight=".5pt" strokecolor="#000000">
              <v:stroke dashstyle="solid"/>
            </v:line>
            <w10:wrap type="none"/>
          </v:group>
        </w:pict>
      </w:r>
      <w:r>
        <w:rPr/>
        <w:pict>
          <v:line style="position:absolute;mso-position-horizontal-relative:page;mso-position-vertical-relative:paragraph;z-index:14608" from="54pt,2.253893pt" to="383.04pt,2.253893pt" stroked="true" strokeweight=".5pt" strokecolor="#000000">
            <v:stroke dashstyle="solid"/>
            <w10:wrap type="none"/>
          </v:line>
        </w:pict>
      </w:r>
      <w:r>
        <w:rPr/>
        <w:pict>
          <v:line style="position:absolute;mso-position-horizontal-relative:page;mso-position-vertical-relative:paragraph;z-index:-873088" from="54pt,14.253893pt" to="383.04pt,14.253893pt" stroked="true" strokeweight=".5pt" strokecolor="#000000">
            <v:stroke dashstyle="solid"/>
            <w10:wrap type="none"/>
          </v:line>
        </w:pict>
      </w:r>
      <w:r>
        <w:rPr/>
        <w:pict>
          <v:line style="position:absolute;mso-position-horizontal-relative:page;mso-position-vertical-relative:paragraph;z-index:-873064" from="54pt,26.253893pt" to="383.04pt,26.253893pt" stroked="true" strokeweight=".5pt" strokecolor="#000000">
            <v:stroke dashstyle="solid"/>
            <w10:wrap type="none"/>
          </v:line>
        </w:pict>
      </w:r>
      <w:r>
        <w:rPr/>
        <w:pict>
          <v:line style="position:absolute;mso-position-horizontal-relative:page;mso-position-vertical-relative:paragraph;z-index:-873040" from="54pt,38.253895pt" to="383.04pt,38.253895pt" stroked="true" strokeweight=".5pt" strokecolor="#000000">
            <v:stroke dashstyle="solid"/>
            <w10:wrap type="none"/>
          </v:line>
        </w:pict>
      </w:r>
      <w:r>
        <w:rPr/>
        <w:pict>
          <v:line style="position:absolute;mso-position-horizontal-relative:page;mso-position-vertical-relative:paragraph;z-index:-873016" from="54pt,50.253895pt" to="383.04pt,50.253895pt" stroked="true" strokeweight=".5pt" strokecolor="#000000">
            <v:stroke dashstyle="solid"/>
            <w10:wrap type="none"/>
          </v:line>
        </w:pict>
      </w:r>
      <w:r>
        <w:rPr/>
        <w:pict>
          <v:line style="position:absolute;mso-position-horizontal-relative:page;mso-position-vertical-relative:paragraph;z-index:-872992" from="54pt,62.253895pt" to="383.04pt,62.253895pt" stroked="true" strokeweight=".5pt" strokecolor="#000000">
            <v:stroke dashstyle="solid"/>
            <w10:wrap type="none"/>
          </v:line>
        </w:pict>
      </w:r>
      <w:r>
        <w:rPr/>
        <w:pict>
          <v:line style="position:absolute;mso-position-horizontal-relative:page;mso-position-vertical-relative:paragraph;z-index:-872968" from="54pt,74.253891pt" to="383.04pt,74.253891pt" stroked="true" strokeweight=".5pt" strokecolor="#000000">
            <v:stroke dashstyle="solid"/>
            <w10:wrap type="none"/>
          </v:line>
        </w:pict>
      </w:r>
      <w:r>
        <w:rPr/>
        <w:pict>
          <v:line style="position:absolute;mso-position-horizontal-relative:page;mso-position-vertical-relative:paragraph;z-index:-872944" from="54pt,86.253891pt" to="383.04pt,86.253891pt" stroked="true" strokeweight=".5pt" strokecolor="#000000">
            <v:stroke dashstyle="solid"/>
            <w10:wrap type="none"/>
          </v:line>
        </w:pict>
      </w:r>
      <w:r>
        <w:rPr>
          <w:w w:val="85"/>
          <w:sz w:val="16"/>
        </w:rPr>
        <w:t>OILM280020</w:t>
        <w:tab/>
      </w:r>
      <w:r>
        <w:rPr>
          <w:w w:val="80"/>
          <w:sz w:val="16"/>
        </w:rPr>
        <w:t>NEUT1000</w:t>
        <w:tab/>
      </w:r>
      <w:r>
        <w:rPr>
          <w:w w:val="85"/>
          <w:sz w:val="16"/>
        </w:rPr>
        <w:t>Acid</w:t>
      </w:r>
      <w:r>
        <w:rPr>
          <w:spacing w:val="-25"/>
          <w:w w:val="85"/>
          <w:sz w:val="16"/>
        </w:rPr>
        <w:t> </w:t>
      </w:r>
      <w:r>
        <w:rPr>
          <w:w w:val="85"/>
          <w:sz w:val="16"/>
        </w:rPr>
        <w:t>Neutralizer,</w:t>
      </w:r>
      <w:r>
        <w:rPr>
          <w:spacing w:val="-25"/>
          <w:w w:val="85"/>
          <w:sz w:val="16"/>
        </w:rPr>
        <w:t> </w:t>
      </w:r>
      <w:r>
        <w:rPr>
          <w:w w:val="85"/>
          <w:sz w:val="16"/>
        </w:rPr>
        <w:t>2</w:t>
      </w:r>
      <w:r>
        <w:rPr>
          <w:spacing w:val="-24"/>
          <w:w w:val="85"/>
          <w:sz w:val="16"/>
        </w:rPr>
        <w:t> </w:t>
      </w:r>
      <w:r>
        <w:rPr>
          <w:w w:val="85"/>
          <w:sz w:val="16"/>
        </w:rPr>
        <w:t>lb.</w:t>
      </w:r>
      <w:r>
        <w:rPr>
          <w:spacing w:val="-25"/>
          <w:w w:val="85"/>
          <w:sz w:val="16"/>
        </w:rPr>
        <w:t> </w:t>
      </w:r>
      <w:r>
        <w:rPr>
          <w:w w:val="85"/>
          <w:sz w:val="16"/>
        </w:rPr>
        <w:t>Shaker</w:t>
        <w:tab/>
        <w:t>10/case</w:t>
        <w:tab/>
      </w:r>
      <w:r>
        <w:rPr>
          <w:w w:val="90"/>
          <w:sz w:val="16"/>
        </w:rPr>
        <w:t>20</w:t>
      </w:r>
      <w:r>
        <w:rPr>
          <w:spacing w:val="-26"/>
          <w:w w:val="90"/>
          <w:sz w:val="16"/>
        </w:rPr>
        <w:t> </w:t>
      </w:r>
      <w:r>
        <w:rPr>
          <w:spacing w:val="-5"/>
          <w:w w:val="90"/>
          <w:sz w:val="16"/>
        </w:rPr>
        <w:t>lbs. </w:t>
      </w:r>
      <w:r>
        <w:rPr>
          <w:w w:val="85"/>
          <w:sz w:val="16"/>
        </w:rPr>
        <w:t>OIL905</w:t>
        <w:tab/>
      </w:r>
      <w:r>
        <w:rPr>
          <w:w w:val="80"/>
          <w:sz w:val="16"/>
        </w:rPr>
        <w:t>NEUT1001</w:t>
        <w:tab/>
      </w:r>
      <w:r>
        <w:rPr>
          <w:w w:val="85"/>
          <w:sz w:val="16"/>
        </w:rPr>
        <w:t>Acid</w:t>
      </w:r>
      <w:r>
        <w:rPr>
          <w:spacing w:val="-26"/>
          <w:w w:val="85"/>
          <w:sz w:val="16"/>
        </w:rPr>
        <w:t> </w:t>
      </w:r>
      <w:r>
        <w:rPr>
          <w:w w:val="85"/>
          <w:sz w:val="16"/>
        </w:rPr>
        <w:t>Neutralizers</w:t>
        <w:tab/>
      </w:r>
      <w:r>
        <w:rPr>
          <w:w w:val="90"/>
          <w:sz w:val="16"/>
        </w:rPr>
        <w:t>5-gallon</w:t>
      </w:r>
      <w:r>
        <w:rPr>
          <w:spacing w:val="-22"/>
          <w:w w:val="90"/>
          <w:sz w:val="16"/>
        </w:rPr>
        <w:t> </w:t>
      </w:r>
      <w:r>
        <w:rPr>
          <w:w w:val="90"/>
          <w:sz w:val="16"/>
        </w:rPr>
        <w:t>pail</w:t>
        <w:tab/>
        <w:t>40</w:t>
      </w:r>
      <w:r>
        <w:rPr>
          <w:spacing w:val="-26"/>
          <w:w w:val="90"/>
          <w:sz w:val="16"/>
        </w:rPr>
        <w:t> </w:t>
      </w:r>
      <w:r>
        <w:rPr>
          <w:spacing w:val="-5"/>
          <w:w w:val="90"/>
          <w:sz w:val="16"/>
        </w:rPr>
        <w:t>lbs. </w:t>
      </w:r>
      <w:r>
        <w:rPr>
          <w:w w:val="85"/>
          <w:sz w:val="16"/>
        </w:rPr>
        <w:t>OILM280025</w:t>
        <w:tab/>
      </w:r>
      <w:r>
        <w:rPr>
          <w:w w:val="80"/>
          <w:sz w:val="16"/>
        </w:rPr>
        <w:t>NEUT1002</w:t>
        <w:tab/>
      </w:r>
      <w:r>
        <w:rPr>
          <w:w w:val="85"/>
          <w:sz w:val="16"/>
        </w:rPr>
        <w:t>Acid</w:t>
      </w:r>
      <w:r>
        <w:rPr>
          <w:spacing w:val="-19"/>
          <w:w w:val="85"/>
          <w:sz w:val="16"/>
        </w:rPr>
        <w:t> </w:t>
      </w:r>
      <w:r>
        <w:rPr>
          <w:w w:val="85"/>
          <w:sz w:val="16"/>
        </w:rPr>
        <w:t>Pads,</w:t>
      </w:r>
      <w:r>
        <w:rPr>
          <w:spacing w:val="-18"/>
          <w:w w:val="85"/>
          <w:sz w:val="16"/>
        </w:rPr>
        <w:t> </w:t>
      </w:r>
      <w:r>
        <w:rPr>
          <w:w w:val="85"/>
          <w:sz w:val="16"/>
        </w:rPr>
        <w:t>11"</w:t>
      </w:r>
      <w:r>
        <w:rPr>
          <w:spacing w:val="-18"/>
          <w:w w:val="85"/>
          <w:sz w:val="16"/>
        </w:rPr>
        <w:t> </w:t>
      </w:r>
      <w:r>
        <w:rPr>
          <w:w w:val="85"/>
          <w:sz w:val="16"/>
        </w:rPr>
        <w:t>x</w:t>
      </w:r>
      <w:r>
        <w:rPr>
          <w:spacing w:val="-19"/>
          <w:w w:val="85"/>
          <w:sz w:val="16"/>
        </w:rPr>
        <w:t> </w:t>
      </w:r>
      <w:r>
        <w:rPr>
          <w:w w:val="85"/>
          <w:sz w:val="16"/>
        </w:rPr>
        <w:t>12",</w:t>
      </w:r>
      <w:r>
        <w:rPr>
          <w:spacing w:val="-18"/>
          <w:w w:val="85"/>
          <w:sz w:val="16"/>
        </w:rPr>
        <w:t> </w:t>
      </w:r>
      <w:r>
        <w:rPr>
          <w:w w:val="85"/>
          <w:sz w:val="16"/>
        </w:rPr>
        <w:t>10</w:t>
      </w:r>
      <w:r>
        <w:rPr>
          <w:spacing w:val="-18"/>
          <w:w w:val="85"/>
          <w:sz w:val="16"/>
        </w:rPr>
        <w:t> </w:t>
      </w:r>
      <w:r>
        <w:rPr>
          <w:w w:val="85"/>
          <w:sz w:val="16"/>
        </w:rPr>
        <w:t>pads/pack</w:t>
        <w:tab/>
        <w:t>10</w:t>
      </w:r>
      <w:r>
        <w:rPr>
          <w:spacing w:val="-24"/>
          <w:w w:val="85"/>
          <w:sz w:val="16"/>
        </w:rPr>
        <w:t> </w:t>
      </w:r>
      <w:r>
        <w:rPr>
          <w:w w:val="85"/>
          <w:sz w:val="16"/>
        </w:rPr>
        <w:t>packs/case</w:t>
        <w:tab/>
      </w:r>
      <w:r>
        <w:rPr>
          <w:w w:val="90"/>
          <w:sz w:val="16"/>
        </w:rPr>
        <w:t>7 lbs. </w:t>
      </w:r>
      <w:r>
        <w:rPr>
          <w:w w:val="85"/>
          <w:sz w:val="16"/>
        </w:rPr>
        <w:t>OILM280022</w:t>
        <w:tab/>
      </w:r>
      <w:r>
        <w:rPr>
          <w:w w:val="80"/>
          <w:sz w:val="16"/>
        </w:rPr>
        <w:t>NEUT1003</w:t>
        <w:tab/>
      </w:r>
      <w:r>
        <w:rPr>
          <w:w w:val="90"/>
          <w:sz w:val="16"/>
        </w:rPr>
        <w:t>Acid</w:t>
      </w:r>
      <w:r>
        <w:rPr>
          <w:spacing w:val="-23"/>
          <w:w w:val="90"/>
          <w:sz w:val="16"/>
        </w:rPr>
        <w:t> </w:t>
      </w:r>
      <w:r>
        <w:rPr>
          <w:w w:val="90"/>
          <w:sz w:val="16"/>
        </w:rPr>
        <w:t>Socks,</w:t>
      </w:r>
      <w:r>
        <w:rPr>
          <w:spacing w:val="-22"/>
          <w:w w:val="90"/>
          <w:sz w:val="16"/>
        </w:rPr>
        <w:t> </w:t>
      </w:r>
      <w:r>
        <w:rPr>
          <w:w w:val="90"/>
          <w:sz w:val="16"/>
        </w:rPr>
        <w:t>2"</w:t>
      </w:r>
      <w:r>
        <w:rPr>
          <w:spacing w:val="-22"/>
          <w:w w:val="90"/>
          <w:sz w:val="16"/>
        </w:rPr>
        <w:t> </w:t>
      </w:r>
      <w:r>
        <w:rPr>
          <w:w w:val="90"/>
          <w:sz w:val="16"/>
        </w:rPr>
        <w:t>x</w:t>
      </w:r>
      <w:r>
        <w:rPr>
          <w:spacing w:val="-22"/>
          <w:w w:val="90"/>
          <w:sz w:val="16"/>
        </w:rPr>
        <w:t> </w:t>
      </w:r>
      <w:r>
        <w:rPr>
          <w:w w:val="90"/>
          <w:sz w:val="16"/>
        </w:rPr>
        <w:t>4'</w:t>
        <w:tab/>
        <w:t>4/box</w:t>
        <w:tab/>
        <w:t>6 lbs. </w:t>
      </w:r>
      <w:r>
        <w:rPr>
          <w:w w:val="85"/>
          <w:sz w:val="16"/>
        </w:rPr>
        <w:t>OILM280023</w:t>
        <w:tab/>
      </w:r>
      <w:r>
        <w:rPr>
          <w:w w:val="80"/>
          <w:sz w:val="16"/>
        </w:rPr>
        <w:t>NEUT1004</w:t>
        <w:tab/>
      </w:r>
      <w:r>
        <w:rPr>
          <w:w w:val="90"/>
          <w:sz w:val="16"/>
        </w:rPr>
        <w:t>Acid</w:t>
      </w:r>
      <w:r>
        <w:rPr>
          <w:spacing w:val="-24"/>
          <w:w w:val="90"/>
          <w:sz w:val="16"/>
        </w:rPr>
        <w:t> </w:t>
      </w:r>
      <w:r>
        <w:rPr>
          <w:w w:val="90"/>
          <w:sz w:val="16"/>
        </w:rPr>
        <w:t>Pillows,</w:t>
      </w:r>
      <w:r>
        <w:rPr>
          <w:spacing w:val="-23"/>
          <w:w w:val="90"/>
          <w:sz w:val="16"/>
        </w:rPr>
        <w:t> </w:t>
      </w:r>
      <w:r>
        <w:rPr>
          <w:w w:val="90"/>
          <w:sz w:val="16"/>
        </w:rPr>
        <w:t>12"</w:t>
      </w:r>
      <w:r>
        <w:rPr>
          <w:spacing w:val="-24"/>
          <w:w w:val="90"/>
          <w:sz w:val="16"/>
        </w:rPr>
        <w:t> </w:t>
      </w:r>
      <w:r>
        <w:rPr>
          <w:w w:val="90"/>
          <w:sz w:val="16"/>
        </w:rPr>
        <w:t>x</w:t>
      </w:r>
      <w:r>
        <w:rPr>
          <w:spacing w:val="-23"/>
          <w:w w:val="90"/>
          <w:sz w:val="16"/>
        </w:rPr>
        <w:t> </w:t>
      </w:r>
      <w:r>
        <w:rPr>
          <w:w w:val="90"/>
          <w:sz w:val="16"/>
        </w:rPr>
        <w:t>12"</w:t>
        <w:tab/>
        <w:t>4/box</w:t>
        <w:tab/>
        <w:t>6 lbs. </w:t>
      </w:r>
      <w:r>
        <w:rPr>
          <w:w w:val="85"/>
          <w:sz w:val="16"/>
        </w:rPr>
        <w:t>OILM280030</w:t>
        <w:tab/>
      </w:r>
      <w:r>
        <w:rPr>
          <w:w w:val="80"/>
          <w:sz w:val="16"/>
        </w:rPr>
        <w:t>NEUT2000</w:t>
        <w:tab/>
        <w:t>Base</w:t>
      </w:r>
      <w:r>
        <w:rPr>
          <w:spacing w:val="-12"/>
          <w:w w:val="80"/>
          <w:sz w:val="16"/>
        </w:rPr>
        <w:t> </w:t>
      </w:r>
      <w:r>
        <w:rPr>
          <w:w w:val="80"/>
          <w:sz w:val="16"/>
        </w:rPr>
        <w:t>Neutralizer,</w:t>
      </w:r>
      <w:r>
        <w:rPr>
          <w:spacing w:val="-12"/>
          <w:w w:val="80"/>
          <w:sz w:val="16"/>
        </w:rPr>
        <w:t> </w:t>
      </w:r>
      <w:r>
        <w:rPr>
          <w:w w:val="80"/>
          <w:sz w:val="16"/>
        </w:rPr>
        <w:t>2</w:t>
      </w:r>
      <w:r>
        <w:rPr>
          <w:spacing w:val="-12"/>
          <w:w w:val="80"/>
          <w:sz w:val="16"/>
        </w:rPr>
        <w:t> </w:t>
      </w:r>
      <w:r>
        <w:rPr>
          <w:w w:val="80"/>
          <w:sz w:val="16"/>
        </w:rPr>
        <w:t>lb.</w:t>
      </w:r>
      <w:r>
        <w:rPr>
          <w:spacing w:val="-12"/>
          <w:w w:val="80"/>
          <w:sz w:val="16"/>
        </w:rPr>
        <w:t> </w:t>
      </w:r>
      <w:r>
        <w:rPr>
          <w:w w:val="80"/>
          <w:sz w:val="16"/>
        </w:rPr>
        <w:t>Shaker</w:t>
        <w:tab/>
      </w:r>
      <w:r>
        <w:rPr>
          <w:w w:val="85"/>
          <w:sz w:val="16"/>
        </w:rPr>
        <w:t>10/case</w:t>
        <w:tab/>
      </w:r>
      <w:r>
        <w:rPr>
          <w:w w:val="90"/>
          <w:sz w:val="16"/>
        </w:rPr>
        <w:t>20</w:t>
      </w:r>
      <w:r>
        <w:rPr>
          <w:spacing w:val="-26"/>
          <w:w w:val="90"/>
          <w:sz w:val="16"/>
        </w:rPr>
        <w:t> </w:t>
      </w:r>
      <w:r>
        <w:rPr>
          <w:spacing w:val="-5"/>
          <w:w w:val="90"/>
          <w:sz w:val="16"/>
        </w:rPr>
        <w:t>lbs. </w:t>
      </w:r>
      <w:r>
        <w:rPr>
          <w:w w:val="85"/>
          <w:sz w:val="16"/>
        </w:rPr>
        <w:t>OIL903</w:t>
        <w:tab/>
      </w:r>
      <w:r>
        <w:rPr>
          <w:w w:val="80"/>
          <w:sz w:val="16"/>
        </w:rPr>
        <w:t>NEUT2001</w:t>
        <w:tab/>
        <w:t>Base</w:t>
      </w:r>
      <w:r>
        <w:rPr>
          <w:spacing w:val="-15"/>
          <w:w w:val="80"/>
          <w:sz w:val="16"/>
        </w:rPr>
        <w:t> </w:t>
      </w:r>
      <w:r>
        <w:rPr>
          <w:w w:val="80"/>
          <w:sz w:val="16"/>
        </w:rPr>
        <w:t>Neutralizers</w:t>
        <w:tab/>
      </w:r>
      <w:r>
        <w:rPr>
          <w:w w:val="90"/>
          <w:sz w:val="16"/>
        </w:rPr>
        <w:t>5-gallon</w:t>
      </w:r>
      <w:r>
        <w:rPr>
          <w:spacing w:val="-21"/>
          <w:w w:val="90"/>
          <w:sz w:val="16"/>
        </w:rPr>
        <w:t> </w:t>
      </w:r>
      <w:r>
        <w:rPr>
          <w:w w:val="90"/>
          <w:sz w:val="16"/>
        </w:rPr>
        <w:t>pail</w:t>
        <w:tab/>
        <w:t>36</w:t>
      </w:r>
      <w:r>
        <w:rPr>
          <w:spacing w:val="-26"/>
          <w:w w:val="90"/>
          <w:sz w:val="16"/>
        </w:rPr>
        <w:t> </w:t>
      </w:r>
      <w:r>
        <w:rPr>
          <w:spacing w:val="-5"/>
          <w:w w:val="90"/>
          <w:sz w:val="16"/>
        </w:rPr>
        <w:t>lbs. </w:t>
      </w:r>
      <w:r>
        <w:rPr>
          <w:w w:val="85"/>
          <w:sz w:val="16"/>
        </w:rPr>
        <w:t>OILM280031</w:t>
        <w:tab/>
      </w:r>
      <w:r>
        <w:rPr>
          <w:w w:val="80"/>
          <w:sz w:val="16"/>
        </w:rPr>
        <w:t>NEUT2002</w:t>
        <w:tab/>
      </w:r>
      <w:r>
        <w:rPr>
          <w:w w:val="85"/>
          <w:sz w:val="16"/>
        </w:rPr>
        <w:t>Base</w:t>
      </w:r>
      <w:r>
        <w:rPr>
          <w:spacing w:val="-22"/>
          <w:w w:val="85"/>
          <w:sz w:val="16"/>
        </w:rPr>
        <w:t> </w:t>
      </w:r>
      <w:r>
        <w:rPr>
          <w:w w:val="85"/>
          <w:sz w:val="16"/>
        </w:rPr>
        <w:t>Pads,</w:t>
      </w:r>
      <w:r>
        <w:rPr>
          <w:spacing w:val="-21"/>
          <w:w w:val="85"/>
          <w:sz w:val="16"/>
        </w:rPr>
        <w:t> </w:t>
      </w:r>
      <w:r>
        <w:rPr>
          <w:w w:val="85"/>
          <w:sz w:val="16"/>
        </w:rPr>
        <w:t>11"</w:t>
      </w:r>
      <w:r>
        <w:rPr>
          <w:spacing w:val="-22"/>
          <w:w w:val="85"/>
          <w:sz w:val="16"/>
        </w:rPr>
        <w:t> </w:t>
      </w:r>
      <w:r>
        <w:rPr>
          <w:w w:val="85"/>
          <w:sz w:val="16"/>
        </w:rPr>
        <w:t>x</w:t>
      </w:r>
      <w:r>
        <w:rPr>
          <w:spacing w:val="-21"/>
          <w:w w:val="85"/>
          <w:sz w:val="16"/>
        </w:rPr>
        <w:t> </w:t>
      </w:r>
      <w:r>
        <w:rPr>
          <w:w w:val="85"/>
          <w:sz w:val="16"/>
        </w:rPr>
        <w:t>12",</w:t>
      </w:r>
      <w:r>
        <w:rPr>
          <w:spacing w:val="-22"/>
          <w:w w:val="85"/>
          <w:sz w:val="16"/>
        </w:rPr>
        <w:t> </w:t>
      </w:r>
      <w:r>
        <w:rPr>
          <w:w w:val="85"/>
          <w:sz w:val="16"/>
        </w:rPr>
        <w:t>10</w:t>
      </w:r>
      <w:r>
        <w:rPr>
          <w:spacing w:val="-21"/>
          <w:w w:val="85"/>
          <w:sz w:val="16"/>
        </w:rPr>
        <w:t> </w:t>
      </w:r>
      <w:r>
        <w:rPr>
          <w:w w:val="85"/>
          <w:sz w:val="16"/>
        </w:rPr>
        <w:t>pads/pack</w:t>
        <w:tab/>
        <w:t>10</w:t>
      </w:r>
      <w:r>
        <w:rPr>
          <w:spacing w:val="-24"/>
          <w:w w:val="85"/>
          <w:sz w:val="16"/>
        </w:rPr>
        <w:t> </w:t>
      </w:r>
      <w:r>
        <w:rPr>
          <w:w w:val="85"/>
          <w:sz w:val="16"/>
        </w:rPr>
        <w:t>packs/case</w:t>
        <w:tab/>
      </w:r>
      <w:r>
        <w:rPr>
          <w:w w:val="90"/>
          <w:sz w:val="16"/>
        </w:rPr>
        <w:t>7 lbs. OILM280032    NEUT2003      Base Socks, 2" x 4'              </w:t>
      </w:r>
      <w:r>
        <w:rPr>
          <w:spacing w:val="40"/>
          <w:w w:val="90"/>
          <w:sz w:val="16"/>
        </w:rPr>
        <w:t> </w:t>
      </w:r>
      <w:r>
        <w:rPr>
          <w:w w:val="90"/>
          <w:sz w:val="16"/>
        </w:rPr>
        <w:t>4/box                 6 lbs. OILM280033    NEUT2004      Base Pillows, 12" x 12"                </w:t>
      </w:r>
      <w:r>
        <w:rPr>
          <w:spacing w:val="40"/>
          <w:w w:val="90"/>
          <w:sz w:val="16"/>
        </w:rPr>
        <w:t> </w:t>
      </w:r>
      <w:r>
        <w:rPr>
          <w:w w:val="90"/>
          <w:sz w:val="16"/>
        </w:rPr>
        <w:t>4/box                  6 lbs. OIL914         NEUT3000     Hydrofluoric Acid Neutralizers, 10 lb. bag 1/case                  10</w:t>
      </w:r>
      <w:r>
        <w:rPr>
          <w:spacing w:val="-3"/>
          <w:w w:val="90"/>
          <w:sz w:val="16"/>
        </w:rPr>
        <w:t> </w:t>
      </w:r>
      <w:r>
        <w:rPr>
          <w:spacing w:val="-4"/>
          <w:w w:val="90"/>
          <w:sz w:val="16"/>
        </w:rPr>
        <w:t>lbs.</w:t>
      </w:r>
    </w:p>
    <w:p>
      <w:pPr>
        <w:pStyle w:val="BodyText"/>
        <w:rPr>
          <w:sz w:val="20"/>
        </w:rPr>
      </w:pPr>
    </w:p>
    <w:p>
      <w:pPr>
        <w:pStyle w:val="BodyText"/>
        <w:rPr>
          <w:sz w:val="20"/>
        </w:rPr>
      </w:pPr>
    </w:p>
    <w:p>
      <w:pPr>
        <w:pStyle w:val="BodyText"/>
        <w:rPr>
          <w:sz w:val="20"/>
        </w:rPr>
      </w:pPr>
    </w:p>
    <w:p>
      <w:pPr>
        <w:pStyle w:val="BodyText"/>
        <w:spacing w:before="5"/>
        <w:rPr>
          <w:sz w:val="22"/>
        </w:rPr>
      </w:pPr>
    </w:p>
    <w:p>
      <w:pPr>
        <w:spacing w:before="0"/>
        <w:ind w:left="1080" w:right="0" w:firstLine="0"/>
        <w:jc w:val="left"/>
        <w:rPr>
          <w:b/>
          <w:sz w:val="36"/>
        </w:rPr>
      </w:pPr>
      <w:r>
        <w:rPr>
          <w:b/>
          <w:w w:val="95"/>
          <w:sz w:val="36"/>
        </w:rPr>
        <w:t>Acid Neutralizing Spill Kit</w:t>
      </w:r>
    </w:p>
    <w:p>
      <w:pPr>
        <w:pStyle w:val="BodyText"/>
        <w:spacing w:line="254" w:lineRule="auto" w:before="65"/>
        <w:ind w:left="1079" w:right="1724"/>
      </w:pPr>
      <w:r>
        <w:rPr>
          <w:spacing w:val="-4"/>
        </w:rPr>
        <w:t>All </w:t>
      </w:r>
      <w:r>
        <w:rPr>
          <w:spacing w:val="-5"/>
        </w:rPr>
        <w:t>absorbents </w:t>
      </w:r>
      <w:r>
        <w:rPr>
          <w:spacing w:val="-3"/>
        </w:rPr>
        <w:t>in </w:t>
      </w:r>
      <w:r>
        <w:rPr>
          <w:spacing w:val="-4"/>
        </w:rPr>
        <w:t>this </w:t>
      </w:r>
      <w:r>
        <w:rPr>
          <w:spacing w:val="-5"/>
        </w:rPr>
        <w:t>specially designed </w:t>
      </w:r>
      <w:r>
        <w:rPr>
          <w:spacing w:val="-4"/>
        </w:rPr>
        <w:t>kit </w:t>
      </w:r>
      <w:r>
        <w:rPr>
          <w:spacing w:val="-5"/>
        </w:rPr>
        <w:t>both neutralize </w:t>
      </w:r>
      <w:r>
        <w:rPr>
          <w:spacing w:val="-4"/>
        </w:rPr>
        <w:t>and soak </w:t>
      </w:r>
      <w:r>
        <w:rPr>
          <w:spacing w:val="-3"/>
        </w:rPr>
        <w:t>up </w:t>
      </w:r>
      <w:r>
        <w:rPr>
          <w:spacing w:val="-5"/>
        </w:rPr>
        <w:t>acidic spills; cleanups are more complete </w:t>
      </w:r>
      <w:r>
        <w:rPr>
          <w:spacing w:val="-4"/>
        </w:rPr>
        <w:t>and </w:t>
      </w:r>
      <w:r>
        <w:rPr>
          <w:spacing w:val="-7"/>
        </w:rPr>
        <w:t>safer. </w:t>
      </w:r>
      <w:r>
        <w:rPr>
          <w:spacing w:val="-4"/>
        </w:rPr>
        <w:t>Use </w:t>
      </w:r>
      <w:r>
        <w:rPr>
          <w:spacing w:val="-5"/>
        </w:rPr>
        <w:t>socks to </w:t>
      </w:r>
      <w:r>
        <w:rPr>
          <w:spacing w:val="-4"/>
        </w:rPr>
        <w:t>confine spill </w:t>
      </w:r>
      <w:r>
        <w:rPr>
          <w:spacing w:val="-6"/>
        </w:rPr>
        <w:t>before </w:t>
      </w:r>
      <w:r>
        <w:rPr>
          <w:spacing w:val="-5"/>
        </w:rPr>
        <w:t>it </w:t>
      </w:r>
      <w:r>
        <w:rPr>
          <w:spacing w:val="-4"/>
        </w:rPr>
        <w:t>can </w:t>
      </w:r>
      <w:r>
        <w:rPr>
          <w:spacing w:val="-5"/>
        </w:rPr>
        <w:t>spread; </w:t>
      </w:r>
      <w:r>
        <w:rPr>
          <w:spacing w:val="-4"/>
        </w:rPr>
        <w:t>use </w:t>
      </w:r>
      <w:r>
        <w:rPr>
          <w:spacing w:val="-5"/>
        </w:rPr>
        <w:t>pads, pillows </w:t>
      </w:r>
      <w:r>
        <w:rPr>
          <w:spacing w:val="-4"/>
        </w:rPr>
        <w:t>and </w:t>
      </w:r>
      <w:r>
        <w:rPr>
          <w:spacing w:val="-6"/>
        </w:rPr>
        <w:t>granular </w:t>
      </w:r>
      <w:r>
        <w:rPr>
          <w:spacing w:val="-5"/>
        </w:rPr>
        <w:t>neutralizer to </w:t>
      </w:r>
      <w:r>
        <w:rPr>
          <w:spacing w:val="-4"/>
        </w:rPr>
        <w:t>soak </w:t>
      </w:r>
      <w:r>
        <w:rPr>
          <w:spacing w:val="-3"/>
        </w:rPr>
        <w:t>up </w:t>
      </w:r>
      <w:r>
        <w:rPr>
          <w:spacing w:val="-5"/>
        </w:rPr>
        <w:t>spill. </w:t>
      </w:r>
      <w:r>
        <w:rPr>
          <w:spacing w:val="-4"/>
        </w:rPr>
        <w:t>Not </w:t>
      </w:r>
      <w:r>
        <w:rPr>
          <w:spacing w:val="-5"/>
        </w:rPr>
        <w:t>for </w:t>
      </w:r>
      <w:r>
        <w:rPr>
          <w:spacing w:val="-4"/>
        </w:rPr>
        <w:t>use </w:t>
      </w:r>
      <w:r>
        <w:rPr>
          <w:spacing w:val="-3"/>
        </w:rPr>
        <w:t>on </w:t>
      </w:r>
      <w:r>
        <w:rPr>
          <w:spacing w:val="-6"/>
        </w:rPr>
        <w:t>hydrofluoric </w:t>
      </w:r>
      <w:r>
        <w:rPr>
          <w:spacing w:val="-5"/>
        </w:rPr>
        <w:t>acids.</w:t>
      </w:r>
    </w:p>
    <w:p>
      <w:pPr>
        <w:pStyle w:val="BodyText"/>
        <w:spacing w:before="7"/>
        <w:rPr>
          <w:sz w:val="17"/>
        </w:rPr>
      </w:pPr>
    </w:p>
    <w:p>
      <w:pPr>
        <w:spacing w:before="0"/>
        <w:ind w:left="1079" w:right="0" w:firstLine="0"/>
        <w:jc w:val="left"/>
        <w:rPr>
          <w:b/>
          <w:sz w:val="18"/>
        </w:rPr>
      </w:pPr>
      <w:r>
        <w:rPr>
          <w:b/>
          <w:w w:val="95"/>
          <w:sz w:val="18"/>
        </w:rPr>
        <w:t>Kit Contents</w:t>
      </w:r>
    </w:p>
    <w:p>
      <w:pPr>
        <w:pStyle w:val="BodyText"/>
        <w:spacing w:before="9"/>
        <w:ind w:left="1079"/>
      </w:pPr>
      <w:r>
        <w:rPr/>
        <w:t>10 Acid Encapsulating/Neutralizing Mats (12" x 12")</w:t>
      </w:r>
    </w:p>
    <w:p>
      <w:pPr>
        <w:pStyle w:val="BodyText"/>
        <w:spacing w:before="9"/>
        <w:ind w:left="1079"/>
      </w:pPr>
      <w:r>
        <w:rPr/>
        <w:t>2 Acid Neutralizing Socks (2" x 4')</w:t>
      </w:r>
    </w:p>
    <w:p>
      <w:pPr>
        <w:pStyle w:val="BodyText"/>
        <w:spacing w:before="9"/>
        <w:ind w:left="1079"/>
      </w:pPr>
      <w:r>
        <w:rPr/>
        <w:t>2 Acid Neutralizing Pillows (12" x 12")</w:t>
      </w:r>
    </w:p>
    <w:p>
      <w:pPr>
        <w:pStyle w:val="BodyText"/>
        <w:spacing w:line="249" w:lineRule="auto" w:before="9"/>
        <w:ind w:left="1079" w:right="2668"/>
      </w:pPr>
      <w:r>
        <w:rPr>
          <w:w w:val="90"/>
        </w:rPr>
        <w:t>2 Shaker Bottles Granular Neutralizer (2.5 lb.) </w:t>
      </w:r>
      <w:r>
        <w:rPr/>
        <w:t>1 Splash Goggles</w:t>
      </w:r>
    </w:p>
    <w:p>
      <w:pPr>
        <w:pStyle w:val="ListParagraph"/>
        <w:numPr>
          <w:ilvl w:val="0"/>
          <w:numId w:val="14"/>
        </w:numPr>
        <w:tabs>
          <w:tab w:pos="1215" w:val="left" w:leader="none"/>
        </w:tabs>
        <w:spacing w:line="249" w:lineRule="auto" w:before="2" w:after="0"/>
        <w:ind w:left="1079" w:right="4567" w:firstLine="0"/>
        <w:jc w:val="left"/>
        <w:rPr>
          <w:sz w:val="18"/>
        </w:rPr>
      </w:pPr>
      <w:r>
        <w:rPr>
          <w:w w:val="90"/>
          <w:sz w:val="18"/>
        </w:rPr>
        <w:t>Pair Nitrile</w:t>
      </w:r>
      <w:r>
        <w:rPr>
          <w:spacing w:val="-22"/>
          <w:w w:val="90"/>
          <w:sz w:val="18"/>
        </w:rPr>
        <w:t> </w:t>
      </w:r>
      <w:r>
        <w:rPr>
          <w:spacing w:val="-3"/>
          <w:w w:val="90"/>
          <w:sz w:val="18"/>
        </w:rPr>
        <w:t>Gloves </w:t>
      </w:r>
      <w:r>
        <w:rPr>
          <w:sz w:val="18"/>
        </w:rPr>
        <w:t>1</w:t>
      </w:r>
      <w:r>
        <w:rPr>
          <w:spacing w:val="-9"/>
          <w:sz w:val="18"/>
        </w:rPr>
        <w:t> </w:t>
      </w:r>
      <w:r>
        <w:rPr>
          <w:sz w:val="18"/>
        </w:rPr>
        <w:t>Apron</w:t>
      </w:r>
    </w:p>
    <w:p>
      <w:pPr>
        <w:pStyle w:val="ListParagraph"/>
        <w:numPr>
          <w:ilvl w:val="0"/>
          <w:numId w:val="14"/>
        </w:numPr>
        <w:tabs>
          <w:tab w:pos="1215" w:val="left" w:leader="none"/>
        </w:tabs>
        <w:spacing w:line="240" w:lineRule="auto" w:before="1" w:after="0"/>
        <w:ind w:left="1214" w:right="0" w:hanging="135"/>
        <w:jc w:val="left"/>
        <w:rPr>
          <w:sz w:val="18"/>
        </w:rPr>
      </w:pPr>
      <w:r>
        <w:rPr>
          <w:sz w:val="18"/>
        </w:rPr>
        <w:t>Temporary Disposal Bags</w:t>
      </w:r>
      <w:r>
        <w:rPr>
          <w:spacing w:val="-27"/>
          <w:sz w:val="18"/>
        </w:rPr>
        <w:t> </w:t>
      </w:r>
      <w:r>
        <w:rPr>
          <w:sz w:val="18"/>
        </w:rPr>
        <w:t>w/Ties</w:t>
      </w:r>
    </w:p>
    <w:p>
      <w:pPr>
        <w:pStyle w:val="BodyText"/>
        <w:spacing w:before="4" w:after="40"/>
        <w:rPr>
          <w:sz w:val="25"/>
        </w:rPr>
      </w:pPr>
      <w:r>
        <w:rPr/>
        <w:br w:type="column"/>
      </w:r>
      <w:r>
        <w:rPr>
          <w:sz w:val="25"/>
        </w:rPr>
      </w:r>
    </w:p>
    <w:p>
      <w:pPr>
        <w:pStyle w:val="BodyText"/>
        <w:ind w:left="770"/>
        <w:rPr>
          <w:sz w:val="20"/>
        </w:rPr>
      </w:pPr>
      <w:r>
        <w:rPr>
          <w:sz w:val="20"/>
        </w:rPr>
        <w:drawing>
          <wp:inline distT="0" distB="0" distL="0" distR="0">
            <wp:extent cx="1628774" cy="1085850"/>
            <wp:effectExtent l="0" t="0" r="0" b="0"/>
            <wp:docPr id="135" name="image258.jpeg" descr=""/>
            <wp:cNvGraphicFramePr>
              <a:graphicFrameLocks noChangeAspect="1"/>
            </wp:cNvGraphicFramePr>
            <a:graphic>
              <a:graphicData uri="http://schemas.openxmlformats.org/drawingml/2006/picture">
                <pic:pic>
                  <pic:nvPicPr>
                    <pic:cNvPr id="136" name="image258.jpeg"/>
                    <pic:cNvPicPr/>
                  </pic:nvPicPr>
                  <pic:blipFill>
                    <a:blip r:embed="rId355" cstate="print"/>
                    <a:stretch>
                      <a:fillRect/>
                    </a:stretch>
                  </pic:blipFill>
                  <pic:spPr>
                    <a:xfrm>
                      <a:off x="0" y="0"/>
                      <a:ext cx="1628774" cy="1085850"/>
                    </a:xfrm>
                    <a:prstGeom prst="rect">
                      <a:avLst/>
                    </a:prstGeom>
                  </pic:spPr>
                </pic:pic>
              </a:graphicData>
            </a:graphic>
          </wp:inline>
        </w:drawing>
      </w:r>
      <w:r>
        <w:rPr>
          <w:sz w:val="20"/>
        </w:rPr>
      </w:r>
    </w:p>
    <w:p>
      <w:pPr>
        <w:pStyle w:val="BodyText"/>
        <w:spacing w:before="22"/>
        <w:ind w:left="770"/>
      </w:pPr>
      <w:r>
        <w:rPr/>
        <w:t>Acid Neutralizer, 2 lb. Shaker</w:t>
      </w:r>
    </w:p>
    <w:p>
      <w:pPr>
        <w:pStyle w:val="BodyText"/>
        <w:spacing w:before="8"/>
        <w:rPr>
          <w:sz w:val="10"/>
        </w:rPr>
      </w:pPr>
      <w:r>
        <w:rPr/>
        <w:drawing>
          <wp:anchor distT="0" distB="0" distL="0" distR="0" allowOverlap="1" layoutInCell="1" locked="0" behindDoc="0" simplePos="0" relativeHeight="560">
            <wp:simplePos x="0" y="0"/>
            <wp:positionH relativeFrom="page">
              <wp:posOffset>4993720</wp:posOffset>
            </wp:positionH>
            <wp:positionV relativeFrom="paragraph">
              <wp:posOffset>102905</wp:posOffset>
            </wp:positionV>
            <wp:extent cx="1628774" cy="1085850"/>
            <wp:effectExtent l="0" t="0" r="0" b="0"/>
            <wp:wrapTopAndBottom/>
            <wp:docPr id="137" name="image259.jpeg" descr=""/>
            <wp:cNvGraphicFramePr>
              <a:graphicFrameLocks noChangeAspect="1"/>
            </wp:cNvGraphicFramePr>
            <a:graphic>
              <a:graphicData uri="http://schemas.openxmlformats.org/drawingml/2006/picture">
                <pic:pic>
                  <pic:nvPicPr>
                    <pic:cNvPr id="138" name="image259.jpeg"/>
                    <pic:cNvPicPr/>
                  </pic:nvPicPr>
                  <pic:blipFill>
                    <a:blip r:embed="rId356" cstate="print"/>
                    <a:stretch>
                      <a:fillRect/>
                    </a:stretch>
                  </pic:blipFill>
                  <pic:spPr>
                    <a:xfrm>
                      <a:off x="0" y="0"/>
                      <a:ext cx="1628774" cy="1085850"/>
                    </a:xfrm>
                    <a:prstGeom prst="rect">
                      <a:avLst/>
                    </a:prstGeom>
                  </pic:spPr>
                </pic:pic>
              </a:graphicData>
            </a:graphic>
          </wp:anchor>
        </w:drawing>
      </w:r>
    </w:p>
    <w:p>
      <w:pPr>
        <w:pStyle w:val="BodyText"/>
        <w:spacing w:before="9"/>
        <w:ind w:left="770"/>
      </w:pPr>
      <w:r>
        <w:rPr/>
        <w:t>Acid Neutralizer, Sock</w:t>
      </w:r>
    </w:p>
    <w:p>
      <w:pPr>
        <w:pStyle w:val="BodyText"/>
        <w:rPr>
          <w:sz w:val="11"/>
        </w:rPr>
      </w:pPr>
      <w:r>
        <w:rPr/>
        <w:drawing>
          <wp:anchor distT="0" distB="0" distL="0" distR="0" allowOverlap="1" layoutInCell="1" locked="0" behindDoc="0" simplePos="0" relativeHeight="561">
            <wp:simplePos x="0" y="0"/>
            <wp:positionH relativeFrom="page">
              <wp:posOffset>4993720</wp:posOffset>
            </wp:positionH>
            <wp:positionV relativeFrom="paragraph">
              <wp:posOffset>105445</wp:posOffset>
            </wp:positionV>
            <wp:extent cx="1628774" cy="1085850"/>
            <wp:effectExtent l="0" t="0" r="0" b="0"/>
            <wp:wrapTopAndBottom/>
            <wp:docPr id="139" name="image260.jpeg" descr=""/>
            <wp:cNvGraphicFramePr>
              <a:graphicFrameLocks noChangeAspect="1"/>
            </wp:cNvGraphicFramePr>
            <a:graphic>
              <a:graphicData uri="http://schemas.openxmlformats.org/drawingml/2006/picture">
                <pic:pic>
                  <pic:nvPicPr>
                    <pic:cNvPr id="140" name="image260.jpeg"/>
                    <pic:cNvPicPr/>
                  </pic:nvPicPr>
                  <pic:blipFill>
                    <a:blip r:embed="rId357" cstate="print"/>
                    <a:stretch>
                      <a:fillRect/>
                    </a:stretch>
                  </pic:blipFill>
                  <pic:spPr>
                    <a:xfrm>
                      <a:off x="0" y="0"/>
                      <a:ext cx="1628774" cy="1085850"/>
                    </a:xfrm>
                    <a:prstGeom prst="rect">
                      <a:avLst/>
                    </a:prstGeom>
                  </pic:spPr>
                </pic:pic>
              </a:graphicData>
            </a:graphic>
          </wp:anchor>
        </w:drawing>
      </w:r>
    </w:p>
    <w:p>
      <w:pPr>
        <w:pStyle w:val="BodyText"/>
        <w:spacing w:before="9"/>
        <w:ind w:left="770"/>
      </w:pPr>
      <w:r>
        <w:rPr/>
        <w:t>Acid Neutralizer, Pillow</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1"/>
        <w:rPr>
          <w:sz w:val="32"/>
        </w:rPr>
      </w:pPr>
    </w:p>
    <w:p>
      <w:pPr>
        <w:pStyle w:val="BodyText"/>
        <w:ind w:left="770"/>
      </w:pPr>
      <w:r>
        <w:rPr>
          <w:w w:val="95"/>
        </w:rPr>
        <w:t>Acid Neutralizer, Pads</w:t>
      </w:r>
    </w:p>
    <w:p>
      <w:pPr>
        <w:spacing w:after="0"/>
        <w:sectPr>
          <w:type w:val="continuous"/>
          <w:pgSz w:w="11520" w:h="15120"/>
          <w:pgMar w:top="360" w:bottom="280" w:left="0" w:right="0"/>
          <w:cols w:num="2" w:equalWidth="0">
            <w:col w:w="7054" w:space="40"/>
            <w:col w:w="4426"/>
          </w:cols>
        </w:sectPr>
      </w:pPr>
    </w:p>
    <w:p>
      <w:pPr>
        <w:pStyle w:val="BodyText"/>
        <w:rPr>
          <w:sz w:val="20"/>
        </w:rPr>
      </w:pPr>
      <w:r>
        <w:rPr/>
        <w:pict>
          <v:shape style="position:absolute;margin-left:546.872314pt;margin-top:-1pt;width:22pt;height:218pt;mso-position-horizontal-relative:page;mso-position-vertical-relative:page;z-index:14800" type="#_x0000_t202" filled="false" stroked="false">
            <v:textbox inset="0,0,0,0" style="layout-flow:vertical">
              <w:txbxContent>
                <w:p>
                  <w:pPr>
                    <w:tabs>
                      <w:tab w:pos="620" w:val="left" w:leader="none"/>
                    </w:tabs>
                    <w:spacing w:before="40"/>
                    <w:ind w:left="20" w:right="0" w:firstLine="0"/>
                    <w:jc w:val="left"/>
                    <w:rPr>
                      <w:b/>
                      <w:sz w:val="32"/>
                    </w:rPr>
                  </w:pPr>
                  <w:r>
                    <w:rPr>
                      <w:b/>
                      <w:w w:val="89"/>
                      <w:sz w:val="32"/>
                      <w:shd w:fill="B3D235" w:color="auto" w:val="clear"/>
                    </w:rPr>
                    <w:t> </w:t>
                  </w:r>
                  <w:r>
                    <w:rPr>
                      <w:b/>
                      <w:sz w:val="32"/>
                      <w:shd w:fill="B3D235" w:color="auto" w:val="clear"/>
                    </w:rPr>
                    <w:tab/>
                  </w:r>
                  <w:r>
                    <w:rPr>
                      <w:b/>
                      <w:w w:val="75"/>
                      <w:sz w:val="32"/>
                      <w:shd w:fill="B3D235" w:color="auto" w:val="clear"/>
                    </w:rPr>
                    <w:t>GRANULARS/NEUTRALIZERS</w:t>
                  </w:r>
                  <w:r>
                    <w:rPr>
                      <w:b/>
                      <w:spacing w:val="2"/>
                      <w:sz w:val="32"/>
                      <w:shd w:fill="B3D235" w:color="auto" w:val="clear"/>
                    </w:rPr>
                    <w:t> </w:t>
                  </w:r>
                </w:p>
              </w:txbxContent>
            </v:textbox>
            <w10:wrap type="none"/>
          </v:shape>
        </w:pict>
      </w:r>
    </w:p>
    <w:p>
      <w:pPr>
        <w:pStyle w:val="BodyText"/>
        <w:spacing w:before="4"/>
        <w:rPr>
          <w:sz w:val="12"/>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5"/>
        <w:gridCol w:w="955"/>
        <w:gridCol w:w="1734"/>
        <w:gridCol w:w="1582"/>
        <w:gridCol w:w="902"/>
        <w:gridCol w:w="702"/>
      </w:tblGrid>
      <w:tr>
        <w:trPr>
          <w:trHeight w:val="230" w:hRule="atLeast"/>
        </w:trPr>
        <w:tc>
          <w:tcPr>
            <w:tcW w:w="70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55" w:type="dxa"/>
            <w:tcBorders>
              <w:top w:val="single" w:sz="4" w:space="0" w:color="000000"/>
              <w:bottom w:val="single" w:sz="4" w:space="0" w:color="000000"/>
            </w:tcBorders>
          </w:tcPr>
          <w:p>
            <w:pPr>
              <w:pStyle w:val="TableParagraph"/>
              <w:spacing w:line="240" w:lineRule="auto" w:before="28"/>
              <w:ind w:left="234"/>
              <w:rPr>
                <w:b/>
                <w:sz w:val="14"/>
              </w:rPr>
            </w:pPr>
            <w:r>
              <w:rPr>
                <w:b/>
                <w:sz w:val="14"/>
              </w:rPr>
              <w:t>Mfg #</w:t>
            </w:r>
          </w:p>
        </w:tc>
        <w:tc>
          <w:tcPr>
            <w:tcW w:w="1734" w:type="dxa"/>
            <w:tcBorders>
              <w:top w:val="single" w:sz="4" w:space="0" w:color="000000"/>
              <w:bottom w:val="single" w:sz="4" w:space="0" w:color="000000"/>
            </w:tcBorders>
          </w:tcPr>
          <w:p>
            <w:pPr>
              <w:pStyle w:val="TableParagraph"/>
              <w:spacing w:line="240" w:lineRule="auto" w:before="28"/>
              <w:ind w:left="180"/>
              <w:rPr>
                <w:b/>
                <w:sz w:val="14"/>
              </w:rPr>
            </w:pPr>
            <w:r>
              <w:rPr>
                <w:b/>
                <w:w w:val="95"/>
                <w:sz w:val="14"/>
              </w:rPr>
              <w:t>Description</w:t>
            </w:r>
          </w:p>
        </w:tc>
        <w:tc>
          <w:tcPr>
            <w:tcW w:w="1582" w:type="dxa"/>
            <w:tcBorders>
              <w:top w:val="single" w:sz="4" w:space="0" w:color="000000"/>
              <w:bottom w:val="single" w:sz="4" w:space="0" w:color="000000"/>
            </w:tcBorders>
          </w:tcPr>
          <w:p>
            <w:pPr>
              <w:pStyle w:val="TableParagraph"/>
              <w:spacing w:line="240" w:lineRule="auto" w:before="28"/>
              <w:ind w:left="126"/>
              <w:rPr>
                <w:b/>
                <w:sz w:val="14"/>
              </w:rPr>
            </w:pPr>
            <w:r>
              <w:rPr>
                <w:b/>
                <w:w w:val="95"/>
                <w:sz w:val="14"/>
              </w:rPr>
              <w:t>Sorbent Capacity</w:t>
            </w:r>
          </w:p>
        </w:tc>
        <w:tc>
          <w:tcPr>
            <w:tcW w:w="902" w:type="dxa"/>
            <w:tcBorders>
              <w:top w:val="single" w:sz="4" w:space="0" w:color="000000"/>
              <w:bottom w:val="single" w:sz="4" w:space="0" w:color="000000"/>
            </w:tcBorders>
          </w:tcPr>
          <w:p>
            <w:pPr>
              <w:pStyle w:val="TableParagraph"/>
              <w:spacing w:line="240" w:lineRule="auto" w:before="28"/>
              <w:ind w:left="144"/>
              <w:rPr>
                <w:b/>
                <w:sz w:val="14"/>
              </w:rPr>
            </w:pPr>
            <w:r>
              <w:rPr>
                <w:b/>
                <w:w w:val="95"/>
                <w:sz w:val="14"/>
              </w:rPr>
              <w:t>Packaging</w:t>
            </w:r>
          </w:p>
        </w:tc>
        <w:tc>
          <w:tcPr>
            <w:tcW w:w="702" w:type="dxa"/>
            <w:tcBorders>
              <w:top w:val="single" w:sz="4" w:space="0" w:color="000000"/>
              <w:bottom w:val="single" w:sz="4" w:space="0" w:color="000000"/>
            </w:tcBorders>
          </w:tcPr>
          <w:p>
            <w:pPr>
              <w:pStyle w:val="TableParagraph"/>
              <w:spacing w:line="240" w:lineRule="auto" w:before="28"/>
              <w:ind w:left="136" w:right="81"/>
              <w:jc w:val="center"/>
              <w:rPr>
                <w:b/>
                <w:sz w:val="14"/>
              </w:rPr>
            </w:pPr>
            <w:r>
              <w:rPr>
                <w:b/>
                <w:w w:val="95"/>
                <w:sz w:val="14"/>
              </w:rPr>
              <w:t>Weight</w:t>
            </w:r>
          </w:p>
        </w:tc>
      </w:tr>
      <w:tr>
        <w:trPr>
          <w:trHeight w:val="230" w:hRule="atLeast"/>
        </w:trPr>
        <w:tc>
          <w:tcPr>
            <w:tcW w:w="705" w:type="dxa"/>
            <w:tcBorders>
              <w:top w:val="single" w:sz="4" w:space="0" w:color="000000"/>
              <w:bottom w:val="single" w:sz="4" w:space="0" w:color="000000"/>
            </w:tcBorders>
          </w:tcPr>
          <w:p>
            <w:pPr>
              <w:pStyle w:val="TableParagraph"/>
              <w:spacing w:line="180" w:lineRule="exact" w:before="30"/>
              <w:rPr>
                <w:sz w:val="16"/>
              </w:rPr>
            </w:pPr>
            <w:r>
              <w:rPr>
                <w:w w:val="90"/>
                <w:sz w:val="16"/>
              </w:rPr>
              <w:t>KIT1050</w:t>
            </w:r>
          </w:p>
        </w:tc>
        <w:tc>
          <w:tcPr>
            <w:tcW w:w="955" w:type="dxa"/>
            <w:tcBorders>
              <w:top w:val="single" w:sz="4" w:space="0" w:color="000000"/>
              <w:bottom w:val="single" w:sz="4" w:space="0" w:color="000000"/>
            </w:tcBorders>
          </w:tcPr>
          <w:p>
            <w:pPr>
              <w:pStyle w:val="TableParagraph"/>
              <w:spacing w:line="180" w:lineRule="exact" w:before="30"/>
              <w:ind w:left="235"/>
              <w:rPr>
                <w:sz w:val="16"/>
              </w:rPr>
            </w:pPr>
            <w:r>
              <w:rPr>
                <w:w w:val="85"/>
                <w:sz w:val="16"/>
              </w:rPr>
              <w:t>KITA1001</w:t>
            </w:r>
          </w:p>
        </w:tc>
        <w:tc>
          <w:tcPr>
            <w:tcW w:w="1734" w:type="dxa"/>
            <w:tcBorders>
              <w:top w:val="single" w:sz="4" w:space="0" w:color="000000"/>
              <w:bottom w:val="single" w:sz="4" w:space="0" w:color="000000"/>
            </w:tcBorders>
          </w:tcPr>
          <w:p>
            <w:pPr>
              <w:pStyle w:val="TableParagraph"/>
              <w:spacing w:line="180" w:lineRule="exact" w:before="30"/>
              <w:ind w:left="180"/>
              <w:rPr>
                <w:sz w:val="16"/>
              </w:rPr>
            </w:pPr>
            <w:r>
              <w:rPr>
                <w:w w:val="85"/>
                <w:sz w:val="16"/>
              </w:rPr>
              <w:t>Acid Neutralizing Spill Kit</w:t>
            </w:r>
          </w:p>
        </w:tc>
        <w:tc>
          <w:tcPr>
            <w:tcW w:w="1582" w:type="dxa"/>
            <w:tcBorders>
              <w:top w:val="single" w:sz="4" w:space="0" w:color="000000"/>
              <w:bottom w:val="single" w:sz="4" w:space="0" w:color="000000"/>
            </w:tcBorders>
          </w:tcPr>
          <w:p>
            <w:pPr>
              <w:pStyle w:val="TableParagraph"/>
              <w:spacing w:line="180" w:lineRule="exact" w:before="30"/>
              <w:ind w:left="126"/>
              <w:rPr>
                <w:sz w:val="16"/>
              </w:rPr>
            </w:pPr>
            <w:r>
              <w:rPr>
                <w:w w:val="90"/>
                <w:sz w:val="16"/>
              </w:rPr>
              <w:t>absorbs</w:t>
            </w:r>
            <w:r>
              <w:rPr>
                <w:spacing w:val="-25"/>
                <w:w w:val="90"/>
                <w:sz w:val="16"/>
              </w:rPr>
              <w:t> </w:t>
            </w:r>
            <w:r>
              <w:rPr>
                <w:w w:val="90"/>
                <w:sz w:val="16"/>
              </w:rPr>
              <w:t>up</w:t>
            </w:r>
            <w:r>
              <w:rPr>
                <w:spacing w:val="-24"/>
                <w:w w:val="90"/>
                <w:sz w:val="16"/>
              </w:rPr>
              <w:t> </w:t>
            </w:r>
            <w:r>
              <w:rPr>
                <w:w w:val="90"/>
                <w:sz w:val="16"/>
              </w:rPr>
              <w:t>to</w:t>
            </w:r>
            <w:r>
              <w:rPr>
                <w:spacing w:val="-24"/>
                <w:w w:val="90"/>
                <w:sz w:val="16"/>
              </w:rPr>
              <w:t> </w:t>
            </w:r>
            <w:r>
              <w:rPr>
                <w:w w:val="90"/>
                <w:sz w:val="16"/>
              </w:rPr>
              <w:t>4</w:t>
            </w:r>
            <w:r>
              <w:rPr>
                <w:spacing w:val="-24"/>
                <w:w w:val="90"/>
                <w:sz w:val="16"/>
              </w:rPr>
              <w:t> </w:t>
            </w:r>
            <w:r>
              <w:rPr>
                <w:w w:val="90"/>
                <w:sz w:val="16"/>
              </w:rPr>
              <w:t>gallons</w:t>
            </w:r>
          </w:p>
        </w:tc>
        <w:tc>
          <w:tcPr>
            <w:tcW w:w="902" w:type="dxa"/>
            <w:tcBorders>
              <w:top w:val="single" w:sz="4" w:space="0" w:color="000000"/>
              <w:bottom w:val="single" w:sz="4" w:space="0" w:color="000000"/>
            </w:tcBorders>
          </w:tcPr>
          <w:p>
            <w:pPr>
              <w:pStyle w:val="TableParagraph"/>
              <w:spacing w:line="180" w:lineRule="exact" w:before="30"/>
              <w:ind w:left="144"/>
              <w:rPr>
                <w:sz w:val="16"/>
              </w:rPr>
            </w:pPr>
            <w:r>
              <w:rPr>
                <w:w w:val="79"/>
                <w:sz w:val="16"/>
              </w:rPr>
              <w:t>1</w:t>
            </w:r>
          </w:p>
        </w:tc>
        <w:tc>
          <w:tcPr>
            <w:tcW w:w="702" w:type="dxa"/>
            <w:tcBorders>
              <w:top w:val="single" w:sz="4" w:space="0" w:color="000000"/>
              <w:bottom w:val="single" w:sz="4" w:space="0" w:color="000000"/>
            </w:tcBorders>
          </w:tcPr>
          <w:p>
            <w:pPr>
              <w:pStyle w:val="TableParagraph"/>
              <w:spacing w:line="180" w:lineRule="exact" w:before="30"/>
              <w:ind w:left="124" w:right="81"/>
              <w:jc w:val="center"/>
              <w:rPr>
                <w:sz w:val="16"/>
              </w:rPr>
            </w:pPr>
            <w:r>
              <w:rPr>
                <w:w w:val="90"/>
                <w:sz w:val="16"/>
              </w:rPr>
              <w:t>20 lbs.</w:t>
            </w:r>
          </w:p>
        </w:tc>
      </w:tr>
    </w:tbl>
    <w:p>
      <w:pPr>
        <w:spacing w:after="0" w:line="180" w:lineRule="exact"/>
        <w:jc w:val="center"/>
        <w:rPr>
          <w:sz w:val="16"/>
        </w:rPr>
        <w:sectPr>
          <w:type w:val="continuous"/>
          <w:pgSz w:w="11520" w:h="15120"/>
          <w:pgMar w:top="3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spacing w:after="0"/>
        <w:rPr>
          <w:sz w:val="22"/>
        </w:rPr>
        <w:sectPr>
          <w:headerReference w:type="even" r:id="rId358"/>
          <w:pgSz w:w="11520" w:h="15120"/>
          <w:pgMar w:header="0" w:footer="563" w:top="0" w:bottom="760" w:left="0" w:right="0"/>
        </w:sectPr>
      </w:pPr>
    </w:p>
    <w:p>
      <w:pPr>
        <w:pStyle w:val="Heading4"/>
        <w:spacing w:before="123"/>
      </w:pPr>
      <w:r>
        <w:rPr>
          <w:w w:val="95"/>
        </w:rPr>
        <w:t>Liquid Neutralizers</w:t>
      </w:r>
    </w:p>
    <w:p>
      <w:pPr>
        <w:pStyle w:val="BodyText"/>
        <w:spacing w:line="254" w:lineRule="auto" w:before="65"/>
        <w:ind w:left="1079"/>
      </w:pPr>
      <w:r>
        <w:rPr>
          <w:spacing w:val="-5"/>
        </w:rPr>
        <w:t>Liquid </w:t>
      </w:r>
      <w:r>
        <w:rPr>
          <w:spacing w:val="-6"/>
        </w:rPr>
        <w:t>neutralizers generate </w:t>
      </w:r>
      <w:r>
        <w:rPr>
          <w:spacing w:val="-4"/>
        </w:rPr>
        <w:t>less </w:t>
      </w:r>
      <w:r>
        <w:rPr>
          <w:spacing w:val="-5"/>
        </w:rPr>
        <w:t>gas </w:t>
      </w:r>
      <w:r>
        <w:rPr>
          <w:spacing w:val="-4"/>
        </w:rPr>
        <w:t>and heat </w:t>
      </w:r>
      <w:r>
        <w:rPr>
          <w:spacing w:val="-5"/>
        </w:rPr>
        <w:t>during neutralization </w:t>
      </w:r>
      <w:r>
        <w:rPr>
          <w:spacing w:val="-4"/>
        </w:rPr>
        <w:t>than </w:t>
      </w:r>
      <w:r>
        <w:rPr/>
        <w:t>dry </w:t>
      </w:r>
      <w:r>
        <w:rPr>
          <w:spacing w:val="-5"/>
        </w:rPr>
        <w:t>formulas. </w:t>
      </w:r>
      <w:r>
        <w:rPr>
          <w:spacing w:val="-4"/>
        </w:rPr>
        <w:t>Use </w:t>
      </w:r>
      <w:r>
        <w:rPr>
          <w:spacing w:val="-5"/>
        </w:rPr>
        <w:t>liquid </w:t>
      </w:r>
      <w:r>
        <w:rPr>
          <w:spacing w:val="-6"/>
        </w:rPr>
        <w:t>formula </w:t>
      </w:r>
      <w:r>
        <w:rPr>
          <w:spacing w:val="-5"/>
        </w:rPr>
        <w:t>by </w:t>
      </w:r>
      <w:r>
        <w:rPr>
          <w:spacing w:val="-6"/>
        </w:rPr>
        <w:t>spraying </w:t>
      </w:r>
      <w:r>
        <w:rPr>
          <w:spacing w:val="-3"/>
        </w:rPr>
        <w:t>on </w:t>
      </w:r>
      <w:r>
        <w:rPr>
          <w:spacing w:val="-4"/>
        </w:rPr>
        <w:t>vertical </w:t>
      </w:r>
      <w:r>
        <w:rPr>
          <w:spacing w:val="-5"/>
        </w:rPr>
        <w:t>surfaces </w:t>
      </w:r>
      <w:r>
        <w:rPr>
          <w:spacing w:val="-3"/>
        </w:rPr>
        <w:t>or </w:t>
      </w:r>
      <w:r>
        <w:rPr>
          <w:spacing w:val="-4"/>
        </w:rPr>
        <w:t>pouring </w:t>
      </w:r>
      <w:r>
        <w:rPr>
          <w:spacing w:val="-5"/>
        </w:rPr>
        <w:t>into tight corners </w:t>
      </w:r>
      <w:r>
        <w:rPr>
          <w:spacing w:val="-4"/>
        </w:rPr>
        <w:t>and </w:t>
      </w:r>
      <w:r>
        <w:rPr>
          <w:spacing w:val="-6"/>
        </w:rPr>
        <w:t>hard-to-reach areas. </w:t>
      </w:r>
      <w:r>
        <w:rPr>
          <w:spacing w:val="-4"/>
        </w:rPr>
        <w:t>Use </w:t>
      </w:r>
      <w:r>
        <w:rPr>
          <w:spacing w:val="-5"/>
        </w:rPr>
        <w:t>liquid </w:t>
      </w:r>
      <w:r>
        <w:rPr>
          <w:spacing w:val="-3"/>
        </w:rPr>
        <w:t>HF </w:t>
      </w:r>
      <w:r>
        <w:rPr>
          <w:spacing w:val="-6"/>
        </w:rPr>
        <w:t>Acid </w:t>
      </w:r>
      <w:r>
        <w:rPr>
          <w:spacing w:val="-5"/>
        </w:rPr>
        <w:t>Eater for </w:t>
      </w:r>
      <w:r>
        <w:rPr>
          <w:spacing w:val="-6"/>
        </w:rPr>
        <w:t>hydrofluoric </w:t>
      </w:r>
      <w:r>
        <w:rPr>
          <w:spacing w:val="-5"/>
        </w:rPr>
        <w:t>acids. </w:t>
      </w:r>
      <w:r>
        <w:rPr>
          <w:spacing w:val="-4"/>
        </w:rPr>
        <w:t>The </w:t>
      </w:r>
      <w:r>
        <w:rPr>
          <w:spacing w:val="-6"/>
        </w:rPr>
        <w:t>standard </w:t>
      </w:r>
      <w:r>
        <w:rPr>
          <w:spacing w:val="-5"/>
        </w:rPr>
        <w:t>liquid acid </w:t>
      </w:r>
      <w:r>
        <w:rPr>
          <w:spacing w:val="-6"/>
        </w:rPr>
        <w:t>neutralizers </w:t>
      </w:r>
      <w:r>
        <w:rPr>
          <w:spacing w:val="-5"/>
        </w:rPr>
        <w:t>cannot </w:t>
      </w:r>
      <w:r>
        <w:rPr>
          <w:spacing w:val="-3"/>
        </w:rPr>
        <w:t>be </w:t>
      </w:r>
      <w:r>
        <w:rPr>
          <w:spacing w:val="-4"/>
        </w:rPr>
        <w:t>used </w:t>
      </w:r>
      <w:r>
        <w:rPr>
          <w:spacing w:val="-3"/>
        </w:rPr>
        <w:t>on </w:t>
      </w:r>
      <w:r>
        <w:rPr>
          <w:spacing w:val="-6"/>
        </w:rPr>
        <w:t>hydrofluoric </w:t>
      </w:r>
      <w:r>
        <w:rPr>
          <w:spacing w:val="-5"/>
        </w:rPr>
        <w:t>acid.</w:t>
      </w:r>
    </w:p>
    <w:p>
      <w:pPr>
        <w:spacing w:before="158"/>
        <w:ind w:left="459" w:right="0" w:firstLine="0"/>
        <w:jc w:val="left"/>
        <w:rPr>
          <w:b/>
          <w:sz w:val="20"/>
        </w:rPr>
      </w:pPr>
      <w:r>
        <w:rPr/>
        <w:br w:type="column"/>
      </w:r>
      <w:r>
        <w:rPr>
          <w:b/>
          <w:w w:val="95"/>
          <w:sz w:val="20"/>
        </w:rPr>
        <w:t>Liquid Neutralizers</w:t>
      </w:r>
    </w:p>
    <w:p>
      <w:pPr>
        <w:pStyle w:val="BodyText"/>
        <w:spacing w:before="10"/>
        <w:rPr>
          <w:b/>
          <w:sz w:val="5"/>
        </w:rPr>
      </w:pPr>
    </w:p>
    <w:p>
      <w:pPr>
        <w:pStyle w:val="BodyText"/>
        <w:spacing w:line="20" w:lineRule="exact"/>
        <w:ind w:left="454"/>
        <w:rPr>
          <w:sz w:val="2"/>
        </w:rPr>
      </w:pPr>
      <w:r>
        <w:rPr>
          <w:sz w:val="2"/>
        </w:rPr>
        <w:pict>
          <v:group style="width:244.1pt;height:.5pt;mso-position-horizontal-relative:char;mso-position-vertical-relative:line" coordorigin="0,0" coordsize="4882,10">
            <v:line style="position:absolute" from="0,5" to="4882,5" stroked="true" strokeweight=".5pt" strokecolor="#000000">
              <v:stroke dashstyle="solid"/>
            </v:line>
          </v:group>
        </w:pict>
      </w:r>
      <w:r>
        <w:rPr>
          <w:sz w:val="2"/>
        </w:rPr>
      </w:r>
    </w:p>
    <w:p>
      <w:pPr>
        <w:tabs>
          <w:tab w:pos="1839" w:val="left" w:leader="none"/>
          <w:tab w:pos="4839" w:val="left" w:leader="none"/>
        </w:tabs>
        <w:spacing w:before="19"/>
        <w:ind w:left="459" w:right="0" w:firstLine="0"/>
        <w:jc w:val="left"/>
        <w:rPr>
          <w:b/>
          <w:sz w:val="14"/>
        </w:rPr>
      </w:pPr>
      <w:r>
        <w:rPr>
          <w:b/>
          <w:sz w:val="14"/>
        </w:rPr>
        <w:t>Model #</w:t>
      </w:r>
      <w:r>
        <w:rPr>
          <w:b/>
          <w:spacing w:val="35"/>
          <w:sz w:val="14"/>
        </w:rPr>
        <w:t> </w:t>
      </w:r>
      <w:r>
        <w:rPr>
          <w:b/>
          <w:sz w:val="14"/>
        </w:rPr>
        <w:t>Mfg</w:t>
      </w:r>
      <w:r>
        <w:rPr>
          <w:b/>
          <w:spacing w:val="-19"/>
          <w:sz w:val="14"/>
        </w:rPr>
        <w:t> </w:t>
      </w:r>
      <w:r>
        <w:rPr>
          <w:b/>
          <w:sz w:val="14"/>
        </w:rPr>
        <w:t>#</w:t>
        <w:tab/>
      </w:r>
      <w:r>
        <w:rPr>
          <w:b/>
          <w:w w:val="85"/>
          <w:sz w:val="14"/>
        </w:rPr>
        <w:t>Description</w:t>
        <w:tab/>
      </w:r>
      <w:r>
        <w:rPr>
          <w:b/>
          <w:spacing w:val="-3"/>
          <w:sz w:val="14"/>
        </w:rPr>
        <w:t>Weight</w:t>
      </w:r>
    </w:p>
    <w:p>
      <w:pPr>
        <w:pStyle w:val="BodyText"/>
        <w:spacing w:before="5"/>
        <w:rPr>
          <w:b/>
          <w:sz w:val="3"/>
        </w:rPr>
      </w:pPr>
    </w:p>
    <w:p>
      <w:pPr>
        <w:pStyle w:val="BodyText"/>
        <w:spacing w:line="20" w:lineRule="exact"/>
        <w:ind w:left="454"/>
        <w:rPr>
          <w:sz w:val="2"/>
        </w:rPr>
      </w:pPr>
      <w:r>
        <w:rPr>
          <w:sz w:val="2"/>
        </w:rPr>
        <w:pict>
          <v:group style="width:244.1pt;height:.5pt;mso-position-horizontal-relative:char;mso-position-vertical-relative:line" coordorigin="0,0" coordsize="4882,10">
            <v:line style="position:absolute" from="0,5" to="4882,5" stroked="true" strokeweight=".5pt" strokecolor="#000000">
              <v:stroke dashstyle="solid"/>
            </v:line>
          </v:group>
        </w:pict>
      </w:r>
      <w:r>
        <w:rPr>
          <w:sz w:val="2"/>
        </w:rPr>
      </w:r>
    </w:p>
    <w:p>
      <w:pPr>
        <w:tabs>
          <w:tab w:pos="4839" w:val="left" w:leader="none"/>
        </w:tabs>
        <w:spacing w:line="312" w:lineRule="auto" w:before="20"/>
        <w:ind w:left="459" w:right="1078" w:firstLine="0"/>
        <w:jc w:val="both"/>
        <w:rPr>
          <w:sz w:val="16"/>
        </w:rPr>
      </w:pPr>
      <w:r>
        <w:rPr/>
        <w:pict>
          <v:group style="position:absolute;margin-left:264.200012pt;margin-top:36.965pt;width:10.55pt;height:10.55pt;mso-position-horizontal-relative:page;mso-position-vertical-relative:paragraph;z-index:15064" coordorigin="5284,739" coordsize="211,211">
            <v:shape style="position:absolute;left:5284;top:739;width:211;height:211" type="#_x0000_t75" stroked="false">
              <v:imagedata r:id="rId359" o:title=""/>
            </v:shape>
            <v:shape style="position:absolute;left:5284;top:739;width:211;height:211" type="#_x0000_t202" filled="false" stroked="false">
              <v:textbox inset="0,0,0,0">
                <w:txbxContent>
                  <w:p>
                    <w:pPr>
                      <w:spacing w:before="29"/>
                      <w:ind w:left="31" w:right="0" w:firstLine="0"/>
                      <w:jc w:val="left"/>
                      <w:rPr>
                        <w:sz w:val="14"/>
                      </w:rPr>
                    </w:pPr>
                    <w:r>
                      <w:rPr>
                        <w:w w:val="90"/>
                        <w:sz w:val="14"/>
                      </w:rPr>
                      <w:t>HF</w:t>
                    </w:r>
                  </w:p>
                </w:txbxContent>
              </v:textbox>
              <w10:wrap type="none"/>
            </v:shape>
            <w10:wrap type="none"/>
          </v:group>
        </w:pict>
      </w:r>
      <w:r>
        <w:rPr>
          <w:w w:val="90"/>
          <w:sz w:val="16"/>
          <w:u w:val="single"/>
        </w:rPr>
        <w:t>OIL904</w:t>
      </w:r>
      <w:r>
        <w:rPr>
          <w:spacing w:val="7"/>
          <w:w w:val="90"/>
          <w:sz w:val="16"/>
          <w:u w:val="single"/>
        </w:rPr>
        <w:t> </w:t>
      </w:r>
      <w:r>
        <w:rPr>
          <w:w w:val="90"/>
          <w:sz w:val="16"/>
          <w:u w:val="single"/>
        </w:rPr>
        <w:t>NEUT1501</w:t>
      </w:r>
      <w:r>
        <w:rPr>
          <w:spacing w:val="1"/>
          <w:w w:val="90"/>
          <w:sz w:val="16"/>
          <w:u w:val="single"/>
        </w:rPr>
        <w:t> </w:t>
      </w:r>
      <w:r>
        <w:rPr>
          <w:w w:val="90"/>
          <w:sz w:val="16"/>
          <w:u w:val="single"/>
        </w:rPr>
        <w:t>Acid</w:t>
      </w:r>
      <w:r>
        <w:rPr>
          <w:spacing w:val="-23"/>
          <w:w w:val="90"/>
          <w:sz w:val="16"/>
          <w:u w:val="single"/>
        </w:rPr>
        <w:t> </w:t>
      </w:r>
      <w:r>
        <w:rPr>
          <w:w w:val="90"/>
          <w:sz w:val="16"/>
          <w:u w:val="single"/>
        </w:rPr>
        <w:t>Neutralizers</w:t>
      </w:r>
      <w:r>
        <w:rPr>
          <w:spacing w:val="-24"/>
          <w:w w:val="90"/>
          <w:sz w:val="16"/>
          <w:u w:val="single"/>
        </w:rPr>
        <w:t> </w:t>
      </w:r>
      <w:r>
        <w:rPr>
          <w:w w:val="90"/>
          <w:sz w:val="16"/>
          <w:u w:val="single"/>
        </w:rPr>
        <w:t>in</w:t>
      </w:r>
      <w:r>
        <w:rPr>
          <w:spacing w:val="-24"/>
          <w:w w:val="90"/>
          <w:sz w:val="16"/>
          <w:u w:val="single"/>
        </w:rPr>
        <w:t> </w:t>
      </w:r>
      <w:r>
        <w:rPr>
          <w:w w:val="90"/>
          <w:sz w:val="16"/>
          <w:u w:val="single"/>
        </w:rPr>
        <w:t>Liquid</w:t>
      </w:r>
      <w:r>
        <w:rPr>
          <w:spacing w:val="-23"/>
          <w:w w:val="90"/>
          <w:sz w:val="16"/>
          <w:u w:val="single"/>
        </w:rPr>
        <w:t> </w:t>
      </w:r>
      <w:r>
        <w:rPr>
          <w:w w:val="90"/>
          <w:sz w:val="16"/>
          <w:u w:val="single"/>
        </w:rPr>
        <w:t>Form,</w:t>
      </w:r>
      <w:r>
        <w:rPr>
          <w:spacing w:val="-24"/>
          <w:w w:val="90"/>
          <w:sz w:val="16"/>
          <w:u w:val="single"/>
        </w:rPr>
        <w:t> </w:t>
      </w:r>
      <w:r>
        <w:rPr>
          <w:w w:val="90"/>
          <w:sz w:val="16"/>
          <w:u w:val="single"/>
        </w:rPr>
        <w:t>1</w:t>
      </w:r>
      <w:r>
        <w:rPr>
          <w:spacing w:val="-24"/>
          <w:w w:val="90"/>
          <w:sz w:val="16"/>
          <w:u w:val="single"/>
        </w:rPr>
        <w:t> </w:t>
      </w:r>
      <w:r>
        <w:rPr>
          <w:w w:val="90"/>
          <w:sz w:val="16"/>
          <w:u w:val="single"/>
        </w:rPr>
        <w:t>gallon,</w:t>
      </w:r>
      <w:r>
        <w:rPr>
          <w:spacing w:val="-24"/>
          <w:w w:val="90"/>
          <w:sz w:val="16"/>
          <w:u w:val="single"/>
        </w:rPr>
        <w:t> </w:t>
      </w:r>
      <w:r>
        <w:rPr>
          <w:w w:val="90"/>
          <w:sz w:val="16"/>
          <w:u w:val="single"/>
        </w:rPr>
        <w:t>4/case</w:t>
      </w:r>
      <w:r>
        <w:rPr>
          <w:spacing w:val="29"/>
          <w:w w:val="90"/>
          <w:sz w:val="16"/>
          <w:u w:val="single"/>
        </w:rPr>
        <w:t> </w:t>
      </w:r>
      <w:r>
        <w:rPr>
          <w:w w:val="90"/>
          <w:sz w:val="16"/>
          <w:u w:val="single"/>
        </w:rPr>
        <w:t>36</w:t>
      </w:r>
      <w:r>
        <w:rPr>
          <w:spacing w:val="-23"/>
          <w:w w:val="90"/>
          <w:sz w:val="16"/>
          <w:u w:val="single"/>
        </w:rPr>
        <w:t> </w:t>
      </w:r>
      <w:r>
        <w:rPr>
          <w:w w:val="90"/>
          <w:sz w:val="16"/>
          <w:u w:val="single"/>
        </w:rPr>
        <w:t>lbs.</w:t>
      </w:r>
      <w:r>
        <w:rPr>
          <w:w w:val="90"/>
          <w:sz w:val="16"/>
        </w:rPr>
        <w:t> </w:t>
      </w:r>
      <w:r>
        <w:rPr>
          <w:w w:val="85"/>
          <w:sz w:val="16"/>
          <w:u w:val="single"/>
        </w:rPr>
        <w:t>OIL918 </w:t>
      </w:r>
      <w:r>
        <w:rPr>
          <w:spacing w:val="37"/>
          <w:w w:val="85"/>
          <w:sz w:val="16"/>
          <w:u w:val="single"/>
        </w:rPr>
        <w:t> </w:t>
      </w:r>
      <w:r>
        <w:rPr>
          <w:w w:val="85"/>
          <w:sz w:val="16"/>
          <w:u w:val="single"/>
        </w:rPr>
        <w:t>NEUT1502</w:t>
      </w:r>
      <w:r>
        <w:rPr>
          <w:spacing w:val="2"/>
          <w:w w:val="85"/>
          <w:sz w:val="16"/>
          <w:u w:val="single"/>
        </w:rPr>
        <w:t> </w:t>
      </w:r>
      <w:r>
        <w:rPr>
          <w:w w:val="85"/>
          <w:sz w:val="16"/>
          <w:u w:val="single"/>
        </w:rPr>
        <w:t>Acid Neutralizers in Liquid Form, 5</w:t>
      </w:r>
      <w:r>
        <w:rPr>
          <w:spacing w:val="-16"/>
          <w:w w:val="85"/>
          <w:sz w:val="16"/>
          <w:u w:val="single"/>
        </w:rPr>
        <w:t> </w:t>
      </w:r>
      <w:r>
        <w:rPr>
          <w:w w:val="85"/>
          <w:sz w:val="16"/>
          <w:u w:val="single"/>
        </w:rPr>
        <w:t>gallons</w:t>
        <w:tab/>
      </w:r>
      <w:r>
        <w:rPr>
          <w:w w:val="90"/>
          <w:sz w:val="16"/>
          <w:u w:val="single"/>
        </w:rPr>
        <w:t>45 lbs.</w:t>
      </w:r>
      <w:r>
        <w:rPr>
          <w:w w:val="90"/>
          <w:sz w:val="16"/>
        </w:rPr>
        <w:t> </w:t>
      </w:r>
      <w:r>
        <w:rPr>
          <w:w w:val="90"/>
          <w:sz w:val="16"/>
          <w:u w:val="single"/>
        </w:rPr>
        <w:t>OIL916</w:t>
      </w:r>
      <w:r>
        <w:rPr>
          <w:spacing w:val="1"/>
          <w:w w:val="90"/>
          <w:sz w:val="16"/>
          <w:u w:val="single"/>
        </w:rPr>
        <w:t> </w:t>
      </w:r>
      <w:r>
        <w:rPr>
          <w:w w:val="90"/>
          <w:sz w:val="16"/>
          <w:u w:val="single"/>
        </w:rPr>
        <w:t>NEUT1503</w:t>
      </w:r>
      <w:r>
        <w:rPr>
          <w:spacing w:val="35"/>
          <w:w w:val="90"/>
          <w:sz w:val="16"/>
          <w:u w:val="single"/>
        </w:rPr>
        <w:t> </w:t>
      </w:r>
      <w:r>
        <w:rPr>
          <w:w w:val="90"/>
          <w:sz w:val="16"/>
          <w:u w:val="single"/>
        </w:rPr>
        <w:t>Acid</w:t>
      </w:r>
      <w:r>
        <w:rPr>
          <w:spacing w:val="-25"/>
          <w:w w:val="90"/>
          <w:sz w:val="16"/>
          <w:u w:val="single"/>
        </w:rPr>
        <w:t> </w:t>
      </w:r>
      <w:r>
        <w:rPr>
          <w:w w:val="90"/>
          <w:sz w:val="16"/>
          <w:u w:val="single"/>
        </w:rPr>
        <w:t>Neutralizers</w:t>
      </w:r>
      <w:r>
        <w:rPr>
          <w:spacing w:val="-25"/>
          <w:w w:val="90"/>
          <w:sz w:val="16"/>
          <w:u w:val="single"/>
        </w:rPr>
        <w:t> </w:t>
      </w:r>
      <w:r>
        <w:rPr>
          <w:w w:val="90"/>
          <w:sz w:val="16"/>
          <w:u w:val="single"/>
        </w:rPr>
        <w:t>in</w:t>
      </w:r>
      <w:r>
        <w:rPr>
          <w:spacing w:val="-25"/>
          <w:w w:val="90"/>
          <w:sz w:val="16"/>
          <w:u w:val="single"/>
        </w:rPr>
        <w:t> </w:t>
      </w:r>
      <w:r>
        <w:rPr>
          <w:w w:val="90"/>
          <w:sz w:val="16"/>
          <w:u w:val="single"/>
        </w:rPr>
        <w:t>Liquid</w:t>
      </w:r>
      <w:r>
        <w:rPr>
          <w:spacing w:val="-25"/>
          <w:w w:val="90"/>
          <w:sz w:val="16"/>
          <w:u w:val="single"/>
        </w:rPr>
        <w:t> </w:t>
      </w:r>
      <w:r>
        <w:rPr>
          <w:w w:val="90"/>
          <w:sz w:val="16"/>
          <w:u w:val="single"/>
        </w:rPr>
        <w:t>Form,</w:t>
      </w:r>
      <w:r>
        <w:rPr>
          <w:spacing w:val="-25"/>
          <w:w w:val="90"/>
          <w:sz w:val="16"/>
          <w:u w:val="single"/>
        </w:rPr>
        <w:t> </w:t>
      </w:r>
      <w:r>
        <w:rPr>
          <w:w w:val="90"/>
          <w:sz w:val="16"/>
          <w:u w:val="single"/>
        </w:rPr>
        <w:t>55-gallon</w:t>
      </w:r>
      <w:r>
        <w:rPr>
          <w:spacing w:val="-24"/>
          <w:w w:val="90"/>
          <w:sz w:val="16"/>
          <w:u w:val="single"/>
        </w:rPr>
        <w:t> </w:t>
      </w:r>
      <w:r>
        <w:rPr>
          <w:w w:val="90"/>
          <w:sz w:val="16"/>
          <w:u w:val="single"/>
        </w:rPr>
        <w:t>drum</w:t>
      </w:r>
      <w:r>
        <w:rPr>
          <w:spacing w:val="28"/>
          <w:w w:val="90"/>
          <w:sz w:val="16"/>
          <w:u w:val="single"/>
        </w:rPr>
        <w:t> </w:t>
      </w:r>
      <w:r>
        <w:rPr>
          <w:w w:val="90"/>
          <w:sz w:val="16"/>
          <w:u w:val="single"/>
        </w:rPr>
        <w:t>510</w:t>
      </w:r>
      <w:r>
        <w:rPr>
          <w:spacing w:val="-25"/>
          <w:w w:val="90"/>
          <w:sz w:val="16"/>
          <w:u w:val="single"/>
        </w:rPr>
        <w:t> </w:t>
      </w:r>
      <w:r>
        <w:rPr>
          <w:w w:val="90"/>
          <w:sz w:val="16"/>
          <w:u w:val="single"/>
        </w:rPr>
        <w:t>lbs.</w:t>
      </w:r>
      <w:r>
        <w:rPr>
          <w:w w:val="90"/>
          <w:sz w:val="16"/>
        </w:rPr>
        <w:t> </w:t>
      </w:r>
      <w:r>
        <w:rPr>
          <w:w w:val="85"/>
          <w:sz w:val="16"/>
          <w:u w:val="single"/>
        </w:rPr>
        <w:t>OIL928 </w:t>
      </w:r>
      <w:r>
        <w:rPr>
          <w:spacing w:val="37"/>
          <w:w w:val="85"/>
          <w:sz w:val="16"/>
          <w:u w:val="single"/>
        </w:rPr>
        <w:t> </w:t>
      </w:r>
      <w:r>
        <w:rPr>
          <w:w w:val="85"/>
          <w:sz w:val="16"/>
          <w:u w:val="single"/>
        </w:rPr>
        <w:t>NEUT3500  Hydrofluoric Acid Eater,</w:t>
      </w:r>
      <w:r>
        <w:rPr>
          <w:spacing w:val="-22"/>
          <w:w w:val="85"/>
          <w:sz w:val="16"/>
          <w:u w:val="single"/>
        </w:rPr>
        <w:t> </w:t>
      </w:r>
      <w:r>
        <w:rPr>
          <w:w w:val="85"/>
          <w:sz w:val="16"/>
          <w:u w:val="single"/>
        </w:rPr>
        <w:t>5</w:t>
      </w:r>
      <w:r>
        <w:rPr>
          <w:spacing w:val="-17"/>
          <w:w w:val="85"/>
          <w:sz w:val="16"/>
          <w:u w:val="single"/>
        </w:rPr>
        <w:t> </w:t>
      </w:r>
      <w:r>
        <w:rPr>
          <w:w w:val="85"/>
          <w:sz w:val="16"/>
          <w:u w:val="single"/>
        </w:rPr>
        <w:t>gallons</w:t>
        <w:tab/>
      </w:r>
      <w:r>
        <w:rPr>
          <w:w w:val="90"/>
          <w:sz w:val="16"/>
          <w:u w:val="single"/>
        </w:rPr>
        <w:t>38</w:t>
      </w:r>
      <w:r>
        <w:rPr>
          <w:spacing w:val="-13"/>
          <w:w w:val="90"/>
          <w:sz w:val="16"/>
          <w:u w:val="single"/>
        </w:rPr>
        <w:t> </w:t>
      </w:r>
      <w:r>
        <w:rPr>
          <w:w w:val="90"/>
          <w:sz w:val="16"/>
          <w:u w:val="single"/>
        </w:rPr>
        <w:t>lbs.</w:t>
      </w:r>
      <w:r>
        <w:rPr>
          <w:sz w:val="16"/>
          <w:u w:val="single"/>
        </w:rPr>
        <w:t>  </w:t>
      </w:r>
      <w:r>
        <w:rPr>
          <w:spacing w:val="-14"/>
          <w:sz w:val="16"/>
          <w:u w:val="single"/>
        </w:rPr>
        <w:t> </w:t>
      </w:r>
    </w:p>
    <w:p>
      <w:pPr>
        <w:spacing w:after="0" w:line="312" w:lineRule="auto"/>
        <w:jc w:val="both"/>
        <w:rPr>
          <w:sz w:val="16"/>
        </w:rPr>
        <w:sectPr>
          <w:type w:val="continuous"/>
          <w:pgSz w:w="11520" w:h="15120"/>
          <w:pgMar w:top="360" w:bottom="280" w:left="0" w:right="0"/>
          <w:cols w:num="2" w:equalWidth="0">
            <w:col w:w="5060" w:space="40"/>
            <w:col w:w="6420"/>
          </w:cols>
        </w:sectPr>
      </w:pPr>
    </w:p>
    <w:p>
      <w:pPr>
        <w:pStyle w:val="BodyText"/>
        <w:rPr>
          <w:sz w:val="20"/>
        </w:rPr>
      </w:pPr>
      <w:r>
        <w:rPr/>
        <w:pict>
          <v:group style="position:absolute;margin-left:0pt;margin-top:0pt;width:576pt;height:333.4pt;mso-position-horizontal-relative:page;mso-position-vertical-relative:page;z-index:14944" coordorigin="0,0" coordsize="11520,6668">
            <v:shape style="position:absolute;left:0;top:0;width:11520;height:6668" type="#_x0000_t75" stroked="false">
              <v:imagedata r:id="rId360" o:title=""/>
            </v:shape>
            <v:shape style="position:absolute;left:1080;top:434;width:9740;height:273" type="#_x0000_t202" filled="false" stroked="false">
              <v:textbox inset="0,0,0,0">
                <w:txbxContent>
                  <w:p>
                    <w:pPr>
                      <w:tabs>
                        <w:tab w:pos="9719" w:val="left" w:leader="none"/>
                      </w:tabs>
                      <w:spacing w:before="11"/>
                      <w:ind w:left="0" w:right="0" w:firstLine="0"/>
                      <w:jc w:val="left"/>
                      <w:rPr>
                        <w:sz w:val="22"/>
                      </w:rPr>
                    </w:pPr>
                    <w:r>
                      <w:rPr>
                        <w:color w:val="FFFFFF"/>
                        <w:w w:val="95"/>
                        <w:sz w:val="22"/>
                        <w:u w:val="single" w:color="FFFFFF"/>
                      </w:rPr>
                      <w:t>NEUTRALIZERS</w:t>
                    </w:r>
                    <w:r>
                      <w:rPr>
                        <w:color w:val="FFFFFF"/>
                        <w:sz w:val="22"/>
                        <w:u w:val="single" w:color="FFFFFF"/>
                      </w:rPr>
                      <w:tab/>
                    </w:r>
                  </w:p>
                </w:txbxContent>
              </v:textbox>
              <w10:wrap type="none"/>
            </v:shape>
            <w10:wrap type="none"/>
          </v:group>
        </w:pict>
      </w:r>
      <w:r>
        <w:rPr/>
        <w:pict>
          <v:shape style="position:absolute;margin-left:7.1278pt;margin-top:-1pt;width:22pt;height:218pt;mso-position-horizontal-relative:page;mso-position-vertical-relative:page;z-index:15088"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B3D235" w:color="auto" w:val="clear"/>
                    </w:rPr>
                    <w:t> </w:t>
                  </w:r>
                  <w:r>
                    <w:rPr>
                      <w:b/>
                      <w:spacing w:val="11"/>
                      <w:sz w:val="32"/>
                      <w:shd w:fill="B3D235" w:color="auto" w:val="clear"/>
                    </w:rPr>
                    <w:t> </w:t>
                  </w:r>
                  <w:r>
                    <w:rPr>
                      <w:b/>
                      <w:w w:val="85"/>
                      <w:sz w:val="32"/>
                      <w:shd w:fill="B3D235" w:color="auto" w:val="clear"/>
                    </w:rPr>
                    <w:t>GRANULARS/NEUTRALIZERS</w:t>
                  </w:r>
                  <w:r>
                    <w:rPr>
                      <w:b/>
                      <w:sz w:val="32"/>
                      <w:shd w:fill="B3D235" w:color="auto" w:val="clear"/>
                    </w:rPr>
                    <w:tab/>
                  </w:r>
                </w:p>
              </w:txbxContent>
            </v:textbox>
            <w10:wrap type="none"/>
          </v:shape>
        </w:pict>
      </w:r>
    </w:p>
    <w:p>
      <w:pPr>
        <w:pStyle w:val="Heading4"/>
        <w:spacing w:before="278"/>
      </w:pPr>
      <w:r>
        <w:rPr>
          <w:spacing w:val="-9"/>
          <w:w w:val="80"/>
        </w:rPr>
        <w:t>HgX</w:t>
      </w:r>
      <w:r>
        <w:rPr>
          <w:w w:val="112"/>
          <w:position w:val="18"/>
          <w:sz w:val="14"/>
        </w:rPr>
        <w:t>®</w:t>
      </w:r>
      <w:r>
        <w:rPr>
          <w:position w:val="18"/>
          <w:sz w:val="14"/>
        </w:rPr>
        <w:t> </w:t>
      </w:r>
      <w:r>
        <w:rPr>
          <w:spacing w:val="-1"/>
          <w:position w:val="18"/>
          <w:sz w:val="14"/>
        </w:rPr>
        <w:t> </w:t>
      </w:r>
      <w:r>
        <w:rPr>
          <w:spacing w:val="-9"/>
          <w:w w:val="88"/>
        </w:rPr>
        <w:t>Mercu</w:t>
      </w:r>
      <w:r>
        <w:rPr>
          <w:spacing w:val="-3"/>
          <w:w w:val="88"/>
        </w:rPr>
        <w:t>r</w:t>
      </w:r>
      <w:r>
        <w:rPr>
          <w:w w:val="79"/>
        </w:rPr>
        <w:t>y</w:t>
      </w:r>
      <w:r>
        <w:rPr>
          <w:spacing w:val="-29"/>
        </w:rPr>
        <w:t> </w:t>
      </w:r>
      <w:r>
        <w:rPr>
          <w:spacing w:val="-9"/>
          <w:w w:val="86"/>
        </w:rPr>
        <w:t>Decontaminan</w:t>
      </w:r>
      <w:r>
        <w:rPr>
          <w:w w:val="86"/>
        </w:rPr>
        <w:t>t</w:t>
      </w:r>
      <w:r>
        <w:rPr>
          <w:spacing w:val="-29"/>
        </w:rPr>
        <w:t> </w:t>
      </w:r>
      <w:r>
        <w:rPr>
          <w:spacing w:val="-9"/>
          <w:w w:val="84"/>
        </w:rPr>
        <w:t>Powder</w:t>
      </w:r>
    </w:p>
    <w:p>
      <w:pPr>
        <w:pStyle w:val="BodyText"/>
        <w:spacing w:line="254" w:lineRule="auto" w:before="65"/>
        <w:ind w:left="1080" w:right="1994" w:hanging="1"/>
      </w:pPr>
      <w:r>
        <w:rPr>
          <w:spacing w:val="-5"/>
        </w:rPr>
        <w:t>For </w:t>
      </w:r>
      <w:r>
        <w:rPr>
          <w:spacing w:val="-4"/>
        </w:rPr>
        <w:t>the </w:t>
      </w:r>
      <w:r>
        <w:rPr>
          <w:spacing w:val="-5"/>
        </w:rPr>
        <w:t>reduction </w:t>
      </w:r>
      <w:r>
        <w:rPr>
          <w:spacing w:val="-3"/>
        </w:rPr>
        <w:t>of </w:t>
      </w:r>
      <w:r>
        <w:rPr>
          <w:spacing w:val="-6"/>
        </w:rPr>
        <w:t>toxic </w:t>
      </w:r>
      <w:r>
        <w:rPr>
          <w:spacing w:val="-5"/>
        </w:rPr>
        <w:t>mercury </w:t>
      </w:r>
      <w:r>
        <w:rPr>
          <w:spacing w:val="-7"/>
        </w:rPr>
        <w:t>vapor, </w:t>
      </w:r>
      <w:r>
        <w:rPr>
          <w:spacing w:val="-4"/>
        </w:rPr>
        <w:t>HgX</w:t>
      </w:r>
      <w:r>
        <w:rPr>
          <w:spacing w:val="-4"/>
          <w:position w:val="6"/>
          <w:sz w:val="10"/>
        </w:rPr>
        <w:t>® </w:t>
      </w:r>
      <w:r>
        <w:rPr>
          <w:spacing w:val="-3"/>
        </w:rPr>
        <w:t>is an </w:t>
      </w:r>
      <w:r>
        <w:rPr>
          <w:spacing w:val="-6"/>
        </w:rPr>
        <w:t>inexpensive, </w:t>
      </w:r>
      <w:r>
        <w:rPr>
          <w:spacing w:val="-7"/>
        </w:rPr>
        <w:t>water-soluble, </w:t>
      </w:r>
      <w:r>
        <w:rPr>
          <w:spacing w:val="-6"/>
        </w:rPr>
        <w:t>nonhazardous, metallic-mercury/ </w:t>
      </w:r>
      <w:r>
        <w:rPr>
          <w:spacing w:val="-5"/>
        </w:rPr>
        <w:t>sulfide-converting </w:t>
      </w:r>
      <w:r>
        <w:rPr>
          <w:spacing w:val="-6"/>
        </w:rPr>
        <w:t>powder </w:t>
      </w:r>
      <w:r>
        <w:rPr>
          <w:spacing w:val="-4"/>
        </w:rPr>
        <w:t>with </w:t>
      </w:r>
      <w:r>
        <w:rPr/>
        <w:t>a </w:t>
      </w:r>
      <w:r>
        <w:rPr>
          <w:spacing w:val="-5"/>
        </w:rPr>
        <w:t>chelating compound </w:t>
      </w:r>
      <w:r>
        <w:rPr>
          <w:spacing w:val="-4"/>
        </w:rPr>
        <w:t>and </w:t>
      </w:r>
      <w:r>
        <w:rPr>
          <w:spacing w:val="-5"/>
        </w:rPr>
        <w:t>dispersing agent. </w:t>
      </w:r>
      <w:r>
        <w:rPr>
          <w:spacing w:val="-3"/>
        </w:rPr>
        <w:t>It </w:t>
      </w:r>
      <w:r>
        <w:rPr>
          <w:spacing w:val="-6"/>
        </w:rPr>
        <w:t>reacts</w:t>
      </w:r>
    </w:p>
    <w:p>
      <w:pPr>
        <w:pStyle w:val="BodyText"/>
        <w:spacing w:line="254" w:lineRule="auto" w:before="1"/>
        <w:ind w:left="1080" w:right="5525"/>
      </w:pPr>
      <w:r>
        <w:rPr/>
        <w:pict>
          <v:shape style="position:absolute;margin-left:278.883301pt;margin-top:.112893pt;width:82.65pt;height:21.45pt;mso-position-horizontal-relative:page;mso-position-vertical-relative:paragraph;z-index:-872824" type="#_x0000_t202" filled="false" stroked="false">
            <v:textbox inset="0,0,0,0">
              <w:txbxContent>
                <w:p>
                  <w:pPr>
                    <w:pStyle w:val="BodyText"/>
                    <w:spacing w:line="254" w:lineRule="auto"/>
                    <w:ind w:left="390" w:right="-7" w:hanging="391"/>
                  </w:pPr>
                  <w:r>
                    <w:rPr>
                      <w:spacing w:val="-4"/>
                    </w:rPr>
                    <w:t>beads </w:t>
                  </w:r>
                  <w:r>
                    <w:rPr>
                      <w:spacing w:val="-3"/>
                    </w:rPr>
                    <w:t>of </w:t>
                  </w:r>
                  <w:r>
                    <w:rPr>
                      <w:spacing w:val="-5"/>
                    </w:rPr>
                    <w:t>mercury </w:t>
                  </w:r>
                  <w:r>
                    <w:rPr>
                      <w:spacing w:val="-9"/>
                    </w:rPr>
                    <w:t>and </w:t>
                  </w:r>
                  <w:r>
                    <w:rPr>
                      <w:spacing w:val="-5"/>
                    </w:rPr>
                    <w:t>on</w:t>
                  </w:r>
                </w:p>
              </w:txbxContent>
            </v:textbox>
            <w10:wrap type="none"/>
          </v:shape>
        </w:pict>
      </w:r>
      <w:r>
        <w:rPr/>
        <w:pict>
          <v:group style="position:absolute;margin-left:54pt;margin-top:1.678093pt;width:475.4pt;height:150.15pt;mso-position-horizontal-relative:page;mso-position-vertical-relative:paragraph;z-index:-872752" coordorigin="1080,34" coordsize="9508,3003">
            <v:line style="position:absolute" from="1080,2876" to="5962,2876" stroked="true" strokeweight=".5pt" strokecolor="#000000">
              <v:stroke dashstyle="solid"/>
            </v:line>
            <v:rect style="position:absolute;left:5986;top:33;width:4601;height:3003" filled="true" fillcolor="#000000" stroked="false">
              <v:fill opacity="32768f" type="solid"/>
            </v:rect>
            <v:shape style="position:absolute;left:6081;top:56;width:4387;height:2780" type="#_x0000_t75" stroked="false">
              <v:imagedata r:id="rId361" o:title=""/>
            </v:shape>
            <w10:wrap type="none"/>
          </v:group>
        </w:pict>
      </w:r>
      <w:r>
        <w:rPr>
          <w:spacing w:val="-8"/>
        </w:rPr>
        <w:t>rapidly, </w:t>
      </w:r>
      <w:r>
        <w:rPr>
          <w:spacing w:val="-5"/>
        </w:rPr>
        <w:t>forming </w:t>
      </w:r>
      <w:r>
        <w:rPr/>
        <w:t>a </w:t>
      </w:r>
      <w:r>
        <w:rPr>
          <w:spacing w:val="-4"/>
        </w:rPr>
        <w:t>film </w:t>
      </w:r>
      <w:r>
        <w:rPr>
          <w:spacing w:val="-6"/>
        </w:rPr>
        <w:t>over </w:t>
      </w:r>
      <w:r>
        <w:rPr>
          <w:spacing w:val="-4"/>
        </w:rPr>
        <w:t>the </w:t>
      </w:r>
      <w:r>
        <w:rPr>
          <w:spacing w:val="-5"/>
        </w:rPr>
        <w:t>finely divided, nearly </w:t>
      </w:r>
      <w:r>
        <w:rPr>
          <w:spacing w:val="-6"/>
        </w:rPr>
        <w:t>invisible </w:t>
      </w:r>
      <w:r>
        <w:rPr>
          <w:spacing w:val="-5"/>
        </w:rPr>
        <w:t>reacting to produce </w:t>
      </w:r>
      <w:r>
        <w:rPr/>
        <w:t>a </w:t>
      </w:r>
      <w:r>
        <w:rPr>
          <w:spacing w:val="-5"/>
        </w:rPr>
        <w:t>nonvaporizing sulfide. </w:t>
      </w:r>
      <w:r>
        <w:rPr>
          <w:spacing w:val="-6"/>
        </w:rPr>
        <w:t>Further, </w:t>
      </w:r>
      <w:r>
        <w:rPr>
          <w:spacing w:val="-4"/>
        </w:rPr>
        <w:t>HgX</w:t>
      </w:r>
      <w:r>
        <w:rPr>
          <w:spacing w:val="-4"/>
          <w:position w:val="6"/>
          <w:sz w:val="10"/>
        </w:rPr>
        <w:t>® </w:t>
      </w:r>
      <w:r>
        <w:rPr>
          <w:spacing w:val="-6"/>
        </w:rPr>
        <w:t>keeps </w:t>
      </w:r>
      <w:r>
        <w:rPr>
          <w:spacing w:val="-5"/>
        </w:rPr>
        <w:t>working. Particles </w:t>
      </w:r>
      <w:r>
        <w:rPr>
          <w:spacing w:val="-3"/>
        </w:rPr>
        <w:t>of </w:t>
      </w:r>
      <w:r>
        <w:rPr>
          <w:spacing w:val="-4"/>
        </w:rPr>
        <w:t>HgX</w:t>
      </w:r>
      <w:r>
        <w:rPr>
          <w:spacing w:val="-4"/>
          <w:position w:val="6"/>
          <w:sz w:val="10"/>
        </w:rPr>
        <w:t>® </w:t>
      </w:r>
      <w:r>
        <w:rPr>
          <w:spacing w:val="-6"/>
        </w:rPr>
        <w:t>left </w:t>
      </w:r>
      <w:r>
        <w:rPr>
          <w:spacing w:val="-3"/>
        </w:rPr>
        <w:t>on </w:t>
      </w:r>
      <w:r>
        <w:rPr>
          <w:spacing w:val="-5"/>
        </w:rPr>
        <w:t>cleaned surfaces are </w:t>
      </w:r>
      <w:r>
        <w:rPr>
          <w:spacing w:val="-6"/>
        </w:rPr>
        <w:t>reactivat- </w:t>
      </w:r>
      <w:r>
        <w:rPr>
          <w:spacing w:val="-3"/>
        </w:rPr>
        <w:t>ed </w:t>
      </w:r>
      <w:r>
        <w:rPr>
          <w:spacing w:val="-4"/>
        </w:rPr>
        <w:t>during </w:t>
      </w:r>
      <w:r>
        <w:rPr>
          <w:spacing w:val="-5"/>
        </w:rPr>
        <w:t>subsequent cleaning.</w:t>
      </w:r>
    </w:p>
    <w:p>
      <w:pPr>
        <w:pStyle w:val="BodyText"/>
        <w:spacing w:line="254" w:lineRule="auto" w:before="93"/>
        <w:ind w:left="1080" w:right="5851" w:hanging="1"/>
      </w:pPr>
      <w:r>
        <w:rPr>
          <w:spacing w:val="-4"/>
        </w:rPr>
        <w:t>HgX</w:t>
      </w:r>
      <w:r>
        <w:rPr>
          <w:spacing w:val="-4"/>
          <w:position w:val="6"/>
          <w:sz w:val="10"/>
        </w:rPr>
        <w:t>® </w:t>
      </w:r>
      <w:r>
        <w:rPr>
          <w:spacing w:val="-3"/>
        </w:rPr>
        <w:t>is </w:t>
      </w:r>
      <w:r>
        <w:rPr>
          <w:spacing w:val="-4"/>
        </w:rPr>
        <w:t>not harmful. None </w:t>
      </w:r>
      <w:r>
        <w:rPr>
          <w:spacing w:val="-3"/>
        </w:rPr>
        <w:t>of </w:t>
      </w:r>
      <w:r>
        <w:rPr>
          <w:spacing w:val="-4"/>
        </w:rPr>
        <w:t>its </w:t>
      </w:r>
      <w:r>
        <w:rPr>
          <w:spacing w:val="-5"/>
        </w:rPr>
        <w:t>components are </w:t>
      </w:r>
      <w:r>
        <w:rPr>
          <w:spacing w:val="-6"/>
        </w:rPr>
        <w:t>classified </w:t>
      </w:r>
      <w:r>
        <w:rPr>
          <w:spacing w:val="-3"/>
        </w:rPr>
        <w:t>as</w:t>
      </w:r>
      <w:r>
        <w:rPr>
          <w:spacing w:val="-8"/>
        </w:rPr>
        <w:t> </w:t>
      </w:r>
      <w:r>
        <w:rPr>
          <w:spacing w:val="-6"/>
        </w:rPr>
        <w:t>toxic.</w:t>
      </w:r>
      <w:r>
        <w:rPr>
          <w:spacing w:val="-19"/>
        </w:rPr>
        <w:t> </w:t>
      </w:r>
      <w:r>
        <w:rPr>
          <w:spacing w:val="-3"/>
        </w:rPr>
        <w:t>It</w:t>
      </w:r>
      <w:r>
        <w:rPr>
          <w:spacing w:val="-8"/>
        </w:rPr>
        <w:t> </w:t>
      </w:r>
      <w:r>
        <w:rPr>
          <w:spacing w:val="-6"/>
        </w:rPr>
        <w:t>leaves</w:t>
      </w:r>
      <w:r>
        <w:rPr>
          <w:spacing w:val="-8"/>
        </w:rPr>
        <w:t> </w:t>
      </w:r>
      <w:r>
        <w:rPr>
          <w:spacing w:val="-3"/>
        </w:rPr>
        <w:t>no</w:t>
      </w:r>
      <w:r>
        <w:rPr>
          <w:spacing w:val="-7"/>
        </w:rPr>
        <w:t> </w:t>
      </w:r>
      <w:r>
        <w:rPr>
          <w:spacing w:val="-6"/>
        </w:rPr>
        <w:t>odor.</w:t>
      </w:r>
      <w:r>
        <w:rPr>
          <w:spacing w:val="-29"/>
        </w:rPr>
        <w:t> </w:t>
      </w:r>
      <w:r>
        <w:rPr>
          <w:spacing w:val="-4"/>
        </w:rPr>
        <w:t>And</w:t>
      </w:r>
      <w:r>
        <w:rPr>
          <w:spacing w:val="-7"/>
        </w:rPr>
        <w:t> </w:t>
      </w:r>
      <w:r>
        <w:rPr>
          <w:spacing w:val="-3"/>
        </w:rPr>
        <w:t>no</w:t>
      </w:r>
      <w:r>
        <w:rPr>
          <w:spacing w:val="-8"/>
        </w:rPr>
        <w:t> </w:t>
      </w:r>
      <w:r>
        <w:rPr>
          <w:spacing w:val="-5"/>
        </w:rPr>
        <w:t>allergic</w:t>
      </w:r>
      <w:r>
        <w:rPr>
          <w:spacing w:val="-8"/>
        </w:rPr>
        <w:t> </w:t>
      </w:r>
      <w:r>
        <w:rPr>
          <w:spacing w:val="-5"/>
        </w:rPr>
        <w:t>reactions</w:t>
      </w:r>
      <w:r>
        <w:rPr>
          <w:spacing w:val="-7"/>
        </w:rPr>
        <w:t> </w:t>
      </w:r>
      <w:r>
        <w:rPr>
          <w:spacing w:val="-6"/>
        </w:rPr>
        <w:t>ever</w:t>
      </w:r>
      <w:r>
        <w:rPr>
          <w:spacing w:val="-8"/>
        </w:rPr>
        <w:t> </w:t>
      </w:r>
      <w:r>
        <w:rPr>
          <w:spacing w:val="-6"/>
        </w:rPr>
        <w:t>have </w:t>
      </w:r>
      <w:r>
        <w:rPr>
          <w:spacing w:val="-4"/>
        </w:rPr>
        <w:t>been </w:t>
      </w:r>
      <w:r>
        <w:rPr>
          <w:spacing w:val="-5"/>
        </w:rPr>
        <w:t>reported, </w:t>
      </w:r>
      <w:r>
        <w:rPr>
          <w:spacing w:val="-6"/>
        </w:rPr>
        <w:t>even </w:t>
      </w:r>
      <w:r>
        <w:rPr>
          <w:spacing w:val="-7"/>
        </w:rPr>
        <w:t>after </w:t>
      </w:r>
      <w:r>
        <w:rPr>
          <w:spacing w:val="-5"/>
        </w:rPr>
        <w:t>continuous </w:t>
      </w:r>
      <w:r>
        <w:rPr>
          <w:spacing w:val="-4"/>
        </w:rPr>
        <w:t>use under </w:t>
      </w:r>
      <w:r>
        <w:rPr>
          <w:spacing w:val="-6"/>
        </w:rPr>
        <w:t>various </w:t>
      </w:r>
      <w:r>
        <w:rPr>
          <w:spacing w:val="-5"/>
        </w:rPr>
        <w:t>conditions.</w:t>
      </w:r>
    </w:p>
    <w:p>
      <w:pPr>
        <w:pStyle w:val="BodyText"/>
        <w:spacing w:line="254" w:lineRule="auto" w:before="92"/>
        <w:ind w:left="1080" w:right="5758"/>
      </w:pPr>
      <w:r>
        <w:rPr>
          <w:spacing w:val="-4"/>
        </w:rPr>
        <w:t>HgX</w:t>
      </w:r>
      <w:r>
        <w:rPr>
          <w:spacing w:val="-4"/>
          <w:position w:val="6"/>
          <w:sz w:val="10"/>
        </w:rPr>
        <w:t>® </w:t>
      </w:r>
      <w:r>
        <w:rPr>
          <w:spacing w:val="-3"/>
        </w:rPr>
        <w:t>is </w:t>
      </w:r>
      <w:r>
        <w:rPr>
          <w:spacing w:val="-6"/>
        </w:rPr>
        <w:t>stable. </w:t>
      </w:r>
      <w:r>
        <w:rPr>
          <w:spacing w:val="-3"/>
        </w:rPr>
        <w:t>It is </w:t>
      </w:r>
      <w:r>
        <w:rPr>
          <w:spacing w:val="-5"/>
        </w:rPr>
        <w:t>supplied </w:t>
      </w:r>
      <w:r>
        <w:rPr>
          <w:spacing w:val="-3"/>
        </w:rPr>
        <w:t>in </w:t>
      </w:r>
      <w:r>
        <w:rPr>
          <w:spacing w:val="-6"/>
        </w:rPr>
        <w:t>polyethylene </w:t>
      </w:r>
      <w:r>
        <w:rPr>
          <w:spacing w:val="-4"/>
        </w:rPr>
        <w:t>drums and can </w:t>
      </w:r>
      <w:r>
        <w:rPr>
          <w:spacing w:val="-5"/>
        </w:rPr>
        <w:t>be </w:t>
      </w:r>
      <w:r>
        <w:rPr>
          <w:spacing w:val="-6"/>
        </w:rPr>
        <w:t>stored safely </w:t>
      </w:r>
      <w:r>
        <w:rPr>
          <w:spacing w:val="-3"/>
        </w:rPr>
        <w:t>up </w:t>
      </w:r>
      <w:r>
        <w:rPr>
          <w:spacing w:val="-5"/>
        </w:rPr>
        <w:t>to </w:t>
      </w:r>
      <w:r>
        <w:rPr>
          <w:spacing w:val="-4"/>
        </w:rPr>
        <w:t>one </w:t>
      </w:r>
      <w:r>
        <w:rPr>
          <w:spacing w:val="-5"/>
        </w:rPr>
        <w:t>year without any </w:t>
      </w:r>
      <w:r>
        <w:rPr>
          <w:spacing w:val="-4"/>
        </w:rPr>
        <w:t>loss </w:t>
      </w:r>
      <w:r>
        <w:rPr>
          <w:spacing w:val="-3"/>
        </w:rPr>
        <w:t>of </w:t>
      </w:r>
      <w:r>
        <w:rPr>
          <w:spacing w:val="-6"/>
        </w:rPr>
        <w:t>activity.</w:t>
      </w:r>
    </w:p>
    <w:p>
      <w:pPr>
        <w:pStyle w:val="BodyText"/>
        <w:spacing w:before="10"/>
        <w:rPr>
          <w:sz w:val="16"/>
        </w:rPr>
      </w:pPr>
    </w:p>
    <w:p>
      <w:pPr>
        <w:spacing w:before="0"/>
        <w:ind w:left="1080" w:right="0" w:firstLine="0"/>
        <w:jc w:val="left"/>
        <w:rPr>
          <w:b/>
          <w:sz w:val="20"/>
        </w:rPr>
      </w:pPr>
      <w:r>
        <w:rPr>
          <w:b/>
          <w:w w:val="95"/>
          <w:sz w:val="20"/>
        </w:rPr>
        <w:t>HgX</w:t>
      </w:r>
      <w:r>
        <w:rPr>
          <w:b/>
          <w:w w:val="95"/>
          <w:position w:val="7"/>
          <w:sz w:val="11"/>
        </w:rPr>
        <w:t>® </w:t>
      </w:r>
      <w:r>
        <w:rPr>
          <w:b/>
          <w:w w:val="95"/>
          <w:sz w:val="20"/>
        </w:rPr>
        <w:t>Mercury Decontaminant Powder</w:t>
      </w:r>
    </w:p>
    <w:p>
      <w:pPr>
        <w:tabs>
          <w:tab w:pos="1839" w:val="left" w:leader="none"/>
          <w:tab w:pos="2779" w:val="left" w:leader="none"/>
          <w:tab w:pos="5219" w:val="left" w:leader="none"/>
        </w:tabs>
        <w:spacing w:before="106"/>
        <w:ind w:left="1080" w:right="0" w:firstLine="0"/>
        <w:jc w:val="left"/>
        <w:rPr>
          <w:b/>
          <w:sz w:val="14"/>
        </w:rPr>
      </w:pPr>
      <w:r>
        <w:rPr/>
        <w:pict>
          <v:line style="position:absolute;mso-position-horizontal-relative:page;mso-position-vertical-relative:paragraph;z-index:12824;mso-wrap-distance-left:0;mso-wrap-distance-right:0" from="54pt,15.61592pt" to="298.08pt,15.61592pt" stroked="true" strokeweight=".5pt" strokecolor="#000000">
            <v:stroke dashstyle="solid"/>
            <w10:wrap type="topAndBottom"/>
          </v:line>
        </w:pict>
      </w:r>
      <w:r>
        <w:rPr/>
        <w:pict>
          <v:line style="position:absolute;mso-position-horizontal-relative:page;mso-position-vertical-relative:paragraph;z-index:-872728" from="54pt,27.615919pt" to="298.08pt,27.615919pt" stroked="true" strokeweight=".5pt" strokecolor="#000000">
            <v:stroke dashstyle="solid"/>
            <w10:wrap type="none"/>
          </v:line>
        </w:pict>
      </w:r>
      <w:r>
        <w:rPr/>
        <w:pict>
          <v:line style="position:absolute;mso-position-horizontal-relative:page;mso-position-vertical-relative:paragraph;z-index:-872704" from="54pt,39.615921pt" to="298.08pt,39.615921pt" stroked="true" strokeweight=".5pt" strokecolor="#000000">
            <v:stroke dashstyle="solid"/>
            <w10:wrap type="none"/>
          </v:line>
        </w:pict>
      </w: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Packaging</w:t>
      </w:r>
    </w:p>
    <w:p>
      <w:pPr>
        <w:tabs>
          <w:tab w:pos="2779" w:val="left" w:leader="none"/>
          <w:tab w:pos="5219" w:val="left" w:leader="none"/>
        </w:tabs>
        <w:spacing w:line="312" w:lineRule="auto" w:before="1"/>
        <w:ind w:left="1080" w:right="5556" w:firstLine="0"/>
        <w:jc w:val="left"/>
        <w:rPr>
          <w:sz w:val="16"/>
        </w:rPr>
      </w:pPr>
      <w:r>
        <w:rPr>
          <w:w w:val="85"/>
          <w:sz w:val="16"/>
        </w:rPr>
        <w:t>OILM7034 </w:t>
      </w:r>
      <w:r>
        <w:rPr>
          <w:spacing w:val="18"/>
          <w:w w:val="85"/>
          <w:sz w:val="16"/>
        </w:rPr>
        <w:t> </w:t>
      </w:r>
      <w:r>
        <w:rPr>
          <w:w w:val="85"/>
          <w:sz w:val="16"/>
        </w:rPr>
        <w:t>NEUT3600</w:t>
        <w:tab/>
      </w:r>
      <w:r>
        <w:rPr>
          <w:w w:val="80"/>
          <w:sz w:val="16"/>
        </w:rPr>
        <w:t>Mercury</w:t>
      </w:r>
      <w:r>
        <w:rPr>
          <w:spacing w:val="-8"/>
          <w:w w:val="80"/>
          <w:sz w:val="16"/>
        </w:rPr>
        <w:t> </w:t>
      </w:r>
      <w:r>
        <w:rPr>
          <w:w w:val="80"/>
          <w:sz w:val="16"/>
        </w:rPr>
        <w:t>Decontaminant</w:t>
      </w:r>
      <w:r>
        <w:rPr>
          <w:spacing w:val="-9"/>
          <w:w w:val="80"/>
          <w:sz w:val="16"/>
        </w:rPr>
        <w:t> </w:t>
      </w:r>
      <w:r>
        <w:rPr>
          <w:w w:val="80"/>
          <w:sz w:val="16"/>
        </w:rPr>
        <w:t>Powder</w:t>
        <w:tab/>
      </w:r>
      <w:r>
        <w:rPr>
          <w:w w:val="90"/>
          <w:sz w:val="16"/>
        </w:rPr>
        <w:t>5 lb. drum </w:t>
      </w:r>
      <w:r>
        <w:rPr>
          <w:w w:val="85"/>
          <w:sz w:val="16"/>
        </w:rPr>
        <w:t>OILM7035 </w:t>
      </w:r>
      <w:r>
        <w:rPr>
          <w:spacing w:val="18"/>
          <w:w w:val="85"/>
          <w:sz w:val="16"/>
        </w:rPr>
        <w:t> </w:t>
      </w:r>
      <w:r>
        <w:rPr>
          <w:w w:val="85"/>
          <w:sz w:val="16"/>
        </w:rPr>
        <w:t>NEUT3601</w:t>
        <w:tab/>
      </w:r>
      <w:r>
        <w:rPr>
          <w:w w:val="80"/>
          <w:sz w:val="16"/>
        </w:rPr>
        <w:t>Mercury</w:t>
      </w:r>
      <w:r>
        <w:rPr>
          <w:spacing w:val="-8"/>
          <w:w w:val="80"/>
          <w:sz w:val="16"/>
        </w:rPr>
        <w:t> </w:t>
      </w:r>
      <w:r>
        <w:rPr>
          <w:w w:val="80"/>
          <w:sz w:val="16"/>
        </w:rPr>
        <w:t>Decontaminant</w:t>
      </w:r>
      <w:r>
        <w:rPr>
          <w:spacing w:val="-9"/>
          <w:w w:val="80"/>
          <w:sz w:val="16"/>
        </w:rPr>
        <w:t> </w:t>
      </w:r>
      <w:r>
        <w:rPr>
          <w:w w:val="80"/>
          <w:sz w:val="16"/>
        </w:rPr>
        <w:t>Powder</w:t>
        <w:tab/>
      </w:r>
      <w:r>
        <w:rPr>
          <w:w w:val="90"/>
          <w:sz w:val="16"/>
        </w:rPr>
        <w:t>20 lb. drum </w:t>
      </w:r>
      <w:r>
        <w:rPr>
          <w:w w:val="85"/>
          <w:sz w:val="16"/>
          <w:u w:val="single"/>
        </w:rPr>
        <w:t>OILM7038 </w:t>
      </w:r>
      <w:r>
        <w:rPr>
          <w:spacing w:val="18"/>
          <w:w w:val="85"/>
          <w:sz w:val="16"/>
          <w:u w:val="single"/>
        </w:rPr>
        <w:t> </w:t>
      </w:r>
      <w:r>
        <w:rPr>
          <w:w w:val="85"/>
          <w:sz w:val="16"/>
          <w:u w:val="single"/>
        </w:rPr>
        <w:t>NEUT3602</w:t>
        <w:tab/>
      </w:r>
      <w:r>
        <w:rPr>
          <w:w w:val="80"/>
          <w:sz w:val="16"/>
          <w:u w:val="single"/>
        </w:rPr>
        <w:t>Mercury</w:t>
      </w:r>
      <w:r>
        <w:rPr>
          <w:spacing w:val="-8"/>
          <w:w w:val="80"/>
          <w:sz w:val="16"/>
          <w:u w:val="single"/>
        </w:rPr>
        <w:t> </w:t>
      </w:r>
      <w:r>
        <w:rPr>
          <w:w w:val="80"/>
          <w:sz w:val="16"/>
          <w:u w:val="single"/>
        </w:rPr>
        <w:t>Decontaminant</w:t>
      </w:r>
      <w:r>
        <w:rPr>
          <w:spacing w:val="-9"/>
          <w:w w:val="80"/>
          <w:sz w:val="16"/>
          <w:u w:val="single"/>
        </w:rPr>
        <w:t> </w:t>
      </w:r>
      <w:r>
        <w:rPr>
          <w:w w:val="80"/>
          <w:sz w:val="16"/>
          <w:u w:val="single"/>
        </w:rPr>
        <w:t>Powder</w:t>
        <w:tab/>
      </w:r>
      <w:r>
        <w:rPr>
          <w:w w:val="90"/>
          <w:sz w:val="16"/>
          <w:u w:val="single"/>
        </w:rPr>
        <w:t>1.5 lb.</w:t>
      </w:r>
      <w:r>
        <w:rPr>
          <w:spacing w:val="-25"/>
          <w:w w:val="90"/>
          <w:sz w:val="16"/>
          <w:u w:val="single"/>
        </w:rPr>
        <w:t> </w:t>
      </w:r>
      <w:r>
        <w:rPr>
          <w:w w:val="90"/>
          <w:sz w:val="16"/>
          <w:u w:val="single"/>
        </w:rPr>
        <w:t>tub</w:t>
      </w:r>
      <w:r>
        <w:rPr>
          <w:spacing w:val="-5"/>
          <w:sz w:val="16"/>
          <w:u w:val="single"/>
        </w:rPr>
        <w:t> </w:t>
      </w:r>
    </w:p>
    <w:p>
      <w:pPr>
        <w:spacing w:after="0" w:line="312" w:lineRule="auto"/>
        <w:jc w:val="left"/>
        <w:rPr>
          <w:sz w:val="16"/>
        </w:rPr>
        <w:sectPr>
          <w:type w:val="continuous"/>
          <w:pgSz w:w="11520" w:h="15120"/>
          <w:pgMar w:top="360" w:bottom="280" w:left="0" w:right="0"/>
        </w:sectPr>
      </w:pPr>
    </w:p>
    <w:p>
      <w:pPr>
        <w:pStyle w:val="BodyText"/>
        <w:rPr>
          <w:sz w:val="20"/>
        </w:rPr>
      </w:pPr>
      <w:r>
        <w:rPr/>
        <w:pict>
          <v:group style="position:absolute;margin-left:0pt;margin-top:0pt;width:576pt;height:333.4pt;mso-position-horizontal-relative:page;mso-position-vertical-relative:page;z-index:15136" coordorigin="0,0" coordsize="11520,6668">
            <v:shape style="position:absolute;left:0;top:0;width:11520;height:6668" type="#_x0000_t75" stroked="false">
              <v:imagedata r:id="rId364" o:title=""/>
            </v:shape>
            <v:line style="position:absolute" from="720,715" to="10440,715" stroked="true" strokeweight=".5pt" strokecolor="#ffffff">
              <v:stroke dashstyle="solid"/>
            </v:line>
            <v:shape style="position:absolute;left:6753;top:4955;width:3356;height:1121" type="#_x0000_t75" stroked="false">
              <v:imagedata r:id="rId365" o:title=""/>
            </v:shape>
            <v:shape style="position:absolute;left:8850;top:419;width:1610;height:273" type="#_x0000_t202" filled="false" stroked="false">
              <v:textbox inset="0,0,0,0">
                <w:txbxContent>
                  <w:p>
                    <w:pPr>
                      <w:spacing w:before="11"/>
                      <w:ind w:left="0" w:right="0" w:firstLine="0"/>
                      <w:jc w:val="left"/>
                      <w:rPr>
                        <w:sz w:val="22"/>
                      </w:rPr>
                    </w:pPr>
                    <w:r>
                      <w:rPr>
                        <w:color w:val="FFFFFF"/>
                        <w:w w:val="80"/>
                        <w:sz w:val="22"/>
                      </w:rPr>
                      <w:t>BIOREMEDIATION</w:t>
                    </w:r>
                  </w:p>
                </w:txbxContent>
              </v:textbox>
              <w10:wrap type="none"/>
            </v:shape>
            <w10:wrap type="none"/>
          </v:group>
        </w:pict>
      </w:r>
      <w:r>
        <w:rPr/>
        <w:pict>
          <v:shape style="position:absolute;margin-left:546.872314pt;margin-top:-1pt;width:22pt;height:218pt;mso-position-horizontal-relative:page;mso-position-vertical-relative:page;z-index:15160" type="#_x0000_t202" filled="false" stroked="false">
            <v:textbox inset="0,0,0,0" style="layout-flow:vertical">
              <w:txbxContent>
                <w:p>
                  <w:pPr>
                    <w:tabs>
                      <w:tab w:pos="1936" w:val="left" w:leader="none"/>
                    </w:tabs>
                    <w:spacing w:before="40"/>
                    <w:ind w:left="20" w:right="0" w:firstLine="0"/>
                    <w:jc w:val="left"/>
                    <w:rPr>
                      <w:b/>
                      <w:sz w:val="32"/>
                    </w:rPr>
                  </w:pPr>
                  <w:r>
                    <w:rPr>
                      <w:b/>
                      <w:w w:val="89"/>
                      <w:sz w:val="32"/>
                      <w:shd w:fill="B3D235" w:color="auto" w:val="clear"/>
                    </w:rPr>
                    <w:t> </w:t>
                  </w:r>
                  <w:r>
                    <w:rPr>
                      <w:b/>
                      <w:sz w:val="32"/>
                      <w:shd w:fill="B3D235" w:color="auto" w:val="clear"/>
                    </w:rPr>
                    <w:tab/>
                  </w:r>
                  <w:r>
                    <w:rPr>
                      <w:b/>
                      <w:w w:val="80"/>
                      <w:sz w:val="32"/>
                      <w:shd w:fill="B3D235" w:color="auto" w:val="clear"/>
                    </w:rPr>
                    <w:t>BIOREMEDIATION</w:t>
                  </w:r>
                  <w:r>
                    <w:rPr>
                      <w:b/>
                      <w:spacing w:val="2"/>
                      <w:sz w:val="32"/>
                      <w:shd w:fill="B3D235" w:color="auto" w:val="clear"/>
                    </w:rPr>
                    <w:t> </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spacing w:line="268" w:lineRule="auto" w:before="125"/>
        <w:ind w:left="1080" w:right="1064" w:hanging="1"/>
        <w:jc w:val="left"/>
        <w:rPr>
          <w:sz w:val="26"/>
        </w:rPr>
      </w:pPr>
      <w:r>
        <w:rPr>
          <w:b/>
          <w:spacing w:val="-10"/>
          <w:w w:val="90"/>
          <w:sz w:val="40"/>
        </w:rPr>
        <w:t>Bioremediation</w:t>
      </w:r>
      <w:r>
        <w:rPr>
          <w:b/>
          <w:spacing w:val="-53"/>
          <w:w w:val="90"/>
          <w:sz w:val="40"/>
        </w:rPr>
        <w:t> </w:t>
      </w:r>
      <w:r>
        <w:rPr>
          <w:spacing w:val="-4"/>
          <w:w w:val="90"/>
          <w:sz w:val="26"/>
        </w:rPr>
        <w:t>is</w:t>
      </w:r>
      <w:r>
        <w:rPr>
          <w:spacing w:val="-19"/>
          <w:w w:val="90"/>
          <w:sz w:val="26"/>
        </w:rPr>
        <w:t> </w:t>
      </w:r>
      <w:r>
        <w:rPr>
          <w:spacing w:val="-5"/>
          <w:w w:val="90"/>
          <w:sz w:val="26"/>
        </w:rPr>
        <w:t>the</w:t>
      </w:r>
      <w:r>
        <w:rPr>
          <w:spacing w:val="-19"/>
          <w:w w:val="90"/>
          <w:sz w:val="26"/>
        </w:rPr>
        <w:t> </w:t>
      </w:r>
      <w:r>
        <w:rPr>
          <w:spacing w:val="-6"/>
          <w:w w:val="90"/>
          <w:sz w:val="26"/>
        </w:rPr>
        <w:t>process</w:t>
      </w:r>
      <w:r>
        <w:rPr>
          <w:spacing w:val="-19"/>
          <w:w w:val="90"/>
          <w:sz w:val="26"/>
        </w:rPr>
        <w:t> </w:t>
      </w:r>
      <w:r>
        <w:rPr>
          <w:spacing w:val="-4"/>
          <w:w w:val="90"/>
          <w:sz w:val="26"/>
        </w:rPr>
        <w:t>of</w:t>
      </w:r>
      <w:r>
        <w:rPr>
          <w:spacing w:val="-18"/>
          <w:w w:val="90"/>
          <w:sz w:val="26"/>
        </w:rPr>
        <w:t> </w:t>
      </w:r>
      <w:r>
        <w:rPr>
          <w:spacing w:val="-6"/>
          <w:w w:val="90"/>
          <w:sz w:val="26"/>
        </w:rPr>
        <w:t>using</w:t>
      </w:r>
      <w:r>
        <w:rPr>
          <w:spacing w:val="-19"/>
          <w:w w:val="90"/>
          <w:sz w:val="26"/>
        </w:rPr>
        <w:t> </w:t>
      </w:r>
      <w:r>
        <w:rPr>
          <w:spacing w:val="-7"/>
          <w:w w:val="90"/>
          <w:sz w:val="26"/>
        </w:rPr>
        <w:t>microorganisms</w:t>
      </w:r>
      <w:r>
        <w:rPr>
          <w:spacing w:val="-19"/>
          <w:w w:val="90"/>
          <w:sz w:val="26"/>
        </w:rPr>
        <w:t> </w:t>
      </w:r>
      <w:r>
        <w:rPr>
          <w:spacing w:val="-4"/>
          <w:w w:val="90"/>
          <w:sz w:val="26"/>
        </w:rPr>
        <w:t>to</w:t>
      </w:r>
      <w:r>
        <w:rPr>
          <w:spacing w:val="-18"/>
          <w:w w:val="90"/>
          <w:sz w:val="26"/>
        </w:rPr>
        <w:t> </w:t>
      </w:r>
      <w:r>
        <w:rPr>
          <w:spacing w:val="-6"/>
          <w:w w:val="90"/>
          <w:sz w:val="26"/>
        </w:rPr>
        <w:t>digest</w:t>
      </w:r>
      <w:r>
        <w:rPr>
          <w:spacing w:val="-19"/>
          <w:w w:val="90"/>
          <w:sz w:val="26"/>
        </w:rPr>
        <w:t> </w:t>
      </w:r>
      <w:r>
        <w:rPr>
          <w:spacing w:val="-6"/>
          <w:w w:val="90"/>
          <w:sz w:val="26"/>
        </w:rPr>
        <w:t>harmful</w:t>
      </w:r>
      <w:r>
        <w:rPr>
          <w:spacing w:val="-19"/>
          <w:w w:val="90"/>
          <w:sz w:val="26"/>
        </w:rPr>
        <w:t> </w:t>
      </w:r>
      <w:r>
        <w:rPr>
          <w:spacing w:val="-7"/>
          <w:w w:val="90"/>
          <w:sz w:val="26"/>
        </w:rPr>
        <w:t>contaminants </w:t>
      </w:r>
      <w:r>
        <w:rPr>
          <w:spacing w:val="-5"/>
          <w:w w:val="95"/>
          <w:sz w:val="26"/>
        </w:rPr>
        <w:t>and</w:t>
      </w:r>
      <w:r>
        <w:rPr>
          <w:spacing w:val="-43"/>
          <w:w w:val="95"/>
          <w:sz w:val="26"/>
        </w:rPr>
        <w:t> </w:t>
      </w:r>
      <w:r>
        <w:rPr>
          <w:spacing w:val="-6"/>
          <w:w w:val="95"/>
          <w:sz w:val="26"/>
        </w:rPr>
        <w:t>turn</w:t>
      </w:r>
      <w:r>
        <w:rPr>
          <w:spacing w:val="-42"/>
          <w:w w:val="95"/>
          <w:sz w:val="26"/>
        </w:rPr>
        <w:t> </w:t>
      </w:r>
      <w:r>
        <w:rPr>
          <w:spacing w:val="-6"/>
          <w:w w:val="95"/>
          <w:sz w:val="26"/>
        </w:rPr>
        <w:t>them</w:t>
      </w:r>
      <w:r>
        <w:rPr>
          <w:spacing w:val="-42"/>
          <w:w w:val="95"/>
          <w:sz w:val="26"/>
        </w:rPr>
        <w:t> </w:t>
      </w:r>
      <w:r>
        <w:rPr>
          <w:spacing w:val="-6"/>
          <w:w w:val="95"/>
          <w:sz w:val="26"/>
        </w:rPr>
        <w:t>into</w:t>
      </w:r>
      <w:r>
        <w:rPr>
          <w:spacing w:val="-43"/>
          <w:w w:val="95"/>
          <w:sz w:val="26"/>
        </w:rPr>
        <w:t> </w:t>
      </w:r>
      <w:r>
        <w:rPr>
          <w:spacing w:val="-7"/>
          <w:w w:val="95"/>
          <w:sz w:val="26"/>
        </w:rPr>
        <w:t>nontoxic</w:t>
      </w:r>
      <w:r>
        <w:rPr>
          <w:spacing w:val="-42"/>
          <w:w w:val="95"/>
          <w:sz w:val="26"/>
        </w:rPr>
        <w:t> </w:t>
      </w:r>
      <w:r>
        <w:rPr>
          <w:spacing w:val="-7"/>
          <w:w w:val="95"/>
          <w:sz w:val="26"/>
        </w:rPr>
        <w:t>compounds.</w:t>
      </w:r>
      <w:r>
        <w:rPr>
          <w:spacing w:val="-42"/>
          <w:w w:val="95"/>
          <w:sz w:val="26"/>
        </w:rPr>
        <w:t> </w:t>
      </w:r>
      <w:r>
        <w:rPr>
          <w:spacing w:val="-6"/>
          <w:w w:val="95"/>
          <w:sz w:val="26"/>
        </w:rPr>
        <w:t>Nature</w:t>
      </w:r>
      <w:r>
        <w:rPr>
          <w:spacing w:val="-43"/>
          <w:w w:val="95"/>
          <w:sz w:val="26"/>
        </w:rPr>
        <w:t> </w:t>
      </w:r>
      <w:r>
        <w:rPr>
          <w:spacing w:val="-6"/>
          <w:w w:val="95"/>
          <w:sz w:val="26"/>
        </w:rPr>
        <w:t>will</w:t>
      </w:r>
      <w:r>
        <w:rPr>
          <w:spacing w:val="-42"/>
          <w:w w:val="95"/>
          <w:sz w:val="26"/>
        </w:rPr>
        <w:t> </w:t>
      </w:r>
      <w:r>
        <w:rPr>
          <w:spacing w:val="-6"/>
          <w:w w:val="95"/>
          <w:sz w:val="26"/>
        </w:rPr>
        <w:t>heal</w:t>
      </w:r>
      <w:r>
        <w:rPr>
          <w:spacing w:val="-42"/>
          <w:w w:val="95"/>
          <w:sz w:val="26"/>
        </w:rPr>
        <w:t> </w:t>
      </w:r>
      <w:r>
        <w:rPr>
          <w:spacing w:val="-6"/>
          <w:w w:val="95"/>
          <w:sz w:val="26"/>
        </w:rPr>
        <w:t>itself,</w:t>
      </w:r>
      <w:r>
        <w:rPr>
          <w:spacing w:val="-43"/>
          <w:w w:val="95"/>
          <w:sz w:val="26"/>
        </w:rPr>
        <w:t> </w:t>
      </w:r>
      <w:r>
        <w:rPr>
          <w:spacing w:val="-5"/>
          <w:w w:val="95"/>
          <w:sz w:val="26"/>
        </w:rPr>
        <w:t>but</w:t>
      </w:r>
      <w:r>
        <w:rPr>
          <w:spacing w:val="-42"/>
          <w:w w:val="95"/>
          <w:sz w:val="26"/>
        </w:rPr>
        <w:t> </w:t>
      </w:r>
      <w:r>
        <w:rPr>
          <w:spacing w:val="-4"/>
          <w:w w:val="95"/>
          <w:sz w:val="26"/>
        </w:rPr>
        <w:t>it</w:t>
      </w:r>
      <w:r>
        <w:rPr>
          <w:spacing w:val="-42"/>
          <w:w w:val="95"/>
          <w:sz w:val="26"/>
        </w:rPr>
        <w:t> </w:t>
      </w:r>
      <w:r>
        <w:rPr>
          <w:spacing w:val="-6"/>
          <w:w w:val="95"/>
          <w:sz w:val="26"/>
        </w:rPr>
        <w:t>often</w:t>
      </w:r>
      <w:r>
        <w:rPr>
          <w:spacing w:val="-43"/>
          <w:w w:val="95"/>
          <w:sz w:val="26"/>
        </w:rPr>
        <w:t> </w:t>
      </w:r>
      <w:r>
        <w:rPr>
          <w:spacing w:val="-6"/>
          <w:w w:val="95"/>
          <w:sz w:val="26"/>
        </w:rPr>
        <w:t>takes</w:t>
      </w:r>
      <w:r>
        <w:rPr>
          <w:spacing w:val="-42"/>
          <w:w w:val="95"/>
          <w:sz w:val="26"/>
        </w:rPr>
        <w:t> </w:t>
      </w:r>
      <w:r>
        <w:rPr>
          <w:w w:val="95"/>
          <w:sz w:val="26"/>
        </w:rPr>
        <w:t>a</w:t>
      </w:r>
      <w:r>
        <w:rPr>
          <w:spacing w:val="-42"/>
          <w:w w:val="95"/>
          <w:sz w:val="26"/>
        </w:rPr>
        <w:t> </w:t>
      </w:r>
      <w:r>
        <w:rPr>
          <w:spacing w:val="-6"/>
          <w:w w:val="95"/>
          <w:sz w:val="26"/>
        </w:rPr>
        <w:t>great</w:t>
      </w:r>
      <w:r>
        <w:rPr>
          <w:spacing w:val="-43"/>
          <w:w w:val="95"/>
          <w:sz w:val="26"/>
        </w:rPr>
        <w:t> </w:t>
      </w:r>
      <w:r>
        <w:rPr>
          <w:spacing w:val="-7"/>
          <w:w w:val="95"/>
          <w:sz w:val="26"/>
        </w:rPr>
        <w:t>amount </w:t>
      </w:r>
      <w:r>
        <w:rPr>
          <w:spacing w:val="-4"/>
          <w:w w:val="95"/>
          <w:sz w:val="26"/>
        </w:rPr>
        <w:t>of</w:t>
      </w:r>
      <w:r>
        <w:rPr>
          <w:spacing w:val="-38"/>
          <w:w w:val="95"/>
          <w:sz w:val="26"/>
        </w:rPr>
        <w:t> </w:t>
      </w:r>
      <w:r>
        <w:rPr>
          <w:spacing w:val="-6"/>
          <w:w w:val="95"/>
          <w:sz w:val="26"/>
        </w:rPr>
        <w:t>time.</w:t>
      </w:r>
      <w:r>
        <w:rPr>
          <w:spacing w:val="-37"/>
          <w:w w:val="95"/>
          <w:sz w:val="26"/>
        </w:rPr>
        <w:t> </w:t>
      </w:r>
      <w:r>
        <w:rPr>
          <w:spacing w:val="-6"/>
          <w:w w:val="95"/>
          <w:sz w:val="26"/>
        </w:rPr>
        <w:t>Using</w:t>
      </w:r>
      <w:r>
        <w:rPr>
          <w:spacing w:val="-37"/>
          <w:w w:val="95"/>
          <w:sz w:val="26"/>
        </w:rPr>
        <w:t> </w:t>
      </w:r>
      <w:r>
        <w:rPr>
          <w:spacing w:val="-7"/>
          <w:w w:val="95"/>
          <w:sz w:val="26"/>
        </w:rPr>
        <w:t>microbes</w:t>
      </w:r>
      <w:r>
        <w:rPr>
          <w:spacing w:val="-37"/>
          <w:w w:val="95"/>
          <w:sz w:val="26"/>
        </w:rPr>
        <w:t> </w:t>
      </w:r>
      <w:r>
        <w:rPr>
          <w:spacing w:val="-6"/>
          <w:w w:val="95"/>
          <w:sz w:val="26"/>
        </w:rPr>
        <w:t>helps</w:t>
      </w:r>
      <w:r>
        <w:rPr>
          <w:spacing w:val="-37"/>
          <w:w w:val="95"/>
          <w:sz w:val="26"/>
        </w:rPr>
        <w:t> </w:t>
      </w:r>
      <w:r>
        <w:rPr>
          <w:spacing w:val="-6"/>
          <w:w w:val="95"/>
          <w:sz w:val="26"/>
        </w:rPr>
        <w:t>speed</w:t>
      </w:r>
      <w:r>
        <w:rPr>
          <w:spacing w:val="-37"/>
          <w:w w:val="95"/>
          <w:sz w:val="26"/>
        </w:rPr>
        <w:t> </w:t>
      </w:r>
      <w:r>
        <w:rPr>
          <w:spacing w:val="-4"/>
          <w:w w:val="95"/>
          <w:sz w:val="26"/>
        </w:rPr>
        <w:t>up</w:t>
      </w:r>
      <w:r>
        <w:rPr>
          <w:spacing w:val="-37"/>
          <w:w w:val="95"/>
          <w:sz w:val="26"/>
        </w:rPr>
        <w:t> </w:t>
      </w:r>
      <w:r>
        <w:rPr>
          <w:spacing w:val="-6"/>
          <w:w w:val="95"/>
          <w:sz w:val="26"/>
        </w:rPr>
        <w:t>this</w:t>
      </w:r>
      <w:r>
        <w:rPr>
          <w:spacing w:val="-38"/>
          <w:w w:val="95"/>
          <w:sz w:val="26"/>
        </w:rPr>
        <w:t> </w:t>
      </w:r>
      <w:r>
        <w:rPr>
          <w:spacing w:val="-6"/>
          <w:w w:val="95"/>
          <w:sz w:val="26"/>
        </w:rPr>
        <w:t>process</w:t>
      </w:r>
      <w:r>
        <w:rPr>
          <w:spacing w:val="-37"/>
          <w:w w:val="95"/>
          <w:sz w:val="26"/>
        </w:rPr>
        <w:t> </w:t>
      </w:r>
      <w:r>
        <w:rPr>
          <w:spacing w:val="-4"/>
          <w:w w:val="95"/>
          <w:sz w:val="26"/>
        </w:rPr>
        <w:t>by</w:t>
      </w:r>
      <w:r>
        <w:rPr>
          <w:spacing w:val="-37"/>
          <w:w w:val="95"/>
          <w:sz w:val="26"/>
        </w:rPr>
        <w:t> </w:t>
      </w:r>
      <w:r>
        <w:rPr>
          <w:spacing w:val="-7"/>
          <w:w w:val="95"/>
          <w:sz w:val="26"/>
        </w:rPr>
        <w:t>concentrating</w:t>
      </w:r>
      <w:r>
        <w:rPr>
          <w:spacing w:val="-37"/>
          <w:w w:val="95"/>
          <w:sz w:val="26"/>
        </w:rPr>
        <w:t> </w:t>
      </w:r>
      <w:r>
        <w:rPr>
          <w:spacing w:val="-5"/>
          <w:w w:val="95"/>
          <w:sz w:val="26"/>
        </w:rPr>
        <w:t>the</w:t>
      </w:r>
      <w:r>
        <w:rPr>
          <w:spacing w:val="-37"/>
          <w:w w:val="95"/>
          <w:sz w:val="26"/>
        </w:rPr>
        <w:t> </w:t>
      </w:r>
      <w:r>
        <w:rPr>
          <w:spacing w:val="-6"/>
          <w:w w:val="95"/>
          <w:sz w:val="26"/>
        </w:rPr>
        <w:t>number</w:t>
      </w:r>
      <w:r>
        <w:rPr>
          <w:spacing w:val="-37"/>
          <w:w w:val="95"/>
          <w:sz w:val="26"/>
        </w:rPr>
        <w:t> </w:t>
      </w:r>
      <w:r>
        <w:rPr>
          <w:spacing w:val="-4"/>
          <w:w w:val="95"/>
          <w:sz w:val="26"/>
        </w:rPr>
        <w:t>of</w:t>
      </w:r>
      <w:r>
        <w:rPr>
          <w:spacing w:val="-37"/>
          <w:w w:val="95"/>
          <w:sz w:val="26"/>
        </w:rPr>
        <w:t> </w:t>
      </w:r>
      <w:r>
        <w:rPr>
          <w:spacing w:val="-7"/>
          <w:w w:val="95"/>
          <w:sz w:val="26"/>
        </w:rPr>
        <w:t>helpful </w:t>
      </w:r>
      <w:r>
        <w:rPr>
          <w:spacing w:val="-7"/>
          <w:w w:val="90"/>
          <w:sz w:val="26"/>
        </w:rPr>
        <w:t>microorganisms </w:t>
      </w:r>
      <w:r>
        <w:rPr>
          <w:spacing w:val="-6"/>
          <w:w w:val="90"/>
          <w:sz w:val="26"/>
        </w:rPr>
        <w:t>within </w:t>
      </w:r>
      <w:r>
        <w:rPr>
          <w:w w:val="90"/>
          <w:sz w:val="26"/>
        </w:rPr>
        <w:t>a </w:t>
      </w:r>
      <w:r>
        <w:rPr>
          <w:spacing w:val="-6"/>
          <w:w w:val="90"/>
          <w:sz w:val="26"/>
        </w:rPr>
        <w:t>given area. </w:t>
      </w:r>
      <w:r>
        <w:rPr>
          <w:spacing w:val="-7"/>
          <w:w w:val="90"/>
          <w:sz w:val="26"/>
        </w:rPr>
        <w:t>Microscopic organisms </w:t>
      </w:r>
      <w:r>
        <w:rPr>
          <w:spacing w:val="-6"/>
          <w:w w:val="90"/>
          <w:sz w:val="26"/>
        </w:rPr>
        <w:t>digest </w:t>
      </w:r>
      <w:r>
        <w:rPr>
          <w:spacing w:val="-7"/>
          <w:w w:val="90"/>
          <w:sz w:val="26"/>
        </w:rPr>
        <w:t>hydrocarbons </w:t>
      </w:r>
      <w:r>
        <w:rPr>
          <w:spacing w:val="-5"/>
          <w:w w:val="90"/>
          <w:sz w:val="26"/>
        </w:rPr>
        <w:t>and </w:t>
      </w:r>
      <w:r>
        <w:rPr>
          <w:spacing w:val="-7"/>
          <w:w w:val="90"/>
          <w:sz w:val="26"/>
        </w:rPr>
        <w:t>transform </w:t>
      </w:r>
      <w:r>
        <w:rPr>
          <w:spacing w:val="-6"/>
          <w:w w:val="95"/>
          <w:sz w:val="26"/>
        </w:rPr>
        <w:t>them</w:t>
      </w:r>
      <w:r>
        <w:rPr>
          <w:spacing w:val="-40"/>
          <w:w w:val="95"/>
          <w:sz w:val="26"/>
        </w:rPr>
        <w:t> </w:t>
      </w:r>
      <w:r>
        <w:rPr>
          <w:spacing w:val="-6"/>
          <w:w w:val="95"/>
          <w:sz w:val="26"/>
        </w:rPr>
        <w:t>into</w:t>
      </w:r>
      <w:r>
        <w:rPr>
          <w:spacing w:val="-40"/>
          <w:w w:val="95"/>
          <w:sz w:val="26"/>
        </w:rPr>
        <w:t> </w:t>
      </w:r>
      <w:r>
        <w:rPr>
          <w:spacing w:val="-7"/>
          <w:w w:val="95"/>
          <w:sz w:val="26"/>
        </w:rPr>
        <w:t>harmless</w:t>
      </w:r>
      <w:r>
        <w:rPr>
          <w:spacing w:val="-40"/>
          <w:w w:val="95"/>
          <w:sz w:val="26"/>
        </w:rPr>
        <w:t> </w:t>
      </w:r>
      <w:r>
        <w:rPr>
          <w:spacing w:val="-6"/>
          <w:w w:val="95"/>
          <w:sz w:val="26"/>
        </w:rPr>
        <w:t>carbon</w:t>
      </w:r>
      <w:r>
        <w:rPr>
          <w:spacing w:val="-40"/>
          <w:w w:val="95"/>
          <w:sz w:val="26"/>
        </w:rPr>
        <w:t> </w:t>
      </w:r>
      <w:r>
        <w:rPr>
          <w:spacing w:val="-6"/>
          <w:w w:val="95"/>
          <w:sz w:val="26"/>
        </w:rPr>
        <w:t>dioxide</w:t>
      </w:r>
      <w:r>
        <w:rPr>
          <w:spacing w:val="-40"/>
          <w:w w:val="95"/>
          <w:sz w:val="26"/>
        </w:rPr>
        <w:t> </w:t>
      </w:r>
      <w:r>
        <w:rPr>
          <w:spacing w:val="-5"/>
          <w:w w:val="95"/>
          <w:sz w:val="26"/>
        </w:rPr>
        <w:t>and</w:t>
      </w:r>
      <w:r>
        <w:rPr>
          <w:spacing w:val="-40"/>
          <w:w w:val="95"/>
          <w:sz w:val="26"/>
        </w:rPr>
        <w:t> </w:t>
      </w:r>
      <w:r>
        <w:rPr>
          <w:spacing w:val="-9"/>
          <w:w w:val="95"/>
          <w:sz w:val="26"/>
        </w:rPr>
        <w:t>water.</w:t>
      </w:r>
      <w:r>
        <w:rPr>
          <w:spacing w:val="-40"/>
          <w:w w:val="95"/>
          <w:sz w:val="26"/>
        </w:rPr>
        <w:t> </w:t>
      </w:r>
      <w:r>
        <w:rPr>
          <w:spacing w:val="-7"/>
          <w:w w:val="95"/>
          <w:sz w:val="26"/>
        </w:rPr>
        <w:t>Bioremediation</w:t>
      </w:r>
      <w:r>
        <w:rPr>
          <w:spacing w:val="-40"/>
          <w:w w:val="95"/>
          <w:sz w:val="26"/>
        </w:rPr>
        <w:t> </w:t>
      </w:r>
      <w:r>
        <w:rPr>
          <w:spacing w:val="-4"/>
          <w:w w:val="95"/>
          <w:sz w:val="26"/>
        </w:rPr>
        <w:t>is</w:t>
      </w:r>
      <w:r>
        <w:rPr>
          <w:spacing w:val="-40"/>
          <w:w w:val="95"/>
          <w:sz w:val="26"/>
        </w:rPr>
        <w:t> </w:t>
      </w:r>
      <w:r>
        <w:rPr>
          <w:w w:val="95"/>
          <w:sz w:val="26"/>
        </w:rPr>
        <w:t>a</w:t>
      </w:r>
      <w:r>
        <w:rPr>
          <w:spacing w:val="-40"/>
          <w:w w:val="95"/>
          <w:sz w:val="26"/>
        </w:rPr>
        <w:t> </w:t>
      </w:r>
      <w:r>
        <w:rPr>
          <w:spacing w:val="-6"/>
          <w:w w:val="95"/>
          <w:sz w:val="26"/>
        </w:rPr>
        <w:t>safe,</w:t>
      </w:r>
      <w:r>
        <w:rPr>
          <w:spacing w:val="-39"/>
          <w:w w:val="95"/>
          <w:sz w:val="26"/>
        </w:rPr>
        <w:t> </w:t>
      </w:r>
      <w:r>
        <w:rPr>
          <w:spacing w:val="-6"/>
          <w:w w:val="95"/>
          <w:sz w:val="26"/>
        </w:rPr>
        <w:t>natural</w:t>
      </w:r>
      <w:r>
        <w:rPr>
          <w:spacing w:val="-40"/>
          <w:w w:val="95"/>
          <w:sz w:val="26"/>
        </w:rPr>
        <w:t> </w:t>
      </w:r>
      <w:r>
        <w:rPr>
          <w:spacing w:val="-6"/>
          <w:w w:val="95"/>
          <w:sz w:val="26"/>
        </w:rPr>
        <w:t>process</w:t>
      </w:r>
      <w:r>
        <w:rPr>
          <w:spacing w:val="-40"/>
          <w:w w:val="95"/>
          <w:sz w:val="26"/>
        </w:rPr>
        <w:t> </w:t>
      </w:r>
      <w:r>
        <w:rPr>
          <w:spacing w:val="-7"/>
          <w:w w:val="95"/>
          <w:sz w:val="26"/>
        </w:rPr>
        <w:t>that produces</w:t>
      </w:r>
      <w:r>
        <w:rPr>
          <w:spacing w:val="-47"/>
          <w:w w:val="95"/>
          <w:sz w:val="26"/>
        </w:rPr>
        <w:t> </w:t>
      </w:r>
      <w:r>
        <w:rPr>
          <w:spacing w:val="-4"/>
          <w:w w:val="95"/>
          <w:sz w:val="26"/>
        </w:rPr>
        <w:t>no</w:t>
      </w:r>
      <w:r>
        <w:rPr>
          <w:spacing w:val="-46"/>
          <w:w w:val="95"/>
          <w:sz w:val="26"/>
        </w:rPr>
        <w:t> </w:t>
      </w:r>
      <w:r>
        <w:rPr>
          <w:spacing w:val="-6"/>
          <w:w w:val="95"/>
          <w:sz w:val="26"/>
        </w:rPr>
        <w:t>harmful</w:t>
      </w:r>
      <w:r>
        <w:rPr>
          <w:spacing w:val="-46"/>
          <w:w w:val="95"/>
          <w:sz w:val="26"/>
        </w:rPr>
        <w:t> </w:t>
      </w:r>
      <w:r>
        <w:rPr>
          <w:spacing w:val="-7"/>
          <w:w w:val="95"/>
          <w:sz w:val="26"/>
        </w:rPr>
        <w:t>byproducts.</w:t>
      </w:r>
      <w:r>
        <w:rPr>
          <w:spacing w:val="-46"/>
          <w:w w:val="95"/>
          <w:sz w:val="26"/>
        </w:rPr>
        <w:t> </w:t>
      </w:r>
      <w:r>
        <w:rPr>
          <w:spacing w:val="-6"/>
          <w:w w:val="95"/>
          <w:sz w:val="26"/>
        </w:rPr>
        <w:t>Since</w:t>
      </w:r>
      <w:r>
        <w:rPr>
          <w:spacing w:val="-47"/>
          <w:w w:val="95"/>
          <w:sz w:val="26"/>
        </w:rPr>
        <w:t> </w:t>
      </w:r>
      <w:r>
        <w:rPr>
          <w:spacing w:val="-4"/>
          <w:w w:val="95"/>
          <w:sz w:val="26"/>
        </w:rPr>
        <w:t>it</w:t>
      </w:r>
      <w:r>
        <w:rPr>
          <w:spacing w:val="-46"/>
          <w:w w:val="95"/>
          <w:sz w:val="26"/>
        </w:rPr>
        <w:t> </w:t>
      </w:r>
      <w:r>
        <w:rPr>
          <w:spacing w:val="-5"/>
          <w:w w:val="95"/>
          <w:sz w:val="26"/>
        </w:rPr>
        <w:t>can</w:t>
      </w:r>
      <w:r>
        <w:rPr>
          <w:spacing w:val="-46"/>
          <w:w w:val="95"/>
          <w:sz w:val="26"/>
        </w:rPr>
        <w:t> </w:t>
      </w:r>
      <w:r>
        <w:rPr>
          <w:spacing w:val="-4"/>
          <w:w w:val="95"/>
          <w:sz w:val="26"/>
        </w:rPr>
        <w:t>be</w:t>
      </w:r>
      <w:r>
        <w:rPr>
          <w:spacing w:val="-46"/>
          <w:w w:val="95"/>
          <w:sz w:val="26"/>
        </w:rPr>
        <w:t> </w:t>
      </w:r>
      <w:r>
        <w:rPr>
          <w:spacing w:val="-6"/>
          <w:w w:val="95"/>
          <w:sz w:val="26"/>
        </w:rPr>
        <w:t>done</w:t>
      </w:r>
      <w:r>
        <w:rPr>
          <w:spacing w:val="-47"/>
          <w:w w:val="95"/>
          <w:sz w:val="26"/>
        </w:rPr>
        <w:t> </w:t>
      </w:r>
      <w:r>
        <w:rPr>
          <w:spacing w:val="-4"/>
          <w:w w:val="95"/>
          <w:sz w:val="26"/>
        </w:rPr>
        <w:t>on</w:t>
      </w:r>
      <w:r>
        <w:rPr>
          <w:spacing w:val="-46"/>
          <w:w w:val="95"/>
          <w:sz w:val="26"/>
        </w:rPr>
        <w:t> </w:t>
      </w:r>
      <w:r>
        <w:rPr>
          <w:spacing w:val="-6"/>
          <w:w w:val="95"/>
          <w:sz w:val="26"/>
        </w:rPr>
        <w:t>site,</w:t>
      </w:r>
      <w:r>
        <w:rPr>
          <w:spacing w:val="-46"/>
          <w:w w:val="95"/>
          <w:sz w:val="26"/>
        </w:rPr>
        <w:t> </w:t>
      </w:r>
      <w:r>
        <w:rPr>
          <w:spacing w:val="-4"/>
          <w:w w:val="95"/>
          <w:sz w:val="26"/>
        </w:rPr>
        <w:t>it</w:t>
      </w:r>
      <w:r>
        <w:rPr>
          <w:spacing w:val="-46"/>
          <w:w w:val="95"/>
          <w:sz w:val="26"/>
        </w:rPr>
        <w:t> </w:t>
      </w:r>
      <w:r>
        <w:rPr>
          <w:spacing w:val="-4"/>
          <w:w w:val="95"/>
          <w:sz w:val="26"/>
        </w:rPr>
        <w:t>is</w:t>
      </w:r>
      <w:r>
        <w:rPr>
          <w:spacing w:val="-47"/>
          <w:w w:val="95"/>
          <w:sz w:val="26"/>
        </w:rPr>
        <w:t> </w:t>
      </w:r>
      <w:r>
        <w:rPr>
          <w:spacing w:val="-6"/>
          <w:w w:val="95"/>
          <w:sz w:val="26"/>
        </w:rPr>
        <w:t>often</w:t>
      </w:r>
      <w:r>
        <w:rPr>
          <w:spacing w:val="-46"/>
          <w:w w:val="95"/>
          <w:sz w:val="26"/>
        </w:rPr>
        <w:t> </w:t>
      </w:r>
      <w:r>
        <w:rPr>
          <w:spacing w:val="-6"/>
          <w:w w:val="95"/>
          <w:sz w:val="26"/>
        </w:rPr>
        <w:t>more</w:t>
      </w:r>
      <w:r>
        <w:rPr>
          <w:spacing w:val="-46"/>
          <w:w w:val="95"/>
          <w:sz w:val="26"/>
        </w:rPr>
        <w:t> </w:t>
      </w:r>
      <w:r>
        <w:rPr>
          <w:spacing w:val="-7"/>
          <w:w w:val="95"/>
          <w:sz w:val="26"/>
        </w:rPr>
        <w:t>cost-effective</w:t>
      </w:r>
      <w:r>
        <w:rPr>
          <w:spacing w:val="-46"/>
          <w:w w:val="95"/>
          <w:sz w:val="26"/>
        </w:rPr>
        <w:t> </w:t>
      </w:r>
      <w:r>
        <w:rPr>
          <w:spacing w:val="-7"/>
          <w:w w:val="95"/>
          <w:sz w:val="26"/>
        </w:rPr>
        <w:t>than </w:t>
      </w:r>
      <w:r>
        <w:rPr>
          <w:spacing w:val="-6"/>
          <w:w w:val="95"/>
          <w:sz w:val="26"/>
        </w:rPr>
        <w:t>having</w:t>
      </w:r>
      <w:r>
        <w:rPr>
          <w:spacing w:val="-37"/>
          <w:w w:val="95"/>
          <w:sz w:val="26"/>
        </w:rPr>
        <w:t> </w:t>
      </w:r>
      <w:r>
        <w:rPr>
          <w:spacing w:val="-6"/>
          <w:w w:val="95"/>
          <w:sz w:val="26"/>
        </w:rPr>
        <w:t>soil</w:t>
      </w:r>
      <w:r>
        <w:rPr>
          <w:spacing w:val="-36"/>
          <w:w w:val="95"/>
          <w:sz w:val="26"/>
        </w:rPr>
        <w:t> </w:t>
      </w:r>
      <w:r>
        <w:rPr>
          <w:spacing w:val="-4"/>
          <w:w w:val="95"/>
          <w:sz w:val="26"/>
        </w:rPr>
        <w:t>or</w:t>
      </w:r>
      <w:r>
        <w:rPr>
          <w:spacing w:val="-37"/>
          <w:w w:val="95"/>
          <w:sz w:val="26"/>
        </w:rPr>
        <w:t> </w:t>
      </w:r>
      <w:r>
        <w:rPr>
          <w:spacing w:val="-6"/>
          <w:w w:val="95"/>
          <w:sz w:val="26"/>
        </w:rPr>
        <w:t>water</w:t>
      </w:r>
      <w:r>
        <w:rPr>
          <w:spacing w:val="-36"/>
          <w:w w:val="95"/>
          <w:sz w:val="26"/>
        </w:rPr>
        <w:t> </w:t>
      </w:r>
      <w:r>
        <w:rPr>
          <w:spacing w:val="-6"/>
          <w:w w:val="95"/>
          <w:sz w:val="26"/>
        </w:rPr>
        <w:t>hauled</w:t>
      </w:r>
      <w:r>
        <w:rPr>
          <w:spacing w:val="-36"/>
          <w:w w:val="95"/>
          <w:sz w:val="26"/>
        </w:rPr>
        <w:t> </w:t>
      </w:r>
      <w:r>
        <w:rPr>
          <w:spacing w:val="-6"/>
          <w:w w:val="95"/>
          <w:sz w:val="26"/>
        </w:rPr>
        <w:t>away</w:t>
      </w:r>
      <w:r>
        <w:rPr>
          <w:spacing w:val="-37"/>
          <w:w w:val="95"/>
          <w:sz w:val="26"/>
        </w:rPr>
        <w:t> </w:t>
      </w:r>
      <w:r>
        <w:rPr>
          <w:spacing w:val="-5"/>
          <w:w w:val="95"/>
          <w:sz w:val="26"/>
        </w:rPr>
        <w:t>for</w:t>
      </w:r>
      <w:r>
        <w:rPr>
          <w:spacing w:val="-36"/>
          <w:w w:val="95"/>
          <w:sz w:val="26"/>
        </w:rPr>
        <w:t> </w:t>
      </w:r>
      <w:r>
        <w:rPr>
          <w:spacing w:val="-6"/>
          <w:w w:val="95"/>
          <w:sz w:val="26"/>
        </w:rPr>
        <w:t>burning</w:t>
      </w:r>
      <w:r>
        <w:rPr>
          <w:spacing w:val="-37"/>
          <w:w w:val="95"/>
          <w:sz w:val="26"/>
        </w:rPr>
        <w:t> </w:t>
      </w:r>
      <w:r>
        <w:rPr>
          <w:spacing w:val="-4"/>
          <w:w w:val="95"/>
          <w:sz w:val="26"/>
        </w:rPr>
        <w:t>or</w:t>
      </w:r>
      <w:r>
        <w:rPr>
          <w:spacing w:val="-36"/>
          <w:w w:val="95"/>
          <w:sz w:val="26"/>
        </w:rPr>
        <w:t> </w:t>
      </w:r>
      <w:r>
        <w:rPr>
          <w:spacing w:val="-6"/>
          <w:w w:val="95"/>
          <w:sz w:val="26"/>
        </w:rPr>
        <w:t>other</w:t>
      </w:r>
      <w:r>
        <w:rPr>
          <w:spacing w:val="-36"/>
          <w:w w:val="95"/>
          <w:sz w:val="26"/>
        </w:rPr>
        <w:t> </w:t>
      </w:r>
      <w:r>
        <w:rPr>
          <w:spacing w:val="-7"/>
          <w:w w:val="95"/>
          <w:sz w:val="26"/>
        </w:rPr>
        <w:t>reclamation.</w:t>
      </w:r>
      <w:r>
        <w:rPr>
          <w:spacing w:val="-37"/>
          <w:w w:val="95"/>
          <w:sz w:val="26"/>
        </w:rPr>
        <w:t> </w:t>
      </w:r>
      <w:r>
        <w:rPr>
          <w:spacing w:val="-4"/>
          <w:w w:val="95"/>
          <w:sz w:val="26"/>
        </w:rPr>
        <w:t>It</w:t>
      </w:r>
      <w:r>
        <w:rPr>
          <w:spacing w:val="-36"/>
          <w:w w:val="95"/>
          <w:sz w:val="26"/>
        </w:rPr>
        <w:t> </w:t>
      </w:r>
      <w:r>
        <w:rPr>
          <w:spacing w:val="-4"/>
          <w:w w:val="95"/>
          <w:sz w:val="26"/>
        </w:rPr>
        <w:t>is</w:t>
      </w:r>
      <w:r>
        <w:rPr>
          <w:spacing w:val="-37"/>
          <w:w w:val="95"/>
          <w:sz w:val="26"/>
        </w:rPr>
        <w:t> </w:t>
      </w:r>
      <w:r>
        <w:rPr>
          <w:spacing w:val="-6"/>
          <w:w w:val="95"/>
          <w:sz w:val="26"/>
        </w:rPr>
        <w:t>also</w:t>
      </w:r>
      <w:r>
        <w:rPr>
          <w:spacing w:val="-36"/>
          <w:w w:val="95"/>
          <w:sz w:val="26"/>
        </w:rPr>
        <w:t> </w:t>
      </w:r>
      <w:r>
        <w:rPr>
          <w:spacing w:val="-6"/>
          <w:w w:val="95"/>
          <w:sz w:val="26"/>
        </w:rPr>
        <w:t>safer</w:t>
      </w:r>
      <w:r>
        <w:rPr>
          <w:spacing w:val="-36"/>
          <w:w w:val="95"/>
          <w:sz w:val="26"/>
        </w:rPr>
        <w:t> </w:t>
      </w:r>
      <w:r>
        <w:rPr>
          <w:spacing w:val="-5"/>
          <w:w w:val="95"/>
          <w:sz w:val="26"/>
        </w:rPr>
        <w:t>for</w:t>
      </w:r>
      <w:r>
        <w:rPr>
          <w:spacing w:val="-37"/>
          <w:w w:val="95"/>
          <w:sz w:val="26"/>
        </w:rPr>
        <w:t> </w:t>
      </w:r>
      <w:r>
        <w:rPr>
          <w:spacing w:val="-7"/>
          <w:w w:val="95"/>
          <w:sz w:val="26"/>
        </w:rPr>
        <w:t>workers, </w:t>
      </w:r>
      <w:r>
        <w:rPr>
          <w:spacing w:val="-6"/>
          <w:w w:val="95"/>
          <w:sz w:val="26"/>
        </w:rPr>
        <w:t>because</w:t>
      </w:r>
      <w:r>
        <w:rPr>
          <w:spacing w:val="-22"/>
          <w:w w:val="95"/>
          <w:sz w:val="26"/>
        </w:rPr>
        <w:t> </w:t>
      </w:r>
      <w:r>
        <w:rPr>
          <w:spacing w:val="-4"/>
          <w:w w:val="95"/>
          <w:sz w:val="26"/>
        </w:rPr>
        <w:t>no</w:t>
      </w:r>
      <w:r>
        <w:rPr>
          <w:spacing w:val="-22"/>
          <w:w w:val="95"/>
          <w:sz w:val="26"/>
        </w:rPr>
        <w:t> </w:t>
      </w:r>
      <w:r>
        <w:rPr>
          <w:spacing w:val="-6"/>
          <w:w w:val="95"/>
          <w:sz w:val="26"/>
        </w:rPr>
        <w:t>harmful</w:t>
      </w:r>
      <w:r>
        <w:rPr>
          <w:spacing w:val="-22"/>
          <w:w w:val="95"/>
          <w:sz w:val="26"/>
        </w:rPr>
        <w:t> </w:t>
      </w:r>
      <w:r>
        <w:rPr>
          <w:spacing w:val="-7"/>
          <w:w w:val="95"/>
          <w:sz w:val="26"/>
        </w:rPr>
        <w:t>chemicals</w:t>
      </w:r>
      <w:r>
        <w:rPr>
          <w:spacing w:val="-21"/>
          <w:w w:val="95"/>
          <w:sz w:val="26"/>
        </w:rPr>
        <w:t> </w:t>
      </w:r>
      <w:r>
        <w:rPr>
          <w:spacing w:val="-5"/>
          <w:w w:val="95"/>
          <w:sz w:val="26"/>
        </w:rPr>
        <w:t>are</w:t>
      </w:r>
      <w:r>
        <w:rPr>
          <w:spacing w:val="-22"/>
          <w:w w:val="95"/>
          <w:sz w:val="26"/>
        </w:rPr>
        <w:t> </w:t>
      </w:r>
      <w:r>
        <w:rPr>
          <w:spacing w:val="-6"/>
          <w:w w:val="95"/>
          <w:sz w:val="26"/>
        </w:rPr>
        <w:t>used</w:t>
      </w:r>
      <w:r>
        <w:rPr>
          <w:spacing w:val="-22"/>
          <w:w w:val="95"/>
          <w:sz w:val="26"/>
        </w:rPr>
        <w:t> </w:t>
      </w:r>
      <w:r>
        <w:rPr>
          <w:spacing w:val="-4"/>
          <w:w w:val="95"/>
          <w:sz w:val="26"/>
        </w:rPr>
        <w:t>in</w:t>
      </w:r>
      <w:r>
        <w:rPr>
          <w:spacing w:val="-21"/>
          <w:w w:val="95"/>
          <w:sz w:val="26"/>
        </w:rPr>
        <w:t> </w:t>
      </w:r>
      <w:r>
        <w:rPr>
          <w:spacing w:val="-5"/>
          <w:w w:val="95"/>
          <w:sz w:val="26"/>
        </w:rPr>
        <w:t>the</w:t>
      </w:r>
      <w:r>
        <w:rPr>
          <w:spacing w:val="-22"/>
          <w:w w:val="95"/>
          <w:sz w:val="26"/>
        </w:rPr>
        <w:t> </w:t>
      </w:r>
      <w:r>
        <w:rPr>
          <w:spacing w:val="-7"/>
          <w:w w:val="95"/>
          <w:sz w:val="26"/>
        </w:rPr>
        <w:t>process.</w:t>
      </w:r>
    </w:p>
    <w:p>
      <w:pPr>
        <w:pStyle w:val="BodyText"/>
        <w:rPr>
          <w:sz w:val="20"/>
        </w:rPr>
      </w:pPr>
    </w:p>
    <w:p>
      <w:pPr>
        <w:pStyle w:val="BodyText"/>
        <w:spacing w:before="6"/>
        <w:rPr>
          <w:sz w:val="24"/>
        </w:rPr>
      </w:pPr>
    </w:p>
    <w:p>
      <w:pPr>
        <w:pStyle w:val="Heading4"/>
        <w:spacing w:before="122"/>
        <w:rPr>
          <w:sz w:val="14"/>
        </w:rPr>
      </w:pPr>
      <w:r>
        <w:rPr>
          <w:spacing w:val="-9"/>
          <w:w w:val="86"/>
        </w:rPr>
        <w:t>Remediact</w:t>
      </w:r>
      <w:r>
        <w:rPr>
          <w:spacing w:val="-4"/>
          <w:w w:val="88"/>
          <w:position w:val="14"/>
          <w:sz w:val="14"/>
        </w:rPr>
        <w:t>TM</w:t>
      </w:r>
    </w:p>
    <w:p>
      <w:pPr>
        <w:pStyle w:val="BodyText"/>
        <w:spacing w:line="254" w:lineRule="auto" w:before="65"/>
        <w:ind w:left="1079" w:right="1252"/>
      </w:pPr>
      <w:r>
        <w:rPr>
          <w:spacing w:val="-5"/>
        </w:rPr>
        <w:t>Remediact™ </w:t>
      </w:r>
      <w:r>
        <w:rPr>
          <w:spacing w:val="-3"/>
        </w:rPr>
        <w:t>is an </w:t>
      </w:r>
      <w:r>
        <w:rPr>
          <w:spacing w:val="-6"/>
        </w:rPr>
        <w:t>innovative </w:t>
      </w:r>
      <w:r>
        <w:rPr>
          <w:spacing w:val="-5"/>
        </w:rPr>
        <w:t>concept </w:t>
      </w:r>
      <w:r>
        <w:rPr>
          <w:spacing w:val="-3"/>
        </w:rPr>
        <w:t>in </w:t>
      </w:r>
      <w:r>
        <w:rPr>
          <w:spacing w:val="-4"/>
        </w:rPr>
        <w:t>the </w:t>
      </w:r>
      <w:r>
        <w:rPr>
          <w:spacing w:val="-5"/>
        </w:rPr>
        <w:t>remediation </w:t>
      </w:r>
      <w:r>
        <w:rPr>
          <w:spacing w:val="-3"/>
        </w:rPr>
        <w:t>of </w:t>
      </w:r>
      <w:r>
        <w:rPr>
          <w:spacing w:val="-4"/>
        </w:rPr>
        <w:t>soil </w:t>
      </w:r>
      <w:r>
        <w:rPr>
          <w:spacing w:val="-6"/>
        </w:rPr>
        <w:t>saturated </w:t>
      </w:r>
      <w:r>
        <w:rPr>
          <w:spacing w:val="-4"/>
        </w:rPr>
        <w:t>with </w:t>
      </w:r>
      <w:r>
        <w:rPr>
          <w:spacing w:val="-6"/>
        </w:rPr>
        <w:t>hydrocarbon </w:t>
      </w:r>
      <w:r>
        <w:rPr>
          <w:spacing w:val="-5"/>
        </w:rPr>
        <w:t>contaminants. </w:t>
      </w:r>
      <w:r>
        <w:rPr>
          <w:spacing w:val="-3"/>
        </w:rPr>
        <w:t>It is </w:t>
      </w:r>
      <w:r>
        <w:rPr>
          <w:spacing w:val="-5"/>
        </w:rPr>
        <w:t>designed to allow </w:t>
      </w:r>
      <w:r>
        <w:rPr>
          <w:spacing w:val="-4"/>
        </w:rPr>
        <w:t>industry </w:t>
      </w:r>
      <w:r>
        <w:rPr>
          <w:spacing w:val="-5"/>
        </w:rPr>
        <w:t>to </w:t>
      </w:r>
      <w:r>
        <w:rPr>
          <w:spacing w:val="-4"/>
        </w:rPr>
        <w:t>clean </w:t>
      </w:r>
      <w:r>
        <w:rPr>
          <w:spacing w:val="-3"/>
        </w:rPr>
        <w:t>up </w:t>
      </w:r>
      <w:r>
        <w:rPr>
          <w:spacing w:val="-4"/>
        </w:rPr>
        <w:t>and </w:t>
      </w:r>
      <w:r>
        <w:rPr>
          <w:spacing w:val="-6"/>
        </w:rPr>
        <w:t>restore </w:t>
      </w:r>
      <w:r>
        <w:rPr>
          <w:spacing w:val="-4"/>
        </w:rPr>
        <w:t>soil </w:t>
      </w:r>
      <w:r>
        <w:rPr>
          <w:spacing w:val="-5"/>
        </w:rPr>
        <w:t>to </w:t>
      </w:r>
      <w:r>
        <w:rPr>
          <w:spacing w:val="-4"/>
        </w:rPr>
        <w:t>its </w:t>
      </w:r>
      <w:r>
        <w:rPr>
          <w:spacing w:val="-6"/>
        </w:rPr>
        <w:t>pre-contaminated </w:t>
      </w:r>
      <w:r>
        <w:rPr>
          <w:spacing w:val="-5"/>
        </w:rPr>
        <w:t>condition. Remediact™ </w:t>
      </w:r>
      <w:r>
        <w:rPr>
          <w:spacing w:val="-3"/>
        </w:rPr>
        <w:t>is </w:t>
      </w:r>
      <w:r>
        <w:rPr/>
        <w:t>a </w:t>
      </w:r>
      <w:r>
        <w:rPr>
          <w:spacing w:val="-5"/>
        </w:rPr>
        <w:t>natural absorbent </w:t>
      </w:r>
      <w:r>
        <w:rPr>
          <w:spacing w:val="-4"/>
        </w:rPr>
        <w:t>that </w:t>
      </w:r>
      <w:r>
        <w:rPr>
          <w:spacing w:val="-5"/>
        </w:rPr>
        <w:t>has </w:t>
      </w:r>
      <w:r>
        <w:rPr>
          <w:spacing w:val="-4"/>
        </w:rPr>
        <w:t>been </w:t>
      </w:r>
      <w:r>
        <w:rPr>
          <w:spacing w:val="-5"/>
        </w:rPr>
        <w:t>specially </w:t>
      </w:r>
      <w:r>
        <w:rPr>
          <w:spacing w:val="-6"/>
        </w:rPr>
        <w:t>treated </w:t>
      </w:r>
      <w:r>
        <w:rPr>
          <w:spacing w:val="-4"/>
        </w:rPr>
        <w:t>with </w:t>
      </w:r>
      <w:r>
        <w:rPr>
          <w:spacing w:val="-6"/>
        </w:rPr>
        <w:t>hydrocarbon-digesting microbes. </w:t>
      </w:r>
      <w:r>
        <w:rPr>
          <w:spacing w:val="-4"/>
        </w:rPr>
        <w:t>These </w:t>
      </w:r>
      <w:r>
        <w:rPr>
          <w:spacing w:val="-5"/>
        </w:rPr>
        <w:t>microbes </w:t>
      </w:r>
      <w:r>
        <w:rPr>
          <w:spacing w:val="-6"/>
        </w:rPr>
        <w:t>have </w:t>
      </w:r>
      <w:r>
        <w:rPr>
          <w:spacing w:val="-4"/>
        </w:rPr>
        <w:t>the ability </w:t>
      </w:r>
      <w:r>
        <w:rPr>
          <w:spacing w:val="-5"/>
        </w:rPr>
        <w:t>to </w:t>
      </w:r>
      <w:r>
        <w:rPr>
          <w:spacing w:val="-3"/>
        </w:rPr>
        <w:t>turn </w:t>
      </w:r>
      <w:r>
        <w:rPr>
          <w:spacing w:val="-4"/>
        </w:rPr>
        <w:t>most </w:t>
      </w:r>
      <w:r>
        <w:rPr>
          <w:spacing w:val="-7"/>
        </w:rPr>
        <w:t>hydrocarbons </w:t>
      </w:r>
      <w:r>
        <w:rPr>
          <w:spacing w:val="-5"/>
        </w:rPr>
        <w:t>into carbon dioxide </w:t>
      </w:r>
      <w:r>
        <w:rPr>
          <w:spacing w:val="-4"/>
        </w:rPr>
        <w:t>(CO</w:t>
      </w:r>
      <w:r>
        <w:rPr>
          <w:spacing w:val="-4"/>
          <w:position w:val="6"/>
          <w:sz w:val="10"/>
        </w:rPr>
        <w:t>2</w:t>
      </w:r>
      <w:r>
        <w:rPr>
          <w:spacing w:val="-4"/>
        </w:rPr>
        <w:t>) and </w:t>
      </w:r>
      <w:r>
        <w:rPr>
          <w:spacing w:val="-7"/>
        </w:rPr>
        <w:t>water. </w:t>
      </w:r>
      <w:r>
        <w:rPr>
          <w:spacing w:val="-5"/>
        </w:rPr>
        <w:t>When </w:t>
      </w:r>
      <w:r>
        <w:rPr>
          <w:spacing w:val="-4"/>
        </w:rPr>
        <w:t>used </w:t>
      </w:r>
      <w:r>
        <w:rPr>
          <w:spacing w:val="-5"/>
        </w:rPr>
        <w:t>according to </w:t>
      </w:r>
      <w:r>
        <w:rPr>
          <w:spacing w:val="-4"/>
        </w:rPr>
        <w:t>the </w:t>
      </w:r>
      <w:r>
        <w:rPr>
          <w:spacing w:val="-6"/>
        </w:rPr>
        <w:t>directions, </w:t>
      </w:r>
      <w:r>
        <w:rPr>
          <w:spacing w:val="-5"/>
        </w:rPr>
        <w:t>Remediact™ </w:t>
      </w:r>
      <w:r>
        <w:rPr>
          <w:spacing w:val="-6"/>
        </w:rPr>
        <w:t>safely </w:t>
      </w:r>
      <w:r>
        <w:rPr>
          <w:spacing w:val="-4"/>
        </w:rPr>
        <w:t>and </w:t>
      </w:r>
      <w:r>
        <w:rPr>
          <w:spacing w:val="-7"/>
        </w:rPr>
        <w:t>effectively </w:t>
      </w:r>
      <w:r>
        <w:rPr>
          <w:spacing w:val="-6"/>
        </w:rPr>
        <w:t>solves your </w:t>
      </w:r>
      <w:r>
        <w:rPr>
          <w:spacing w:val="-5"/>
        </w:rPr>
        <w:t>contamination </w:t>
      </w:r>
      <w:r>
        <w:rPr>
          <w:spacing w:val="-6"/>
        </w:rPr>
        <w:t>problems </w:t>
      </w:r>
      <w:r>
        <w:rPr>
          <w:spacing w:val="-4"/>
        </w:rPr>
        <w:t>with very </w:t>
      </w:r>
      <w:r>
        <w:rPr>
          <w:spacing w:val="-6"/>
        </w:rPr>
        <w:t>little </w:t>
      </w:r>
      <w:r>
        <w:rPr>
          <w:spacing w:val="-4"/>
        </w:rPr>
        <w:t>labor and </w:t>
      </w:r>
      <w:r>
        <w:rPr>
          <w:spacing w:val="-5"/>
        </w:rPr>
        <w:t>equipment </w:t>
      </w:r>
      <w:r>
        <w:rPr>
          <w:spacing w:val="-6"/>
        </w:rPr>
        <w:t>expense, thereby </w:t>
      </w:r>
      <w:r>
        <w:rPr>
          <w:spacing w:val="-5"/>
        </w:rPr>
        <w:t>making </w:t>
      </w:r>
      <w:r>
        <w:rPr>
          <w:spacing w:val="-4"/>
        </w:rPr>
        <w:t>this </w:t>
      </w:r>
      <w:r>
        <w:rPr>
          <w:spacing w:val="-5"/>
        </w:rPr>
        <w:t>product </w:t>
      </w:r>
      <w:r>
        <w:rPr>
          <w:spacing w:val="-3"/>
        </w:rPr>
        <w:t>an </w:t>
      </w:r>
      <w:r>
        <w:rPr>
          <w:spacing w:val="-5"/>
        </w:rPr>
        <w:t>essential </w:t>
      </w:r>
      <w:r>
        <w:rPr/>
        <w:t>part </w:t>
      </w:r>
      <w:r>
        <w:rPr>
          <w:spacing w:val="-3"/>
        </w:rPr>
        <w:t>of </w:t>
      </w:r>
      <w:r>
        <w:rPr>
          <w:spacing w:val="-6"/>
        </w:rPr>
        <w:t>your </w:t>
      </w:r>
      <w:r>
        <w:rPr>
          <w:spacing w:val="-5"/>
        </w:rPr>
        <w:t>pollution control</w:t>
      </w:r>
      <w:r>
        <w:rPr>
          <w:spacing w:val="-13"/>
        </w:rPr>
        <w:t> </w:t>
      </w:r>
      <w:r>
        <w:rPr>
          <w:spacing w:val="-6"/>
        </w:rPr>
        <w:t>efforts.</w:t>
      </w:r>
    </w:p>
    <w:p>
      <w:pPr>
        <w:pStyle w:val="BodyText"/>
        <w:rPr>
          <w:sz w:val="16"/>
        </w:rPr>
      </w:pPr>
    </w:p>
    <w:p>
      <w:pPr>
        <w:spacing w:before="0"/>
        <w:ind w:left="1080" w:right="0" w:firstLine="0"/>
        <w:jc w:val="left"/>
        <w:rPr>
          <w:b/>
          <w:sz w:val="11"/>
        </w:rPr>
      </w:pPr>
      <w:r>
        <w:rPr>
          <w:b/>
          <w:sz w:val="20"/>
        </w:rPr>
        <w:t>Remediact</w:t>
      </w:r>
      <w:r>
        <w:rPr>
          <w:b/>
          <w:position w:val="7"/>
          <w:sz w:val="11"/>
        </w:rPr>
        <w:t>TM</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837"/>
        <w:gridCol w:w="3338"/>
        <w:gridCol w:w="907"/>
        <w:gridCol w:w="850"/>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37" w:type="dxa"/>
            <w:tcBorders>
              <w:top w:val="single" w:sz="4" w:space="0" w:color="000000"/>
              <w:bottom w:val="single" w:sz="4" w:space="0" w:color="000000"/>
            </w:tcBorders>
          </w:tcPr>
          <w:p>
            <w:pPr>
              <w:pStyle w:val="TableParagraph"/>
              <w:spacing w:line="240" w:lineRule="auto" w:before="28"/>
              <w:ind w:left="82"/>
              <w:rPr>
                <w:b/>
                <w:sz w:val="14"/>
              </w:rPr>
            </w:pPr>
            <w:r>
              <w:rPr>
                <w:b/>
                <w:sz w:val="14"/>
              </w:rPr>
              <w:t>Mfg #</w:t>
            </w:r>
          </w:p>
        </w:tc>
        <w:tc>
          <w:tcPr>
            <w:tcW w:w="3338" w:type="dxa"/>
            <w:tcBorders>
              <w:top w:val="single" w:sz="4" w:space="0" w:color="000000"/>
              <w:bottom w:val="single" w:sz="4" w:space="0" w:color="000000"/>
            </w:tcBorders>
          </w:tcPr>
          <w:p>
            <w:pPr>
              <w:pStyle w:val="TableParagraph"/>
              <w:spacing w:line="240" w:lineRule="auto" w:before="28"/>
              <w:ind w:left="185"/>
              <w:rPr>
                <w:b/>
                <w:sz w:val="14"/>
              </w:rPr>
            </w:pPr>
            <w:r>
              <w:rPr>
                <w:b/>
                <w:w w:val="95"/>
                <w:sz w:val="14"/>
              </w:rPr>
              <w:t>Description</w:t>
            </w:r>
          </w:p>
        </w:tc>
        <w:tc>
          <w:tcPr>
            <w:tcW w:w="907" w:type="dxa"/>
            <w:tcBorders>
              <w:top w:val="single" w:sz="4" w:space="0" w:color="000000"/>
              <w:bottom w:val="single" w:sz="4" w:space="0" w:color="000000"/>
            </w:tcBorders>
          </w:tcPr>
          <w:p>
            <w:pPr>
              <w:pStyle w:val="TableParagraph"/>
              <w:spacing w:line="240" w:lineRule="auto" w:before="28"/>
              <w:ind w:left="107"/>
              <w:rPr>
                <w:b/>
                <w:sz w:val="14"/>
              </w:rPr>
            </w:pPr>
            <w:r>
              <w:rPr>
                <w:b/>
                <w:w w:val="95"/>
                <w:sz w:val="14"/>
              </w:rPr>
              <w:t>Packaging</w:t>
            </w:r>
          </w:p>
        </w:tc>
        <w:tc>
          <w:tcPr>
            <w:tcW w:w="850" w:type="dxa"/>
            <w:tcBorders>
              <w:top w:val="single" w:sz="4" w:space="0" w:color="000000"/>
              <w:bottom w:val="single" w:sz="4" w:space="0" w:color="000000"/>
            </w:tcBorders>
          </w:tcPr>
          <w:p>
            <w:pPr>
              <w:pStyle w:val="TableParagraph"/>
              <w:spacing w:line="240" w:lineRule="auto" w:before="28"/>
              <w:ind w:left="176" w:right="190"/>
              <w:jc w:val="center"/>
              <w:rPr>
                <w:b/>
                <w:sz w:val="14"/>
              </w:rPr>
            </w:pPr>
            <w:r>
              <w:rPr>
                <w:b/>
                <w:w w:val="95"/>
                <w:sz w:val="14"/>
              </w:rPr>
              <w:t>Weight</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OILM9023</w:t>
            </w:r>
          </w:p>
        </w:tc>
        <w:tc>
          <w:tcPr>
            <w:tcW w:w="837" w:type="dxa"/>
            <w:tcBorders>
              <w:top w:val="single" w:sz="4" w:space="0" w:color="000000"/>
              <w:bottom w:val="single" w:sz="4" w:space="0" w:color="000000"/>
            </w:tcBorders>
          </w:tcPr>
          <w:p>
            <w:pPr>
              <w:pStyle w:val="TableParagraph"/>
              <w:spacing w:line="180" w:lineRule="exact" w:before="30"/>
              <w:ind w:left="81"/>
              <w:rPr>
                <w:sz w:val="16"/>
              </w:rPr>
            </w:pPr>
            <w:r>
              <w:rPr>
                <w:w w:val="85"/>
                <w:sz w:val="16"/>
              </w:rPr>
              <w:t>BIOR1000</w:t>
            </w:r>
          </w:p>
        </w:tc>
        <w:tc>
          <w:tcPr>
            <w:tcW w:w="3338" w:type="dxa"/>
            <w:tcBorders>
              <w:top w:val="single" w:sz="4" w:space="0" w:color="000000"/>
              <w:bottom w:val="single" w:sz="4" w:space="0" w:color="000000"/>
            </w:tcBorders>
          </w:tcPr>
          <w:p>
            <w:pPr>
              <w:pStyle w:val="TableParagraph"/>
              <w:spacing w:line="180" w:lineRule="exact" w:before="30"/>
              <w:ind w:left="185"/>
              <w:rPr>
                <w:sz w:val="16"/>
              </w:rPr>
            </w:pPr>
            <w:r>
              <w:rPr>
                <w:w w:val="90"/>
                <w:sz w:val="16"/>
              </w:rPr>
              <w:t>5-Gallon Container, Dry (no deeper than 2-3 feet)</w:t>
            </w:r>
          </w:p>
        </w:tc>
        <w:tc>
          <w:tcPr>
            <w:tcW w:w="907" w:type="dxa"/>
            <w:tcBorders>
              <w:top w:val="single" w:sz="4" w:space="0" w:color="000000"/>
              <w:bottom w:val="single" w:sz="4" w:space="0" w:color="000000"/>
            </w:tcBorders>
          </w:tcPr>
          <w:p>
            <w:pPr>
              <w:pStyle w:val="TableParagraph"/>
              <w:spacing w:line="180" w:lineRule="exact" w:before="30"/>
              <w:ind w:left="107"/>
              <w:rPr>
                <w:sz w:val="16"/>
              </w:rPr>
            </w:pPr>
            <w:r>
              <w:rPr>
                <w:w w:val="85"/>
                <w:sz w:val="16"/>
              </w:rPr>
              <w:t>1 each</w:t>
            </w:r>
          </w:p>
        </w:tc>
        <w:tc>
          <w:tcPr>
            <w:tcW w:w="850" w:type="dxa"/>
            <w:tcBorders>
              <w:top w:val="single" w:sz="4" w:space="0" w:color="000000"/>
              <w:bottom w:val="single" w:sz="4" w:space="0" w:color="000000"/>
            </w:tcBorders>
          </w:tcPr>
          <w:p>
            <w:pPr>
              <w:pStyle w:val="TableParagraph"/>
              <w:spacing w:line="180" w:lineRule="exact" w:before="30"/>
              <w:ind w:left="164" w:right="190"/>
              <w:jc w:val="center"/>
              <w:rPr>
                <w:sz w:val="16"/>
              </w:rPr>
            </w:pPr>
            <w:r>
              <w:rPr>
                <w:w w:val="90"/>
                <w:sz w:val="16"/>
              </w:rPr>
              <w:t>35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OILM9024</w:t>
            </w:r>
          </w:p>
        </w:tc>
        <w:tc>
          <w:tcPr>
            <w:tcW w:w="837" w:type="dxa"/>
            <w:tcBorders>
              <w:top w:val="single" w:sz="4" w:space="0" w:color="000000"/>
              <w:bottom w:val="single" w:sz="4" w:space="0" w:color="000000"/>
            </w:tcBorders>
          </w:tcPr>
          <w:p>
            <w:pPr>
              <w:pStyle w:val="TableParagraph"/>
              <w:spacing w:line="180" w:lineRule="exact" w:before="30"/>
              <w:ind w:left="81"/>
              <w:rPr>
                <w:sz w:val="16"/>
              </w:rPr>
            </w:pPr>
            <w:r>
              <w:rPr>
                <w:w w:val="85"/>
                <w:sz w:val="16"/>
              </w:rPr>
              <w:t>BIOR1001</w:t>
            </w:r>
          </w:p>
        </w:tc>
        <w:tc>
          <w:tcPr>
            <w:tcW w:w="3338" w:type="dxa"/>
            <w:tcBorders>
              <w:top w:val="single" w:sz="4" w:space="0" w:color="000000"/>
              <w:bottom w:val="single" w:sz="4" w:space="0" w:color="000000"/>
            </w:tcBorders>
          </w:tcPr>
          <w:p>
            <w:pPr>
              <w:pStyle w:val="TableParagraph"/>
              <w:spacing w:line="180" w:lineRule="exact" w:before="30"/>
              <w:ind w:left="185"/>
              <w:rPr>
                <w:sz w:val="16"/>
              </w:rPr>
            </w:pPr>
            <w:r>
              <w:rPr>
                <w:w w:val="85"/>
                <w:sz w:val="16"/>
              </w:rPr>
              <w:t>5-Gallon</w:t>
            </w:r>
            <w:r>
              <w:rPr>
                <w:spacing w:val="-25"/>
                <w:w w:val="85"/>
                <w:sz w:val="16"/>
              </w:rPr>
              <w:t> </w:t>
            </w:r>
            <w:r>
              <w:rPr>
                <w:w w:val="85"/>
                <w:sz w:val="16"/>
              </w:rPr>
              <w:t>Container,</w:t>
            </w:r>
            <w:r>
              <w:rPr>
                <w:spacing w:val="-24"/>
                <w:w w:val="85"/>
                <w:sz w:val="16"/>
              </w:rPr>
              <w:t> </w:t>
            </w:r>
            <w:r>
              <w:rPr>
                <w:w w:val="85"/>
                <w:sz w:val="16"/>
              </w:rPr>
              <w:t>Liquid</w:t>
            </w:r>
            <w:r>
              <w:rPr>
                <w:spacing w:val="-24"/>
                <w:w w:val="85"/>
                <w:sz w:val="16"/>
              </w:rPr>
              <w:t> </w:t>
            </w:r>
            <w:r>
              <w:rPr>
                <w:w w:val="85"/>
                <w:sz w:val="16"/>
              </w:rPr>
              <w:t>(used</w:t>
            </w:r>
            <w:r>
              <w:rPr>
                <w:spacing w:val="-24"/>
                <w:w w:val="85"/>
                <w:sz w:val="16"/>
              </w:rPr>
              <w:t> </w:t>
            </w:r>
            <w:r>
              <w:rPr>
                <w:w w:val="85"/>
                <w:sz w:val="16"/>
              </w:rPr>
              <w:t>for</w:t>
            </w:r>
            <w:r>
              <w:rPr>
                <w:spacing w:val="-24"/>
                <w:w w:val="85"/>
                <w:sz w:val="16"/>
              </w:rPr>
              <w:t> </w:t>
            </w:r>
            <w:r>
              <w:rPr>
                <w:w w:val="85"/>
                <w:sz w:val="16"/>
              </w:rPr>
              <w:t>3</w:t>
            </w:r>
            <w:r>
              <w:rPr>
                <w:spacing w:val="-24"/>
                <w:w w:val="85"/>
                <w:sz w:val="16"/>
              </w:rPr>
              <w:t> </w:t>
            </w:r>
            <w:r>
              <w:rPr>
                <w:w w:val="85"/>
                <w:sz w:val="16"/>
              </w:rPr>
              <w:t>feet</w:t>
            </w:r>
            <w:r>
              <w:rPr>
                <w:spacing w:val="-24"/>
                <w:w w:val="85"/>
                <w:sz w:val="16"/>
              </w:rPr>
              <w:t> </w:t>
            </w:r>
            <w:r>
              <w:rPr>
                <w:w w:val="85"/>
                <w:sz w:val="16"/>
              </w:rPr>
              <w:t>and</w:t>
            </w:r>
            <w:r>
              <w:rPr>
                <w:spacing w:val="-24"/>
                <w:w w:val="85"/>
                <w:sz w:val="16"/>
              </w:rPr>
              <w:t> </w:t>
            </w:r>
            <w:r>
              <w:rPr>
                <w:w w:val="85"/>
                <w:sz w:val="16"/>
              </w:rPr>
              <w:t>deeper)</w:t>
            </w:r>
          </w:p>
        </w:tc>
        <w:tc>
          <w:tcPr>
            <w:tcW w:w="907" w:type="dxa"/>
            <w:tcBorders>
              <w:top w:val="single" w:sz="4" w:space="0" w:color="000000"/>
              <w:bottom w:val="single" w:sz="4" w:space="0" w:color="000000"/>
            </w:tcBorders>
          </w:tcPr>
          <w:p>
            <w:pPr>
              <w:pStyle w:val="TableParagraph"/>
              <w:spacing w:line="180" w:lineRule="exact" w:before="30"/>
              <w:ind w:left="107"/>
              <w:rPr>
                <w:sz w:val="16"/>
              </w:rPr>
            </w:pPr>
            <w:r>
              <w:rPr>
                <w:w w:val="85"/>
                <w:sz w:val="16"/>
              </w:rPr>
              <w:t>1 each</w:t>
            </w:r>
          </w:p>
        </w:tc>
        <w:tc>
          <w:tcPr>
            <w:tcW w:w="850" w:type="dxa"/>
            <w:tcBorders>
              <w:top w:val="single" w:sz="4" w:space="0" w:color="000000"/>
              <w:bottom w:val="single" w:sz="4" w:space="0" w:color="000000"/>
            </w:tcBorders>
          </w:tcPr>
          <w:p>
            <w:pPr>
              <w:pStyle w:val="TableParagraph"/>
              <w:spacing w:line="180" w:lineRule="exact" w:before="30"/>
              <w:ind w:left="164" w:right="190"/>
              <w:jc w:val="center"/>
              <w:rPr>
                <w:sz w:val="16"/>
              </w:rPr>
            </w:pPr>
            <w:r>
              <w:rPr>
                <w:w w:val="90"/>
                <w:sz w:val="16"/>
              </w:rPr>
              <w:t>42 lbs.</w:t>
            </w:r>
          </w:p>
        </w:tc>
      </w:tr>
    </w:tbl>
    <w:p>
      <w:pPr>
        <w:spacing w:after="0" w:line="180" w:lineRule="exact"/>
        <w:jc w:val="center"/>
        <w:rPr>
          <w:sz w:val="16"/>
        </w:rPr>
        <w:sectPr>
          <w:headerReference w:type="default" r:id="rId362"/>
          <w:footerReference w:type="default" r:id="rId363"/>
          <w:pgSz w:w="11520" w:h="15120"/>
          <w:pgMar w:header="0" w:footer="563" w:top="0" w:bottom="760" w:left="0" w:right="0"/>
          <w:pgNumType w:start="55"/>
        </w:sectPr>
      </w:pPr>
    </w:p>
    <w:p>
      <w:pPr>
        <w:pStyle w:val="Heading2"/>
        <w:spacing w:before="128"/>
        <w:ind w:left="1514"/>
      </w:pPr>
      <w:bookmarkStart w:name="_TOC_250004" w:id="7"/>
      <w:bookmarkEnd w:id="7"/>
      <w:r>
        <w:rPr>
          <w:w w:val="85"/>
        </w:rPr>
        <w:t>CLEANERS/DEGREASERS</w:t>
      </w:r>
    </w:p>
    <w:p>
      <w:pPr>
        <w:spacing w:line="301" w:lineRule="exact" w:before="44"/>
        <w:ind w:left="1514" w:right="0" w:firstLine="0"/>
        <w:jc w:val="left"/>
        <w:rPr>
          <w:b/>
          <w:sz w:val="28"/>
        </w:rPr>
      </w:pPr>
      <w:r>
        <w:rPr>
          <w:b/>
          <w:sz w:val="28"/>
        </w:rPr>
        <w:t>The title says it all—these products are used to clean and</w:t>
      </w:r>
    </w:p>
    <w:p>
      <w:pPr>
        <w:spacing w:line="301" w:lineRule="exact" w:before="0"/>
        <w:ind w:left="1514" w:right="0" w:firstLine="0"/>
        <w:jc w:val="left"/>
        <w:rPr>
          <w:b/>
          <w:sz w:val="28"/>
        </w:rPr>
      </w:pPr>
      <w:r>
        <w:rPr>
          <w:b/>
          <w:w w:val="95"/>
          <w:sz w:val="28"/>
        </w:rPr>
        <w:t>maintain your workplace, whether it be for industrial or commercial use.</w:t>
      </w:r>
    </w:p>
    <w:p>
      <w:pPr>
        <w:spacing w:line="278" w:lineRule="auto" w:before="46"/>
        <w:ind w:left="1515" w:right="1176" w:hanging="1"/>
        <w:jc w:val="left"/>
        <w:rPr>
          <w:sz w:val="21"/>
        </w:rPr>
      </w:pPr>
      <w:r>
        <w:rPr>
          <w:w w:val="100"/>
          <w:sz w:val="21"/>
        </w:rPr>
        <w:t>W</w:t>
      </w:r>
      <w:r>
        <w:rPr>
          <w:w w:val="99"/>
          <w:sz w:val="21"/>
        </w:rPr>
        <w:t>e</w:t>
      </w:r>
      <w:r>
        <w:rPr>
          <w:sz w:val="21"/>
        </w:rPr>
        <w:t> </w:t>
      </w:r>
      <w:r>
        <w:rPr>
          <w:w w:val="99"/>
          <w:sz w:val="21"/>
        </w:rPr>
        <w:t>onl</w:t>
      </w:r>
      <w:r>
        <w:rPr>
          <w:sz w:val="21"/>
        </w:rPr>
        <w:t>y of</w:t>
      </w:r>
      <w:r>
        <w:rPr>
          <w:w w:val="100"/>
          <w:sz w:val="21"/>
        </w:rPr>
        <w:t>f</w:t>
      </w:r>
      <w:r>
        <w:rPr>
          <w:w w:val="99"/>
          <w:sz w:val="21"/>
        </w:rPr>
        <w:t>er</w:t>
      </w:r>
      <w:r>
        <w:rPr>
          <w:sz w:val="21"/>
        </w:rPr>
        <w:t> </w:t>
      </w:r>
      <w:r>
        <w:rPr>
          <w:w w:val="99"/>
          <w:sz w:val="21"/>
        </w:rPr>
        <w:t>products</w:t>
      </w:r>
      <w:r>
        <w:rPr>
          <w:sz w:val="21"/>
        </w:rPr>
        <w:t> that </w:t>
      </w:r>
      <w:r>
        <w:rPr>
          <w:w w:val="99"/>
          <w:sz w:val="21"/>
        </w:rPr>
        <w:t>won</w:t>
      </w:r>
      <w:r>
        <w:rPr>
          <w:w w:val="99"/>
          <w:sz w:val="21"/>
        </w:rPr>
        <w:t>’</w:t>
      </w:r>
      <w:r>
        <w:rPr>
          <w:w w:val="100"/>
          <w:sz w:val="21"/>
        </w:rPr>
        <w:t>t</w:t>
      </w:r>
      <w:r>
        <w:rPr>
          <w:sz w:val="21"/>
        </w:rPr>
        <w:t> </w:t>
      </w:r>
      <w:r>
        <w:rPr>
          <w:w w:val="99"/>
          <w:sz w:val="21"/>
        </w:rPr>
        <w:t>har</w:t>
      </w:r>
      <w:r>
        <w:rPr>
          <w:w w:val="99"/>
          <w:sz w:val="21"/>
        </w:rPr>
        <w:t>m y</w:t>
      </w:r>
      <w:r>
        <w:rPr>
          <w:w w:val="99"/>
          <w:sz w:val="21"/>
        </w:rPr>
        <w:t>ou</w:t>
      </w:r>
      <w:r>
        <w:rPr>
          <w:sz w:val="21"/>
        </w:rPr>
        <w:t> </w:t>
      </w:r>
      <w:r>
        <w:rPr>
          <w:w w:val="99"/>
          <w:sz w:val="21"/>
        </w:rPr>
        <w:t>when</w:t>
      </w:r>
      <w:r>
        <w:rPr>
          <w:sz w:val="21"/>
        </w:rPr>
        <w:t> </w:t>
      </w:r>
      <w:r>
        <w:rPr>
          <w:w w:val="99"/>
          <w:sz w:val="21"/>
        </w:rPr>
        <w:t>in</w:t>
      </w:r>
      <w:r>
        <w:rPr>
          <w:sz w:val="21"/>
        </w:rPr>
        <w:t> </w:t>
      </w:r>
      <w:r>
        <w:rPr>
          <w:w w:val="99"/>
          <w:sz w:val="21"/>
        </w:rPr>
        <w:t>use</w:t>
      </w:r>
      <w:r>
        <w:rPr>
          <w:w w:val="100"/>
          <w:sz w:val="21"/>
        </w:rPr>
        <w:t>.</w:t>
      </w:r>
      <w:r>
        <w:rPr>
          <w:sz w:val="21"/>
        </w:rPr>
        <w:t> Our </w:t>
      </w:r>
      <w:r>
        <w:rPr>
          <w:w w:val="99"/>
          <w:sz w:val="21"/>
        </w:rPr>
        <w:t>popular</w:t>
      </w:r>
      <w:r>
        <w:rPr>
          <w:sz w:val="21"/>
        </w:rPr>
        <w:t> </w:t>
      </w:r>
      <w:r>
        <w:rPr>
          <w:w w:val="99"/>
          <w:sz w:val="21"/>
        </w:rPr>
        <w:t>line</w:t>
      </w:r>
      <w:r>
        <w:rPr>
          <w:sz w:val="21"/>
        </w:rPr>
        <w:t> of </w:t>
      </w:r>
      <w:r>
        <w:rPr>
          <w:w w:val="99"/>
          <w:sz w:val="21"/>
        </w:rPr>
        <w:t>Simple</w:t>
      </w:r>
      <w:r>
        <w:rPr>
          <w:sz w:val="21"/>
        </w:rPr>
        <w:t> </w:t>
      </w:r>
      <w:r>
        <w:rPr>
          <w:w w:val="100"/>
          <w:sz w:val="21"/>
        </w:rPr>
        <w:t>Gr</w:t>
      </w:r>
      <w:r>
        <w:rPr>
          <w:w w:val="99"/>
          <w:sz w:val="21"/>
        </w:rPr>
        <w:t>een</w:t>
      </w:r>
      <w:r>
        <w:rPr>
          <w:w w:val="104"/>
          <w:position w:val="6"/>
          <w:sz w:val="10"/>
        </w:rPr>
        <w:t>® </w:t>
      </w:r>
      <w:r>
        <w:rPr>
          <w:sz w:val="21"/>
        </w:rPr>
        <w:t>cleaners and degreasers helps keep your shop or plant clean at all times, and the best part about it—they won’t harm the person using them, unlike some of the other hazardous cleaners that are on the market today.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p>
    <w:p>
      <w:pPr>
        <w:spacing w:line="225" w:lineRule="auto" w:before="131"/>
        <w:ind w:left="5281" w:right="5286"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even" r:id="rId366"/>
          <w:footerReference w:type="even" r:id="rId367"/>
          <w:pgSz w:w="11520" w:h="15120"/>
          <w:pgMar w:header="0" w:footer="0" w:top="880" w:bottom="0" w:left="0" w:right="0"/>
        </w:sectPr>
      </w:pPr>
    </w:p>
    <w:p>
      <w:pPr>
        <w:spacing w:before="269"/>
        <w:ind w:left="2369" w:right="0" w:firstLine="0"/>
        <w:jc w:val="center"/>
        <w:rPr>
          <w:b/>
          <w:sz w:val="14"/>
        </w:rPr>
      </w:pPr>
      <w:r>
        <w:rPr/>
        <w:pict>
          <v:shape style="position:absolute;margin-left:36pt;margin-top:25.866959pt;width:227.85pt;height:11.6pt;mso-position-horizontal-relative:page;mso-position-vertical-relative:paragraph;z-index:-872536" type="#_x0000_t202" filled="false" stroked="false">
            <v:textbox inset="0,0,0,0">
              <w:txbxContent>
                <w:p>
                  <w:pPr>
                    <w:spacing w:line="229" w:lineRule="exact" w:before="0"/>
                    <w:ind w:left="0" w:right="0" w:firstLine="0"/>
                    <w:jc w:val="left"/>
                    <w:rPr>
                      <w:sz w:val="20"/>
                    </w:rPr>
                  </w:pPr>
                  <w:r>
                    <w:rPr>
                      <w:sz w:val="20"/>
                    </w:rPr>
                    <w:t>56 Chemtex | Delivering Solutions in Spill Control</w:t>
                  </w:r>
                </w:p>
              </w:txbxContent>
            </v:textbox>
            <w10:wrap type="none"/>
          </v:shape>
        </w:pict>
      </w:r>
      <w:r>
        <w:rPr/>
        <w:pict>
          <v:rect style="position:absolute;margin-left:0pt;margin-top:0pt;width:576pt;height:756pt;mso-position-horizontal-relative:page;mso-position-vertical-relative:page;z-index:-872512" filled="true" fillcolor="#bad0ec" stroked="false">
            <v:fill type="solid"/>
            <w10:wrap type="none"/>
          </v:rect>
        </w:pict>
      </w:r>
      <w:r>
        <w:rPr/>
        <w:pict>
          <v:group style="position:absolute;margin-left:0pt;margin-top:194.306pt;width:576pt;height:561.7pt;mso-position-horizontal-relative:page;mso-position-vertical-relative:page;z-index:-872488" coordorigin="0,3886" coordsize="11520,11234">
            <v:shape style="position:absolute;left:0;top:3886;width:11520;height:7274" type="#_x0000_t75" stroked="false">
              <v:imagedata r:id="rId368" o:title=""/>
            </v:shape>
            <v:line style="position:absolute" from="5767,11160" to="5767,15120" stroked="true" strokeweight=".75pt" strokecolor="#000000">
              <v:stroke dashstyle="dash"/>
            </v:line>
            <v:shape style="position:absolute;left:5186;top:10486;width:1147;height:1147" coordorigin="5187,10486" coordsize="1147,1147" path="m5760,10486l5682,10491,5608,10507,5537,10531,5471,10564,5410,10606,5355,10654,5306,10709,5265,10770,5232,10836,5207,10907,5192,10982,5187,11060,5192,11137,5207,11212,5232,11283,5265,11349,5306,11410,5355,11465,5410,11513,5471,11555,5537,11588,5608,11612,5682,11628,5760,11633,5838,11628,5912,11612,5983,11588,6049,11555,6110,11513,6165,11465,6214,11410,6255,11349,6288,11283,6313,11212,6328,11137,6333,11060,6328,10982,6313,10907,6288,10836,6255,10770,6214,10709,6165,10654,6110,10606,6049,10564,5983,10531,5912,10507,5838,10491,5760,10486xe" filled="true" fillcolor="#000000" stroked="false">
              <v:path arrowok="t"/>
              <v:fill type="solid"/>
            </v:shape>
            <v:shape style="position:absolute;left:5186;top:10486;width:1147;height:1147" coordorigin="5187,10486" coordsize="1147,1147" path="m5760,11633l5838,11628,5912,11612,5983,11588,6049,11555,6110,11513,6165,11465,6214,11410,6255,11349,6288,11283,6313,11212,6328,11137,6333,11060,6328,10982,6313,10907,6288,10836,6255,10770,6214,10709,6165,10654,6110,10606,6049,10564,5983,10531,5912,10507,5838,10491,5760,10486,5682,10491,5608,10507,5537,10531,5471,10564,5410,10606,5355,10654,5306,10709,5265,10770,5232,10836,5207,10907,5192,10982,5187,11060,5192,11137,5207,11212,5232,11283,5265,11349,5306,11410,5355,11465,5410,11513,5471,11555,5537,11588,5608,11612,5682,11628,5760,11633xe" filled="false" stroked="true" strokeweight="1pt" strokecolor="#000000">
              <v:path arrowok="t"/>
              <v:stroke dashstyle="solid"/>
            </v:shape>
            <v:shape style="position:absolute;left:5835;top:11110;width:439;height:461" coordorigin="5836,11110" coordsize="439,461" path="m5836,11570l5911,11553,5982,11526,6048,11488,6107,11442,6158,11388,6202,11327,6236,11260,6260,11187,6274,11110e" filled="false" stroked="true" strokeweight=".675pt" strokecolor="#ffffff">
              <v:path arrowok="t"/>
              <v:stroke dashstyle="dash"/>
            </v:shape>
            <v:shape style="position:absolute;left:5810;top:10545;width:461;height:439" coordorigin="5811,10546" coordsize="461,439" path="m6271,10984l6254,10908,6226,10837,6189,10772,6143,10713,6088,10661,6027,10618,5960,10583,5887,10559,5811,10546e" filled="false" stroked="true" strokeweight=".675pt" strokecolor="#ffffff">
              <v:path arrowok="t"/>
              <v:stroke dashstyle="dash"/>
            </v:shape>
            <v:shape style="position:absolute;left:5246;top:10548;width:439;height:461" coordorigin="5246,10549" coordsize="439,461" path="m5684,10549l5609,10566,5538,10593,5472,10631,5413,10677,5362,10731,5318,10792,5284,10860,5260,10932,5246,11009e" filled="false" stroked="true" strokeweight=".675pt" strokecolor="#ffffff">
              <v:path arrowok="t"/>
              <v:stroke dashstyle="dash"/>
            </v:shape>
            <v:shape style="position:absolute;left:5249;top:11135;width:461;height:439" coordorigin="5249,11135" coordsize="461,439" path="m5249,11135l5266,11211,5294,11282,5331,11347,5377,11406,5432,11458,5493,11501,5560,11536,5633,11560,5709,11573e" filled="false" stroked="true" strokeweight=".675pt" strokecolor="#ffffff">
              <v:path arrowok="t"/>
              <v:stroke dashstyle="dash"/>
            </v:shape>
            <v:line style="position:absolute" from="6269,11060" to="6283,11060" stroked="true" strokeweight="3.209pt" strokecolor="#ffffff">
              <v:stroke dashstyle="solid"/>
            </v:line>
            <v:line style="position:absolute" from="5728,10544" to="5792,10544" stroked="true" strokeweight=".705pt" strokecolor="#ffffff">
              <v:stroke dashstyle="solid"/>
            </v:line>
            <v:line style="position:absolute" from="5237,11060" to="5251,11060" stroked="true" strokeweight="3.209pt" strokecolor="#ffffff">
              <v:stroke dashstyle="solid"/>
            </v:line>
            <v:line style="position:absolute" from="5728,11575" to="5792,11575" stroked="true" strokeweight=".705pt" strokecolor="#ffffff">
              <v:stroke dashstyle="solid"/>
            </v:line>
            <v:shape style="position:absolute;left:2289;top:13688;width:1685;height:380" coordorigin="2290,13689" coordsize="1685,380" path="m3132,13689l3018,13690,2908,13695,2804,13703,2707,13714,2617,13728,2536,13744,2465,13762,2405,13783,2320,13828,2290,13878,2297,13904,2356,13952,2465,13994,2536,14012,2617,14028,2707,14042,2804,14053,2908,14061,3018,14066,3132,14068,3246,14066,3356,14061,3460,14053,3557,14042,3647,14028,3728,14012,3799,13994,3859,13974,3944,13929,3974,13878,3967,13852,3908,13804,3799,13762,3728,13744,3647,13728,3557,13714,3460,13703,3356,13695,3246,13690,3132,13689xe" filled="true" fillcolor="#000000" stroked="false">
              <v:path arrowok="t"/>
              <v:fill opacity="38665f" type="solid"/>
            </v:shape>
            <v:shape style="position:absolute;left:2476;top:11301;width:1311;height:2605" type="#_x0000_t75" stroked="false">
              <v:imagedata r:id="rId369" o:title=""/>
            </v:shape>
            <v:shape style="position:absolute;left:7815;top:13677;width:1276;height:380" coordorigin="7816,13678" coordsize="1276,380" path="m8454,13678l8339,13681,8231,13690,8132,13704,8043,13723,7966,13745,7903,13772,7826,13833,7816,13868,7826,13902,7903,13963,7966,13990,8043,14013,8132,14031,8231,14045,8339,14054,8454,14057,8568,14054,8676,14045,8776,14031,8865,14013,8941,13990,9004,13963,9081,13902,9091,13868,9081,13833,9004,13772,8941,13745,8865,13723,8776,13704,8676,13690,8568,13681,8454,13678xe" filled="true" fillcolor="#000000" stroked="false">
              <v:path arrowok="t"/>
              <v:fill opacity="38665f" type="solid"/>
            </v:shape>
            <v:shape style="position:absolute;left:7919;top:11316;width:1052;height:2591" type="#_x0000_t75" stroked="false">
              <v:imagedata r:id="rId370" o:title=""/>
            </v:shape>
            <w10:wrap type="none"/>
          </v:group>
        </w:pict>
      </w:r>
      <w:r>
        <w:rPr>
          <w:b/>
          <w:w w:val="85"/>
          <w:sz w:val="24"/>
        </w:rPr>
        <w:t>Simple Green</w:t>
      </w:r>
      <w:r>
        <w:rPr>
          <w:b/>
          <w:w w:val="85"/>
          <w:position w:val="8"/>
          <w:sz w:val="14"/>
        </w:rPr>
        <w:t>®</w:t>
      </w:r>
    </w:p>
    <w:p>
      <w:pPr>
        <w:spacing w:before="42"/>
        <w:ind w:left="0" w:right="410" w:firstLine="0"/>
        <w:jc w:val="right"/>
        <w:rPr>
          <w:sz w:val="20"/>
        </w:rPr>
      </w:pPr>
      <w:r>
        <w:rPr>
          <w:w w:val="85"/>
          <w:sz w:val="20"/>
        </w:rPr>
        <w:t>Page 57</w:t>
      </w:r>
    </w:p>
    <w:p>
      <w:pPr>
        <w:spacing w:before="269"/>
        <w:ind w:left="2180" w:right="1584" w:firstLine="0"/>
        <w:jc w:val="center"/>
        <w:rPr>
          <w:b/>
          <w:sz w:val="24"/>
        </w:rPr>
      </w:pPr>
      <w:r>
        <w:rPr/>
        <w:br w:type="column"/>
      </w:r>
      <w:r>
        <w:rPr>
          <w:b/>
          <w:w w:val="95"/>
          <w:sz w:val="24"/>
        </w:rPr>
        <w:t>Simple Green</w:t>
      </w:r>
      <w:r>
        <w:rPr>
          <w:b/>
          <w:w w:val="95"/>
          <w:position w:val="8"/>
          <w:sz w:val="14"/>
        </w:rPr>
        <w:t>® </w:t>
      </w:r>
      <w:r>
        <w:rPr>
          <w:b/>
          <w:w w:val="95"/>
          <w:sz w:val="24"/>
        </w:rPr>
        <w:t>Spray Bottle</w:t>
      </w:r>
    </w:p>
    <w:p>
      <w:pPr>
        <w:spacing w:before="42"/>
        <w:ind w:left="2180" w:right="1583" w:firstLine="0"/>
        <w:jc w:val="center"/>
        <w:rPr>
          <w:sz w:val="20"/>
        </w:rPr>
      </w:pPr>
      <w:r>
        <w:rPr>
          <w:w w:val="95"/>
          <w:sz w:val="20"/>
        </w:rPr>
        <w:t>Page 57</w:t>
      </w:r>
    </w:p>
    <w:p>
      <w:pPr>
        <w:spacing w:after="0"/>
        <w:jc w:val="center"/>
        <w:rPr>
          <w:sz w:val="20"/>
        </w:rPr>
        <w:sectPr>
          <w:type w:val="continuous"/>
          <w:pgSz w:w="11520" w:h="15120"/>
          <w:pgMar w:top="360" w:bottom="280" w:left="0" w:right="0"/>
          <w:cols w:num="2" w:equalWidth="0">
            <w:col w:w="3794" w:space="974"/>
            <w:col w:w="6752"/>
          </w:cols>
        </w:sectPr>
      </w:pPr>
    </w:p>
    <w:p>
      <w:pPr>
        <w:spacing w:before="91"/>
        <w:ind w:left="0" w:right="1077" w:firstLine="0"/>
        <w:jc w:val="right"/>
        <w:rPr>
          <w:sz w:val="22"/>
        </w:rPr>
      </w:pPr>
      <w:r>
        <w:rPr/>
        <w:pict>
          <v:line style="position:absolute;mso-position-horizontal-relative:page;mso-position-vertical-relative:paragraph;z-index:13208;mso-wrap-distance-left:0;mso-wrap-distance-right:0" from="36pt,18.739941pt" to="522pt,18.739941pt" stroked="true" strokeweight=".5pt" strokecolor="#000000">
            <v:stroke dashstyle="solid"/>
            <w10:wrap type="topAndBottom"/>
          </v:line>
        </w:pict>
      </w:r>
      <w:r>
        <w:rPr/>
        <w:pict>
          <v:shape style="position:absolute;margin-left:546.872314pt;margin-top:-1pt;width:22pt;height:218pt;mso-position-horizontal-relative:page;mso-position-vertical-relative:page;z-index:15328" type="#_x0000_t202" filled="false" stroked="false">
            <v:textbox inset="0,0,0,0" style="layout-flow:vertical">
              <w:txbxContent>
                <w:p>
                  <w:pPr>
                    <w:tabs>
                      <w:tab w:pos="1047" w:val="left" w:leader="none"/>
                    </w:tabs>
                    <w:spacing w:before="40"/>
                    <w:ind w:left="20" w:right="0" w:firstLine="0"/>
                    <w:jc w:val="left"/>
                    <w:rPr>
                      <w:b/>
                      <w:sz w:val="32"/>
                    </w:rPr>
                  </w:pPr>
                  <w:r>
                    <w:rPr>
                      <w:b/>
                      <w:w w:val="89"/>
                      <w:sz w:val="32"/>
                      <w:shd w:fill="BAD0EC" w:color="auto" w:val="clear"/>
                    </w:rPr>
                    <w:t> </w:t>
                  </w:r>
                  <w:r>
                    <w:rPr>
                      <w:b/>
                      <w:sz w:val="32"/>
                      <w:shd w:fill="BAD0EC" w:color="auto" w:val="clear"/>
                    </w:rPr>
                    <w:tab/>
                  </w:r>
                  <w:r>
                    <w:rPr>
                      <w:b/>
                      <w:w w:val="75"/>
                      <w:sz w:val="32"/>
                      <w:shd w:fill="BAD0EC" w:color="auto" w:val="clear"/>
                    </w:rPr>
                    <w:t>CLEANERS/DEGREASERS</w:t>
                  </w:r>
                  <w:r>
                    <w:rPr>
                      <w:b/>
                      <w:spacing w:val="2"/>
                      <w:sz w:val="32"/>
                      <w:shd w:fill="BAD0EC" w:color="auto" w:val="clear"/>
                    </w:rPr>
                    <w:t> </w:t>
                  </w:r>
                </w:p>
              </w:txbxContent>
            </v:textbox>
            <w10:wrap type="none"/>
          </v:shape>
        </w:pict>
      </w:r>
      <w:r>
        <w:rPr>
          <w:w w:val="80"/>
          <w:sz w:val="22"/>
        </w:rPr>
        <w:t>CLEANERS/DEGREASERS</w:t>
      </w:r>
    </w:p>
    <w:p>
      <w:pPr>
        <w:pStyle w:val="BodyText"/>
        <w:spacing w:before="10"/>
        <w:rPr>
          <w:sz w:val="26"/>
        </w:rPr>
      </w:pPr>
    </w:p>
    <w:p>
      <w:pPr>
        <w:spacing w:before="123"/>
        <w:ind w:left="1080" w:right="0" w:firstLine="0"/>
        <w:jc w:val="left"/>
        <w:rPr>
          <w:b/>
          <w:sz w:val="36"/>
        </w:rPr>
      </w:pPr>
      <w:r>
        <w:rPr/>
        <w:pict>
          <v:group style="position:absolute;margin-left:375.929291pt;margin-top:.343961pt;width:125.3pt;height:391pt;mso-position-horizontal-relative:page;mso-position-vertical-relative:paragraph;z-index:15280" coordorigin="7519,7" coordsize="2506,7820">
            <v:shape style="position:absolute;left:7611;top:3602;width:2413;height:4224" type="#_x0000_t75" stroked="false">
              <v:imagedata r:id="rId374" o:title=""/>
            </v:shape>
            <v:shape style="position:absolute;left:7518;top:3143;width:2076;height:468" coordorigin="7519,3144" coordsize="2076,468" path="m8556,3144l8443,3145,8334,3149,8228,3156,8128,3165,8033,3176,7943,3189,7861,3204,7786,3221,7719,3239,7660,3260,7571,3304,7525,3352,7519,3377,7525,3403,7571,3451,7660,3495,7719,3515,7786,3534,7861,3551,7943,3566,8033,3579,8128,3590,8228,3599,8334,3606,8443,3610,8556,3611,8669,3610,8779,3606,8884,3599,8985,3590,9080,3579,9169,3566,9252,3551,9327,3534,9394,3515,9452,3495,9541,3451,9588,3403,9594,3377,9588,3352,9541,3304,9452,3260,9394,3239,9327,3221,9252,3204,9169,3189,9080,3176,8985,3165,8884,3156,8779,3149,8669,3145,8556,3144xe" filled="true" fillcolor="#000000" stroked="false">
              <v:path arrowok="t"/>
              <v:fill opacity="38665f" type="solid"/>
            </v:shape>
            <v:shape style="position:absolute;left:7680;top:6;width:1751;height:3481" type="#_x0000_t75" stroked="false">
              <v:imagedata r:id="rId375" o:title=""/>
            </v:shape>
            <w10:wrap type="none"/>
          </v:group>
        </w:pict>
      </w:r>
      <w:r>
        <w:rPr>
          <w:b/>
          <w:w w:val="95"/>
          <w:sz w:val="36"/>
        </w:rPr>
        <w:t>Original</w:t>
      </w:r>
    </w:p>
    <w:p>
      <w:pPr>
        <w:pStyle w:val="BodyText"/>
        <w:spacing w:line="254" w:lineRule="auto" w:before="64"/>
        <w:ind w:left="1079" w:right="4227"/>
      </w:pPr>
      <w:r>
        <w:rPr/>
        <w:t>Simple Green</w:t>
      </w:r>
      <w:r>
        <w:rPr>
          <w:position w:val="6"/>
          <w:sz w:val="10"/>
        </w:rPr>
        <w:t>® </w:t>
      </w:r>
      <w:r>
        <w:rPr/>
        <w:t>is one of the most versatile all-purpose cleaners you can buy! It’s nontoxic and biodegradable, without harmful bleach or ammonia. Because it is a concentrate, you can use Simple Green</w:t>
      </w:r>
      <w:r>
        <w:rPr>
          <w:position w:val="6"/>
          <w:sz w:val="10"/>
        </w:rPr>
        <w:t>® </w:t>
      </w:r>
      <w:r>
        <w:rPr/>
        <w:t>full-strength or add water to clean just about anything. It replaces most cleaners, detergents, degreasers and solvents you’re using now!</w:t>
      </w:r>
    </w:p>
    <w:p>
      <w:pPr>
        <w:spacing w:before="95"/>
        <w:ind w:left="1080" w:right="0" w:firstLine="0"/>
        <w:jc w:val="left"/>
        <w:rPr>
          <w:b/>
          <w:sz w:val="11"/>
        </w:rPr>
      </w:pPr>
      <w:r>
        <w:rPr>
          <w:b/>
          <w:sz w:val="20"/>
        </w:rPr>
        <w:t>Simple Green</w:t>
      </w:r>
      <w:r>
        <w:rPr>
          <w:b/>
          <w:position w:val="7"/>
          <w:sz w:val="11"/>
        </w:rPr>
        <w:t>®</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1"/>
        <w:gridCol w:w="934"/>
        <w:gridCol w:w="1748"/>
        <w:gridCol w:w="1205"/>
      </w:tblGrid>
      <w:tr>
        <w:trPr>
          <w:trHeight w:val="230" w:hRule="atLeast"/>
        </w:trPr>
        <w:tc>
          <w:tcPr>
            <w:tcW w:w="61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34" w:type="dxa"/>
            <w:tcBorders>
              <w:top w:val="single" w:sz="4" w:space="0" w:color="000000"/>
              <w:bottom w:val="single" w:sz="4" w:space="0" w:color="000000"/>
            </w:tcBorders>
          </w:tcPr>
          <w:p>
            <w:pPr>
              <w:pStyle w:val="TableParagraph"/>
              <w:spacing w:line="240" w:lineRule="auto" w:before="28"/>
              <w:ind w:left="149"/>
              <w:rPr>
                <w:b/>
                <w:sz w:val="14"/>
              </w:rPr>
            </w:pPr>
            <w:r>
              <w:rPr>
                <w:b/>
                <w:sz w:val="14"/>
              </w:rPr>
              <w:t>Mfg #</w:t>
            </w:r>
          </w:p>
        </w:tc>
        <w:tc>
          <w:tcPr>
            <w:tcW w:w="1748" w:type="dxa"/>
            <w:tcBorders>
              <w:top w:val="single" w:sz="4" w:space="0" w:color="000000"/>
              <w:bottom w:val="single" w:sz="4" w:space="0" w:color="000000"/>
            </w:tcBorders>
          </w:tcPr>
          <w:p>
            <w:pPr>
              <w:pStyle w:val="TableParagraph"/>
              <w:spacing w:line="240" w:lineRule="auto" w:before="28"/>
              <w:ind w:left="155"/>
              <w:rPr>
                <w:b/>
                <w:sz w:val="14"/>
              </w:rPr>
            </w:pPr>
            <w:r>
              <w:rPr>
                <w:b/>
                <w:w w:val="95"/>
                <w:sz w:val="14"/>
              </w:rPr>
              <w:t>Description</w:t>
            </w:r>
          </w:p>
        </w:tc>
        <w:tc>
          <w:tcPr>
            <w:tcW w:w="1205" w:type="dxa"/>
            <w:tcBorders>
              <w:top w:val="single" w:sz="4" w:space="0" w:color="000000"/>
              <w:bottom w:val="single" w:sz="4" w:space="0" w:color="000000"/>
            </w:tcBorders>
          </w:tcPr>
          <w:p>
            <w:pPr>
              <w:pStyle w:val="TableParagraph"/>
              <w:spacing w:line="240" w:lineRule="auto" w:before="28"/>
              <w:ind w:left="306"/>
              <w:rPr>
                <w:b/>
                <w:sz w:val="14"/>
              </w:rPr>
            </w:pPr>
            <w:r>
              <w:rPr>
                <w:b/>
                <w:w w:val="95"/>
                <w:sz w:val="14"/>
              </w:rPr>
              <w:t>Packaging</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SGR354</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CDSG1000</w:t>
            </w:r>
          </w:p>
        </w:tc>
        <w:tc>
          <w:tcPr>
            <w:tcW w:w="1748" w:type="dxa"/>
            <w:tcBorders>
              <w:top w:val="single" w:sz="4" w:space="0" w:color="000000"/>
              <w:bottom w:val="single" w:sz="4" w:space="0" w:color="000000"/>
            </w:tcBorders>
          </w:tcPr>
          <w:p>
            <w:pPr>
              <w:pStyle w:val="TableParagraph"/>
              <w:spacing w:line="180" w:lineRule="exact" w:before="30"/>
              <w:ind w:left="155"/>
              <w:rPr>
                <w:sz w:val="16"/>
              </w:rPr>
            </w:pPr>
            <w:r>
              <w:rPr>
                <w:w w:val="90"/>
                <w:sz w:val="16"/>
              </w:rPr>
              <w:t>24 oz. Bottle w/Sprayer</w:t>
            </w:r>
          </w:p>
        </w:tc>
        <w:tc>
          <w:tcPr>
            <w:tcW w:w="1205" w:type="dxa"/>
            <w:tcBorders>
              <w:top w:val="single" w:sz="4" w:space="0" w:color="000000"/>
              <w:bottom w:val="single" w:sz="4" w:space="0" w:color="000000"/>
            </w:tcBorders>
          </w:tcPr>
          <w:p>
            <w:pPr>
              <w:pStyle w:val="TableParagraph"/>
              <w:spacing w:line="180" w:lineRule="exact" w:before="30"/>
              <w:ind w:left="306"/>
              <w:rPr>
                <w:sz w:val="16"/>
              </w:rPr>
            </w:pPr>
            <w:r>
              <w:rPr>
                <w:w w:val="90"/>
                <w:sz w:val="16"/>
              </w:rPr>
              <w:t>12/case</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SGR353</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CDSG1001</w:t>
            </w:r>
          </w:p>
        </w:tc>
        <w:tc>
          <w:tcPr>
            <w:tcW w:w="1748" w:type="dxa"/>
            <w:tcBorders>
              <w:top w:val="single" w:sz="4" w:space="0" w:color="000000"/>
              <w:bottom w:val="single" w:sz="4" w:space="0" w:color="000000"/>
            </w:tcBorders>
          </w:tcPr>
          <w:p>
            <w:pPr>
              <w:pStyle w:val="TableParagraph"/>
              <w:spacing w:line="180" w:lineRule="exact" w:before="30"/>
              <w:ind w:left="155"/>
              <w:rPr>
                <w:sz w:val="16"/>
              </w:rPr>
            </w:pPr>
            <w:r>
              <w:rPr>
                <w:w w:val="90"/>
                <w:sz w:val="16"/>
              </w:rPr>
              <w:t>1-Gallon Bottle</w:t>
            </w:r>
          </w:p>
        </w:tc>
        <w:tc>
          <w:tcPr>
            <w:tcW w:w="1205" w:type="dxa"/>
            <w:tcBorders>
              <w:top w:val="single" w:sz="4" w:space="0" w:color="000000"/>
              <w:bottom w:val="single" w:sz="4" w:space="0" w:color="000000"/>
            </w:tcBorders>
          </w:tcPr>
          <w:p>
            <w:pPr>
              <w:pStyle w:val="TableParagraph"/>
              <w:spacing w:line="180" w:lineRule="exact" w:before="30"/>
              <w:ind w:left="306"/>
              <w:rPr>
                <w:sz w:val="16"/>
              </w:rPr>
            </w:pPr>
            <w:r>
              <w:rPr>
                <w:w w:val="85"/>
                <w:sz w:val="16"/>
              </w:rPr>
              <w:t>6/case</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SGR101</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CDSG1002</w:t>
            </w:r>
          </w:p>
        </w:tc>
        <w:tc>
          <w:tcPr>
            <w:tcW w:w="1748" w:type="dxa"/>
            <w:tcBorders>
              <w:top w:val="single" w:sz="4" w:space="0" w:color="000000"/>
              <w:bottom w:val="single" w:sz="4" w:space="0" w:color="000000"/>
            </w:tcBorders>
          </w:tcPr>
          <w:p>
            <w:pPr>
              <w:pStyle w:val="TableParagraph"/>
              <w:spacing w:line="180" w:lineRule="exact" w:before="30"/>
              <w:ind w:left="155"/>
              <w:rPr>
                <w:sz w:val="16"/>
              </w:rPr>
            </w:pPr>
            <w:r>
              <w:rPr>
                <w:w w:val="90"/>
                <w:sz w:val="16"/>
              </w:rPr>
              <w:t>5-Gallon Pail</w:t>
            </w:r>
          </w:p>
        </w:tc>
        <w:tc>
          <w:tcPr>
            <w:tcW w:w="1205" w:type="dxa"/>
            <w:tcBorders>
              <w:top w:val="single" w:sz="4" w:space="0" w:color="000000"/>
              <w:bottom w:val="single" w:sz="4" w:space="0" w:color="000000"/>
            </w:tcBorders>
          </w:tcPr>
          <w:p>
            <w:pPr>
              <w:pStyle w:val="TableParagraph"/>
              <w:spacing w:line="180" w:lineRule="exact" w:before="30"/>
              <w:ind w:left="306"/>
              <w:rPr>
                <w:sz w:val="16"/>
              </w:rPr>
            </w:pPr>
            <w:r>
              <w:rPr>
                <w:w w:val="85"/>
                <w:sz w:val="16"/>
              </w:rPr>
              <w:t>1 each</w:t>
            </w:r>
          </w:p>
        </w:tc>
      </w:tr>
    </w:tbl>
    <w:p>
      <w:pPr>
        <w:tabs>
          <w:tab w:pos="1839" w:val="left" w:leader="none"/>
          <w:tab w:pos="2779" w:val="left" w:leader="none"/>
          <w:tab w:pos="4679" w:val="left" w:leader="none"/>
          <w:tab w:pos="5579" w:val="left" w:leader="none"/>
        </w:tabs>
        <w:spacing w:before="25"/>
        <w:ind w:left="1080" w:right="0" w:firstLine="0"/>
        <w:jc w:val="left"/>
        <w:rPr>
          <w:sz w:val="16"/>
        </w:rPr>
      </w:pPr>
      <w:r>
        <w:rPr>
          <w:w w:val="85"/>
          <w:sz w:val="16"/>
          <w:u w:val="single"/>
        </w:rPr>
        <w:t>SGR350</w:t>
        <w:tab/>
      </w:r>
      <w:r>
        <w:rPr>
          <w:w w:val="80"/>
          <w:sz w:val="16"/>
          <w:u w:val="single"/>
        </w:rPr>
        <w:t>CDSG1003</w:t>
        <w:tab/>
      </w:r>
      <w:r>
        <w:rPr>
          <w:w w:val="85"/>
          <w:sz w:val="16"/>
          <w:u w:val="single"/>
        </w:rPr>
        <w:t>55-Gallon</w:t>
      </w:r>
      <w:r>
        <w:rPr>
          <w:spacing w:val="-17"/>
          <w:w w:val="85"/>
          <w:sz w:val="16"/>
          <w:u w:val="single"/>
        </w:rPr>
        <w:t> </w:t>
      </w:r>
      <w:r>
        <w:rPr>
          <w:w w:val="85"/>
          <w:sz w:val="16"/>
          <w:u w:val="single"/>
        </w:rPr>
        <w:t>Drum</w:t>
        <w:tab/>
      </w:r>
      <w:r>
        <w:rPr>
          <w:w w:val="80"/>
          <w:sz w:val="16"/>
          <w:u w:val="single"/>
        </w:rPr>
        <w:t>1</w:t>
      </w:r>
      <w:r>
        <w:rPr>
          <w:spacing w:val="-20"/>
          <w:w w:val="80"/>
          <w:sz w:val="16"/>
          <w:u w:val="single"/>
        </w:rPr>
        <w:t> </w:t>
      </w:r>
      <w:r>
        <w:rPr>
          <w:w w:val="80"/>
          <w:sz w:val="16"/>
          <w:u w:val="single"/>
        </w:rPr>
        <w:t>each</w:t>
      </w:r>
      <w:r>
        <w:rPr>
          <w:sz w:val="16"/>
          <w:u w:val="single"/>
        </w:rPr>
        <w:tab/>
      </w:r>
    </w:p>
    <w:p>
      <w:pPr>
        <w:pStyle w:val="BodyText"/>
        <w:rPr>
          <w:sz w:val="20"/>
        </w:rPr>
      </w:pPr>
    </w:p>
    <w:p>
      <w:pPr>
        <w:pStyle w:val="BodyText"/>
        <w:rPr>
          <w:sz w:val="20"/>
        </w:rPr>
      </w:pPr>
    </w:p>
    <w:p>
      <w:pPr>
        <w:pStyle w:val="BodyText"/>
        <w:rPr>
          <w:sz w:val="20"/>
        </w:rPr>
      </w:pPr>
    </w:p>
    <w:p>
      <w:pPr>
        <w:pStyle w:val="BodyText"/>
        <w:spacing w:before="5"/>
        <w:rPr>
          <w:sz w:val="25"/>
        </w:rPr>
      </w:pPr>
    </w:p>
    <w:p>
      <w:pPr>
        <w:pStyle w:val="Heading4"/>
      </w:pPr>
      <w:r>
        <w:rPr>
          <w:w w:val="95"/>
        </w:rPr>
        <w:t>Crystal</w:t>
      </w:r>
    </w:p>
    <w:p>
      <w:pPr>
        <w:pStyle w:val="BodyText"/>
        <w:spacing w:line="254" w:lineRule="auto" w:before="65"/>
        <w:ind w:left="1080" w:right="4037"/>
      </w:pPr>
      <w:r>
        <w:rPr>
          <w:spacing w:val="-5"/>
        </w:rPr>
        <w:t>Crystal Simple Green</w:t>
      </w:r>
      <w:r>
        <w:rPr>
          <w:spacing w:val="-5"/>
          <w:position w:val="6"/>
          <w:sz w:val="10"/>
        </w:rPr>
        <w:t>® </w:t>
      </w:r>
      <w:r>
        <w:rPr>
          <w:spacing w:val="-3"/>
        </w:rPr>
        <w:t>is </w:t>
      </w:r>
      <w:r>
        <w:rPr>
          <w:spacing w:val="-6"/>
        </w:rPr>
        <w:t>formulated </w:t>
      </w:r>
      <w:r>
        <w:rPr>
          <w:spacing w:val="-5"/>
        </w:rPr>
        <w:t>for </w:t>
      </w:r>
      <w:r>
        <w:rPr>
          <w:spacing w:val="-4"/>
        </w:rPr>
        <w:t>critical </w:t>
      </w:r>
      <w:r>
        <w:rPr>
          <w:spacing w:val="-5"/>
        </w:rPr>
        <w:t>cleaning applications </w:t>
      </w:r>
      <w:r>
        <w:rPr>
          <w:spacing w:val="-4"/>
        </w:rPr>
        <w:t>that </w:t>
      </w:r>
      <w:r>
        <w:rPr>
          <w:spacing w:val="-5"/>
        </w:rPr>
        <w:t>demand </w:t>
      </w:r>
      <w:r>
        <w:rPr/>
        <w:t>a </w:t>
      </w:r>
      <w:r>
        <w:rPr>
          <w:spacing w:val="-6"/>
        </w:rPr>
        <w:t>fragrance-free </w:t>
      </w:r>
      <w:r>
        <w:rPr>
          <w:spacing w:val="-5"/>
        </w:rPr>
        <w:t>solution. </w:t>
      </w:r>
      <w:r>
        <w:rPr>
          <w:spacing w:val="-3"/>
        </w:rPr>
        <w:t>It is </w:t>
      </w:r>
      <w:r>
        <w:rPr/>
        <w:t>a </w:t>
      </w:r>
      <w:r>
        <w:rPr>
          <w:spacing w:val="-5"/>
        </w:rPr>
        <w:t>highly </w:t>
      </w:r>
      <w:r>
        <w:rPr>
          <w:spacing w:val="-7"/>
        </w:rPr>
        <w:t>effective, </w:t>
      </w:r>
      <w:r>
        <w:rPr>
          <w:spacing w:val="-6"/>
        </w:rPr>
        <w:t>concentrated, </w:t>
      </w:r>
      <w:r>
        <w:rPr>
          <w:spacing w:val="-5"/>
        </w:rPr>
        <w:t>all-purpose </w:t>
      </w:r>
      <w:r>
        <w:rPr>
          <w:spacing w:val="-6"/>
        </w:rPr>
        <w:t>degreaser </w:t>
      </w:r>
      <w:r>
        <w:rPr>
          <w:spacing w:val="-4"/>
        </w:rPr>
        <w:t>and </w:t>
      </w:r>
      <w:r>
        <w:rPr>
          <w:spacing w:val="-6"/>
        </w:rPr>
        <w:t>cleaner. </w:t>
      </w:r>
      <w:r>
        <w:rPr>
          <w:spacing w:val="-5"/>
        </w:rPr>
        <w:t>Because Crystal Simple Green</w:t>
      </w:r>
      <w:r>
        <w:rPr>
          <w:spacing w:val="-5"/>
          <w:position w:val="6"/>
          <w:sz w:val="10"/>
        </w:rPr>
        <w:t>® </w:t>
      </w:r>
      <w:r>
        <w:rPr>
          <w:spacing w:val="-3"/>
        </w:rPr>
        <w:t>is </w:t>
      </w:r>
      <w:r>
        <w:rPr>
          <w:spacing w:val="-6"/>
        </w:rPr>
        <w:t>fragrance-free, </w:t>
      </w:r>
      <w:r>
        <w:rPr>
          <w:spacing w:val="-7"/>
        </w:rPr>
        <w:t>color-free, </w:t>
      </w:r>
      <w:r>
        <w:rPr>
          <w:spacing w:val="-4"/>
        </w:rPr>
        <w:t>and </w:t>
      </w:r>
      <w:r>
        <w:rPr>
          <w:spacing w:val="-5"/>
        </w:rPr>
        <w:t>has </w:t>
      </w:r>
      <w:r>
        <w:rPr>
          <w:spacing w:val="-4"/>
        </w:rPr>
        <w:t>high </w:t>
      </w:r>
      <w:r>
        <w:rPr>
          <w:spacing w:val="-6"/>
        </w:rPr>
        <w:t>rinsibility, </w:t>
      </w:r>
      <w:r>
        <w:rPr>
          <w:spacing w:val="-3"/>
        </w:rPr>
        <w:t>it is an </w:t>
      </w:r>
      <w:r>
        <w:rPr>
          <w:spacing w:val="-4"/>
        </w:rPr>
        <w:t>ideal and </w:t>
      </w:r>
      <w:r>
        <w:rPr>
          <w:spacing w:val="-7"/>
        </w:rPr>
        <w:t>effective </w:t>
      </w:r>
      <w:r>
        <w:rPr>
          <w:spacing w:val="-6"/>
        </w:rPr>
        <w:t>degreaser/cleaner </w:t>
      </w:r>
      <w:r>
        <w:rPr>
          <w:spacing w:val="-5"/>
        </w:rPr>
        <w:t>for </w:t>
      </w:r>
      <w:r>
        <w:rPr>
          <w:spacing w:val="-4"/>
        </w:rPr>
        <w:t>use </w:t>
      </w:r>
      <w:r>
        <w:rPr>
          <w:spacing w:val="-3"/>
        </w:rPr>
        <w:t>in </w:t>
      </w:r>
      <w:r>
        <w:rPr>
          <w:spacing w:val="-5"/>
        </w:rPr>
        <w:t>many</w:t>
      </w:r>
      <w:r>
        <w:rPr>
          <w:spacing w:val="-24"/>
        </w:rPr>
        <w:t> </w:t>
      </w:r>
      <w:r>
        <w:rPr>
          <w:spacing w:val="-5"/>
        </w:rPr>
        <w:t>industries.</w:t>
      </w:r>
    </w:p>
    <w:p>
      <w:pPr>
        <w:spacing w:before="118"/>
        <w:ind w:left="1080" w:right="0" w:firstLine="0"/>
        <w:jc w:val="left"/>
        <w:rPr>
          <w:b/>
          <w:sz w:val="11"/>
        </w:rPr>
      </w:pPr>
      <w:r>
        <w:rPr>
          <w:b/>
          <w:w w:val="95"/>
          <w:sz w:val="20"/>
        </w:rPr>
        <w:t>Crystal Simple Green</w:t>
      </w:r>
      <w:r>
        <w:rPr>
          <w:b/>
          <w:w w:val="95"/>
          <w:position w:val="7"/>
          <w:sz w:val="11"/>
        </w:rPr>
        <w:t>®</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1"/>
        <w:gridCol w:w="934"/>
        <w:gridCol w:w="1526"/>
        <w:gridCol w:w="1428"/>
      </w:tblGrid>
      <w:tr>
        <w:trPr>
          <w:trHeight w:val="230" w:hRule="atLeast"/>
        </w:trPr>
        <w:tc>
          <w:tcPr>
            <w:tcW w:w="61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34" w:type="dxa"/>
            <w:tcBorders>
              <w:top w:val="single" w:sz="4" w:space="0" w:color="000000"/>
              <w:bottom w:val="single" w:sz="4" w:space="0" w:color="000000"/>
            </w:tcBorders>
          </w:tcPr>
          <w:p>
            <w:pPr>
              <w:pStyle w:val="TableParagraph"/>
              <w:spacing w:line="240" w:lineRule="auto" w:before="28"/>
              <w:ind w:left="149"/>
              <w:rPr>
                <w:b/>
                <w:sz w:val="14"/>
              </w:rPr>
            </w:pPr>
            <w:r>
              <w:rPr>
                <w:b/>
                <w:sz w:val="14"/>
              </w:rPr>
              <w:t>Mfg #</w:t>
            </w:r>
          </w:p>
        </w:tc>
        <w:tc>
          <w:tcPr>
            <w:tcW w:w="1526" w:type="dxa"/>
            <w:tcBorders>
              <w:top w:val="single" w:sz="4" w:space="0" w:color="000000"/>
              <w:bottom w:val="single" w:sz="4" w:space="0" w:color="000000"/>
            </w:tcBorders>
          </w:tcPr>
          <w:p>
            <w:pPr>
              <w:pStyle w:val="TableParagraph"/>
              <w:spacing w:line="240" w:lineRule="auto" w:before="28"/>
              <w:ind w:left="155"/>
              <w:rPr>
                <w:b/>
                <w:sz w:val="14"/>
              </w:rPr>
            </w:pPr>
            <w:r>
              <w:rPr>
                <w:b/>
                <w:w w:val="95"/>
                <w:sz w:val="14"/>
              </w:rPr>
              <w:t>Description</w:t>
            </w:r>
          </w:p>
        </w:tc>
        <w:tc>
          <w:tcPr>
            <w:tcW w:w="1428" w:type="dxa"/>
            <w:tcBorders>
              <w:top w:val="single" w:sz="4" w:space="0" w:color="000000"/>
              <w:bottom w:val="single" w:sz="4" w:space="0" w:color="000000"/>
            </w:tcBorders>
          </w:tcPr>
          <w:p>
            <w:pPr>
              <w:pStyle w:val="TableParagraph"/>
              <w:spacing w:line="240" w:lineRule="auto" w:before="28"/>
              <w:ind w:left="528"/>
              <w:rPr>
                <w:b/>
                <w:sz w:val="14"/>
              </w:rPr>
            </w:pPr>
            <w:r>
              <w:rPr>
                <w:b/>
                <w:w w:val="95"/>
                <w:sz w:val="14"/>
              </w:rPr>
              <w:t>Packaging</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SGR200</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CDSG1004</w:t>
            </w:r>
          </w:p>
        </w:tc>
        <w:tc>
          <w:tcPr>
            <w:tcW w:w="1526" w:type="dxa"/>
            <w:tcBorders>
              <w:top w:val="single" w:sz="4" w:space="0" w:color="000000"/>
              <w:bottom w:val="single" w:sz="4" w:space="0" w:color="000000"/>
            </w:tcBorders>
          </w:tcPr>
          <w:p>
            <w:pPr>
              <w:pStyle w:val="TableParagraph"/>
              <w:spacing w:line="180" w:lineRule="exact" w:before="30"/>
              <w:ind w:left="155"/>
              <w:rPr>
                <w:sz w:val="16"/>
              </w:rPr>
            </w:pPr>
            <w:r>
              <w:rPr>
                <w:w w:val="90"/>
                <w:sz w:val="16"/>
              </w:rPr>
              <w:t>1-Gallon Bottle</w:t>
            </w:r>
          </w:p>
        </w:tc>
        <w:tc>
          <w:tcPr>
            <w:tcW w:w="1428" w:type="dxa"/>
            <w:tcBorders>
              <w:top w:val="single" w:sz="4" w:space="0" w:color="000000"/>
              <w:bottom w:val="single" w:sz="4" w:space="0" w:color="000000"/>
            </w:tcBorders>
          </w:tcPr>
          <w:p>
            <w:pPr>
              <w:pStyle w:val="TableParagraph"/>
              <w:spacing w:line="180" w:lineRule="exact" w:before="30"/>
              <w:ind w:left="528"/>
              <w:rPr>
                <w:sz w:val="16"/>
              </w:rPr>
            </w:pPr>
            <w:r>
              <w:rPr>
                <w:w w:val="85"/>
                <w:sz w:val="16"/>
              </w:rPr>
              <w:t>6/case</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SGR100</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CDSG1005</w:t>
            </w:r>
          </w:p>
        </w:tc>
        <w:tc>
          <w:tcPr>
            <w:tcW w:w="1526" w:type="dxa"/>
            <w:tcBorders>
              <w:top w:val="single" w:sz="4" w:space="0" w:color="000000"/>
              <w:bottom w:val="single" w:sz="4" w:space="0" w:color="000000"/>
            </w:tcBorders>
          </w:tcPr>
          <w:p>
            <w:pPr>
              <w:pStyle w:val="TableParagraph"/>
              <w:spacing w:line="180" w:lineRule="exact" w:before="30"/>
              <w:ind w:left="155"/>
              <w:rPr>
                <w:sz w:val="16"/>
              </w:rPr>
            </w:pPr>
            <w:r>
              <w:rPr>
                <w:w w:val="90"/>
                <w:sz w:val="16"/>
              </w:rPr>
              <w:t>5-Gallon Pail</w:t>
            </w:r>
          </w:p>
        </w:tc>
        <w:tc>
          <w:tcPr>
            <w:tcW w:w="1428" w:type="dxa"/>
            <w:tcBorders>
              <w:top w:val="single" w:sz="4" w:space="0" w:color="000000"/>
              <w:bottom w:val="single" w:sz="4" w:space="0" w:color="000000"/>
            </w:tcBorders>
          </w:tcPr>
          <w:p>
            <w:pPr>
              <w:pStyle w:val="TableParagraph"/>
              <w:spacing w:line="180" w:lineRule="exact" w:before="30"/>
              <w:ind w:left="528"/>
              <w:rPr>
                <w:sz w:val="16"/>
              </w:rPr>
            </w:pPr>
            <w:r>
              <w:rPr>
                <w:w w:val="85"/>
                <w:sz w:val="16"/>
              </w:rPr>
              <w:t>1 each</w:t>
            </w:r>
          </w:p>
        </w:tc>
      </w:tr>
    </w:tbl>
    <w:p>
      <w:pPr>
        <w:tabs>
          <w:tab w:pos="1839" w:val="left" w:leader="none"/>
          <w:tab w:pos="2779" w:val="left" w:leader="none"/>
          <w:tab w:pos="4679" w:val="left" w:leader="none"/>
          <w:tab w:pos="5579" w:val="left" w:leader="none"/>
        </w:tabs>
        <w:spacing w:before="25"/>
        <w:ind w:left="1080" w:right="0" w:firstLine="0"/>
        <w:jc w:val="left"/>
        <w:rPr>
          <w:sz w:val="16"/>
        </w:rPr>
      </w:pPr>
      <w:r>
        <w:rPr>
          <w:w w:val="85"/>
          <w:sz w:val="16"/>
          <w:u w:val="single"/>
        </w:rPr>
        <w:t>SGR300</w:t>
        <w:tab/>
      </w:r>
      <w:r>
        <w:rPr>
          <w:w w:val="80"/>
          <w:sz w:val="16"/>
          <w:u w:val="single"/>
        </w:rPr>
        <w:t>CDSG1006</w:t>
        <w:tab/>
      </w:r>
      <w:r>
        <w:rPr>
          <w:w w:val="85"/>
          <w:sz w:val="16"/>
          <w:u w:val="single"/>
        </w:rPr>
        <w:t>55-Gallon</w:t>
      </w:r>
      <w:r>
        <w:rPr>
          <w:spacing w:val="-17"/>
          <w:w w:val="85"/>
          <w:sz w:val="16"/>
          <w:u w:val="single"/>
        </w:rPr>
        <w:t> </w:t>
      </w:r>
      <w:r>
        <w:rPr>
          <w:w w:val="85"/>
          <w:sz w:val="16"/>
          <w:u w:val="single"/>
        </w:rPr>
        <w:t>Drum</w:t>
        <w:tab/>
      </w:r>
      <w:r>
        <w:rPr>
          <w:w w:val="80"/>
          <w:sz w:val="16"/>
          <w:u w:val="single"/>
        </w:rPr>
        <w:t>1</w:t>
      </w:r>
      <w:r>
        <w:rPr>
          <w:spacing w:val="-20"/>
          <w:w w:val="80"/>
          <w:sz w:val="16"/>
          <w:u w:val="single"/>
        </w:rPr>
        <w:t> </w:t>
      </w:r>
      <w:r>
        <w:rPr>
          <w:w w:val="80"/>
          <w:sz w:val="16"/>
          <w:u w:val="single"/>
        </w:rPr>
        <w:t>each</w:t>
      </w:r>
      <w:r>
        <w:rPr>
          <w:sz w:val="16"/>
          <w:u w:val="single"/>
        </w:rPr>
        <w:tab/>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pStyle w:val="Heading4"/>
      </w:pPr>
      <w:r>
        <w:rPr/>
        <w:pict>
          <v:group style="position:absolute;margin-left:397.3302pt;margin-top:-11.784878pt;width:103.8pt;height:201.55pt;mso-position-horizontal-relative:page;mso-position-vertical-relative:paragraph;z-index:15304" coordorigin="7947,-236" coordsize="2076,4031">
            <v:shape style="position:absolute;left:7946;top:3327;width:2076;height:468" coordorigin="7947,3328" coordsize="2076,468" path="m8984,3328l8871,3329,8762,3333,8656,3340,8556,3348,8461,3360,8371,3373,8289,3388,8214,3405,8147,3423,8088,3443,8000,3487,7953,3536,7947,3561,7953,3587,8000,3635,8088,3679,8147,3699,8214,3718,8289,3735,8371,3750,8461,3763,8556,3774,8656,3783,8762,3789,8871,3794,8984,3795,9097,3794,9207,3789,9312,3783,9413,3774,9508,3763,9597,3750,9680,3735,9755,3718,9822,3699,9880,3679,9969,3635,10016,3587,10022,3561,10016,3536,9969,3487,9880,3443,9822,3423,9755,3405,9680,3388,9597,3373,9508,3360,9413,3348,9312,3340,9207,3333,9097,3329,8984,3328xe" filled="true" fillcolor="#000000" stroked="false">
              <v:path arrowok="t"/>
              <v:fill opacity="38665f" type="solid"/>
            </v:shape>
            <v:shape style="position:absolute;left:7964;top:-236;width:1976;height:3900" type="#_x0000_t75" stroked="false">
              <v:imagedata r:id="rId376" o:title=""/>
            </v:shape>
            <w10:wrap type="none"/>
          </v:group>
        </w:pict>
      </w:r>
      <w:r>
        <w:rPr>
          <w:w w:val="95"/>
        </w:rPr>
        <w:t>Extreme</w:t>
      </w:r>
    </w:p>
    <w:p>
      <w:pPr>
        <w:pStyle w:val="BodyText"/>
        <w:spacing w:line="254" w:lineRule="auto" w:before="65"/>
        <w:ind w:left="1079" w:right="4107"/>
      </w:pPr>
      <w:r>
        <w:rPr/>
        <w:t>Extreme Simple Green</w:t>
      </w:r>
      <w:r>
        <w:rPr>
          <w:position w:val="6"/>
          <w:sz w:val="10"/>
        </w:rPr>
        <w:t>®</w:t>
      </w:r>
      <w:r>
        <w:rPr/>
        <w:t>, Simple Green’s</w:t>
      </w:r>
      <w:r>
        <w:rPr>
          <w:position w:val="6"/>
          <w:sz w:val="10"/>
        </w:rPr>
        <w:t>® </w:t>
      </w:r>
      <w:r>
        <w:rPr/>
        <w:t>new aircraft and precision cleaning product, cuts through tough, built-up grease, oil, dirt, pollution, insect residue, and impact soils. We’ve found no other aircraft-approved product on the market that matches Extreme Simple Green’s</w:t>
      </w:r>
      <w:r>
        <w:rPr>
          <w:position w:val="6"/>
          <w:sz w:val="10"/>
        </w:rPr>
        <w:t>® </w:t>
      </w:r>
      <w:r>
        <w:rPr/>
        <w:t>cleaning performance. Yet it causes no harm to aircraft structural metals, plastics, paints or coatings.</w:t>
      </w:r>
    </w:p>
    <w:p>
      <w:pPr>
        <w:spacing w:before="107"/>
        <w:ind w:left="1080" w:right="0" w:firstLine="0"/>
        <w:jc w:val="left"/>
        <w:rPr>
          <w:b/>
          <w:sz w:val="11"/>
        </w:rPr>
      </w:pPr>
      <w:r>
        <w:rPr>
          <w:b/>
          <w:sz w:val="20"/>
        </w:rPr>
        <w:t>Extreme Simple Green</w:t>
      </w:r>
      <w:r>
        <w:rPr>
          <w:b/>
          <w:position w:val="7"/>
          <w:sz w:val="11"/>
        </w:rPr>
        <w:t>®</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1"/>
        <w:gridCol w:w="934"/>
        <w:gridCol w:w="1526"/>
        <w:gridCol w:w="1428"/>
      </w:tblGrid>
      <w:tr>
        <w:trPr>
          <w:trHeight w:val="230" w:hRule="atLeast"/>
        </w:trPr>
        <w:tc>
          <w:tcPr>
            <w:tcW w:w="611"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34" w:type="dxa"/>
            <w:tcBorders>
              <w:top w:val="single" w:sz="4" w:space="0" w:color="000000"/>
              <w:bottom w:val="single" w:sz="4" w:space="0" w:color="000000"/>
            </w:tcBorders>
          </w:tcPr>
          <w:p>
            <w:pPr>
              <w:pStyle w:val="TableParagraph"/>
              <w:spacing w:line="240" w:lineRule="auto" w:before="28"/>
              <w:ind w:left="149"/>
              <w:rPr>
                <w:b/>
                <w:sz w:val="14"/>
              </w:rPr>
            </w:pPr>
            <w:r>
              <w:rPr>
                <w:b/>
                <w:sz w:val="14"/>
              </w:rPr>
              <w:t>Mfg #</w:t>
            </w:r>
          </w:p>
        </w:tc>
        <w:tc>
          <w:tcPr>
            <w:tcW w:w="1526" w:type="dxa"/>
            <w:tcBorders>
              <w:top w:val="single" w:sz="4" w:space="0" w:color="000000"/>
              <w:bottom w:val="single" w:sz="4" w:space="0" w:color="000000"/>
            </w:tcBorders>
          </w:tcPr>
          <w:p>
            <w:pPr>
              <w:pStyle w:val="TableParagraph"/>
              <w:spacing w:line="240" w:lineRule="auto" w:before="28"/>
              <w:ind w:left="155"/>
              <w:rPr>
                <w:b/>
                <w:sz w:val="14"/>
              </w:rPr>
            </w:pPr>
            <w:r>
              <w:rPr>
                <w:b/>
                <w:w w:val="95"/>
                <w:sz w:val="14"/>
              </w:rPr>
              <w:t>Description</w:t>
            </w:r>
          </w:p>
        </w:tc>
        <w:tc>
          <w:tcPr>
            <w:tcW w:w="1428" w:type="dxa"/>
            <w:tcBorders>
              <w:top w:val="single" w:sz="4" w:space="0" w:color="000000"/>
              <w:bottom w:val="single" w:sz="4" w:space="0" w:color="000000"/>
            </w:tcBorders>
          </w:tcPr>
          <w:p>
            <w:pPr>
              <w:pStyle w:val="TableParagraph"/>
              <w:spacing w:line="240" w:lineRule="auto" w:before="28"/>
              <w:ind w:left="528"/>
              <w:rPr>
                <w:b/>
                <w:sz w:val="14"/>
              </w:rPr>
            </w:pPr>
            <w:r>
              <w:rPr>
                <w:b/>
                <w:w w:val="95"/>
                <w:sz w:val="14"/>
              </w:rPr>
              <w:t>Packaging</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SGR450</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CDSG1007</w:t>
            </w:r>
          </w:p>
        </w:tc>
        <w:tc>
          <w:tcPr>
            <w:tcW w:w="1526" w:type="dxa"/>
            <w:tcBorders>
              <w:top w:val="single" w:sz="4" w:space="0" w:color="000000"/>
              <w:bottom w:val="single" w:sz="4" w:space="0" w:color="000000"/>
            </w:tcBorders>
          </w:tcPr>
          <w:p>
            <w:pPr>
              <w:pStyle w:val="TableParagraph"/>
              <w:spacing w:line="180" w:lineRule="exact" w:before="30"/>
              <w:ind w:left="155"/>
              <w:rPr>
                <w:sz w:val="16"/>
              </w:rPr>
            </w:pPr>
            <w:r>
              <w:rPr>
                <w:w w:val="90"/>
                <w:sz w:val="16"/>
              </w:rPr>
              <w:t>1-Gallon Bottle</w:t>
            </w:r>
          </w:p>
        </w:tc>
        <w:tc>
          <w:tcPr>
            <w:tcW w:w="1428" w:type="dxa"/>
            <w:tcBorders>
              <w:top w:val="single" w:sz="4" w:space="0" w:color="000000"/>
              <w:bottom w:val="single" w:sz="4" w:space="0" w:color="000000"/>
            </w:tcBorders>
          </w:tcPr>
          <w:p>
            <w:pPr>
              <w:pStyle w:val="TableParagraph"/>
              <w:spacing w:line="180" w:lineRule="exact" w:before="30"/>
              <w:ind w:left="528"/>
              <w:rPr>
                <w:sz w:val="16"/>
              </w:rPr>
            </w:pPr>
            <w:r>
              <w:rPr>
                <w:w w:val="85"/>
                <w:sz w:val="16"/>
              </w:rPr>
              <w:t>4/case</w:t>
            </w:r>
          </w:p>
        </w:tc>
      </w:tr>
      <w:tr>
        <w:trPr>
          <w:trHeight w:val="230" w:hRule="atLeast"/>
        </w:trPr>
        <w:tc>
          <w:tcPr>
            <w:tcW w:w="611" w:type="dxa"/>
            <w:tcBorders>
              <w:top w:val="single" w:sz="4" w:space="0" w:color="000000"/>
              <w:bottom w:val="single" w:sz="4" w:space="0" w:color="000000"/>
            </w:tcBorders>
          </w:tcPr>
          <w:p>
            <w:pPr>
              <w:pStyle w:val="TableParagraph"/>
              <w:spacing w:line="180" w:lineRule="exact" w:before="30"/>
              <w:rPr>
                <w:sz w:val="16"/>
              </w:rPr>
            </w:pPr>
            <w:r>
              <w:rPr>
                <w:w w:val="85"/>
                <w:sz w:val="16"/>
              </w:rPr>
              <w:t>SGR452</w:t>
            </w:r>
          </w:p>
        </w:tc>
        <w:tc>
          <w:tcPr>
            <w:tcW w:w="934" w:type="dxa"/>
            <w:tcBorders>
              <w:top w:val="single" w:sz="4" w:space="0" w:color="000000"/>
              <w:bottom w:val="single" w:sz="4" w:space="0" w:color="000000"/>
            </w:tcBorders>
          </w:tcPr>
          <w:p>
            <w:pPr>
              <w:pStyle w:val="TableParagraph"/>
              <w:spacing w:line="180" w:lineRule="exact" w:before="30"/>
              <w:ind w:left="149"/>
              <w:rPr>
                <w:sz w:val="16"/>
              </w:rPr>
            </w:pPr>
            <w:r>
              <w:rPr>
                <w:w w:val="85"/>
                <w:sz w:val="16"/>
              </w:rPr>
              <w:t>CDSG1008</w:t>
            </w:r>
          </w:p>
        </w:tc>
        <w:tc>
          <w:tcPr>
            <w:tcW w:w="1526" w:type="dxa"/>
            <w:tcBorders>
              <w:top w:val="single" w:sz="4" w:space="0" w:color="000000"/>
              <w:bottom w:val="single" w:sz="4" w:space="0" w:color="000000"/>
            </w:tcBorders>
          </w:tcPr>
          <w:p>
            <w:pPr>
              <w:pStyle w:val="TableParagraph"/>
              <w:spacing w:line="180" w:lineRule="exact" w:before="30"/>
              <w:ind w:left="155"/>
              <w:rPr>
                <w:sz w:val="16"/>
              </w:rPr>
            </w:pPr>
            <w:r>
              <w:rPr>
                <w:w w:val="90"/>
                <w:sz w:val="16"/>
              </w:rPr>
              <w:t>5-Gallon Pail</w:t>
            </w:r>
          </w:p>
        </w:tc>
        <w:tc>
          <w:tcPr>
            <w:tcW w:w="1428" w:type="dxa"/>
            <w:tcBorders>
              <w:top w:val="single" w:sz="4" w:space="0" w:color="000000"/>
              <w:bottom w:val="single" w:sz="4" w:space="0" w:color="000000"/>
            </w:tcBorders>
          </w:tcPr>
          <w:p>
            <w:pPr>
              <w:pStyle w:val="TableParagraph"/>
              <w:spacing w:line="180" w:lineRule="exact" w:before="30"/>
              <w:ind w:left="528"/>
              <w:rPr>
                <w:sz w:val="16"/>
              </w:rPr>
            </w:pPr>
            <w:r>
              <w:rPr>
                <w:w w:val="85"/>
                <w:sz w:val="16"/>
              </w:rPr>
              <w:t>1 each</w:t>
            </w:r>
          </w:p>
        </w:tc>
      </w:tr>
    </w:tbl>
    <w:p>
      <w:pPr>
        <w:tabs>
          <w:tab w:pos="1839" w:val="left" w:leader="none"/>
          <w:tab w:pos="2779" w:val="left" w:leader="none"/>
          <w:tab w:pos="4679" w:val="left" w:leader="none"/>
          <w:tab w:pos="5579" w:val="left" w:leader="none"/>
        </w:tabs>
        <w:spacing w:before="26"/>
        <w:ind w:left="1080" w:right="0" w:firstLine="0"/>
        <w:jc w:val="left"/>
        <w:rPr>
          <w:sz w:val="16"/>
        </w:rPr>
      </w:pPr>
      <w:r>
        <w:rPr>
          <w:w w:val="85"/>
          <w:sz w:val="16"/>
          <w:u w:val="single"/>
        </w:rPr>
        <w:t>SGR451</w:t>
        <w:tab/>
      </w:r>
      <w:r>
        <w:rPr>
          <w:w w:val="80"/>
          <w:sz w:val="16"/>
          <w:u w:val="single"/>
        </w:rPr>
        <w:t>CDSG1009</w:t>
        <w:tab/>
      </w:r>
      <w:r>
        <w:rPr>
          <w:w w:val="85"/>
          <w:sz w:val="16"/>
          <w:u w:val="single"/>
        </w:rPr>
        <w:t>55-Gallon</w:t>
      </w:r>
      <w:r>
        <w:rPr>
          <w:spacing w:val="-17"/>
          <w:w w:val="85"/>
          <w:sz w:val="16"/>
          <w:u w:val="single"/>
        </w:rPr>
        <w:t> </w:t>
      </w:r>
      <w:r>
        <w:rPr>
          <w:w w:val="85"/>
          <w:sz w:val="16"/>
          <w:u w:val="single"/>
        </w:rPr>
        <w:t>Drum</w:t>
        <w:tab/>
      </w:r>
      <w:r>
        <w:rPr>
          <w:w w:val="80"/>
          <w:sz w:val="16"/>
          <w:u w:val="single"/>
        </w:rPr>
        <w:t>1</w:t>
      </w:r>
      <w:r>
        <w:rPr>
          <w:spacing w:val="-20"/>
          <w:w w:val="80"/>
          <w:sz w:val="16"/>
          <w:u w:val="single"/>
        </w:rPr>
        <w:t> </w:t>
      </w:r>
      <w:r>
        <w:rPr>
          <w:w w:val="80"/>
          <w:sz w:val="16"/>
          <w:u w:val="single"/>
        </w:rPr>
        <w:t>each</w:t>
      </w:r>
      <w:r>
        <w:rPr>
          <w:sz w:val="16"/>
          <w:u w:val="single"/>
        </w:rPr>
        <w:tab/>
      </w:r>
    </w:p>
    <w:p>
      <w:pPr>
        <w:pStyle w:val="BodyText"/>
        <w:rPr>
          <w:sz w:val="20"/>
        </w:rPr>
      </w:pPr>
    </w:p>
    <w:p>
      <w:pPr>
        <w:pStyle w:val="BodyText"/>
        <w:rPr>
          <w:sz w:val="20"/>
        </w:rPr>
      </w:pPr>
    </w:p>
    <w:p>
      <w:pPr>
        <w:pStyle w:val="BodyText"/>
        <w:rPr>
          <w:sz w:val="20"/>
        </w:rPr>
      </w:pPr>
    </w:p>
    <w:p>
      <w:pPr>
        <w:pStyle w:val="BodyText"/>
        <w:spacing w:before="7"/>
        <w:rPr>
          <w:sz w:val="21"/>
        </w:rPr>
      </w:pPr>
    </w:p>
    <w:p>
      <w:pPr>
        <w:spacing w:line="278" w:lineRule="auto" w:before="109"/>
        <w:ind w:left="1074" w:right="3981" w:hanging="1"/>
        <w:jc w:val="left"/>
        <w:rPr>
          <w:i/>
          <w:sz w:val="18"/>
        </w:rPr>
      </w:pPr>
      <w:r>
        <w:rPr>
          <w:i/>
          <w:w w:val="90"/>
          <w:sz w:val="18"/>
        </w:rPr>
        <w:t>Simple</w:t>
      </w:r>
      <w:r>
        <w:rPr>
          <w:i/>
          <w:spacing w:val="-12"/>
          <w:w w:val="90"/>
          <w:sz w:val="18"/>
        </w:rPr>
        <w:t> </w:t>
      </w:r>
      <w:r>
        <w:rPr>
          <w:i/>
          <w:w w:val="90"/>
          <w:sz w:val="18"/>
        </w:rPr>
        <w:t>Green</w:t>
      </w:r>
      <w:r>
        <w:rPr>
          <w:i/>
          <w:w w:val="90"/>
          <w:position w:val="6"/>
          <w:sz w:val="10"/>
        </w:rPr>
        <w:t>®</w:t>
      </w:r>
      <w:r>
        <w:rPr>
          <w:i/>
          <w:spacing w:val="9"/>
          <w:w w:val="90"/>
          <w:position w:val="6"/>
          <w:sz w:val="10"/>
        </w:rPr>
        <w:t> </w:t>
      </w:r>
      <w:r>
        <w:rPr>
          <w:i/>
          <w:w w:val="90"/>
          <w:sz w:val="18"/>
        </w:rPr>
        <w:t>is</w:t>
      </w:r>
      <w:r>
        <w:rPr>
          <w:i/>
          <w:spacing w:val="-11"/>
          <w:w w:val="90"/>
          <w:sz w:val="18"/>
        </w:rPr>
        <w:t> </w:t>
      </w:r>
      <w:r>
        <w:rPr>
          <w:i/>
          <w:w w:val="90"/>
          <w:sz w:val="18"/>
        </w:rPr>
        <w:t>on</w:t>
      </w:r>
      <w:r>
        <w:rPr>
          <w:i/>
          <w:spacing w:val="-12"/>
          <w:w w:val="90"/>
          <w:sz w:val="18"/>
        </w:rPr>
        <w:t> </w:t>
      </w:r>
      <w:r>
        <w:rPr>
          <w:i/>
          <w:w w:val="90"/>
          <w:sz w:val="18"/>
        </w:rPr>
        <w:t>the</w:t>
      </w:r>
      <w:r>
        <w:rPr>
          <w:i/>
          <w:spacing w:val="-11"/>
          <w:w w:val="90"/>
          <w:sz w:val="18"/>
        </w:rPr>
        <w:t> </w:t>
      </w:r>
      <w:r>
        <w:rPr>
          <w:i/>
          <w:w w:val="90"/>
          <w:sz w:val="18"/>
        </w:rPr>
        <w:t>U.S.</w:t>
      </w:r>
      <w:r>
        <w:rPr>
          <w:i/>
          <w:spacing w:val="-11"/>
          <w:w w:val="90"/>
          <w:sz w:val="18"/>
        </w:rPr>
        <w:t> </w:t>
      </w:r>
      <w:r>
        <w:rPr>
          <w:i/>
          <w:w w:val="90"/>
          <w:sz w:val="18"/>
        </w:rPr>
        <w:t>Environmental</w:t>
      </w:r>
      <w:r>
        <w:rPr>
          <w:i/>
          <w:spacing w:val="-11"/>
          <w:w w:val="90"/>
          <w:sz w:val="18"/>
        </w:rPr>
        <w:t> </w:t>
      </w:r>
      <w:r>
        <w:rPr>
          <w:i/>
          <w:w w:val="90"/>
          <w:sz w:val="18"/>
        </w:rPr>
        <w:t>Protection</w:t>
      </w:r>
      <w:r>
        <w:rPr>
          <w:i/>
          <w:spacing w:val="-12"/>
          <w:w w:val="90"/>
          <w:sz w:val="18"/>
        </w:rPr>
        <w:t> </w:t>
      </w:r>
      <w:r>
        <w:rPr>
          <w:i/>
          <w:w w:val="90"/>
          <w:sz w:val="18"/>
        </w:rPr>
        <w:t>Agency’s</w:t>
      </w:r>
      <w:r>
        <w:rPr>
          <w:i/>
          <w:spacing w:val="-11"/>
          <w:w w:val="90"/>
          <w:sz w:val="18"/>
        </w:rPr>
        <w:t> </w:t>
      </w:r>
      <w:r>
        <w:rPr>
          <w:i/>
          <w:w w:val="90"/>
          <w:sz w:val="18"/>
        </w:rPr>
        <w:t>National</w:t>
      </w:r>
      <w:r>
        <w:rPr>
          <w:i/>
          <w:spacing w:val="-11"/>
          <w:w w:val="90"/>
          <w:sz w:val="18"/>
        </w:rPr>
        <w:t> </w:t>
      </w:r>
      <w:r>
        <w:rPr>
          <w:i/>
          <w:w w:val="90"/>
          <w:sz w:val="18"/>
        </w:rPr>
        <w:t>Contingency</w:t>
      </w:r>
      <w:r>
        <w:rPr>
          <w:i/>
          <w:spacing w:val="-11"/>
          <w:w w:val="90"/>
          <w:sz w:val="18"/>
        </w:rPr>
        <w:t> </w:t>
      </w:r>
      <w:r>
        <w:rPr>
          <w:i/>
          <w:spacing w:val="-4"/>
          <w:w w:val="90"/>
          <w:sz w:val="18"/>
        </w:rPr>
        <w:t>Plan </w:t>
      </w:r>
      <w:r>
        <w:rPr>
          <w:i/>
          <w:w w:val="95"/>
          <w:sz w:val="18"/>
        </w:rPr>
        <w:t>schedule</w:t>
      </w:r>
      <w:r>
        <w:rPr>
          <w:i/>
          <w:spacing w:val="-20"/>
          <w:w w:val="95"/>
          <w:sz w:val="18"/>
        </w:rPr>
        <w:t> </w:t>
      </w:r>
      <w:r>
        <w:rPr>
          <w:i/>
          <w:w w:val="95"/>
          <w:sz w:val="18"/>
        </w:rPr>
        <w:t>as</w:t>
      </w:r>
      <w:r>
        <w:rPr>
          <w:i/>
          <w:spacing w:val="-19"/>
          <w:w w:val="95"/>
          <w:sz w:val="18"/>
        </w:rPr>
        <w:t> </w:t>
      </w:r>
      <w:r>
        <w:rPr>
          <w:i/>
          <w:w w:val="95"/>
          <w:sz w:val="18"/>
        </w:rPr>
        <w:t>a</w:t>
      </w:r>
      <w:r>
        <w:rPr>
          <w:i/>
          <w:spacing w:val="-20"/>
          <w:w w:val="95"/>
          <w:sz w:val="18"/>
        </w:rPr>
        <w:t> </w:t>
      </w:r>
      <w:r>
        <w:rPr>
          <w:i/>
          <w:w w:val="95"/>
          <w:sz w:val="18"/>
        </w:rPr>
        <w:t>surface-washing</w:t>
      </w:r>
      <w:r>
        <w:rPr>
          <w:i/>
          <w:spacing w:val="-19"/>
          <w:w w:val="95"/>
          <w:sz w:val="18"/>
        </w:rPr>
        <w:t> </w:t>
      </w:r>
      <w:r>
        <w:rPr>
          <w:i/>
          <w:w w:val="95"/>
          <w:sz w:val="18"/>
        </w:rPr>
        <w:t>agent</w:t>
      </w:r>
      <w:r>
        <w:rPr>
          <w:i/>
          <w:spacing w:val="-19"/>
          <w:w w:val="95"/>
          <w:sz w:val="18"/>
        </w:rPr>
        <w:t> </w:t>
      </w:r>
      <w:r>
        <w:rPr>
          <w:i/>
          <w:w w:val="95"/>
          <w:sz w:val="18"/>
        </w:rPr>
        <w:t>for</w:t>
      </w:r>
      <w:r>
        <w:rPr>
          <w:i/>
          <w:spacing w:val="-20"/>
          <w:w w:val="95"/>
          <w:sz w:val="18"/>
        </w:rPr>
        <w:t> </w:t>
      </w:r>
      <w:r>
        <w:rPr>
          <w:i/>
          <w:w w:val="95"/>
          <w:sz w:val="18"/>
        </w:rPr>
        <w:t>use</w:t>
      </w:r>
      <w:r>
        <w:rPr>
          <w:i/>
          <w:spacing w:val="-19"/>
          <w:w w:val="95"/>
          <w:sz w:val="18"/>
        </w:rPr>
        <w:t> </w:t>
      </w:r>
      <w:r>
        <w:rPr>
          <w:i/>
          <w:w w:val="95"/>
          <w:sz w:val="18"/>
        </w:rPr>
        <w:t>in</w:t>
      </w:r>
      <w:r>
        <w:rPr>
          <w:i/>
          <w:spacing w:val="-19"/>
          <w:w w:val="95"/>
          <w:sz w:val="18"/>
        </w:rPr>
        <w:t> </w:t>
      </w:r>
      <w:r>
        <w:rPr>
          <w:i/>
          <w:w w:val="95"/>
          <w:sz w:val="18"/>
        </w:rPr>
        <w:t>oil</w:t>
      </w:r>
      <w:r>
        <w:rPr>
          <w:i/>
          <w:spacing w:val="-20"/>
          <w:w w:val="95"/>
          <w:sz w:val="18"/>
        </w:rPr>
        <w:t> </w:t>
      </w:r>
      <w:r>
        <w:rPr>
          <w:i/>
          <w:w w:val="95"/>
          <w:sz w:val="18"/>
        </w:rPr>
        <w:t>spills</w:t>
      </w:r>
      <w:r>
        <w:rPr>
          <w:i/>
          <w:spacing w:val="-19"/>
          <w:w w:val="95"/>
          <w:sz w:val="18"/>
        </w:rPr>
        <w:t> </w:t>
      </w:r>
      <w:r>
        <w:rPr>
          <w:i/>
          <w:w w:val="95"/>
          <w:sz w:val="18"/>
        </w:rPr>
        <w:t>occurring</w:t>
      </w:r>
      <w:r>
        <w:rPr>
          <w:i/>
          <w:spacing w:val="-19"/>
          <w:w w:val="95"/>
          <w:sz w:val="18"/>
        </w:rPr>
        <w:t> </w:t>
      </w:r>
      <w:r>
        <w:rPr>
          <w:i/>
          <w:w w:val="95"/>
          <w:sz w:val="18"/>
        </w:rPr>
        <w:t>in</w:t>
      </w:r>
      <w:r>
        <w:rPr>
          <w:i/>
          <w:spacing w:val="-20"/>
          <w:w w:val="95"/>
          <w:sz w:val="18"/>
        </w:rPr>
        <w:t> </w:t>
      </w:r>
      <w:r>
        <w:rPr>
          <w:i/>
          <w:w w:val="95"/>
          <w:sz w:val="18"/>
        </w:rPr>
        <w:t>open</w:t>
      </w:r>
      <w:r>
        <w:rPr>
          <w:i/>
          <w:spacing w:val="-19"/>
          <w:w w:val="95"/>
          <w:sz w:val="18"/>
        </w:rPr>
        <w:t> </w:t>
      </w:r>
      <w:r>
        <w:rPr>
          <w:i/>
          <w:w w:val="95"/>
          <w:sz w:val="18"/>
        </w:rPr>
        <w:t>waterways.</w:t>
      </w:r>
    </w:p>
    <w:p>
      <w:pPr>
        <w:spacing w:after="0" w:line="278" w:lineRule="auto"/>
        <w:jc w:val="left"/>
        <w:rPr>
          <w:sz w:val="18"/>
        </w:rPr>
        <w:sectPr>
          <w:headerReference w:type="default" r:id="rId371"/>
          <w:footerReference w:type="default" r:id="rId372"/>
          <w:footerReference w:type="even" r:id="rId373"/>
          <w:pgSz w:w="11520" w:h="15120"/>
          <w:pgMar w:header="0" w:footer="563" w:top="340" w:bottom="760" w:left="0" w:right="0"/>
          <w:pgNumType w:start="57"/>
        </w:sectPr>
      </w:pPr>
    </w:p>
    <w:p>
      <w:pPr>
        <w:spacing w:before="96"/>
        <w:ind w:left="1080" w:right="0" w:firstLine="0"/>
        <w:jc w:val="left"/>
        <w:rPr>
          <w:sz w:val="22"/>
        </w:rPr>
      </w:pPr>
      <w:r>
        <w:rPr/>
        <w:pict>
          <v:line style="position:absolute;mso-position-horizontal-relative:page;mso-position-vertical-relative:paragraph;z-index:13304;mso-wrap-distance-left:0;mso-wrap-distance-right:0" from="54pt,18.989941pt" to="540pt,18.989941pt" stroked="true" strokeweight=".5pt" strokecolor="#000000">
            <v:stroke dashstyle="solid"/>
            <w10:wrap type="topAndBottom"/>
          </v:line>
        </w:pict>
      </w:r>
      <w:r>
        <w:rPr/>
        <w:pict>
          <v:shape style="position:absolute;margin-left:7.1278pt;margin-top:-1pt;width:22pt;height:218pt;mso-position-horizontal-relative:page;mso-position-vertical-relative:page;z-index:1547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BAD0EC" w:color="auto" w:val="clear"/>
                    </w:rPr>
                    <w:t> </w:t>
                  </w:r>
                  <w:r>
                    <w:rPr>
                      <w:b/>
                      <w:spacing w:val="11"/>
                      <w:sz w:val="32"/>
                      <w:shd w:fill="BAD0EC" w:color="auto" w:val="clear"/>
                    </w:rPr>
                    <w:t> </w:t>
                  </w:r>
                  <w:r>
                    <w:rPr>
                      <w:b/>
                      <w:w w:val="85"/>
                      <w:sz w:val="32"/>
                      <w:shd w:fill="BAD0EC" w:color="auto" w:val="clear"/>
                    </w:rPr>
                    <w:t>CLEANERS/DEGREASERS</w:t>
                  </w:r>
                  <w:r>
                    <w:rPr>
                      <w:b/>
                      <w:sz w:val="32"/>
                      <w:shd w:fill="BAD0EC" w:color="auto" w:val="clear"/>
                    </w:rPr>
                    <w:tab/>
                  </w:r>
                </w:p>
              </w:txbxContent>
            </v:textbox>
            <w10:wrap type="none"/>
          </v:shape>
        </w:pict>
      </w:r>
      <w:r>
        <w:rPr>
          <w:w w:val="90"/>
          <w:sz w:val="22"/>
        </w:rPr>
        <w:t>CLEANERS/DEGREASERS</w:t>
      </w:r>
    </w:p>
    <w:p>
      <w:pPr>
        <w:pStyle w:val="BodyText"/>
        <w:rPr>
          <w:sz w:val="26"/>
        </w:rPr>
      </w:pPr>
    </w:p>
    <w:p>
      <w:pPr>
        <w:spacing w:line="208" w:lineRule="auto" w:before="160"/>
        <w:ind w:left="1080" w:right="7522" w:firstLine="0"/>
        <w:jc w:val="left"/>
        <w:rPr>
          <w:b/>
          <w:sz w:val="21"/>
        </w:rPr>
      </w:pPr>
      <w:r>
        <w:rPr/>
        <w:pict>
          <v:group style="position:absolute;margin-left:363.160004pt;margin-top:8.113516pt;width:158.85pt;height:254.2pt;mso-position-horizontal-relative:page;mso-position-vertical-relative:paragraph;z-index:15448" coordorigin="7263,162" coordsize="3177,5084">
            <v:shape style="position:absolute;left:7263;top:4851;width:3177;height:355" coordorigin="7263,4851" coordsize="3177,355" path="m8852,4851l8727,4852,8606,4853,8372,4859,8153,4869,8050,4875,7951,4882,7858,4890,7770,4898,7688,4908,7612,4917,7543,4928,7480,4939,7377,4962,7305,4988,7263,5028,7268,5042,7337,5082,7425,5106,7543,5129,7612,5139,7688,5149,7770,5158,7858,5167,7951,5174,8050,5181,8153,5187,8372,5197,8606,5203,8852,5205,9097,5203,9331,5197,9550,5187,9653,5181,9752,5174,9845,5167,9933,5158,10015,5149,10091,5139,10161,5129,10223,5118,10326,5094,10398,5069,10440,5028,10435,5014,10366,4975,10279,4950,10161,4928,10091,4917,10015,4908,9933,4898,9845,4890,9752,4882,9653,4875,9550,4869,9331,4859,9097,4853,8852,4851xe" filled="true" fillcolor="#000000" stroked="false">
              <v:path arrowok="t"/>
              <v:fill opacity="38665f" type="solid"/>
            </v:shape>
            <v:shape style="position:absolute;left:7263;top:162;width:3135;height:5084" type="#_x0000_t75" stroked="false">
              <v:imagedata r:id="rId378" o:title=""/>
            </v:shape>
            <w10:wrap type="none"/>
          </v:group>
        </w:pict>
      </w:r>
      <w:r>
        <w:rPr>
          <w:b/>
          <w:spacing w:val="-10"/>
          <w:w w:val="90"/>
          <w:sz w:val="48"/>
        </w:rPr>
        <w:t>Simple </w:t>
      </w:r>
      <w:r>
        <w:rPr>
          <w:b/>
          <w:spacing w:val="-12"/>
          <w:w w:val="90"/>
          <w:sz w:val="48"/>
        </w:rPr>
        <w:t>Green </w:t>
      </w:r>
      <w:r>
        <w:rPr>
          <w:b/>
          <w:spacing w:val="-12"/>
          <w:w w:val="86"/>
          <w:sz w:val="48"/>
        </w:rPr>
        <w:t>Safet</w:t>
      </w:r>
      <w:r>
        <w:rPr>
          <w:b/>
          <w:w w:val="86"/>
          <w:sz w:val="48"/>
        </w:rPr>
        <w:t>y</w:t>
      </w:r>
      <w:r>
        <w:rPr>
          <w:b/>
          <w:sz w:val="48"/>
        </w:rPr>
        <w:t> </w:t>
      </w:r>
      <w:r>
        <w:rPr>
          <w:b/>
          <w:spacing w:val="-51"/>
          <w:w w:val="81"/>
          <w:sz w:val="48"/>
        </w:rPr>
        <w:t>T</w:t>
      </w:r>
      <w:r>
        <w:rPr>
          <w:b/>
          <w:spacing w:val="-15"/>
          <w:w w:val="85"/>
          <w:sz w:val="48"/>
        </w:rPr>
        <w:t>owel</w:t>
      </w:r>
      <w:r>
        <w:rPr>
          <w:b/>
          <w:spacing w:val="-16"/>
          <w:w w:val="85"/>
          <w:sz w:val="48"/>
        </w:rPr>
        <w:t>s</w:t>
      </w:r>
      <w:r>
        <w:rPr>
          <w:b/>
          <w:spacing w:val="-5"/>
          <w:w w:val="112"/>
          <w:position w:val="20"/>
          <w:sz w:val="21"/>
        </w:rPr>
        <w:t>®</w:t>
      </w:r>
    </w:p>
    <w:p>
      <w:pPr>
        <w:pStyle w:val="BodyText"/>
        <w:spacing w:line="254" w:lineRule="auto" w:before="142"/>
        <w:ind w:left="1079" w:right="4315"/>
      </w:pPr>
      <w:r>
        <w:rPr/>
        <w:t>Simple </w:t>
      </w:r>
      <w:r>
        <w:rPr>
          <w:spacing w:val="-3"/>
        </w:rPr>
        <w:t>Green Safety </w:t>
      </w:r>
      <w:r>
        <w:rPr>
          <w:spacing w:val="-6"/>
        </w:rPr>
        <w:t>Towels</w:t>
      </w:r>
      <w:r>
        <w:rPr>
          <w:spacing w:val="-6"/>
          <w:position w:val="6"/>
          <w:sz w:val="10"/>
        </w:rPr>
        <w:t>® </w:t>
      </w:r>
      <w:r>
        <w:rPr>
          <w:spacing w:val="-3"/>
        </w:rPr>
        <w:t>are premoistened </w:t>
      </w:r>
      <w:r>
        <w:rPr/>
        <w:t>with </w:t>
      </w:r>
      <w:r>
        <w:rPr>
          <w:spacing w:val="-4"/>
        </w:rPr>
        <w:t>nontoxic, </w:t>
      </w:r>
      <w:r>
        <w:rPr>
          <w:spacing w:val="-3"/>
        </w:rPr>
        <w:t>biodegradable, </w:t>
      </w:r>
      <w:r>
        <w:rPr/>
        <w:t>industrial</w:t>
      </w:r>
      <w:r>
        <w:rPr>
          <w:spacing w:val="-12"/>
        </w:rPr>
        <w:t> </w:t>
      </w:r>
      <w:r>
        <w:rPr>
          <w:spacing w:val="-3"/>
        </w:rPr>
        <w:t>strength</w:t>
      </w:r>
      <w:r>
        <w:rPr>
          <w:spacing w:val="-12"/>
        </w:rPr>
        <w:t> </w:t>
      </w:r>
      <w:r>
        <w:rPr/>
        <w:t>Crystal</w:t>
      </w:r>
      <w:r>
        <w:rPr>
          <w:spacing w:val="-12"/>
        </w:rPr>
        <w:t> </w:t>
      </w:r>
      <w:r>
        <w:rPr/>
        <w:t>Simple</w:t>
      </w:r>
      <w:r>
        <w:rPr>
          <w:spacing w:val="-12"/>
        </w:rPr>
        <w:t> </w:t>
      </w:r>
      <w:r>
        <w:rPr>
          <w:spacing w:val="-3"/>
        </w:rPr>
        <w:t>Green.</w:t>
      </w:r>
      <w:r>
        <w:rPr>
          <w:spacing w:val="-3"/>
          <w:position w:val="6"/>
          <w:sz w:val="10"/>
        </w:rPr>
        <w:t>®</w:t>
      </w:r>
      <w:r>
        <w:rPr>
          <w:spacing w:val="4"/>
          <w:position w:val="6"/>
          <w:sz w:val="10"/>
        </w:rPr>
        <w:t> </w:t>
      </w:r>
      <w:r>
        <w:rPr/>
        <w:t>These</w:t>
      </w:r>
      <w:r>
        <w:rPr>
          <w:spacing w:val="-12"/>
        </w:rPr>
        <w:t> </w:t>
      </w:r>
      <w:r>
        <w:rPr/>
        <w:t>multi-purpose</w:t>
      </w:r>
      <w:r>
        <w:rPr>
          <w:spacing w:val="-12"/>
        </w:rPr>
        <w:t> </w:t>
      </w:r>
      <w:r>
        <w:rPr/>
        <w:t>cleaning</w:t>
      </w:r>
      <w:r>
        <w:rPr>
          <w:spacing w:val="-12"/>
        </w:rPr>
        <w:t> </w:t>
      </w:r>
      <w:r>
        <w:rPr>
          <w:spacing w:val="-4"/>
        </w:rPr>
        <w:t>towels </w:t>
      </w:r>
      <w:r>
        <w:rPr>
          <w:spacing w:val="-3"/>
        </w:rPr>
        <w:t>are </w:t>
      </w:r>
      <w:r>
        <w:rPr/>
        <w:t>the </w:t>
      </w:r>
      <w:r>
        <w:rPr>
          <w:spacing w:val="-3"/>
        </w:rPr>
        <w:t>fast, </w:t>
      </w:r>
      <w:r>
        <w:rPr>
          <w:spacing w:val="-6"/>
        </w:rPr>
        <w:t>easy, </w:t>
      </w:r>
      <w:r>
        <w:rPr>
          <w:spacing w:val="-3"/>
        </w:rPr>
        <w:t>safe </w:t>
      </w:r>
      <w:r>
        <w:rPr/>
        <w:t>and </w:t>
      </w:r>
      <w:r>
        <w:rPr>
          <w:spacing w:val="-4"/>
        </w:rPr>
        <w:t>effective </w:t>
      </w:r>
      <w:r>
        <w:rPr>
          <w:spacing w:val="-5"/>
        </w:rPr>
        <w:t>way </w:t>
      </w:r>
      <w:r>
        <w:rPr>
          <w:spacing w:val="-3"/>
        </w:rPr>
        <w:t>to </w:t>
      </w:r>
      <w:r>
        <w:rPr>
          <w:spacing w:val="-4"/>
        </w:rPr>
        <w:t>remove </w:t>
      </w:r>
      <w:r>
        <w:rPr/>
        <w:t>soils </w:t>
      </w:r>
      <w:r>
        <w:rPr>
          <w:spacing w:val="-3"/>
        </w:rPr>
        <w:t>from </w:t>
      </w:r>
      <w:r>
        <w:rPr/>
        <w:t>skin </w:t>
      </w:r>
      <w:r>
        <w:rPr>
          <w:spacing w:val="-2"/>
        </w:rPr>
        <w:t>and </w:t>
      </w:r>
      <w:r>
        <w:rPr/>
        <w:t>industrial </w:t>
      </w:r>
      <w:r>
        <w:rPr>
          <w:spacing w:val="-3"/>
        </w:rPr>
        <w:t>surfaces. </w:t>
      </w:r>
      <w:r>
        <w:rPr/>
        <w:t>Crystal Simple </w:t>
      </w:r>
      <w:r>
        <w:rPr>
          <w:spacing w:val="-3"/>
        </w:rPr>
        <w:t>Green</w:t>
      </w:r>
      <w:r>
        <w:rPr>
          <w:spacing w:val="-3"/>
          <w:position w:val="6"/>
          <w:sz w:val="10"/>
        </w:rPr>
        <w:t>® </w:t>
      </w:r>
      <w:r>
        <w:rPr/>
        <w:t>is </w:t>
      </w:r>
      <w:r>
        <w:rPr>
          <w:spacing w:val="-3"/>
        </w:rPr>
        <w:t>USDA-authorized </w:t>
      </w:r>
      <w:r>
        <w:rPr>
          <w:spacing w:val="-4"/>
        </w:rPr>
        <w:t>for </w:t>
      </w:r>
      <w:r>
        <w:rPr/>
        <w:t>use in </w:t>
      </w:r>
      <w:r>
        <w:rPr>
          <w:spacing w:val="-4"/>
        </w:rPr>
        <w:t>federally </w:t>
      </w:r>
      <w:r>
        <w:rPr>
          <w:spacing w:val="-3"/>
        </w:rPr>
        <w:t>inspected </w:t>
      </w:r>
      <w:r>
        <w:rPr/>
        <w:t>meat and poultry </w:t>
      </w:r>
      <w:r>
        <w:rPr>
          <w:spacing w:val="-3"/>
        </w:rPr>
        <w:t>plants. </w:t>
      </w:r>
      <w:r>
        <w:rPr/>
        <w:t>Colorless and odorless, both </w:t>
      </w:r>
      <w:r>
        <w:rPr>
          <w:spacing w:val="-3"/>
        </w:rPr>
        <w:t>nonabrasive </w:t>
      </w:r>
      <w:r>
        <w:rPr/>
        <w:t>and </w:t>
      </w:r>
      <w:r>
        <w:rPr>
          <w:spacing w:val="-3"/>
        </w:rPr>
        <w:t>abrasive</w:t>
      </w:r>
      <w:r>
        <w:rPr>
          <w:spacing w:val="-9"/>
        </w:rPr>
        <w:t> </w:t>
      </w:r>
      <w:r>
        <w:rPr>
          <w:spacing w:val="-3"/>
        </w:rPr>
        <w:t>sides.</w:t>
      </w:r>
    </w:p>
    <w:p>
      <w:pPr>
        <w:pStyle w:val="BodyText"/>
        <w:spacing w:before="6"/>
        <w:rPr>
          <w:sz w:val="12"/>
        </w:rPr>
      </w:pPr>
    </w:p>
    <w:p>
      <w:pPr>
        <w:spacing w:before="111"/>
        <w:ind w:left="1080" w:right="0" w:firstLine="0"/>
        <w:jc w:val="left"/>
        <w:rPr>
          <w:b/>
          <w:sz w:val="11"/>
        </w:rPr>
      </w:pPr>
      <w:r>
        <w:rPr>
          <w:b/>
          <w:spacing w:val="-5"/>
          <w:w w:val="90"/>
          <w:sz w:val="20"/>
        </w:rPr>
        <w:t>Simple</w:t>
      </w:r>
      <w:r>
        <w:rPr>
          <w:b/>
          <w:spacing w:val="-33"/>
          <w:w w:val="90"/>
          <w:sz w:val="20"/>
        </w:rPr>
        <w:t> </w:t>
      </w:r>
      <w:r>
        <w:rPr>
          <w:b/>
          <w:spacing w:val="-4"/>
          <w:w w:val="90"/>
          <w:sz w:val="20"/>
        </w:rPr>
        <w:t>Green</w:t>
      </w:r>
      <w:r>
        <w:rPr>
          <w:b/>
          <w:spacing w:val="-33"/>
          <w:w w:val="90"/>
          <w:sz w:val="20"/>
        </w:rPr>
        <w:t> </w:t>
      </w:r>
      <w:r>
        <w:rPr>
          <w:b/>
          <w:spacing w:val="-5"/>
          <w:w w:val="90"/>
          <w:sz w:val="20"/>
        </w:rPr>
        <w:t>Safety</w:t>
      </w:r>
      <w:r>
        <w:rPr>
          <w:b/>
          <w:spacing w:val="-33"/>
          <w:w w:val="90"/>
          <w:sz w:val="20"/>
        </w:rPr>
        <w:t> </w:t>
      </w:r>
      <w:r>
        <w:rPr>
          <w:b/>
          <w:spacing w:val="-7"/>
          <w:w w:val="90"/>
          <w:sz w:val="20"/>
        </w:rPr>
        <w:t>Towels</w:t>
      </w:r>
      <w:r>
        <w:rPr>
          <w:b/>
          <w:spacing w:val="-7"/>
          <w:w w:val="90"/>
          <w:position w:val="7"/>
          <w:sz w:val="11"/>
        </w:rPr>
        <w:t>®</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46"/>
        <w:gridCol w:w="2184"/>
        <w:gridCol w:w="2406"/>
      </w:tblGrid>
      <w:tr>
        <w:trPr>
          <w:trHeight w:val="230" w:hRule="atLeast"/>
        </w:trPr>
        <w:tc>
          <w:tcPr>
            <w:tcW w:w="1546" w:type="dxa"/>
            <w:tcBorders>
              <w:top w:val="single" w:sz="4" w:space="0" w:color="000000"/>
              <w:bottom w:val="single" w:sz="4" w:space="0" w:color="000000"/>
            </w:tcBorders>
          </w:tcPr>
          <w:p>
            <w:pPr>
              <w:pStyle w:val="TableParagraph"/>
              <w:tabs>
                <w:tab w:pos="759" w:val="left" w:leader="none"/>
              </w:tabs>
              <w:spacing w:line="240" w:lineRule="auto" w:before="28"/>
              <w:rPr>
                <w:b/>
                <w:sz w:val="14"/>
              </w:rPr>
            </w:pPr>
            <w:r>
              <w:rPr>
                <w:b/>
                <w:sz w:val="14"/>
              </w:rPr>
              <w:t>Model</w:t>
            </w:r>
            <w:r>
              <w:rPr>
                <w:b/>
                <w:spacing w:val="-25"/>
                <w:sz w:val="14"/>
              </w:rPr>
              <w:t> </w:t>
            </w:r>
            <w:r>
              <w:rPr>
                <w:b/>
                <w:sz w:val="14"/>
              </w:rPr>
              <w:t>#</w:t>
              <w:tab/>
              <w:t>Mfg</w:t>
            </w:r>
            <w:r>
              <w:rPr>
                <w:b/>
                <w:spacing w:val="-10"/>
                <w:sz w:val="14"/>
              </w:rPr>
              <w:t> </w:t>
            </w:r>
            <w:r>
              <w:rPr>
                <w:b/>
                <w:sz w:val="14"/>
              </w:rPr>
              <w:t>#</w:t>
            </w:r>
          </w:p>
        </w:tc>
        <w:tc>
          <w:tcPr>
            <w:tcW w:w="2184" w:type="dxa"/>
            <w:tcBorders>
              <w:top w:val="single" w:sz="4" w:space="0" w:color="000000"/>
              <w:bottom w:val="single" w:sz="4" w:space="0" w:color="000000"/>
            </w:tcBorders>
          </w:tcPr>
          <w:p>
            <w:pPr>
              <w:pStyle w:val="TableParagraph"/>
              <w:spacing w:line="240" w:lineRule="auto" w:before="28"/>
              <w:ind w:left="154"/>
              <w:rPr>
                <w:b/>
                <w:sz w:val="14"/>
              </w:rPr>
            </w:pPr>
            <w:r>
              <w:rPr>
                <w:b/>
                <w:w w:val="95"/>
                <w:sz w:val="14"/>
              </w:rPr>
              <w:t>Description</w:t>
            </w:r>
          </w:p>
        </w:tc>
        <w:tc>
          <w:tcPr>
            <w:tcW w:w="2406" w:type="dxa"/>
            <w:tcBorders>
              <w:top w:val="single" w:sz="4" w:space="0" w:color="000000"/>
              <w:bottom w:val="single" w:sz="4" w:space="0" w:color="000000"/>
            </w:tcBorders>
          </w:tcPr>
          <w:p>
            <w:pPr>
              <w:pStyle w:val="TableParagraph"/>
              <w:spacing w:line="240" w:lineRule="auto" w:before="28"/>
              <w:ind w:left="410"/>
              <w:rPr>
                <w:b/>
                <w:sz w:val="14"/>
              </w:rPr>
            </w:pPr>
            <w:r>
              <w:rPr>
                <w:b/>
                <w:w w:val="95"/>
                <w:sz w:val="14"/>
              </w:rPr>
              <w:t>Packaging</w:t>
            </w:r>
          </w:p>
        </w:tc>
      </w:tr>
      <w:tr>
        <w:trPr>
          <w:trHeight w:val="230" w:hRule="atLeast"/>
        </w:trPr>
        <w:tc>
          <w:tcPr>
            <w:tcW w:w="1546" w:type="dxa"/>
            <w:tcBorders>
              <w:top w:val="single" w:sz="4" w:space="0" w:color="000000"/>
              <w:bottom w:val="single" w:sz="4" w:space="0" w:color="000000"/>
            </w:tcBorders>
          </w:tcPr>
          <w:p>
            <w:pPr>
              <w:pStyle w:val="TableParagraph"/>
              <w:tabs>
                <w:tab w:pos="759" w:val="left" w:leader="none"/>
              </w:tabs>
              <w:spacing w:line="180" w:lineRule="exact" w:before="30"/>
              <w:rPr>
                <w:sz w:val="16"/>
              </w:rPr>
            </w:pPr>
            <w:r>
              <w:rPr>
                <w:w w:val="80"/>
                <w:sz w:val="16"/>
              </w:rPr>
              <w:t>SGR1000</w:t>
              <w:tab/>
            </w:r>
            <w:r>
              <w:rPr>
                <w:w w:val="85"/>
                <w:sz w:val="16"/>
              </w:rPr>
              <w:t>CDSG1010</w:t>
            </w:r>
          </w:p>
        </w:tc>
        <w:tc>
          <w:tcPr>
            <w:tcW w:w="2184" w:type="dxa"/>
            <w:tcBorders>
              <w:top w:val="single" w:sz="4" w:space="0" w:color="000000"/>
              <w:bottom w:val="single" w:sz="4" w:space="0" w:color="000000"/>
            </w:tcBorders>
          </w:tcPr>
          <w:p>
            <w:pPr>
              <w:pStyle w:val="TableParagraph"/>
              <w:spacing w:line="180" w:lineRule="exact" w:before="30"/>
              <w:ind w:left="153"/>
              <w:rPr>
                <w:sz w:val="9"/>
              </w:rPr>
            </w:pPr>
            <w:r>
              <w:rPr>
                <w:w w:val="90"/>
                <w:sz w:val="16"/>
              </w:rPr>
              <w:t>Simple Green Safety Towels</w:t>
            </w:r>
            <w:r>
              <w:rPr>
                <w:w w:val="90"/>
                <w:position w:val="5"/>
                <w:sz w:val="9"/>
              </w:rPr>
              <w:t>®</w:t>
            </w:r>
          </w:p>
        </w:tc>
        <w:tc>
          <w:tcPr>
            <w:tcW w:w="2406" w:type="dxa"/>
            <w:tcBorders>
              <w:top w:val="single" w:sz="4" w:space="0" w:color="000000"/>
              <w:bottom w:val="single" w:sz="4" w:space="0" w:color="000000"/>
            </w:tcBorders>
          </w:tcPr>
          <w:p>
            <w:pPr>
              <w:pStyle w:val="TableParagraph"/>
              <w:spacing w:line="180" w:lineRule="exact" w:before="30"/>
              <w:ind w:left="410"/>
              <w:rPr>
                <w:sz w:val="16"/>
              </w:rPr>
            </w:pPr>
            <w:r>
              <w:rPr>
                <w:w w:val="85"/>
                <w:sz w:val="16"/>
              </w:rPr>
              <w:t>75 wipes/bucket, 6 buckets/case</w:t>
            </w:r>
          </w:p>
        </w:tc>
      </w:tr>
    </w:tbl>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spacing w:line="516" w:lineRule="exact" w:before="209"/>
        <w:ind w:left="1080" w:right="0" w:firstLine="0"/>
        <w:jc w:val="left"/>
        <w:rPr>
          <w:b/>
          <w:sz w:val="21"/>
        </w:rPr>
      </w:pPr>
      <w:r>
        <w:rPr>
          <w:b/>
          <w:spacing w:val="-12"/>
          <w:w w:val="83"/>
          <w:sz w:val="48"/>
        </w:rPr>
        <w:t>Oi</w:t>
      </w:r>
      <w:r>
        <w:rPr>
          <w:b/>
          <w:w w:val="83"/>
          <w:sz w:val="48"/>
        </w:rPr>
        <w:t>l</w:t>
      </w:r>
      <w:r>
        <w:rPr>
          <w:b/>
          <w:spacing w:val="-38"/>
          <w:sz w:val="48"/>
        </w:rPr>
        <w:t> </w:t>
      </w:r>
      <w:r>
        <w:rPr>
          <w:b/>
          <w:spacing w:val="-12"/>
          <w:w w:val="82"/>
          <w:sz w:val="48"/>
        </w:rPr>
        <w:t>Grabber</w:t>
      </w:r>
      <w:r>
        <w:rPr>
          <w:b/>
          <w:w w:val="112"/>
          <w:position w:val="20"/>
          <w:sz w:val="21"/>
        </w:rPr>
        <w:t>®</w:t>
      </w:r>
    </w:p>
    <w:p>
      <w:pPr>
        <w:spacing w:line="516" w:lineRule="exact" w:before="0"/>
        <w:ind w:left="1079" w:right="0" w:firstLine="0"/>
        <w:jc w:val="left"/>
        <w:rPr>
          <w:b/>
          <w:sz w:val="48"/>
        </w:rPr>
      </w:pPr>
      <w:r>
        <w:rPr/>
        <w:pict>
          <v:group style="position:absolute;margin-left:370.079987pt;margin-top:19.342194pt;width:158.85pt;height:253.9pt;mso-position-horizontal-relative:page;mso-position-vertical-relative:paragraph;z-index:15424" coordorigin="7402,387" coordsize="3177,5078">
            <v:shape style="position:absolute;left:7401;top:5110;width:3177;height:355" coordorigin="7402,5110" coordsize="3177,355" path="m8990,5110l8866,5111,8744,5113,8511,5119,8291,5128,8188,5135,8090,5142,7997,5149,7909,5158,7827,5167,7751,5177,7681,5187,7618,5198,7515,5222,7444,5247,7402,5288,7406,5301,7475,5341,7563,5366,7681,5388,7751,5398,7827,5408,7909,5417,7997,5426,8090,5434,8188,5441,8291,5447,8511,5457,8744,5463,8990,5465,9236,5463,9469,5457,9689,5447,9792,5441,9890,5434,9983,5426,10071,5417,10153,5408,10229,5398,10299,5388,10362,5377,10465,5354,10536,5328,10578,5288,10574,5274,10505,5234,10417,5210,10299,5187,10229,5177,10153,5167,10071,5158,9983,5149,9890,5142,9792,5135,9689,5128,9469,5119,9236,5113,8990,5110xe" filled="true" fillcolor="#000000" stroked="false">
              <v:path arrowok="t"/>
              <v:fill opacity="38665f" type="solid"/>
            </v:shape>
            <v:shape style="position:absolute;left:7819;top:386;width:2325;height:4935" type="#_x0000_t75" stroked="false">
              <v:imagedata r:id="rId379" o:title=""/>
            </v:shape>
            <w10:wrap type="none"/>
          </v:group>
        </w:pict>
      </w:r>
      <w:r>
        <w:rPr>
          <w:b/>
          <w:spacing w:val="-8"/>
          <w:w w:val="95"/>
          <w:sz w:val="48"/>
        </w:rPr>
        <w:t>Oil </w:t>
      </w:r>
      <w:r>
        <w:rPr>
          <w:b/>
          <w:spacing w:val="-10"/>
          <w:w w:val="95"/>
          <w:sz w:val="48"/>
        </w:rPr>
        <w:t>Stain</w:t>
      </w:r>
      <w:r>
        <w:rPr>
          <w:b/>
          <w:spacing w:val="-66"/>
          <w:w w:val="95"/>
          <w:sz w:val="48"/>
        </w:rPr>
        <w:t> </w:t>
      </w:r>
      <w:r>
        <w:rPr>
          <w:b/>
          <w:spacing w:val="-12"/>
          <w:w w:val="95"/>
          <w:sz w:val="48"/>
        </w:rPr>
        <w:t>Remover</w:t>
      </w:r>
    </w:p>
    <w:p>
      <w:pPr>
        <w:spacing w:line="208" w:lineRule="auto" w:before="130"/>
        <w:ind w:left="1080" w:right="4077" w:hanging="1"/>
        <w:jc w:val="left"/>
        <w:rPr>
          <w:b/>
          <w:sz w:val="28"/>
        </w:rPr>
      </w:pPr>
      <w:r>
        <w:rPr>
          <w:b/>
          <w:spacing w:val="-5"/>
          <w:w w:val="85"/>
          <w:sz w:val="28"/>
        </w:rPr>
        <w:t>Oil </w:t>
      </w:r>
      <w:r>
        <w:rPr>
          <w:b/>
          <w:spacing w:val="-7"/>
          <w:w w:val="85"/>
          <w:sz w:val="28"/>
        </w:rPr>
        <w:t>Grabber</w:t>
      </w:r>
      <w:r>
        <w:rPr>
          <w:b/>
          <w:spacing w:val="-7"/>
          <w:w w:val="85"/>
          <w:position w:val="9"/>
          <w:sz w:val="16"/>
        </w:rPr>
        <w:t>® </w:t>
      </w:r>
      <w:r>
        <w:rPr>
          <w:b/>
          <w:spacing w:val="-5"/>
          <w:w w:val="85"/>
          <w:sz w:val="28"/>
        </w:rPr>
        <w:t>Oil </w:t>
      </w:r>
      <w:r>
        <w:rPr>
          <w:b/>
          <w:spacing w:val="-6"/>
          <w:w w:val="85"/>
          <w:sz w:val="28"/>
        </w:rPr>
        <w:t>Stain Remover absorbs </w:t>
      </w:r>
      <w:r>
        <w:rPr>
          <w:b/>
          <w:spacing w:val="-5"/>
          <w:w w:val="85"/>
          <w:sz w:val="28"/>
        </w:rPr>
        <w:t>and </w:t>
      </w:r>
      <w:r>
        <w:rPr>
          <w:b/>
          <w:spacing w:val="-10"/>
          <w:w w:val="85"/>
          <w:sz w:val="28"/>
        </w:rPr>
        <w:t>lifts </w:t>
      </w:r>
      <w:r>
        <w:rPr>
          <w:b/>
          <w:spacing w:val="-7"/>
          <w:w w:val="95"/>
          <w:sz w:val="28"/>
        </w:rPr>
        <w:t>embedded </w:t>
      </w:r>
      <w:r>
        <w:rPr>
          <w:b/>
          <w:spacing w:val="-5"/>
          <w:w w:val="95"/>
          <w:sz w:val="28"/>
        </w:rPr>
        <w:t>oil </w:t>
      </w:r>
      <w:r>
        <w:rPr>
          <w:b/>
          <w:spacing w:val="-6"/>
          <w:w w:val="95"/>
          <w:sz w:val="28"/>
        </w:rPr>
        <w:t>stains without </w:t>
      </w:r>
      <w:r>
        <w:rPr>
          <w:b/>
          <w:spacing w:val="-7"/>
          <w:w w:val="95"/>
          <w:sz w:val="28"/>
        </w:rPr>
        <w:t>scrubbing!</w:t>
      </w:r>
    </w:p>
    <w:p>
      <w:pPr>
        <w:pStyle w:val="BodyText"/>
        <w:spacing w:line="254" w:lineRule="auto" w:before="89"/>
        <w:ind w:left="1080" w:right="4552"/>
      </w:pPr>
      <w:r>
        <w:rPr>
          <w:spacing w:val="-4"/>
        </w:rPr>
        <w:t>Outperforms </w:t>
      </w:r>
      <w:r>
        <w:rPr>
          <w:spacing w:val="-5"/>
        </w:rPr>
        <w:t>conventional </w:t>
      </w:r>
      <w:r>
        <w:rPr>
          <w:spacing w:val="-4"/>
        </w:rPr>
        <w:t>liquid </w:t>
      </w:r>
      <w:r>
        <w:rPr>
          <w:spacing w:val="-5"/>
        </w:rPr>
        <w:t>degreasers. </w:t>
      </w:r>
      <w:r>
        <w:rPr>
          <w:spacing w:val="-4"/>
        </w:rPr>
        <w:t>Absorbs </w:t>
      </w:r>
      <w:r>
        <w:rPr>
          <w:spacing w:val="-3"/>
        </w:rPr>
        <w:t>and </w:t>
      </w:r>
      <w:r>
        <w:rPr>
          <w:spacing w:val="-5"/>
        </w:rPr>
        <w:t>lifts </w:t>
      </w:r>
      <w:r>
        <w:rPr>
          <w:spacing w:val="-4"/>
        </w:rPr>
        <w:t>embedded oil stains </w:t>
      </w:r>
      <w:r>
        <w:rPr/>
        <w:t>as it </w:t>
      </w:r>
      <w:r>
        <w:rPr>
          <w:spacing w:val="-3"/>
        </w:rPr>
        <w:t>dries </w:t>
      </w:r>
      <w:r>
        <w:rPr>
          <w:spacing w:val="-4"/>
        </w:rPr>
        <w:t>from liquid to </w:t>
      </w:r>
      <w:r>
        <w:rPr>
          <w:spacing w:val="-6"/>
        </w:rPr>
        <w:t>powder. </w:t>
      </w:r>
      <w:r>
        <w:rPr>
          <w:spacing w:val="-3"/>
        </w:rPr>
        <w:t>The </w:t>
      </w:r>
      <w:r>
        <w:rPr>
          <w:spacing w:val="-5"/>
        </w:rPr>
        <w:t>world’s </w:t>
      </w:r>
      <w:r>
        <w:rPr>
          <w:spacing w:val="-3"/>
        </w:rPr>
        <w:t>best oil </w:t>
      </w:r>
      <w:r>
        <w:rPr>
          <w:spacing w:val="-4"/>
        </w:rPr>
        <w:t>stain</w:t>
      </w:r>
      <w:r>
        <w:rPr>
          <w:spacing w:val="-7"/>
        </w:rPr>
        <w:t> remover. </w:t>
      </w:r>
      <w:r>
        <w:rPr>
          <w:spacing w:val="-4"/>
        </w:rPr>
        <w:t>The only product </w:t>
      </w:r>
      <w:r>
        <w:rPr>
          <w:spacing w:val="-6"/>
        </w:rPr>
        <w:t>proven effective </w:t>
      </w:r>
      <w:r>
        <w:rPr/>
        <w:t>on </w:t>
      </w:r>
      <w:r>
        <w:rPr>
          <w:spacing w:val="-5"/>
        </w:rPr>
        <w:t>concrete. </w:t>
      </w:r>
      <w:r>
        <w:rPr>
          <w:spacing w:val="-3"/>
        </w:rPr>
        <w:t>Also works </w:t>
      </w:r>
      <w:r>
        <w:rPr/>
        <w:t>on </w:t>
      </w:r>
      <w:r>
        <w:rPr>
          <w:spacing w:val="-4"/>
        </w:rPr>
        <w:t>asphalt, </w:t>
      </w:r>
      <w:r>
        <w:rPr>
          <w:spacing w:val="-5"/>
        </w:rPr>
        <w:t>composite/ </w:t>
      </w:r>
      <w:r>
        <w:rPr>
          <w:spacing w:val="-4"/>
        </w:rPr>
        <w:t>wood </w:t>
      </w:r>
      <w:r>
        <w:rPr>
          <w:spacing w:val="-5"/>
        </w:rPr>
        <w:t>decks, </w:t>
      </w:r>
      <w:r>
        <w:rPr>
          <w:spacing w:val="-4"/>
        </w:rPr>
        <w:t>patios, </w:t>
      </w:r>
      <w:r>
        <w:rPr>
          <w:spacing w:val="-6"/>
        </w:rPr>
        <w:t>pavers </w:t>
      </w:r>
      <w:r>
        <w:rPr>
          <w:spacing w:val="-3"/>
        </w:rPr>
        <w:t>and </w:t>
      </w:r>
      <w:r>
        <w:rPr>
          <w:spacing w:val="-5"/>
        </w:rPr>
        <w:t>more!</w:t>
      </w:r>
    </w:p>
    <w:p>
      <w:pPr>
        <w:pStyle w:val="BodyText"/>
        <w:spacing w:line="254" w:lineRule="auto" w:before="92"/>
        <w:ind w:left="1080" w:right="4077"/>
      </w:pPr>
      <w:r>
        <w:rPr>
          <w:b/>
          <w:spacing w:val="-6"/>
        </w:rPr>
        <w:t>Removes </w:t>
      </w:r>
      <w:r>
        <w:rPr>
          <w:b/>
          <w:spacing w:val="-4"/>
        </w:rPr>
        <w:t>stains from: </w:t>
      </w:r>
      <w:r>
        <w:rPr>
          <w:spacing w:val="-5"/>
        </w:rPr>
        <w:t>antifreeze, brake </w:t>
      </w:r>
      <w:r>
        <w:rPr>
          <w:spacing w:val="-3"/>
        </w:rPr>
        <w:t>fluid, </w:t>
      </w:r>
      <w:r>
        <w:rPr>
          <w:spacing w:val="-4"/>
        </w:rPr>
        <w:t>cooking oils, diesel </w:t>
      </w:r>
      <w:r>
        <w:rPr>
          <w:spacing w:val="-3"/>
        </w:rPr>
        <w:t>fluid, </w:t>
      </w:r>
      <w:r>
        <w:rPr>
          <w:spacing w:val="-5"/>
        </w:rPr>
        <w:t>grease, hydraulic </w:t>
      </w:r>
      <w:r>
        <w:rPr>
          <w:spacing w:val="-3"/>
        </w:rPr>
        <w:t>fluid, </w:t>
      </w:r>
      <w:r>
        <w:rPr>
          <w:spacing w:val="-5"/>
        </w:rPr>
        <w:t>power </w:t>
      </w:r>
      <w:r>
        <w:rPr>
          <w:spacing w:val="-4"/>
        </w:rPr>
        <w:t>steering </w:t>
      </w:r>
      <w:r>
        <w:rPr>
          <w:spacing w:val="-3"/>
        </w:rPr>
        <w:t>fluid, </w:t>
      </w:r>
      <w:r>
        <w:rPr>
          <w:spacing w:val="-6"/>
        </w:rPr>
        <w:t>tar, </w:t>
      </w:r>
      <w:r>
        <w:rPr>
          <w:spacing w:val="-4"/>
        </w:rPr>
        <w:t>transmission </w:t>
      </w:r>
      <w:r>
        <w:rPr>
          <w:spacing w:val="-3"/>
        </w:rPr>
        <w:t>fluid, </w:t>
      </w:r>
      <w:r>
        <w:rPr>
          <w:spacing w:val="-4"/>
        </w:rPr>
        <w:t>tree </w:t>
      </w:r>
      <w:r>
        <w:rPr>
          <w:spacing w:val="-3"/>
        </w:rPr>
        <w:t>sap and </w:t>
      </w:r>
      <w:r>
        <w:rPr>
          <w:spacing w:val="-5"/>
        </w:rPr>
        <w:t>wax.</w:t>
      </w:r>
    </w:p>
    <w:p>
      <w:pPr>
        <w:pStyle w:val="BodyText"/>
        <w:spacing w:line="254" w:lineRule="auto" w:before="91"/>
        <w:ind w:left="1080" w:right="4402"/>
      </w:pPr>
      <w:r>
        <w:rPr>
          <w:b/>
          <w:spacing w:val="-3"/>
        </w:rPr>
        <w:t>Use on: </w:t>
      </w:r>
      <w:r>
        <w:rPr>
          <w:spacing w:val="-4"/>
        </w:rPr>
        <w:t>Asphalt </w:t>
      </w:r>
      <w:r>
        <w:rPr>
          <w:spacing w:val="-5"/>
        </w:rPr>
        <w:t>(blacktop), concrete, </w:t>
      </w:r>
      <w:r>
        <w:rPr>
          <w:spacing w:val="-4"/>
        </w:rPr>
        <w:t>composite </w:t>
      </w:r>
      <w:r>
        <w:rPr>
          <w:spacing w:val="-5"/>
        </w:rPr>
        <w:t>decks, </w:t>
      </w:r>
      <w:r>
        <w:rPr>
          <w:spacing w:val="-6"/>
        </w:rPr>
        <w:t>driveways, </w:t>
      </w:r>
      <w:r>
        <w:rPr>
          <w:spacing w:val="-5"/>
        </w:rPr>
        <w:t>garage </w:t>
      </w:r>
      <w:r>
        <w:rPr>
          <w:spacing w:val="-6"/>
        </w:rPr>
        <w:t>floors, </w:t>
      </w:r>
      <w:r>
        <w:rPr>
          <w:spacing w:val="-7"/>
        </w:rPr>
        <w:t>masonry, </w:t>
      </w:r>
      <w:r>
        <w:rPr>
          <w:spacing w:val="-6"/>
        </w:rPr>
        <w:t>patios, </w:t>
      </w:r>
      <w:r>
        <w:rPr>
          <w:spacing w:val="-8"/>
        </w:rPr>
        <w:t>walkways, </w:t>
      </w:r>
      <w:r>
        <w:rPr>
          <w:spacing w:val="-5"/>
        </w:rPr>
        <w:t>wood </w:t>
      </w:r>
      <w:r>
        <w:rPr>
          <w:spacing w:val="-4"/>
        </w:rPr>
        <w:t>and </w:t>
      </w:r>
      <w:r>
        <w:rPr>
          <w:spacing w:val="-6"/>
        </w:rPr>
        <w:t>more. </w:t>
      </w:r>
      <w:r>
        <w:rPr/>
        <w:t>A </w:t>
      </w:r>
      <w:r>
        <w:rPr>
          <w:spacing w:val="-3"/>
        </w:rPr>
        <w:t>32 </w:t>
      </w:r>
      <w:r>
        <w:rPr>
          <w:spacing w:val="-4"/>
        </w:rPr>
        <w:t>oz. </w:t>
      </w:r>
      <w:r>
        <w:rPr>
          <w:spacing w:val="-7"/>
        </w:rPr>
        <w:t>bottle </w:t>
      </w:r>
      <w:r>
        <w:rPr>
          <w:spacing w:val="-6"/>
        </w:rPr>
        <w:t>treats </w:t>
      </w:r>
      <w:r>
        <w:rPr>
          <w:spacing w:val="-7"/>
        </w:rPr>
        <w:t>18 </w:t>
      </w:r>
      <w:r>
        <w:rPr>
          <w:spacing w:val="-4"/>
        </w:rPr>
        <w:t>sq. </w:t>
      </w:r>
      <w:r>
        <w:rPr>
          <w:spacing w:val="-9"/>
        </w:rPr>
        <w:t>ft.</w:t>
      </w:r>
    </w:p>
    <w:p>
      <w:pPr>
        <w:pStyle w:val="BodyText"/>
        <w:spacing w:line="254" w:lineRule="auto" w:before="92"/>
        <w:ind w:left="1080" w:right="4498"/>
      </w:pPr>
      <w:r>
        <w:rPr/>
        <w:t>No </w:t>
      </w:r>
      <w:r>
        <w:rPr>
          <w:spacing w:val="-4"/>
        </w:rPr>
        <w:t>other single product </w:t>
      </w:r>
      <w:r>
        <w:rPr>
          <w:spacing w:val="-6"/>
        </w:rPr>
        <w:t>removes </w:t>
      </w:r>
      <w:r>
        <w:rPr>
          <w:spacing w:val="-5"/>
        </w:rPr>
        <w:t>really </w:t>
      </w:r>
      <w:r>
        <w:rPr>
          <w:spacing w:val="-4"/>
        </w:rPr>
        <w:t>tough soils </w:t>
      </w:r>
      <w:r>
        <w:rPr/>
        <w:t>as </w:t>
      </w:r>
      <w:r>
        <w:rPr>
          <w:spacing w:val="-5"/>
        </w:rPr>
        <w:t>quickly </w:t>
      </w:r>
      <w:r>
        <w:rPr>
          <w:spacing w:val="-3"/>
        </w:rPr>
        <w:t>and </w:t>
      </w:r>
      <w:r>
        <w:rPr>
          <w:spacing w:val="-6"/>
        </w:rPr>
        <w:t>effectively </w:t>
      </w:r>
      <w:r>
        <w:rPr>
          <w:spacing w:val="-4"/>
        </w:rPr>
        <w:t>from </w:t>
      </w:r>
      <w:r>
        <w:rPr/>
        <w:t>so </w:t>
      </w:r>
      <w:r>
        <w:rPr>
          <w:spacing w:val="-4"/>
        </w:rPr>
        <w:t>many</w:t>
      </w:r>
      <w:r>
        <w:rPr>
          <w:spacing w:val="-6"/>
        </w:rPr>
        <w:t> different </w:t>
      </w:r>
      <w:r>
        <w:rPr>
          <w:spacing w:val="-5"/>
        </w:rPr>
        <w:t>surfaces. </w:t>
      </w:r>
      <w:r>
        <w:rPr>
          <w:spacing w:val="-3"/>
        </w:rPr>
        <w:t>Cuts </w:t>
      </w:r>
      <w:r>
        <w:rPr>
          <w:spacing w:val="-5"/>
        </w:rPr>
        <w:t>grease, </w:t>
      </w:r>
      <w:r>
        <w:rPr>
          <w:spacing w:val="-4"/>
        </w:rPr>
        <w:t>grime, </w:t>
      </w:r>
      <w:r>
        <w:rPr>
          <w:spacing w:val="-3"/>
        </w:rPr>
        <w:t>oil, </w:t>
      </w:r>
      <w:r>
        <w:rPr>
          <w:spacing w:val="-4"/>
        </w:rPr>
        <w:t>tar </w:t>
      </w:r>
      <w:r>
        <w:rPr>
          <w:spacing w:val="-3"/>
        </w:rPr>
        <w:t>and </w:t>
      </w:r>
      <w:r>
        <w:rPr>
          <w:spacing w:val="-4"/>
        </w:rPr>
        <w:t>wax </w:t>
      </w:r>
      <w:r>
        <w:rPr>
          <w:spacing w:val="-5"/>
        </w:rPr>
        <w:t>fast! </w:t>
      </w:r>
      <w:r>
        <w:rPr>
          <w:spacing w:val="-4"/>
        </w:rPr>
        <w:t>Re- </w:t>
      </w:r>
      <w:r>
        <w:rPr>
          <w:spacing w:val="-5"/>
        </w:rPr>
        <w:t>moves </w:t>
      </w:r>
      <w:r>
        <w:rPr>
          <w:spacing w:val="-3"/>
        </w:rPr>
        <w:t>dried </w:t>
      </w:r>
      <w:r>
        <w:rPr>
          <w:spacing w:val="-5"/>
        </w:rPr>
        <w:t>latex </w:t>
      </w:r>
      <w:r>
        <w:rPr>
          <w:spacing w:val="-4"/>
        </w:rPr>
        <w:t>paint </w:t>
      </w:r>
      <w:r>
        <w:rPr/>
        <w:t>— </w:t>
      </w:r>
      <w:r>
        <w:rPr>
          <w:spacing w:val="-5"/>
        </w:rPr>
        <w:t>excellent </w:t>
      </w:r>
      <w:r>
        <w:rPr>
          <w:spacing w:val="-3"/>
        </w:rPr>
        <w:t>tile and </w:t>
      </w:r>
      <w:r>
        <w:rPr>
          <w:spacing w:val="-5"/>
        </w:rPr>
        <w:t>grout </w:t>
      </w:r>
      <w:r>
        <w:rPr>
          <w:spacing w:val="-4"/>
        </w:rPr>
        <w:t>cleaner </w:t>
      </w:r>
      <w:r>
        <w:rPr/>
        <w:t>as </w:t>
      </w:r>
      <w:r>
        <w:rPr>
          <w:spacing w:val="-5"/>
        </w:rPr>
        <w:t>well.</w:t>
      </w:r>
    </w:p>
    <w:p>
      <w:pPr>
        <w:pStyle w:val="BodyText"/>
        <w:rPr>
          <w:sz w:val="20"/>
        </w:rPr>
      </w:pPr>
    </w:p>
    <w:p>
      <w:pPr>
        <w:pStyle w:val="BodyText"/>
        <w:spacing w:before="10"/>
        <w:rPr>
          <w:sz w:val="20"/>
        </w:rPr>
      </w:pPr>
    </w:p>
    <w:p>
      <w:pPr>
        <w:spacing w:before="110"/>
        <w:ind w:left="1080" w:right="0" w:firstLine="0"/>
        <w:jc w:val="left"/>
        <w:rPr>
          <w:b/>
          <w:sz w:val="11"/>
        </w:rPr>
      </w:pPr>
      <w:r>
        <w:rPr/>
        <w:pict>
          <v:line style="position:absolute;mso-position-horizontal-relative:page;mso-position-vertical-relative:paragraph;z-index:13328;mso-wrap-distance-left:0;mso-wrap-distance-right:0" from="54pt,20.629877pt" to="322.56pt,20.629877pt" stroked="true" strokeweight=".5pt" strokecolor="#000000">
            <v:stroke dashstyle="solid"/>
            <w10:wrap type="topAndBottom"/>
          </v:line>
        </w:pict>
      </w:r>
      <w:r>
        <w:rPr>
          <w:b/>
          <w:sz w:val="20"/>
        </w:rPr>
        <w:t>Oil Grabber</w:t>
      </w:r>
      <w:r>
        <w:rPr>
          <w:b/>
          <w:position w:val="7"/>
          <w:sz w:val="11"/>
        </w:rPr>
        <w:t>®</w:t>
      </w:r>
    </w:p>
    <w:p>
      <w:pPr>
        <w:tabs>
          <w:tab w:pos="1919" w:val="left" w:leader="none"/>
          <w:tab w:pos="2899" w:val="left" w:leader="none"/>
          <w:tab w:pos="521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1075"/>
        <w:rPr>
          <w:sz w:val="2"/>
        </w:rPr>
      </w:pPr>
      <w:r>
        <w:rPr>
          <w:sz w:val="2"/>
        </w:rPr>
        <w:pict>
          <v:group style="width:268.6pt;height:.5pt;mso-position-horizontal-relative:char;mso-position-vertical-relative:line" coordorigin="0,0" coordsize="5372,10">
            <v:line style="position:absolute" from="0,5" to="5371,5" stroked="true" strokeweight=".5pt" strokecolor="#000000">
              <v:stroke dashstyle="solid"/>
            </v:line>
          </v:group>
        </w:pict>
      </w:r>
      <w:r>
        <w:rPr>
          <w:sz w:val="2"/>
        </w:rPr>
      </w:r>
    </w:p>
    <w:p>
      <w:pPr>
        <w:tabs>
          <w:tab w:pos="1919" w:val="left" w:leader="none"/>
          <w:tab w:pos="2899" w:val="left" w:leader="none"/>
          <w:tab w:pos="5219" w:val="left" w:leader="none"/>
          <w:tab w:pos="6451" w:val="left" w:leader="none"/>
        </w:tabs>
        <w:spacing w:before="20"/>
        <w:ind w:left="1080" w:right="0" w:firstLine="0"/>
        <w:jc w:val="left"/>
        <w:rPr>
          <w:sz w:val="16"/>
        </w:rPr>
      </w:pPr>
      <w:r>
        <w:rPr>
          <w:w w:val="80"/>
          <w:sz w:val="16"/>
          <w:u w:val="single"/>
        </w:rPr>
        <w:t>KRUD1004</w:t>
        <w:tab/>
      </w:r>
      <w:r>
        <w:rPr>
          <w:w w:val="85"/>
          <w:sz w:val="16"/>
          <w:u w:val="single"/>
        </w:rPr>
        <w:t>CDKK1004</w:t>
        <w:tab/>
      </w:r>
      <w:r>
        <w:rPr>
          <w:w w:val="90"/>
          <w:sz w:val="16"/>
          <w:u w:val="single"/>
        </w:rPr>
        <w:t>32</w:t>
      </w:r>
      <w:r>
        <w:rPr>
          <w:spacing w:val="-27"/>
          <w:w w:val="90"/>
          <w:sz w:val="16"/>
          <w:u w:val="single"/>
        </w:rPr>
        <w:t> </w:t>
      </w:r>
      <w:r>
        <w:rPr>
          <w:w w:val="90"/>
          <w:sz w:val="16"/>
          <w:u w:val="single"/>
        </w:rPr>
        <w:t>oz.</w:t>
      </w:r>
      <w:r>
        <w:rPr>
          <w:spacing w:val="-26"/>
          <w:w w:val="90"/>
          <w:sz w:val="16"/>
          <w:u w:val="single"/>
        </w:rPr>
        <w:t> </w:t>
      </w:r>
      <w:r>
        <w:rPr>
          <w:w w:val="90"/>
          <w:sz w:val="16"/>
          <w:u w:val="single"/>
        </w:rPr>
        <w:t>Bottle</w:t>
        <w:tab/>
        <w:t>6/case</w:t>
      </w:r>
      <w:r>
        <w:rPr>
          <w:sz w:val="16"/>
          <w:u w:val="single"/>
        </w:rPr>
        <w:tab/>
      </w:r>
    </w:p>
    <w:p>
      <w:pPr>
        <w:spacing w:after="0"/>
        <w:jc w:val="left"/>
        <w:rPr>
          <w:sz w:val="16"/>
        </w:rPr>
        <w:sectPr>
          <w:headerReference w:type="even" r:id="rId377"/>
          <w:pgSz w:w="11520" w:h="15120"/>
          <w:pgMar w:header="0" w:footer="563" w:top="340" w:bottom="760" w:left="0" w:right="0"/>
        </w:sectPr>
      </w:pPr>
    </w:p>
    <w:p>
      <w:pPr>
        <w:pStyle w:val="Heading2"/>
        <w:spacing w:before="126"/>
        <w:ind w:left="1769"/>
      </w:pPr>
      <w:bookmarkStart w:name="_TOC_250003" w:id="8"/>
      <w:r>
        <w:rPr>
          <w:w w:val="80"/>
        </w:rPr>
        <w:t>STORM </w:t>
      </w:r>
      <w:r>
        <w:rPr>
          <w:spacing w:val="-11"/>
          <w:w w:val="80"/>
        </w:rPr>
        <w:t>WATER</w:t>
      </w:r>
      <w:r>
        <w:rPr>
          <w:spacing w:val="20"/>
          <w:w w:val="80"/>
        </w:rPr>
        <w:t> </w:t>
      </w:r>
      <w:bookmarkEnd w:id="8"/>
      <w:r>
        <w:rPr>
          <w:w w:val="80"/>
        </w:rPr>
        <w:t>MANAGEMENT</w:t>
      </w:r>
    </w:p>
    <w:p>
      <w:pPr>
        <w:pStyle w:val="Heading6"/>
        <w:spacing w:before="45"/>
        <w:ind w:left="5806"/>
      </w:pPr>
      <w:r>
        <w:rPr>
          <w:spacing w:val="-3"/>
          <w:w w:val="90"/>
        </w:rPr>
        <w:t>Clean</w:t>
      </w:r>
      <w:r>
        <w:rPr>
          <w:spacing w:val="-16"/>
          <w:w w:val="90"/>
        </w:rPr>
        <w:t> </w:t>
      </w:r>
      <w:r>
        <w:rPr>
          <w:spacing w:val="-3"/>
          <w:w w:val="90"/>
        </w:rPr>
        <w:t>water</w:t>
      </w:r>
      <w:r>
        <w:rPr>
          <w:spacing w:val="-16"/>
          <w:w w:val="90"/>
        </w:rPr>
        <w:t> </w:t>
      </w:r>
      <w:r>
        <w:rPr>
          <w:w w:val="90"/>
        </w:rPr>
        <w:t>is</w:t>
      </w:r>
      <w:r>
        <w:rPr>
          <w:spacing w:val="-15"/>
          <w:w w:val="90"/>
        </w:rPr>
        <w:t> </w:t>
      </w:r>
      <w:r>
        <w:rPr>
          <w:spacing w:val="-3"/>
          <w:w w:val="90"/>
        </w:rPr>
        <w:t>essential</w:t>
      </w:r>
      <w:r>
        <w:rPr>
          <w:spacing w:val="-16"/>
          <w:w w:val="90"/>
        </w:rPr>
        <w:t> </w:t>
      </w:r>
      <w:r>
        <w:rPr>
          <w:w w:val="90"/>
        </w:rPr>
        <w:t>for</w:t>
      </w:r>
      <w:r>
        <w:rPr>
          <w:spacing w:val="-16"/>
          <w:w w:val="90"/>
        </w:rPr>
        <w:t> </w:t>
      </w:r>
      <w:r>
        <w:rPr>
          <w:spacing w:val="-3"/>
          <w:w w:val="90"/>
        </w:rPr>
        <w:t>life</w:t>
      </w:r>
      <w:r>
        <w:rPr>
          <w:spacing w:val="-15"/>
          <w:w w:val="90"/>
        </w:rPr>
        <w:t> </w:t>
      </w:r>
      <w:r>
        <w:rPr>
          <w:w w:val="90"/>
        </w:rPr>
        <w:t>on</w:t>
      </w:r>
      <w:r>
        <w:rPr>
          <w:spacing w:val="-16"/>
          <w:w w:val="90"/>
        </w:rPr>
        <w:t> </w:t>
      </w:r>
      <w:r>
        <w:rPr>
          <w:spacing w:val="-3"/>
          <w:w w:val="90"/>
        </w:rPr>
        <w:t>earth.</w:t>
      </w:r>
    </w:p>
    <w:p>
      <w:pPr>
        <w:spacing w:line="278" w:lineRule="auto" w:before="45"/>
        <w:ind w:left="1343" w:right="1065" w:firstLine="77"/>
        <w:jc w:val="right"/>
        <w:rPr>
          <w:sz w:val="21"/>
        </w:rPr>
      </w:pPr>
      <w:r>
        <w:rPr>
          <w:sz w:val="21"/>
        </w:rPr>
        <w:t>There are laws in the </w:t>
      </w:r>
      <w:r>
        <w:rPr>
          <w:spacing w:val="-4"/>
          <w:sz w:val="21"/>
        </w:rPr>
        <w:t>U.S. </w:t>
      </w:r>
      <w:r>
        <w:rPr>
          <w:sz w:val="21"/>
        </w:rPr>
        <w:t>that </w:t>
      </w:r>
      <w:r>
        <w:rPr>
          <w:spacing w:val="-3"/>
          <w:sz w:val="21"/>
        </w:rPr>
        <w:t>prevent </w:t>
      </w:r>
      <w:r>
        <w:rPr>
          <w:sz w:val="21"/>
        </w:rPr>
        <w:t>the discharge of pollutants into storm drains</w:t>
      </w:r>
      <w:r>
        <w:rPr>
          <w:spacing w:val="-41"/>
          <w:sz w:val="21"/>
        </w:rPr>
        <w:t> </w:t>
      </w:r>
      <w:r>
        <w:rPr>
          <w:sz w:val="21"/>
        </w:rPr>
        <w:t>and/or</w:t>
      </w:r>
      <w:r>
        <w:rPr>
          <w:spacing w:val="-2"/>
          <w:sz w:val="21"/>
        </w:rPr>
        <w:t> </w:t>
      </w:r>
      <w:r>
        <w:rPr>
          <w:sz w:val="21"/>
        </w:rPr>
        <w:t>directly into bodies of </w:t>
      </w:r>
      <w:r>
        <w:rPr>
          <w:spacing w:val="-4"/>
          <w:sz w:val="21"/>
        </w:rPr>
        <w:t>water. We offer </w:t>
      </w:r>
      <w:r>
        <w:rPr>
          <w:sz w:val="21"/>
        </w:rPr>
        <w:t>a variety of products that are used in industrial,</w:t>
      </w:r>
      <w:r>
        <w:rPr>
          <w:spacing w:val="-17"/>
          <w:sz w:val="21"/>
        </w:rPr>
        <w:t> </w:t>
      </w:r>
      <w:r>
        <w:rPr>
          <w:sz w:val="21"/>
        </w:rPr>
        <w:t>commercial</w:t>
      </w:r>
      <w:r>
        <w:rPr>
          <w:spacing w:val="-1"/>
          <w:sz w:val="21"/>
        </w:rPr>
        <w:t> </w:t>
      </w:r>
      <w:r>
        <w:rPr>
          <w:sz w:val="21"/>
        </w:rPr>
        <w:t>and</w:t>
      </w:r>
      <w:r>
        <w:rPr>
          <w:w w:val="99"/>
          <w:sz w:val="21"/>
        </w:rPr>
        <w:t> </w:t>
      </w:r>
      <w:r>
        <w:rPr>
          <w:sz w:val="21"/>
        </w:rPr>
        <w:t>residential</w:t>
      </w:r>
      <w:r>
        <w:rPr>
          <w:spacing w:val="-5"/>
          <w:sz w:val="21"/>
        </w:rPr>
        <w:t> </w:t>
      </w:r>
      <w:r>
        <w:rPr>
          <w:sz w:val="21"/>
        </w:rPr>
        <w:t>environments.</w:t>
      </w:r>
      <w:r>
        <w:rPr>
          <w:spacing w:val="-26"/>
          <w:sz w:val="21"/>
        </w:rPr>
        <w:t> </w:t>
      </w:r>
      <w:r>
        <w:rPr>
          <w:sz w:val="21"/>
        </w:rPr>
        <w:t>These</w:t>
      </w:r>
      <w:r>
        <w:rPr>
          <w:spacing w:val="-5"/>
          <w:sz w:val="21"/>
        </w:rPr>
        <w:t> </w:t>
      </w:r>
      <w:r>
        <w:rPr>
          <w:sz w:val="21"/>
        </w:rPr>
        <w:t>products</w:t>
      </w:r>
      <w:r>
        <w:rPr>
          <w:spacing w:val="-4"/>
          <w:sz w:val="21"/>
        </w:rPr>
        <w:t> </w:t>
      </w:r>
      <w:r>
        <w:rPr>
          <w:sz w:val="21"/>
        </w:rPr>
        <w:t>protect</w:t>
      </w:r>
      <w:r>
        <w:rPr>
          <w:spacing w:val="-4"/>
          <w:sz w:val="21"/>
        </w:rPr>
        <w:t> </w:t>
      </w:r>
      <w:r>
        <w:rPr>
          <w:sz w:val="21"/>
        </w:rPr>
        <w:t>our</w:t>
      </w:r>
      <w:r>
        <w:rPr>
          <w:spacing w:val="-4"/>
          <w:sz w:val="21"/>
        </w:rPr>
        <w:t> </w:t>
      </w:r>
      <w:r>
        <w:rPr>
          <w:spacing w:val="-3"/>
          <w:sz w:val="21"/>
        </w:rPr>
        <w:t>waters</w:t>
      </w:r>
      <w:r>
        <w:rPr>
          <w:spacing w:val="-5"/>
          <w:sz w:val="21"/>
        </w:rPr>
        <w:t> </w:t>
      </w:r>
      <w:r>
        <w:rPr>
          <w:sz w:val="21"/>
        </w:rPr>
        <w:t>from</w:t>
      </w:r>
      <w:r>
        <w:rPr>
          <w:spacing w:val="-4"/>
          <w:sz w:val="21"/>
        </w:rPr>
        <w:t> </w:t>
      </w:r>
      <w:r>
        <w:rPr>
          <w:sz w:val="21"/>
        </w:rPr>
        <w:t>being</w:t>
      </w:r>
      <w:r>
        <w:rPr>
          <w:spacing w:val="-4"/>
          <w:sz w:val="21"/>
        </w:rPr>
        <w:t> </w:t>
      </w:r>
      <w:r>
        <w:rPr>
          <w:sz w:val="21"/>
        </w:rPr>
        <w:t>contaminated</w:t>
      </w:r>
      <w:r>
        <w:rPr>
          <w:spacing w:val="-4"/>
          <w:sz w:val="21"/>
        </w:rPr>
        <w:t> </w:t>
      </w:r>
      <w:r>
        <w:rPr>
          <w:sz w:val="21"/>
        </w:rPr>
        <w:t>not</w:t>
      </w:r>
      <w:r>
        <w:rPr>
          <w:spacing w:val="-5"/>
          <w:sz w:val="21"/>
        </w:rPr>
        <w:t> </w:t>
      </w:r>
      <w:r>
        <w:rPr>
          <w:sz w:val="21"/>
        </w:rPr>
        <w:t>only</w:t>
      </w:r>
      <w:r>
        <w:rPr>
          <w:spacing w:val="-4"/>
          <w:sz w:val="21"/>
        </w:rPr>
        <w:t> </w:t>
      </w:r>
      <w:r>
        <w:rPr>
          <w:sz w:val="21"/>
        </w:rPr>
        <w:t>with</w:t>
      </w:r>
      <w:r>
        <w:rPr>
          <w:w w:val="99"/>
          <w:sz w:val="21"/>
        </w:rPr>
        <w:t> </w:t>
      </w:r>
      <w:r>
        <w:rPr>
          <w:sz w:val="21"/>
        </w:rPr>
        <w:t>oils</w:t>
      </w:r>
      <w:r>
        <w:rPr>
          <w:spacing w:val="-2"/>
          <w:sz w:val="21"/>
        </w:rPr>
        <w:t> </w:t>
      </w:r>
      <w:r>
        <w:rPr>
          <w:sz w:val="21"/>
        </w:rPr>
        <w:t>and</w:t>
      </w:r>
      <w:r>
        <w:rPr>
          <w:spacing w:val="-2"/>
          <w:sz w:val="21"/>
        </w:rPr>
        <w:t> </w:t>
      </w:r>
      <w:r>
        <w:rPr>
          <w:sz w:val="21"/>
        </w:rPr>
        <w:t>chemicals,</w:t>
      </w:r>
      <w:r>
        <w:rPr>
          <w:spacing w:val="-2"/>
          <w:sz w:val="21"/>
        </w:rPr>
        <w:t> </w:t>
      </w:r>
      <w:r>
        <w:rPr>
          <w:sz w:val="21"/>
        </w:rPr>
        <w:t>but</w:t>
      </w:r>
      <w:r>
        <w:rPr>
          <w:spacing w:val="-2"/>
          <w:sz w:val="21"/>
        </w:rPr>
        <w:t> </w:t>
      </w:r>
      <w:r>
        <w:rPr>
          <w:sz w:val="21"/>
        </w:rPr>
        <w:t>with</w:t>
      </w:r>
      <w:r>
        <w:rPr>
          <w:spacing w:val="-1"/>
          <w:sz w:val="21"/>
        </w:rPr>
        <w:t> </w:t>
      </w:r>
      <w:r>
        <w:rPr>
          <w:sz w:val="21"/>
        </w:rPr>
        <w:t>loose</w:t>
      </w:r>
      <w:r>
        <w:rPr>
          <w:spacing w:val="-2"/>
          <w:sz w:val="21"/>
        </w:rPr>
        <w:t> </w:t>
      </w:r>
      <w:r>
        <w:rPr>
          <w:sz w:val="21"/>
        </w:rPr>
        <w:t>sediments</w:t>
      </w:r>
      <w:r>
        <w:rPr>
          <w:spacing w:val="-2"/>
          <w:sz w:val="21"/>
        </w:rPr>
        <w:t> </w:t>
      </w:r>
      <w:r>
        <w:rPr>
          <w:sz w:val="21"/>
        </w:rPr>
        <w:t>that</w:t>
      </w:r>
      <w:r>
        <w:rPr>
          <w:spacing w:val="-2"/>
          <w:sz w:val="21"/>
        </w:rPr>
        <w:t> </w:t>
      </w:r>
      <w:r>
        <w:rPr>
          <w:sz w:val="21"/>
        </w:rPr>
        <w:t>are</w:t>
      </w:r>
      <w:r>
        <w:rPr>
          <w:spacing w:val="-1"/>
          <w:sz w:val="21"/>
        </w:rPr>
        <w:t> </w:t>
      </w:r>
      <w:r>
        <w:rPr>
          <w:sz w:val="21"/>
        </w:rPr>
        <w:t>found</w:t>
      </w:r>
      <w:r>
        <w:rPr>
          <w:spacing w:val="-2"/>
          <w:sz w:val="21"/>
        </w:rPr>
        <w:t> </w:t>
      </w:r>
      <w:r>
        <w:rPr>
          <w:sz w:val="21"/>
        </w:rPr>
        <w:t>on</w:t>
      </w:r>
      <w:r>
        <w:rPr>
          <w:spacing w:val="-2"/>
          <w:sz w:val="21"/>
        </w:rPr>
        <w:t> </w:t>
      </w:r>
      <w:r>
        <w:rPr>
          <w:sz w:val="21"/>
        </w:rPr>
        <w:t>construction</w:t>
      </w:r>
      <w:r>
        <w:rPr>
          <w:spacing w:val="-2"/>
          <w:sz w:val="21"/>
        </w:rPr>
        <w:t> </w:t>
      </w:r>
      <w:r>
        <w:rPr>
          <w:sz w:val="21"/>
        </w:rPr>
        <w:t>sites</w:t>
      </w:r>
      <w:r>
        <w:rPr>
          <w:spacing w:val="-1"/>
          <w:sz w:val="21"/>
        </w:rPr>
        <w:t> </w:t>
      </w:r>
      <w:r>
        <w:rPr>
          <w:sz w:val="21"/>
        </w:rPr>
        <w:t>as</w:t>
      </w:r>
      <w:r>
        <w:rPr>
          <w:spacing w:val="-2"/>
          <w:sz w:val="21"/>
        </w:rPr>
        <w:t> </w:t>
      </w:r>
      <w:r>
        <w:rPr>
          <w:sz w:val="21"/>
        </w:rPr>
        <w:t>well.</w:t>
      </w:r>
      <w:r>
        <w:rPr>
          <w:spacing w:val="-33"/>
          <w:sz w:val="21"/>
        </w:rPr>
        <w:t> </w:t>
      </w:r>
      <w:r>
        <w:rPr>
          <w:spacing w:val="-10"/>
          <w:sz w:val="21"/>
        </w:rPr>
        <w:t>You</w:t>
      </w:r>
      <w:r>
        <w:rPr>
          <w:spacing w:val="-2"/>
          <w:sz w:val="21"/>
        </w:rPr>
        <w:t> </w:t>
      </w:r>
      <w:r>
        <w:rPr>
          <w:sz w:val="21"/>
        </w:rPr>
        <w:t>can</w:t>
      </w:r>
      <w:r>
        <w:rPr>
          <w:w w:val="99"/>
          <w:sz w:val="21"/>
        </w:rPr>
        <w:t> </w:t>
      </w:r>
      <w:r>
        <w:rPr>
          <w:spacing w:val="-3"/>
          <w:sz w:val="21"/>
        </w:rPr>
        <w:t>never </w:t>
      </w:r>
      <w:r>
        <w:rPr>
          <w:sz w:val="21"/>
        </w:rPr>
        <w:t>be </w:t>
      </w:r>
      <w:r>
        <w:rPr>
          <w:spacing w:val="-3"/>
          <w:sz w:val="21"/>
        </w:rPr>
        <w:t>over-prepared for </w:t>
      </w:r>
      <w:r>
        <w:rPr>
          <w:sz w:val="21"/>
        </w:rPr>
        <w:t>situations like this. Check out the new Flood Control section as</w:t>
      </w:r>
      <w:r>
        <w:rPr>
          <w:spacing w:val="-30"/>
          <w:sz w:val="21"/>
        </w:rPr>
        <w:t> </w:t>
      </w:r>
      <w:r>
        <w:rPr>
          <w:sz w:val="21"/>
        </w:rPr>
        <w:t>well.</w:t>
      </w:r>
    </w:p>
    <w:p>
      <w:pPr>
        <w:spacing w:line="241" w:lineRule="exact" w:before="0"/>
        <w:ind w:left="0" w:right="1077" w:firstLine="0"/>
        <w:jc w:val="right"/>
        <w:rPr>
          <w:sz w:val="21"/>
        </w:rPr>
      </w:pPr>
      <w:r>
        <w:rPr>
          <w:sz w:val="21"/>
        </w:rPr>
        <w:t>Lots of people </w:t>
      </w:r>
      <w:r>
        <w:rPr>
          <w:spacing w:val="-3"/>
          <w:sz w:val="21"/>
        </w:rPr>
        <w:t>have </w:t>
      </w:r>
      <w:r>
        <w:rPr>
          <w:sz w:val="21"/>
        </w:rPr>
        <w:t>experienced flooding at one point in time—be</w:t>
      </w:r>
      <w:r>
        <w:rPr>
          <w:spacing w:val="-19"/>
          <w:sz w:val="21"/>
        </w:rPr>
        <w:t> </w:t>
      </w:r>
      <w:r>
        <w:rPr>
          <w:sz w:val="21"/>
        </w:rPr>
        <w:t>prepared!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3"/>
        </w:rPr>
      </w:pPr>
    </w:p>
    <w:p>
      <w:pPr>
        <w:spacing w:line="225" w:lineRule="auto" w:before="131"/>
        <w:ind w:left="5281" w:right="5268"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default" r:id="rId380"/>
          <w:footerReference w:type="default" r:id="rId381"/>
          <w:pgSz w:w="11520" w:h="15120"/>
          <w:pgMar w:header="0" w:footer="0" w:top="680" w:bottom="0" w:left="0" w:right="0"/>
        </w:sectPr>
      </w:pPr>
    </w:p>
    <w:p>
      <w:pPr>
        <w:spacing w:before="268"/>
        <w:ind w:left="2119" w:right="0" w:firstLine="0"/>
        <w:jc w:val="center"/>
        <w:rPr>
          <w:b/>
          <w:sz w:val="24"/>
        </w:rPr>
      </w:pPr>
      <w:r>
        <w:rPr/>
        <w:pict>
          <v:rect style="position:absolute;margin-left:.44pt;margin-top:0pt;width:575.560pt;height:756pt;mso-position-horizontal-relative:page;mso-position-vertical-relative:page;z-index:-872200" filled="true" fillcolor="#5fbb46" stroked="false">
            <v:fill type="solid"/>
            <w10:wrap type="none"/>
          </v:rect>
        </w:pict>
      </w:r>
      <w:r>
        <w:rPr/>
        <w:pict>
          <v:group style="position:absolute;margin-left:.44pt;margin-top:193.320007pt;width:575.6pt;height:562.9pt;mso-position-horizontal-relative:page;mso-position-vertical-relative:page;z-index:-872176" coordorigin="9,3866" coordsize="11512,11258">
            <v:shape style="position:absolute;left:8;top:3866;width:11512;height:7294" type="#_x0000_t75" stroked="false">
              <v:imagedata r:id="rId382" o:title=""/>
            </v:shape>
            <v:line style="position:absolute" from="5776,11164" to="5776,15124" stroked="true" strokeweight=".75pt" strokecolor="#000000">
              <v:stroke dashstyle="dash"/>
            </v:line>
            <v:shape style="position:absolute;left:5195;top:10489;width:1147;height:1147" coordorigin="5195,10490" coordsize="1147,1147" path="m5769,10490l5691,10495,5616,10510,5546,10535,5479,10568,5418,10609,5363,10658,5315,10713,5274,10774,5240,10840,5216,10911,5201,10985,5195,11063,5201,11141,5216,11215,5240,11286,5274,11352,5315,11413,5363,11469,5418,11517,5479,11558,5546,11591,5616,11616,5691,11631,5769,11636,5847,11631,5921,11616,5992,11591,6058,11558,6119,11517,6174,11469,6223,11413,6264,11352,6297,11286,6322,11215,6337,11141,6342,11063,6337,10985,6322,10911,6297,10840,6264,10774,6223,10713,6174,10658,6119,10609,6058,10568,5992,10535,5921,10510,5847,10495,5769,10490xe" filled="true" fillcolor="#000000" stroked="false">
              <v:path arrowok="t"/>
              <v:fill type="solid"/>
            </v:shape>
            <v:shape style="position:absolute;left:5195;top:10489;width:1147;height:1147" coordorigin="5195,10490" coordsize="1147,1147" path="m5769,11636l5847,11631,5921,11616,5992,11591,6058,11558,6119,11517,6174,11469,6223,11413,6264,11352,6297,11286,6322,11215,6337,11141,6342,11063,6337,10985,6322,10911,6297,10840,6264,10774,6223,10713,6174,10658,6119,10609,6058,10568,5992,10535,5921,10510,5847,10495,5769,10490,5691,10495,5616,10510,5546,10535,5479,10568,5418,10609,5363,10658,5315,10713,5274,10774,5240,10840,5216,10911,5201,10985,5195,11063,5201,11141,5216,11215,5240,11286,5274,11352,5315,11413,5363,11469,5418,11517,5479,11558,5546,11591,5616,11616,5691,11631,5769,11636xe" filled="false" stroked="true" strokeweight="1pt" strokecolor="#000000">
              <v:path arrowok="t"/>
              <v:stroke dashstyle="solid"/>
            </v:shape>
            <v:shape style="position:absolute;left:5844;top:11113;width:439;height:461" coordorigin="5845,11114" coordsize="439,461" path="m5845,11574l5920,11557,5991,11529,6056,11492,6115,11446,6167,11392,6211,11330,6245,11263,6269,11191,6283,11114e" filled="false" stroked="true" strokeweight=".675pt" strokecolor="#ffffff">
              <v:path arrowok="t"/>
              <v:stroke dashstyle="dash"/>
            </v:shape>
            <v:shape style="position:absolute;left:5819;top:10549;width:461;height:439" coordorigin="5819,10549" coordsize="461,439" path="m6280,10987l6263,10912,6235,10841,6198,10775,6151,10716,6097,10665,6036,10621,5969,10587,5896,10563,5819,10549e" filled="false" stroked="true" strokeweight=".675pt" strokecolor="#ffffff">
              <v:path arrowok="t"/>
              <v:stroke dashstyle="dash"/>
            </v:shape>
            <v:shape style="position:absolute;left:5255;top:10552;width:439;height:461" coordorigin="5255,10552" coordsize="439,461" path="m5693,10552l5617,10569,5547,10597,5481,10634,5422,10681,5370,10735,5327,10796,5293,10863,5268,10936,5255,11012e" filled="false" stroked="true" strokeweight=".675pt" strokecolor="#ffffff">
              <v:path arrowok="t"/>
              <v:stroke dashstyle="dash"/>
            </v:shape>
            <v:shape style="position:absolute;left:5258;top:11138;width:461;height:439" coordorigin="5258,11139" coordsize="461,439" path="m5258,11139l5275,11214,5303,11285,5340,11351,5386,11410,5440,11461,5502,11505,5569,11539,5641,11563,5718,11577e" filled="false" stroked="true" strokeweight=".675pt" strokecolor="#ffffff">
              <v:path arrowok="t"/>
              <v:stroke dashstyle="dash"/>
            </v:shape>
            <v:line style="position:absolute" from="6278,11063" to="6292,11063" stroked="true" strokeweight="3.209pt" strokecolor="#ffffff">
              <v:stroke dashstyle="solid"/>
            </v:line>
            <v:line style="position:absolute" from="5737,10547" to="5801,10547" stroked="true" strokeweight=".705pt" strokecolor="#ffffff">
              <v:stroke dashstyle="solid"/>
            </v:line>
            <v:line style="position:absolute" from="5246,11063" to="5260,11063" stroked="true" strokeweight="3.209pt" strokecolor="#ffffff">
              <v:stroke dashstyle="solid"/>
            </v:line>
            <v:line style="position:absolute" from="5737,11579" to="5801,11579" stroked="true" strokeweight=".705pt" strokecolor="#ffffff">
              <v:stroke dashstyle="solid"/>
            </v:line>
            <v:shape style="position:absolute;left:1020;top:11944;width:3810;height:1980" type="#_x0000_t75" stroked="false">
              <v:imagedata r:id="rId383" o:title=""/>
            </v:shape>
            <v:shape style="position:absolute;left:6352;top:11783;width:3672;height:2141" type="#_x0000_t75" stroked="false">
              <v:imagedata r:id="rId384" o:title=""/>
            </v:shape>
            <w10:wrap type="none"/>
          </v:group>
        </w:pict>
      </w:r>
      <w:r>
        <w:rPr>
          <w:b/>
          <w:w w:val="85"/>
          <w:sz w:val="24"/>
        </w:rPr>
        <w:t>Drain Protectors</w:t>
      </w:r>
    </w:p>
    <w:p>
      <w:pPr>
        <w:spacing w:before="42"/>
        <w:ind w:left="0" w:right="497" w:firstLine="0"/>
        <w:jc w:val="right"/>
        <w:rPr>
          <w:sz w:val="20"/>
        </w:rPr>
      </w:pPr>
      <w:r>
        <w:rPr>
          <w:w w:val="85"/>
          <w:sz w:val="20"/>
        </w:rPr>
        <w:t>Page 60</w:t>
      </w:r>
    </w:p>
    <w:p>
      <w:pPr>
        <w:spacing w:before="268"/>
        <w:ind w:left="2026" w:right="2554" w:firstLine="0"/>
        <w:jc w:val="center"/>
        <w:rPr>
          <w:b/>
          <w:sz w:val="24"/>
        </w:rPr>
      </w:pPr>
      <w:r>
        <w:rPr/>
        <w:br w:type="column"/>
      </w:r>
      <w:r>
        <w:rPr>
          <w:b/>
          <w:w w:val="95"/>
          <w:sz w:val="24"/>
        </w:rPr>
        <w:t>Drain Guard</w:t>
      </w:r>
    </w:p>
    <w:p>
      <w:pPr>
        <w:spacing w:before="42"/>
        <w:ind w:left="2026" w:right="2553" w:firstLine="0"/>
        <w:jc w:val="center"/>
        <w:rPr>
          <w:sz w:val="20"/>
        </w:rPr>
      </w:pPr>
      <w:r>
        <w:rPr/>
        <w:pict>
          <v:shape style="position:absolute;margin-left:208.320999pt;margin-top:-1.535517pt;width:332.4pt;height:11.6pt;mso-position-horizontal-relative:page;mso-position-vertical-relative:paragraph;z-index:-872224" type="#_x0000_t202" filled="false" stroked="false">
            <v:textbox inset="0,0,0,0">
              <w:txbxContent>
                <w:p>
                  <w:pPr>
                    <w:spacing w:line="229" w:lineRule="exact" w:before="0"/>
                    <w:ind w:left="0" w:right="0" w:firstLine="0"/>
                    <w:jc w:val="left"/>
                    <w:rPr>
                      <w:sz w:val="20"/>
                    </w:rPr>
                  </w:pPr>
                  <w:hyperlink r:id="rId75">
                    <w:r>
                      <w:rPr>
                        <w:sz w:val="20"/>
                      </w:rPr>
                      <w:t>www.chemtexinc.com</w:t>
                    </w:r>
                  </w:hyperlink>
                  <w:r>
                    <w:rPr>
                      <w:sz w:val="20"/>
                    </w:rPr>
                    <w:t> | Toll-free 1-877-431-0200 | Fax 401-305-3033 59</w:t>
                  </w:r>
                </w:p>
              </w:txbxContent>
            </v:textbox>
            <w10:wrap type="none"/>
          </v:shape>
        </w:pict>
      </w:r>
      <w:r>
        <w:rPr>
          <w:w w:val="95"/>
          <w:sz w:val="20"/>
        </w:rPr>
        <w:t>Page 62</w:t>
      </w:r>
    </w:p>
    <w:p>
      <w:pPr>
        <w:spacing w:after="0"/>
        <w:jc w:val="center"/>
        <w:rPr>
          <w:sz w:val="20"/>
        </w:rPr>
        <w:sectPr>
          <w:type w:val="continuous"/>
          <w:pgSz w:w="11520" w:h="15120"/>
          <w:pgMar w:top="360" w:bottom="280" w:left="0" w:right="0"/>
          <w:cols w:num="2" w:equalWidth="0">
            <w:col w:w="3724" w:space="1858"/>
            <w:col w:w="5938"/>
          </w:cols>
        </w:sectPr>
      </w:pPr>
    </w:p>
    <w:p>
      <w:pPr>
        <w:tabs>
          <w:tab w:pos="10799" w:val="left" w:leader="none"/>
        </w:tabs>
        <w:spacing w:before="86"/>
        <w:ind w:left="1080" w:right="0" w:firstLine="0"/>
        <w:jc w:val="left"/>
        <w:rPr>
          <w:sz w:val="22"/>
        </w:rPr>
      </w:pPr>
      <w:r>
        <w:rPr/>
        <w:pict>
          <v:shape style="position:absolute;margin-left:7.1278pt;margin-top:-1pt;width:22pt;height:218pt;mso-position-horizontal-relative:page;mso-position-vertical-relative:page;z-index:1578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5FBB46" w:color="auto" w:val="clear"/>
                    </w:rPr>
                    <w:t> </w:t>
                  </w:r>
                  <w:r>
                    <w:rPr>
                      <w:b/>
                      <w:spacing w:val="11"/>
                      <w:sz w:val="32"/>
                      <w:shd w:fill="5FBB46" w:color="auto" w:val="clear"/>
                    </w:rPr>
                    <w:t> </w:t>
                  </w:r>
                  <w:r>
                    <w:rPr>
                      <w:b/>
                      <w:w w:val="80"/>
                      <w:sz w:val="32"/>
                      <w:shd w:fill="5FBB46" w:color="auto" w:val="clear"/>
                    </w:rPr>
                    <w:t>STORM </w:t>
                  </w:r>
                  <w:r>
                    <w:rPr>
                      <w:b/>
                      <w:spacing w:val="-5"/>
                      <w:w w:val="80"/>
                      <w:sz w:val="32"/>
                      <w:shd w:fill="5FBB46" w:color="auto" w:val="clear"/>
                    </w:rPr>
                    <w:t>WATER</w:t>
                  </w:r>
                  <w:r>
                    <w:rPr>
                      <w:b/>
                      <w:spacing w:val="9"/>
                      <w:w w:val="80"/>
                      <w:sz w:val="32"/>
                      <w:shd w:fill="5FBB46" w:color="auto" w:val="clear"/>
                    </w:rPr>
                    <w:t> </w:t>
                  </w:r>
                  <w:r>
                    <w:rPr>
                      <w:b/>
                      <w:w w:val="80"/>
                      <w:sz w:val="32"/>
                      <w:shd w:fill="5FBB46" w:color="auto" w:val="clear"/>
                    </w:rPr>
                    <w:t>MANAGEMENT</w:t>
                  </w:r>
                  <w:r>
                    <w:rPr>
                      <w:b/>
                      <w:sz w:val="32"/>
                      <w:shd w:fill="5FBB46" w:color="auto" w:val="clear"/>
                    </w:rPr>
                    <w:tab/>
                  </w:r>
                </w:p>
              </w:txbxContent>
            </v:textbox>
            <w10:wrap type="none"/>
          </v:shape>
        </w:pict>
      </w:r>
      <w:r>
        <w:rPr>
          <w:w w:val="85"/>
          <w:sz w:val="22"/>
          <w:u w:val="single"/>
        </w:rPr>
        <w:t>DRAIN</w:t>
      </w:r>
      <w:r>
        <w:rPr>
          <w:spacing w:val="-9"/>
          <w:w w:val="85"/>
          <w:sz w:val="22"/>
          <w:u w:val="single"/>
        </w:rPr>
        <w:t> </w:t>
      </w:r>
      <w:r>
        <w:rPr>
          <w:w w:val="85"/>
          <w:sz w:val="22"/>
          <w:u w:val="single"/>
        </w:rPr>
        <w:t>SEALS</w:t>
      </w:r>
      <w:r>
        <w:rPr>
          <w:sz w:val="22"/>
          <w:u w:val="single"/>
        </w:rPr>
        <w:tab/>
      </w:r>
    </w:p>
    <w:p>
      <w:pPr>
        <w:pStyle w:val="BodyText"/>
        <w:rPr>
          <w:sz w:val="26"/>
        </w:rPr>
      </w:pPr>
    </w:p>
    <w:p>
      <w:pPr>
        <w:spacing w:before="183"/>
        <w:ind w:left="1080" w:right="0" w:firstLine="0"/>
        <w:jc w:val="left"/>
        <w:rPr>
          <w:b/>
          <w:sz w:val="36"/>
        </w:rPr>
      </w:pPr>
      <w:r>
        <w:rPr/>
        <w:drawing>
          <wp:anchor distT="0" distB="0" distL="0" distR="0" allowOverlap="1" layoutInCell="1" locked="0" behindDoc="0" simplePos="0" relativeHeight="15616">
            <wp:simplePos x="0" y="0"/>
            <wp:positionH relativeFrom="page">
              <wp:posOffset>4000500</wp:posOffset>
            </wp:positionH>
            <wp:positionV relativeFrom="paragraph">
              <wp:posOffset>166496</wp:posOffset>
            </wp:positionV>
            <wp:extent cx="2628900" cy="1358963"/>
            <wp:effectExtent l="0" t="0" r="0" b="0"/>
            <wp:wrapNone/>
            <wp:docPr id="141" name="image277.jpeg" descr=""/>
            <wp:cNvGraphicFramePr>
              <a:graphicFrameLocks noChangeAspect="1"/>
            </wp:cNvGraphicFramePr>
            <a:graphic>
              <a:graphicData uri="http://schemas.openxmlformats.org/drawingml/2006/picture">
                <pic:pic>
                  <pic:nvPicPr>
                    <pic:cNvPr id="142" name="image277.jpeg"/>
                    <pic:cNvPicPr/>
                  </pic:nvPicPr>
                  <pic:blipFill>
                    <a:blip r:embed="rId388" cstate="print"/>
                    <a:stretch>
                      <a:fillRect/>
                    </a:stretch>
                  </pic:blipFill>
                  <pic:spPr>
                    <a:xfrm>
                      <a:off x="0" y="0"/>
                      <a:ext cx="2628900" cy="1358963"/>
                    </a:xfrm>
                    <a:prstGeom prst="rect">
                      <a:avLst/>
                    </a:prstGeom>
                  </pic:spPr>
                </pic:pic>
              </a:graphicData>
            </a:graphic>
          </wp:anchor>
        </w:drawing>
      </w:r>
      <w:r>
        <w:rPr>
          <w:b/>
          <w:spacing w:val="-9"/>
          <w:w w:val="82"/>
          <w:sz w:val="36"/>
        </w:rPr>
        <w:t>Re</w:t>
      </w:r>
      <w:r>
        <w:rPr>
          <w:b/>
          <w:w w:val="82"/>
          <w:sz w:val="36"/>
        </w:rPr>
        <w:t>d</w:t>
      </w:r>
      <w:r>
        <w:rPr>
          <w:b/>
          <w:spacing w:val="-29"/>
          <w:sz w:val="36"/>
        </w:rPr>
        <w:t> </w:t>
      </w:r>
      <w:r>
        <w:rPr>
          <w:b/>
          <w:spacing w:val="-9"/>
          <w:w w:val="87"/>
          <w:sz w:val="36"/>
        </w:rPr>
        <w:t>Aler</w:t>
      </w:r>
      <w:r>
        <w:rPr>
          <w:b/>
          <w:w w:val="87"/>
          <w:sz w:val="36"/>
        </w:rPr>
        <w:t>t</w:t>
      </w:r>
      <w:r>
        <w:rPr>
          <w:b/>
          <w:spacing w:val="-29"/>
          <w:sz w:val="36"/>
        </w:rPr>
        <w:t> </w:t>
      </w:r>
      <w:r>
        <w:rPr>
          <w:b/>
          <w:spacing w:val="-9"/>
          <w:w w:val="86"/>
          <w:sz w:val="36"/>
        </w:rPr>
        <w:t>DrainProtecto</w:t>
      </w:r>
      <w:r>
        <w:rPr>
          <w:b/>
          <w:spacing w:val="-10"/>
          <w:w w:val="86"/>
          <w:sz w:val="36"/>
        </w:rPr>
        <w:t>r</w:t>
      </w:r>
      <w:r>
        <w:rPr>
          <w:b/>
          <w:spacing w:val="-4"/>
          <w:w w:val="88"/>
          <w:position w:val="14"/>
          <w:sz w:val="14"/>
        </w:rPr>
        <w:t>T</w:t>
      </w:r>
      <w:r>
        <w:rPr>
          <w:b/>
          <w:w w:val="88"/>
          <w:position w:val="14"/>
          <w:sz w:val="14"/>
        </w:rPr>
        <w:t>M</w:t>
      </w:r>
      <w:r>
        <w:rPr>
          <w:b/>
          <w:position w:val="14"/>
          <w:sz w:val="14"/>
        </w:rPr>
        <w:t> </w:t>
      </w:r>
      <w:r>
        <w:rPr>
          <w:b/>
          <w:spacing w:val="-1"/>
          <w:position w:val="14"/>
          <w:sz w:val="14"/>
        </w:rPr>
        <w:t> </w:t>
      </w:r>
      <w:r>
        <w:rPr>
          <w:b/>
          <w:spacing w:val="-9"/>
          <w:w w:val="100"/>
          <w:sz w:val="36"/>
        </w:rPr>
        <w:t>II</w:t>
      </w:r>
    </w:p>
    <w:p>
      <w:pPr>
        <w:pStyle w:val="BodyText"/>
        <w:spacing w:line="254" w:lineRule="auto" w:before="64"/>
        <w:ind w:left="1080" w:right="5620"/>
      </w:pPr>
      <w:r>
        <w:rPr/>
        <w:t>This </w:t>
      </w:r>
      <w:r>
        <w:rPr>
          <w:spacing w:val="-4"/>
        </w:rPr>
        <w:t>DrainProtector™ </w:t>
      </w:r>
      <w:r>
        <w:rPr/>
        <w:t>is </w:t>
      </w:r>
      <w:r>
        <w:rPr>
          <w:spacing w:val="-3"/>
        </w:rPr>
        <w:t>red </w:t>
      </w:r>
      <w:r>
        <w:rPr/>
        <w:t>in color and, </w:t>
      </w:r>
      <w:r>
        <w:rPr>
          <w:spacing w:val="-3"/>
        </w:rPr>
        <w:t>unlike </w:t>
      </w:r>
      <w:r>
        <w:rPr/>
        <w:t>the Original </w:t>
      </w:r>
      <w:r>
        <w:rPr>
          <w:spacing w:val="-4"/>
        </w:rPr>
        <w:t>DrainProtector,™ it’s </w:t>
      </w:r>
      <w:r>
        <w:rPr>
          <w:spacing w:val="-5"/>
        </w:rPr>
        <w:t>reversible. </w:t>
      </w:r>
      <w:r>
        <w:rPr/>
        <w:t>Either side can be used </w:t>
      </w:r>
      <w:r>
        <w:rPr>
          <w:spacing w:val="-3"/>
        </w:rPr>
        <w:t>to </w:t>
      </w:r>
      <w:r>
        <w:rPr/>
        <w:t>form a tight seal </w:t>
      </w:r>
      <w:r>
        <w:rPr>
          <w:spacing w:val="-3"/>
        </w:rPr>
        <w:t>to </w:t>
      </w:r>
      <w:r>
        <w:rPr>
          <w:spacing w:val="-4"/>
        </w:rPr>
        <w:t>block </w:t>
      </w:r>
      <w:r>
        <w:rPr/>
        <w:t>out </w:t>
      </w:r>
      <w:r>
        <w:rPr>
          <w:spacing w:val="-3"/>
        </w:rPr>
        <w:t>liquids. </w:t>
      </w:r>
      <w:r>
        <w:rPr/>
        <w:t>The </w:t>
      </w:r>
      <w:r>
        <w:rPr>
          <w:spacing w:val="-3"/>
        </w:rPr>
        <w:t>lighter </w:t>
      </w:r>
      <w:r>
        <w:rPr>
          <w:spacing w:val="-2"/>
        </w:rPr>
        <w:t>weight </w:t>
      </w:r>
      <w:r>
        <w:rPr>
          <w:spacing w:val="-3"/>
        </w:rPr>
        <w:t>makes </w:t>
      </w:r>
      <w:r>
        <w:rPr/>
        <w:t>it easier </w:t>
      </w:r>
      <w:r>
        <w:rPr>
          <w:spacing w:val="-3"/>
        </w:rPr>
        <w:t>to respond </w:t>
      </w:r>
      <w:r>
        <w:rPr/>
        <w:t>in an </w:t>
      </w:r>
      <w:r>
        <w:rPr>
          <w:spacing w:val="-3"/>
        </w:rPr>
        <w:t>emergency </w:t>
      </w:r>
      <w:r>
        <w:rPr/>
        <w:t>and is less</w:t>
      </w:r>
      <w:r>
        <w:rPr>
          <w:spacing w:val="-4"/>
        </w:rPr>
        <w:t> expensive.</w:t>
      </w:r>
    </w:p>
    <w:p>
      <w:pPr>
        <w:spacing w:before="104"/>
        <w:ind w:left="1080" w:right="0" w:firstLine="0"/>
        <w:jc w:val="left"/>
        <w:rPr>
          <w:b/>
          <w:sz w:val="20"/>
        </w:rPr>
      </w:pPr>
      <w:r>
        <w:rPr/>
        <w:pict>
          <v:shape style="position:absolute;margin-left:54pt;margin-top:20.329895pt;width:243pt;height:120.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1005"/>
                    <w:gridCol w:w="2237"/>
                    <w:gridCol w:w="1051"/>
                  </w:tblGrid>
                  <w:tr>
                    <w:trPr>
                      <w:trHeight w:val="230" w:hRule="atLeast"/>
                    </w:trPr>
                    <w:tc>
                      <w:tcPr>
                        <w:tcW w:w="56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05" w:type="dxa"/>
                        <w:tcBorders>
                          <w:top w:val="single" w:sz="4" w:space="0" w:color="000000"/>
                          <w:bottom w:val="single" w:sz="4" w:space="0" w:color="000000"/>
                        </w:tcBorders>
                      </w:tcPr>
                      <w:p>
                        <w:pPr>
                          <w:pStyle w:val="TableParagraph"/>
                          <w:spacing w:line="240" w:lineRule="auto" w:before="28"/>
                          <w:ind w:left="112"/>
                          <w:rPr>
                            <w:b/>
                            <w:sz w:val="14"/>
                          </w:rPr>
                        </w:pPr>
                        <w:r>
                          <w:rPr>
                            <w:b/>
                            <w:sz w:val="14"/>
                          </w:rPr>
                          <w:t>Mfg #</w:t>
                        </w:r>
                      </w:p>
                    </w:tc>
                    <w:tc>
                      <w:tcPr>
                        <w:tcW w:w="2237" w:type="dxa"/>
                        <w:tcBorders>
                          <w:top w:val="single" w:sz="4" w:space="0" w:color="000000"/>
                          <w:bottom w:val="single" w:sz="4" w:space="0" w:color="000000"/>
                        </w:tcBorders>
                      </w:tcPr>
                      <w:p>
                        <w:pPr>
                          <w:pStyle w:val="TableParagraph"/>
                          <w:spacing w:line="240" w:lineRule="auto" w:before="28"/>
                          <w:ind w:left="128"/>
                          <w:rPr>
                            <w:b/>
                            <w:sz w:val="14"/>
                          </w:rPr>
                        </w:pPr>
                        <w:r>
                          <w:rPr>
                            <w:b/>
                            <w:w w:val="95"/>
                            <w:sz w:val="14"/>
                          </w:rPr>
                          <w:t>Description</w:t>
                        </w:r>
                      </w:p>
                    </w:tc>
                    <w:tc>
                      <w:tcPr>
                        <w:tcW w:w="1051" w:type="dxa"/>
                        <w:tcBorders>
                          <w:top w:val="single" w:sz="4" w:space="0" w:color="000000"/>
                          <w:bottom w:val="single" w:sz="4" w:space="0" w:color="000000"/>
                        </w:tcBorders>
                      </w:tcPr>
                      <w:p>
                        <w:pPr>
                          <w:pStyle w:val="TableParagraph"/>
                          <w:spacing w:line="240" w:lineRule="auto" w:before="28"/>
                          <w:ind w:left="285" w:right="281"/>
                          <w:jc w:val="center"/>
                          <w:rPr>
                            <w:b/>
                            <w:sz w:val="14"/>
                          </w:rPr>
                        </w:pPr>
                        <w:r>
                          <w:rPr>
                            <w:b/>
                            <w:w w:val="95"/>
                            <w:sz w:val="14"/>
                          </w:rPr>
                          <w:t>Weight</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OIL812</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SWMDS1300</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18" x 18" x 1/4" thick, square</w:t>
                        </w:r>
                      </w:p>
                    </w:tc>
                    <w:tc>
                      <w:tcPr>
                        <w:tcW w:w="1051" w:type="dxa"/>
                        <w:tcBorders>
                          <w:top w:val="single" w:sz="4" w:space="0" w:color="000000"/>
                          <w:bottom w:val="single" w:sz="4" w:space="0" w:color="000000"/>
                        </w:tcBorders>
                      </w:tcPr>
                      <w:p>
                        <w:pPr>
                          <w:pStyle w:val="TableParagraph"/>
                          <w:spacing w:line="180" w:lineRule="exact" w:before="30"/>
                          <w:ind w:left="205" w:right="281"/>
                          <w:jc w:val="center"/>
                          <w:rPr>
                            <w:sz w:val="16"/>
                          </w:rPr>
                        </w:pPr>
                        <w:r>
                          <w:rPr>
                            <w:w w:val="90"/>
                            <w:sz w:val="16"/>
                          </w:rPr>
                          <w:t>4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OIL813</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SWMDS1301</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24" x 24" x 1/4" thick, square</w:t>
                        </w:r>
                      </w:p>
                    </w:tc>
                    <w:tc>
                      <w:tcPr>
                        <w:tcW w:w="1051" w:type="dxa"/>
                        <w:tcBorders>
                          <w:top w:val="single" w:sz="4" w:space="0" w:color="000000"/>
                          <w:bottom w:val="single" w:sz="4" w:space="0" w:color="000000"/>
                        </w:tcBorders>
                      </w:tcPr>
                      <w:p>
                        <w:pPr>
                          <w:pStyle w:val="TableParagraph"/>
                          <w:spacing w:line="180" w:lineRule="exact" w:before="30"/>
                          <w:ind w:left="205" w:right="281"/>
                          <w:jc w:val="center"/>
                          <w:rPr>
                            <w:sz w:val="16"/>
                          </w:rPr>
                        </w:pPr>
                        <w:r>
                          <w:rPr>
                            <w:w w:val="90"/>
                            <w:sz w:val="16"/>
                          </w:rPr>
                          <w:t>7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OIL810</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SWMDS1000</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36" x 36" x 1/4" thick, square</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15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OIL797</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SWMDS1201</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42" x 42" x 1/4" thick, square</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20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OIL811</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SWMDS1009</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48" x 48” x 1/4" thick, square</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26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OIL824</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SWMDS1006</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36" x 60" x 1/4" thick, rectangle</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27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OIL816</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SWMDS1002</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12" diameter x 1/4" thick, round</w:t>
                        </w:r>
                      </w:p>
                    </w:tc>
                    <w:tc>
                      <w:tcPr>
                        <w:tcW w:w="1051" w:type="dxa"/>
                        <w:tcBorders>
                          <w:top w:val="single" w:sz="4" w:space="0" w:color="000000"/>
                          <w:bottom w:val="single" w:sz="4" w:space="0" w:color="000000"/>
                        </w:tcBorders>
                      </w:tcPr>
                      <w:p>
                        <w:pPr>
                          <w:pStyle w:val="TableParagraph"/>
                          <w:spacing w:line="180" w:lineRule="exact" w:before="30"/>
                          <w:ind w:left="205" w:right="281"/>
                          <w:jc w:val="center"/>
                          <w:rPr>
                            <w:sz w:val="16"/>
                          </w:rPr>
                        </w:pPr>
                        <w:r>
                          <w:rPr>
                            <w:w w:val="90"/>
                            <w:sz w:val="16"/>
                          </w:rPr>
                          <w:t>2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OIL815</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SWMDS1003</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20" diameter x 1/4" thick, round</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5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OIL818</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SWMDS1004</w:t>
                        </w:r>
                      </w:p>
                    </w:tc>
                    <w:tc>
                      <w:tcPr>
                        <w:tcW w:w="2237" w:type="dxa"/>
                        <w:tcBorders>
                          <w:top w:val="single" w:sz="4" w:space="0" w:color="000000"/>
                          <w:bottom w:val="single" w:sz="4" w:space="0" w:color="000000"/>
                        </w:tcBorders>
                      </w:tcPr>
                      <w:p>
                        <w:pPr>
                          <w:pStyle w:val="TableParagraph"/>
                          <w:spacing w:line="180" w:lineRule="exact" w:before="30"/>
                          <w:ind w:left="128"/>
                          <w:rPr>
                            <w:sz w:val="16"/>
                          </w:rPr>
                        </w:pPr>
                        <w:r>
                          <w:rPr>
                            <w:w w:val="90"/>
                            <w:sz w:val="16"/>
                          </w:rPr>
                          <w:t>30" diameter x 1/4" thick, round</w:t>
                        </w:r>
                      </w:p>
                    </w:tc>
                    <w:tc>
                      <w:tcPr>
                        <w:tcW w:w="1051" w:type="dxa"/>
                        <w:tcBorders>
                          <w:top w:val="single" w:sz="4" w:space="0" w:color="000000"/>
                          <w:bottom w:val="single" w:sz="4" w:space="0" w:color="000000"/>
                        </w:tcBorders>
                      </w:tcPr>
                      <w:p>
                        <w:pPr>
                          <w:pStyle w:val="TableParagraph"/>
                          <w:spacing w:line="180" w:lineRule="exact" w:before="30"/>
                          <w:ind w:left="276" w:right="281"/>
                          <w:jc w:val="center"/>
                          <w:rPr>
                            <w:sz w:val="16"/>
                          </w:rPr>
                        </w:pPr>
                        <w:r>
                          <w:rPr>
                            <w:w w:val="90"/>
                            <w:sz w:val="16"/>
                          </w:rPr>
                          <w:t>10 lbs.</w:t>
                        </w:r>
                      </w:p>
                    </w:tc>
                  </w:tr>
                </w:tbl>
                <w:p>
                  <w:pPr>
                    <w:pStyle w:val="BodyText"/>
                  </w:pPr>
                </w:p>
              </w:txbxContent>
            </v:textbox>
            <w10:wrap type="topAndBottom"/>
          </v:shape>
        </w:pict>
      </w:r>
      <w:r>
        <w:rPr/>
        <w:drawing>
          <wp:anchor distT="0" distB="0" distL="0" distR="0" allowOverlap="1" layoutInCell="1" locked="0" behindDoc="0" simplePos="0" relativeHeight="606">
            <wp:simplePos x="0" y="0"/>
            <wp:positionH relativeFrom="page">
              <wp:posOffset>4000500</wp:posOffset>
            </wp:positionH>
            <wp:positionV relativeFrom="paragraph">
              <wp:posOffset>612038</wp:posOffset>
            </wp:positionV>
            <wp:extent cx="1228809" cy="922972"/>
            <wp:effectExtent l="0" t="0" r="0" b="0"/>
            <wp:wrapTopAndBottom/>
            <wp:docPr id="143" name="image278.jpeg" descr=""/>
            <wp:cNvGraphicFramePr>
              <a:graphicFrameLocks noChangeAspect="1"/>
            </wp:cNvGraphicFramePr>
            <a:graphic>
              <a:graphicData uri="http://schemas.openxmlformats.org/drawingml/2006/picture">
                <pic:pic>
                  <pic:nvPicPr>
                    <pic:cNvPr id="144" name="image278.jpeg"/>
                    <pic:cNvPicPr/>
                  </pic:nvPicPr>
                  <pic:blipFill>
                    <a:blip r:embed="rId389" cstate="print"/>
                    <a:stretch>
                      <a:fillRect/>
                    </a:stretch>
                  </pic:blipFill>
                  <pic:spPr>
                    <a:xfrm>
                      <a:off x="0" y="0"/>
                      <a:ext cx="1228809" cy="922972"/>
                    </a:xfrm>
                    <a:prstGeom prst="rect">
                      <a:avLst/>
                    </a:prstGeom>
                  </pic:spPr>
                </pic:pic>
              </a:graphicData>
            </a:graphic>
          </wp:anchor>
        </w:drawing>
      </w:r>
      <w:r>
        <w:rPr>
          <w:b/>
          <w:w w:val="95"/>
          <w:sz w:val="20"/>
        </w:rPr>
        <w:t>Red Alert DrainProtector</w:t>
      </w:r>
      <w:r>
        <w:rPr>
          <w:b/>
          <w:w w:val="95"/>
          <w:position w:val="7"/>
          <w:sz w:val="11"/>
        </w:rPr>
        <w:t>TM </w:t>
      </w:r>
      <w:r>
        <w:rPr>
          <w:b/>
          <w:w w:val="95"/>
          <w:sz w:val="20"/>
        </w:rPr>
        <w:t>II</w:t>
      </w:r>
    </w:p>
    <w:p>
      <w:pPr>
        <w:tabs>
          <w:tab w:pos="1759" w:val="left" w:leader="none"/>
          <w:tab w:pos="2779" w:val="left" w:leader="none"/>
          <w:tab w:pos="5219" w:val="left" w:leader="none"/>
          <w:tab w:pos="5939" w:val="left" w:leader="none"/>
        </w:tabs>
        <w:spacing w:before="0"/>
        <w:ind w:left="1080" w:right="0" w:firstLine="0"/>
        <w:jc w:val="left"/>
        <w:rPr>
          <w:sz w:val="16"/>
        </w:rPr>
      </w:pPr>
      <w:r>
        <w:rPr>
          <w:w w:val="85"/>
          <w:sz w:val="16"/>
          <w:u w:val="single"/>
        </w:rPr>
        <w:t>OIL819</w:t>
        <w:tab/>
        <w:t>SWMDS1005</w:t>
        <w:tab/>
        <w:t>42"</w:t>
      </w:r>
      <w:r>
        <w:rPr>
          <w:spacing w:val="-16"/>
          <w:w w:val="85"/>
          <w:sz w:val="16"/>
          <w:u w:val="single"/>
        </w:rPr>
        <w:t> </w:t>
      </w:r>
      <w:r>
        <w:rPr>
          <w:w w:val="85"/>
          <w:sz w:val="16"/>
          <w:u w:val="single"/>
        </w:rPr>
        <w:t>diameter</w:t>
      </w:r>
      <w:r>
        <w:rPr>
          <w:spacing w:val="-15"/>
          <w:w w:val="85"/>
          <w:sz w:val="16"/>
          <w:u w:val="single"/>
        </w:rPr>
        <w:t> </w:t>
      </w:r>
      <w:r>
        <w:rPr>
          <w:w w:val="85"/>
          <w:sz w:val="16"/>
          <w:u w:val="single"/>
        </w:rPr>
        <w:t>x</w:t>
      </w:r>
      <w:r>
        <w:rPr>
          <w:spacing w:val="-16"/>
          <w:w w:val="85"/>
          <w:sz w:val="16"/>
          <w:u w:val="single"/>
        </w:rPr>
        <w:t> </w:t>
      </w:r>
      <w:r>
        <w:rPr>
          <w:w w:val="85"/>
          <w:sz w:val="16"/>
          <w:u w:val="single"/>
        </w:rPr>
        <w:t>1/4"</w:t>
      </w:r>
      <w:r>
        <w:rPr>
          <w:spacing w:val="-15"/>
          <w:w w:val="85"/>
          <w:sz w:val="16"/>
          <w:u w:val="single"/>
        </w:rPr>
        <w:t> </w:t>
      </w:r>
      <w:r>
        <w:rPr>
          <w:w w:val="85"/>
          <w:sz w:val="16"/>
          <w:u w:val="single"/>
        </w:rPr>
        <w:t>thick,</w:t>
      </w:r>
      <w:r>
        <w:rPr>
          <w:spacing w:val="-15"/>
          <w:w w:val="85"/>
          <w:sz w:val="16"/>
          <w:u w:val="single"/>
        </w:rPr>
        <w:t> </w:t>
      </w:r>
      <w:r>
        <w:rPr>
          <w:w w:val="85"/>
          <w:sz w:val="16"/>
          <w:u w:val="single"/>
        </w:rPr>
        <w:t>round</w:t>
        <w:tab/>
        <w:t>17</w:t>
      </w:r>
      <w:r>
        <w:rPr>
          <w:spacing w:val="-19"/>
          <w:w w:val="85"/>
          <w:sz w:val="16"/>
          <w:u w:val="single"/>
        </w:rPr>
        <w:t> </w:t>
      </w:r>
      <w:r>
        <w:rPr>
          <w:w w:val="85"/>
          <w:sz w:val="16"/>
          <w:u w:val="single"/>
        </w:rPr>
        <w:t>lbs.</w:t>
      </w:r>
      <w:r>
        <w:rPr>
          <w:sz w:val="16"/>
          <w:u w:val="single"/>
        </w:rPr>
        <w:tab/>
      </w:r>
    </w:p>
    <w:p>
      <w:pPr>
        <w:pStyle w:val="BodyText"/>
        <w:spacing w:before="6"/>
        <w:rPr>
          <w:sz w:val="23"/>
        </w:rPr>
      </w:pPr>
    </w:p>
    <w:p>
      <w:pPr>
        <w:spacing w:before="0"/>
        <w:ind w:left="1080" w:right="0" w:firstLine="0"/>
        <w:jc w:val="left"/>
        <w:rPr>
          <w:b/>
          <w:sz w:val="14"/>
        </w:rPr>
      </w:pPr>
      <w:r>
        <w:rPr/>
        <w:drawing>
          <wp:anchor distT="0" distB="0" distL="0" distR="0" allowOverlap="1" layoutInCell="1" locked="0" behindDoc="0" simplePos="0" relativeHeight="15640">
            <wp:simplePos x="0" y="0"/>
            <wp:positionH relativeFrom="page">
              <wp:posOffset>4000500</wp:posOffset>
            </wp:positionH>
            <wp:positionV relativeFrom="paragraph">
              <wp:posOffset>-384556</wp:posOffset>
            </wp:positionV>
            <wp:extent cx="2628899" cy="2624328"/>
            <wp:effectExtent l="0" t="0" r="0" b="0"/>
            <wp:wrapNone/>
            <wp:docPr id="145" name="image279.jpeg" descr=""/>
            <wp:cNvGraphicFramePr>
              <a:graphicFrameLocks noChangeAspect="1"/>
            </wp:cNvGraphicFramePr>
            <a:graphic>
              <a:graphicData uri="http://schemas.openxmlformats.org/drawingml/2006/picture">
                <pic:pic>
                  <pic:nvPicPr>
                    <pic:cNvPr id="146" name="image279.jpeg"/>
                    <pic:cNvPicPr/>
                  </pic:nvPicPr>
                  <pic:blipFill>
                    <a:blip r:embed="rId390" cstate="print"/>
                    <a:stretch>
                      <a:fillRect/>
                    </a:stretch>
                  </pic:blipFill>
                  <pic:spPr>
                    <a:xfrm>
                      <a:off x="0" y="0"/>
                      <a:ext cx="2628899" cy="2624328"/>
                    </a:xfrm>
                    <a:prstGeom prst="rect">
                      <a:avLst/>
                    </a:prstGeom>
                  </pic:spPr>
                </pic:pic>
              </a:graphicData>
            </a:graphic>
          </wp:anchor>
        </w:drawing>
      </w:r>
      <w:r>
        <w:rPr>
          <w:b/>
          <w:spacing w:val="-9"/>
          <w:w w:val="85"/>
          <w:sz w:val="36"/>
        </w:rPr>
        <w:t>Origina</w:t>
      </w:r>
      <w:r>
        <w:rPr>
          <w:b/>
          <w:w w:val="85"/>
          <w:sz w:val="36"/>
        </w:rPr>
        <w:t>l</w:t>
      </w:r>
      <w:r>
        <w:rPr>
          <w:b/>
          <w:spacing w:val="-29"/>
          <w:sz w:val="36"/>
        </w:rPr>
        <w:t> </w:t>
      </w:r>
      <w:r>
        <w:rPr>
          <w:b/>
          <w:spacing w:val="-9"/>
          <w:w w:val="86"/>
          <w:sz w:val="36"/>
        </w:rPr>
        <w:t>DrainProtecto</w:t>
      </w:r>
      <w:r>
        <w:rPr>
          <w:b/>
          <w:spacing w:val="-10"/>
          <w:w w:val="86"/>
          <w:sz w:val="36"/>
        </w:rPr>
        <w:t>r</w:t>
      </w:r>
      <w:r>
        <w:rPr>
          <w:b/>
          <w:spacing w:val="-4"/>
          <w:w w:val="88"/>
          <w:position w:val="14"/>
          <w:sz w:val="14"/>
        </w:rPr>
        <w:t>TM</w:t>
      </w:r>
    </w:p>
    <w:p>
      <w:pPr>
        <w:pStyle w:val="BodyText"/>
        <w:spacing w:line="254" w:lineRule="auto" w:before="65"/>
        <w:ind w:left="1079" w:right="5645"/>
      </w:pPr>
      <w:r>
        <w:rPr/>
        <w:t>Stop spills before they go down the drain. These durable orange and yellow polyurethane drain </w:t>
      </w:r>
      <w:r>
        <w:rPr>
          <w:spacing w:val="-2"/>
        </w:rPr>
        <w:t>covers </w:t>
      </w:r>
      <w:r>
        <w:rPr/>
        <w:t>are available in</w:t>
      </w:r>
      <w:r>
        <w:rPr>
          <w:spacing w:val="-5"/>
        </w:rPr>
        <w:t> </w:t>
      </w:r>
      <w:r>
        <w:rPr/>
        <w:t>four</w:t>
      </w:r>
      <w:r>
        <w:rPr>
          <w:spacing w:val="-4"/>
        </w:rPr>
        <w:t> </w:t>
      </w:r>
      <w:r>
        <w:rPr/>
        <w:t>different</w:t>
      </w:r>
      <w:r>
        <w:rPr>
          <w:spacing w:val="-5"/>
        </w:rPr>
        <w:t> </w:t>
      </w:r>
      <w:r>
        <w:rPr/>
        <w:t>sizes.</w:t>
      </w:r>
      <w:r>
        <w:rPr>
          <w:spacing w:val="-23"/>
        </w:rPr>
        <w:t> </w:t>
      </w:r>
      <w:r>
        <w:rPr/>
        <w:t>They</w:t>
      </w:r>
      <w:r>
        <w:rPr>
          <w:spacing w:val="-4"/>
        </w:rPr>
        <w:t> </w:t>
      </w:r>
      <w:r>
        <w:rPr/>
        <w:t>adhere</w:t>
      </w:r>
      <w:r>
        <w:rPr>
          <w:spacing w:val="-4"/>
        </w:rPr>
        <w:t> </w:t>
      </w:r>
      <w:r>
        <w:rPr/>
        <w:t>to</w:t>
      </w:r>
      <w:r>
        <w:rPr>
          <w:spacing w:val="-5"/>
        </w:rPr>
        <w:t> </w:t>
      </w:r>
      <w:r>
        <w:rPr/>
        <w:t>the</w:t>
      </w:r>
      <w:r>
        <w:rPr>
          <w:spacing w:val="-4"/>
        </w:rPr>
        <w:t> </w:t>
      </w:r>
      <w:r>
        <w:rPr/>
        <w:t>drain,</w:t>
      </w:r>
      <w:r>
        <w:rPr>
          <w:spacing w:val="-5"/>
        </w:rPr>
        <w:t> </w:t>
      </w:r>
      <w:r>
        <w:rPr/>
        <w:t>making</w:t>
      </w:r>
      <w:r>
        <w:rPr>
          <w:spacing w:val="-4"/>
        </w:rPr>
        <w:t> </w:t>
      </w:r>
      <w:r>
        <w:rPr>
          <w:spacing w:val="-3"/>
        </w:rPr>
        <w:t>them </w:t>
      </w:r>
      <w:r>
        <w:rPr/>
        <w:t>virtually leak-proof. Overlap drain by at least</w:t>
      </w:r>
      <w:r>
        <w:rPr>
          <w:spacing w:val="-16"/>
        </w:rPr>
        <w:t> </w:t>
      </w:r>
      <w:r>
        <w:rPr/>
        <w:t>3".</w:t>
      </w:r>
    </w:p>
    <w:p>
      <w:pPr>
        <w:spacing w:before="113"/>
        <w:ind w:left="1080" w:right="0" w:firstLine="0"/>
        <w:jc w:val="left"/>
        <w:rPr>
          <w:b/>
          <w:sz w:val="11"/>
        </w:rPr>
      </w:pPr>
      <w:r>
        <w:rPr>
          <w:b/>
          <w:w w:val="95"/>
          <w:sz w:val="20"/>
        </w:rPr>
        <w:t>Original DrainProtector</w:t>
      </w:r>
      <w:r>
        <w:rPr>
          <w:b/>
          <w:w w:val="95"/>
          <w:position w:val="7"/>
          <w:sz w:val="11"/>
        </w:rPr>
        <w:t>TM</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1005"/>
        <w:gridCol w:w="1942"/>
        <w:gridCol w:w="1346"/>
      </w:tblGrid>
      <w:tr>
        <w:trPr>
          <w:trHeight w:val="230" w:hRule="atLeast"/>
        </w:trPr>
        <w:tc>
          <w:tcPr>
            <w:tcW w:w="56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05" w:type="dxa"/>
            <w:tcBorders>
              <w:top w:val="single" w:sz="4" w:space="0" w:color="000000"/>
              <w:bottom w:val="single" w:sz="4" w:space="0" w:color="000000"/>
            </w:tcBorders>
          </w:tcPr>
          <w:p>
            <w:pPr>
              <w:pStyle w:val="TableParagraph"/>
              <w:spacing w:line="240" w:lineRule="auto" w:before="28"/>
              <w:ind w:left="112"/>
              <w:rPr>
                <w:b/>
                <w:sz w:val="14"/>
              </w:rPr>
            </w:pPr>
            <w:r>
              <w:rPr>
                <w:b/>
                <w:sz w:val="14"/>
              </w:rPr>
              <w:t>Mfg #</w:t>
            </w:r>
          </w:p>
        </w:tc>
        <w:tc>
          <w:tcPr>
            <w:tcW w:w="1942" w:type="dxa"/>
            <w:tcBorders>
              <w:top w:val="single" w:sz="4" w:space="0" w:color="000000"/>
              <w:bottom w:val="single" w:sz="4" w:space="0" w:color="000000"/>
            </w:tcBorders>
          </w:tcPr>
          <w:p>
            <w:pPr>
              <w:pStyle w:val="TableParagraph"/>
              <w:spacing w:line="240" w:lineRule="auto" w:before="28"/>
              <w:ind w:left="128"/>
              <w:rPr>
                <w:b/>
                <w:sz w:val="14"/>
              </w:rPr>
            </w:pPr>
            <w:r>
              <w:rPr>
                <w:b/>
                <w:w w:val="95"/>
                <w:sz w:val="14"/>
              </w:rPr>
              <w:t>Description</w:t>
            </w:r>
          </w:p>
        </w:tc>
        <w:tc>
          <w:tcPr>
            <w:tcW w:w="1346" w:type="dxa"/>
            <w:tcBorders>
              <w:top w:val="single" w:sz="4" w:space="0" w:color="000000"/>
              <w:bottom w:val="single" w:sz="4" w:space="0" w:color="000000"/>
            </w:tcBorders>
          </w:tcPr>
          <w:p>
            <w:pPr>
              <w:pStyle w:val="TableParagraph"/>
              <w:spacing w:line="240" w:lineRule="auto" w:before="28"/>
              <w:ind w:left="626"/>
              <w:rPr>
                <w:b/>
                <w:sz w:val="14"/>
              </w:rPr>
            </w:pPr>
            <w:r>
              <w:rPr>
                <w:b/>
                <w:w w:val="95"/>
                <w:sz w:val="14"/>
              </w:rPr>
              <w:t>Weight</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OIL802</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SWMDS1100</w:t>
            </w:r>
          </w:p>
        </w:tc>
        <w:tc>
          <w:tcPr>
            <w:tcW w:w="1942" w:type="dxa"/>
            <w:tcBorders>
              <w:top w:val="single" w:sz="4" w:space="0" w:color="000000"/>
              <w:bottom w:val="single" w:sz="4" w:space="0" w:color="000000"/>
            </w:tcBorders>
          </w:tcPr>
          <w:p>
            <w:pPr>
              <w:pStyle w:val="TableParagraph"/>
              <w:spacing w:line="180" w:lineRule="exact" w:before="30"/>
              <w:ind w:left="128"/>
              <w:rPr>
                <w:sz w:val="16"/>
              </w:rPr>
            </w:pPr>
            <w:r>
              <w:rPr>
                <w:w w:val="90"/>
                <w:sz w:val="16"/>
              </w:rPr>
              <w:t>18" x 18" x 1/2" thick</w:t>
            </w:r>
          </w:p>
        </w:tc>
        <w:tc>
          <w:tcPr>
            <w:tcW w:w="1346" w:type="dxa"/>
            <w:tcBorders>
              <w:top w:val="single" w:sz="4" w:space="0" w:color="000000"/>
              <w:bottom w:val="single" w:sz="4" w:space="0" w:color="000000"/>
            </w:tcBorders>
          </w:tcPr>
          <w:p>
            <w:pPr>
              <w:pStyle w:val="TableParagraph"/>
              <w:spacing w:line="180" w:lineRule="exact" w:before="30"/>
              <w:ind w:left="626"/>
              <w:rPr>
                <w:sz w:val="16"/>
              </w:rPr>
            </w:pPr>
            <w:r>
              <w:rPr>
                <w:w w:val="90"/>
                <w:sz w:val="16"/>
              </w:rPr>
              <w:t>8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OIL801</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SWMDS1101</w:t>
            </w:r>
          </w:p>
        </w:tc>
        <w:tc>
          <w:tcPr>
            <w:tcW w:w="1942" w:type="dxa"/>
            <w:tcBorders>
              <w:top w:val="single" w:sz="4" w:space="0" w:color="000000"/>
              <w:bottom w:val="single" w:sz="4" w:space="0" w:color="000000"/>
            </w:tcBorders>
          </w:tcPr>
          <w:p>
            <w:pPr>
              <w:pStyle w:val="TableParagraph"/>
              <w:spacing w:line="180" w:lineRule="exact" w:before="30"/>
              <w:ind w:left="128"/>
              <w:rPr>
                <w:sz w:val="16"/>
              </w:rPr>
            </w:pPr>
            <w:r>
              <w:rPr>
                <w:w w:val="90"/>
                <w:sz w:val="16"/>
              </w:rPr>
              <w:t>24" x 24" x 1/2" thick</w:t>
            </w:r>
          </w:p>
        </w:tc>
        <w:tc>
          <w:tcPr>
            <w:tcW w:w="1346" w:type="dxa"/>
            <w:tcBorders>
              <w:top w:val="single" w:sz="4" w:space="0" w:color="000000"/>
              <w:bottom w:val="single" w:sz="4" w:space="0" w:color="000000"/>
            </w:tcBorders>
          </w:tcPr>
          <w:p>
            <w:pPr>
              <w:pStyle w:val="TableParagraph"/>
              <w:spacing w:line="180" w:lineRule="exact" w:before="30"/>
              <w:ind w:left="626"/>
              <w:rPr>
                <w:sz w:val="16"/>
              </w:rPr>
            </w:pPr>
            <w:r>
              <w:rPr>
                <w:w w:val="90"/>
                <w:sz w:val="16"/>
              </w:rPr>
              <w:t>13 lbs.</w:t>
            </w:r>
          </w:p>
        </w:tc>
      </w:tr>
      <w:tr>
        <w:trPr>
          <w:trHeight w:val="230" w:hRule="atLeast"/>
        </w:trPr>
        <w:tc>
          <w:tcPr>
            <w:tcW w:w="567" w:type="dxa"/>
            <w:tcBorders>
              <w:top w:val="single" w:sz="4" w:space="0" w:color="000000"/>
              <w:bottom w:val="single" w:sz="4" w:space="0" w:color="000000"/>
            </w:tcBorders>
          </w:tcPr>
          <w:p>
            <w:pPr>
              <w:pStyle w:val="TableParagraph"/>
              <w:spacing w:line="180" w:lineRule="exact" w:before="30"/>
              <w:rPr>
                <w:sz w:val="16"/>
              </w:rPr>
            </w:pPr>
            <w:r>
              <w:rPr>
                <w:w w:val="90"/>
                <w:sz w:val="16"/>
              </w:rPr>
              <w:t>OIL800</w:t>
            </w:r>
          </w:p>
        </w:tc>
        <w:tc>
          <w:tcPr>
            <w:tcW w:w="1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SWMDS1102</w:t>
            </w:r>
          </w:p>
        </w:tc>
        <w:tc>
          <w:tcPr>
            <w:tcW w:w="1942" w:type="dxa"/>
            <w:tcBorders>
              <w:top w:val="single" w:sz="4" w:space="0" w:color="000000"/>
              <w:bottom w:val="single" w:sz="4" w:space="0" w:color="000000"/>
            </w:tcBorders>
          </w:tcPr>
          <w:p>
            <w:pPr>
              <w:pStyle w:val="TableParagraph"/>
              <w:spacing w:line="180" w:lineRule="exact" w:before="30"/>
              <w:ind w:left="128"/>
              <w:rPr>
                <w:sz w:val="16"/>
              </w:rPr>
            </w:pPr>
            <w:r>
              <w:rPr>
                <w:w w:val="90"/>
                <w:sz w:val="16"/>
              </w:rPr>
              <w:t>36" x 36" x 1/2" thick</w:t>
            </w:r>
          </w:p>
        </w:tc>
        <w:tc>
          <w:tcPr>
            <w:tcW w:w="1346" w:type="dxa"/>
            <w:tcBorders>
              <w:top w:val="single" w:sz="4" w:space="0" w:color="000000"/>
              <w:bottom w:val="single" w:sz="4" w:space="0" w:color="000000"/>
            </w:tcBorders>
          </w:tcPr>
          <w:p>
            <w:pPr>
              <w:pStyle w:val="TableParagraph"/>
              <w:spacing w:line="180" w:lineRule="exact" w:before="30"/>
              <w:ind w:left="626"/>
              <w:rPr>
                <w:sz w:val="16"/>
              </w:rPr>
            </w:pPr>
            <w:r>
              <w:rPr>
                <w:w w:val="90"/>
                <w:sz w:val="16"/>
              </w:rPr>
              <w:t>29 lbs.</w:t>
            </w:r>
          </w:p>
        </w:tc>
      </w:tr>
    </w:tbl>
    <w:p>
      <w:pPr>
        <w:tabs>
          <w:tab w:pos="1759" w:val="left" w:leader="none"/>
          <w:tab w:pos="2779" w:val="left" w:leader="none"/>
          <w:tab w:pos="5219" w:val="left" w:leader="none"/>
          <w:tab w:pos="5939" w:val="left" w:leader="none"/>
        </w:tabs>
        <w:spacing w:before="25"/>
        <w:ind w:left="1080" w:right="0" w:firstLine="0"/>
        <w:jc w:val="left"/>
        <w:rPr>
          <w:sz w:val="16"/>
        </w:rPr>
      </w:pPr>
      <w:r>
        <w:rPr>
          <w:w w:val="85"/>
          <w:sz w:val="16"/>
          <w:u w:val="single"/>
        </w:rPr>
        <w:t>OIL803</w:t>
        <w:tab/>
        <w:t>SWMDS1103</w:t>
        <w:tab/>
      </w:r>
      <w:r>
        <w:rPr>
          <w:w w:val="90"/>
          <w:sz w:val="16"/>
          <w:u w:val="single"/>
        </w:rPr>
        <w:t>48"</w:t>
      </w:r>
      <w:r>
        <w:rPr>
          <w:spacing w:val="-19"/>
          <w:w w:val="90"/>
          <w:sz w:val="16"/>
          <w:u w:val="single"/>
        </w:rPr>
        <w:t> </w:t>
      </w:r>
      <w:r>
        <w:rPr>
          <w:w w:val="90"/>
          <w:sz w:val="16"/>
          <w:u w:val="single"/>
        </w:rPr>
        <w:t>x</w:t>
      </w:r>
      <w:r>
        <w:rPr>
          <w:spacing w:val="-18"/>
          <w:w w:val="90"/>
          <w:sz w:val="16"/>
          <w:u w:val="single"/>
        </w:rPr>
        <w:t> </w:t>
      </w:r>
      <w:r>
        <w:rPr>
          <w:w w:val="90"/>
          <w:sz w:val="16"/>
          <w:u w:val="single"/>
        </w:rPr>
        <w:t>48"</w:t>
      </w:r>
      <w:r>
        <w:rPr>
          <w:spacing w:val="-18"/>
          <w:w w:val="90"/>
          <w:sz w:val="16"/>
          <w:u w:val="single"/>
        </w:rPr>
        <w:t> </w:t>
      </w:r>
      <w:r>
        <w:rPr>
          <w:w w:val="90"/>
          <w:sz w:val="16"/>
          <w:u w:val="single"/>
        </w:rPr>
        <w:t>x</w:t>
      </w:r>
      <w:r>
        <w:rPr>
          <w:spacing w:val="-18"/>
          <w:w w:val="90"/>
          <w:sz w:val="16"/>
          <w:u w:val="single"/>
        </w:rPr>
        <w:t> </w:t>
      </w:r>
      <w:r>
        <w:rPr>
          <w:w w:val="90"/>
          <w:sz w:val="16"/>
          <w:u w:val="single"/>
        </w:rPr>
        <w:t>1/2"</w:t>
      </w:r>
      <w:r>
        <w:rPr>
          <w:spacing w:val="-19"/>
          <w:w w:val="90"/>
          <w:sz w:val="16"/>
          <w:u w:val="single"/>
        </w:rPr>
        <w:t> </w:t>
      </w:r>
      <w:r>
        <w:rPr>
          <w:w w:val="90"/>
          <w:sz w:val="16"/>
          <w:u w:val="single"/>
        </w:rPr>
        <w:t>thick</w:t>
        <w:tab/>
      </w:r>
      <w:r>
        <w:rPr>
          <w:w w:val="85"/>
          <w:sz w:val="16"/>
          <w:u w:val="single"/>
        </w:rPr>
        <w:t>51</w:t>
      </w:r>
      <w:r>
        <w:rPr>
          <w:spacing w:val="-18"/>
          <w:w w:val="85"/>
          <w:sz w:val="16"/>
          <w:u w:val="single"/>
        </w:rPr>
        <w:t> </w:t>
      </w:r>
      <w:r>
        <w:rPr>
          <w:w w:val="85"/>
          <w:sz w:val="16"/>
          <w:u w:val="single"/>
        </w:rPr>
        <w:t>lbs.</w:t>
      </w:r>
      <w:r>
        <w:rPr>
          <w:sz w:val="16"/>
          <w:u w:val="single"/>
        </w:rPr>
        <w:tab/>
      </w:r>
    </w:p>
    <w:p>
      <w:pPr>
        <w:pStyle w:val="BodyText"/>
        <w:rPr>
          <w:sz w:val="24"/>
        </w:rPr>
      </w:pPr>
    </w:p>
    <w:p>
      <w:pPr>
        <w:pStyle w:val="Heading4"/>
      </w:pPr>
      <w:r>
        <w:rPr>
          <w:spacing w:val="-9"/>
          <w:w w:val="86"/>
        </w:rPr>
        <w:t>DrainProtecto</w:t>
      </w:r>
      <w:r>
        <w:rPr>
          <w:spacing w:val="-10"/>
          <w:w w:val="86"/>
        </w:rPr>
        <w:t>r</w:t>
      </w:r>
      <w:r>
        <w:rPr>
          <w:spacing w:val="-4"/>
          <w:w w:val="88"/>
          <w:position w:val="14"/>
          <w:sz w:val="14"/>
        </w:rPr>
        <w:t>T</w:t>
      </w:r>
      <w:r>
        <w:rPr>
          <w:w w:val="88"/>
          <w:position w:val="14"/>
          <w:sz w:val="14"/>
        </w:rPr>
        <w:t>M</w:t>
      </w:r>
      <w:r>
        <w:rPr>
          <w:spacing w:val="-11"/>
          <w:position w:val="14"/>
          <w:sz w:val="14"/>
        </w:rPr>
        <w:t> </w:t>
      </w:r>
      <w:r>
        <w:rPr>
          <w:w w:val="85"/>
        </w:rPr>
        <w:t>+</w:t>
      </w:r>
    </w:p>
    <w:p>
      <w:pPr>
        <w:pStyle w:val="BodyText"/>
        <w:spacing w:line="254" w:lineRule="auto" w:before="65"/>
        <w:ind w:left="1079" w:right="5622"/>
      </w:pPr>
      <w:r>
        <w:rPr/>
        <w:drawing>
          <wp:anchor distT="0" distB="0" distL="0" distR="0" allowOverlap="1" layoutInCell="1" locked="0" behindDoc="0" simplePos="0" relativeHeight="15664">
            <wp:simplePos x="0" y="0"/>
            <wp:positionH relativeFrom="page">
              <wp:posOffset>4000500</wp:posOffset>
            </wp:positionH>
            <wp:positionV relativeFrom="paragraph">
              <wp:posOffset>198756</wp:posOffset>
            </wp:positionV>
            <wp:extent cx="1394460" cy="1134221"/>
            <wp:effectExtent l="0" t="0" r="0" b="0"/>
            <wp:wrapNone/>
            <wp:docPr id="147" name="image280.jpeg" descr=""/>
            <wp:cNvGraphicFramePr>
              <a:graphicFrameLocks noChangeAspect="1"/>
            </wp:cNvGraphicFramePr>
            <a:graphic>
              <a:graphicData uri="http://schemas.openxmlformats.org/drawingml/2006/picture">
                <pic:pic>
                  <pic:nvPicPr>
                    <pic:cNvPr id="148" name="image280.jpeg"/>
                    <pic:cNvPicPr/>
                  </pic:nvPicPr>
                  <pic:blipFill>
                    <a:blip r:embed="rId391" cstate="print"/>
                    <a:stretch>
                      <a:fillRect/>
                    </a:stretch>
                  </pic:blipFill>
                  <pic:spPr>
                    <a:xfrm>
                      <a:off x="0" y="0"/>
                      <a:ext cx="1394460" cy="1134221"/>
                    </a:xfrm>
                    <a:prstGeom prst="rect">
                      <a:avLst/>
                    </a:prstGeom>
                  </pic:spPr>
                </pic:pic>
              </a:graphicData>
            </a:graphic>
          </wp:anchor>
        </w:drawing>
      </w:r>
      <w:r>
        <w:rPr/>
        <w:drawing>
          <wp:anchor distT="0" distB="0" distL="0" distR="0" allowOverlap="1" layoutInCell="1" locked="0" behindDoc="0" simplePos="0" relativeHeight="15688">
            <wp:simplePos x="0" y="0"/>
            <wp:positionH relativeFrom="page">
              <wp:posOffset>5449823</wp:posOffset>
            </wp:positionH>
            <wp:positionV relativeFrom="paragraph">
              <wp:posOffset>199342</wp:posOffset>
            </wp:positionV>
            <wp:extent cx="1408176" cy="1133040"/>
            <wp:effectExtent l="0" t="0" r="0" b="0"/>
            <wp:wrapNone/>
            <wp:docPr id="149" name="image281.jpeg" descr=""/>
            <wp:cNvGraphicFramePr>
              <a:graphicFrameLocks noChangeAspect="1"/>
            </wp:cNvGraphicFramePr>
            <a:graphic>
              <a:graphicData uri="http://schemas.openxmlformats.org/drawingml/2006/picture">
                <pic:pic>
                  <pic:nvPicPr>
                    <pic:cNvPr id="150" name="image281.jpeg"/>
                    <pic:cNvPicPr/>
                  </pic:nvPicPr>
                  <pic:blipFill>
                    <a:blip r:embed="rId392" cstate="print"/>
                    <a:stretch>
                      <a:fillRect/>
                    </a:stretch>
                  </pic:blipFill>
                  <pic:spPr>
                    <a:xfrm>
                      <a:off x="0" y="0"/>
                      <a:ext cx="1408176" cy="1133040"/>
                    </a:xfrm>
                    <a:prstGeom prst="rect">
                      <a:avLst/>
                    </a:prstGeom>
                  </pic:spPr>
                </pic:pic>
              </a:graphicData>
            </a:graphic>
          </wp:anchor>
        </w:drawing>
      </w:r>
      <w:r>
        <w:rPr/>
        <w:t>A modern version of the Original DrainProtector</w:t>
      </w:r>
      <w:r>
        <w:rPr>
          <w:position w:val="6"/>
          <w:sz w:val="10"/>
        </w:rPr>
        <w:t>TM</w:t>
      </w:r>
      <w:r>
        <w:rPr/>
        <w:t>. What makes this drain protector special is the extra-durable, glass fiber-reinforced top layer that allows you to drive over while being used, as well as protecting it from damaging UV rays.</w:t>
      </w:r>
    </w:p>
    <w:p>
      <w:pPr>
        <w:spacing w:before="115"/>
        <w:ind w:left="1080" w:right="0" w:firstLine="0"/>
        <w:jc w:val="left"/>
        <w:rPr>
          <w:b/>
          <w:sz w:val="20"/>
        </w:rPr>
      </w:pPr>
      <w:r>
        <w:rPr>
          <w:b/>
          <w:w w:val="95"/>
          <w:sz w:val="20"/>
        </w:rPr>
        <w:t>DrainProtector</w:t>
      </w:r>
      <w:r>
        <w:rPr>
          <w:b/>
          <w:w w:val="95"/>
          <w:position w:val="7"/>
          <w:sz w:val="11"/>
        </w:rPr>
        <w:t>TM </w:t>
      </w:r>
      <w:r>
        <w:rPr>
          <w:b/>
          <w:w w:val="95"/>
          <w:sz w:val="20"/>
        </w:rPr>
        <w:t>+</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7"/>
        <w:gridCol w:w="2795"/>
        <w:gridCol w:w="1487"/>
      </w:tblGrid>
      <w:tr>
        <w:trPr>
          <w:trHeight w:val="230" w:hRule="atLeast"/>
        </w:trPr>
        <w:tc>
          <w:tcPr>
            <w:tcW w:w="57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2795" w:type="dxa"/>
            <w:tcBorders>
              <w:top w:val="single" w:sz="4" w:space="0" w:color="000000"/>
              <w:bottom w:val="single" w:sz="4" w:space="0" w:color="000000"/>
            </w:tcBorders>
          </w:tcPr>
          <w:p>
            <w:pPr>
              <w:pStyle w:val="TableParagraph"/>
              <w:tabs>
                <w:tab w:pos="1102" w:val="left" w:leader="none"/>
              </w:tabs>
              <w:spacing w:line="240" w:lineRule="auto" w:before="28"/>
              <w:ind w:left="123"/>
              <w:rPr>
                <w:b/>
                <w:sz w:val="14"/>
              </w:rPr>
            </w:pPr>
            <w:r>
              <w:rPr>
                <w:b/>
                <w:w w:val="95"/>
                <w:sz w:val="14"/>
              </w:rPr>
              <w:t>Mfg</w:t>
            </w:r>
            <w:r>
              <w:rPr>
                <w:b/>
                <w:spacing w:val="-13"/>
                <w:w w:val="95"/>
                <w:sz w:val="14"/>
              </w:rPr>
              <w:t> </w:t>
            </w:r>
            <w:r>
              <w:rPr>
                <w:b/>
                <w:w w:val="95"/>
                <w:sz w:val="14"/>
              </w:rPr>
              <w:t>#</w:t>
              <w:tab/>
              <w:t>Description</w:t>
            </w:r>
          </w:p>
        </w:tc>
        <w:tc>
          <w:tcPr>
            <w:tcW w:w="1487" w:type="dxa"/>
            <w:tcBorders>
              <w:top w:val="single" w:sz="4" w:space="0" w:color="000000"/>
              <w:bottom w:val="single" w:sz="4" w:space="0" w:color="000000"/>
            </w:tcBorders>
          </w:tcPr>
          <w:p>
            <w:pPr>
              <w:pStyle w:val="TableParagraph"/>
              <w:spacing w:line="240" w:lineRule="auto" w:before="28"/>
              <w:ind w:right="323"/>
              <w:jc w:val="right"/>
              <w:rPr>
                <w:b/>
                <w:sz w:val="14"/>
              </w:rPr>
            </w:pPr>
            <w:r>
              <w:rPr>
                <w:b/>
                <w:w w:val="85"/>
                <w:sz w:val="14"/>
              </w:rPr>
              <w:t>Weight</w:t>
            </w:r>
          </w:p>
        </w:tc>
      </w:tr>
      <w:tr>
        <w:trPr>
          <w:trHeight w:val="230" w:hRule="atLeast"/>
        </w:trPr>
        <w:tc>
          <w:tcPr>
            <w:tcW w:w="577" w:type="dxa"/>
            <w:tcBorders>
              <w:top w:val="single" w:sz="4" w:space="0" w:color="000000"/>
              <w:bottom w:val="single" w:sz="4" w:space="0" w:color="000000"/>
            </w:tcBorders>
          </w:tcPr>
          <w:p>
            <w:pPr>
              <w:pStyle w:val="TableParagraph"/>
              <w:spacing w:line="180" w:lineRule="exact" w:before="30"/>
              <w:rPr>
                <w:sz w:val="16"/>
              </w:rPr>
            </w:pPr>
            <w:r>
              <w:rPr>
                <w:w w:val="90"/>
                <w:sz w:val="16"/>
              </w:rPr>
              <w:t>OIL836</w:t>
            </w:r>
          </w:p>
        </w:tc>
        <w:tc>
          <w:tcPr>
            <w:tcW w:w="2795" w:type="dxa"/>
            <w:tcBorders>
              <w:top w:val="single" w:sz="4" w:space="0" w:color="000000"/>
              <w:bottom w:val="single" w:sz="4" w:space="0" w:color="000000"/>
            </w:tcBorders>
          </w:tcPr>
          <w:p>
            <w:pPr>
              <w:pStyle w:val="TableParagraph"/>
              <w:tabs>
                <w:tab w:pos="1102" w:val="left" w:leader="none"/>
              </w:tabs>
              <w:spacing w:line="180" w:lineRule="exact" w:before="30"/>
              <w:ind w:left="123"/>
              <w:rPr>
                <w:sz w:val="16"/>
              </w:rPr>
            </w:pPr>
            <w:r>
              <w:rPr>
                <w:w w:val="85"/>
                <w:sz w:val="16"/>
              </w:rPr>
              <w:t>SWMDS1008</w:t>
              <w:tab/>
            </w:r>
            <w:r>
              <w:rPr>
                <w:w w:val="90"/>
                <w:sz w:val="16"/>
              </w:rPr>
              <w:t>36" x 36"</w:t>
            </w:r>
            <w:r>
              <w:rPr>
                <w:spacing w:val="-28"/>
                <w:w w:val="90"/>
                <w:sz w:val="16"/>
              </w:rPr>
              <w:t> </w:t>
            </w:r>
            <w:r>
              <w:rPr>
                <w:w w:val="90"/>
                <w:sz w:val="16"/>
              </w:rPr>
              <w:t>square</w:t>
            </w:r>
          </w:p>
        </w:tc>
        <w:tc>
          <w:tcPr>
            <w:tcW w:w="1487" w:type="dxa"/>
            <w:tcBorders>
              <w:top w:val="single" w:sz="4" w:space="0" w:color="000000"/>
              <w:bottom w:val="single" w:sz="4" w:space="0" w:color="000000"/>
            </w:tcBorders>
          </w:tcPr>
          <w:p>
            <w:pPr>
              <w:pStyle w:val="TableParagraph"/>
              <w:spacing w:line="180" w:lineRule="exact" w:before="30"/>
              <w:ind w:right="335"/>
              <w:jc w:val="right"/>
              <w:rPr>
                <w:sz w:val="16"/>
              </w:rPr>
            </w:pPr>
            <w:r>
              <w:rPr>
                <w:w w:val="85"/>
                <w:sz w:val="16"/>
              </w:rPr>
              <w:t>23 lbs.</w:t>
            </w:r>
          </w:p>
        </w:tc>
      </w:tr>
    </w:tbl>
    <w:p>
      <w:pPr>
        <w:tabs>
          <w:tab w:pos="1779" w:val="left" w:leader="none"/>
          <w:tab w:pos="2759" w:val="left" w:leader="none"/>
          <w:tab w:pos="5219" w:val="left" w:leader="none"/>
          <w:tab w:pos="5939" w:val="left" w:leader="none"/>
        </w:tabs>
        <w:spacing w:before="25"/>
        <w:ind w:left="1080" w:right="0" w:firstLine="0"/>
        <w:jc w:val="left"/>
        <w:rPr>
          <w:sz w:val="16"/>
        </w:rPr>
      </w:pPr>
      <w:r>
        <w:rPr>
          <w:w w:val="85"/>
          <w:sz w:val="16"/>
          <w:u w:val="single"/>
        </w:rPr>
        <w:t>OIL835</w:t>
        <w:tab/>
        <w:t>SWMDS1011</w:t>
        <w:tab/>
      </w:r>
      <w:r>
        <w:rPr>
          <w:w w:val="90"/>
          <w:sz w:val="16"/>
          <w:u w:val="single"/>
        </w:rPr>
        <w:t>42"</w:t>
      </w:r>
      <w:r>
        <w:rPr>
          <w:spacing w:val="-26"/>
          <w:w w:val="90"/>
          <w:sz w:val="16"/>
          <w:u w:val="single"/>
        </w:rPr>
        <w:t> </w:t>
      </w:r>
      <w:r>
        <w:rPr>
          <w:w w:val="90"/>
          <w:sz w:val="16"/>
          <w:u w:val="single"/>
        </w:rPr>
        <w:t>x</w:t>
      </w:r>
      <w:r>
        <w:rPr>
          <w:spacing w:val="-25"/>
          <w:w w:val="90"/>
          <w:sz w:val="16"/>
          <w:u w:val="single"/>
        </w:rPr>
        <w:t> </w:t>
      </w:r>
      <w:r>
        <w:rPr>
          <w:w w:val="90"/>
          <w:sz w:val="16"/>
          <w:u w:val="single"/>
        </w:rPr>
        <w:t>42"</w:t>
      </w:r>
      <w:r>
        <w:rPr>
          <w:spacing w:val="-26"/>
          <w:w w:val="90"/>
          <w:sz w:val="16"/>
          <w:u w:val="single"/>
        </w:rPr>
        <w:t> </w:t>
      </w:r>
      <w:r>
        <w:rPr>
          <w:w w:val="90"/>
          <w:sz w:val="16"/>
          <w:u w:val="single"/>
        </w:rPr>
        <w:t>square</w:t>
        <w:tab/>
      </w:r>
      <w:r>
        <w:rPr>
          <w:w w:val="85"/>
          <w:sz w:val="16"/>
          <w:u w:val="single"/>
        </w:rPr>
        <w:t>27</w:t>
      </w:r>
      <w:r>
        <w:rPr>
          <w:spacing w:val="-18"/>
          <w:w w:val="85"/>
          <w:sz w:val="16"/>
          <w:u w:val="single"/>
        </w:rPr>
        <w:t> </w:t>
      </w:r>
      <w:r>
        <w:rPr>
          <w:w w:val="85"/>
          <w:sz w:val="16"/>
          <w:u w:val="single"/>
        </w:rPr>
        <w:t>lbs.</w:t>
      </w:r>
      <w:r>
        <w:rPr>
          <w:sz w:val="16"/>
          <w:u w:val="single"/>
        </w:rPr>
        <w:tab/>
      </w:r>
    </w:p>
    <w:p>
      <w:pPr>
        <w:pStyle w:val="BodyText"/>
        <w:spacing w:before="4"/>
        <w:rPr>
          <w:sz w:val="27"/>
        </w:rPr>
      </w:pPr>
    </w:p>
    <w:p>
      <w:pPr>
        <w:pStyle w:val="Heading4"/>
      </w:pPr>
      <w:r>
        <w:rPr/>
        <w:drawing>
          <wp:anchor distT="0" distB="0" distL="0" distR="0" allowOverlap="1" layoutInCell="1" locked="0" behindDoc="0" simplePos="0" relativeHeight="15760">
            <wp:simplePos x="0" y="0"/>
            <wp:positionH relativeFrom="page">
              <wp:posOffset>4000500</wp:posOffset>
            </wp:positionH>
            <wp:positionV relativeFrom="paragraph">
              <wp:posOffset>11433</wp:posOffset>
            </wp:positionV>
            <wp:extent cx="2308859" cy="1409992"/>
            <wp:effectExtent l="0" t="0" r="0" b="0"/>
            <wp:wrapNone/>
            <wp:docPr id="151" name="image282.jpeg" descr=""/>
            <wp:cNvGraphicFramePr>
              <a:graphicFrameLocks noChangeAspect="1"/>
            </wp:cNvGraphicFramePr>
            <a:graphic>
              <a:graphicData uri="http://schemas.openxmlformats.org/drawingml/2006/picture">
                <pic:pic>
                  <pic:nvPicPr>
                    <pic:cNvPr id="152" name="image282.jpeg"/>
                    <pic:cNvPicPr/>
                  </pic:nvPicPr>
                  <pic:blipFill>
                    <a:blip r:embed="rId393" cstate="print"/>
                    <a:stretch>
                      <a:fillRect/>
                    </a:stretch>
                  </pic:blipFill>
                  <pic:spPr>
                    <a:xfrm>
                      <a:off x="0" y="0"/>
                      <a:ext cx="2308859" cy="1409992"/>
                    </a:xfrm>
                    <a:prstGeom prst="rect">
                      <a:avLst/>
                    </a:prstGeom>
                  </pic:spPr>
                </pic:pic>
              </a:graphicData>
            </a:graphic>
          </wp:anchor>
        </w:drawing>
      </w:r>
      <w:r>
        <w:rPr>
          <w:spacing w:val="-8"/>
          <w:w w:val="95"/>
        </w:rPr>
        <w:t>Drain Cover Carrying</w:t>
      </w:r>
      <w:r>
        <w:rPr>
          <w:spacing w:val="-71"/>
          <w:w w:val="95"/>
        </w:rPr>
        <w:t> </w:t>
      </w:r>
      <w:r>
        <w:rPr>
          <w:spacing w:val="-9"/>
          <w:w w:val="95"/>
        </w:rPr>
        <w:t>Case</w:t>
      </w:r>
    </w:p>
    <w:p>
      <w:pPr>
        <w:pStyle w:val="BodyText"/>
        <w:spacing w:before="65"/>
        <w:ind w:left="1080"/>
      </w:pPr>
      <w:r>
        <w:rPr/>
        <w:t>Store and protect your drain cover in this hard plastic carrying case.</w:t>
      </w:r>
    </w:p>
    <w:p>
      <w:pPr>
        <w:spacing w:before="83"/>
        <w:ind w:left="1080" w:right="0" w:firstLine="0"/>
        <w:jc w:val="left"/>
        <w:rPr>
          <w:b/>
          <w:sz w:val="20"/>
        </w:rPr>
      </w:pPr>
      <w:r>
        <w:rPr/>
        <w:pict>
          <v:line style="position:absolute;mso-position-horizontal-relative:page;mso-position-vertical-relative:paragraph;z-index:13544;mso-wrap-distance-left:0;mso-wrap-distance-right:0" from="54pt,19.279882pt" to="297pt,19.279882pt" stroked="true" strokeweight=".5pt" strokecolor="#000000">
            <v:stroke dashstyle="solid"/>
            <w10:wrap type="topAndBottom"/>
          </v:line>
        </w:pict>
      </w:r>
      <w:r>
        <w:rPr/>
        <w:pict>
          <v:line style="position:absolute;mso-position-horizontal-relative:page;mso-position-vertical-relative:paragraph;z-index:-872008" from="54pt,31.279882pt" to="297pt,31.279882pt" stroked="true" strokeweight=".5pt" strokecolor="#000000">
            <v:stroke dashstyle="solid"/>
            <w10:wrap type="none"/>
          </v:line>
        </w:pict>
      </w:r>
      <w:r>
        <w:rPr>
          <w:b/>
          <w:w w:val="95"/>
          <w:sz w:val="20"/>
        </w:rPr>
        <w:t>Drain Cover Carrying Case</w:t>
      </w:r>
    </w:p>
    <w:p>
      <w:pPr>
        <w:tabs>
          <w:tab w:pos="1779" w:val="left" w:leader="none"/>
          <w:tab w:pos="2779" w:val="left" w:leader="none"/>
          <w:tab w:pos="5219" w:val="left" w:leader="none"/>
          <w:tab w:pos="5939" w:val="left" w:leader="none"/>
        </w:tabs>
        <w:spacing w:line="336" w:lineRule="auto" w:before="0"/>
        <w:ind w:left="1080" w:right="5578" w:firstLine="0"/>
        <w:jc w:val="left"/>
        <w:rPr>
          <w:sz w:val="16"/>
        </w:rPr>
      </w:pPr>
      <w:r>
        <w:rPr>
          <w:b/>
          <w:w w:val="90"/>
          <w:sz w:val="14"/>
        </w:rPr>
        <w:t>Model</w:t>
      </w:r>
      <w:r>
        <w:rPr>
          <w:b/>
          <w:spacing w:val="-8"/>
          <w:w w:val="90"/>
          <w:sz w:val="14"/>
        </w:rPr>
        <w:t> </w:t>
      </w:r>
      <w:r>
        <w:rPr>
          <w:b/>
          <w:w w:val="90"/>
          <w:sz w:val="14"/>
        </w:rPr>
        <w:t>#</w:t>
        <w:tab/>
        <w:t>Mfg</w:t>
      </w:r>
      <w:r>
        <w:rPr>
          <w:b/>
          <w:spacing w:val="-6"/>
          <w:w w:val="90"/>
          <w:sz w:val="14"/>
        </w:rPr>
        <w:t> </w:t>
      </w:r>
      <w:r>
        <w:rPr>
          <w:b/>
          <w:w w:val="90"/>
          <w:sz w:val="14"/>
        </w:rPr>
        <w:t>#</w:t>
        <w:tab/>
      </w:r>
      <w:r>
        <w:rPr>
          <w:b/>
          <w:w w:val="85"/>
          <w:sz w:val="14"/>
        </w:rPr>
        <w:t>Description</w:t>
        <w:tab/>
      </w:r>
      <w:r>
        <w:rPr>
          <w:b/>
          <w:spacing w:val="-3"/>
          <w:w w:val="90"/>
          <w:sz w:val="14"/>
        </w:rPr>
        <w:t>Weight </w:t>
      </w:r>
      <w:r>
        <w:rPr>
          <w:w w:val="85"/>
          <w:sz w:val="16"/>
        </w:rPr>
        <w:t>OIL808</w:t>
        <w:tab/>
        <w:t>SWMDS1200</w:t>
        <w:tab/>
      </w:r>
      <w:r>
        <w:rPr>
          <w:w w:val="90"/>
          <w:sz w:val="16"/>
        </w:rPr>
        <w:t>Drain Cover Carrying Case for 36" square 6 lbs. </w:t>
      </w:r>
      <w:r>
        <w:rPr>
          <w:w w:val="85"/>
          <w:sz w:val="16"/>
          <w:u w:val="single"/>
        </w:rPr>
        <w:t>OIL842</w:t>
        <w:tab/>
        <w:t>SWMDS1010</w:t>
        <w:tab/>
        <w:t>Drain</w:t>
      </w:r>
      <w:r>
        <w:rPr>
          <w:spacing w:val="-22"/>
          <w:w w:val="85"/>
          <w:sz w:val="16"/>
          <w:u w:val="single"/>
        </w:rPr>
        <w:t> </w:t>
      </w:r>
      <w:r>
        <w:rPr>
          <w:w w:val="85"/>
          <w:sz w:val="16"/>
          <w:u w:val="single"/>
        </w:rPr>
        <w:t>Cover</w:t>
      </w:r>
      <w:r>
        <w:rPr>
          <w:spacing w:val="-22"/>
          <w:w w:val="85"/>
          <w:sz w:val="16"/>
          <w:u w:val="single"/>
        </w:rPr>
        <w:t> </w:t>
      </w:r>
      <w:r>
        <w:rPr>
          <w:w w:val="85"/>
          <w:sz w:val="16"/>
          <w:u w:val="single"/>
        </w:rPr>
        <w:t>Carrying</w:t>
      </w:r>
      <w:r>
        <w:rPr>
          <w:spacing w:val="-21"/>
          <w:w w:val="85"/>
          <w:sz w:val="16"/>
          <w:u w:val="single"/>
        </w:rPr>
        <w:t> </w:t>
      </w:r>
      <w:r>
        <w:rPr>
          <w:w w:val="85"/>
          <w:sz w:val="16"/>
          <w:u w:val="single"/>
        </w:rPr>
        <w:t>Case</w:t>
      </w:r>
      <w:r>
        <w:rPr>
          <w:spacing w:val="-22"/>
          <w:w w:val="85"/>
          <w:sz w:val="16"/>
          <w:u w:val="single"/>
        </w:rPr>
        <w:t> </w:t>
      </w:r>
      <w:r>
        <w:rPr>
          <w:w w:val="85"/>
          <w:sz w:val="16"/>
          <w:u w:val="single"/>
        </w:rPr>
        <w:t>for</w:t>
      </w:r>
      <w:r>
        <w:rPr>
          <w:spacing w:val="-22"/>
          <w:w w:val="85"/>
          <w:sz w:val="16"/>
          <w:u w:val="single"/>
        </w:rPr>
        <w:t> </w:t>
      </w:r>
      <w:r>
        <w:rPr>
          <w:w w:val="85"/>
          <w:sz w:val="16"/>
          <w:u w:val="single"/>
        </w:rPr>
        <w:t>48"</w:t>
      </w:r>
      <w:r>
        <w:rPr>
          <w:spacing w:val="-21"/>
          <w:w w:val="85"/>
          <w:sz w:val="16"/>
          <w:u w:val="single"/>
        </w:rPr>
        <w:t> </w:t>
      </w:r>
      <w:r>
        <w:rPr>
          <w:w w:val="85"/>
          <w:sz w:val="16"/>
          <w:u w:val="single"/>
        </w:rPr>
        <w:t>square</w:t>
      </w:r>
      <w:r>
        <w:rPr>
          <w:spacing w:val="17"/>
          <w:w w:val="85"/>
          <w:sz w:val="16"/>
          <w:u w:val="single"/>
        </w:rPr>
        <w:t> </w:t>
      </w:r>
      <w:r>
        <w:rPr>
          <w:w w:val="85"/>
          <w:sz w:val="16"/>
          <w:u w:val="single"/>
        </w:rPr>
        <w:t>8</w:t>
      </w:r>
      <w:r>
        <w:rPr>
          <w:spacing w:val="-22"/>
          <w:w w:val="85"/>
          <w:sz w:val="16"/>
          <w:u w:val="single"/>
        </w:rPr>
        <w:t> </w:t>
      </w:r>
      <w:r>
        <w:rPr>
          <w:w w:val="85"/>
          <w:sz w:val="16"/>
          <w:u w:val="single"/>
        </w:rPr>
        <w:t>lbs.</w:t>
      </w:r>
      <w:r>
        <w:rPr>
          <w:sz w:val="16"/>
          <w:u w:val="single"/>
        </w:rPr>
        <w:tab/>
      </w:r>
    </w:p>
    <w:p>
      <w:pPr>
        <w:spacing w:before="22"/>
        <w:ind w:left="1080" w:right="0" w:firstLine="0"/>
        <w:jc w:val="left"/>
        <w:rPr>
          <w:b/>
          <w:sz w:val="16"/>
        </w:rPr>
      </w:pPr>
      <w:r>
        <w:rPr/>
        <w:pict>
          <v:line style="position:absolute;mso-position-horizontal-relative:page;mso-position-vertical-relative:paragraph;z-index:-871984" from="54pt,-14.750095pt" to="297pt,-14.750095pt" stroked="true" strokeweight=".5pt" strokecolor="#000000">
            <v:stroke dashstyle="solid"/>
            <w10:wrap type="none"/>
          </v:line>
        </w:pict>
      </w:r>
      <w:r>
        <w:rPr>
          <w:b/>
          <w:w w:val="95"/>
          <w:sz w:val="16"/>
        </w:rPr>
        <w:t>Other sizes are available</w:t>
      </w:r>
    </w:p>
    <w:p>
      <w:pPr>
        <w:spacing w:after="0"/>
        <w:jc w:val="left"/>
        <w:rPr>
          <w:sz w:val="16"/>
        </w:rPr>
        <w:sectPr>
          <w:headerReference w:type="even" r:id="rId385"/>
          <w:footerReference w:type="even" r:id="rId386"/>
          <w:footerReference w:type="default" r:id="rId387"/>
          <w:pgSz w:w="11520" w:h="15120"/>
          <w:pgMar w:header="0" w:footer="563" w:top="360" w:bottom="760" w:left="0" w:right="0"/>
          <w:pgNumType w:start="60"/>
        </w:sectPr>
      </w:pPr>
    </w:p>
    <w:p>
      <w:pPr>
        <w:spacing w:before="91"/>
        <w:ind w:left="0" w:right="1079" w:firstLine="0"/>
        <w:jc w:val="right"/>
        <w:rPr>
          <w:sz w:val="22"/>
        </w:rPr>
      </w:pPr>
      <w:r>
        <w:rPr/>
        <w:pict>
          <v:line style="position:absolute;mso-position-horizontal-relative:page;mso-position-vertical-relative:paragraph;z-index:13760;mso-wrap-distance-left:0;mso-wrap-distance-right:0" from="36pt,18.739941pt" to="522pt,18.739941pt" stroked="true" strokeweight=".5pt" strokecolor="#000000">
            <v:stroke dashstyle="solid"/>
            <w10:wrap type="topAndBottom"/>
          </v:line>
        </w:pict>
      </w:r>
      <w:r>
        <w:rPr/>
        <w:pict>
          <v:shape style="position:absolute;margin-left:546.872314pt;margin-top:-1pt;width:22pt;height:218pt;mso-position-horizontal-relative:page;mso-position-vertical-relative:page;z-index:16072" type="#_x0000_t202" filled="false" stroked="false">
            <v:textbox inset="0,0,0,0" style="layout-flow:vertical">
              <w:txbxContent>
                <w:p>
                  <w:pPr>
                    <w:tabs>
                      <w:tab w:pos="306" w:val="left" w:leader="none"/>
                    </w:tabs>
                    <w:spacing w:before="40"/>
                    <w:ind w:left="20" w:right="0" w:firstLine="0"/>
                    <w:jc w:val="left"/>
                    <w:rPr>
                      <w:b/>
                      <w:sz w:val="32"/>
                    </w:rPr>
                  </w:pPr>
                  <w:r>
                    <w:rPr>
                      <w:b/>
                      <w:w w:val="89"/>
                      <w:sz w:val="32"/>
                      <w:shd w:fill="5FBB46" w:color="auto" w:val="clear"/>
                    </w:rPr>
                    <w:t> </w:t>
                  </w:r>
                  <w:r>
                    <w:rPr>
                      <w:b/>
                      <w:sz w:val="32"/>
                      <w:shd w:fill="5FBB46" w:color="auto" w:val="clear"/>
                    </w:rPr>
                    <w:tab/>
                  </w:r>
                  <w:r>
                    <w:rPr>
                      <w:b/>
                      <w:w w:val="80"/>
                      <w:sz w:val="32"/>
                      <w:shd w:fill="5FBB46" w:color="auto" w:val="clear"/>
                    </w:rPr>
                    <w:t>STORM </w:t>
                  </w:r>
                  <w:r>
                    <w:rPr>
                      <w:b/>
                      <w:spacing w:val="-5"/>
                      <w:w w:val="80"/>
                      <w:sz w:val="32"/>
                      <w:shd w:fill="5FBB46" w:color="auto" w:val="clear"/>
                    </w:rPr>
                    <w:t>WATER</w:t>
                  </w:r>
                  <w:r>
                    <w:rPr>
                      <w:b/>
                      <w:spacing w:val="14"/>
                      <w:w w:val="80"/>
                      <w:sz w:val="32"/>
                      <w:shd w:fill="5FBB46" w:color="auto" w:val="clear"/>
                    </w:rPr>
                    <w:t> </w:t>
                  </w:r>
                  <w:r>
                    <w:rPr>
                      <w:b/>
                      <w:w w:val="80"/>
                      <w:sz w:val="32"/>
                      <w:shd w:fill="5FBB46" w:color="auto" w:val="clear"/>
                    </w:rPr>
                    <w:t>MANAGEMENT</w:t>
                  </w:r>
                  <w:r>
                    <w:rPr>
                      <w:b/>
                      <w:spacing w:val="2"/>
                      <w:sz w:val="32"/>
                      <w:shd w:fill="5FBB46" w:color="auto" w:val="clear"/>
                    </w:rPr>
                    <w:t> </w:t>
                  </w:r>
                </w:p>
              </w:txbxContent>
            </v:textbox>
            <w10:wrap type="none"/>
          </v:shape>
        </w:pict>
      </w:r>
      <w:r>
        <w:rPr>
          <w:w w:val="80"/>
          <w:sz w:val="22"/>
        </w:rPr>
        <w:t>SAFETY SEALS</w:t>
      </w:r>
    </w:p>
    <w:p>
      <w:pPr>
        <w:pStyle w:val="BodyText"/>
        <w:spacing w:before="10"/>
        <w:rPr>
          <w:sz w:val="26"/>
        </w:rPr>
      </w:pPr>
    </w:p>
    <w:p>
      <w:pPr>
        <w:spacing w:before="123"/>
        <w:ind w:left="1080" w:right="0" w:firstLine="0"/>
        <w:jc w:val="left"/>
        <w:rPr>
          <w:b/>
          <w:sz w:val="36"/>
        </w:rPr>
      </w:pPr>
      <w:r>
        <w:rPr/>
        <w:pict>
          <v:group style="position:absolute;margin-left:330.4599pt;margin-top:2.376961pt;width:179pt;height:283pt;mso-position-horizontal-relative:page;mso-position-vertical-relative:paragraph;z-index:15952" coordorigin="6609,48" coordsize="3580,5660">
            <v:shape style="position:absolute;left:6609;top:47;width:3580;height:2826" type="#_x0000_t75" stroked="false">
              <v:imagedata r:id="rId395" o:title=""/>
            </v:shape>
            <v:shape style="position:absolute;left:7359;top:2905;width:2021;height:2802" type="#_x0000_t75" stroked="false">
              <v:imagedata r:id="rId396" o:title=""/>
            </v:shape>
            <w10:wrap type="none"/>
          </v:group>
        </w:pict>
      </w:r>
      <w:r>
        <w:rPr>
          <w:b/>
          <w:w w:val="95"/>
          <w:sz w:val="36"/>
        </w:rPr>
        <w:t>Conical Plugs</w:t>
      </w:r>
    </w:p>
    <w:p>
      <w:pPr>
        <w:pStyle w:val="BodyText"/>
        <w:spacing w:line="254" w:lineRule="auto" w:before="64"/>
        <w:ind w:left="1079" w:right="5388"/>
      </w:pPr>
      <w:r>
        <w:rPr/>
        <w:t>Ideal for blocking circular drains before a spill, or as soon as one occurs. Kits are available and include 2", 3" and 4" plugs.</w:t>
      </w:r>
    </w:p>
    <w:p>
      <w:pPr>
        <w:spacing w:before="90"/>
        <w:ind w:left="1080" w:right="0" w:firstLine="0"/>
        <w:jc w:val="left"/>
        <w:rPr>
          <w:b/>
          <w:sz w:val="20"/>
        </w:rPr>
      </w:pPr>
      <w:r>
        <w:rPr>
          <w:b/>
          <w:w w:val="95"/>
          <w:sz w:val="20"/>
        </w:rPr>
        <w:t>Conical Plugs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1000"/>
        <w:gridCol w:w="1460"/>
        <w:gridCol w:w="1334"/>
        <w:gridCol w:w="898"/>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1000" w:type="dxa"/>
            <w:tcBorders>
              <w:top w:val="single" w:sz="4" w:space="0" w:color="000000"/>
              <w:bottom w:val="single" w:sz="4" w:space="0" w:color="000000"/>
            </w:tcBorders>
          </w:tcPr>
          <w:p>
            <w:pPr>
              <w:pStyle w:val="TableParagraph"/>
              <w:spacing w:line="240" w:lineRule="auto" w:before="28"/>
              <w:ind w:left="153"/>
              <w:rPr>
                <w:b/>
                <w:sz w:val="14"/>
              </w:rPr>
            </w:pPr>
            <w:r>
              <w:rPr>
                <w:b/>
                <w:sz w:val="14"/>
              </w:rPr>
              <w:t>Mfg #</w:t>
            </w:r>
          </w:p>
        </w:tc>
        <w:tc>
          <w:tcPr>
            <w:tcW w:w="1460" w:type="dxa"/>
            <w:tcBorders>
              <w:top w:val="single" w:sz="4" w:space="0" w:color="000000"/>
              <w:bottom w:val="single" w:sz="4" w:space="0" w:color="000000"/>
            </w:tcBorders>
          </w:tcPr>
          <w:p>
            <w:pPr>
              <w:pStyle w:val="TableParagraph"/>
              <w:spacing w:line="240" w:lineRule="auto" w:before="28"/>
              <w:ind w:left="93"/>
              <w:rPr>
                <w:b/>
                <w:sz w:val="14"/>
              </w:rPr>
            </w:pPr>
            <w:r>
              <w:rPr>
                <w:b/>
                <w:w w:val="95"/>
                <w:sz w:val="14"/>
              </w:rPr>
              <w:t>Description</w:t>
            </w:r>
          </w:p>
        </w:tc>
        <w:tc>
          <w:tcPr>
            <w:tcW w:w="1334" w:type="dxa"/>
            <w:tcBorders>
              <w:top w:val="single" w:sz="4" w:space="0" w:color="000000"/>
              <w:bottom w:val="single" w:sz="4" w:space="0" w:color="000000"/>
            </w:tcBorders>
          </w:tcPr>
          <w:p>
            <w:pPr>
              <w:pStyle w:val="TableParagraph"/>
              <w:spacing w:line="240" w:lineRule="auto" w:before="28"/>
              <w:ind w:left="493"/>
              <w:rPr>
                <w:b/>
                <w:sz w:val="14"/>
              </w:rPr>
            </w:pPr>
            <w:r>
              <w:rPr>
                <w:b/>
                <w:w w:val="95"/>
                <w:sz w:val="14"/>
              </w:rPr>
              <w:t>Quantity</w:t>
            </w:r>
          </w:p>
        </w:tc>
        <w:tc>
          <w:tcPr>
            <w:tcW w:w="898" w:type="dxa"/>
            <w:tcBorders>
              <w:top w:val="single" w:sz="4" w:space="0" w:color="000000"/>
              <w:bottom w:val="single" w:sz="4" w:space="0" w:color="000000"/>
            </w:tcBorders>
          </w:tcPr>
          <w:p>
            <w:pPr>
              <w:pStyle w:val="TableParagraph"/>
              <w:spacing w:line="240" w:lineRule="auto" w:before="28"/>
              <w:ind w:left="379"/>
              <w:rPr>
                <w:b/>
                <w:sz w:val="14"/>
              </w:rPr>
            </w:pPr>
            <w:r>
              <w:rPr>
                <w:b/>
                <w:w w:val="95"/>
                <w:sz w:val="14"/>
              </w:rPr>
              <w:t>Weight</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OIL805</w:t>
            </w:r>
          </w:p>
        </w:tc>
        <w:tc>
          <w:tcPr>
            <w:tcW w:w="1000" w:type="dxa"/>
            <w:tcBorders>
              <w:top w:val="single" w:sz="4" w:space="0" w:color="000000"/>
              <w:bottom w:val="single" w:sz="4" w:space="0" w:color="000000"/>
            </w:tcBorders>
          </w:tcPr>
          <w:p>
            <w:pPr>
              <w:pStyle w:val="TableParagraph"/>
              <w:spacing w:line="180" w:lineRule="exact" w:before="30"/>
              <w:ind w:left="153"/>
              <w:rPr>
                <w:sz w:val="16"/>
              </w:rPr>
            </w:pPr>
            <w:r>
              <w:rPr>
                <w:w w:val="85"/>
                <w:sz w:val="16"/>
              </w:rPr>
              <w:t>SWMSS1002</w:t>
            </w:r>
          </w:p>
        </w:tc>
        <w:tc>
          <w:tcPr>
            <w:tcW w:w="1460" w:type="dxa"/>
            <w:tcBorders>
              <w:top w:val="single" w:sz="4" w:space="0" w:color="000000"/>
              <w:bottom w:val="single" w:sz="4" w:space="0" w:color="000000"/>
            </w:tcBorders>
          </w:tcPr>
          <w:p>
            <w:pPr>
              <w:pStyle w:val="TableParagraph"/>
              <w:spacing w:line="180" w:lineRule="exact" w:before="30"/>
              <w:ind w:left="93"/>
              <w:rPr>
                <w:sz w:val="16"/>
              </w:rPr>
            </w:pPr>
            <w:r>
              <w:rPr>
                <w:w w:val="90"/>
                <w:sz w:val="16"/>
              </w:rPr>
              <w:t>2" Conical Plug</w:t>
            </w:r>
          </w:p>
        </w:tc>
        <w:tc>
          <w:tcPr>
            <w:tcW w:w="1334" w:type="dxa"/>
            <w:tcBorders>
              <w:top w:val="single" w:sz="4" w:space="0" w:color="000000"/>
              <w:bottom w:val="single" w:sz="4" w:space="0" w:color="000000"/>
            </w:tcBorders>
          </w:tcPr>
          <w:p>
            <w:pPr>
              <w:pStyle w:val="TableParagraph"/>
              <w:spacing w:line="180" w:lineRule="exact" w:before="30"/>
              <w:ind w:left="493"/>
              <w:rPr>
                <w:sz w:val="16"/>
              </w:rPr>
            </w:pPr>
            <w:r>
              <w:rPr>
                <w:w w:val="79"/>
                <w:sz w:val="16"/>
              </w:rPr>
              <w:t>1</w:t>
            </w:r>
          </w:p>
        </w:tc>
        <w:tc>
          <w:tcPr>
            <w:tcW w:w="898" w:type="dxa"/>
            <w:tcBorders>
              <w:top w:val="single" w:sz="4" w:space="0" w:color="000000"/>
              <w:bottom w:val="single" w:sz="4" w:space="0" w:color="000000"/>
            </w:tcBorders>
          </w:tcPr>
          <w:p>
            <w:pPr>
              <w:pStyle w:val="TableParagraph"/>
              <w:spacing w:line="180" w:lineRule="exact" w:before="30"/>
              <w:ind w:left="378"/>
              <w:rPr>
                <w:sz w:val="16"/>
              </w:rPr>
            </w:pPr>
            <w:r>
              <w:rPr>
                <w:w w:val="90"/>
                <w:sz w:val="16"/>
              </w:rPr>
              <w:t>2 lbs.</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OIL806</w:t>
            </w:r>
          </w:p>
        </w:tc>
        <w:tc>
          <w:tcPr>
            <w:tcW w:w="1000" w:type="dxa"/>
            <w:tcBorders>
              <w:top w:val="single" w:sz="4" w:space="0" w:color="000000"/>
              <w:bottom w:val="single" w:sz="4" w:space="0" w:color="000000"/>
            </w:tcBorders>
          </w:tcPr>
          <w:p>
            <w:pPr>
              <w:pStyle w:val="TableParagraph"/>
              <w:spacing w:line="180" w:lineRule="exact" w:before="30"/>
              <w:ind w:left="153"/>
              <w:rPr>
                <w:sz w:val="16"/>
              </w:rPr>
            </w:pPr>
            <w:r>
              <w:rPr>
                <w:w w:val="85"/>
                <w:sz w:val="16"/>
              </w:rPr>
              <w:t>SWMSS1003</w:t>
            </w:r>
          </w:p>
        </w:tc>
        <w:tc>
          <w:tcPr>
            <w:tcW w:w="1460" w:type="dxa"/>
            <w:tcBorders>
              <w:top w:val="single" w:sz="4" w:space="0" w:color="000000"/>
              <w:bottom w:val="single" w:sz="4" w:space="0" w:color="000000"/>
            </w:tcBorders>
          </w:tcPr>
          <w:p>
            <w:pPr>
              <w:pStyle w:val="TableParagraph"/>
              <w:spacing w:line="180" w:lineRule="exact" w:before="30"/>
              <w:ind w:left="93"/>
              <w:rPr>
                <w:sz w:val="16"/>
              </w:rPr>
            </w:pPr>
            <w:r>
              <w:rPr>
                <w:w w:val="90"/>
                <w:sz w:val="16"/>
              </w:rPr>
              <w:t>3" Conical Plug</w:t>
            </w:r>
          </w:p>
        </w:tc>
        <w:tc>
          <w:tcPr>
            <w:tcW w:w="1334" w:type="dxa"/>
            <w:tcBorders>
              <w:top w:val="single" w:sz="4" w:space="0" w:color="000000"/>
              <w:bottom w:val="single" w:sz="4" w:space="0" w:color="000000"/>
            </w:tcBorders>
          </w:tcPr>
          <w:p>
            <w:pPr>
              <w:pStyle w:val="TableParagraph"/>
              <w:spacing w:line="180" w:lineRule="exact" w:before="30"/>
              <w:ind w:left="493"/>
              <w:rPr>
                <w:sz w:val="16"/>
              </w:rPr>
            </w:pPr>
            <w:r>
              <w:rPr>
                <w:w w:val="79"/>
                <w:sz w:val="16"/>
              </w:rPr>
              <w:t>1</w:t>
            </w:r>
          </w:p>
        </w:tc>
        <w:tc>
          <w:tcPr>
            <w:tcW w:w="898" w:type="dxa"/>
            <w:tcBorders>
              <w:top w:val="single" w:sz="4" w:space="0" w:color="000000"/>
              <w:bottom w:val="single" w:sz="4" w:space="0" w:color="000000"/>
            </w:tcBorders>
          </w:tcPr>
          <w:p>
            <w:pPr>
              <w:pStyle w:val="TableParagraph"/>
              <w:spacing w:line="180" w:lineRule="exact" w:before="30"/>
              <w:ind w:left="378"/>
              <w:rPr>
                <w:sz w:val="16"/>
              </w:rPr>
            </w:pPr>
            <w:r>
              <w:rPr>
                <w:w w:val="90"/>
                <w:sz w:val="16"/>
              </w:rPr>
              <w:t>2 lbs.</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OIL804</w:t>
            </w:r>
          </w:p>
        </w:tc>
        <w:tc>
          <w:tcPr>
            <w:tcW w:w="1000" w:type="dxa"/>
            <w:tcBorders>
              <w:top w:val="single" w:sz="4" w:space="0" w:color="000000"/>
              <w:bottom w:val="single" w:sz="4" w:space="0" w:color="000000"/>
            </w:tcBorders>
          </w:tcPr>
          <w:p>
            <w:pPr>
              <w:pStyle w:val="TableParagraph"/>
              <w:spacing w:line="180" w:lineRule="exact" w:before="30"/>
              <w:ind w:left="153"/>
              <w:rPr>
                <w:sz w:val="16"/>
              </w:rPr>
            </w:pPr>
            <w:r>
              <w:rPr>
                <w:w w:val="85"/>
                <w:sz w:val="16"/>
              </w:rPr>
              <w:t>SWMSS1004</w:t>
            </w:r>
          </w:p>
        </w:tc>
        <w:tc>
          <w:tcPr>
            <w:tcW w:w="1460" w:type="dxa"/>
            <w:tcBorders>
              <w:top w:val="single" w:sz="4" w:space="0" w:color="000000"/>
              <w:bottom w:val="single" w:sz="4" w:space="0" w:color="000000"/>
            </w:tcBorders>
          </w:tcPr>
          <w:p>
            <w:pPr>
              <w:pStyle w:val="TableParagraph"/>
              <w:spacing w:line="180" w:lineRule="exact" w:before="30"/>
              <w:ind w:left="93"/>
              <w:rPr>
                <w:sz w:val="16"/>
              </w:rPr>
            </w:pPr>
            <w:r>
              <w:rPr>
                <w:w w:val="90"/>
                <w:sz w:val="16"/>
              </w:rPr>
              <w:t>4" Conical Plug</w:t>
            </w:r>
          </w:p>
        </w:tc>
        <w:tc>
          <w:tcPr>
            <w:tcW w:w="1334" w:type="dxa"/>
            <w:tcBorders>
              <w:top w:val="single" w:sz="4" w:space="0" w:color="000000"/>
              <w:bottom w:val="single" w:sz="4" w:space="0" w:color="000000"/>
            </w:tcBorders>
          </w:tcPr>
          <w:p>
            <w:pPr>
              <w:pStyle w:val="TableParagraph"/>
              <w:spacing w:line="180" w:lineRule="exact" w:before="30"/>
              <w:ind w:left="493"/>
              <w:rPr>
                <w:sz w:val="16"/>
              </w:rPr>
            </w:pPr>
            <w:r>
              <w:rPr>
                <w:w w:val="79"/>
                <w:sz w:val="16"/>
              </w:rPr>
              <w:t>1</w:t>
            </w:r>
          </w:p>
        </w:tc>
        <w:tc>
          <w:tcPr>
            <w:tcW w:w="898" w:type="dxa"/>
            <w:tcBorders>
              <w:top w:val="single" w:sz="4" w:space="0" w:color="000000"/>
              <w:bottom w:val="single" w:sz="4" w:space="0" w:color="000000"/>
            </w:tcBorders>
          </w:tcPr>
          <w:p>
            <w:pPr>
              <w:pStyle w:val="TableParagraph"/>
              <w:spacing w:line="180" w:lineRule="exact" w:before="30"/>
              <w:ind w:left="378"/>
              <w:rPr>
                <w:sz w:val="16"/>
              </w:rPr>
            </w:pPr>
            <w:r>
              <w:rPr>
                <w:w w:val="90"/>
                <w:sz w:val="16"/>
              </w:rPr>
              <w:t>3 lbs.</w:t>
            </w:r>
          </w:p>
        </w:tc>
      </w:tr>
    </w:tbl>
    <w:p>
      <w:pPr>
        <w:tabs>
          <w:tab w:pos="1839" w:val="left" w:leader="none"/>
          <w:tab w:pos="4639" w:val="left" w:leader="none"/>
          <w:tab w:pos="5859" w:val="left" w:leader="none"/>
          <w:tab w:pos="6379" w:val="left" w:leader="none"/>
        </w:tabs>
        <w:spacing w:before="26"/>
        <w:ind w:left="1080" w:right="0" w:firstLine="0"/>
        <w:jc w:val="left"/>
        <w:rPr>
          <w:sz w:val="16"/>
        </w:rPr>
      </w:pPr>
      <w:r>
        <w:rPr>
          <w:w w:val="85"/>
          <w:sz w:val="16"/>
          <w:u w:val="single"/>
        </w:rPr>
        <w:t>OIL807</w:t>
        <w:tab/>
      </w:r>
      <w:r>
        <w:rPr>
          <w:w w:val="90"/>
          <w:sz w:val="16"/>
          <w:u w:val="single"/>
        </w:rPr>
        <w:t>SWMSS1008  Conical</w:t>
      </w:r>
      <w:r>
        <w:rPr>
          <w:spacing w:val="-34"/>
          <w:w w:val="90"/>
          <w:sz w:val="16"/>
          <w:u w:val="single"/>
        </w:rPr>
        <w:t> </w:t>
      </w:r>
      <w:r>
        <w:rPr>
          <w:w w:val="90"/>
          <w:sz w:val="16"/>
          <w:u w:val="single"/>
        </w:rPr>
        <w:t>Plug</w:t>
      </w:r>
      <w:r>
        <w:rPr>
          <w:spacing w:val="-26"/>
          <w:w w:val="90"/>
          <w:sz w:val="16"/>
          <w:u w:val="single"/>
        </w:rPr>
        <w:t> </w:t>
      </w:r>
      <w:r>
        <w:rPr>
          <w:w w:val="90"/>
          <w:sz w:val="16"/>
          <w:u w:val="single"/>
        </w:rPr>
        <w:t>Kit</w:t>
        <w:tab/>
        <w:t>3</w:t>
        <w:tab/>
      </w:r>
      <w:r>
        <w:rPr>
          <w:w w:val="85"/>
          <w:sz w:val="16"/>
          <w:u w:val="single"/>
        </w:rPr>
        <w:t>8</w:t>
      </w:r>
      <w:r>
        <w:rPr>
          <w:spacing w:val="-15"/>
          <w:w w:val="85"/>
          <w:sz w:val="16"/>
          <w:u w:val="single"/>
        </w:rPr>
        <w:t> </w:t>
      </w:r>
      <w:r>
        <w:rPr>
          <w:w w:val="85"/>
          <w:sz w:val="16"/>
          <w:u w:val="single"/>
        </w:rPr>
        <w:t>lbs.</w:t>
      </w:r>
      <w:r>
        <w:rPr>
          <w:sz w:val="16"/>
          <w:u w:val="single"/>
        </w:rPr>
        <w:tab/>
      </w:r>
    </w:p>
    <w:p>
      <w:pPr>
        <w:pStyle w:val="BodyText"/>
        <w:rPr>
          <w:sz w:val="20"/>
        </w:rPr>
      </w:pPr>
    </w:p>
    <w:p>
      <w:pPr>
        <w:pStyle w:val="Heading4"/>
        <w:spacing w:before="251"/>
      </w:pPr>
      <w:r>
        <w:rPr>
          <w:w w:val="95"/>
        </w:rPr>
        <w:t>Barrel Patch</w:t>
      </w:r>
    </w:p>
    <w:p>
      <w:pPr>
        <w:pStyle w:val="BodyText"/>
        <w:spacing w:line="254" w:lineRule="auto" w:before="65"/>
        <w:ind w:left="1079" w:right="4937"/>
      </w:pPr>
      <w:r>
        <w:rPr/>
        <w:t>Seals leaks fast on any 55-gallon drum. Use the 11' strap for larger tanks. Tough nylon belt fits around drums. Easy-to-use, ratcheting buckle ensures a tight seal. Simply place over the barrel, align patch over leak, and tighten. Cleans easily with soap and water.</w:t>
      </w:r>
    </w:p>
    <w:p>
      <w:pPr>
        <w:spacing w:before="98"/>
        <w:ind w:left="1080" w:right="0" w:firstLine="0"/>
        <w:jc w:val="left"/>
        <w:rPr>
          <w:b/>
          <w:sz w:val="20"/>
        </w:rPr>
      </w:pPr>
      <w:r>
        <w:rPr>
          <w:b/>
          <w:w w:val="95"/>
          <w:sz w:val="20"/>
        </w:rPr>
        <w:t>Barrel Patch</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2100"/>
        <w:gridCol w:w="1811"/>
        <w:gridCol w:w="779"/>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2100" w:type="dxa"/>
            <w:tcBorders>
              <w:top w:val="single" w:sz="4" w:space="0" w:color="000000"/>
              <w:bottom w:val="single" w:sz="4" w:space="0" w:color="000000"/>
            </w:tcBorders>
          </w:tcPr>
          <w:p>
            <w:pPr>
              <w:pStyle w:val="TableParagraph"/>
              <w:tabs>
                <w:tab w:pos="1092" w:val="left" w:leader="none"/>
              </w:tabs>
              <w:spacing w:line="240" w:lineRule="auto" w:before="28"/>
              <w:ind w:left="153"/>
              <w:rPr>
                <w:b/>
                <w:sz w:val="14"/>
              </w:rPr>
            </w:pPr>
            <w:r>
              <w:rPr>
                <w:b/>
                <w:w w:val="95"/>
                <w:sz w:val="14"/>
              </w:rPr>
              <w:t>Mfg</w:t>
            </w:r>
            <w:r>
              <w:rPr>
                <w:b/>
                <w:spacing w:val="-13"/>
                <w:w w:val="95"/>
                <w:sz w:val="14"/>
              </w:rPr>
              <w:t> </w:t>
            </w:r>
            <w:r>
              <w:rPr>
                <w:b/>
                <w:w w:val="95"/>
                <w:sz w:val="14"/>
              </w:rPr>
              <w:t>#</w:t>
              <w:tab/>
              <w:t>Description</w:t>
            </w:r>
          </w:p>
        </w:tc>
        <w:tc>
          <w:tcPr>
            <w:tcW w:w="1811" w:type="dxa"/>
            <w:tcBorders>
              <w:top w:val="single" w:sz="4" w:space="0" w:color="000000"/>
              <w:bottom w:val="single" w:sz="4" w:space="0" w:color="000000"/>
            </w:tcBorders>
          </w:tcPr>
          <w:p>
            <w:pPr>
              <w:pStyle w:val="TableParagraph"/>
              <w:spacing w:line="240" w:lineRule="auto" w:before="28"/>
              <w:ind w:left="332"/>
              <w:rPr>
                <w:b/>
                <w:sz w:val="14"/>
              </w:rPr>
            </w:pPr>
            <w:r>
              <w:rPr>
                <w:b/>
                <w:w w:val="95"/>
                <w:sz w:val="14"/>
              </w:rPr>
              <w:t>Size</w:t>
            </w:r>
          </w:p>
        </w:tc>
        <w:tc>
          <w:tcPr>
            <w:tcW w:w="779" w:type="dxa"/>
            <w:tcBorders>
              <w:top w:val="single" w:sz="4" w:space="0" w:color="000000"/>
              <w:bottom w:val="single" w:sz="4" w:space="0" w:color="000000"/>
            </w:tcBorders>
          </w:tcPr>
          <w:p>
            <w:pPr>
              <w:pStyle w:val="TableParagraph"/>
              <w:spacing w:line="240" w:lineRule="auto" w:before="28"/>
              <w:ind w:left="262"/>
              <w:rPr>
                <w:b/>
                <w:sz w:val="14"/>
              </w:rPr>
            </w:pPr>
            <w:r>
              <w:rPr>
                <w:b/>
                <w:w w:val="95"/>
                <w:sz w:val="14"/>
              </w:rPr>
              <w:t>Weight</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OIL814</w:t>
            </w:r>
          </w:p>
        </w:tc>
        <w:tc>
          <w:tcPr>
            <w:tcW w:w="2100" w:type="dxa"/>
            <w:tcBorders>
              <w:top w:val="single" w:sz="4" w:space="0" w:color="000000"/>
              <w:bottom w:val="single" w:sz="4" w:space="0" w:color="000000"/>
            </w:tcBorders>
          </w:tcPr>
          <w:p>
            <w:pPr>
              <w:pStyle w:val="TableParagraph"/>
              <w:spacing w:line="180" w:lineRule="exact" w:before="30"/>
              <w:ind w:left="153"/>
              <w:rPr>
                <w:sz w:val="16"/>
              </w:rPr>
            </w:pPr>
            <w:r>
              <w:rPr>
                <w:w w:val="85"/>
                <w:sz w:val="16"/>
              </w:rPr>
              <w:t>SWMSS1000 Barrel Patch</w:t>
            </w:r>
          </w:p>
        </w:tc>
        <w:tc>
          <w:tcPr>
            <w:tcW w:w="1811" w:type="dxa"/>
            <w:tcBorders>
              <w:top w:val="single" w:sz="4" w:space="0" w:color="000000"/>
              <w:bottom w:val="single" w:sz="4" w:space="0" w:color="000000"/>
            </w:tcBorders>
          </w:tcPr>
          <w:p>
            <w:pPr>
              <w:pStyle w:val="TableParagraph"/>
              <w:spacing w:line="180" w:lineRule="exact" w:before="30"/>
              <w:ind w:left="333"/>
              <w:rPr>
                <w:sz w:val="16"/>
              </w:rPr>
            </w:pPr>
            <w:r>
              <w:rPr>
                <w:w w:val="90"/>
                <w:sz w:val="16"/>
              </w:rPr>
              <w:t>1" x 5" x 7", 11' strap</w:t>
            </w:r>
          </w:p>
        </w:tc>
        <w:tc>
          <w:tcPr>
            <w:tcW w:w="779" w:type="dxa"/>
            <w:tcBorders>
              <w:top w:val="single" w:sz="4" w:space="0" w:color="000000"/>
              <w:bottom w:val="single" w:sz="4" w:space="0" w:color="000000"/>
            </w:tcBorders>
          </w:tcPr>
          <w:p>
            <w:pPr>
              <w:pStyle w:val="TableParagraph"/>
              <w:spacing w:line="180" w:lineRule="exact" w:before="30"/>
              <w:ind w:left="262"/>
              <w:rPr>
                <w:sz w:val="16"/>
              </w:rPr>
            </w:pPr>
            <w:r>
              <w:rPr>
                <w:w w:val="90"/>
                <w:sz w:val="16"/>
              </w:rPr>
              <w:t>4 lbs.</w:t>
            </w:r>
          </w:p>
        </w:tc>
      </w:tr>
    </w:tbl>
    <w:p>
      <w:pPr>
        <w:tabs>
          <w:tab w:pos="1839" w:val="left" w:leader="none"/>
          <w:tab w:pos="4119" w:val="left" w:leader="none"/>
          <w:tab w:pos="5895" w:val="left" w:leader="none"/>
        </w:tabs>
        <w:spacing w:before="25"/>
        <w:ind w:left="1080" w:right="0" w:firstLine="0"/>
        <w:jc w:val="left"/>
        <w:rPr>
          <w:sz w:val="16"/>
        </w:rPr>
      </w:pPr>
      <w:r>
        <w:rPr>
          <w:w w:val="85"/>
          <w:sz w:val="16"/>
          <w:u w:val="single"/>
        </w:rPr>
        <w:t>OIL820</w:t>
        <w:tab/>
        <w:t>SWMSS1001 </w:t>
      </w:r>
      <w:r>
        <w:rPr>
          <w:spacing w:val="30"/>
          <w:w w:val="85"/>
          <w:sz w:val="16"/>
          <w:u w:val="single"/>
        </w:rPr>
        <w:t> </w:t>
      </w:r>
      <w:r>
        <w:rPr>
          <w:w w:val="85"/>
          <w:sz w:val="16"/>
          <w:u w:val="single"/>
        </w:rPr>
        <w:t>Barrel</w:t>
      </w:r>
      <w:r>
        <w:rPr>
          <w:spacing w:val="-17"/>
          <w:w w:val="85"/>
          <w:sz w:val="16"/>
          <w:u w:val="single"/>
        </w:rPr>
        <w:t> </w:t>
      </w:r>
      <w:r>
        <w:rPr>
          <w:w w:val="85"/>
          <w:sz w:val="16"/>
          <w:u w:val="single"/>
        </w:rPr>
        <w:t>Patch</w:t>
        <w:tab/>
      </w:r>
      <w:r>
        <w:rPr>
          <w:w w:val="90"/>
          <w:sz w:val="16"/>
          <w:u w:val="single"/>
        </w:rPr>
        <w:t>1"</w:t>
      </w:r>
      <w:r>
        <w:rPr>
          <w:spacing w:val="-16"/>
          <w:w w:val="90"/>
          <w:sz w:val="16"/>
          <w:u w:val="single"/>
        </w:rPr>
        <w:t> </w:t>
      </w:r>
      <w:r>
        <w:rPr>
          <w:w w:val="90"/>
          <w:sz w:val="16"/>
          <w:u w:val="single"/>
        </w:rPr>
        <w:t>x</w:t>
      </w:r>
      <w:r>
        <w:rPr>
          <w:spacing w:val="-15"/>
          <w:w w:val="90"/>
          <w:sz w:val="16"/>
          <w:u w:val="single"/>
        </w:rPr>
        <w:t> </w:t>
      </w:r>
      <w:r>
        <w:rPr>
          <w:w w:val="90"/>
          <w:sz w:val="16"/>
          <w:u w:val="single"/>
        </w:rPr>
        <w:t>5"</w:t>
      </w:r>
      <w:r>
        <w:rPr>
          <w:spacing w:val="-16"/>
          <w:w w:val="90"/>
          <w:sz w:val="16"/>
          <w:u w:val="single"/>
        </w:rPr>
        <w:t> </w:t>
      </w:r>
      <w:r>
        <w:rPr>
          <w:w w:val="90"/>
          <w:sz w:val="16"/>
          <w:u w:val="single"/>
        </w:rPr>
        <w:t>x</w:t>
      </w:r>
      <w:r>
        <w:rPr>
          <w:spacing w:val="-16"/>
          <w:w w:val="90"/>
          <w:sz w:val="16"/>
          <w:u w:val="single"/>
        </w:rPr>
        <w:t> </w:t>
      </w:r>
      <w:r>
        <w:rPr>
          <w:w w:val="90"/>
          <w:sz w:val="16"/>
          <w:u w:val="single"/>
        </w:rPr>
        <w:t>7",</w:t>
      </w:r>
      <w:r>
        <w:rPr>
          <w:spacing w:val="9"/>
          <w:w w:val="90"/>
          <w:sz w:val="16"/>
          <w:u w:val="single"/>
        </w:rPr>
        <w:t> </w:t>
      </w:r>
      <w:r>
        <w:rPr>
          <w:w w:val="90"/>
          <w:sz w:val="16"/>
          <w:u w:val="single"/>
        </w:rPr>
        <w:t>6'</w:t>
      </w:r>
      <w:r>
        <w:rPr>
          <w:spacing w:val="-15"/>
          <w:w w:val="90"/>
          <w:sz w:val="16"/>
          <w:u w:val="single"/>
        </w:rPr>
        <w:t> </w:t>
      </w:r>
      <w:r>
        <w:rPr>
          <w:w w:val="90"/>
          <w:sz w:val="16"/>
          <w:u w:val="single"/>
        </w:rPr>
        <w:t>strap</w:t>
        <w:tab/>
        <w:t>3</w:t>
      </w:r>
      <w:r>
        <w:rPr>
          <w:spacing w:val="-5"/>
          <w:w w:val="90"/>
          <w:sz w:val="16"/>
          <w:u w:val="single"/>
        </w:rPr>
        <w:t> </w:t>
      </w:r>
      <w:r>
        <w:rPr>
          <w:w w:val="90"/>
          <w:sz w:val="16"/>
          <w:u w:val="single"/>
        </w:rPr>
        <w:t>lbs.</w:t>
      </w:r>
      <w:r>
        <w:rPr>
          <w:spacing w:val="-6"/>
          <w:sz w:val="16"/>
          <w:u w:val="single"/>
        </w:rPr>
        <w:t> </w:t>
      </w:r>
    </w:p>
    <w:p>
      <w:pPr>
        <w:pStyle w:val="BodyText"/>
        <w:rPr>
          <w:sz w:val="20"/>
        </w:rPr>
      </w:pPr>
    </w:p>
    <w:p>
      <w:pPr>
        <w:pStyle w:val="BodyText"/>
        <w:spacing w:before="1"/>
        <w:rPr>
          <w:sz w:val="20"/>
        </w:rPr>
      </w:pPr>
    </w:p>
    <w:p>
      <w:pPr>
        <w:pStyle w:val="Heading4"/>
      </w:pPr>
      <w:r>
        <w:rPr/>
        <w:pict>
          <v:group style="position:absolute;margin-left:342pt;margin-top:3.959961pt;width:180pt;height:157.7pt;mso-position-horizontal-relative:page;mso-position-vertical-relative:paragraph;z-index:15976" coordorigin="6840,79" coordsize="3600,3154">
            <v:shape style="position:absolute;left:7359;top:79;width:3081;height:2311" type="#_x0000_t75" stroked="false">
              <v:imagedata r:id="rId397" o:title=""/>
            </v:shape>
            <v:rect style="position:absolute;left:6850;top:1993;width:2074;height:1229" filled="true" fillcolor="#ffffff" stroked="false">
              <v:fill type="solid"/>
            </v:rect>
            <v:shape style="position:absolute;left:6850;top:2098;width:2074;height:952" type="#_x0000_t75" stroked="false">
              <v:imagedata r:id="rId398" o:title=""/>
            </v:shape>
            <v:rect style="position:absolute;left:6850;top:1993;width:2074;height:1229" filled="false" stroked="true" strokeweight="1pt" strokecolor="#000000">
              <v:stroke dashstyle="solid"/>
            </v:rect>
            <w10:wrap type="none"/>
          </v:group>
        </w:pict>
      </w:r>
      <w:r>
        <w:rPr>
          <w:w w:val="95"/>
        </w:rPr>
        <w:t>Spill Dams</w:t>
      </w:r>
    </w:p>
    <w:p>
      <w:pPr>
        <w:pStyle w:val="BodyText"/>
        <w:spacing w:line="254" w:lineRule="auto" w:before="65"/>
        <w:ind w:left="1079" w:right="4967"/>
      </w:pPr>
      <w:r>
        <w:rPr/>
        <w:t>Contain and divert spills before contamination takes place. Made out of the same durable polyurethane as the drain covers, these dikes will temporarily bond to any smooth surface. Available in large and small. Use the connector to contain larger areas.</w:t>
      </w:r>
    </w:p>
    <w:p>
      <w:pPr>
        <w:spacing w:before="132"/>
        <w:ind w:left="1080" w:right="0" w:firstLine="0"/>
        <w:jc w:val="left"/>
        <w:rPr>
          <w:b/>
          <w:sz w:val="20"/>
        </w:rPr>
      </w:pPr>
      <w:r>
        <w:rPr/>
        <w:pict>
          <v:line style="position:absolute;mso-position-horizontal-relative:page;mso-position-vertical-relative:paragraph;z-index:13784;mso-wrap-distance-left:0;mso-wrap-distance-right:0" from="54pt,21.729881pt" to="318.960pt,21.729881pt" stroked="true" strokeweight=".5pt" strokecolor="#000000">
            <v:stroke dashstyle="solid"/>
            <w10:wrap type="topAndBottom"/>
          </v:line>
        </w:pict>
      </w:r>
      <w:r>
        <w:rPr/>
        <w:pict>
          <v:line style="position:absolute;mso-position-horizontal-relative:page;mso-position-vertical-relative:paragraph;z-index:-871720" from="54pt,33.729881pt" to="318.960pt,33.729881pt" stroked="true" strokeweight=".5pt" strokecolor="#000000">
            <v:stroke dashstyle="solid"/>
            <w10:wrap type="none"/>
          </v:line>
        </w:pict>
      </w:r>
      <w:r>
        <w:rPr>
          <w:b/>
          <w:sz w:val="20"/>
        </w:rPr>
        <w:t>Spill Dams</w:t>
      </w:r>
    </w:p>
    <w:p>
      <w:pPr>
        <w:tabs>
          <w:tab w:pos="1699" w:val="left" w:leader="none"/>
          <w:tab w:pos="2619" w:val="left" w:leader="none"/>
          <w:tab w:pos="4119" w:val="left" w:leader="none"/>
          <w:tab w:pos="5879" w:val="left" w:leader="none"/>
        </w:tabs>
        <w:spacing w:line="336" w:lineRule="auto" w:before="0"/>
        <w:ind w:left="1080" w:right="5139" w:firstLine="0"/>
        <w:jc w:val="left"/>
        <w:rPr>
          <w:sz w:val="16"/>
        </w:rPr>
      </w:pPr>
      <w:r>
        <w:rPr>
          <w:b/>
          <w:w w:val="95"/>
          <w:sz w:val="14"/>
        </w:rPr>
        <w:t>Model #  </w:t>
      </w:r>
      <w:r>
        <w:rPr>
          <w:b/>
          <w:spacing w:val="8"/>
          <w:w w:val="95"/>
          <w:sz w:val="14"/>
        </w:rPr>
        <w:t> </w:t>
      </w:r>
      <w:r>
        <w:rPr>
          <w:b/>
          <w:w w:val="95"/>
          <w:sz w:val="14"/>
        </w:rPr>
        <w:t>Mfg</w:t>
      </w:r>
      <w:r>
        <w:rPr>
          <w:b/>
          <w:spacing w:val="-12"/>
          <w:w w:val="95"/>
          <w:sz w:val="14"/>
        </w:rPr>
        <w:t> </w:t>
      </w:r>
      <w:r>
        <w:rPr>
          <w:b/>
          <w:w w:val="95"/>
          <w:sz w:val="14"/>
        </w:rPr>
        <w:t>#</w:t>
        <w:tab/>
      </w:r>
      <w:r>
        <w:rPr>
          <w:b/>
          <w:w w:val="85"/>
          <w:sz w:val="14"/>
        </w:rPr>
        <w:t>Description</w:t>
        <w:tab/>
      </w:r>
      <w:r>
        <w:rPr>
          <w:b/>
          <w:w w:val="95"/>
          <w:sz w:val="14"/>
        </w:rPr>
        <w:t>Size</w:t>
        <w:tab/>
      </w:r>
      <w:r>
        <w:rPr>
          <w:b/>
          <w:spacing w:val="-3"/>
          <w:w w:val="95"/>
          <w:sz w:val="14"/>
        </w:rPr>
        <w:t>Weight </w:t>
      </w:r>
      <w:r>
        <w:rPr>
          <w:w w:val="85"/>
          <w:sz w:val="16"/>
        </w:rPr>
        <w:t>OIL796</w:t>
        <w:tab/>
      </w:r>
      <w:r>
        <w:rPr>
          <w:w w:val="90"/>
          <w:sz w:val="16"/>
        </w:rPr>
        <w:t>SWMSD1001</w:t>
      </w:r>
      <w:r>
        <w:rPr>
          <w:spacing w:val="21"/>
          <w:w w:val="90"/>
          <w:sz w:val="16"/>
        </w:rPr>
        <w:t> </w:t>
      </w:r>
      <w:r>
        <w:rPr>
          <w:w w:val="90"/>
          <w:sz w:val="16"/>
        </w:rPr>
        <w:t>Small</w:t>
      </w:r>
      <w:r>
        <w:rPr>
          <w:spacing w:val="-25"/>
          <w:w w:val="90"/>
          <w:sz w:val="16"/>
        </w:rPr>
        <w:t> </w:t>
      </w:r>
      <w:r>
        <w:rPr>
          <w:w w:val="90"/>
          <w:sz w:val="16"/>
        </w:rPr>
        <w:t>Connectable</w:t>
      </w:r>
      <w:r>
        <w:rPr>
          <w:spacing w:val="-26"/>
          <w:w w:val="90"/>
          <w:sz w:val="16"/>
        </w:rPr>
        <w:t> </w:t>
      </w:r>
      <w:r>
        <w:rPr>
          <w:w w:val="90"/>
          <w:sz w:val="16"/>
        </w:rPr>
        <w:t>Spill</w:t>
      </w:r>
      <w:r>
        <w:rPr>
          <w:spacing w:val="-26"/>
          <w:w w:val="90"/>
          <w:sz w:val="16"/>
        </w:rPr>
        <w:t> </w:t>
      </w:r>
      <w:r>
        <w:rPr>
          <w:w w:val="90"/>
          <w:sz w:val="16"/>
        </w:rPr>
        <w:t>Dam</w:t>
      </w:r>
      <w:r>
        <w:rPr>
          <w:spacing w:val="-26"/>
          <w:w w:val="90"/>
          <w:sz w:val="16"/>
        </w:rPr>
        <w:t> </w:t>
      </w:r>
      <w:r>
        <w:rPr>
          <w:w w:val="90"/>
          <w:sz w:val="16"/>
        </w:rPr>
        <w:t>10'</w:t>
      </w:r>
      <w:r>
        <w:rPr>
          <w:spacing w:val="-26"/>
          <w:w w:val="90"/>
          <w:sz w:val="16"/>
        </w:rPr>
        <w:t> </w:t>
      </w:r>
      <w:r>
        <w:rPr>
          <w:w w:val="90"/>
          <w:sz w:val="16"/>
        </w:rPr>
        <w:t>l</w:t>
      </w:r>
      <w:r>
        <w:rPr>
          <w:spacing w:val="-26"/>
          <w:w w:val="90"/>
          <w:sz w:val="16"/>
        </w:rPr>
        <w:t> </w:t>
      </w:r>
      <w:r>
        <w:rPr>
          <w:w w:val="90"/>
          <w:sz w:val="16"/>
        </w:rPr>
        <w:t>x</w:t>
      </w:r>
      <w:r>
        <w:rPr>
          <w:spacing w:val="-26"/>
          <w:w w:val="90"/>
          <w:sz w:val="16"/>
        </w:rPr>
        <w:t> </w:t>
      </w:r>
      <w:r>
        <w:rPr>
          <w:w w:val="90"/>
          <w:sz w:val="16"/>
        </w:rPr>
        <w:t>2</w:t>
      </w:r>
      <w:r>
        <w:rPr>
          <w:spacing w:val="-26"/>
          <w:w w:val="90"/>
          <w:sz w:val="16"/>
        </w:rPr>
        <w:t> </w:t>
      </w:r>
      <w:r>
        <w:rPr>
          <w:w w:val="90"/>
          <w:sz w:val="16"/>
        </w:rPr>
        <w:t>¼"</w:t>
      </w:r>
      <w:r>
        <w:rPr>
          <w:spacing w:val="-26"/>
          <w:w w:val="90"/>
          <w:sz w:val="16"/>
        </w:rPr>
        <w:t> </w:t>
      </w:r>
      <w:r>
        <w:rPr>
          <w:w w:val="90"/>
          <w:sz w:val="16"/>
        </w:rPr>
        <w:t>w</w:t>
      </w:r>
      <w:r>
        <w:rPr>
          <w:spacing w:val="-26"/>
          <w:w w:val="90"/>
          <w:sz w:val="16"/>
        </w:rPr>
        <w:t> </w:t>
      </w:r>
      <w:r>
        <w:rPr>
          <w:w w:val="90"/>
          <w:sz w:val="16"/>
        </w:rPr>
        <w:t>x</w:t>
      </w:r>
      <w:r>
        <w:rPr>
          <w:spacing w:val="-26"/>
          <w:w w:val="90"/>
          <w:sz w:val="16"/>
        </w:rPr>
        <w:t> </w:t>
      </w:r>
      <w:r>
        <w:rPr>
          <w:w w:val="90"/>
          <w:sz w:val="16"/>
        </w:rPr>
        <w:t>1</w:t>
      </w:r>
      <w:r>
        <w:rPr>
          <w:spacing w:val="-25"/>
          <w:w w:val="90"/>
          <w:sz w:val="16"/>
        </w:rPr>
        <w:t> </w:t>
      </w:r>
      <w:r>
        <w:rPr>
          <w:w w:val="90"/>
          <w:sz w:val="16"/>
        </w:rPr>
        <w:t>3/8"</w:t>
      </w:r>
      <w:r>
        <w:rPr>
          <w:spacing w:val="-26"/>
          <w:w w:val="90"/>
          <w:sz w:val="16"/>
        </w:rPr>
        <w:t> </w:t>
      </w:r>
      <w:r>
        <w:rPr>
          <w:w w:val="90"/>
          <w:sz w:val="16"/>
        </w:rPr>
        <w:t>h</w:t>
        <w:tab/>
      </w:r>
      <w:r>
        <w:rPr>
          <w:w w:val="95"/>
          <w:sz w:val="16"/>
        </w:rPr>
        <w:t>13 lbs. </w:t>
      </w:r>
      <w:r>
        <w:rPr>
          <w:w w:val="85"/>
          <w:sz w:val="16"/>
          <w:u w:val="single"/>
        </w:rPr>
        <w:t>OIL798</w:t>
        <w:tab/>
      </w:r>
      <w:r>
        <w:rPr>
          <w:w w:val="90"/>
          <w:sz w:val="16"/>
          <w:u w:val="single"/>
        </w:rPr>
        <w:t>SWMSD1000 </w:t>
      </w:r>
      <w:r>
        <w:rPr>
          <w:spacing w:val="1"/>
          <w:w w:val="90"/>
          <w:sz w:val="16"/>
          <w:u w:val="single"/>
        </w:rPr>
        <w:t> </w:t>
      </w:r>
      <w:r>
        <w:rPr>
          <w:w w:val="90"/>
          <w:sz w:val="16"/>
          <w:u w:val="single"/>
        </w:rPr>
        <w:t>Original</w:t>
      </w:r>
      <w:r>
        <w:rPr>
          <w:spacing w:val="-21"/>
          <w:w w:val="90"/>
          <w:sz w:val="16"/>
          <w:u w:val="single"/>
        </w:rPr>
        <w:t> </w:t>
      </w:r>
      <w:r>
        <w:rPr>
          <w:w w:val="90"/>
          <w:sz w:val="16"/>
          <w:u w:val="single"/>
        </w:rPr>
        <w:t>10'</w:t>
      </w:r>
      <w:r>
        <w:rPr>
          <w:spacing w:val="-22"/>
          <w:w w:val="90"/>
          <w:sz w:val="16"/>
          <w:u w:val="single"/>
        </w:rPr>
        <w:t> </w:t>
      </w:r>
      <w:r>
        <w:rPr>
          <w:w w:val="90"/>
          <w:sz w:val="16"/>
          <w:u w:val="single"/>
        </w:rPr>
        <w:t>Spill</w:t>
      </w:r>
      <w:r>
        <w:rPr>
          <w:spacing w:val="-21"/>
          <w:w w:val="90"/>
          <w:sz w:val="16"/>
          <w:u w:val="single"/>
        </w:rPr>
        <w:t> </w:t>
      </w:r>
      <w:r>
        <w:rPr>
          <w:w w:val="90"/>
          <w:sz w:val="16"/>
          <w:u w:val="single"/>
        </w:rPr>
        <w:t>Dam</w:t>
      </w:r>
      <w:r>
        <w:rPr>
          <w:spacing w:val="-21"/>
          <w:w w:val="90"/>
          <w:sz w:val="16"/>
          <w:u w:val="single"/>
        </w:rPr>
        <w:t> </w:t>
      </w:r>
      <w:r>
        <w:rPr>
          <w:w w:val="90"/>
          <w:sz w:val="16"/>
          <w:u w:val="single"/>
        </w:rPr>
        <w:t>10'</w:t>
      </w:r>
      <w:r>
        <w:rPr>
          <w:spacing w:val="-22"/>
          <w:w w:val="90"/>
          <w:sz w:val="16"/>
          <w:u w:val="single"/>
        </w:rPr>
        <w:t> </w:t>
      </w:r>
      <w:r>
        <w:rPr>
          <w:w w:val="90"/>
          <w:sz w:val="16"/>
          <w:u w:val="single"/>
        </w:rPr>
        <w:t>l</w:t>
      </w:r>
      <w:r>
        <w:rPr>
          <w:spacing w:val="-21"/>
          <w:w w:val="90"/>
          <w:sz w:val="16"/>
          <w:u w:val="single"/>
        </w:rPr>
        <w:t> </w:t>
      </w:r>
      <w:r>
        <w:rPr>
          <w:w w:val="90"/>
          <w:sz w:val="16"/>
          <w:u w:val="single"/>
        </w:rPr>
        <w:t>x</w:t>
      </w:r>
      <w:r>
        <w:rPr>
          <w:spacing w:val="-22"/>
          <w:w w:val="90"/>
          <w:sz w:val="16"/>
          <w:u w:val="single"/>
        </w:rPr>
        <w:t> </w:t>
      </w:r>
      <w:r>
        <w:rPr>
          <w:w w:val="90"/>
          <w:sz w:val="16"/>
          <w:u w:val="single"/>
        </w:rPr>
        <w:t>3</w:t>
      </w:r>
      <w:r>
        <w:rPr>
          <w:spacing w:val="-21"/>
          <w:w w:val="90"/>
          <w:sz w:val="16"/>
          <w:u w:val="single"/>
        </w:rPr>
        <w:t> </w:t>
      </w:r>
      <w:r>
        <w:rPr>
          <w:w w:val="90"/>
          <w:sz w:val="16"/>
          <w:u w:val="single"/>
        </w:rPr>
        <w:t>3/4"</w:t>
      </w:r>
      <w:r>
        <w:rPr>
          <w:spacing w:val="-22"/>
          <w:w w:val="90"/>
          <w:sz w:val="16"/>
          <w:u w:val="single"/>
        </w:rPr>
        <w:t> </w:t>
      </w:r>
      <w:r>
        <w:rPr>
          <w:w w:val="90"/>
          <w:sz w:val="16"/>
          <w:u w:val="single"/>
        </w:rPr>
        <w:t>w</w:t>
      </w:r>
      <w:r>
        <w:rPr>
          <w:spacing w:val="-21"/>
          <w:w w:val="90"/>
          <w:sz w:val="16"/>
          <w:u w:val="single"/>
        </w:rPr>
        <w:t> </w:t>
      </w:r>
      <w:r>
        <w:rPr>
          <w:w w:val="90"/>
          <w:sz w:val="16"/>
          <w:u w:val="single"/>
        </w:rPr>
        <w:t>x</w:t>
      </w:r>
      <w:r>
        <w:rPr>
          <w:spacing w:val="-21"/>
          <w:w w:val="90"/>
          <w:sz w:val="16"/>
          <w:u w:val="single"/>
        </w:rPr>
        <w:t> </w:t>
      </w:r>
      <w:r>
        <w:rPr>
          <w:w w:val="90"/>
          <w:sz w:val="16"/>
          <w:u w:val="single"/>
        </w:rPr>
        <w:t>2</w:t>
      </w:r>
      <w:r>
        <w:rPr>
          <w:spacing w:val="-22"/>
          <w:w w:val="90"/>
          <w:sz w:val="16"/>
          <w:u w:val="single"/>
        </w:rPr>
        <w:t> </w:t>
      </w:r>
      <w:r>
        <w:rPr>
          <w:w w:val="90"/>
          <w:sz w:val="16"/>
          <w:u w:val="single"/>
        </w:rPr>
        <w:t>¼"</w:t>
      </w:r>
      <w:r>
        <w:rPr>
          <w:spacing w:val="-21"/>
          <w:w w:val="90"/>
          <w:sz w:val="16"/>
          <w:u w:val="single"/>
        </w:rPr>
        <w:t> </w:t>
      </w:r>
      <w:r>
        <w:rPr>
          <w:w w:val="90"/>
          <w:sz w:val="16"/>
          <w:u w:val="single"/>
        </w:rPr>
        <w:t>h</w:t>
        <w:tab/>
      </w:r>
      <w:r>
        <w:rPr>
          <w:w w:val="95"/>
          <w:sz w:val="16"/>
          <w:u w:val="single"/>
        </w:rPr>
        <w:t>30</w:t>
      </w:r>
      <w:r>
        <w:rPr>
          <w:spacing w:val="-20"/>
          <w:w w:val="95"/>
          <w:sz w:val="16"/>
          <w:u w:val="single"/>
        </w:rPr>
        <w:t> </w:t>
      </w:r>
      <w:r>
        <w:rPr>
          <w:w w:val="95"/>
          <w:sz w:val="16"/>
          <w:u w:val="single"/>
        </w:rPr>
        <w:t>lbs.</w:t>
      </w:r>
      <w:r>
        <w:rPr>
          <w:spacing w:val="-17"/>
          <w:sz w:val="16"/>
          <w:u w:val="single"/>
        </w:rPr>
        <w:t> </w:t>
      </w:r>
    </w:p>
    <w:p>
      <w:pPr>
        <w:spacing w:before="110"/>
        <w:ind w:left="1080" w:right="0" w:firstLine="0"/>
        <w:jc w:val="left"/>
        <w:rPr>
          <w:b/>
          <w:sz w:val="20"/>
        </w:rPr>
      </w:pPr>
      <w:r>
        <w:rPr/>
        <w:pict>
          <v:line style="position:absolute;mso-position-horizontal-relative:page;mso-position-vertical-relative:paragraph;z-index:13808;mso-wrap-distance-left:0;mso-wrap-distance-right:0" from="54pt,20.629877pt" to="318.960pt,20.629877pt" stroked="true" strokeweight=".5pt" strokecolor="#000000">
            <v:stroke dashstyle="solid"/>
            <w10:wrap type="topAndBottom"/>
          </v:line>
        </w:pict>
      </w:r>
      <w:r>
        <w:rPr/>
        <w:pict>
          <v:line style="position:absolute;mso-position-horizontal-relative:page;mso-position-vertical-relative:paragraph;z-index:-871696" from="54pt,-14.738923pt" to="318.960pt,-14.738923pt" stroked="true" strokeweight=".5pt" strokecolor="#000000">
            <v:stroke dashstyle="solid"/>
            <w10:wrap type="none"/>
          </v:line>
        </w:pict>
      </w:r>
      <w:r>
        <w:rPr>
          <w:b/>
          <w:w w:val="95"/>
          <w:sz w:val="20"/>
        </w:rPr>
        <w:t>Spill Dam Connectors</w:t>
      </w:r>
    </w:p>
    <w:p>
      <w:pPr>
        <w:tabs>
          <w:tab w:pos="2619" w:val="left" w:leader="none"/>
        </w:tabs>
        <w:spacing w:before="0" w:after="39"/>
        <w:ind w:left="1080" w:right="0" w:firstLine="0"/>
        <w:jc w:val="left"/>
        <w:rPr>
          <w:b/>
          <w:sz w:val="14"/>
        </w:rPr>
      </w:pPr>
      <w:r>
        <w:rPr>
          <w:b/>
          <w:sz w:val="14"/>
        </w:rPr>
        <w:t>Model # </w:t>
      </w:r>
      <w:r>
        <w:rPr>
          <w:b/>
          <w:spacing w:val="13"/>
          <w:sz w:val="14"/>
        </w:rPr>
        <w:t> </w:t>
      </w:r>
      <w:r>
        <w:rPr>
          <w:b/>
          <w:sz w:val="14"/>
        </w:rPr>
        <w:t>Mfg</w:t>
      </w:r>
      <w:r>
        <w:rPr>
          <w:b/>
          <w:spacing w:val="-18"/>
          <w:sz w:val="14"/>
        </w:rPr>
        <w:t> </w:t>
      </w:r>
      <w:r>
        <w:rPr>
          <w:b/>
          <w:sz w:val="14"/>
        </w:rPr>
        <w:t>#</w:t>
        <w:tab/>
        <w:t>Description</w:t>
      </w:r>
    </w:p>
    <w:p>
      <w:pPr>
        <w:pStyle w:val="BodyText"/>
        <w:spacing w:line="20" w:lineRule="exact"/>
        <w:ind w:left="1075"/>
        <w:rPr>
          <w:sz w:val="2"/>
        </w:rPr>
      </w:pPr>
      <w:r>
        <w:rPr>
          <w:sz w:val="2"/>
        </w:rPr>
        <w:pict>
          <v:group style="width:265pt;height:.5pt;mso-position-horizontal-relative:char;mso-position-vertical-relative:line" coordorigin="0,0" coordsize="5300,10">
            <v:line style="position:absolute" from="0,5" to="5299,5" stroked="true" strokeweight=".5pt" strokecolor="#000000">
              <v:stroke dashstyle="solid"/>
            </v:line>
          </v:group>
        </w:pict>
      </w:r>
      <w:r>
        <w:rPr>
          <w:sz w:val="2"/>
        </w:rPr>
      </w:r>
    </w:p>
    <w:p>
      <w:pPr>
        <w:tabs>
          <w:tab w:pos="1699" w:val="left" w:leader="none"/>
        </w:tabs>
        <w:spacing w:before="20"/>
        <w:ind w:left="1080" w:right="0" w:firstLine="0"/>
        <w:jc w:val="left"/>
        <w:rPr>
          <w:sz w:val="16"/>
        </w:rPr>
      </w:pPr>
      <w:r>
        <w:rPr>
          <w:w w:val="85"/>
          <w:sz w:val="16"/>
          <w:u w:val="single"/>
        </w:rPr>
        <w:t>OIL799</w:t>
        <w:tab/>
      </w:r>
      <w:r>
        <w:rPr>
          <w:w w:val="90"/>
          <w:sz w:val="16"/>
          <w:u w:val="single"/>
        </w:rPr>
        <w:t>SWMSD1002</w:t>
      </w:r>
      <w:r>
        <w:rPr>
          <w:spacing w:val="27"/>
          <w:w w:val="90"/>
          <w:sz w:val="16"/>
          <w:u w:val="single"/>
        </w:rPr>
        <w:t> </w:t>
      </w:r>
      <w:r>
        <w:rPr>
          <w:w w:val="90"/>
          <w:sz w:val="16"/>
          <w:u w:val="single"/>
        </w:rPr>
        <w:t>Use connectors to connect original spill dams for more coverage</w:t>
      </w:r>
      <w:r>
        <w:rPr>
          <w:spacing w:val="-9"/>
          <w:sz w:val="16"/>
          <w:u w:val="single"/>
        </w:rPr>
        <w:t> </w:t>
      </w:r>
    </w:p>
    <w:p>
      <w:pPr>
        <w:pStyle w:val="BodyText"/>
        <w:rPr>
          <w:sz w:val="20"/>
        </w:rPr>
      </w:pPr>
    </w:p>
    <w:p>
      <w:pPr>
        <w:pStyle w:val="BodyText"/>
        <w:spacing w:before="7"/>
        <w:rPr>
          <w:sz w:val="20"/>
        </w:rPr>
      </w:pPr>
    </w:p>
    <w:p>
      <w:pPr>
        <w:pStyle w:val="Heading4"/>
        <w:spacing w:before="123"/>
      </w:pPr>
      <w:r>
        <w:rPr/>
        <w:drawing>
          <wp:anchor distT="0" distB="0" distL="0" distR="0" allowOverlap="1" layoutInCell="1" locked="0" behindDoc="0" simplePos="0" relativeHeight="16048">
            <wp:simplePos x="0" y="0"/>
            <wp:positionH relativeFrom="page">
              <wp:posOffset>4343400</wp:posOffset>
            </wp:positionH>
            <wp:positionV relativeFrom="paragraph">
              <wp:posOffset>231729</wp:posOffset>
            </wp:positionV>
            <wp:extent cx="2285999" cy="1535264"/>
            <wp:effectExtent l="0" t="0" r="0" b="0"/>
            <wp:wrapNone/>
            <wp:docPr id="153" name="image287.png" descr=""/>
            <wp:cNvGraphicFramePr>
              <a:graphicFrameLocks noChangeAspect="1"/>
            </wp:cNvGraphicFramePr>
            <a:graphic>
              <a:graphicData uri="http://schemas.openxmlformats.org/drawingml/2006/picture">
                <pic:pic>
                  <pic:nvPicPr>
                    <pic:cNvPr id="154" name="image287.png"/>
                    <pic:cNvPicPr/>
                  </pic:nvPicPr>
                  <pic:blipFill>
                    <a:blip r:embed="rId399" cstate="print"/>
                    <a:stretch>
                      <a:fillRect/>
                    </a:stretch>
                  </pic:blipFill>
                  <pic:spPr>
                    <a:xfrm>
                      <a:off x="0" y="0"/>
                      <a:ext cx="2285999" cy="1535264"/>
                    </a:xfrm>
                    <a:prstGeom prst="rect">
                      <a:avLst/>
                    </a:prstGeom>
                  </pic:spPr>
                </pic:pic>
              </a:graphicData>
            </a:graphic>
          </wp:anchor>
        </w:drawing>
      </w:r>
      <w:r>
        <w:rPr>
          <w:w w:val="95"/>
        </w:rPr>
        <w:t>Tall Spill Dams</w:t>
      </w:r>
    </w:p>
    <w:p>
      <w:pPr>
        <w:pStyle w:val="BodyText"/>
        <w:spacing w:line="254" w:lineRule="auto" w:before="65"/>
        <w:ind w:left="1079" w:right="4847"/>
      </w:pPr>
      <w:r>
        <w:rPr/>
        <w:t>The taller version of the spill dam is used to contain and divert larger volumes of liquid. Flexible polyurethane construction is nonabsorbent and chemical-resistant. Easily cleans up with soap and water for repeated use. Built-in connectors allow you to attach them end to end.</w:t>
      </w:r>
    </w:p>
    <w:p>
      <w:pPr>
        <w:spacing w:before="132"/>
        <w:ind w:left="1080" w:right="0" w:firstLine="0"/>
        <w:jc w:val="left"/>
        <w:rPr>
          <w:b/>
          <w:sz w:val="20"/>
        </w:rPr>
      </w:pPr>
      <w:r>
        <w:rPr/>
        <w:pict>
          <v:line style="position:absolute;mso-position-horizontal-relative:page;mso-position-vertical-relative:paragraph;z-index:13856;mso-wrap-distance-left:0;mso-wrap-distance-right:0" from="54pt,21.729881pt" to="318.960pt,21.729881pt" stroked="true" strokeweight=".5pt" strokecolor="#000000">
            <v:stroke dashstyle="solid"/>
            <w10:wrap type="topAndBottom"/>
          </v:line>
        </w:pict>
      </w:r>
      <w:r>
        <w:rPr>
          <w:b/>
          <w:sz w:val="20"/>
        </w:rPr>
        <w:t>Tall Spill Dams</w:t>
      </w:r>
    </w:p>
    <w:p>
      <w:pPr>
        <w:tabs>
          <w:tab w:pos="1839" w:val="left" w:leader="none"/>
          <w:tab w:pos="2619" w:val="left" w:leader="none"/>
          <w:tab w:pos="4119" w:val="left" w:leader="none"/>
          <w:tab w:pos="5879" w:val="left" w:leader="none"/>
        </w:tabs>
        <w:spacing w:before="0" w:after="39"/>
        <w:ind w:left="1080" w:right="0" w:firstLine="0"/>
        <w:jc w:val="left"/>
        <w:rPr>
          <w:b/>
          <w:sz w:val="14"/>
        </w:rPr>
      </w:pPr>
      <w:r>
        <w:rPr>
          <w:b/>
          <w:w w:val="95"/>
          <w:sz w:val="14"/>
        </w:rPr>
        <w:t>Part</w:t>
      </w:r>
      <w:r>
        <w:rPr>
          <w:b/>
          <w:spacing w:val="-16"/>
          <w:w w:val="95"/>
          <w:sz w:val="14"/>
        </w:rPr>
        <w:t> </w:t>
      </w:r>
      <w:r>
        <w:rPr>
          <w:b/>
          <w:w w:val="95"/>
          <w:sz w:val="14"/>
        </w:rPr>
        <w:t>#</w:t>
        <w:tab/>
        <w:t>Model</w:t>
      </w:r>
      <w:r>
        <w:rPr>
          <w:b/>
          <w:spacing w:val="-15"/>
          <w:w w:val="95"/>
          <w:sz w:val="14"/>
        </w:rPr>
        <w:t> </w:t>
      </w:r>
      <w:r>
        <w:rPr>
          <w:b/>
          <w:w w:val="95"/>
          <w:sz w:val="14"/>
        </w:rPr>
        <w:t>#</w:t>
        <w:tab/>
      </w:r>
      <w:r>
        <w:rPr>
          <w:b/>
          <w:w w:val="85"/>
          <w:sz w:val="14"/>
        </w:rPr>
        <w:t>Description</w:t>
        <w:tab/>
      </w:r>
      <w:r>
        <w:rPr>
          <w:b/>
          <w:w w:val="95"/>
          <w:sz w:val="14"/>
        </w:rPr>
        <w:t>Size</w:t>
        <w:tab/>
      </w:r>
      <w:r>
        <w:rPr>
          <w:b/>
          <w:spacing w:val="-3"/>
          <w:w w:val="95"/>
          <w:sz w:val="14"/>
        </w:rPr>
        <w:t>Weight</w:t>
      </w:r>
    </w:p>
    <w:p>
      <w:pPr>
        <w:pStyle w:val="BodyText"/>
        <w:spacing w:line="20" w:lineRule="exact"/>
        <w:ind w:left="1075"/>
        <w:rPr>
          <w:sz w:val="2"/>
        </w:rPr>
      </w:pPr>
      <w:r>
        <w:rPr>
          <w:sz w:val="2"/>
        </w:rPr>
        <w:pict>
          <v:group style="width:265pt;height:.5pt;mso-position-horizontal-relative:char;mso-position-vertical-relative:line" coordorigin="0,0" coordsize="5300,10">
            <v:line style="position:absolute" from="0,5" to="5299,5" stroked="true" strokeweight=".5pt" strokecolor="#000000">
              <v:stroke dashstyle="solid"/>
            </v:line>
          </v:group>
        </w:pict>
      </w:r>
      <w:r>
        <w:rPr>
          <w:sz w:val="2"/>
        </w:rPr>
      </w:r>
    </w:p>
    <w:p>
      <w:pPr>
        <w:tabs>
          <w:tab w:pos="4119" w:val="left" w:leader="none"/>
          <w:tab w:pos="5879" w:val="left" w:leader="none"/>
        </w:tabs>
        <w:spacing w:before="20"/>
        <w:ind w:left="1080" w:right="0" w:firstLine="0"/>
        <w:jc w:val="left"/>
        <w:rPr>
          <w:sz w:val="16"/>
        </w:rPr>
      </w:pPr>
      <w:r>
        <w:rPr>
          <w:w w:val="90"/>
          <w:sz w:val="16"/>
          <w:u w:val="single"/>
        </w:rPr>
        <w:t>OILM7378  SWM1211  </w:t>
      </w:r>
      <w:r>
        <w:rPr>
          <w:spacing w:val="-3"/>
          <w:w w:val="90"/>
          <w:sz w:val="16"/>
          <w:u w:val="single"/>
        </w:rPr>
        <w:t>Tall</w:t>
      </w:r>
      <w:r>
        <w:rPr>
          <w:spacing w:val="1"/>
          <w:w w:val="90"/>
          <w:sz w:val="16"/>
          <w:u w:val="single"/>
        </w:rPr>
        <w:t> </w:t>
      </w:r>
      <w:r>
        <w:rPr>
          <w:w w:val="90"/>
          <w:sz w:val="16"/>
          <w:u w:val="single"/>
        </w:rPr>
        <w:t>Spill</w:t>
      </w:r>
      <w:r>
        <w:rPr>
          <w:spacing w:val="-22"/>
          <w:w w:val="90"/>
          <w:sz w:val="16"/>
          <w:u w:val="single"/>
        </w:rPr>
        <w:t> </w:t>
      </w:r>
      <w:r>
        <w:rPr>
          <w:w w:val="90"/>
          <w:sz w:val="16"/>
          <w:u w:val="single"/>
        </w:rPr>
        <w:t>Dam</w:t>
        <w:tab/>
        <w:t>5'</w:t>
      </w:r>
      <w:r>
        <w:rPr>
          <w:spacing w:val="-13"/>
          <w:w w:val="90"/>
          <w:sz w:val="16"/>
          <w:u w:val="single"/>
        </w:rPr>
        <w:t> </w:t>
      </w:r>
      <w:r>
        <w:rPr>
          <w:w w:val="90"/>
          <w:sz w:val="16"/>
          <w:u w:val="single"/>
        </w:rPr>
        <w:t>x</w:t>
      </w:r>
      <w:r>
        <w:rPr>
          <w:spacing w:val="-14"/>
          <w:w w:val="90"/>
          <w:sz w:val="16"/>
          <w:u w:val="single"/>
        </w:rPr>
        <w:t> </w:t>
      </w:r>
      <w:r>
        <w:rPr>
          <w:w w:val="90"/>
          <w:sz w:val="16"/>
          <w:u w:val="single"/>
        </w:rPr>
        <w:t>4"</w:t>
      </w:r>
      <w:r>
        <w:rPr>
          <w:spacing w:val="-14"/>
          <w:w w:val="90"/>
          <w:sz w:val="16"/>
          <w:u w:val="single"/>
        </w:rPr>
        <w:t> </w:t>
      </w:r>
      <w:r>
        <w:rPr>
          <w:w w:val="90"/>
          <w:sz w:val="16"/>
          <w:u w:val="single"/>
        </w:rPr>
        <w:t>x</w:t>
      </w:r>
      <w:r>
        <w:rPr>
          <w:spacing w:val="-13"/>
          <w:w w:val="90"/>
          <w:sz w:val="16"/>
          <w:u w:val="single"/>
        </w:rPr>
        <w:t> </w:t>
      </w:r>
      <w:r>
        <w:rPr>
          <w:w w:val="90"/>
          <w:sz w:val="16"/>
          <w:u w:val="single"/>
        </w:rPr>
        <w:t>4.5"</w:t>
        <w:tab/>
      </w:r>
      <w:r>
        <w:rPr>
          <w:w w:val="85"/>
          <w:sz w:val="16"/>
          <w:u w:val="single"/>
        </w:rPr>
        <w:t>16</w:t>
      </w:r>
      <w:r>
        <w:rPr>
          <w:spacing w:val="-19"/>
          <w:w w:val="85"/>
          <w:sz w:val="16"/>
          <w:u w:val="single"/>
        </w:rPr>
        <w:t> </w:t>
      </w:r>
      <w:r>
        <w:rPr>
          <w:w w:val="85"/>
          <w:sz w:val="16"/>
          <w:u w:val="single"/>
        </w:rPr>
        <w:t>lbs.</w:t>
      </w:r>
      <w:r>
        <w:rPr>
          <w:spacing w:val="-17"/>
          <w:sz w:val="16"/>
          <w:u w:val="single"/>
        </w:rPr>
        <w:t> </w:t>
      </w:r>
    </w:p>
    <w:p>
      <w:pPr>
        <w:spacing w:after="0"/>
        <w:jc w:val="left"/>
        <w:rPr>
          <w:sz w:val="16"/>
        </w:rPr>
        <w:sectPr>
          <w:headerReference w:type="default" r:id="rId394"/>
          <w:pgSz w:w="11520" w:h="15120"/>
          <w:pgMar w:header="0" w:footer="563" w:top="340" w:bottom="760" w:left="0" w:right="0"/>
        </w:sectPr>
      </w:pPr>
    </w:p>
    <w:p>
      <w:pPr>
        <w:spacing w:before="91"/>
        <w:ind w:left="1080" w:right="0" w:firstLine="0"/>
        <w:jc w:val="left"/>
        <w:rPr>
          <w:sz w:val="22"/>
        </w:rPr>
      </w:pPr>
      <w:r>
        <w:rPr/>
        <w:pict>
          <v:line style="position:absolute;mso-position-horizontal-relative:page;mso-position-vertical-relative:paragraph;z-index:14048;mso-wrap-distance-left:0;mso-wrap-distance-right:0" from="54pt,18.989941pt" to="540pt,18.989941pt" stroked="true" strokeweight=".5pt" strokecolor="#000000">
            <v:stroke dashstyle="solid"/>
            <w10:wrap type="topAndBottom"/>
          </v:line>
        </w:pict>
      </w:r>
      <w:r>
        <w:rPr/>
        <w:pict>
          <v:shape style="position:absolute;margin-left:7.1278pt;margin-top:-1pt;width:22pt;height:218pt;mso-position-horizontal-relative:page;mso-position-vertical-relative:page;z-index:1638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5FBB46" w:color="auto" w:val="clear"/>
                    </w:rPr>
                    <w:t> </w:t>
                  </w:r>
                  <w:r>
                    <w:rPr>
                      <w:b/>
                      <w:spacing w:val="11"/>
                      <w:sz w:val="32"/>
                      <w:shd w:fill="5FBB46" w:color="auto" w:val="clear"/>
                    </w:rPr>
                    <w:t> </w:t>
                  </w:r>
                  <w:r>
                    <w:rPr>
                      <w:b/>
                      <w:w w:val="80"/>
                      <w:sz w:val="32"/>
                      <w:shd w:fill="5FBB46" w:color="auto" w:val="clear"/>
                    </w:rPr>
                    <w:t>STORM </w:t>
                  </w:r>
                  <w:r>
                    <w:rPr>
                      <w:b/>
                      <w:spacing w:val="-5"/>
                      <w:w w:val="80"/>
                      <w:sz w:val="32"/>
                      <w:shd w:fill="5FBB46" w:color="auto" w:val="clear"/>
                    </w:rPr>
                    <w:t>WATER</w:t>
                  </w:r>
                  <w:r>
                    <w:rPr>
                      <w:b/>
                      <w:spacing w:val="9"/>
                      <w:w w:val="80"/>
                      <w:sz w:val="32"/>
                      <w:shd w:fill="5FBB46" w:color="auto" w:val="clear"/>
                    </w:rPr>
                    <w:t> </w:t>
                  </w:r>
                  <w:r>
                    <w:rPr>
                      <w:b/>
                      <w:w w:val="80"/>
                      <w:sz w:val="32"/>
                      <w:shd w:fill="5FBB46" w:color="auto" w:val="clear"/>
                    </w:rPr>
                    <w:t>MANAGEMENT</w:t>
                  </w:r>
                  <w:r>
                    <w:rPr>
                      <w:b/>
                      <w:sz w:val="32"/>
                      <w:shd w:fill="5FBB46" w:color="auto" w:val="clear"/>
                    </w:rPr>
                    <w:tab/>
                  </w:r>
                </w:p>
              </w:txbxContent>
            </v:textbox>
            <w10:wrap type="none"/>
          </v:shape>
        </w:pict>
      </w:r>
      <w:r>
        <w:rPr>
          <w:w w:val="95"/>
          <w:sz w:val="22"/>
        </w:rPr>
        <w:t>DRAIN GUARDS &amp; SPECIALTY PRODUCTS</w:t>
      </w:r>
    </w:p>
    <w:p>
      <w:pPr>
        <w:pStyle w:val="BodyText"/>
        <w:spacing w:before="1"/>
        <w:rPr>
          <w:sz w:val="37"/>
        </w:rPr>
      </w:pPr>
    </w:p>
    <w:p>
      <w:pPr>
        <w:spacing w:before="0"/>
        <w:ind w:left="1080" w:right="0" w:firstLine="0"/>
        <w:jc w:val="left"/>
        <w:rPr>
          <w:b/>
          <w:sz w:val="36"/>
        </w:rPr>
      </w:pPr>
      <w:r>
        <w:rPr/>
        <w:drawing>
          <wp:anchor distT="0" distB="0" distL="0" distR="0" allowOverlap="1" layoutInCell="1" locked="0" behindDoc="0" simplePos="0" relativeHeight="16240">
            <wp:simplePos x="0" y="0"/>
            <wp:positionH relativeFrom="page">
              <wp:posOffset>3694176</wp:posOffset>
            </wp:positionH>
            <wp:positionV relativeFrom="paragraph">
              <wp:posOffset>50291</wp:posOffset>
            </wp:positionV>
            <wp:extent cx="1435607" cy="1089456"/>
            <wp:effectExtent l="0" t="0" r="0" b="0"/>
            <wp:wrapNone/>
            <wp:docPr id="155" name="image288.jpeg" descr=""/>
            <wp:cNvGraphicFramePr>
              <a:graphicFrameLocks noChangeAspect="1"/>
            </wp:cNvGraphicFramePr>
            <a:graphic>
              <a:graphicData uri="http://schemas.openxmlformats.org/drawingml/2006/picture">
                <pic:pic>
                  <pic:nvPicPr>
                    <pic:cNvPr id="156" name="image288.jpeg"/>
                    <pic:cNvPicPr/>
                  </pic:nvPicPr>
                  <pic:blipFill>
                    <a:blip r:embed="rId403" cstate="print"/>
                    <a:stretch>
                      <a:fillRect/>
                    </a:stretch>
                  </pic:blipFill>
                  <pic:spPr>
                    <a:xfrm>
                      <a:off x="0" y="0"/>
                      <a:ext cx="1435607" cy="1089456"/>
                    </a:xfrm>
                    <a:prstGeom prst="rect">
                      <a:avLst/>
                    </a:prstGeom>
                  </pic:spPr>
                </pic:pic>
              </a:graphicData>
            </a:graphic>
          </wp:anchor>
        </w:drawing>
      </w:r>
      <w:r>
        <w:rPr/>
        <w:drawing>
          <wp:anchor distT="0" distB="0" distL="0" distR="0" allowOverlap="1" layoutInCell="1" locked="0" behindDoc="0" simplePos="0" relativeHeight="16264">
            <wp:simplePos x="0" y="0"/>
            <wp:positionH relativeFrom="page">
              <wp:posOffset>5193791</wp:posOffset>
            </wp:positionH>
            <wp:positionV relativeFrom="paragraph">
              <wp:posOffset>50291</wp:posOffset>
            </wp:positionV>
            <wp:extent cx="1435608" cy="1089456"/>
            <wp:effectExtent l="0" t="0" r="0" b="0"/>
            <wp:wrapNone/>
            <wp:docPr id="157" name="image289.jpeg" descr=""/>
            <wp:cNvGraphicFramePr>
              <a:graphicFrameLocks noChangeAspect="1"/>
            </wp:cNvGraphicFramePr>
            <a:graphic>
              <a:graphicData uri="http://schemas.openxmlformats.org/drawingml/2006/picture">
                <pic:pic>
                  <pic:nvPicPr>
                    <pic:cNvPr id="158" name="image289.jpeg"/>
                    <pic:cNvPicPr/>
                  </pic:nvPicPr>
                  <pic:blipFill>
                    <a:blip r:embed="rId404" cstate="print"/>
                    <a:stretch>
                      <a:fillRect/>
                    </a:stretch>
                  </pic:blipFill>
                  <pic:spPr>
                    <a:xfrm>
                      <a:off x="0" y="0"/>
                      <a:ext cx="1435608" cy="1089456"/>
                    </a:xfrm>
                    <a:prstGeom prst="rect">
                      <a:avLst/>
                    </a:prstGeom>
                  </pic:spPr>
                </pic:pic>
              </a:graphicData>
            </a:graphic>
          </wp:anchor>
        </w:drawing>
      </w:r>
      <w:r>
        <w:rPr>
          <w:b/>
          <w:w w:val="95"/>
          <w:sz w:val="36"/>
        </w:rPr>
        <w:t>Drain Guard</w:t>
      </w:r>
    </w:p>
    <w:p>
      <w:pPr>
        <w:pStyle w:val="BodyText"/>
        <w:spacing w:line="254" w:lineRule="auto" w:before="65"/>
        <w:ind w:left="1079" w:right="5978"/>
      </w:pPr>
      <w:r>
        <w:rPr/>
        <w:t>Storm water drain guard is designed for use in industrial facilities, construction sites and parking lots. Contains an oil-absorbent pillow that removes oils and greases from water flow as it passes through the drain guard.</w:t>
      </w:r>
    </w:p>
    <w:p>
      <w:pPr>
        <w:pStyle w:val="BodyText"/>
        <w:spacing w:line="254" w:lineRule="auto" w:before="2"/>
        <w:ind w:left="1079" w:right="6069"/>
      </w:pPr>
      <w:r>
        <w:rPr/>
        <w:t>Nonwoven fabric removes dirt, sand and other sediments from storm water. Absorbs up to .87 gallons of oil and holds up to 40 pounds of sediment.</w:t>
      </w:r>
    </w:p>
    <w:p>
      <w:pPr>
        <w:pStyle w:val="BodyText"/>
        <w:spacing w:before="5"/>
        <w:rPr>
          <w:sz w:val="9"/>
        </w:rPr>
      </w:pPr>
      <w:r>
        <w:rPr/>
        <w:pict>
          <v:line style="position:absolute;mso-position-horizontal-relative:page;mso-position-vertical-relative:paragraph;z-index:14072;mso-wrap-distance-left:0;mso-wrap-distance-right:0" from="54pt,7.636286pt" to="365.04pt,7.636286pt" stroked="true" strokeweight=".5pt" strokecolor="#000000">
            <v:stroke dashstyle="solid"/>
            <w10:wrap type="topAndBottom"/>
          </v:line>
        </w:pict>
      </w:r>
    </w:p>
    <w:p>
      <w:pPr>
        <w:tabs>
          <w:tab w:pos="1839" w:val="left" w:leader="none"/>
          <w:tab w:pos="2619" w:val="left" w:leader="none"/>
          <w:tab w:pos="653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Pr>
          <w:sz w:val="2"/>
        </w:rPr>
      </w:pPr>
      <w:r>
        <w:rPr>
          <w:sz w:val="2"/>
        </w:rPr>
        <w:pict>
          <v:group style="width:311.05pt;height:.5pt;mso-position-horizontal-relative:char;mso-position-vertical-relative:line" coordorigin="0,0" coordsize="6221,10">
            <v:line style="position:absolute" from="0,5" to="6221,5" stroked="true" strokeweight=".5pt" strokecolor="#000000">
              <v:stroke dashstyle="solid"/>
            </v:line>
          </v:group>
        </w:pict>
      </w:r>
      <w:r>
        <w:rPr>
          <w:sz w:val="2"/>
        </w:rPr>
      </w:r>
    </w:p>
    <w:p>
      <w:pPr>
        <w:tabs>
          <w:tab w:pos="6539" w:val="left" w:leader="none"/>
        </w:tabs>
        <w:spacing w:before="20" w:after="16"/>
        <w:ind w:left="1080" w:right="0" w:firstLine="0"/>
        <w:jc w:val="left"/>
        <w:rPr>
          <w:sz w:val="16"/>
        </w:rPr>
      </w:pPr>
      <w:r>
        <w:rPr>
          <w:w w:val="90"/>
          <w:sz w:val="16"/>
        </w:rPr>
        <w:t>OILM7322</w:t>
      </w:r>
      <w:r>
        <w:rPr>
          <w:spacing w:val="24"/>
          <w:w w:val="90"/>
          <w:sz w:val="16"/>
        </w:rPr>
        <w:t> </w:t>
      </w:r>
      <w:r>
        <w:rPr>
          <w:w w:val="90"/>
          <w:sz w:val="16"/>
        </w:rPr>
        <w:t>SWM1101</w:t>
      </w:r>
      <w:r>
        <w:rPr>
          <w:spacing w:val="32"/>
          <w:w w:val="90"/>
          <w:sz w:val="16"/>
        </w:rPr>
        <w:t> </w:t>
      </w:r>
      <w:r>
        <w:rPr>
          <w:w w:val="90"/>
          <w:sz w:val="16"/>
        </w:rPr>
        <w:t>Drain</w:t>
      </w:r>
      <w:r>
        <w:rPr>
          <w:spacing w:val="-26"/>
          <w:w w:val="90"/>
          <w:sz w:val="16"/>
        </w:rPr>
        <w:t> </w:t>
      </w:r>
      <w:r>
        <w:rPr>
          <w:w w:val="90"/>
          <w:sz w:val="16"/>
        </w:rPr>
        <w:t>Guard,</w:t>
      </w:r>
      <w:r>
        <w:rPr>
          <w:spacing w:val="-26"/>
          <w:w w:val="90"/>
          <w:sz w:val="16"/>
        </w:rPr>
        <w:t> </w:t>
      </w:r>
      <w:r>
        <w:rPr>
          <w:w w:val="90"/>
          <w:sz w:val="16"/>
        </w:rPr>
        <w:t>Oil</w:t>
      </w:r>
      <w:r>
        <w:rPr>
          <w:spacing w:val="-26"/>
          <w:w w:val="90"/>
          <w:sz w:val="16"/>
        </w:rPr>
        <w:t> </w:t>
      </w:r>
      <w:r>
        <w:rPr>
          <w:w w:val="90"/>
          <w:sz w:val="16"/>
        </w:rPr>
        <w:t>&amp;</w:t>
      </w:r>
      <w:r>
        <w:rPr>
          <w:spacing w:val="-26"/>
          <w:w w:val="90"/>
          <w:sz w:val="16"/>
        </w:rPr>
        <w:t> </w:t>
      </w:r>
      <w:r>
        <w:rPr>
          <w:w w:val="90"/>
          <w:sz w:val="16"/>
        </w:rPr>
        <w:t>Sediment</w:t>
      </w:r>
      <w:r>
        <w:rPr>
          <w:spacing w:val="-26"/>
          <w:w w:val="90"/>
          <w:sz w:val="16"/>
        </w:rPr>
        <w:t> </w:t>
      </w:r>
      <w:r>
        <w:rPr>
          <w:w w:val="90"/>
          <w:sz w:val="16"/>
        </w:rPr>
        <w:t>Model,</w:t>
      </w:r>
      <w:r>
        <w:rPr>
          <w:spacing w:val="-26"/>
          <w:w w:val="90"/>
          <w:sz w:val="16"/>
        </w:rPr>
        <w:t> </w:t>
      </w:r>
      <w:r>
        <w:rPr>
          <w:w w:val="90"/>
          <w:sz w:val="16"/>
        </w:rPr>
        <w:t>48"</w:t>
      </w:r>
      <w:r>
        <w:rPr>
          <w:spacing w:val="-26"/>
          <w:w w:val="90"/>
          <w:sz w:val="16"/>
        </w:rPr>
        <w:t> </w:t>
      </w:r>
      <w:r>
        <w:rPr>
          <w:w w:val="90"/>
          <w:sz w:val="16"/>
        </w:rPr>
        <w:t>x</w:t>
      </w:r>
      <w:r>
        <w:rPr>
          <w:spacing w:val="-26"/>
          <w:w w:val="90"/>
          <w:sz w:val="16"/>
        </w:rPr>
        <w:t> </w:t>
      </w:r>
      <w:r>
        <w:rPr>
          <w:w w:val="90"/>
          <w:sz w:val="16"/>
        </w:rPr>
        <w:t>36"</w:t>
      </w:r>
      <w:r>
        <w:rPr>
          <w:spacing w:val="-26"/>
          <w:w w:val="90"/>
          <w:sz w:val="16"/>
        </w:rPr>
        <w:t> </w:t>
      </w:r>
      <w:r>
        <w:rPr>
          <w:w w:val="90"/>
          <w:sz w:val="16"/>
        </w:rPr>
        <w:t>x</w:t>
      </w:r>
      <w:r>
        <w:rPr>
          <w:spacing w:val="-26"/>
          <w:w w:val="90"/>
          <w:sz w:val="16"/>
        </w:rPr>
        <w:t> </w:t>
      </w:r>
      <w:r>
        <w:rPr>
          <w:w w:val="90"/>
          <w:sz w:val="16"/>
        </w:rPr>
        <w:t>18"</w:t>
        <w:tab/>
        <w:t>2</w:t>
      </w:r>
      <w:r>
        <w:rPr>
          <w:spacing w:val="-5"/>
          <w:w w:val="90"/>
          <w:sz w:val="16"/>
        </w:rPr>
        <w:t> </w:t>
      </w:r>
      <w:r>
        <w:rPr>
          <w:w w:val="90"/>
          <w:sz w:val="16"/>
        </w:rPr>
        <w:t>lbs.</w:t>
      </w:r>
    </w:p>
    <w:p>
      <w:pPr>
        <w:pStyle w:val="BodyText"/>
        <w:spacing w:line="20" w:lineRule="exact"/>
        <w:ind w:left="1075"/>
        <w:rPr>
          <w:sz w:val="2"/>
        </w:rPr>
      </w:pPr>
      <w:r>
        <w:rPr>
          <w:sz w:val="2"/>
        </w:rPr>
        <w:pict>
          <v:group style="width:311.05pt;height:.5pt;mso-position-horizontal-relative:char;mso-position-vertical-relative:line" coordorigin="0,0" coordsize="6221,10">
            <v:line style="position:absolute" from="0,5" to="6221,5" stroked="true" strokeweight=".5pt" strokecolor="#000000">
              <v:stroke dashstyle="solid"/>
            </v:line>
          </v:group>
        </w:pict>
      </w:r>
      <w:r>
        <w:rPr>
          <w:sz w:val="2"/>
        </w:rPr>
      </w:r>
    </w:p>
    <w:p>
      <w:pPr>
        <w:spacing w:before="51"/>
        <w:ind w:left="1080" w:right="0" w:firstLine="0"/>
        <w:jc w:val="left"/>
        <w:rPr>
          <w:b/>
          <w:sz w:val="16"/>
        </w:rPr>
      </w:pPr>
      <w:r>
        <w:rPr>
          <w:b/>
          <w:w w:val="95"/>
          <w:sz w:val="16"/>
        </w:rPr>
        <w:t>Helps comply with NPDES, 40 CFR 122.26 (1999)</w:t>
      </w:r>
    </w:p>
    <w:p>
      <w:pPr>
        <w:pStyle w:val="BodyText"/>
        <w:spacing w:before="7"/>
        <w:rPr>
          <w:b/>
          <w:sz w:val="23"/>
        </w:rPr>
      </w:pPr>
    </w:p>
    <w:p>
      <w:pPr>
        <w:pStyle w:val="Heading4"/>
        <w:spacing w:before="1"/>
      </w:pPr>
      <w:r>
        <w:rPr/>
        <w:drawing>
          <wp:anchor distT="0" distB="0" distL="0" distR="0" allowOverlap="1" layoutInCell="1" locked="0" behindDoc="0" simplePos="0" relativeHeight="16312">
            <wp:simplePos x="0" y="0"/>
            <wp:positionH relativeFrom="page">
              <wp:posOffset>5193791</wp:posOffset>
            </wp:positionH>
            <wp:positionV relativeFrom="paragraph">
              <wp:posOffset>127126</wp:posOffset>
            </wp:positionV>
            <wp:extent cx="1435608" cy="1307592"/>
            <wp:effectExtent l="0" t="0" r="0" b="0"/>
            <wp:wrapNone/>
            <wp:docPr id="159" name="image290.jpeg" descr=""/>
            <wp:cNvGraphicFramePr>
              <a:graphicFrameLocks noChangeAspect="1"/>
            </wp:cNvGraphicFramePr>
            <a:graphic>
              <a:graphicData uri="http://schemas.openxmlformats.org/drawingml/2006/picture">
                <pic:pic>
                  <pic:nvPicPr>
                    <pic:cNvPr id="160" name="image290.jpeg"/>
                    <pic:cNvPicPr/>
                  </pic:nvPicPr>
                  <pic:blipFill>
                    <a:blip r:embed="rId405" cstate="print"/>
                    <a:stretch>
                      <a:fillRect/>
                    </a:stretch>
                  </pic:blipFill>
                  <pic:spPr>
                    <a:xfrm>
                      <a:off x="0" y="0"/>
                      <a:ext cx="1435608" cy="1307592"/>
                    </a:xfrm>
                    <a:prstGeom prst="rect">
                      <a:avLst/>
                    </a:prstGeom>
                  </pic:spPr>
                </pic:pic>
              </a:graphicData>
            </a:graphic>
          </wp:anchor>
        </w:drawing>
      </w:r>
      <w:r>
        <w:rPr>
          <w:spacing w:val="-8"/>
          <w:w w:val="95"/>
        </w:rPr>
        <w:t>Drain Guard, </w:t>
      </w:r>
      <w:r>
        <w:rPr>
          <w:spacing w:val="-9"/>
          <w:w w:val="95"/>
        </w:rPr>
        <w:t>Curb-Insert</w:t>
      </w:r>
      <w:r>
        <w:rPr>
          <w:spacing w:val="-72"/>
          <w:w w:val="95"/>
        </w:rPr>
        <w:t> </w:t>
      </w:r>
      <w:r>
        <w:rPr>
          <w:spacing w:val="-9"/>
          <w:w w:val="95"/>
        </w:rPr>
        <w:t>Style</w:t>
      </w:r>
    </w:p>
    <w:p>
      <w:pPr>
        <w:pStyle w:val="BodyText"/>
        <w:spacing w:line="254" w:lineRule="auto" w:before="64"/>
        <w:ind w:left="1079" w:right="3879"/>
      </w:pPr>
      <w:r>
        <w:rPr/>
        <w:t>For use with combination catch basins with a street grate and curb opening. Heavy-duty tension rod secures drain guard inside curb inlet — stopping sediment and other contaminants from entering curb portion of storm drain. Fits grate sizes up to 40" x 40" and curb inlets up to 60" wide.</w:t>
      </w:r>
    </w:p>
    <w:p>
      <w:pPr>
        <w:pStyle w:val="BodyText"/>
        <w:spacing w:before="1"/>
        <w:rPr>
          <w:sz w:val="12"/>
        </w:rPr>
      </w:pPr>
      <w:r>
        <w:rPr/>
        <w:pict>
          <v:line style="position:absolute;mso-position-horizontal-relative:page;mso-position-vertical-relative:paragraph;z-index:14144;mso-wrap-distance-left:0;mso-wrap-distance-right:0" from="54pt,9.152589pt" to="365.04pt,9.152589pt" stroked="true" strokeweight=".5pt" strokecolor="#000000">
            <v:stroke dashstyle="solid"/>
            <w10:wrap type="topAndBottom"/>
          </v:line>
        </w:pict>
      </w:r>
    </w:p>
    <w:p>
      <w:pPr>
        <w:tabs>
          <w:tab w:pos="1839" w:val="left" w:leader="none"/>
          <w:tab w:pos="2619" w:val="left" w:leader="none"/>
          <w:tab w:pos="669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Pr>
          <w:sz w:val="2"/>
        </w:rPr>
      </w:pPr>
      <w:r>
        <w:rPr>
          <w:sz w:val="2"/>
        </w:rPr>
        <w:pict>
          <v:group style="width:311.05pt;height:.5pt;mso-position-horizontal-relative:char;mso-position-vertical-relative:line" coordorigin="0,0" coordsize="6221,10">
            <v:line style="position:absolute" from="0,5" to="6221,5" stroked="true" strokeweight=".5pt" strokecolor="#000000">
              <v:stroke dashstyle="solid"/>
            </v:line>
          </v:group>
        </w:pict>
      </w:r>
      <w:r>
        <w:rPr>
          <w:sz w:val="2"/>
        </w:rPr>
      </w:r>
    </w:p>
    <w:p>
      <w:pPr>
        <w:tabs>
          <w:tab w:pos="6699" w:val="left" w:leader="none"/>
          <w:tab w:pos="7300" w:val="left" w:leader="none"/>
        </w:tabs>
        <w:spacing w:line="336" w:lineRule="auto" w:before="20"/>
        <w:ind w:left="1080" w:right="4217" w:firstLine="0"/>
        <w:jc w:val="left"/>
        <w:rPr>
          <w:b/>
          <w:sz w:val="16"/>
        </w:rPr>
      </w:pPr>
      <w:r>
        <w:rPr/>
        <w:pict>
          <v:line style="position:absolute;mso-position-horizontal-relative:page;mso-position-vertical-relative:paragraph;z-index:-871432" from="54pt,11.253907pt" to="365.04pt,11.253907pt" stroked="true" strokeweight=".5pt" strokecolor="#000000">
            <v:stroke dashstyle="solid"/>
            <w10:wrap type="none"/>
          </v:line>
        </w:pict>
      </w:r>
      <w:r>
        <w:rPr>
          <w:w w:val="85"/>
          <w:sz w:val="16"/>
        </w:rPr>
        <w:t>OILM7326 </w:t>
      </w:r>
      <w:r>
        <w:rPr>
          <w:spacing w:val="20"/>
          <w:w w:val="85"/>
          <w:sz w:val="16"/>
        </w:rPr>
        <w:t> </w:t>
      </w:r>
      <w:r>
        <w:rPr>
          <w:w w:val="85"/>
          <w:sz w:val="16"/>
        </w:rPr>
        <w:t>SWM1102 </w:t>
      </w:r>
      <w:r>
        <w:rPr>
          <w:spacing w:val="33"/>
          <w:w w:val="85"/>
          <w:sz w:val="16"/>
        </w:rPr>
        <w:t> </w:t>
      </w:r>
      <w:r>
        <w:rPr>
          <w:w w:val="85"/>
          <w:sz w:val="16"/>
        </w:rPr>
        <w:t>Drain</w:t>
      </w:r>
      <w:r>
        <w:rPr>
          <w:spacing w:val="-17"/>
          <w:w w:val="85"/>
          <w:sz w:val="16"/>
        </w:rPr>
        <w:t> </w:t>
      </w:r>
      <w:r>
        <w:rPr>
          <w:w w:val="85"/>
          <w:sz w:val="16"/>
        </w:rPr>
        <w:t>Guard,</w:t>
      </w:r>
      <w:r>
        <w:rPr>
          <w:spacing w:val="-17"/>
          <w:w w:val="85"/>
          <w:sz w:val="16"/>
        </w:rPr>
        <w:t> </w:t>
      </w:r>
      <w:r>
        <w:rPr>
          <w:w w:val="85"/>
          <w:sz w:val="16"/>
        </w:rPr>
        <w:t>Curb-Insert</w:t>
      </w:r>
      <w:r>
        <w:rPr>
          <w:spacing w:val="-17"/>
          <w:w w:val="85"/>
          <w:sz w:val="16"/>
        </w:rPr>
        <w:t> </w:t>
      </w:r>
      <w:r>
        <w:rPr>
          <w:w w:val="85"/>
          <w:sz w:val="16"/>
        </w:rPr>
        <w:t>Style,</w:t>
      </w:r>
      <w:r>
        <w:rPr>
          <w:spacing w:val="-17"/>
          <w:w w:val="85"/>
          <w:sz w:val="16"/>
        </w:rPr>
        <w:t> </w:t>
      </w:r>
      <w:r>
        <w:rPr>
          <w:w w:val="85"/>
          <w:sz w:val="16"/>
        </w:rPr>
        <w:t>Oil</w:t>
      </w:r>
      <w:r>
        <w:rPr>
          <w:spacing w:val="-17"/>
          <w:w w:val="85"/>
          <w:sz w:val="16"/>
        </w:rPr>
        <w:t> </w:t>
      </w:r>
      <w:r>
        <w:rPr>
          <w:w w:val="85"/>
          <w:sz w:val="16"/>
        </w:rPr>
        <w:t>&amp;</w:t>
      </w:r>
      <w:r>
        <w:rPr>
          <w:spacing w:val="-16"/>
          <w:w w:val="85"/>
          <w:sz w:val="16"/>
        </w:rPr>
        <w:t> </w:t>
      </w:r>
      <w:r>
        <w:rPr>
          <w:w w:val="85"/>
          <w:sz w:val="16"/>
        </w:rPr>
        <w:t>Sediment</w:t>
      </w:r>
      <w:r>
        <w:rPr>
          <w:spacing w:val="-17"/>
          <w:w w:val="85"/>
          <w:sz w:val="16"/>
        </w:rPr>
        <w:t> </w:t>
      </w:r>
      <w:r>
        <w:rPr>
          <w:w w:val="85"/>
          <w:sz w:val="16"/>
        </w:rPr>
        <w:t>Model,</w:t>
      </w:r>
      <w:r>
        <w:rPr>
          <w:spacing w:val="-17"/>
          <w:w w:val="85"/>
          <w:sz w:val="16"/>
        </w:rPr>
        <w:t> </w:t>
      </w:r>
      <w:r>
        <w:rPr>
          <w:w w:val="85"/>
          <w:sz w:val="16"/>
        </w:rPr>
        <w:t>Inlets</w:t>
      </w:r>
      <w:r>
        <w:rPr>
          <w:spacing w:val="-17"/>
          <w:w w:val="85"/>
          <w:sz w:val="16"/>
        </w:rPr>
        <w:t> </w:t>
      </w:r>
      <w:r>
        <w:rPr>
          <w:w w:val="85"/>
          <w:sz w:val="16"/>
        </w:rPr>
        <w:t>24"-42"</w:t>
        <w:tab/>
      </w:r>
      <w:r>
        <w:rPr>
          <w:w w:val="90"/>
          <w:sz w:val="16"/>
        </w:rPr>
        <w:t>4 lbs. </w:t>
      </w:r>
      <w:r>
        <w:rPr>
          <w:w w:val="85"/>
          <w:sz w:val="16"/>
          <w:u w:val="single"/>
        </w:rPr>
        <w:t>OILM7330 </w:t>
      </w:r>
      <w:r>
        <w:rPr>
          <w:spacing w:val="20"/>
          <w:w w:val="85"/>
          <w:sz w:val="16"/>
          <w:u w:val="single"/>
        </w:rPr>
        <w:t> </w:t>
      </w:r>
      <w:r>
        <w:rPr>
          <w:w w:val="85"/>
          <w:sz w:val="16"/>
          <w:u w:val="single"/>
        </w:rPr>
        <w:t>SWM1103 </w:t>
      </w:r>
      <w:r>
        <w:rPr>
          <w:spacing w:val="33"/>
          <w:w w:val="85"/>
          <w:sz w:val="16"/>
          <w:u w:val="single"/>
        </w:rPr>
        <w:t> </w:t>
      </w:r>
      <w:r>
        <w:rPr>
          <w:w w:val="85"/>
          <w:sz w:val="16"/>
          <w:u w:val="single"/>
        </w:rPr>
        <w:t>Drain</w:t>
      </w:r>
      <w:r>
        <w:rPr>
          <w:spacing w:val="-17"/>
          <w:w w:val="85"/>
          <w:sz w:val="16"/>
          <w:u w:val="single"/>
        </w:rPr>
        <w:t> </w:t>
      </w:r>
      <w:r>
        <w:rPr>
          <w:w w:val="85"/>
          <w:sz w:val="16"/>
          <w:u w:val="single"/>
        </w:rPr>
        <w:t>Guard,</w:t>
      </w:r>
      <w:r>
        <w:rPr>
          <w:spacing w:val="-17"/>
          <w:w w:val="85"/>
          <w:sz w:val="16"/>
          <w:u w:val="single"/>
        </w:rPr>
        <w:t> </w:t>
      </w:r>
      <w:r>
        <w:rPr>
          <w:w w:val="85"/>
          <w:sz w:val="16"/>
          <w:u w:val="single"/>
        </w:rPr>
        <w:t>Curb-Insert</w:t>
      </w:r>
      <w:r>
        <w:rPr>
          <w:spacing w:val="-17"/>
          <w:w w:val="85"/>
          <w:sz w:val="16"/>
          <w:u w:val="single"/>
        </w:rPr>
        <w:t> </w:t>
      </w:r>
      <w:r>
        <w:rPr>
          <w:w w:val="85"/>
          <w:sz w:val="16"/>
          <w:u w:val="single"/>
        </w:rPr>
        <w:t>Style,</w:t>
      </w:r>
      <w:r>
        <w:rPr>
          <w:spacing w:val="-17"/>
          <w:w w:val="85"/>
          <w:sz w:val="16"/>
          <w:u w:val="single"/>
        </w:rPr>
        <w:t> </w:t>
      </w:r>
      <w:r>
        <w:rPr>
          <w:w w:val="85"/>
          <w:sz w:val="16"/>
          <w:u w:val="single"/>
        </w:rPr>
        <w:t>Oil</w:t>
      </w:r>
      <w:r>
        <w:rPr>
          <w:spacing w:val="-17"/>
          <w:w w:val="85"/>
          <w:sz w:val="16"/>
          <w:u w:val="single"/>
        </w:rPr>
        <w:t> </w:t>
      </w:r>
      <w:r>
        <w:rPr>
          <w:w w:val="85"/>
          <w:sz w:val="16"/>
          <w:u w:val="single"/>
        </w:rPr>
        <w:t>&amp;</w:t>
      </w:r>
      <w:r>
        <w:rPr>
          <w:spacing w:val="-16"/>
          <w:w w:val="85"/>
          <w:sz w:val="16"/>
          <w:u w:val="single"/>
        </w:rPr>
        <w:t> </w:t>
      </w:r>
      <w:r>
        <w:rPr>
          <w:w w:val="85"/>
          <w:sz w:val="16"/>
          <w:u w:val="single"/>
        </w:rPr>
        <w:t>Sediment</w:t>
      </w:r>
      <w:r>
        <w:rPr>
          <w:spacing w:val="-17"/>
          <w:w w:val="85"/>
          <w:sz w:val="16"/>
          <w:u w:val="single"/>
        </w:rPr>
        <w:t> </w:t>
      </w:r>
      <w:r>
        <w:rPr>
          <w:w w:val="85"/>
          <w:sz w:val="16"/>
          <w:u w:val="single"/>
        </w:rPr>
        <w:t>Model,</w:t>
      </w:r>
      <w:r>
        <w:rPr>
          <w:spacing w:val="-17"/>
          <w:w w:val="85"/>
          <w:sz w:val="16"/>
          <w:u w:val="single"/>
        </w:rPr>
        <w:t> </w:t>
      </w:r>
      <w:r>
        <w:rPr>
          <w:w w:val="85"/>
          <w:sz w:val="16"/>
          <w:u w:val="single"/>
        </w:rPr>
        <w:t>Inlets</w:t>
      </w:r>
      <w:r>
        <w:rPr>
          <w:spacing w:val="-17"/>
          <w:w w:val="85"/>
          <w:sz w:val="16"/>
          <w:u w:val="single"/>
        </w:rPr>
        <w:t> </w:t>
      </w:r>
      <w:r>
        <w:rPr>
          <w:w w:val="85"/>
          <w:sz w:val="16"/>
          <w:u w:val="single"/>
        </w:rPr>
        <w:t>42"-60"</w:t>
        <w:tab/>
        <w:t>5</w:t>
      </w:r>
      <w:r>
        <w:rPr>
          <w:spacing w:val="-14"/>
          <w:w w:val="85"/>
          <w:sz w:val="16"/>
          <w:u w:val="single"/>
        </w:rPr>
        <w:t> </w:t>
      </w:r>
      <w:r>
        <w:rPr>
          <w:w w:val="85"/>
          <w:sz w:val="16"/>
          <w:u w:val="single"/>
        </w:rPr>
        <w:t>lbs.</w:t>
      </w:r>
      <w:r>
        <w:rPr>
          <w:sz w:val="16"/>
          <w:u w:val="single"/>
        </w:rPr>
        <w:tab/>
      </w:r>
      <w:r>
        <w:rPr>
          <w:sz w:val="16"/>
        </w:rPr>
        <w:t> </w:t>
      </w:r>
      <w:r>
        <w:rPr>
          <w:b/>
          <w:w w:val="90"/>
          <w:sz w:val="16"/>
        </w:rPr>
        <w:t>Helps</w:t>
      </w:r>
      <w:r>
        <w:rPr>
          <w:b/>
          <w:spacing w:val="-6"/>
          <w:w w:val="90"/>
          <w:sz w:val="16"/>
        </w:rPr>
        <w:t> </w:t>
      </w:r>
      <w:r>
        <w:rPr>
          <w:b/>
          <w:w w:val="90"/>
          <w:sz w:val="16"/>
        </w:rPr>
        <w:t>comply</w:t>
      </w:r>
      <w:r>
        <w:rPr>
          <w:b/>
          <w:spacing w:val="-5"/>
          <w:w w:val="90"/>
          <w:sz w:val="16"/>
        </w:rPr>
        <w:t> </w:t>
      </w:r>
      <w:r>
        <w:rPr>
          <w:b/>
          <w:w w:val="90"/>
          <w:sz w:val="16"/>
        </w:rPr>
        <w:t>with</w:t>
      </w:r>
      <w:r>
        <w:rPr>
          <w:b/>
          <w:spacing w:val="-5"/>
          <w:w w:val="90"/>
          <w:sz w:val="16"/>
        </w:rPr>
        <w:t> </w:t>
      </w:r>
      <w:r>
        <w:rPr>
          <w:b/>
          <w:w w:val="90"/>
          <w:sz w:val="16"/>
        </w:rPr>
        <w:t>NPDES,</w:t>
      </w:r>
      <w:r>
        <w:rPr>
          <w:b/>
          <w:spacing w:val="-5"/>
          <w:w w:val="90"/>
          <w:sz w:val="16"/>
        </w:rPr>
        <w:t> </w:t>
      </w:r>
      <w:r>
        <w:rPr>
          <w:b/>
          <w:w w:val="90"/>
          <w:sz w:val="16"/>
        </w:rPr>
        <w:t>40</w:t>
      </w:r>
      <w:r>
        <w:rPr>
          <w:b/>
          <w:spacing w:val="-5"/>
          <w:w w:val="90"/>
          <w:sz w:val="16"/>
        </w:rPr>
        <w:t> </w:t>
      </w:r>
      <w:r>
        <w:rPr>
          <w:b/>
          <w:w w:val="90"/>
          <w:sz w:val="16"/>
        </w:rPr>
        <w:t>CFR</w:t>
      </w:r>
      <w:r>
        <w:rPr>
          <w:b/>
          <w:spacing w:val="-6"/>
          <w:w w:val="90"/>
          <w:sz w:val="16"/>
        </w:rPr>
        <w:t> </w:t>
      </w:r>
      <w:r>
        <w:rPr>
          <w:b/>
          <w:w w:val="90"/>
          <w:sz w:val="16"/>
        </w:rPr>
        <w:t>122.26</w:t>
      </w:r>
      <w:r>
        <w:rPr>
          <w:b/>
          <w:spacing w:val="-5"/>
          <w:w w:val="90"/>
          <w:sz w:val="16"/>
        </w:rPr>
        <w:t> </w:t>
      </w:r>
      <w:r>
        <w:rPr>
          <w:b/>
          <w:spacing w:val="-2"/>
          <w:w w:val="90"/>
          <w:sz w:val="16"/>
        </w:rPr>
        <w:t>(1999)</w:t>
      </w:r>
    </w:p>
    <w:p>
      <w:pPr>
        <w:pStyle w:val="BodyText"/>
        <w:spacing w:before="10"/>
        <w:rPr>
          <w:b/>
          <w:sz w:val="15"/>
        </w:rPr>
      </w:pPr>
    </w:p>
    <w:p>
      <w:pPr>
        <w:pStyle w:val="Heading4"/>
        <w:spacing w:before="1"/>
      </w:pPr>
      <w:r>
        <w:rPr/>
        <w:drawing>
          <wp:anchor distT="0" distB="0" distL="0" distR="0" allowOverlap="1" layoutInCell="1" locked="0" behindDoc="0" simplePos="0" relativeHeight="16336">
            <wp:simplePos x="0" y="0"/>
            <wp:positionH relativeFrom="page">
              <wp:posOffset>4522038</wp:posOffset>
            </wp:positionH>
            <wp:positionV relativeFrom="paragraph">
              <wp:posOffset>133828</wp:posOffset>
            </wp:positionV>
            <wp:extent cx="2107361" cy="1734577"/>
            <wp:effectExtent l="0" t="0" r="0" b="0"/>
            <wp:wrapNone/>
            <wp:docPr id="161" name="image291.jpeg" descr=""/>
            <wp:cNvGraphicFramePr>
              <a:graphicFrameLocks noChangeAspect="1"/>
            </wp:cNvGraphicFramePr>
            <a:graphic>
              <a:graphicData uri="http://schemas.openxmlformats.org/drawingml/2006/picture">
                <pic:pic>
                  <pic:nvPicPr>
                    <pic:cNvPr id="162" name="image291.jpeg"/>
                    <pic:cNvPicPr/>
                  </pic:nvPicPr>
                  <pic:blipFill>
                    <a:blip r:embed="rId406" cstate="print"/>
                    <a:stretch>
                      <a:fillRect/>
                    </a:stretch>
                  </pic:blipFill>
                  <pic:spPr>
                    <a:xfrm>
                      <a:off x="0" y="0"/>
                      <a:ext cx="2107361" cy="1734577"/>
                    </a:xfrm>
                    <a:prstGeom prst="rect">
                      <a:avLst/>
                    </a:prstGeom>
                  </pic:spPr>
                </pic:pic>
              </a:graphicData>
            </a:graphic>
          </wp:anchor>
        </w:drawing>
      </w:r>
      <w:r>
        <w:rPr>
          <w:w w:val="95"/>
        </w:rPr>
        <w:t>Dewatering Bags</w:t>
      </w:r>
    </w:p>
    <w:p>
      <w:pPr>
        <w:pStyle w:val="BodyText"/>
        <w:spacing w:line="254" w:lineRule="auto" w:before="65"/>
        <w:ind w:left="1079" w:right="4597"/>
      </w:pPr>
      <w:r>
        <w:rPr/>
        <w:t>Use to remove both oils and sediment from a body of water. Attach to the end of a hose and pump water through it. The highly durable geotextile will eliminate hydrocarbons and sediment, while allowing the clean water to filter through. Choose from four different sizes.</w:t>
      </w:r>
    </w:p>
    <w:p>
      <w:pPr>
        <w:pStyle w:val="BodyText"/>
        <w:spacing w:before="8"/>
        <w:rPr>
          <w:sz w:val="11"/>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870"/>
        <w:gridCol w:w="1611"/>
        <w:gridCol w:w="1791"/>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70" w:type="dxa"/>
            <w:tcBorders>
              <w:top w:val="single" w:sz="4" w:space="0" w:color="000000"/>
              <w:bottom w:val="single" w:sz="4" w:space="0" w:color="000000"/>
            </w:tcBorders>
          </w:tcPr>
          <w:p>
            <w:pPr>
              <w:pStyle w:val="TableParagraph"/>
              <w:spacing w:line="240" w:lineRule="auto" w:before="28"/>
              <w:ind w:left="82"/>
              <w:rPr>
                <w:b/>
                <w:sz w:val="14"/>
              </w:rPr>
            </w:pPr>
            <w:r>
              <w:rPr>
                <w:b/>
                <w:sz w:val="14"/>
              </w:rPr>
              <w:t>Mfg #</w:t>
            </w:r>
          </w:p>
        </w:tc>
        <w:tc>
          <w:tcPr>
            <w:tcW w:w="1611" w:type="dxa"/>
            <w:tcBorders>
              <w:top w:val="single" w:sz="4" w:space="0" w:color="000000"/>
              <w:bottom w:val="single" w:sz="4" w:space="0" w:color="000000"/>
            </w:tcBorders>
          </w:tcPr>
          <w:p>
            <w:pPr>
              <w:pStyle w:val="TableParagraph"/>
              <w:spacing w:line="240" w:lineRule="auto" w:before="28"/>
              <w:ind w:left="192"/>
              <w:rPr>
                <w:b/>
                <w:sz w:val="14"/>
              </w:rPr>
            </w:pPr>
            <w:r>
              <w:rPr>
                <w:b/>
                <w:w w:val="95"/>
                <w:sz w:val="14"/>
              </w:rPr>
              <w:t>Description</w:t>
            </w:r>
          </w:p>
        </w:tc>
        <w:tc>
          <w:tcPr>
            <w:tcW w:w="1791" w:type="dxa"/>
            <w:tcBorders>
              <w:top w:val="single" w:sz="4" w:space="0" w:color="000000"/>
              <w:bottom w:val="single" w:sz="4" w:space="0" w:color="000000"/>
            </w:tcBorders>
          </w:tcPr>
          <w:p>
            <w:pPr>
              <w:pStyle w:val="TableParagraph"/>
              <w:spacing w:line="240" w:lineRule="auto" w:before="28"/>
              <w:ind w:left="781"/>
              <w:rPr>
                <w:b/>
                <w:sz w:val="14"/>
              </w:rPr>
            </w:pPr>
            <w:r>
              <w:rPr>
                <w:b/>
                <w:w w:val="90"/>
                <w:sz w:val="14"/>
              </w:rPr>
              <w:t>Capacity (cu. ft.)</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OILM7396</w:t>
            </w:r>
          </w:p>
        </w:tc>
        <w:tc>
          <w:tcPr>
            <w:tcW w:w="870" w:type="dxa"/>
            <w:tcBorders>
              <w:top w:val="single" w:sz="4" w:space="0" w:color="000000"/>
              <w:bottom w:val="single" w:sz="4" w:space="0" w:color="000000"/>
            </w:tcBorders>
          </w:tcPr>
          <w:p>
            <w:pPr>
              <w:pStyle w:val="TableParagraph"/>
              <w:spacing w:line="180" w:lineRule="exact" w:before="30"/>
              <w:ind w:left="81"/>
              <w:rPr>
                <w:sz w:val="16"/>
              </w:rPr>
            </w:pPr>
            <w:r>
              <w:rPr>
                <w:w w:val="90"/>
                <w:sz w:val="16"/>
              </w:rPr>
              <w:t>SWM1203</w:t>
            </w:r>
          </w:p>
        </w:tc>
        <w:tc>
          <w:tcPr>
            <w:tcW w:w="1611" w:type="dxa"/>
            <w:tcBorders>
              <w:top w:val="single" w:sz="4" w:space="0" w:color="000000"/>
              <w:bottom w:val="single" w:sz="4" w:space="0" w:color="000000"/>
            </w:tcBorders>
          </w:tcPr>
          <w:p>
            <w:pPr>
              <w:pStyle w:val="TableParagraph"/>
              <w:spacing w:line="180" w:lineRule="exact" w:before="30"/>
              <w:ind w:left="191"/>
              <w:rPr>
                <w:sz w:val="16"/>
              </w:rPr>
            </w:pPr>
            <w:r>
              <w:rPr>
                <w:w w:val="95"/>
                <w:sz w:val="16"/>
              </w:rPr>
              <w:t>3' x 4'</w:t>
            </w:r>
          </w:p>
        </w:tc>
        <w:tc>
          <w:tcPr>
            <w:tcW w:w="1791" w:type="dxa"/>
            <w:tcBorders>
              <w:top w:val="single" w:sz="4" w:space="0" w:color="000000"/>
              <w:bottom w:val="single" w:sz="4" w:space="0" w:color="000000"/>
            </w:tcBorders>
          </w:tcPr>
          <w:p>
            <w:pPr>
              <w:pStyle w:val="TableParagraph"/>
              <w:spacing w:line="180" w:lineRule="exact" w:before="30"/>
              <w:ind w:left="781"/>
              <w:rPr>
                <w:sz w:val="16"/>
              </w:rPr>
            </w:pPr>
            <w:r>
              <w:rPr>
                <w:w w:val="79"/>
                <w:sz w:val="16"/>
              </w:rPr>
              <w:t>6</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OILM7397</w:t>
            </w:r>
          </w:p>
        </w:tc>
        <w:tc>
          <w:tcPr>
            <w:tcW w:w="870" w:type="dxa"/>
            <w:tcBorders>
              <w:top w:val="single" w:sz="4" w:space="0" w:color="000000"/>
              <w:bottom w:val="single" w:sz="4" w:space="0" w:color="000000"/>
            </w:tcBorders>
          </w:tcPr>
          <w:p>
            <w:pPr>
              <w:pStyle w:val="TableParagraph"/>
              <w:spacing w:line="180" w:lineRule="exact" w:before="30"/>
              <w:ind w:left="81"/>
              <w:rPr>
                <w:sz w:val="16"/>
              </w:rPr>
            </w:pPr>
            <w:r>
              <w:rPr>
                <w:w w:val="90"/>
                <w:sz w:val="16"/>
              </w:rPr>
              <w:t>SWM1204</w:t>
            </w:r>
          </w:p>
        </w:tc>
        <w:tc>
          <w:tcPr>
            <w:tcW w:w="1611" w:type="dxa"/>
            <w:tcBorders>
              <w:top w:val="single" w:sz="4" w:space="0" w:color="000000"/>
              <w:bottom w:val="single" w:sz="4" w:space="0" w:color="000000"/>
            </w:tcBorders>
          </w:tcPr>
          <w:p>
            <w:pPr>
              <w:pStyle w:val="TableParagraph"/>
              <w:spacing w:line="180" w:lineRule="exact" w:before="30"/>
              <w:ind w:left="191"/>
              <w:rPr>
                <w:sz w:val="16"/>
              </w:rPr>
            </w:pPr>
            <w:r>
              <w:rPr>
                <w:w w:val="95"/>
                <w:sz w:val="16"/>
              </w:rPr>
              <w:t>6' x 6'</w:t>
            </w:r>
          </w:p>
        </w:tc>
        <w:tc>
          <w:tcPr>
            <w:tcW w:w="1791" w:type="dxa"/>
            <w:tcBorders>
              <w:top w:val="single" w:sz="4" w:space="0" w:color="000000"/>
              <w:bottom w:val="single" w:sz="4" w:space="0" w:color="000000"/>
            </w:tcBorders>
          </w:tcPr>
          <w:p>
            <w:pPr>
              <w:pStyle w:val="TableParagraph"/>
              <w:spacing w:line="180" w:lineRule="exact" w:before="30"/>
              <w:ind w:left="781"/>
              <w:rPr>
                <w:sz w:val="16"/>
              </w:rPr>
            </w:pPr>
            <w:r>
              <w:rPr>
                <w:w w:val="90"/>
                <w:sz w:val="16"/>
              </w:rPr>
              <w:t>18</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OILM7398</w:t>
            </w:r>
          </w:p>
        </w:tc>
        <w:tc>
          <w:tcPr>
            <w:tcW w:w="870" w:type="dxa"/>
            <w:tcBorders>
              <w:top w:val="single" w:sz="4" w:space="0" w:color="000000"/>
              <w:bottom w:val="single" w:sz="4" w:space="0" w:color="000000"/>
            </w:tcBorders>
          </w:tcPr>
          <w:p>
            <w:pPr>
              <w:pStyle w:val="TableParagraph"/>
              <w:spacing w:line="180" w:lineRule="exact" w:before="30"/>
              <w:ind w:left="81"/>
              <w:rPr>
                <w:sz w:val="16"/>
              </w:rPr>
            </w:pPr>
            <w:r>
              <w:rPr>
                <w:w w:val="90"/>
                <w:sz w:val="16"/>
              </w:rPr>
              <w:t>SWM1205</w:t>
            </w:r>
          </w:p>
        </w:tc>
        <w:tc>
          <w:tcPr>
            <w:tcW w:w="1611" w:type="dxa"/>
            <w:tcBorders>
              <w:top w:val="single" w:sz="4" w:space="0" w:color="000000"/>
              <w:bottom w:val="single" w:sz="4" w:space="0" w:color="000000"/>
            </w:tcBorders>
          </w:tcPr>
          <w:p>
            <w:pPr>
              <w:pStyle w:val="TableParagraph"/>
              <w:spacing w:line="180" w:lineRule="exact" w:before="30"/>
              <w:ind w:left="191"/>
              <w:rPr>
                <w:sz w:val="16"/>
              </w:rPr>
            </w:pPr>
            <w:r>
              <w:rPr>
                <w:w w:val="90"/>
                <w:sz w:val="16"/>
              </w:rPr>
              <w:t>10' x 15'</w:t>
            </w:r>
          </w:p>
        </w:tc>
        <w:tc>
          <w:tcPr>
            <w:tcW w:w="1791" w:type="dxa"/>
            <w:tcBorders>
              <w:top w:val="single" w:sz="4" w:space="0" w:color="000000"/>
              <w:bottom w:val="single" w:sz="4" w:space="0" w:color="000000"/>
            </w:tcBorders>
          </w:tcPr>
          <w:p>
            <w:pPr>
              <w:pStyle w:val="TableParagraph"/>
              <w:spacing w:line="180" w:lineRule="exact" w:before="30"/>
              <w:ind w:left="781"/>
              <w:rPr>
                <w:sz w:val="16"/>
              </w:rPr>
            </w:pPr>
            <w:r>
              <w:rPr>
                <w:w w:val="90"/>
                <w:sz w:val="16"/>
              </w:rPr>
              <w:t>150</w:t>
            </w:r>
          </w:p>
        </w:tc>
      </w:tr>
    </w:tbl>
    <w:p>
      <w:pPr>
        <w:tabs>
          <w:tab w:pos="2819" w:val="left" w:leader="none"/>
          <w:tab w:pos="5019" w:val="left" w:leader="none"/>
          <w:tab w:pos="6029" w:val="left" w:leader="none"/>
        </w:tabs>
        <w:spacing w:before="25"/>
        <w:ind w:left="1080" w:right="0" w:firstLine="0"/>
        <w:jc w:val="left"/>
        <w:rPr>
          <w:sz w:val="16"/>
        </w:rPr>
      </w:pPr>
      <w:r>
        <w:rPr>
          <w:w w:val="90"/>
          <w:sz w:val="16"/>
          <w:u w:val="single"/>
        </w:rPr>
        <w:t>OILM7399</w:t>
      </w:r>
      <w:r>
        <w:rPr>
          <w:spacing w:val="25"/>
          <w:w w:val="90"/>
          <w:sz w:val="16"/>
          <w:u w:val="single"/>
        </w:rPr>
        <w:t> </w:t>
      </w:r>
      <w:r>
        <w:rPr>
          <w:w w:val="90"/>
          <w:sz w:val="16"/>
          <w:u w:val="single"/>
        </w:rPr>
        <w:t>SWM1206</w:t>
        <w:tab/>
        <w:t>15'</w:t>
      </w:r>
      <w:r>
        <w:rPr>
          <w:spacing w:val="-13"/>
          <w:w w:val="90"/>
          <w:sz w:val="16"/>
          <w:u w:val="single"/>
        </w:rPr>
        <w:t> </w:t>
      </w:r>
      <w:r>
        <w:rPr>
          <w:w w:val="90"/>
          <w:sz w:val="16"/>
          <w:u w:val="single"/>
        </w:rPr>
        <w:t>x</w:t>
      </w:r>
      <w:r>
        <w:rPr>
          <w:spacing w:val="-13"/>
          <w:w w:val="90"/>
          <w:sz w:val="16"/>
          <w:u w:val="single"/>
        </w:rPr>
        <w:t> </w:t>
      </w:r>
      <w:r>
        <w:rPr>
          <w:w w:val="90"/>
          <w:sz w:val="16"/>
          <w:u w:val="single"/>
        </w:rPr>
        <w:t>15'</w:t>
        <w:tab/>
        <w:t>225</w:t>
      </w:r>
      <w:r>
        <w:rPr>
          <w:sz w:val="16"/>
          <w:u w:val="single"/>
        </w:rPr>
        <w:tab/>
      </w:r>
    </w:p>
    <w:p>
      <w:pPr>
        <w:pStyle w:val="BodyText"/>
        <w:rPr>
          <w:sz w:val="20"/>
        </w:rPr>
      </w:pPr>
    </w:p>
    <w:p>
      <w:pPr>
        <w:pStyle w:val="Heading4"/>
        <w:spacing w:before="124"/>
      </w:pPr>
      <w:r>
        <w:rPr>
          <w:w w:val="95"/>
        </w:rPr>
        <w:t>Inflatable Pipe Plugs</w:t>
      </w:r>
    </w:p>
    <w:p>
      <w:pPr>
        <w:pStyle w:val="BodyText"/>
        <w:spacing w:line="254" w:lineRule="auto" w:before="65"/>
        <w:ind w:left="1079" w:right="4248"/>
      </w:pPr>
      <w:r>
        <w:rPr/>
        <w:pict>
          <v:group style="position:absolute;margin-left:321.119995pt;margin-top:8.548492pt;width:213.2pt;height:168.3pt;mso-position-horizontal-relative:page;mso-position-vertical-relative:paragraph;z-index:-871360" coordorigin="6422,171" coordsize="4264,3366">
            <v:shape style="position:absolute;left:6422;top:1829;width:3140;height:1708" type="#_x0000_t75" stroked="false">
              <v:imagedata r:id="rId407" o:title=""/>
            </v:shape>
            <v:shape style="position:absolute;left:7170;top:170;width:3516;height:2471" type="#_x0000_t75" stroked="false">
              <v:imagedata r:id="rId408" o:title=""/>
            </v:shape>
            <w10:wrap type="none"/>
          </v:group>
        </w:pict>
      </w:r>
      <w:r>
        <w:rPr/>
        <w:t>Multi-size pipe plugs reinforced with Kevlar</w:t>
      </w:r>
      <w:r>
        <w:rPr>
          <w:position w:val="6"/>
          <w:sz w:val="10"/>
        </w:rPr>
        <w:t>® </w:t>
      </w:r>
      <w:r>
        <w:rPr/>
        <w:t>have a wide application range. Plugs are made from a high-quality Neoprene rubber that will stand up to hydrocarbons. Each plug covers several pipe sizes. Multi-size ranges overlap for more user selectivity. For pipes from 8" diameter to 24" diameter. These sizes work on most municipal storm drains and sewers. Plugs are flexible and bend easily around tight corners or when installing through manholes.</w:t>
      </w:r>
    </w:p>
    <w:p>
      <w:pPr>
        <w:spacing w:before="93"/>
        <w:ind w:left="1079" w:right="0" w:firstLine="0"/>
        <w:jc w:val="left"/>
        <w:rPr>
          <w:b/>
          <w:sz w:val="18"/>
        </w:rPr>
      </w:pPr>
      <w:r>
        <w:rPr>
          <w:b/>
          <w:sz w:val="18"/>
        </w:rPr>
        <w:t>Plug accessories are sold separately — please call our office for details.</w:t>
      </w:r>
    </w:p>
    <w:p>
      <w:pPr>
        <w:pStyle w:val="BodyText"/>
        <w:spacing w:before="8" w:after="1"/>
        <w:rPr>
          <w:b/>
          <w:sz w:val="14"/>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6"/>
        <w:gridCol w:w="983"/>
        <w:gridCol w:w="2097"/>
        <w:gridCol w:w="1228"/>
      </w:tblGrid>
      <w:tr>
        <w:trPr>
          <w:trHeight w:val="230" w:hRule="atLeast"/>
        </w:trPr>
        <w:tc>
          <w:tcPr>
            <w:tcW w:w="64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983" w:type="dxa"/>
            <w:tcBorders>
              <w:top w:val="single" w:sz="4" w:space="0" w:color="000000"/>
              <w:bottom w:val="single" w:sz="4" w:space="0" w:color="000000"/>
            </w:tcBorders>
          </w:tcPr>
          <w:p>
            <w:pPr>
              <w:pStyle w:val="TableParagraph"/>
              <w:spacing w:line="240" w:lineRule="auto" w:before="28"/>
              <w:ind w:left="94"/>
              <w:rPr>
                <w:b/>
                <w:sz w:val="14"/>
              </w:rPr>
            </w:pPr>
            <w:r>
              <w:rPr>
                <w:b/>
                <w:sz w:val="14"/>
              </w:rPr>
              <w:t>Mfg #</w:t>
            </w:r>
          </w:p>
        </w:tc>
        <w:tc>
          <w:tcPr>
            <w:tcW w:w="2097" w:type="dxa"/>
            <w:tcBorders>
              <w:top w:val="single" w:sz="4" w:space="0" w:color="000000"/>
              <w:bottom w:val="single" w:sz="4" w:space="0" w:color="000000"/>
            </w:tcBorders>
          </w:tcPr>
          <w:p>
            <w:pPr>
              <w:pStyle w:val="TableParagraph"/>
              <w:spacing w:line="240" w:lineRule="auto" w:before="28"/>
              <w:ind w:left="131"/>
              <w:rPr>
                <w:b/>
                <w:sz w:val="14"/>
              </w:rPr>
            </w:pPr>
            <w:r>
              <w:rPr>
                <w:b/>
                <w:w w:val="95"/>
                <w:sz w:val="14"/>
              </w:rPr>
              <w:t>Description</w:t>
            </w:r>
          </w:p>
        </w:tc>
        <w:tc>
          <w:tcPr>
            <w:tcW w:w="1228" w:type="dxa"/>
            <w:tcBorders>
              <w:top w:val="single" w:sz="4" w:space="0" w:color="000000"/>
              <w:bottom w:val="single" w:sz="4" w:space="0" w:color="000000"/>
            </w:tcBorders>
          </w:tcPr>
          <w:p>
            <w:pPr>
              <w:pStyle w:val="TableParagraph"/>
              <w:spacing w:line="240" w:lineRule="auto" w:before="28"/>
              <w:ind w:left="214"/>
              <w:rPr>
                <w:b/>
                <w:sz w:val="14"/>
              </w:rPr>
            </w:pPr>
            <w:r>
              <w:rPr>
                <w:b/>
                <w:w w:val="95"/>
                <w:sz w:val="14"/>
              </w:rPr>
              <w:t>Packaging</w:t>
            </w:r>
          </w:p>
        </w:tc>
      </w:tr>
      <w:tr>
        <w:trPr>
          <w:trHeight w:val="230" w:hRule="atLeast"/>
        </w:trPr>
        <w:tc>
          <w:tcPr>
            <w:tcW w:w="646" w:type="dxa"/>
            <w:tcBorders>
              <w:top w:val="single" w:sz="4" w:space="0" w:color="000000"/>
              <w:bottom w:val="single" w:sz="4" w:space="0" w:color="000000"/>
            </w:tcBorders>
          </w:tcPr>
          <w:p>
            <w:pPr>
              <w:pStyle w:val="TableParagraph"/>
              <w:spacing w:line="180" w:lineRule="exact" w:before="30"/>
              <w:rPr>
                <w:sz w:val="16"/>
              </w:rPr>
            </w:pPr>
            <w:r>
              <w:rPr>
                <w:w w:val="85"/>
                <w:sz w:val="16"/>
              </w:rPr>
              <w:t>CON2010</w:t>
            </w:r>
          </w:p>
        </w:tc>
        <w:tc>
          <w:tcPr>
            <w:tcW w:w="983" w:type="dxa"/>
            <w:tcBorders>
              <w:top w:val="single" w:sz="4" w:space="0" w:color="000000"/>
              <w:bottom w:val="single" w:sz="4" w:space="0" w:color="000000"/>
            </w:tcBorders>
          </w:tcPr>
          <w:p>
            <w:pPr>
              <w:pStyle w:val="TableParagraph"/>
              <w:spacing w:line="180" w:lineRule="exact" w:before="30"/>
              <w:ind w:left="94"/>
              <w:rPr>
                <w:sz w:val="16"/>
              </w:rPr>
            </w:pPr>
            <w:r>
              <w:rPr>
                <w:w w:val="85"/>
                <w:sz w:val="16"/>
              </w:rPr>
              <w:t>SWMSS1009</w:t>
            </w:r>
          </w:p>
        </w:tc>
        <w:tc>
          <w:tcPr>
            <w:tcW w:w="2097" w:type="dxa"/>
            <w:tcBorders>
              <w:top w:val="single" w:sz="4" w:space="0" w:color="000000"/>
              <w:bottom w:val="single" w:sz="4" w:space="0" w:color="000000"/>
            </w:tcBorders>
          </w:tcPr>
          <w:p>
            <w:pPr>
              <w:pStyle w:val="TableParagraph"/>
              <w:spacing w:line="180" w:lineRule="exact" w:before="30"/>
              <w:ind w:left="131"/>
              <w:rPr>
                <w:sz w:val="16"/>
              </w:rPr>
            </w:pPr>
            <w:r>
              <w:rPr>
                <w:w w:val="90"/>
                <w:sz w:val="16"/>
              </w:rPr>
              <w:t>Inflatable Pipe Plug, 8"–16"</w:t>
            </w:r>
          </w:p>
        </w:tc>
        <w:tc>
          <w:tcPr>
            <w:tcW w:w="1228" w:type="dxa"/>
            <w:tcBorders>
              <w:top w:val="single" w:sz="4" w:space="0" w:color="000000"/>
              <w:bottom w:val="single" w:sz="4" w:space="0" w:color="000000"/>
            </w:tcBorders>
          </w:tcPr>
          <w:p>
            <w:pPr>
              <w:pStyle w:val="TableParagraph"/>
              <w:spacing w:line="180" w:lineRule="exact" w:before="30"/>
              <w:ind w:left="214"/>
              <w:rPr>
                <w:sz w:val="16"/>
              </w:rPr>
            </w:pPr>
            <w:r>
              <w:rPr>
                <w:w w:val="85"/>
                <w:sz w:val="16"/>
              </w:rPr>
              <w:t>1 each</w:t>
            </w:r>
          </w:p>
        </w:tc>
      </w:tr>
      <w:tr>
        <w:trPr>
          <w:trHeight w:val="230" w:hRule="atLeast"/>
        </w:trPr>
        <w:tc>
          <w:tcPr>
            <w:tcW w:w="646" w:type="dxa"/>
            <w:tcBorders>
              <w:top w:val="single" w:sz="4" w:space="0" w:color="000000"/>
              <w:bottom w:val="single" w:sz="4" w:space="0" w:color="000000"/>
            </w:tcBorders>
          </w:tcPr>
          <w:p>
            <w:pPr>
              <w:pStyle w:val="TableParagraph"/>
              <w:spacing w:line="180" w:lineRule="exact" w:before="30"/>
              <w:rPr>
                <w:sz w:val="16"/>
              </w:rPr>
            </w:pPr>
            <w:r>
              <w:rPr>
                <w:w w:val="85"/>
                <w:sz w:val="16"/>
              </w:rPr>
              <w:t>CON2011</w:t>
            </w:r>
          </w:p>
        </w:tc>
        <w:tc>
          <w:tcPr>
            <w:tcW w:w="983" w:type="dxa"/>
            <w:tcBorders>
              <w:top w:val="single" w:sz="4" w:space="0" w:color="000000"/>
              <w:bottom w:val="single" w:sz="4" w:space="0" w:color="000000"/>
            </w:tcBorders>
          </w:tcPr>
          <w:p>
            <w:pPr>
              <w:pStyle w:val="TableParagraph"/>
              <w:spacing w:line="180" w:lineRule="exact" w:before="30"/>
              <w:ind w:left="94"/>
              <w:rPr>
                <w:sz w:val="16"/>
              </w:rPr>
            </w:pPr>
            <w:r>
              <w:rPr>
                <w:w w:val="85"/>
                <w:sz w:val="16"/>
              </w:rPr>
              <w:t>SWMSS1006</w:t>
            </w:r>
          </w:p>
        </w:tc>
        <w:tc>
          <w:tcPr>
            <w:tcW w:w="2097" w:type="dxa"/>
            <w:tcBorders>
              <w:top w:val="single" w:sz="4" w:space="0" w:color="000000"/>
              <w:bottom w:val="single" w:sz="4" w:space="0" w:color="000000"/>
            </w:tcBorders>
          </w:tcPr>
          <w:p>
            <w:pPr>
              <w:pStyle w:val="TableParagraph"/>
              <w:spacing w:line="180" w:lineRule="exact" w:before="30"/>
              <w:ind w:left="131"/>
              <w:rPr>
                <w:sz w:val="16"/>
              </w:rPr>
            </w:pPr>
            <w:r>
              <w:rPr>
                <w:w w:val="90"/>
                <w:sz w:val="16"/>
              </w:rPr>
              <w:t>Inflatable Pipe Plug, 12"–21"</w:t>
            </w:r>
          </w:p>
        </w:tc>
        <w:tc>
          <w:tcPr>
            <w:tcW w:w="1228" w:type="dxa"/>
            <w:tcBorders>
              <w:top w:val="single" w:sz="4" w:space="0" w:color="000000"/>
              <w:bottom w:val="single" w:sz="4" w:space="0" w:color="000000"/>
            </w:tcBorders>
          </w:tcPr>
          <w:p>
            <w:pPr>
              <w:pStyle w:val="TableParagraph"/>
              <w:spacing w:line="180" w:lineRule="exact" w:before="30"/>
              <w:ind w:left="214"/>
              <w:rPr>
                <w:sz w:val="16"/>
              </w:rPr>
            </w:pPr>
            <w:r>
              <w:rPr>
                <w:w w:val="85"/>
                <w:sz w:val="16"/>
              </w:rPr>
              <w:t>1 each</w:t>
            </w:r>
          </w:p>
        </w:tc>
      </w:tr>
      <w:tr>
        <w:trPr>
          <w:trHeight w:val="230" w:hRule="atLeast"/>
        </w:trPr>
        <w:tc>
          <w:tcPr>
            <w:tcW w:w="646" w:type="dxa"/>
            <w:tcBorders>
              <w:top w:val="single" w:sz="4" w:space="0" w:color="000000"/>
              <w:bottom w:val="single" w:sz="4" w:space="0" w:color="000000"/>
            </w:tcBorders>
          </w:tcPr>
          <w:p>
            <w:pPr>
              <w:pStyle w:val="TableParagraph"/>
              <w:spacing w:line="180" w:lineRule="exact" w:before="30"/>
              <w:rPr>
                <w:sz w:val="16"/>
              </w:rPr>
            </w:pPr>
            <w:r>
              <w:rPr>
                <w:w w:val="85"/>
                <w:sz w:val="16"/>
              </w:rPr>
              <w:t>CON2012</w:t>
            </w:r>
          </w:p>
        </w:tc>
        <w:tc>
          <w:tcPr>
            <w:tcW w:w="983" w:type="dxa"/>
            <w:tcBorders>
              <w:top w:val="single" w:sz="4" w:space="0" w:color="000000"/>
              <w:bottom w:val="single" w:sz="4" w:space="0" w:color="000000"/>
            </w:tcBorders>
          </w:tcPr>
          <w:p>
            <w:pPr>
              <w:pStyle w:val="TableParagraph"/>
              <w:spacing w:line="180" w:lineRule="exact" w:before="30"/>
              <w:ind w:left="94"/>
              <w:rPr>
                <w:sz w:val="16"/>
              </w:rPr>
            </w:pPr>
            <w:r>
              <w:rPr>
                <w:w w:val="85"/>
                <w:sz w:val="16"/>
              </w:rPr>
              <w:t>SWMSS1007</w:t>
            </w:r>
          </w:p>
        </w:tc>
        <w:tc>
          <w:tcPr>
            <w:tcW w:w="2097" w:type="dxa"/>
            <w:tcBorders>
              <w:top w:val="single" w:sz="4" w:space="0" w:color="000000"/>
              <w:bottom w:val="single" w:sz="4" w:space="0" w:color="000000"/>
            </w:tcBorders>
          </w:tcPr>
          <w:p>
            <w:pPr>
              <w:pStyle w:val="TableParagraph"/>
              <w:spacing w:line="180" w:lineRule="exact" w:before="30"/>
              <w:ind w:left="131"/>
              <w:rPr>
                <w:sz w:val="16"/>
              </w:rPr>
            </w:pPr>
            <w:r>
              <w:rPr>
                <w:w w:val="90"/>
                <w:sz w:val="16"/>
              </w:rPr>
              <w:t>Inflatable Pipe Plug, 14"–24"</w:t>
            </w:r>
          </w:p>
        </w:tc>
        <w:tc>
          <w:tcPr>
            <w:tcW w:w="1228" w:type="dxa"/>
            <w:tcBorders>
              <w:top w:val="single" w:sz="4" w:space="0" w:color="000000"/>
              <w:bottom w:val="single" w:sz="4" w:space="0" w:color="000000"/>
            </w:tcBorders>
          </w:tcPr>
          <w:p>
            <w:pPr>
              <w:pStyle w:val="TableParagraph"/>
              <w:spacing w:line="180" w:lineRule="exact" w:before="30"/>
              <w:ind w:left="214"/>
              <w:rPr>
                <w:sz w:val="16"/>
              </w:rPr>
            </w:pPr>
            <w:r>
              <w:rPr>
                <w:w w:val="85"/>
                <w:sz w:val="16"/>
              </w:rPr>
              <w:t>1 each</w:t>
            </w:r>
          </w:p>
        </w:tc>
      </w:tr>
      <w:tr>
        <w:trPr>
          <w:trHeight w:val="230" w:hRule="atLeast"/>
        </w:trPr>
        <w:tc>
          <w:tcPr>
            <w:tcW w:w="646" w:type="dxa"/>
            <w:tcBorders>
              <w:top w:val="single" w:sz="4" w:space="0" w:color="000000"/>
              <w:bottom w:val="single" w:sz="4" w:space="0" w:color="000000"/>
            </w:tcBorders>
          </w:tcPr>
          <w:p>
            <w:pPr>
              <w:pStyle w:val="TableParagraph"/>
              <w:spacing w:line="180" w:lineRule="exact" w:before="30"/>
              <w:rPr>
                <w:sz w:val="16"/>
              </w:rPr>
            </w:pPr>
            <w:r>
              <w:rPr>
                <w:w w:val="85"/>
                <w:sz w:val="16"/>
              </w:rPr>
              <w:t>CON2013</w:t>
            </w:r>
          </w:p>
        </w:tc>
        <w:tc>
          <w:tcPr>
            <w:tcW w:w="983" w:type="dxa"/>
            <w:tcBorders>
              <w:top w:val="single" w:sz="4" w:space="0" w:color="000000"/>
              <w:bottom w:val="single" w:sz="4" w:space="0" w:color="000000"/>
            </w:tcBorders>
          </w:tcPr>
          <w:p>
            <w:pPr>
              <w:pStyle w:val="TableParagraph"/>
              <w:spacing w:line="180" w:lineRule="exact" w:before="30"/>
              <w:ind w:left="94"/>
              <w:rPr>
                <w:sz w:val="16"/>
              </w:rPr>
            </w:pPr>
            <w:r>
              <w:rPr>
                <w:w w:val="90"/>
                <w:sz w:val="16"/>
              </w:rPr>
              <w:t>SWM1252</w:t>
            </w:r>
          </w:p>
        </w:tc>
        <w:tc>
          <w:tcPr>
            <w:tcW w:w="2097" w:type="dxa"/>
            <w:tcBorders>
              <w:top w:val="single" w:sz="4" w:space="0" w:color="000000"/>
              <w:bottom w:val="single" w:sz="4" w:space="0" w:color="000000"/>
            </w:tcBorders>
          </w:tcPr>
          <w:p>
            <w:pPr>
              <w:pStyle w:val="TableParagraph"/>
              <w:spacing w:line="180" w:lineRule="exact" w:before="30"/>
              <w:ind w:left="131"/>
              <w:rPr>
                <w:sz w:val="16"/>
              </w:rPr>
            </w:pPr>
            <w:r>
              <w:rPr>
                <w:w w:val="90"/>
                <w:sz w:val="16"/>
              </w:rPr>
              <w:t>Single Fitting Controller, 36 psi</w:t>
            </w:r>
          </w:p>
        </w:tc>
        <w:tc>
          <w:tcPr>
            <w:tcW w:w="1228" w:type="dxa"/>
            <w:tcBorders>
              <w:top w:val="single" w:sz="4" w:space="0" w:color="000000"/>
              <w:bottom w:val="single" w:sz="4" w:space="0" w:color="000000"/>
            </w:tcBorders>
          </w:tcPr>
          <w:p>
            <w:pPr>
              <w:pStyle w:val="TableParagraph"/>
              <w:spacing w:line="180" w:lineRule="exact" w:before="30"/>
              <w:ind w:left="214"/>
              <w:rPr>
                <w:sz w:val="16"/>
              </w:rPr>
            </w:pPr>
            <w:r>
              <w:rPr>
                <w:w w:val="85"/>
                <w:sz w:val="16"/>
              </w:rPr>
              <w:t>1 each</w:t>
            </w:r>
          </w:p>
        </w:tc>
      </w:tr>
      <w:tr>
        <w:trPr>
          <w:trHeight w:val="229" w:hRule="atLeast"/>
        </w:trPr>
        <w:tc>
          <w:tcPr>
            <w:tcW w:w="646" w:type="dxa"/>
            <w:tcBorders>
              <w:top w:val="single" w:sz="4" w:space="0" w:color="000000"/>
              <w:bottom w:val="single" w:sz="4" w:space="0" w:color="000000"/>
            </w:tcBorders>
          </w:tcPr>
          <w:p>
            <w:pPr>
              <w:pStyle w:val="TableParagraph"/>
              <w:spacing w:line="180" w:lineRule="exact" w:before="30"/>
              <w:rPr>
                <w:sz w:val="16"/>
              </w:rPr>
            </w:pPr>
            <w:r>
              <w:rPr>
                <w:w w:val="85"/>
                <w:sz w:val="16"/>
              </w:rPr>
              <w:t>CON2014</w:t>
            </w:r>
          </w:p>
        </w:tc>
        <w:tc>
          <w:tcPr>
            <w:tcW w:w="983" w:type="dxa"/>
            <w:tcBorders>
              <w:top w:val="single" w:sz="4" w:space="0" w:color="000000"/>
              <w:bottom w:val="single" w:sz="4" w:space="0" w:color="000000"/>
            </w:tcBorders>
          </w:tcPr>
          <w:p>
            <w:pPr>
              <w:pStyle w:val="TableParagraph"/>
              <w:spacing w:line="180" w:lineRule="exact" w:before="30"/>
              <w:ind w:left="94"/>
              <w:rPr>
                <w:sz w:val="16"/>
              </w:rPr>
            </w:pPr>
            <w:r>
              <w:rPr>
                <w:w w:val="90"/>
                <w:sz w:val="16"/>
              </w:rPr>
              <w:t>SWM1250</w:t>
            </w:r>
          </w:p>
        </w:tc>
        <w:tc>
          <w:tcPr>
            <w:tcW w:w="2097" w:type="dxa"/>
            <w:tcBorders>
              <w:top w:val="single" w:sz="4" w:space="0" w:color="000000"/>
              <w:bottom w:val="single" w:sz="4" w:space="0" w:color="000000"/>
            </w:tcBorders>
          </w:tcPr>
          <w:p>
            <w:pPr>
              <w:pStyle w:val="TableParagraph"/>
              <w:spacing w:line="180" w:lineRule="exact" w:before="30"/>
              <w:ind w:left="131"/>
              <w:rPr>
                <w:sz w:val="16"/>
              </w:rPr>
            </w:pPr>
            <w:r>
              <w:rPr>
                <w:w w:val="90"/>
                <w:sz w:val="16"/>
              </w:rPr>
              <w:t>Inflation Lift Hose, 16"</w:t>
            </w:r>
          </w:p>
        </w:tc>
        <w:tc>
          <w:tcPr>
            <w:tcW w:w="1228" w:type="dxa"/>
            <w:tcBorders>
              <w:top w:val="single" w:sz="4" w:space="0" w:color="000000"/>
              <w:bottom w:val="single" w:sz="4" w:space="0" w:color="000000"/>
            </w:tcBorders>
          </w:tcPr>
          <w:p>
            <w:pPr>
              <w:pStyle w:val="TableParagraph"/>
              <w:spacing w:line="180" w:lineRule="exact" w:before="30"/>
              <w:ind w:left="214"/>
              <w:rPr>
                <w:sz w:val="16"/>
              </w:rPr>
            </w:pPr>
            <w:r>
              <w:rPr>
                <w:w w:val="85"/>
                <w:sz w:val="16"/>
              </w:rPr>
              <w:t>1 each</w:t>
            </w:r>
          </w:p>
        </w:tc>
      </w:tr>
    </w:tbl>
    <w:p>
      <w:pPr>
        <w:tabs>
          <w:tab w:pos="2839" w:val="left" w:leader="none"/>
          <w:tab w:pos="5019" w:val="left" w:leader="none"/>
          <w:tab w:pos="6029" w:val="left" w:leader="none"/>
        </w:tabs>
        <w:spacing w:before="25"/>
        <w:ind w:left="1080" w:right="0" w:firstLine="0"/>
        <w:jc w:val="left"/>
        <w:rPr>
          <w:sz w:val="16"/>
        </w:rPr>
      </w:pPr>
      <w:r>
        <w:rPr>
          <w:w w:val="90"/>
          <w:sz w:val="16"/>
          <w:u w:val="single"/>
        </w:rPr>
        <w:t>CON2015</w:t>
      </w:r>
      <w:r>
        <w:rPr>
          <w:spacing w:val="36"/>
          <w:w w:val="90"/>
          <w:sz w:val="16"/>
          <w:u w:val="single"/>
        </w:rPr>
        <w:t> </w:t>
      </w:r>
      <w:r>
        <w:rPr>
          <w:w w:val="90"/>
          <w:sz w:val="16"/>
          <w:u w:val="single"/>
        </w:rPr>
        <w:t>SWM1251</w:t>
        <w:tab/>
      </w:r>
      <w:r>
        <w:rPr>
          <w:w w:val="85"/>
          <w:sz w:val="16"/>
          <w:u w:val="single"/>
        </w:rPr>
        <w:t>Inflation Lift</w:t>
      </w:r>
      <w:r>
        <w:rPr>
          <w:spacing w:val="-29"/>
          <w:w w:val="85"/>
          <w:sz w:val="16"/>
          <w:u w:val="single"/>
        </w:rPr>
        <w:t> </w:t>
      </w:r>
      <w:r>
        <w:rPr>
          <w:w w:val="85"/>
          <w:sz w:val="16"/>
          <w:u w:val="single"/>
        </w:rPr>
        <w:t>Hose,</w:t>
      </w:r>
      <w:r>
        <w:rPr>
          <w:spacing w:val="-15"/>
          <w:w w:val="85"/>
          <w:sz w:val="16"/>
          <w:u w:val="single"/>
        </w:rPr>
        <w:t> </w:t>
      </w:r>
      <w:r>
        <w:rPr>
          <w:w w:val="85"/>
          <w:sz w:val="16"/>
          <w:u w:val="single"/>
        </w:rPr>
        <w:t>32"</w:t>
        <w:tab/>
      </w:r>
      <w:r>
        <w:rPr>
          <w:w w:val="80"/>
          <w:sz w:val="16"/>
          <w:u w:val="single"/>
        </w:rPr>
        <w:t>1</w:t>
      </w:r>
      <w:r>
        <w:rPr>
          <w:spacing w:val="-20"/>
          <w:w w:val="80"/>
          <w:sz w:val="16"/>
          <w:u w:val="single"/>
        </w:rPr>
        <w:t> </w:t>
      </w:r>
      <w:r>
        <w:rPr>
          <w:w w:val="80"/>
          <w:sz w:val="16"/>
          <w:u w:val="single"/>
        </w:rPr>
        <w:t>each</w:t>
      </w:r>
      <w:r>
        <w:rPr>
          <w:sz w:val="16"/>
          <w:u w:val="single"/>
        </w:rPr>
        <w:tab/>
      </w:r>
    </w:p>
    <w:p>
      <w:pPr>
        <w:spacing w:after="0"/>
        <w:jc w:val="left"/>
        <w:rPr>
          <w:sz w:val="16"/>
        </w:rPr>
        <w:sectPr>
          <w:headerReference w:type="even" r:id="rId400"/>
          <w:footerReference w:type="even" r:id="rId401"/>
          <w:footerReference w:type="default" r:id="rId402"/>
          <w:pgSz w:w="11520" w:h="15120"/>
          <w:pgMar w:header="0" w:footer="563" w:top="340" w:bottom="760" w:left="0" w:right="0"/>
          <w:pgNumType w:start="6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409"/>
          <w:pgSz w:w="11520" w:h="15120"/>
          <w:pgMar w:header="0" w:footer="563" w:top="0" w:bottom="760" w:left="0" w:right="0"/>
        </w:sectPr>
      </w:pPr>
    </w:p>
    <w:p>
      <w:pPr>
        <w:pStyle w:val="BodyText"/>
        <w:spacing w:before="1"/>
        <w:rPr>
          <w:sz w:val="27"/>
        </w:rPr>
      </w:pPr>
    </w:p>
    <w:p>
      <w:pPr>
        <w:pStyle w:val="BodyText"/>
        <w:spacing w:line="254" w:lineRule="auto"/>
        <w:ind w:left="1080" w:right="-9"/>
      </w:pPr>
      <w:r>
        <w:rPr/>
        <w:t>“Sandless” sand bags are compact and lightweight for storing, but will </w:t>
      </w:r>
      <w:r>
        <w:rPr>
          <w:spacing w:val="-3"/>
        </w:rPr>
        <w:t>grow </w:t>
      </w:r>
      <w:r>
        <w:rPr/>
        <w:t>to 32 lbs. in times of need.</w:t>
      </w:r>
      <w:r>
        <w:rPr>
          <w:spacing w:val="-22"/>
        </w:rPr>
        <w:t> </w:t>
      </w:r>
      <w:r>
        <w:rPr>
          <w:spacing w:val="-5"/>
        </w:rPr>
        <w:t>Just </w:t>
      </w:r>
      <w:r>
        <w:rPr/>
        <w:t>add water and watch them</w:t>
      </w:r>
      <w:r>
        <w:rPr>
          <w:spacing w:val="-5"/>
        </w:rPr>
        <w:t> </w:t>
      </w:r>
      <w:r>
        <w:rPr>
          <w:spacing w:val="-4"/>
        </w:rPr>
        <w:t>grow.</w:t>
      </w:r>
    </w:p>
    <w:p>
      <w:pPr>
        <w:pStyle w:val="BodyText"/>
        <w:spacing w:line="254" w:lineRule="auto" w:before="2"/>
        <w:ind w:left="1080" w:right="137"/>
      </w:pPr>
      <w:r>
        <w:rPr/>
        <w:t>Contains super-absorbing </w:t>
      </w:r>
      <w:r>
        <w:rPr>
          <w:spacing w:val="-4"/>
        </w:rPr>
        <w:t>polymers </w:t>
      </w:r>
      <w:r>
        <w:rPr/>
        <w:t>that will swell and gel with</w:t>
      </w:r>
      <w:r>
        <w:rPr>
          <w:spacing w:val="-4"/>
        </w:rPr>
        <w:t> </w:t>
      </w:r>
      <w:r>
        <w:rPr>
          <w:spacing w:val="-3"/>
        </w:rPr>
        <w:t>water.</w:t>
      </w:r>
    </w:p>
    <w:p>
      <w:pPr>
        <w:pStyle w:val="BodyText"/>
        <w:spacing w:line="254" w:lineRule="auto" w:before="1"/>
        <w:ind w:left="1080" w:right="-9"/>
      </w:pPr>
      <w:r>
        <w:rPr/>
        <w:t>Contents are nontoxic, </w:t>
      </w:r>
      <w:r>
        <w:rPr>
          <w:spacing w:val="-3"/>
        </w:rPr>
        <w:t>nonhazardous </w:t>
      </w:r>
      <w:r>
        <w:rPr/>
        <w:t>and biodegradable. Stagger multiple bags to build a retaining wall.</w:t>
      </w:r>
    </w:p>
    <w:p>
      <w:pPr>
        <w:spacing w:before="157"/>
        <w:ind w:left="1080" w:right="0" w:firstLine="0"/>
        <w:jc w:val="left"/>
        <w:rPr>
          <w:b/>
          <w:sz w:val="20"/>
        </w:rPr>
      </w:pPr>
      <w:r>
        <w:rPr/>
        <w:pict>
          <v:shape style="position:absolute;margin-left:54pt;margin-top:22.979881pt;width:302.4pt;height:42.35pt;mso-position-horizontal-relative:page;mso-position-vertical-relative:paragraph;z-index:168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8"/>
                    <w:gridCol w:w="2228"/>
                    <w:gridCol w:w="1549"/>
                    <w:gridCol w:w="824"/>
                  </w:tblGrid>
                  <w:tr>
                    <w:trPr>
                      <w:trHeight w:val="230" w:hRule="atLeast"/>
                    </w:trPr>
                    <w:tc>
                      <w:tcPr>
                        <w:tcW w:w="1448" w:type="dxa"/>
                        <w:tcBorders>
                          <w:top w:val="single" w:sz="4" w:space="0" w:color="000000"/>
                          <w:bottom w:val="single" w:sz="4" w:space="0" w:color="000000"/>
                        </w:tcBorders>
                      </w:tcPr>
                      <w:p>
                        <w:pPr>
                          <w:pStyle w:val="TableParagraph"/>
                          <w:tabs>
                            <w:tab w:pos="759" w:val="left" w:leader="none"/>
                          </w:tabs>
                          <w:spacing w:line="240" w:lineRule="auto" w:before="28"/>
                          <w:rPr>
                            <w:b/>
                            <w:sz w:val="14"/>
                          </w:rPr>
                        </w:pPr>
                        <w:r>
                          <w:rPr>
                            <w:b/>
                            <w:sz w:val="14"/>
                          </w:rPr>
                          <w:t>Model</w:t>
                        </w:r>
                        <w:r>
                          <w:rPr>
                            <w:b/>
                            <w:spacing w:val="-25"/>
                            <w:sz w:val="14"/>
                          </w:rPr>
                          <w:t> </w:t>
                        </w:r>
                        <w:r>
                          <w:rPr>
                            <w:b/>
                            <w:sz w:val="14"/>
                          </w:rPr>
                          <w:t>#</w:t>
                          <w:tab/>
                          <w:t>Mfg</w:t>
                        </w:r>
                        <w:r>
                          <w:rPr>
                            <w:b/>
                            <w:spacing w:val="-11"/>
                            <w:sz w:val="14"/>
                          </w:rPr>
                          <w:t> </w:t>
                        </w:r>
                        <w:r>
                          <w:rPr>
                            <w:b/>
                            <w:sz w:val="14"/>
                          </w:rPr>
                          <w:t>#</w:t>
                        </w:r>
                      </w:p>
                    </w:tc>
                    <w:tc>
                      <w:tcPr>
                        <w:tcW w:w="2228" w:type="dxa"/>
                        <w:tcBorders>
                          <w:top w:val="single" w:sz="4" w:space="0" w:color="000000"/>
                          <w:bottom w:val="single" w:sz="4" w:space="0" w:color="000000"/>
                        </w:tcBorders>
                      </w:tcPr>
                      <w:p>
                        <w:pPr>
                          <w:pStyle w:val="TableParagraph"/>
                          <w:spacing w:line="240" w:lineRule="auto" w:before="28"/>
                          <w:ind w:left="91"/>
                          <w:rPr>
                            <w:b/>
                            <w:sz w:val="14"/>
                          </w:rPr>
                        </w:pPr>
                        <w:r>
                          <w:rPr>
                            <w:b/>
                            <w:w w:val="95"/>
                            <w:sz w:val="14"/>
                          </w:rPr>
                          <w:t>Description</w:t>
                        </w:r>
                      </w:p>
                    </w:tc>
                    <w:tc>
                      <w:tcPr>
                        <w:tcW w:w="1549" w:type="dxa"/>
                        <w:tcBorders>
                          <w:top w:val="single" w:sz="4" w:space="0" w:color="000000"/>
                          <w:bottom w:val="single" w:sz="4" w:space="0" w:color="000000"/>
                        </w:tcBorders>
                      </w:tcPr>
                      <w:p>
                        <w:pPr>
                          <w:pStyle w:val="TableParagraph"/>
                          <w:spacing w:line="240" w:lineRule="auto" w:before="28"/>
                          <w:ind w:left="223"/>
                          <w:rPr>
                            <w:b/>
                            <w:sz w:val="14"/>
                          </w:rPr>
                        </w:pPr>
                        <w:r>
                          <w:rPr>
                            <w:b/>
                            <w:w w:val="95"/>
                            <w:sz w:val="14"/>
                          </w:rPr>
                          <w:t>Size</w:t>
                        </w:r>
                      </w:p>
                    </w:tc>
                    <w:tc>
                      <w:tcPr>
                        <w:tcW w:w="824" w:type="dxa"/>
                        <w:tcBorders>
                          <w:top w:val="single" w:sz="4" w:space="0" w:color="000000"/>
                          <w:bottom w:val="single" w:sz="4" w:space="0" w:color="000000"/>
                        </w:tcBorders>
                      </w:tcPr>
                      <w:p>
                        <w:pPr>
                          <w:pStyle w:val="TableParagraph"/>
                          <w:spacing w:line="240" w:lineRule="auto" w:before="28"/>
                          <w:ind w:left="135"/>
                          <w:rPr>
                            <w:b/>
                            <w:sz w:val="14"/>
                          </w:rPr>
                        </w:pPr>
                        <w:r>
                          <w:rPr>
                            <w:b/>
                            <w:w w:val="90"/>
                            <w:sz w:val="14"/>
                          </w:rPr>
                          <w:t>Packaging</w:t>
                        </w:r>
                      </w:p>
                    </w:tc>
                  </w:tr>
                  <w:tr>
                    <w:trPr>
                      <w:trHeight w:val="230" w:hRule="atLeast"/>
                    </w:trPr>
                    <w:tc>
                      <w:tcPr>
                        <w:tcW w:w="1448" w:type="dxa"/>
                        <w:tcBorders>
                          <w:top w:val="single" w:sz="4" w:space="0" w:color="000000"/>
                          <w:bottom w:val="single" w:sz="4" w:space="0" w:color="000000"/>
                        </w:tcBorders>
                      </w:tcPr>
                      <w:p>
                        <w:pPr>
                          <w:pStyle w:val="TableParagraph"/>
                          <w:spacing w:line="180" w:lineRule="exact" w:before="30"/>
                          <w:rPr>
                            <w:sz w:val="16"/>
                          </w:rPr>
                        </w:pPr>
                        <w:r>
                          <w:rPr>
                            <w:w w:val="90"/>
                            <w:sz w:val="16"/>
                          </w:rPr>
                          <w:t>OILM7368 SWM1210</w:t>
                        </w:r>
                      </w:p>
                    </w:tc>
                    <w:tc>
                      <w:tcPr>
                        <w:tcW w:w="2228" w:type="dxa"/>
                        <w:tcBorders>
                          <w:top w:val="single" w:sz="4" w:space="0" w:color="000000"/>
                          <w:bottom w:val="single" w:sz="4" w:space="0" w:color="000000"/>
                        </w:tcBorders>
                      </w:tcPr>
                      <w:p>
                        <w:pPr>
                          <w:pStyle w:val="TableParagraph"/>
                          <w:spacing w:line="180" w:lineRule="exact" w:before="30"/>
                          <w:ind w:left="91"/>
                          <w:rPr>
                            <w:sz w:val="16"/>
                          </w:rPr>
                        </w:pPr>
                        <w:r>
                          <w:rPr>
                            <w:w w:val="90"/>
                            <w:sz w:val="16"/>
                          </w:rPr>
                          <w:t>H20</w:t>
                        </w:r>
                        <w:r>
                          <w:rPr>
                            <w:spacing w:val="-24"/>
                            <w:w w:val="90"/>
                            <w:sz w:val="16"/>
                          </w:rPr>
                          <w:t> </w:t>
                        </w:r>
                        <w:r>
                          <w:rPr>
                            <w:w w:val="90"/>
                            <w:sz w:val="16"/>
                          </w:rPr>
                          <w:t>Dam,</w:t>
                        </w:r>
                        <w:r>
                          <w:rPr>
                            <w:spacing w:val="-24"/>
                            <w:w w:val="90"/>
                            <w:sz w:val="16"/>
                          </w:rPr>
                          <w:t> </w:t>
                        </w:r>
                        <w:r>
                          <w:rPr>
                            <w:w w:val="90"/>
                            <w:sz w:val="16"/>
                          </w:rPr>
                          <w:t>absorbs</w:t>
                        </w:r>
                        <w:r>
                          <w:rPr>
                            <w:spacing w:val="-24"/>
                            <w:w w:val="90"/>
                            <w:sz w:val="16"/>
                          </w:rPr>
                          <w:t> </w:t>
                        </w:r>
                        <w:r>
                          <w:rPr>
                            <w:w w:val="90"/>
                            <w:sz w:val="16"/>
                          </w:rPr>
                          <w:t>up</w:t>
                        </w:r>
                        <w:r>
                          <w:rPr>
                            <w:spacing w:val="-24"/>
                            <w:w w:val="90"/>
                            <w:sz w:val="16"/>
                          </w:rPr>
                          <w:t> </w:t>
                        </w:r>
                        <w:r>
                          <w:rPr>
                            <w:w w:val="90"/>
                            <w:sz w:val="16"/>
                          </w:rPr>
                          <w:t>to</w:t>
                        </w:r>
                        <w:r>
                          <w:rPr>
                            <w:spacing w:val="-24"/>
                            <w:w w:val="90"/>
                            <w:sz w:val="16"/>
                          </w:rPr>
                          <w:t> </w:t>
                        </w:r>
                        <w:r>
                          <w:rPr>
                            <w:w w:val="90"/>
                            <w:sz w:val="16"/>
                          </w:rPr>
                          <w:t>4</w:t>
                        </w:r>
                        <w:r>
                          <w:rPr>
                            <w:spacing w:val="-24"/>
                            <w:w w:val="90"/>
                            <w:sz w:val="16"/>
                          </w:rPr>
                          <w:t> </w:t>
                        </w:r>
                        <w:r>
                          <w:rPr>
                            <w:w w:val="90"/>
                            <w:sz w:val="16"/>
                          </w:rPr>
                          <w:t>gallons</w:t>
                        </w:r>
                      </w:p>
                    </w:tc>
                    <w:tc>
                      <w:tcPr>
                        <w:tcW w:w="1549" w:type="dxa"/>
                        <w:tcBorders>
                          <w:top w:val="single" w:sz="4" w:space="0" w:color="000000"/>
                          <w:bottom w:val="single" w:sz="4" w:space="0" w:color="000000"/>
                        </w:tcBorders>
                      </w:tcPr>
                      <w:p>
                        <w:pPr>
                          <w:pStyle w:val="TableParagraph"/>
                          <w:spacing w:line="180" w:lineRule="exact" w:before="30"/>
                          <w:ind w:left="223"/>
                          <w:rPr>
                            <w:sz w:val="16"/>
                          </w:rPr>
                        </w:pPr>
                        <w:r>
                          <w:rPr>
                            <w:w w:val="90"/>
                            <w:sz w:val="16"/>
                          </w:rPr>
                          <w:t>12"W</w:t>
                        </w:r>
                        <w:r>
                          <w:rPr>
                            <w:spacing w:val="-19"/>
                            <w:w w:val="90"/>
                            <w:sz w:val="16"/>
                          </w:rPr>
                          <w:t> </w:t>
                        </w:r>
                        <w:r>
                          <w:rPr>
                            <w:w w:val="90"/>
                            <w:sz w:val="16"/>
                          </w:rPr>
                          <w:t>x</w:t>
                        </w:r>
                        <w:r>
                          <w:rPr>
                            <w:spacing w:val="-19"/>
                            <w:w w:val="90"/>
                            <w:sz w:val="16"/>
                          </w:rPr>
                          <w:t> </w:t>
                        </w:r>
                        <w:r>
                          <w:rPr>
                            <w:w w:val="90"/>
                            <w:sz w:val="16"/>
                          </w:rPr>
                          <w:t>24"L</w:t>
                        </w:r>
                        <w:r>
                          <w:rPr>
                            <w:spacing w:val="-19"/>
                            <w:w w:val="90"/>
                            <w:sz w:val="16"/>
                          </w:rPr>
                          <w:t> </w:t>
                        </w:r>
                        <w:r>
                          <w:rPr>
                            <w:w w:val="90"/>
                            <w:sz w:val="16"/>
                          </w:rPr>
                          <w:t>x</w:t>
                        </w:r>
                        <w:r>
                          <w:rPr>
                            <w:spacing w:val="-19"/>
                            <w:w w:val="90"/>
                            <w:sz w:val="16"/>
                          </w:rPr>
                          <w:t> </w:t>
                        </w:r>
                        <w:r>
                          <w:rPr>
                            <w:w w:val="90"/>
                            <w:sz w:val="16"/>
                          </w:rPr>
                          <w:t>3.5"</w:t>
                        </w:r>
                        <w:r>
                          <w:rPr>
                            <w:spacing w:val="-19"/>
                            <w:w w:val="90"/>
                            <w:sz w:val="16"/>
                          </w:rPr>
                          <w:t> </w:t>
                        </w:r>
                        <w:r>
                          <w:rPr>
                            <w:w w:val="90"/>
                            <w:sz w:val="16"/>
                          </w:rPr>
                          <w:t>H</w:t>
                        </w:r>
                      </w:p>
                    </w:tc>
                    <w:tc>
                      <w:tcPr>
                        <w:tcW w:w="824" w:type="dxa"/>
                        <w:tcBorders>
                          <w:top w:val="single" w:sz="4" w:space="0" w:color="000000"/>
                          <w:bottom w:val="single" w:sz="4" w:space="0" w:color="000000"/>
                        </w:tcBorders>
                      </w:tcPr>
                      <w:p>
                        <w:pPr>
                          <w:pStyle w:val="TableParagraph"/>
                          <w:spacing w:line="180" w:lineRule="exact" w:before="30"/>
                          <w:ind w:left="135"/>
                          <w:rPr>
                            <w:sz w:val="16"/>
                          </w:rPr>
                        </w:pPr>
                        <w:r>
                          <w:rPr>
                            <w:w w:val="90"/>
                            <w:sz w:val="16"/>
                          </w:rPr>
                          <w:t>20/case</w:t>
                        </w:r>
                      </w:p>
                    </w:tc>
                  </w:tr>
                  <w:tr>
                    <w:trPr>
                      <w:trHeight w:val="346" w:hRule="atLeast"/>
                    </w:trPr>
                    <w:tc>
                      <w:tcPr>
                        <w:tcW w:w="1448" w:type="dxa"/>
                        <w:tcBorders>
                          <w:top w:val="single" w:sz="4" w:space="0" w:color="000000"/>
                          <w:bottom w:val="single" w:sz="4" w:space="0" w:color="000000"/>
                        </w:tcBorders>
                      </w:tcPr>
                      <w:p>
                        <w:pPr>
                          <w:pStyle w:val="TableParagraph"/>
                          <w:spacing w:line="240" w:lineRule="auto" w:before="49"/>
                          <w:rPr>
                            <w:b/>
                            <w:sz w:val="20"/>
                          </w:rPr>
                        </w:pPr>
                        <w:r>
                          <w:rPr>
                            <w:b/>
                            <w:w w:val="95"/>
                            <w:sz w:val="20"/>
                          </w:rPr>
                          <w:t>Flood Barriers*</w:t>
                        </w:r>
                      </w:p>
                    </w:tc>
                    <w:tc>
                      <w:tcPr>
                        <w:tcW w:w="2228" w:type="dxa"/>
                        <w:tcBorders>
                          <w:top w:val="single" w:sz="4" w:space="0" w:color="000000"/>
                          <w:bottom w:val="single" w:sz="4" w:space="0" w:color="000000"/>
                        </w:tcBorders>
                      </w:tcPr>
                      <w:p>
                        <w:pPr>
                          <w:pStyle w:val="TableParagraph"/>
                          <w:spacing w:line="240" w:lineRule="auto"/>
                          <w:rPr>
                            <w:rFonts w:ascii="Times New Roman"/>
                            <w:sz w:val="18"/>
                          </w:rPr>
                        </w:pPr>
                      </w:p>
                    </w:tc>
                    <w:tc>
                      <w:tcPr>
                        <w:tcW w:w="1549" w:type="dxa"/>
                        <w:tcBorders>
                          <w:top w:val="single" w:sz="4" w:space="0" w:color="000000"/>
                          <w:bottom w:val="single" w:sz="4" w:space="0" w:color="000000"/>
                        </w:tcBorders>
                      </w:tcPr>
                      <w:p>
                        <w:pPr>
                          <w:pStyle w:val="TableParagraph"/>
                          <w:spacing w:line="240" w:lineRule="auto"/>
                          <w:rPr>
                            <w:rFonts w:ascii="Times New Roman"/>
                            <w:sz w:val="18"/>
                          </w:rPr>
                        </w:pPr>
                      </w:p>
                    </w:tc>
                    <w:tc>
                      <w:tcPr>
                        <w:tcW w:w="824" w:type="dxa"/>
                        <w:tcBorders>
                          <w:top w:val="single" w:sz="4" w:space="0" w:color="000000"/>
                          <w:bottom w:val="single" w:sz="4" w:space="0" w:color="000000"/>
                        </w:tcBorders>
                      </w:tcPr>
                      <w:p>
                        <w:pPr>
                          <w:pStyle w:val="TableParagraph"/>
                          <w:spacing w:line="240" w:lineRule="auto"/>
                          <w:rPr>
                            <w:rFonts w:ascii="Times New Roman"/>
                            <w:sz w:val="18"/>
                          </w:rPr>
                        </w:pPr>
                      </w:p>
                    </w:tc>
                  </w:tr>
                </w:tbl>
                <w:p>
                  <w:pPr>
                    <w:pStyle w:val="BodyText"/>
                  </w:pPr>
                </w:p>
              </w:txbxContent>
            </v:textbox>
            <w10:wrap type="none"/>
          </v:shape>
        </w:pict>
      </w:r>
      <w:r>
        <w:rPr>
          <w:b/>
          <w:sz w:val="20"/>
        </w:rPr>
        <w:t>H20 Dam*</w:t>
      </w:r>
    </w:p>
    <w:p>
      <w:pPr>
        <w:pStyle w:val="BodyText"/>
        <w:spacing w:before="7"/>
        <w:rPr>
          <w:b/>
          <w:sz w:val="23"/>
        </w:rPr>
      </w:pPr>
      <w:r>
        <w:rPr/>
        <w:br w:type="column"/>
      </w:r>
      <w:r>
        <w:rPr>
          <w:b/>
          <w:sz w:val="23"/>
        </w:rPr>
      </w:r>
    </w:p>
    <w:p>
      <w:pPr>
        <w:pStyle w:val="BodyText"/>
        <w:spacing w:line="254" w:lineRule="auto"/>
        <w:ind w:left="267" w:right="-14"/>
      </w:pPr>
      <w:r>
        <w:rPr/>
        <w:pict>
          <v:shape style="position:absolute;margin-left:546.872314pt;margin-top:-256.06192pt;width:22pt;height:218pt;mso-position-horizontal-relative:page;mso-position-vertical-relative:paragraph;z-index:16840" type="#_x0000_t202" filled="false" stroked="false">
            <v:textbox inset="0,0,0,0" style="layout-flow:vertical">
              <w:txbxContent>
                <w:p>
                  <w:pPr>
                    <w:tabs>
                      <w:tab w:pos="306" w:val="left" w:leader="none"/>
                    </w:tabs>
                    <w:spacing w:before="40"/>
                    <w:ind w:left="20" w:right="0" w:firstLine="0"/>
                    <w:jc w:val="left"/>
                    <w:rPr>
                      <w:b/>
                      <w:sz w:val="32"/>
                    </w:rPr>
                  </w:pPr>
                  <w:r>
                    <w:rPr>
                      <w:b/>
                      <w:w w:val="89"/>
                      <w:sz w:val="32"/>
                      <w:shd w:fill="5FBB46" w:color="auto" w:val="clear"/>
                    </w:rPr>
                    <w:t> </w:t>
                  </w:r>
                  <w:r>
                    <w:rPr>
                      <w:b/>
                      <w:sz w:val="32"/>
                      <w:shd w:fill="5FBB46" w:color="auto" w:val="clear"/>
                    </w:rPr>
                    <w:tab/>
                  </w:r>
                  <w:r>
                    <w:rPr>
                      <w:b/>
                      <w:w w:val="80"/>
                      <w:sz w:val="32"/>
                      <w:shd w:fill="5FBB46" w:color="auto" w:val="clear"/>
                    </w:rPr>
                    <w:t>STORM </w:t>
                  </w:r>
                  <w:r>
                    <w:rPr>
                      <w:b/>
                      <w:spacing w:val="-5"/>
                      <w:w w:val="80"/>
                      <w:sz w:val="32"/>
                      <w:shd w:fill="5FBB46" w:color="auto" w:val="clear"/>
                    </w:rPr>
                    <w:t>WATER</w:t>
                  </w:r>
                  <w:r>
                    <w:rPr>
                      <w:b/>
                      <w:spacing w:val="14"/>
                      <w:w w:val="80"/>
                      <w:sz w:val="32"/>
                      <w:shd w:fill="5FBB46" w:color="auto" w:val="clear"/>
                    </w:rPr>
                    <w:t> </w:t>
                  </w:r>
                  <w:r>
                    <w:rPr>
                      <w:b/>
                      <w:w w:val="80"/>
                      <w:sz w:val="32"/>
                      <w:shd w:fill="5FBB46" w:color="auto" w:val="clear"/>
                    </w:rPr>
                    <w:t>MANAGEMENT</w:t>
                  </w:r>
                  <w:r>
                    <w:rPr>
                      <w:b/>
                      <w:spacing w:val="2"/>
                      <w:sz w:val="32"/>
                      <w:shd w:fill="5FBB46" w:color="auto" w:val="clear"/>
                    </w:rPr>
                    <w:t> </w:t>
                  </w:r>
                </w:p>
              </w:txbxContent>
            </v:textbox>
            <w10:wrap type="none"/>
          </v:shape>
        </w:pict>
      </w:r>
      <w:r>
        <w:rPr/>
        <w:t>Divert problem water </w:t>
      </w:r>
      <w:r>
        <w:rPr>
          <w:spacing w:val="-4"/>
        </w:rPr>
        <w:t>away </w:t>
      </w:r>
      <w:r>
        <w:rPr/>
        <w:t>from your </w:t>
      </w:r>
      <w:r>
        <w:rPr>
          <w:spacing w:val="-4"/>
        </w:rPr>
        <w:t>home </w:t>
      </w:r>
      <w:r>
        <w:rPr/>
        <w:t>or business. Self-activating flood</w:t>
      </w:r>
      <w:r>
        <w:rPr>
          <w:spacing w:val="-31"/>
        </w:rPr>
        <w:t> </w:t>
      </w:r>
      <w:r>
        <w:rPr/>
        <w:t>barriers— simply expose them to fresh </w:t>
      </w:r>
      <w:r>
        <w:rPr>
          <w:spacing w:val="-3"/>
        </w:rPr>
        <w:t>water. </w:t>
      </w:r>
      <w:r>
        <w:rPr/>
        <w:t>They absorb water and </w:t>
      </w:r>
      <w:r>
        <w:rPr>
          <w:spacing w:val="-3"/>
        </w:rPr>
        <w:t>grow </w:t>
      </w:r>
      <w:r>
        <w:rPr/>
        <w:t>to full size</w:t>
      </w:r>
      <w:r>
        <w:rPr>
          <w:spacing w:val="-2"/>
        </w:rPr>
        <w:t> </w:t>
      </w:r>
      <w:r>
        <w:rPr/>
        <w:t>at</w:t>
      </w:r>
    </w:p>
    <w:p>
      <w:pPr>
        <w:pStyle w:val="ListParagraph"/>
        <w:numPr>
          <w:ilvl w:val="1"/>
          <w:numId w:val="15"/>
        </w:numPr>
        <w:tabs>
          <w:tab w:pos="519" w:val="left" w:leader="none"/>
        </w:tabs>
        <w:spacing w:line="254" w:lineRule="auto" w:before="2" w:after="0"/>
        <w:ind w:left="267" w:right="266" w:firstLine="0"/>
        <w:jc w:val="left"/>
        <w:rPr>
          <w:sz w:val="18"/>
        </w:rPr>
      </w:pPr>
      <w:r>
        <w:rPr>
          <w:sz w:val="18"/>
        </w:rPr>
        <w:t>" high in 5 minutes. Swelled barriers contain and divert flood </w:t>
      </w:r>
      <w:r>
        <w:rPr>
          <w:spacing w:val="-3"/>
          <w:sz w:val="18"/>
        </w:rPr>
        <w:t>water. </w:t>
      </w:r>
      <w:r>
        <w:rPr>
          <w:sz w:val="18"/>
        </w:rPr>
        <w:t>Leave in place for ongoing protection. Lasts for up to 8 months of continuous use.</w:t>
      </w:r>
      <w:r>
        <w:rPr>
          <w:spacing w:val="-20"/>
          <w:sz w:val="18"/>
        </w:rPr>
        <w:t> </w:t>
      </w:r>
      <w:r>
        <w:rPr>
          <w:spacing w:val="-6"/>
          <w:sz w:val="18"/>
        </w:rPr>
        <w:t>Safe,</w:t>
      </w:r>
    </w:p>
    <w:p>
      <w:pPr>
        <w:pStyle w:val="BodyText"/>
        <w:spacing w:line="254" w:lineRule="auto" w:before="2"/>
        <w:ind w:left="267" w:right="-14"/>
      </w:pPr>
      <w:r>
        <w:rPr>
          <w:spacing w:val="-5"/>
        </w:rPr>
        <w:t>nonhazardous </w:t>
      </w:r>
      <w:r>
        <w:rPr>
          <w:spacing w:val="-4"/>
        </w:rPr>
        <w:t>and </w:t>
      </w:r>
      <w:r>
        <w:rPr>
          <w:spacing w:val="-6"/>
        </w:rPr>
        <w:t>nontoxic, environmentally </w:t>
      </w:r>
      <w:r>
        <w:rPr/>
        <w:t>friendly and decomposes over time.</w:t>
      </w:r>
    </w:p>
    <w:p>
      <w:pPr>
        <w:pStyle w:val="BodyText"/>
        <w:rPr>
          <w:sz w:val="22"/>
        </w:rPr>
      </w:pPr>
      <w:r>
        <w:rPr/>
        <w:br w:type="column"/>
      </w:r>
      <w:r>
        <w:rPr>
          <w:sz w:val="22"/>
        </w:rPr>
      </w:r>
    </w:p>
    <w:p>
      <w:pPr>
        <w:numPr>
          <w:ilvl w:val="2"/>
          <w:numId w:val="15"/>
        </w:numPr>
        <w:tabs>
          <w:tab w:pos="585" w:val="left" w:leader="none"/>
        </w:tabs>
        <w:spacing w:line="249" w:lineRule="auto" w:before="157"/>
        <w:ind w:left="584" w:right="1517" w:hanging="200"/>
        <w:jc w:val="left"/>
        <w:rPr>
          <w:b/>
          <w:sz w:val="18"/>
        </w:rPr>
      </w:pPr>
      <w:r>
        <w:rPr>
          <w:b/>
          <w:spacing w:val="-4"/>
          <w:w w:val="90"/>
          <w:sz w:val="18"/>
        </w:rPr>
        <w:t>Ready</w:t>
      </w:r>
      <w:r>
        <w:rPr>
          <w:b/>
          <w:spacing w:val="-32"/>
          <w:w w:val="90"/>
          <w:sz w:val="18"/>
        </w:rPr>
        <w:t> </w:t>
      </w:r>
      <w:r>
        <w:rPr>
          <w:b/>
          <w:spacing w:val="-3"/>
          <w:w w:val="90"/>
          <w:sz w:val="18"/>
        </w:rPr>
        <w:t>to</w:t>
      </w:r>
      <w:r>
        <w:rPr>
          <w:b/>
          <w:spacing w:val="-32"/>
          <w:w w:val="90"/>
          <w:sz w:val="18"/>
        </w:rPr>
        <w:t> </w:t>
      </w:r>
      <w:r>
        <w:rPr>
          <w:b/>
          <w:spacing w:val="-4"/>
          <w:w w:val="90"/>
          <w:sz w:val="18"/>
        </w:rPr>
        <w:t>use,</w:t>
      </w:r>
      <w:r>
        <w:rPr>
          <w:b/>
          <w:spacing w:val="-31"/>
          <w:w w:val="90"/>
          <w:sz w:val="18"/>
        </w:rPr>
        <w:t> </w:t>
      </w:r>
      <w:r>
        <w:rPr>
          <w:b/>
          <w:spacing w:val="-5"/>
          <w:w w:val="90"/>
          <w:sz w:val="18"/>
        </w:rPr>
        <w:t>activates </w:t>
      </w:r>
      <w:r>
        <w:rPr>
          <w:b/>
          <w:spacing w:val="-4"/>
          <w:w w:val="95"/>
          <w:sz w:val="18"/>
        </w:rPr>
        <w:t>and</w:t>
      </w:r>
      <w:r>
        <w:rPr>
          <w:b/>
          <w:spacing w:val="-31"/>
          <w:w w:val="95"/>
          <w:sz w:val="18"/>
        </w:rPr>
        <w:t> </w:t>
      </w:r>
      <w:r>
        <w:rPr>
          <w:b/>
          <w:spacing w:val="-4"/>
          <w:w w:val="95"/>
          <w:sz w:val="18"/>
        </w:rPr>
        <w:t>grows</w:t>
      </w:r>
      <w:r>
        <w:rPr>
          <w:b/>
          <w:spacing w:val="-31"/>
          <w:w w:val="95"/>
          <w:sz w:val="18"/>
        </w:rPr>
        <w:t> </w:t>
      </w:r>
      <w:r>
        <w:rPr>
          <w:b/>
          <w:spacing w:val="-4"/>
          <w:w w:val="95"/>
          <w:sz w:val="18"/>
        </w:rPr>
        <w:t>when</w:t>
      </w:r>
      <w:r>
        <w:rPr>
          <w:b/>
          <w:spacing w:val="-30"/>
          <w:w w:val="95"/>
          <w:sz w:val="18"/>
        </w:rPr>
        <w:t> </w:t>
      </w:r>
      <w:r>
        <w:rPr>
          <w:b/>
          <w:spacing w:val="-5"/>
          <w:w w:val="95"/>
          <w:sz w:val="18"/>
        </w:rPr>
        <w:t>wet</w:t>
      </w:r>
    </w:p>
    <w:p>
      <w:pPr>
        <w:pStyle w:val="ListParagraph"/>
        <w:numPr>
          <w:ilvl w:val="2"/>
          <w:numId w:val="15"/>
        </w:numPr>
        <w:tabs>
          <w:tab w:pos="585" w:val="left" w:leader="none"/>
        </w:tabs>
        <w:spacing w:line="240" w:lineRule="auto" w:before="21" w:after="0"/>
        <w:ind w:left="584" w:right="0" w:hanging="200"/>
        <w:jc w:val="left"/>
        <w:rPr>
          <w:b/>
          <w:sz w:val="18"/>
        </w:rPr>
      </w:pPr>
      <w:r>
        <w:rPr>
          <w:b/>
          <w:spacing w:val="-5"/>
          <w:w w:val="85"/>
          <w:sz w:val="18"/>
        </w:rPr>
        <w:t>Compact </w:t>
      </w:r>
      <w:r>
        <w:rPr>
          <w:b/>
          <w:spacing w:val="-4"/>
          <w:w w:val="85"/>
          <w:sz w:val="18"/>
        </w:rPr>
        <w:t>and</w:t>
      </w:r>
      <w:r>
        <w:rPr>
          <w:b/>
          <w:spacing w:val="-5"/>
          <w:w w:val="85"/>
          <w:sz w:val="18"/>
        </w:rPr>
        <w:t> lightweight</w:t>
      </w:r>
    </w:p>
    <w:p>
      <w:pPr>
        <w:pStyle w:val="ListParagraph"/>
        <w:numPr>
          <w:ilvl w:val="2"/>
          <w:numId w:val="15"/>
        </w:numPr>
        <w:tabs>
          <w:tab w:pos="585" w:val="left" w:leader="none"/>
        </w:tabs>
        <w:spacing w:line="240" w:lineRule="auto" w:before="30" w:after="0"/>
        <w:ind w:left="584" w:right="0" w:hanging="200"/>
        <w:jc w:val="left"/>
        <w:rPr>
          <w:b/>
          <w:sz w:val="18"/>
        </w:rPr>
      </w:pPr>
      <w:r>
        <w:rPr>
          <w:b/>
          <w:spacing w:val="-3"/>
          <w:w w:val="85"/>
          <w:sz w:val="18"/>
        </w:rPr>
        <w:t>No </w:t>
      </w:r>
      <w:r>
        <w:rPr>
          <w:b/>
          <w:spacing w:val="-4"/>
          <w:w w:val="85"/>
          <w:sz w:val="18"/>
        </w:rPr>
        <w:t>sand </w:t>
      </w:r>
      <w:r>
        <w:rPr>
          <w:b/>
          <w:spacing w:val="-3"/>
          <w:w w:val="85"/>
          <w:sz w:val="18"/>
        </w:rPr>
        <w:t>or </w:t>
      </w:r>
      <w:r>
        <w:rPr>
          <w:b/>
          <w:spacing w:val="-4"/>
          <w:w w:val="85"/>
          <w:sz w:val="18"/>
        </w:rPr>
        <w:t>labor</w:t>
      </w:r>
      <w:r>
        <w:rPr>
          <w:b/>
          <w:spacing w:val="-17"/>
          <w:w w:val="85"/>
          <w:sz w:val="18"/>
        </w:rPr>
        <w:t> </w:t>
      </w:r>
      <w:r>
        <w:rPr>
          <w:b/>
          <w:spacing w:val="-5"/>
          <w:w w:val="85"/>
          <w:sz w:val="18"/>
        </w:rPr>
        <w:t>needed</w:t>
      </w:r>
    </w:p>
    <w:p>
      <w:pPr>
        <w:pStyle w:val="ListParagraph"/>
        <w:numPr>
          <w:ilvl w:val="2"/>
          <w:numId w:val="15"/>
        </w:numPr>
        <w:tabs>
          <w:tab w:pos="585" w:val="left" w:leader="none"/>
        </w:tabs>
        <w:spacing w:line="249" w:lineRule="auto" w:before="29" w:after="0"/>
        <w:ind w:left="584" w:right="600" w:hanging="200"/>
        <w:jc w:val="left"/>
        <w:rPr>
          <w:b/>
          <w:sz w:val="18"/>
        </w:rPr>
      </w:pPr>
      <w:r>
        <w:rPr>
          <w:b/>
          <w:spacing w:val="-5"/>
          <w:w w:val="95"/>
          <w:sz w:val="18"/>
        </w:rPr>
        <w:t>Reusable </w:t>
      </w:r>
      <w:r>
        <w:rPr>
          <w:b/>
          <w:spacing w:val="-4"/>
          <w:w w:val="95"/>
          <w:sz w:val="18"/>
        </w:rPr>
        <w:t>and lasts for </w:t>
      </w:r>
      <w:r>
        <w:rPr>
          <w:b/>
          <w:spacing w:val="-5"/>
          <w:w w:val="95"/>
          <w:sz w:val="18"/>
        </w:rPr>
        <w:t>months, </w:t>
      </w:r>
      <w:r>
        <w:rPr>
          <w:b/>
          <w:spacing w:val="-4"/>
          <w:w w:val="85"/>
          <w:sz w:val="18"/>
        </w:rPr>
        <w:t>leave </w:t>
      </w:r>
      <w:r>
        <w:rPr>
          <w:b/>
          <w:spacing w:val="-3"/>
          <w:w w:val="85"/>
          <w:sz w:val="18"/>
        </w:rPr>
        <w:t>in </w:t>
      </w:r>
      <w:r>
        <w:rPr>
          <w:b/>
          <w:spacing w:val="-4"/>
          <w:w w:val="85"/>
          <w:sz w:val="18"/>
        </w:rPr>
        <w:t>place for </w:t>
      </w:r>
      <w:r>
        <w:rPr>
          <w:b/>
          <w:spacing w:val="-5"/>
          <w:w w:val="85"/>
          <w:sz w:val="18"/>
        </w:rPr>
        <w:t>ongoing</w:t>
      </w:r>
      <w:r>
        <w:rPr>
          <w:b/>
          <w:spacing w:val="-6"/>
          <w:w w:val="85"/>
          <w:sz w:val="18"/>
        </w:rPr>
        <w:t> </w:t>
      </w:r>
      <w:r>
        <w:rPr>
          <w:b/>
          <w:spacing w:val="-5"/>
          <w:w w:val="85"/>
          <w:sz w:val="18"/>
        </w:rPr>
        <w:t>protection</w:t>
      </w:r>
    </w:p>
    <w:p>
      <w:pPr>
        <w:pStyle w:val="ListParagraph"/>
        <w:numPr>
          <w:ilvl w:val="2"/>
          <w:numId w:val="15"/>
        </w:numPr>
        <w:tabs>
          <w:tab w:pos="585" w:val="left" w:leader="none"/>
        </w:tabs>
        <w:spacing w:line="249" w:lineRule="auto" w:before="21" w:after="0"/>
        <w:ind w:left="584" w:right="1322" w:hanging="200"/>
        <w:jc w:val="left"/>
        <w:rPr>
          <w:b/>
          <w:sz w:val="18"/>
        </w:rPr>
      </w:pPr>
      <w:r>
        <w:rPr>
          <w:b/>
          <w:spacing w:val="-5"/>
          <w:w w:val="85"/>
          <w:sz w:val="18"/>
        </w:rPr>
        <w:t>Reactivates </w:t>
      </w:r>
      <w:r>
        <w:rPr>
          <w:b/>
          <w:spacing w:val="-4"/>
          <w:w w:val="85"/>
          <w:sz w:val="18"/>
        </w:rPr>
        <w:t>when wet </w:t>
      </w:r>
      <w:r>
        <w:rPr>
          <w:b/>
          <w:spacing w:val="-5"/>
          <w:w w:val="85"/>
          <w:sz w:val="18"/>
        </w:rPr>
        <w:t>and </w:t>
      </w:r>
      <w:r>
        <w:rPr>
          <w:b/>
          <w:spacing w:val="-5"/>
          <w:w w:val="95"/>
          <w:sz w:val="18"/>
        </w:rPr>
        <w:t>evaporates</w:t>
      </w:r>
      <w:r>
        <w:rPr>
          <w:b/>
          <w:spacing w:val="-26"/>
          <w:w w:val="95"/>
          <w:sz w:val="18"/>
        </w:rPr>
        <w:t> </w:t>
      </w:r>
      <w:r>
        <w:rPr>
          <w:b/>
          <w:spacing w:val="-4"/>
          <w:w w:val="95"/>
          <w:sz w:val="18"/>
        </w:rPr>
        <w:t>when</w:t>
      </w:r>
      <w:r>
        <w:rPr>
          <w:b/>
          <w:spacing w:val="-25"/>
          <w:w w:val="95"/>
          <w:sz w:val="18"/>
        </w:rPr>
        <w:t> </w:t>
      </w:r>
      <w:r>
        <w:rPr>
          <w:b/>
          <w:spacing w:val="-3"/>
          <w:w w:val="95"/>
          <w:sz w:val="18"/>
        </w:rPr>
        <w:t>dry</w:t>
      </w:r>
    </w:p>
    <w:p>
      <w:pPr>
        <w:pStyle w:val="ListParagraph"/>
        <w:numPr>
          <w:ilvl w:val="2"/>
          <w:numId w:val="15"/>
        </w:numPr>
        <w:tabs>
          <w:tab w:pos="585" w:val="left" w:leader="none"/>
        </w:tabs>
        <w:spacing w:line="240" w:lineRule="auto" w:before="21" w:after="0"/>
        <w:ind w:left="584" w:right="0" w:hanging="200"/>
        <w:jc w:val="left"/>
        <w:rPr>
          <w:b/>
          <w:sz w:val="18"/>
        </w:rPr>
      </w:pPr>
      <w:r>
        <w:rPr>
          <w:b/>
          <w:spacing w:val="-4"/>
          <w:w w:val="95"/>
          <w:sz w:val="18"/>
        </w:rPr>
        <w:t>Safe, </w:t>
      </w:r>
      <w:r>
        <w:rPr>
          <w:b/>
          <w:spacing w:val="-5"/>
          <w:w w:val="95"/>
          <w:sz w:val="18"/>
        </w:rPr>
        <w:t>nonhazardous</w:t>
      </w:r>
      <w:r>
        <w:rPr>
          <w:b/>
          <w:spacing w:val="-29"/>
          <w:w w:val="95"/>
          <w:sz w:val="18"/>
        </w:rPr>
        <w:t> </w:t>
      </w:r>
      <w:r>
        <w:rPr>
          <w:b/>
          <w:spacing w:val="-5"/>
          <w:w w:val="95"/>
          <w:sz w:val="18"/>
        </w:rPr>
        <w:t>and</w:t>
      </w:r>
    </w:p>
    <w:p>
      <w:pPr>
        <w:spacing w:before="8"/>
        <w:ind w:left="584" w:right="0" w:firstLine="0"/>
        <w:jc w:val="left"/>
        <w:rPr>
          <w:b/>
          <w:sz w:val="18"/>
        </w:rPr>
      </w:pPr>
      <w:r>
        <w:rPr>
          <w:b/>
          <w:w w:val="95"/>
          <w:sz w:val="18"/>
        </w:rPr>
        <w:t>nontoxic, environmentally friendly</w:t>
      </w:r>
    </w:p>
    <w:p>
      <w:pPr>
        <w:pStyle w:val="ListParagraph"/>
        <w:numPr>
          <w:ilvl w:val="2"/>
          <w:numId w:val="15"/>
        </w:numPr>
        <w:tabs>
          <w:tab w:pos="585" w:val="left" w:leader="none"/>
        </w:tabs>
        <w:spacing w:line="249" w:lineRule="auto" w:before="29" w:after="0"/>
        <w:ind w:left="584" w:right="1216" w:hanging="200"/>
        <w:jc w:val="left"/>
        <w:rPr>
          <w:b/>
          <w:sz w:val="18"/>
        </w:rPr>
      </w:pPr>
      <w:r>
        <w:rPr>
          <w:b/>
          <w:spacing w:val="-5"/>
          <w:w w:val="90"/>
          <w:sz w:val="18"/>
        </w:rPr>
        <w:t>Stagger</w:t>
      </w:r>
      <w:r>
        <w:rPr>
          <w:b/>
          <w:spacing w:val="-28"/>
          <w:w w:val="90"/>
          <w:sz w:val="18"/>
        </w:rPr>
        <w:t> </w:t>
      </w:r>
      <w:r>
        <w:rPr>
          <w:b/>
          <w:spacing w:val="-5"/>
          <w:w w:val="90"/>
          <w:sz w:val="18"/>
        </w:rPr>
        <w:t>multiple</w:t>
      </w:r>
      <w:r>
        <w:rPr>
          <w:b/>
          <w:spacing w:val="-27"/>
          <w:w w:val="90"/>
          <w:sz w:val="18"/>
        </w:rPr>
        <w:t> </w:t>
      </w:r>
      <w:r>
        <w:rPr>
          <w:b/>
          <w:spacing w:val="-4"/>
          <w:w w:val="90"/>
          <w:sz w:val="18"/>
        </w:rPr>
        <w:t>H20</w:t>
      </w:r>
      <w:r>
        <w:rPr>
          <w:b/>
          <w:spacing w:val="-27"/>
          <w:w w:val="90"/>
          <w:sz w:val="18"/>
        </w:rPr>
        <w:t> </w:t>
      </w:r>
      <w:r>
        <w:rPr>
          <w:b/>
          <w:spacing w:val="-5"/>
          <w:w w:val="90"/>
          <w:sz w:val="18"/>
        </w:rPr>
        <w:t>Dams </w:t>
      </w:r>
      <w:r>
        <w:rPr>
          <w:b/>
          <w:spacing w:val="-3"/>
          <w:w w:val="95"/>
          <w:sz w:val="18"/>
        </w:rPr>
        <w:t>to</w:t>
      </w:r>
      <w:r>
        <w:rPr>
          <w:b/>
          <w:spacing w:val="-23"/>
          <w:w w:val="95"/>
          <w:sz w:val="18"/>
        </w:rPr>
        <w:t> </w:t>
      </w:r>
      <w:r>
        <w:rPr>
          <w:b/>
          <w:spacing w:val="-4"/>
          <w:w w:val="95"/>
          <w:sz w:val="18"/>
        </w:rPr>
        <w:t>build</w:t>
      </w:r>
      <w:r>
        <w:rPr>
          <w:b/>
          <w:spacing w:val="-23"/>
          <w:w w:val="95"/>
          <w:sz w:val="18"/>
        </w:rPr>
        <w:t> </w:t>
      </w:r>
      <w:r>
        <w:rPr>
          <w:b/>
          <w:w w:val="95"/>
          <w:sz w:val="18"/>
        </w:rPr>
        <w:t>a</w:t>
      </w:r>
      <w:r>
        <w:rPr>
          <w:b/>
          <w:spacing w:val="-23"/>
          <w:w w:val="95"/>
          <w:sz w:val="18"/>
        </w:rPr>
        <w:t> </w:t>
      </w:r>
      <w:r>
        <w:rPr>
          <w:b/>
          <w:spacing w:val="-5"/>
          <w:w w:val="95"/>
          <w:sz w:val="18"/>
        </w:rPr>
        <w:t>retaining</w:t>
      </w:r>
      <w:r>
        <w:rPr>
          <w:b/>
          <w:spacing w:val="-22"/>
          <w:w w:val="95"/>
          <w:sz w:val="18"/>
        </w:rPr>
        <w:t> </w:t>
      </w:r>
      <w:r>
        <w:rPr>
          <w:b/>
          <w:spacing w:val="-5"/>
          <w:w w:val="95"/>
          <w:sz w:val="18"/>
        </w:rPr>
        <w:t>wall</w:t>
      </w:r>
    </w:p>
    <w:p>
      <w:pPr>
        <w:pStyle w:val="ListParagraph"/>
        <w:numPr>
          <w:ilvl w:val="2"/>
          <w:numId w:val="15"/>
        </w:numPr>
        <w:tabs>
          <w:tab w:pos="585" w:val="left" w:leader="none"/>
        </w:tabs>
        <w:spacing w:line="249" w:lineRule="auto" w:before="21" w:after="0"/>
        <w:ind w:left="584" w:right="1044" w:hanging="200"/>
        <w:jc w:val="left"/>
        <w:rPr>
          <w:b/>
          <w:sz w:val="18"/>
        </w:rPr>
      </w:pPr>
      <w:r>
        <w:rPr>
          <w:b/>
          <w:spacing w:val="-5"/>
          <w:w w:val="85"/>
          <w:sz w:val="18"/>
        </w:rPr>
        <w:t>Compared </w:t>
      </w:r>
      <w:r>
        <w:rPr>
          <w:b/>
          <w:spacing w:val="-3"/>
          <w:w w:val="85"/>
          <w:sz w:val="18"/>
        </w:rPr>
        <w:t>to </w:t>
      </w:r>
      <w:r>
        <w:rPr>
          <w:b/>
          <w:spacing w:val="-4"/>
          <w:w w:val="85"/>
          <w:sz w:val="18"/>
        </w:rPr>
        <w:t>heavy </w:t>
      </w:r>
      <w:r>
        <w:rPr>
          <w:b/>
          <w:spacing w:val="-5"/>
          <w:w w:val="85"/>
          <w:sz w:val="18"/>
        </w:rPr>
        <w:t>traditional </w:t>
      </w:r>
      <w:r>
        <w:rPr>
          <w:b/>
          <w:spacing w:val="-4"/>
          <w:w w:val="95"/>
          <w:sz w:val="18"/>
        </w:rPr>
        <w:t>sand</w:t>
      </w:r>
      <w:r>
        <w:rPr>
          <w:b/>
          <w:spacing w:val="-27"/>
          <w:w w:val="95"/>
          <w:sz w:val="18"/>
        </w:rPr>
        <w:t> </w:t>
      </w:r>
      <w:r>
        <w:rPr>
          <w:b/>
          <w:spacing w:val="-4"/>
          <w:w w:val="95"/>
          <w:sz w:val="18"/>
        </w:rPr>
        <w:t>bags,</w:t>
      </w:r>
      <w:r>
        <w:rPr>
          <w:b/>
          <w:spacing w:val="-26"/>
          <w:w w:val="95"/>
          <w:sz w:val="18"/>
        </w:rPr>
        <w:t> </w:t>
      </w:r>
      <w:r>
        <w:rPr>
          <w:b/>
          <w:spacing w:val="-4"/>
          <w:w w:val="95"/>
          <w:sz w:val="18"/>
        </w:rPr>
        <w:t>you</w:t>
      </w:r>
      <w:r>
        <w:rPr>
          <w:b/>
          <w:spacing w:val="-26"/>
          <w:w w:val="95"/>
          <w:sz w:val="18"/>
        </w:rPr>
        <w:t> </w:t>
      </w:r>
      <w:r>
        <w:rPr>
          <w:b/>
          <w:spacing w:val="-4"/>
          <w:w w:val="95"/>
          <w:sz w:val="18"/>
        </w:rPr>
        <w:t>can</w:t>
      </w:r>
      <w:r>
        <w:rPr>
          <w:b/>
          <w:spacing w:val="-26"/>
          <w:w w:val="95"/>
          <w:sz w:val="18"/>
        </w:rPr>
        <w:t> </w:t>
      </w:r>
      <w:r>
        <w:rPr>
          <w:b/>
          <w:spacing w:val="-4"/>
          <w:w w:val="95"/>
          <w:sz w:val="18"/>
        </w:rPr>
        <w:t>carry</w:t>
      </w:r>
    </w:p>
    <w:p>
      <w:pPr>
        <w:spacing w:after="0" w:line="249" w:lineRule="auto"/>
        <w:jc w:val="left"/>
        <w:rPr>
          <w:sz w:val="18"/>
        </w:rPr>
        <w:sectPr>
          <w:type w:val="continuous"/>
          <w:pgSz w:w="11520" w:h="15120"/>
          <w:pgMar w:top="360" w:bottom="280" w:left="0" w:right="0"/>
          <w:cols w:num="3" w:equalWidth="0">
            <w:col w:w="4047" w:space="40"/>
            <w:col w:w="3679" w:space="39"/>
            <w:col w:w="3715"/>
          </w:cols>
        </w:sectPr>
      </w:pPr>
    </w:p>
    <w:p>
      <w:pPr>
        <w:tabs>
          <w:tab w:pos="1839" w:val="left" w:leader="none"/>
          <w:tab w:pos="2619" w:val="left" w:leader="none"/>
          <w:tab w:pos="4999" w:val="left" w:leader="none"/>
          <w:tab w:pos="6499" w:val="left" w:leader="none"/>
        </w:tabs>
        <w:spacing w:before="48"/>
        <w:ind w:left="1080" w:right="0" w:firstLine="0"/>
        <w:jc w:val="left"/>
        <w:rPr>
          <w:b/>
          <w:sz w:val="14"/>
        </w:rPr>
      </w:pPr>
      <w:r>
        <w:rPr/>
        <w:pict>
          <v:line style="position:absolute;mso-position-horizontal-relative:page;mso-position-vertical-relative:paragraph;z-index:14360;mso-wrap-distance-left:0;mso-wrap-distance-right:0" from="54pt,12.715904pt" to="356.4pt,12.715904pt" stroked="true" strokeweight=".5pt" strokecolor="#000000">
            <v:stroke dashstyle="solid"/>
            <w10:wrap type="topAndBottom"/>
          </v:line>
        </w:pict>
      </w:r>
      <w:r>
        <w:rPr/>
        <w:pict>
          <v:line style="position:absolute;mso-position-horizontal-relative:page;mso-position-vertical-relative:paragraph;z-index:-870952" from="54pt,24.715904pt" to="356.4pt,24.715904pt" stroked="true" strokeweight=".5pt" strokecolor="#000000">
            <v:stroke dashstyle="solid"/>
            <w10:wrap type="none"/>
          </v:line>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Size</w:t>
        <w:tab/>
        <w:t>Packaging</w:t>
      </w:r>
    </w:p>
    <w:p>
      <w:pPr>
        <w:tabs>
          <w:tab w:pos="6499" w:val="left" w:leader="none"/>
        </w:tabs>
        <w:spacing w:line="312" w:lineRule="auto" w:before="1"/>
        <w:ind w:left="1080" w:right="690" w:firstLine="0"/>
        <w:jc w:val="both"/>
        <w:rPr>
          <w:sz w:val="16"/>
        </w:rPr>
      </w:pPr>
      <w:r>
        <w:rPr>
          <w:w w:val="90"/>
          <w:sz w:val="16"/>
        </w:rPr>
        <w:t>OILM7387 </w:t>
      </w:r>
      <w:r>
        <w:rPr>
          <w:spacing w:val="7"/>
          <w:w w:val="90"/>
          <w:sz w:val="16"/>
        </w:rPr>
        <w:t> </w:t>
      </w:r>
      <w:r>
        <w:rPr>
          <w:w w:val="90"/>
          <w:sz w:val="16"/>
        </w:rPr>
        <w:t>SWM1207 </w:t>
      </w:r>
      <w:r>
        <w:rPr>
          <w:spacing w:val="18"/>
          <w:w w:val="90"/>
          <w:sz w:val="16"/>
        </w:rPr>
        <w:t> </w:t>
      </w:r>
      <w:r>
        <w:rPr>
          <w:w w:val="90"/>
          <w:sz w:val="16"/>
        </w:rPr>
        <w:t>Flood</w:t>
      </w:r>
      <w:r>
        <w:rPr>
          <w:spacing w:val="-21"/>
          <w:w w:val="90"/>
          <w:sz w:val="16"/>
        </w:rPr>
        <w:t> </w:t>
      </w:r>
      <w:r>
        <w:rPr>
          <w:w w:val="90"/>
          <w:sz w:val="16"/>
        </w:rPr>
        <w:t>Barrier,</w:t>
      </w:r>
      <w:r>
        <w:rPr>
          <w:spacing w:val="-21"/>
          <w:w w:val="90"/>
          <w:sz w:val="16"/>
        </w:rPr>
        <w:t> </w:t>
      </w:r>
      <w:r>
        <w:rPr>
          <w:w w:val="90"/>
          <w:sz w:val="16"/>
        </w:rPr>
        <w:t>absorbs</w:t>
      </w:r>
      <w:r>
        <w:rPr>
          <w:spacing w:val="-21"/>
          <w:w w:val="90"/>
          <w:sz w:val="16"/>
        </w:rPr>
        <w:t> </w:t>
      </w:r>
      <w:r>
        <w:rPr>
          <w:w w:val="90"/>
          <w:sz w:val="16"/>
        </w:rPr>
        <w:t>up</w:t>
      </w:r>
      <w:r>
        <w:rPr>
          <w:spacing w:val="-21"/>
          <w:w w:val="90"/>
          <w:sz w:val="16"/>
        </w:rPr>
        <w:t> </w:t>
      </w:r>
      <w:r>
        <w:rPr>
          <w:w w:val="90"/>
          <w:sz w:val="16"/>
        </w:rPr>
        <w:t>to</w:t>
      </w:r>
      <w:r>
        <w:rPr>
          <w:spacing w:val="-21"/>
          <w:w w:val="90"/>
          <w:sz w:val="16"/>
        </w:rPr>
        <w:t> </w:t>
      </w:r>
      <w:r>
        <w:rPr>
          <w:w w:val="90"/>
          <w:sz w:val="16"/>
        </w:rPr>
        <w:t>4</w:t>
      </w:r>
      <w:r>
        <w:rPr>
          <w:spacing w:val="-21"/>
          <w:w w:val="90"/>
          <w:sz w:val="16"/>
        </w:rPr>
        <w:t> </w:t>
      </w:r>
      <w:r>
        <w:rPr>
          <w:w w:val="90"/>
          <w:sz w:val="16"/>
        </w:rPr>
        <w:t>gallons  </w:t>
      </w:r>
      <w:r>
        <w:rPr>
          <w:spacing w:val="28"/>
          <w:w w:val="90"/>
          <w:sz w:val="16"/>
        </w:rPr>
        <w:t> </w:t>
      </w:r>
      <w:r>
        <w:rPr>
          <w:w w:val="90"/>
          <w:sz w:val="16"/>
        </w:rPr>
        <w:t>3.5"</w:t>
      </w:r>
      <w:r>
        <w:rPr>
          <w:spacing w:val="-21"/>
          <w:w w:val="90"/>
          <w:sz w:val="16"/>
        </w:rPr>
        <w:t> </w:t>
      </w:r>
      <w:r>
        <w:rPr>
          <w:w w:val="90"/>
          <w:sz w:val="16"/>
        </w:rPr>
        <w:t>x</w:t>
      </w:r>
      <w:r>
        <w:rPr>
          <w:spacing w:val="-21"/>
          <w:w w:val="90"/>
          <w:sz w:val="16"/>
        </w:rPr>
        <w:t> </w:t>
      </w:r>
      <w:r>
        <w:rPr>
          <w:w w:val="90"/>
          <w:sz w:val="16"/>
        </w:rPr>
        <w:t>5'</w:t>
        <w:tab/>
      </w:r>
      <w:r>
        <w:rPr>
          <w:spacing w:val="-3"/>
          <w:w w:val="80"/>
          <w:sz w:val="16"/>
        </w:rPr>
        <w:t>26/case </w:t>
      </w:r>
      <w:r>
        <w:rPr>
          <w:w w:val="90"/>
          <w:sz w:val="16"/>
        </w:rPr>
        <w:t>OILM7388 </w:t>
      </w:r>
      <w:r>
        <w:rPr>
          <w:spacing w:val="6"/>
          <w:w w:val="90"/>
          <w:sz w:val="16"/>
        </w:rPr>
        <w:t> </w:t>
      </w:r>
      <w:r>
        <w:rPr>
          <w:w w:val="90"/>
          <w:sz w:val="16"/>
        </w:rPr>
        <w:t>SWM1208 </w:t>
      </w:r>
      <w:r>
        <w:rPr>
          <w:spacing w:val="16"/>
          <w:w w:val="90"/>
          <w:sz w:val="16"/>
        </w:rPr>
        <w:t> </w:t>
      </w:r>
      <w:r>
        <w:rPr>
          <w:w w:val="90"/>
          <w:sz w:val="16"/>
        </w:rPr>
        <w:t>Flood</w:t>
      </w:r>
      <w:r>
        <w:rPr>
          <w:spacing w:val="-21"/>
          <w:w w:val="90"/>
          <w:sz w:val="16"/>
        </w:rPr>
        <w:t> </w:t>
      </w:r>
      <w:r>
        <w:rPr>
          <w:w w:val="90"/>
          <w:sz w:val="16"/>
        </w:rPr>
        <w:t>Barrier,</w:t>
      </w:r>
      <w:r>
        <w:rPr>
          <w:spacing w:val="-21"/>
          <w:w w:val="90"/>
          <w:sz w:val="16"/>
        </w:rPr>
        <w:t> </w:t>
      </w:r>
      <w:r>
        <w:rPr>
          <w:w w:val="90"/>
          <w:sz w:val="16"/>
        </w:rPr>
        <w:t>absorbs</w:t>
      </w:r>
      <w:r>
        <w:rPr>
          <w:spacing w:val="-22"/>
          <w:w w:val="90"/>
          <w:sz w:val="16"/>
        </w:rPr>
        <w:t> </w:t>
      </w:r>
      <w:r>
        <w:rPr>
          <w:w w:val="90"/>
          <w:sz w:val="16"/>
        </w:rPr>
        <w:t>up</w:t>
      </w:r>
      <w:r>
        <w:rPr>
          <w:spacing w:val="-21"/>
          <w:w w:val="90"/>
          <w:sz w:val="16"/>
        </w:rPr>
        <w:t> </w:t>
      </w:r>
      <w:r>
        <w:rPr>
          <w:w w:val="90"/>
          <w:sz w:val="16"/>
        </w:rPr>
        <w:t>to</w:t>
      </w:r>
      <w:r>
        <w:rPr>
          <w:spacing w:val="-22"/>
          <w:w w:val="90"/>
          <w:sz w:val="16"/>
        </w:rPr>
        <w:t> </w:t>
      </w:r>
      <w:r>
        <w:rPr>
          <w:w w:val="90"/>
          <w:sz w:val="16"/>
        </w:rPr>
        <w:t>8</w:t>
      </w:r>
      <w:r>
        <w:rPr>
          <w:spacing w:val="-21"/>
          <w:w w:val="90"/>
          <w:sz w:val="16"/>
        </w:rPr>
        <w:t> </w:t>
      </w:r>
      <w:r>
        <w:rPr>
          <w:w w:val="90"/>
          <w:sz w:val="16"/>
        </w:rPr>
        <w:t>gallons  </w:t>
      </w:r>
      <w:r>
        <w:rPr>
          <w:spacing w:val="26"/>
          <w:w w:val="90"/>
          <w:sz w:val="16"/>
        </w:rPr>
        <w:t> </w:t>
      </w:r>
      <w:r>
        <w:rPr>
          <w:w w:val="90"/>
          <w:sz w:val="16"/>
        </w:rPr>
        <w:t>3.5"</w:t>
      </w:r>
      <w:r>
        <w:rPr>
          <w:spacing w:val="-22"/>
          <w:w w:val="90"/>
          <w:sz w:val="16"/>
        </w:rPr>
        <w:t> </w:t>
      </w:r>
      <w:r>
        <w:rPr>
          <w:w w:val="90"/>
          <w:sz w:val="16"/>
        </w:rPr>
        <w:t>x</w:t>
      </w:r>
      <w:r>
        <w:rPr>
          <w:spacing w:val="-21"/>
          <w:w w:val="90"/>
          <w:sz w:val="16"/>
        </w:rPr>
        <w:t> </w:t>
      </w:r>
      <w:r>
        <w:rPr>
          <w:w w:val="90"/>
          <w:sz w:val="16"/>
        </w:rPr>
        <w:t>10'</w:t>
        <w:tab/>
      </w:r>
      <w:r>
        <w:rPr>
          <w:spacing w:val="-3"/>
          <w:w w:val="80"/>
          <w:sz w:val="16"/>
        </w:rPr>
        <w:t>12/case </w:t>
      </w:r>
      <w:r>
        <w:rPr>
          <w:w w:val="90"/>
          <w:sz w:val="16"/>
        </w:rPr>
        <w:t>OILM7389</w:t>
      </w:r>
      <w:r>
        <w:rPr>
          <w:spacing w:val="24"/>
          <w:w w:val="90"/>
          <w:sz w:val="16"/>
        </w:rPr>
        <w:t> </w:t>
      </w:r>
      <w:r>
        <w:rPr>
          <w:w w:val="90"/>
          <w:sz w:val="16"/>
        </w:rPr>
        <w:t>SWM1209</w:t>
      </w:r>
      <w:r>
        <w:rPr>
          <w:spacing w:val="33"/>
          <w:w w:val="90"/>
          <w:sz w:val="16"/>
        </w:rPr>
        <w:t> </w:t>
      </w:r>
      <w:r>
        <w:rPr>
          <w:w w:val="90"/>
          <w:sz w:val="16"/>
        </w:rPr>
        <w:t>Flood</w:t>
      </w:r>
      <w:r>
        <w:rPr>
          <w:spacing w:val="-26"/>
          <w:w w:val="90"/>
          <w:sz w:val="16"/>
        </w:rPr>
        <w:t> </w:t>
      </w:r>
      <w:r>
        <w:rPr>
          <w:w w:val="90"/>
          <w:sz w:val="16"/>
        </w:rPr>
        <w:t>Barrier,</w:t>
      </w:r>
      <w:r>
        <w:rPr>
          <w:spacing w:val="-26"/>
          <w:w w:val="90"/>
          <w:sz w:val="16"/>
        </w:rPr>
        <w:t> </w:t>
      </w:r>
      <w:r>
        <w:rPr>
          <w:w w:val="90"/>
          <w:sz w:val="16"/>
        </w:rPr>
        <w:t>absorbs</w:t>
      </w:r>
      <w:r>
        <w:rPr>
          <w:spacing w:val="-26"/>
          <w:w w:val="90"/>
          <w:sz w:val="16"/>
        </w:rPr>
        <w:t> </w:t>
      </w:r>
      <w:r>
        <w:rPr>
          <w:w w:val="90"/>
          <w:sz w:val="16"/>
        </w:rPr>
        <w:t>up</w:t>
      </w:r>
      <w:r>
        <w:rPr>
          <w:spacing w:val="-26"/>
          <w:w w:val="90"/>
          <w:sz w:val="16"/>
        </w:rPr>
        <w:t> </w:t>
      </w:r>
      <w:r>
        <w:rPr>
          <w:w w:val="90"/>
          <w:sz w:val="16"/>
        </w:rPr>
        <w:t>to</w:t>
      </w:r>
      <w:r>
        <w:rPr>
          <w:spacing w:val="-26"/>
          <w:w w:val="90"/>
          <w:sz w:val="16"/>
        </w:rPr>
        <w:t> </w:t>
      </w:r>
      <w:r>
        <w:rPr>
          <w:w w:val="90"/>
          <w:sz w:val="16"/>
        </w:rPr>
        <w:t>13.5</w:t>
      </w:r>
      <w:r>
        <w:rPr>
          <w:spacing w:val="-26"/>
          <w:w w:val="90"/>
          <w:sz w:val="16"/>
        </w:rPr>
        <w:t> </w:t>
      </w:r>
      <w:r>
        <w:rPr>
          <w:w w:val="90"/>
          <w:sz w:val="16"/>
        </w:rPr>
        <w:t>gallons</w:t>
      </w:r>
      <w:r>
        <w:rPr>
          <w:spacing w:val="-1"/>
          <w:w w:val="90"/>
          <w:sz w:val="16"/>
        </w:rPr>
        <w:t> </w:t>
      </w:r>
      <w:r>
        <w:rPr>
          <w:w w:val="90"/>
          <w:sz w:val="16"/>
        </w:rPr>
        <w:t>3.5"</w:t>
      </w:r>
      <w:r>
        <w:rPr>
          <w:spacing w:val="-26"/>
          <w:w w:val="90"/>
          <w:sz w:val="16"/>
        </w:rPr>
        <w:t> </w:t>
      </w:r>
      <w:r>
        <w:rPr>
          <w:w w:val="90"/>
          <w:sz w:val="16"/>
        </w:rPr>
        <w:t>x</w:t>
      </w:r>
      <w:r>
        <w:rPr>
          <w:spacing w:val="-26"/>
          <w:w w:val="90"/>
          <w:sz w:val="16"/>
        </w:rPr>
        <w:t> </w:t>
      </w:r>
      <w:r>
        <w:rPr>
          <w:w w:val="90"/>
          <w:sz w:val="16"/>
        </w:rPr>
        <w:t>17'</w:t>
        <w:tab/>
      </w:r>
      <w:r>
        <w:rPr>
          <w:w w:val="85"/>
          <w:sz w:val="16"/>
        </w:rPr>
        <w:t>8/case</w:t>
      </w:r>
    </w:p>
    <w:p>
      <w:pPr>
        <w:spacing w:before="50"/>
        <w:ind w:left="1080" w:right="0" w:firstLine="0"/>
        <w:jc w:val="left"/>
        <w:rPr>
          <w:i/>
          <w:sz w:val="16"/>
        </w:rPr>
      </w:pPr>
      <w:r>
        <w:rPr/>
        <w:pict>
          <v:line style="position:absolute;mso-position-horizontal-relative:page;mso-position-vertical-relative:paragraph;z-index:-870928" from="54pt,-13.641096pt" to="356.4pt,-13.641096pt" stroked="true" strokeweight=".5pt" strokecolor="#000000">
            <v:stroke dashstyle="solid"/>
            <w10:wrap type="none"/>
          </v:line>
        </w:pict>
      </w:r>
      <w:r>
        <w:rPr/>
        <w:pict>
          <v:line style="position:absolute;mso-position-horizontal-relative:page;mso-position-vertical-relative:paragraph;z-index:-870904" from="54pt,-1.641096pt" to="356.4pt,-1.641096pt" stroked="true" strokeweight=".5pt" strokecolor="#000000">
            <v:stroke dashstyle="solid"/>
            <w10:wrap type="none"/>
          </v:line>
        </w:pict>
      </w:r>
      <w:r>
        <w:rPr>
          <w:i/>
          <w:sz w:val="16"/>
        </w:rPr>
        <w:t>*Not for use with salt water</w:t>
      </w:r>
    </w:p>
    <w:p>
      <w:pPr>
        <w:pStyle w:val="BodyText"/>
        <w:spacing w:before="8"/>
        <w:rPr>
          <w:i/>
        </w:rPr>
      </w:pPr>
    </w:p>
    <w:p>
      <w:pPr>
        <w:pStyle w:val="Heading4"/>
      </w:pPr>
      <w:r>
        <w:rPr>
          <w:w w:val="95"/>
        </w:rPr>
        <w:t>Grab &amp; Go Flood Protection</w:t>
      </w:r>
    </w:p>
    <w:p>
      <w:pPr>
        <w:pStyle w:val="BodyText"/>
        <w:spacing w:line="254" w:lineRule="auto" w:before="65"/>
        <w:ind w:left="1079" w:right="-9"/>
      </w:pPr>
      <w:r>
        <w:rPr/>
        <w:t>This kit is designed for quick and easy deployment when timing means</w:t>
      </w:r>
      <w:r>
        <w:rPr>
          <w:spacing w:val="-30"/>
        </w:rPr>
        <w:t> </w:t>
      </w:r>
      <w:r>
        <w:rPr/>
        <w:t>everything. The compact container takes up minimal space and is ideal for rapid emergency deployment.</w:t>
      </w:r>
      <w:r>
        <w:rPr>
          <w:spacing w:val="-14"/>
        </w:rPr>
        <w:t> </w:t>
      </w:r>
      <w:r>
        <w:rPr/>
        <w:t>Store</w:t>
      </w:r>
      <w:r>
        <w:rPr>
          <w:spacing w:val="-3"/>
        </w:rPr>
        <w:t> </w:t>
      </w:r>
      <w:r>
        <w:rPr/>
        <w:t>in</w:t>
      </w:r>
      <w:r>
        <w:rPr>
          <w:spacing w:val="-2"/>
        </w:rPr>
        <w:t> </w:t>
      </w:r>
      <w:r>
        <w:rPr/>
        <w:t>closets,</w:t>
      </w:r>
      <w:r>
        <w:rPr>
          <w:spacing w:val="-3"/>
        </w:rPr>
        <w:t> </w:t>
      </w:r>
      <w:r>
        <w:rPr/>
        <w:t>cabinets,</w:t>
      </w:r>
      <w:r>
        <w:rPr>
          <w:spacing w:val="-3"/>
        </w:rPr>
        <w:t> </w:t>
      </w:r>
      <w:r>
        <w:rPr/>
        <w:t>vehicles</w:t>
      </w:r>
      <w:r>
        <w:rPr>
          <w:spacing w:val="-3"/>
        </w:rPr>
        <w:t> </w:t>
      </w:r>
      <w:r>
        <w:rPr/>
        <w:t>and</w:t>
      </w:r>
      <w:r>
        <w:rPr>
          <w:spacing w:val="-3"/>
        </w:rPr>
        <w:t> </w:t>
      </w:r>
      <w:r>
        <w:rPr/>
        <w:t>more.</w:t>
      </w:r>
      <w:r>
        <w:rPr>
          <w:spacing w:val="-21"/>
        </w:rPr>
        <w:t> </w:t>
      </w:r>
      <w:r>
        <w:rPr/>
        <w:t>The</w:t>
      </w:r>
      <w:r>
        <w:rPr>
          <w:spacing w:val="-3"/>
        </w:rPr>
        <w:t> </w:t>
      </w:r>
      <w:r>
        <w:rPr>
          <w:spacing w:val="-2"/>
        </w:rPr>
        <w:t>bucket</w:t>
      </w:r>
      <w:r>
        <w:rPr>
          <w:spacing w:val="-3"/>
        </w:rPr>
        <w:t> </w:t>
      </w:r>
      <w:r>
        <w:rPr/>
        <w:t>can</w:t>
      </w:r>
      <w:r>
        <w:rPr>
          <w:spacing w:val="-3"/>
        </w:rPr>
        <w:t> </w:t>
      </w:r>
      <w:r>
        <w:rPr/>
        <w:t>be</w:t>
      </w:r>
      <w:r>
        <w:rPr>
          <w:spacing w:val="-3"/>
        </w:rPr>
        <w:t> </w:t>
      </w:r>
      <w:r>
        <w:rPr/>
        <w:t>used to preactivate your H20 Dams/Flood Barriers—just add water to the </w:t>
      </w:r>
      <w:r>
        <w:rPr>
          <w:spacing w:val="-2"/>
        </w:rPr>
        <w:t>bucket </w:t>
      </w:r>
      <w:r>
        <w:rPr/>
        <w:t>and</w:t>
      </w:r>
      <w:r>
        <w:rPr>
          <w:spacing w:val="-35"/>
        </w:rPr>
        <w:t> </w:t>
      </w:r>
      <w:r>
        <w:rPr>
          <w:spacing w:val="-5"/>
        </w:rPr>
        <w:t>go!</w:t>
      </w:r>
    </w:p>
    <w:p>
      <w:pPr>
        <w:spacing w:line="249" w:lineRule="auto" w:before="0"/>
        <w:ind w:left="721" w:right="1104" w:firstLine="0"/>
        <w:jc w:val="left"/>
        <w:rPr>
          <w:b/>
          <w:sz w:val="18"/>
        </w:rPr>
      </w:pPr>
      <w:r>
        <w:rPr/>
        <w:br w:type="column"/>
      </w:r>
      <w:r>
        <w:rPr>
          <w:b/>
          <w:spacing w:val="-5"/>
          <w:w w:val="95"/>
          <w:sz w:val="18"/>
        </w:rPr>
        <w:t>several </w:t>
      </w:r>
      <w:r>
        <w:rPr>
          <w:b/>
          <w:spacing w:val="-3"/>
          <w:w w:val="95"/>
          <w:sz w:val="18"/>
        </w:rPr>
        <w:t>of </w:t>
      </w:r>
      <w:r>
        <w:rPr>
          <w:b/>
          <w:spacing w:val="-4"/>
          <w:w w:val="95"/>
          <w:sz w:val="18"/>
        </w:rPr>
        <w:t>these </w:t>
      </w:r>
      <w:r>
        <w:rPr>
          <w:b/>
          <w:spacing w:val="-3"/>
          <w:w w:val="95"/>
          <w:sz w:val="18"/>
        </w:rPr>
        <w:t>at </w:t>
      </w:r>
      <w:r>
        <w:rPr>
          <w:b/>
          <w:w w:val="95"/>
          <w:sz w:val="18"/>
        </w:rPr>
        <w:t>a </w:t>
      </w:r>
      <w:r>
        <w:rPr>
          <w:b/>
          <w:spacing w:val="-5"/>
          <w:w w:val="95"/>
          <w:sz w:val="18"/>
        </w:rPr>
        <w:t>time, </w:t>
      </w:r>
      <w:r>
        <w:rPr>
          <w:b/>
          <w:spacing w:val="-5"/>
          <w:w w:val="90"/>
          <w:sz w:val="18"/>
        </w:rPr>
        <w:t>making</w:t>
      </w:r>
      <w:r>
        <w:rPr>
          <w:b/>
          <w:spacing w:val="-33"/>
          <w:w w:val="90"/>
          <w:sz w:val="18"/>
        </w:rPr>
        <w:t> </w:t>
      </w:r>
      <w:r>
        <w:rPr>
          <w:b/>
          <w:spacing w:val="-4"/>
          <w:w w:val="90"/>
          <w:sz w:val="18"/>
        </w:rPr>
        <w:t>your</w:t>
      </w:r>
      <w:r>
        <w:rPr>
          <w:b/>
          <w:spacing w:val="-33"/>
          <w:w w:val="90"/>
          <w:sz w:val="18"/>
        </w:rPr>
        <w:t> </w:t>
      </w:r>
      <w:r>
        <w:rPr>
          <w:b/>
          <w:spacing w:val="-4"/>
          <w:w w:val="90"/>
          <w:sz w:val="18"/>
        </w:rPr>
        <w:t>job</w:t>
      </w:r>
      <w:r>
        <w:rPr>
          <w:b/>
          <w:spacing w:val="-33"/>
          <w:w w:val="90"/>
          <w:sz w:val="18"/>
        </w:rPr>
        <w:t> </w:t>
      </w:r>
      <w:r>
        <w:rPr>
          <w:b/>
          <w:spacing w:val="-4"/>
          <w:w w:val="90"/>
          <w:sz w:val="18"/>
        </w:rPr>
        <w:t>much</w:t>
      </w:r>
      <w:r>
        <w:rPr>
          <w:b/>
          <w:spacing w:val="-32"/>
          <w:w w:val="90"/>
          <w:sz w:val="18"/>
        </w:rPr>
        <w:t> </w:t>
      </w:r>
      <w:r>
        <w:rPr>
          <w:b/>
          <w:spacing w:val="-5"/>
          <w:w w:val="90"/>
          <w:sz w:val="18"/>
        </w:rPr>
        <w:t>easier</w:t>
      </w:r>
    </w:p>
    <w:p>
      <w:pPr>
        <w:spacing w:after="0" w:line="249" w:lineRule="auto"/>
        <w:jc w:val="left"/>
        <w:rPr>
          <w:sz w:val="18"/>
        </w:rPr>
        <w:sectPr>
          <w:type w:val="continuous"/>
          <w:pgSz w:w="11520" w:h="15120"/>
          <w:pgMar w:top="360" w:bottom="280" w:left="0" w:right="0"/>
          <w:cols w:num="2" w:equalWidth="0">
            <w:col w:w="7628" w:space="40"/>
            <w:col w:w="3852"/>
          </w:cols>
        </w:sectPr>
      </w:pPr>
    </w:p>
    <w:p>
      <w:pPr>
        <w:pStyle w:val="BodyText"/>
        <w:spacing w:before="2" w:after="1"/>
        <w:rPr>
          <w:b/>
        </w:rPr>
      </w:pPr>
    </w:p>
    <w:p>
      <w:pPr>
        <w:pStyle w:val="BodyText"/>
        <w:spacing w:line="20" w:lineRule="exact"/>
        <w:ind w:left="1075" w:right="-29"/>
        <w:rPr>
          <w:sz w:val="2"/>
        </w:rPr>
      </w:pPr>
      <w:r>
        <w:rPr>
          <w:sz w:val="2"/>
        </w:rPr>
        <w:pict>
          <v:group style="width:222.5pt;height:.5pt;mso-position-horizontal-relative:char;mso-position-vertical-relative:line" coordorigin="0,0" coordsize="4450,10">
            <v:line style="position:absolute" from="0,5" to="4450,5" stroked="true" strokeweight=".5pt" strokecolor="#000000">
              <v:stroke dashstyle="solid"/>
            </v:line>
          </v:group>
        </w:pict>
      </w:r>
      <w:r>
        <w:rPr>
          <w:sz w:val="2"/>
        </w:rPr>
      </w:r>
    </w:p>
    <w:p>
      <w:pPr>
        <w:tabs>
          <w:tab w:pos="1839" w:val="left" w:leader="none"/>
          <w:tab w:pos="2619" w:val="left" w:leader="none"/>
          <w:tab w:pos="4399" w:val="left" w:leader="none"/>
        </w:tabs>
        <w:spacing w:before="18"/>
        <w:ind w:left="1080" w:right="0" w:firstLine="0"/>
        <w:jc w:val="left"/>
        <w:rPr>
          <w:b/>
          <w:sz w:val="14"/>
        </w:rPr>
      </w:pPr>
      <w:r>
        <w:rPr/>
        <w:pict>
          <v:line style="position:absolute;mso-position-horizontal-relative:page;mso-position-vertical-relative:paragraph;z-index:14408;mso-wrap-distance-left:0;mso-wrap-distance-right:0" from="54pt,11.215913pt" to="276.48pt,11.215913pt" stroked="true" strokeweight=".5pt" strokecolor="#000000">
            <v:stroke dashstyle="solid"/>
            <w10:wrap type="topAndBottom"/>
          </v:line>
        </w:pict>
      </w: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w w:val="95"/>
          <w:sz w:val="14"/>
        </w:rPr>
        <w:t>Absorbs</w:t>
      </w:r>
    </w:p>
    <w:p>
      <w:pPr>
        <w:tabs>
          <w:tab w:pos="1839" w:val="left" w:leader="none"/>
          <w:tab w:pos="5529" w:val="left" w:leader="none"/>
        </w:tabs>
        <w:spacing w:before="1"/>
        <w:ind w:left="1080" w:right="0" w:firstLine="0"/>
        <w:jc w:val="left"/>
        <w:rPr>
          <w:sz w:val="16"/>
        </w:rPr>
      </w:pPr>
      <w:r>
        <w:rPr>
          <w:w w:val="85"/>
          <w:sz w:val="16"/>
          <w:u w:val="single"/>
        </w:rPr>
        <w:t>KIT8001</w:t>
        <w:tab/>
      </w:r>
      <w:r>
        <w:rPr>
          <w:w w:val="90"/>
          <w:sz w:val="16"/>
          <w:u w:val="single"/>
        </w:rPr>
        <w:t>SWM1210 </w:t>
      </w:r>
      <w:r>
        <w:rPr>
          <w:spacing w:val="2"/>
          <w:w w:val="90"/>
          <w:sz w:val="16"/>
          <w:u w:val="single"/>
        </w:rPr>
        <w:t> </w:t>
      </w:r>
      <w:r>
        <w:rPr>
          <w:w w:val="90"/>
          <w:sz w:val="16"/>
          <w:u w:val="single"/>
        </w:rPr>
        <w:t>Grab</w:t>
      </w:r>
      <w:r>
        <w:rPr>
          <w:spacing w:val="-24"/>
          <w:w w:val="90"/>
          <w:sz w:val="16"/>
          <w:u w:val="single"/>
        </w:rPr>
        <w:t> </w:t>
      </w:r>
      <w:r>
        <w:rPr>
          <w:w w:val="90"/>
          <w:sz w:val="16"/>
          <w:u w:val="single"/>
        </w:rPr>
        <w:t>&amp;</w:t>
      </w:r>
      <w:r>
        <w:rPr>
          <w:spacing w:val="-24"/>
          <w:w w:val="90"/>
          <w:sz w:val="16"/>
          <w:u w:val="single"/>
        </w:rPr>
        <w:t> </w:t>
      </w:r>
      <w:r>
        <w:rPr>
          <w:w w:val="90"/>
          <w:sz w:val="16"/>
          <w:u w:val="single"/>
        </w:rPr>
        <w:t>Go</w:t>
      </w:r>
      <w:r>
        <w:rPr>
          <w:spacing w:val="-25"/>
          <w:w w:val="90"/>
          <w:sz w:val="16"/>
          <w:u w:val="single"/>
        </w:rPr>
        <w:t> </w:t>
      </w:r>
      <w:r>
        <w:rPr>
          <w:w w:val="90"/>
          <w:sz w:val="16"/>
          <w:u w:val="single"/>
        </w:rPr>
        <w:t>Flood</w:t>
      </w:r>
      <w:r>
        <w:rPr>
          <w:spacing w:val="-24"/>
          <w:w w:val="90"/>
          <w:sz w:val="16"/>
          <w:u w:val="single"/>
        </w:rPr>
        <w:t> </w:t>
      </w:r>
      <w:r>
        <w:rPr>
          <w:w w:val="90"/>
          <w:sz w:val="16"/>
          <w:u w:val="single"/>
        </w:rPr>
        <w:t>Control</w:t>
      </w:r>
      <w:r>
        <w:rPr>
          <w:spacing w:val="-24"/>
          <w:w w:val="90"/>
          <w:sz w:val="16"/>
          <w:u w:val="single"/>
        </w:rPr>
        <w:t> </w:t>
      </w:r>
      <w:r>
        <w:rPr>
          <w:w w:val="90"/>
          <w:sz w:val="16"/>
          <w:u w:val="single"/>
        </w:rPr>
        <w:t>Kit </w:t>
      </w:r>
      <w:r>
        <w:rPr>
          <w:spacing w:val="5"/>
          <w:w w:val="90"/>
          <w:sz w:val="16"/>
          <w:u w:val="single"/>
        </w:rPr>
        <w:t> </w:t>
      </w:r>
      <w:r>
        <w:rPr>
          <w:w w:val="90"/>
          <w:sz w:val="16"/>
          <w:u w:val="single"/>
        </w:rPr>
        <w:t>up</w:t>
      </w:r>
      <w:r>
        <w:rPr>
          <w:spacing w:val="-24"/>
          <w:w w:val="90"/>
          <w:sz w:val="16"/>
          <w:u w:val="single"/>
        </w:rPr>
        <w:t> </w:t>
      </w:r>
      <w:r>
        <w:rPr>
          <w:w w:val="90"/>
          <w:sz w:val="16"/>
          <w:u w:val="single"/>
        </w:rPr>
        <w:t>to</w:t>
      </w:r>
      <w:r>
        <w:rPr>
          <w:spacing w:val="-25"/>
          <w:w w:val="90"/>
          <w:sz w:val="16"/>
          <w:u w:val="single"/>
        </w:rPr>
        <w:t> </w:t>
      </w:r>
      <w:r>
        <w:rPr>
          <w:w w:val="90"/>
          <w:sz w:val="16"/>
          <w:u w:val="single"/>
        </w:rPr>
        <w:t>60</w:t>
      </w:r>
      <w:r>
        <w:rPr>
          <w:spacing w:val="-24"/>
          <w:w w:val="90"/>
          <w:sz w:val="16"/>
          <w:u w:val="single"/>
        </w:rPr>
        <w:t> </w:t>
      </w:r>
      <w:r>
        <w:rPr>
          <w:w w:val="90"/>
          <w:sz w:val="16"/>
          <w:u w:val="single"/>
        </w:rPr>
        <w:t>gallons</w:t>
      </w:r>
      <w:r>
        <w:rPr>
          <w:sz w:val="16"/>
          <w:u w:val="single"/>
        </w:rPr>
        <w:tab/>
      </w:r>
    </w:p>
    <w:p>
      <w:pPr>
        <w:spacing w:before="110"/>
        <w:ind w:left="1080" w:right="0" w:firstLine="0"/>
        <w:jc w:val="left"/>
        <w:rPr>
          <w:b/>
          <w:sz w:val="18"/>
        </w:rPr>
      </w:pPr>
      <w:r>
        <w:rPr/>
        <w:br w:type="column"/>
      </w:r>
      <w:r>
        <w:rPr>
          <w:b/>
          <w:w w:val="95"/>
          <w:sz w:val="18"/>
        </w:rPr>
        <w:t>Kit Contents</w:t>
      </w:r>
    </w:p>
    <w:p>
      <w:pPr>
        <w:pStyle w:val="BodyText"/>
        <w:spacing w:before="9"/>
        <w:ind w:left="1080"/>
      </w:pPr>
      <w:r>
        <w:rPr/>
        <w:drawing>
          <wp:anchor distT="0" distB="0" distL="0" distR="0" allowOverlap="1" layoutInCell="1" locked="0" behindDoc="1" simplePos="0" relativeHeight="267564311">
            <wp:simplePos x="0" y="0"/>
            <wp:positionH relativeFrom="page">
              <wp:posOffset>4954878</wp:posOffset>
            </wp:positionH>
            <wp:positionV relativeFrom="paragraph">
              <wp:posOffset>-1669917</wp:posOffset>
            </wp:positionV>
            <wp:extent cx="2051457" cy="1963360"/>
            <wp:effectExtent l="0" t="0" r="0" b="0"/>
            <wp:wrapNone/>
            <wp:docPr id="163" name="image294.jpeg" descr=""/>
            <wp:cNvGraphicFramePr>
              <a:graphicFrameLocks noChangeAspect="1"/>
            </wp:cNvGraphicFramePr>
            <a:graphic>
              <a:graphicData uri="http://schemas.openxmlformats.org/drawingml/2006/picture">
                <pic:pic>
                  <pic:nvPicPr>
                    <pic:cNvPr id="164" name="image294.jpeg"/>
                    <pic:cNvPicPr/>
                  </pic:nvPicPr>
                  <pic:blipFill>
                    <a:blip r:embed="rId410" cstate="print"/>
                    <a:stretch>
                      <a:fillRect/>
                    </a:stretch>
                  </pic:blipFill>
                  <pic:spPr>
                    <a:xfrm>
                      <a:off x="0" y="0"/>
                      <a:ext cx="2051457" cy="1963360"/>
                    </a:xfrm>
                    <a:prstGeom prst="rect">
                      <a:avLst/>
                    </a:prstGeom>
                  </pic:spPr>
                </pic:pic>
              </a:graphicData>
            </a:graphic>
          </wp:anchor>
        </w:drawing>
      </w:r>
      <w:r>
        <w:rPr/>
        <w:t>5 Barriers, 5' x 3.5"</w:t>
      </w:r>
    </w:p>
    <w:p>
      <w:pPr>
        <w:pStyle w:val="BodyText"/>
        <w:spacing w:before="9"/>
        <w:ind w:left="1080"/>
      </w:pPr>
      <w:r>
        <w:rPr>
          <w:w w:val="95"/>
        </w:rPr>
        <w:t>10 H20 Dams, 24" x 12" x 3.5"</w:t>
      </w:r>
    </w:p>
    <w:p>
      <w:pPr>
        <w:spacing w:after="0"/>
        <w:sectPr>
          <w:type w:val="continuous"/>
          <w:pgSz w:w="11520" w:h="15120"/>
          <w:pgMar w:top="360" w:bottom="280" w:left="0" w:right="0"/>
          <w:cols w:num="2" w:equalWidth="0">
            <w:col w:w="5570" w:space="190"/>
            <w:col w:w="5760"/>
          </w:cols>
        </w:sectPr>
      </w:pPr>
    </w:p>
    <w:p>
      <w:pPr>
        <w:pStyle w:val="BodyText"/>
        <w:spacing w:before="7"/>
        <w:rPr>
          <w:sz w:val="17"/>
        </w:rPr>
      </w:pPr>
      <w:r>
        <w:rPr/>
        <w:pict>
          <v:group style="position:absolute;margin-left:0pt;margin-top:0pt;width:576pt;height:259.3pt;mso-position-horizontal-relative:page;mso-position-vertical-relative:page;z-index:-870976" coordorigin="0,0" coordsize="11520,5186">
            <v:shape style="position:absolute;left:0;top:0;width:11520;height:4552" type="#_x0000_t75" stroked="false">
              <v:imagedata r:id="rId411" o:title=""/>
            </v:shape>
            <v:shape style="position:absolute;left:8208;top:2995;width:2212;height:2170" type="#_x0000_t75" stroked="false">
              <v:imagedata r:id="rId412" o:title=""/>
            </v:shape>
            <v:rect style="position:absolute;left:8208;top:2995;width:2212;height:2170" filled="false" stroked="true" strokeweight="2pt" strokecolor="#ffffff">
              <v:stroke dashstyle="solid"/>
            </v:rect>
            <v:shape style="position:absolute;left:720;top:434;width:9741;height:273" type="#_x0000_t202" filled="false" stroked="false">
              <v:textbox inset="0,0,0,0">
                <w:txbxContent>
                  <w:p>
                    <w:pPr>
                      <w:tabs>
                        <w:tab w:pos="8173" w:val="left" w:leader="none"/>
                      </w:tabs>
                      <w:spacing w:before="11"/>
                      <w:ind w:left="0" w:right="0" w:firstLine="0"/>
                      <w:jc w:val="left"/>
                      <w:rPr>
                        <w:sz w:val="22"/>
                      </w:rPr>
                    </w:pPr>
                    <w:r>
                      <w:rPr>
                        <w:w w:val="89"/>
                        <w:sz w:val="22"/>
                        <w:u w:val="single"/>
                      </w:rPr>
                      <w:t> </w:t>
                    </w:r>
                    <w:r>
                      <w:rPr>
                        <w:sz w:val="22"/>
                        <w:u w:val="single"/>
                      </w:rPr>
                      <w:tab/>
                    </w:r>
                    <w:r>
                      <w:rPr>
                        <w:w w:val="80"/>
                        <w:sz w:val="22"/>
                        <w:u w:val="single"/>
                      </w:rPr>
                      <w:t>FLOOD</w:t>
                    </w:r>
                    <w:r>
                      <w:rPr>
                        <w:spacing w:val="22"/>
                        <w:w w:val="80"/>
                        <w:sz w:val="22"/>
                        <w:u w:val="single"/>
                      </w:rPr>
                      <w:t> </w:t>
                    </w:r>
                    <w:r>
                      <w:rPr>
                        <w:w w:val="80"/>
                        <w:sz w:val="22"/>
                        <w:u w:val="single"/>
                      </w:rPr>
                      <w:t>CONTROL</w:t>
                    </w:r>
                  </w:p>
                </w:txbxContent>
              </v:textbox>
              <w10:wrap type="none"/>
            </v:shape>
            <v:shape style="position:absolute;left:9486;top:2522;width:852;height:300" type="#_x0000_t202" filled="false" stroked="false">
              <v:textbox inset="0,0,0,0">
                <w:txbxContent>
                  <w:p>
                    <w:pPr>
                      <w:spacing w:before="15"/>
                      <w:ind w:left="0" w:right="0" w:firstLine="0"/>
                      <w:jc w:val="left"/>
                      <w:rPr>
                        <w:b/>
                        <w:sz w:val="24"/>
                      </w:rPr>
                    </w:pPr>
                    <w:r>
                      <w:rPr>
                        <w:b/>
                        <w:color w:val="FFFFFF"/>
                        <w:spacing w:val="-4"/>
                        <w:w w:val="80"/>
                        <w:sz w:val="24"/>
                      </w:rPr>
                      <w:t>H2O </w:t>
                    </w:r>
                    <w:r>
                      <w:rPr>
                        <w:b/>
                        <w:color w:val="FFFFFF"/>
                        <w:spacing w:val="-6"/>
                        <w:w w:val="80"/>
                        <w:sz w:val="24"/>
                      </w:rPr>
                      <w:t>Dam</w:t>
                    </w:r>
                  </w:p>
                </w:txbxContent>
              </v:textbox>
              <w10:wrap type="none"/>
            </v:shape>
            <v:shape style="position:absolute;left:1080;top:2857;width:5293;height:1470" type="#_x0000_t202" filled="false" stroked="false">
              <v:textbox inset="0,0,0,0">
                <w:txbxContent>
                  <w:p>
                    <w:pPr>
                      <w:spacing w:before="29"/>
                      <w:ind w:left="0" w:right="0" w:firstLine="0"/>
                      <w:jc w:val="left"/>
                      <w:rPr>
                        <w:b/>
                        <w:sz w:val="48"/>
                      </w:rPr>
                    </w:pPr>
                    <w:r>
                      <w:rPr>
                        <w:b/>
                        <w:color w:val="FFFFFF"/>
                        <w:spacing w:val="-8"/>
                        <w:w w:val="90"/>
                        <w:sz w:val="48"/>
                      </w:rPr>
                      <w:t>H20</w:t>
                    </w:r>
                    <w:r>
                      <w:rPr>
                        <w:b/>
                        <w:color w:val="FFFFFF"/>
                        <w:spacing w:val="-68"/>
                        <w:w w:val="90"/>
                        <w:sz w:val="48"/>
                      </w:rPr>
                      <w:t> </w:t>
                    </w:r>
                    <w:r>
                      <w:rPr>
                        <w:b/>
                        <w:color w:val="FFFFFF"/>
                        <w:spacing w:val="-9"/>
                        <w:w w:val="90"/>
                        <w:sz w:val="48"/>
                      </w:rPr>
                      <w:t>Dams</w:t>
                    </w:r>
                    <w:r>
                      <w:rPr>
                        <w:b/>
                        <w:color w:val="FFFFFF"/>
                        <w:spacing w:val="-67"/>
                        <w:w w:val="90"/>
                        <w:sz w:val="48"/>
                      </w:rPr>
                      <w:t> </w:t>
                    </w:r>
                    <w:r>
                      <w:rPr>
                        <w:b/>
                        <w:color w:val="FFFFFF"/>
                        <w:w w:val="90"/>
                        <w:sz w:val="48"/>
                      </w:rPr>
                      <w:t>&amp;</w:t>
                    </w:r>
                    <w:r>
                      <w:rPr>
                        <w:b/>
                        <w:color w:val="FFFFFF"/>
                        <w:spacing w:val="-67"/>
                        <w:w w:val="90"/>
                        <w:sz w:val="48"/>
                      </w:rPr>
                      <w:t> </w:t>
                    </w:r>
                    <w:r>
                      <w:rPr>
                        <w:b/>
                        <w:color w:val="FFFFFF"/>
                        <w:spacing w:val="-10"/>
                        <w:w w:val="90"/>
                        <w:sz w:val="48"/>
                      </w:rPr>
                      <w:t>Flood</w:t>
                    </w:r>
                    <w:r>
                      <w:rPr>
                        <w:b/>
                        <w:color w:val="FFFFFF"/>
                        <w:spacing w:val="-68"/>
                        <w:w w:val="90"/>
                        <w:sz w:val="48"/>
                      </w:rPr>
                      <w:t> </w:t>
                    </w:r>
                    <w:r>
                      <w:rPr>
                        <w:b/>
                        <w:color w:val="FFFFFF"/>
                        <w:spacing w:val="-12"/>
                        <w:w w:val="90"/>
                        <w:sz w:val="48"/>
                      </w:rPr>
                      <w:t>Barriers</w:t>
                    </w:r>
                  </w:p>
                  <w:p>
                    <w:pPr>
                      <w:spacing w:line="208" w:lineRule="auto" w:before="145"/>
                      <w:ind w:left="0" w:right="0" w:firstLine="0"/>
                      <w:jc w:val="left"/>
                      <w:rPr>
                        <w:b/>
                        <w:sz w:val="36"/>
                      </w:rPr>
                    </w:pPr>
                    <w:r>
                      <w:rPr>
                        <w:b/>
                        <w:color w:val="FFFFFF"/>
                        <w:spacing w:val="-8"/>
                        <w:w w:val="85"/>
                        <w:sz w:val="36"/>
                      </w:rPr>
                      <w:t>These compact </w:t>
                    </w:r>
                    <w:r>
                      <w:rPr>
                        <w:b/>
                        <w:color w:val="FFFFFF"/>
                        <w:spacing w:val="-9"/>
                        <w:w w:val="85"/>
                        <w:sz w:val="36"/>
                      </w:rPr>
                      <w:t>“sandless” </w:t>
                    </w:r>
                    <w:r>
                      <w:rPr>
                        <w:b/>
                        <w:color w:val="FFFFFF"/>
                        <w:spacing w:val="-7"/>
                        <w:w w:val="85"/>
                        <w:sz w:val="36"/>
                      </w:rPr>
                      <w:t>sand </w:t>
                    </w:r>
                    <w:r>
                      <w:rPr>
                        <w:b/>
                        <w:color w:val="FFFFFF"/>
                        <w:spacing w:val="-13"/>
                        <w:w w:val="85"/>
                        <w:sz w:val="36"/>
                      </w:rPr>
                      <w:t>bags </w:t>
                    </w:r>
                    <w:r>
                      <w:rPr>
                        <w:b/>
                        <w:color w:val="FFFFFF"/>
                        <w:spacing w:val="-8"/>
                        <w:w w:val="95"/>
                        <w:sz w:val="36"/>
                      </w:rPr>
                      <w:t>absorb, contain </w:t>
                    </w:r>
                    <w:r>
                      <w:rPr>
                        <w:b/>
                        <w:color w:val="FFFFFF"/>
                        <w:spacing w:val="-6"/>
                        <w:w w:val="95"/>
                        <w:sz w:val="36"/>
                      </w:rPr>
                      <w:t>and </w:t>
                    </w:r>
                    <w:r>
                      <w:rPr>
                        <w:b/>
                        <w:color w:val="FFFFFF"/>
                        <w:spacing w:val="-8"/>
                        <w:w w:val="95"/>
                        <w:sz w:val="36"/>
                      </w:rPr>
                      <w:t>divert </w:t>
                    </w:r>
                    <w:r>
                      <w:rPr>
                        <w:b/>
                        <w:color w:val="FFFFFF"/>
                        <w:spacing w:val="-9"/>
                        <w:w w:val="95"/>
                        <w:sz w:val="36"/>
                      </w:rPr>
                      <w:t>water</w:t>
                    </w:r>
                  </w:p>
                </w:txbxContent>
              </v:textbox>
              <w10:wrap type="none"/>
            </v:shape>
            <v:shape style="position:absolute;left:1080;top:4640;width:1248;height:450" type="#_x0000_t202" filled="false" stroked="false">
              <v:textbox inset="0,0,0,0">
                <w:txbxContent>
                  <w:p>
                    <w:pPr>
                      <w:spacing w:before="22"/>
                      <w:ind w:left="0" w:right="0" w:firstLine="0"/>
                      <w:jc w:val="left"/>
                      <w:rPr>
                        <w:b/>
                        <w:sz w:val="36"/>
                      </w:rPr>
                    </w:pPr>
                    <w:r>
                      <w:rPr>
                        <w:b/>
                        <w:spacing w:val="-6"/>
                        <w:w w:val="85"/>
                        <w:sz w:val="36"/>
                      </w:rPr>
                      <w:t>H20</w:t>
                    </w:r>
                    <w:r>
                      <w:rPr>
                        <w:b/>
                        <w:spacing w:val="-33"/>
                        <w:w w:val="85"/>
                        <w:sz w:val="36"/>
                      </w:rPr>
                      <w:t> </w:t>
                    </w:r>
                    <w:r>
                      <w:rPr>
                        <w:b/>
                        <w:spacing w:val="-9"/>
                        <w:w w:val="85"/>
                        <w:sz w:val="36"/>
                      </w:rPr>
                      <w:t>Dam</w:t>
                    </w:r>
                  </w:p>
                </w:txbxContent>
              </v:textbox>
              <w10:wrap type="none"/>
            </v:shape>
            <v:shape style="position:absolute;left:4353;top:4600;width:1984;height:450" type="#_x0000_t202" filled="false" stroked="false">
              <v:textbox inset="0,0,0,0">
                <w:txbxContent>
                  <w:p>
                    <w:pPr>
                      <w:spacing w:before="22"/>
                      <w:ind w:left="0" w:right="0" w:firstLine="0"/>
                      <w:jc w:val="left"/>
                      <w:rPr>
                        <w:b/>
                        <w:sz w:val="36"/>
                      </w:rPr>
                    </w:pPr>
                    <w:r>
                      <w:rPr>
                        <w:b/>
                        <w:spacing w:val="-8"/>
                        <w:w w:val="85"/>
                        <w:sz w:val="36"/>
                      </w:rPr>
                      <w:t>Flood </w:t>
                    </w:r>
                    <w:r>
                      <w:rPr>
                        <w:b/>
                        <w:spacing w:val="-9"/>
                        <w:w w:val="85"/>
                        <w:sz w:val="36"/>
                      </w:rPr>
                      <w:t>Barriers</w:t>
                    </w:r>
                  </w:p>
                </w:txbxContent>
              </v:textbox>
              <w10:wrap type="none"/>
            </v:shape>
            <v:shape style="position:absolute;left:9109;top:4796;width:1229;height:300" type="#_x0000_t202" filled="false" stroked="false">
              <v:textbox inset="0,0,0,0">
                <w:txbxContent>
                  <w:p>
                    <w:pPr>
                      <w:spacing w:before="15"/>
                      <w:ind w:left="0" w:right="0" w:firstLine="0"/>
                      <w:jc w:val="left"/>
                      <w:rPr>
                        <w:b/>
                        <w:sz w:val="24"/>
                      </w:rPr>
                    </w:pPr>
                    <w:r>
                      <w:rPr>
                        <w:b/>
                        <w:color w:val="FFFFFF"/>
                        <w:spacing w:val="-5"/>
                        <w:w w:val="85"/>
                        <w:sz w:val="24"/>
                      </w:rPr>
                      <w:t>Flood </w:t>
                    </w:r>
                    <w:r>
                      <w:rPr>
                        <w:b/>
                        <w:color w:val="FFFFFF"/>
                        <w:spacing w:val="-6"/>
                        <w:w w:val="85"/>
                        <w:sz w:val="24"/>
                      </w:rPr>
                      <w:t>Barrier</w:t>
                    </w:r>
                  </w:p>
                </w:txbxContent>
              </v:textbox>
              <w10:wrap type="none"/>
            </v:shape>
            <w10:wrap type="none"/>
          </v:group>
        </w:pict>
      </w:r>
    </w:p>
    <w:p>
      <w:pPr>
        <w:pStyle w:val="BodyText"/>
        <w:ind w:left="1070"/>
        <w:rPr>
          <w:sz w:val="20"/>
        </w:rPr>
      </w:pPr>
      <w:r>
        <w:rPr>
          <w:sz w:val="20"/>
        </w:rPr>
        <w:pict>
          <v:group style="width:440.5pt;height:101.45pt;mso-position-horizontal-relative:char;mso-position-vertical-relative:line" coordorigin="0,0" coordsize="8810,2029">
            <v:shape style="position:absolute;left:5119;top:340;width:3360;height:1199" type="#_x0000_t75" stroked="false">
              <v:imagedata r:id="rId413" o:title=""/>
            </v:shape>
            <v:line style="position:absolute" from="6091,884" to="6347,884" stroked="true" strokeweight="3.281pt" strokecolor="#000000">
              <v:stroke dashstyle="solid"/>
            </v:line>
            <v:line style="position:absolute" from="6091,995" to="6347,995" stroked="true" strokeweight="3.281pt" strokecolor="#000000">
              <v:stroke dashstyle="solid"/>
            </v:line>
            <v:shape style="position:absolute;left:20;top:20;width:8770;height:1989" coordorigin="20,20" coordsize="8770,1989" path="m260,20l121,24,50,50,24,121,20,260,20,1769,24,1908,50,1979,121,2005,260,2009,8550,2009,8688,2005,8760,1979,8786,1908,8790,1769,8790,260,8786,121,8760,50,8688,24,8550,20,260,20xe" filled="false" stroked="true" strokeweight="2pt" strokecolor="#000000">
              <v:path arrowok="t"/>
              <v:stroke dashstyle="solid"/>
            </v:shape>
            <v:shape style="position:absolute;left:6788;top:1505;width:1481;height:424" type="#_x0000_t202" filled="false" stroked="false">
              <v:textbox inset="0,0,0,0">
                <w:txbxContent>
                  <w:p>
                    <w:pPr>
                      <w:spacing w:line="232" w:lineRule="auto" w:before="14"/>
                      <w:ind w:left="0" w:right="6" w:firstLine="167"/>
                      <w:jc w:val="left"/>
                      <w:rPr>
                        <w:b/>
                        <w:sz w:val="18"/>
                      </w:rPr>
                    </w:pPr>
                    <w:r>
                      <w:rPr>
                        <w:b/>
                        <w:sz w:val="18"/>
                      </w:rPr>
                      <w:t>2</w:t>
                    </w:r>
                    <w:r>
                      <w:rPr>
                        <w:b/>
                        <w:spacing w:val="-30"/>
                        <w:sz w:val="18"/>
                      </w:rPr>
                      <w:t> </w:t>
                    </w:r>
                    <w:r>
                      <w:rPr>
                        <w:b/>
                        <w:spacing w:val="-5"/>
                        <w:sz w:val="18"/>
                      </w:rPr>
                      <w:t>Flatbed</w:t>
                    </w:r>
                    <w:r>
                      <w:rPr>
                        <w:b/>
                        <w:spacing w:val="-33"/>
                        <w:sz w:val="18"/>
                      </w:rPr>
                      <w:t> </w:t>
                    </w:r>
                    <w:r>
                      <w:rPr>
                        <w:b/>
                        <w:spacing w:val="-8"/>
                        <w:sz w:val="18"/>
                      </w:rPr>
                      <w:t>Trucks </w:t>
                    </w:r>
                    <w:r>
                      <w:rPr>
                        <w:b/>
                        <w:spacing w:val="-5"/>
                        <w:w w:val="95"/>
                        <w:sz w:val="18"/>
                      </w:rPr>
                      <w:t>(92,160</w:t>
                    </w:r>
                    <w:r>
                      <w:rPr>
                        <w:b/>
                        <w:spacing w:val="-34"/>
                        <w:w w:val="95"/>
                        <w:sz w:val="18"/>
                      </w:rPr>
                      <w:t> </w:t>
                    </w:r>
                    <w:r>
                      <w:rPr>
                        <w:b/>
                        <w:spacing w:val="-4"/>
                        <w:w w:val="95"/>
                        <w:sz w:val="18"/>
                      </w:rPr>
                      <w:t>lbs.</w:t>
                    </w:r>
                    <w:r>
                      <w:rPr>
                        <w:b/>
                        <w:spacing w:val="-34"/>
                        <w:w w:val="95"/>
                        <w:sz w:val="18"/>
                      </w:rPr>
                      <w:t> </w:t>
                    </w:r>
                    <w:r>
                      <w:rPr>
                        <w:b/>
                        <w:spacing w:val="-3"/>
                        <w:w w:val="95"/>
                        <w:sz w:val="18"/>
                      </w:rPr>
                      <w:t>of</w:t>
                    </w:r>
                    <w:r>
                      <w:rPr>
                        <w:b/>
                        <w:spacing w:val="-34"/>
                        <w:w w:val="95"/>
                        <w:sz w:val="18"/>
                      </w:rPr>
                      <w:t> </w:t>
                    </w:r>
                    <w:r>
                      <w:rPr>
                        <w:b/>
                        <w:spacing w:val="-8"/>
                        <w:w w:val="95"/>
                        <w:sz w:val="18"/>
                      </w:rPr>
                      <w:t>Sand)</w:t>
                    </w:r>
                  </w:p>
                </w:txbxContent>
              </v:textbox>
              <w10:wrap type="none"/>
            </v:shape>
            <v:shape style="position:absolute;left:4936;top:1505;width:1339;height:424" type="#_x0000_t202" filled="false" stroked="false">
              <v:textbox inset="0,0,0,0">
                <w:txbxContent>
                  <w:p>
                    <w:pPr>
                      <w:spacing w:line="203" w:lineRule="exact" w:before="9"/>
                      <w:ind w:left="0" w:right="18" w:firstLine="0"/>
                      <w:jc w:val="center"/>
                      <w:rPr>
                        <w:b/>
                        <w:sz w:val="18"/>
                      </w:rPr>
                    </w:pPr>
                    <w:r>
                      <w:rPr>
                        <w:b/>
                        <w:sz w:val="18"/>
                      </w:rPr>
                      <w:t>1 Pallet</w:t>
                    </w:r>
                  </w:p>
                  <w:p>
                    <w:pPr>
                      <w:spacing w:line="203" w:lineRule="exact" w:before="0"/>
                      <w:ind w:left="0" w:right="18" w:firstLine="0"/>
                      <w:jc w:val="center"/>
                      <w:rPr>
                        <w:b/>
                        <w:sz w:val="18"/>
                      </w:rPr>
                    </w:pPr>
                    <w:r>
                      <w:rPr>
                        <w:b/>
                        <w:spacing w:val="-5"/>
                        <w:w w:val="90"/>
                        <w:sz w:val="18"/>
                      </w:rPr>
                      <w:t>(2,880</w:t>
                    </w:r>
                    <w:r>
                      <w:rPr>
                        <w:b/>
                        <w:spacing w:val="-23"/>
                        <w:w w:val="90"/>
                        <w:sz w:val="18"/>
                      </w:rPr>
                      <w:t> </w:t>
                    </w:r>
                    <w:r>
                      <w:rPr>
                        <w:b/>
                        <w:spacing w:val="-4"/>
                        <w:w w:val="90"/>
                        <w:sz w:val="18"/>
                      </w:rPr>
                      <w:t>Flood</w:t>
                    </w:r>
                    <w:r>
                      <w:rPr>
                        <w:b/>
                        <w:spacing w:val="-23"/>
                        <w:w w:val="90"/>
                        <w:sz w:val="18"/>
                      </w:rPr>
                      <w:t> </w:t>
                    </w:r>
                    <w:r>
                      <w:rPr>
                        <w:b/>
                        <w:spacing w:val="-8"/>
                        <w:w w:val="90"/>
                        <w:sz w:val="18"/>
                      </w:rPr>
                      <w:t>Bags)</w:t>
                    </w:r>
                  </w:p>
                </w:txbxContent>
              </v:textbox>
              <w10:wrap type="none"/>
            </v:shape>
            <v:shape style="position:absolute;left:349;top:111;width:4161;height:1823" type="#_x0000_t202" filled="false" stroked="false">
              <v:textbox inset="0,0,0,0">
                <w:txbxContent>
                  <w:p>
                    <w:pPr>
                      <w:spacing w:before="17"/>
                      <w:ind w:left="0" w:right="0" w:firstLine="0"/>
                      <w:jc w:val="left"/>
                      <w:rPr>
                        <w:b/>
                        <w:sz w:val="28"/>
                      </w:rPr>
                    </w:pPr>
                    <w:r>
                      <w:rPr>
                        <w:b/>
                        <w:spacing w:val="-5"/>
                        <w:w w:val="80"/>
                        <w:sz w:val="28"/>
                      </w:rPr>
                      <w:t>HOW</w:t>
                    </w:r>
                    <w:r>
                      <w:rPr>
                        <w:b/>
                        <w:spacing w:val="-27"/>
                        <w:w w:val="80"/>
                        <w:sz w:val="28"/>
                      </w:rPr>
                      <w:t> </w:t>
                    </w:r>
                    <w:r>
                      <w:rPr>
                        <w:b/>
                        <w:spacing w:val="-6"/>
                        <w:w w:val="80"/>
                        <w:sz w:val="28"/>
                      </w:rPr>
                      <w:t>MUCH</w:t>
                    </w:r>
                    <w:r>
                      <w:rPr>
                        <w:b/>
                        <w:spacing w:val="-27"/>
                        <w:w w:val="80"/>
                        <w:sz w:val="28"/>
                      </w:rPr>
                      <w:t> </w:t>
                    </w:r>
                    <w:r>
                      <w:rPr>
                        <w:b/>
                        <w:spacing w:val="-4"/>
                        <w:w w:val="80"/>
                        <w:sz w:val="28"/>
                      </w:rPr>
                      <w:t>DO</w:t>
                    </w:r>
                    <w:r>
                      <w:rPr>
                        <w:b/>
                        <w:spacing w:val="-27"/>
                        <w:w w:val="80"/>
                        <w:sz w:val="28"/>
                      </w:rPr>
                      <w:t> </w:t>
                    </w:r>
                    <w:r>
                      <w:rPr>
                        <w:b/>
                        <w:spacing w:val="-6"/>
                        <w:w w:val="80"/>
                        <w:sz w:val="28"/>
                      </w:rPr>
                      <w:t>SAND</w:t>
                    </w:r>
                    <w:r>
                      <w:rPr>
                        <w:b/>
                        <w:spacing w:val="-27"/>
                        <w:w w:val="80"/>
                        <w:sz w:val="28"/>
                      </w:rPr>
                      <w:t> </w:t>
                    </w:r>
                    <w:r>
                      <w:rPr>
                        <w:b/>
                        <w:spacing w:val="-6"/>
                        <w:w w:val="80"/>
                        <w:sz w:val="28"/>
                      </w:rPr>
                      <w:t>BAGS</w:t>
                    </w:r>
                    <w:r>
                      <w:rPr>
                        <w:b/>
                        <w:spacing w:val="-26"/>
                        <w:w w:val="80"/>
                        <w:sz w:val="28"/>
                      </w:rPr>
                      <w:t> </w:t>
                    </w:r>
                    <w:r>
                      <w:rPr>
                        <w:b/>
                        <w:spacing w:val="-6"/>
                        <w:w w:val="80"/>
                        <w:sz w:val="28"/>
                      </w:rPr>
                      <w:t>COST</w:t>
                    </w:r>
                    <w:r>
                      <w:rPr>
                        <w:b/>
                        <w:spacing w:val="-27"/>
                        <w:w w:val="80"/>
                        <w:sz w:val="28"/>
                      </w:rPr>
                      <w:t> </w:t>
                    </w:r>
                    <w:r>
                      <w:rPr>
                        <w:b/>
                        <w:spacing w:val="-7"/>
                        <w:w w:val="80"/>
                        <w:sz w:val="28"/>
                      </w:rPr>
                      <w:t>YOU?</w:t>
                    </w:r>
                  </w:p>
                  <w:p>
                    <w:pPr>
                      <w:tabs>
                        <w:tab w:pos="2231" w:val="left" w:leader="none"/>
                      </w:tabs>
                      <w:spacing w:line="203" w:lineRule="exact" w:before="70"/>
                      <w:ind w:left="0" w:right="0" w:firstLine="0"/>
                      <w:jc w:val="left"/>
                      <w:rPr>
                        <w:b/>
                        <w:sz w:val="18"/>
                      </w:rPr>
                    </w:pPr>
                    <w:r>
                      <w:rPr>
                        <w:b/>
                        <w:sz w:val="18"/>
                      </w:rPr>
                      <w:t>1</w:t>
                    </w:r>
                    <w:r>
                      <w:rPr>
                        <w:b/>
                        <w:spacing w:val="-43"/>
                        <w:sz w:val="18"/>
                      </w:rPr>
                      <w:t> </w:t>
                    </w:r>
                    <w:r>
                      <w:rPr>
                        <w:b/>
                        <w:spacing w:val="-5"/>
                        <w:sz w:val="18"/>
                      </w:rPr>
                      <w:t>Pallet</w:t>
                    </w:r>
                    <w:r>
                      <w:rPr>
                        <w:b/>
                        <w:spacing w:val="-42"/>
                        <w:sz w:val="18"/>
                      </w:rPr>
                      <w:t> </w:t>
                    </w:r>
                    <w:r>
                      <w:rPr>
                        <w:b/>
                        <w:spacing w:val="-3"/>
                        <w:sz w:val="18"/>
                      </w:rPr>
                      <w:t>of</w:t>
                    </w:r>
                    <w:r>
                      <w:rPr>
                        <w:b/>
                        <w:spacing w:val="-42"/>
                        <w:sz w:val="18"/>
                      </w:rPr>
                      <w:t> </w:t>
                    </w:r>
                    <w:r>
                      <w:rPr>
                        <w:b/>
                        <w:spacing w:val="-4"/>
                        <w:sz w:val="18"/>
                      </w:rPr>
                      <w:t>H2O</w:t>
                    </w:r>
                    <w:r>
                      <w:rPr>
                        <w:b/>
                        <w:spacing w:val="-42"/>
                        <w:sz w:val="18"/>
                      </w:rPr>
                      <w:t> </w:t>
                    </w:r>
                    <w:r>
                      <w:rPr>
                        <w:b/>
                        <w:spacing w:val="-4"/>
                        <w:sz w:val="18"/>
                      </w:rPr>
                      <w:t>Dams:</w:t>
                      <w:tab/>
                      <w:t>Sand</w:t>
                    </w:r>
                    <w:r>
                      <w:rPr>
                        <w:b/>
                        <w:spacing w:val="-19"/>
                        <w:sz w:val="18"/>
                      </w:rPr>
                      <w:t> </w:t>
                    </w:r>
                    <w:r>
                      <w:rPr>
                        <w:b/>
                        <w:spacing w:val="-5"/>
                        <w:sz w:val="18"/>
                      </w:rPr>
                      <w:t>bags:</w:t>
                    </w:r>
                  </w:p>
                  <w:p>
                    <w:pPr>
                      <w:numPr>
                        <w:ilvl w:val="0"/>
                        <w:numId w:val="16"/>
                      </w:numPr>
                      <w:tabs>
                        <w:tab w:pos="180" w:val="left" w:leader="none"/>
                        <w:tab w:pos="2231" w:val="left" w:leader="none"/>
                      </w:tabs>
                      <w:spacing w:line="200" w:lineRule="exact" w:before="0"/>
                      <w:ind w:left="180" w:right="0" w:hanging="180"/>
                      <w:jc w:val="left"/>
                      <w:rPr>
                        <w:sz w:val="18"/>
                      </w:rPr>
                    </w:pPr>
                    <w:r>
                      <w:rPr>
                        <w:spacing w:val="-4"/>
                        <w:w w:val="90"/>
                        <w:sz w:val="18"/>
                      </w:rPr>
                      <w:t>2,880</w:t>
                    </w:r>
                    <w:r>
                      <w:rPr>
                        <w:spacing w:val="-36"/>
                        <w:w w:val="90"/>
                        <w:sz w:val="18"/>
                      </w:rPr>
                      <w:t> </w:t>
                    </w:r>
                    <w:r>
                      <w:rPr>
                        <w:spacing w:val="-4"/>
                        <w:w w:val="90"/>
                        <w:sz w:val="18"/>
                      </w:rPr>
                      <w:t>Dams</w:t>
                      <w:tab/>
                    </w:r>
                    <w:r>
                      <w:rPr>
                        <w:sz w:val="18"/>
                      </w:rPr>
                      <w:t>&gt;</w:t>
                    </w:r>
                    <w:r>
                      <w:rPr>
                        <w:spacing w:val="-19"/>
                        <w:sz w:val="18"/>
                      </w:rPr>
                      <w:t> </w:t>
                    </w:r>
                    <w:r>
                      <w:rPr>
                        <w:spacing w:val="-4"/>
                        <w:sz w:val="18"/>
                      </w:rPr>
                      <w:t>2,880</w:t>
                    </w:r>
                    <w:r>
                      <w:rPr>
                        <w:spacing w:val="-41"/>
                        <w:sz w:val="18"/>
                      </w:rPr>
                      <w:t> </w:t>
                    </w:r>
                    <w:r>
                      <w:rPr>
                        <w:spacing w:val="-4"/>
                        <w:sz w:val="18"/>
                      </w:rPr>
                      <w:t>empty</w:t>
                    </w:r>
                    <w:r>
                      <w:rPr>
                        <w:spacing w:val="-41"/>
                        <w:sz w:val="18"/>
                      </w:rPr>
                      <w:t> </w:t>
                    </w:r>
                    <w:r>
                      <w:rPr>
                        <w:spacing w:val="-4"/>
                        <w:sz w:val="18"/>
                      </w:rPr>
                      <w:t>sand</w:t>
                    </w:r>
                    <w:r>
                      <w:rPr>
                        <w:spacing w:val="-40"/>
                        <w:sz w:val="18"/>
                      </w:rPr>
                      <w:t> </w:t>
                    </w:r>
                    <w:r>
                      <w:rPr>
                        <w:spacing w:val="-5"/>
                        <w:sz w:val="18"/>
                      </w:rPr>
                      <w:t>bags</w:t>
                    </w:r>
                  </w:p>
                  <w:p>
                    <w:pPr>
                      <w:numPr>
                        <w:ilvl w:val="0"/>
                        <w:numId w:val="16"/>
                      </w:numPr>
                      <w:tabs>
                        <w:tab w:pos="180" w:val="left" w:leader="none"/>
                        <w:tab w:pos="2231" w:val="left" w:leader="none"/>
                      </w:tabs>
                      <w:spacing w:line="200" w:lineRule="exact" w:before="0"/>
                      <w:ind w:left="180" w:right="0" w:hanging="180"/>
                      <w:jc w:val="left"/>
                      <w:rPr>
                        <w:sz w:val="18"/>
                      </w:rPr>
                    </w:pPr>
                    <w:r>
                      <w:rPr>
                        <w:spacing w:val="-5"/>
                        <w:w w:val="90"/>
                        <w:sz w:val="18"/>
                      </w:rPr>
                      <w:t>Activate</w:t>
                    </w:r>
                    <w:r>
                      <w:rPr>
                        <w:spacing w:val="-41"/>
                        <w:w w:val="90"/>
                        <w:sz w:val="18"/>
                      </w:rPr>
                      <w:t> </w:t>
                    </w:r>
                    <w:r>
                      <w:rPr>
                        <w:spacing w:val="-3"/>
                        <w:w w:val="90"/>
                        <w:sz w:val="18"/>
                      </w:rPr>
                      <w:t>on</w:t>
                    </w:r>
                    <w:r>
                      <w:rPr>
                        <w:spacing w:val="-40"/>
                        <w:w w:val="90"/>
                        <w:sz w:val="18"/>
                      </w:rPr>
                      <w:t> </w:t>
                    </w:r>
                    <w:r>
                      <w:rPr>
                        <w:spacing w:val="-4"/>
                        <w:w w:val="90"/>
                        <w:sz w:val="18"/>
                      </w:rPr>
                      <w:t>site</w:t>
                    </w:r>
                    <w:r>
                      <w:rPr>
                        <w:spacing w:val="-41"/>
                        <w:w w:val="90"/>
                        <w:sz w:val="18"/>
                      </w:rPr>
                      <w:t> </w:t>
                    </w:r>
                    <w:r>
                      <w:rPr>
                        <w:spacing w:val="-4"/>
                        <w:w w:val="90"/>
                        <w:sz w:val="18"/>
                      </w:rPr>
                      <w:t>with</w:t>
                    </w:r>
                    <w:r>
                      <w:rPr>
                        <w:spacing w:val="-40"/>
                        <w:w w:val="90"/>
                        <w:sz w:val="18"/>
                      </w:rPr>
                      <w:t> </w:t>
                    </w:r>
                    <w:r>
                      <w:rPr>
                        <w:spacing w:val="-4"/>
                        <w:w w:val="90"/>
                        <w:sz w:val="18"/>
                      </w:rPr>
                      <w:t>flood</w:t>
                    </w:r>
                    <w:r>
                      <w:rPr>
                        <w:spacing w:val="-41"/>
                        <w:w w:val="90"/>
                        <w:sz w:val="18"/>
                      </w:rPr>
                      <w:t> </w:t>
                    </w:r>
                    <w:r>
                      <w:rPr>
                        <w:spacing w:val="-4"/>
                        <w:w w:val="90"/>
                        <w:sz w:val="18"/>
                      </w:rPr>
                      <w:t>water</w:t>
                      <w:tab/>
                    </w:r>
                    <w:r>
                      <w:rPr>
                        <w:w w:val="95"/>
                        <w:sz w:val="18"/>
                      </w:rPr>
                      <w:t>&gt;</w:t>
                    </w:r>
                    <w:r>
                      <w:rPr>
                        <w:spacing w:val="-8"/>
                        <w:w w:val="95"/>
                        <w:sz w:val="18"/>
                      </w:rPr>
                      <w:t> </w:t>
                    </w:r>
                    <w:r>
                      <w:rPr>
                        <w:spacing w:val="-5"/>
                        <w:w w:val="95"/>
                        <w:sz w:val="18"/>
                      </w:rPr>
                      <w:t>92,160</w:t>
                    </w:r>
                    <w:r>
                      <w:rPr>
                        <w:spacing w:val="-12"/>
                        <w:w w:val="95"/>
                        <w:sz w:val="18"/>
                      </w:rPr>
                      <w:t> </w:t>
                    </w:r>
                    <w:r>
                      <w:rPr>
                        <w:spacing w:val="-4"/>
                        <w:w w:val="95"/>
                        <w:sz w:val="18"/>
                      </w:rPr>
                      <w:t>lbs.</w:t>
                    </w:r>
                    <w:r>
                      <w:rPr>
                        <w:spacing w:val="-12"/>
                        <w:w w:val="95"/>
                        <w:sz w:val="18"/>
                      </w:rPr>
                      <w:t> </w:t>
                    </w:r>
                    <w:r>
                      <w:rPr>
                        <w:spacing w:val="-3"/>
                        <w:w w:val="95"/>
                        <w:sz w:val="18"/>
                      </w:rPr>
                      <w:t>of</w:t>
                    </w:r>
                    <w:r>
                      <w:rPr>
                        <w:spacing w:val="-24"/>
                        <w:w w:val="95"/>
                        <w:sz w:val="18"/>
                      </w:rPr>
                      <w:t> </w:t>
                    </w:r>
                    <w:r>
                      <w:rPr>
                        <w:spacing w:val="-5"/>
                        <w:w w:val="95"/>
                        <w:sz w:val="18"/>
                      </w:rPr>
                      <w:t>sand,</w:t>
                    </w:r>
                  </w:p>
                  <w:p>
                    <w:pPr>
                      <w:spacing w:line="200" w:lineRule="exact" w:before="0"/>
                      <w:ind w:left="2412" w:right="0" w:firstLine="0"/>
                      <w:jc w:val="left"/>
                      <w:rPr>
                        <w:sz w:val="18"/>
                      </w:rPr>
                    </w:pPr>
                    <w:r>
                      <w:rPr>
                        <w:w w:val="95"/>
                        <w:sz w:val="18"/>
                      </w:rPr>
                      <w:t>transport</w:t>
                    </w:r>
                    <w:r>
                      <w:rPr>
                        <w:spacing w:val="-21"/>
                        <w:w w:val="95"/>
                        <w:sz w:val="18"/>
                      </w:rPr>
                      <w:t> </w:t>
                    </w:r>
                    <w:r>
                      <w:rPr>
                        <w:w w:val="95"/>
                        <w:sz w:val="18"/>
                      </w:rPr>
                      <w:t>sand</w:t>
                    </w:r>
                    <w:r>
                      <w:rPr>
                        <w:spacing w:val="-20"/>
                        <w:w w:val="95"/>
                        <w:sz w:val="18"/>
                      </w:rPr>
                      <w:t> </w:t>
                    </w:r>
                    <w:r>
                      <w:rPr>
                        <w:w w:val="95"/>
                        <w:sz w:val="18"/>
                      </w:rPr>
                      <w:t>to</w:t>
                    </w:r>
                    <w:r>
                      <w:rPr>
                        <w:spacing w:val="-20"/>
                        <w:w w:val="95"/>
                        <w:sz w:val="18"/>
                      </w:rPr>
                      <w:t> </w:t>
                    </w:r>
                    <w:r>
                      <w:rPr>
                        <w:w w:val="95"/>
                        <w:sz w:val="18"/>
                      </w:rPr>
                      <w:t>fill</w:t>
                    </w:r>
                    <w:r>
                      <w:rPr>
                        <w:spacing w:val="-20"/>
                        <w:w w:val="95"/>
                        <w:sz w:val="18"/>
                      </w:rPr>
                      <w:t> </w:t>
                    </w:r>
                    <w:r>
                      <w:rPr>
                        <w:w w:val="95"/>
                        <w:sz w:val="18"/>
                      </w:rPr>
                      <w:t>site</w:t>
                    </w:r>
                  </w:p>
                  <w:p>
                    <w:pPr>
                      <w:numPr>
                        <w:ilvl w:val="1"/>
                        <w:numId w:val="16"/>
                      </w:numPr>
                      <w:tabs>
                        <w:tab w:pos="2412" w:val="left" w:leader="none"/>
                      </w:tabs>
                      <w:spacing w:line="200" w:lineRule="exact" w:before="0"/>
                      <w:ind w:left="2412" w:right="0" w:hanging="180"/>
                      <w:jc w:val="left"/>
                      <w:rPr>
                        <w:sz w:val="18"/>
                      </w:rPr>
                    </w:pPr>
                    <w:r>
                      <w:rPr>
                        <w:spacing w:val="-4"/>
                        <w:w w:val="95"/>
                        <w:sz w:val="18"/>
                      </w:rPr>
                      <w:t>labor</w:t>
                    </w:r>
                    <w:r>
                      <w:rPr>
                        <w:spacing w:val="-23"/>
                        <w:w w:val="95"/>
                        <w:sz w:val="18"/>
                      </w:rPr>
                      <w:t> </w:t>
                    </w:r>
                    <w:r>
                      <w:rPr>
                        <w:spacing w:val="-3"/>
                        <w:w w:val="95"/>
                        <w:sz w:val="18"/>
                      </w:rPr>
                      <w:t>to</w:t>
                    </w:r>
                    <w:r>
                      <w:rPr>
                        <w:spacing w:val="-23"/>
                        <w:w w:val="95"/>
                        <w:sz w:val="18"/>
                      </w:rPr>
                      <w:t> </w:t>
                    </w:r>
                    <w:r>
                      <w:rPr>
                        <w:spacing w:val="-3"/>
                        <w:w w:val="95"/>
                        <w:sz w:val="18"/>
                      </w:rPr>
                      <w:t>fill</w:t>
                    </w:r>
                    <w:r>
                      <w:rPr>
                        <w:spacing w:val="-22"/>
                        <w:w w:val="95"/>
                        <w:sz w:val="18"/>
                      </w:rPr>
                      <w:t> </w:t>
                    </w:r>
                    <w:r>
                      <w:rPr>
                        <w:spacing w:val="-5"/>
                        <w:w w:val="95"/>
                        <w:sz w:val="18"/>
                      </w:rPr>
                      <w:t>bags</w:t>
                    </w:r>
                  </w:p>
                  <w:p>
                    <w:pPr>
                      <w:numPr>
                        <w:ilvl w:val="1"/>
                        <w:numId w:val="16"/>
                      </w:numPr>
                      <w:tabs>
                        <w:tab w:pos="2412" w:val="left" w:leader="none"/>
                      </w:tabs>
                      <w:spacing w:line="232" w:lineRule="auto" w:before="2"/>
                      <w:ind w:left="2412" w:right="587" w:hanging="180"/>
                      <w:jc w:val="left"/>
                      <w:rPr>
                        <w:sz w:val="18"/>
                      </w:rPr>
                    </w:pPr>
                    <w:r>
                      <w:rPr>
                        <w:spacing w:val="-5"/>
                        <w:w w:val="80"/>
                        <w:sz w:val="18"/>
                      </w:rPr>
                      <w:t>transport </w:t>
                    </w:r>
                    <w:r>
                      <w:rPr>
                        <w:spacing w:val="-4"/>
                        <w:w w:val="80"/>
                        <w:sz w:val="18"/>
                      </w:rPr>
                      <w:t>filled </w:t>
                    </w:r>
                    <w:r>
                      <w:rPr>
                        <w:spacing w:val="-5"/>
                        <w:w w:val="80"/>
                        <w:sz w:val="18"/>
                      </w:rPr>
                      <w:t>bags </w:t>
                    </w:r>
                    <w:r>
                      <w:rPr>
                        <w:spacing w:val="-3"/>
                        <w:w w:val="85"/>
                        <w:sz w:val="18"/>
                      </w:rPr>
                      <w:t>to</w:t>
                    </w:r>
                    <w:r>
                      <w:rPr>
                        <w:spacing w:val="-28"/>
                        <w:w w:val="85"/>
                        <w:sz w:val="18"/>
                      </w:rPr>
                      <w:t> </w:t>
                    </w:r>
                    <w:r>
                      <w:rPr>
                        <w:spacing w:val="-5"/>
                        <w:w w:val="85"/>
                        <w:sz w:val="18"/>
                      </w:rPr>
                      <w:t>deployment</w:t>
                    </w:r>
                    <w:r>
                      <w:rPr>
                        <w:spacing w:val="-27"/>
                        <w:w w:val="85"/>
                        <w:sz w:val="18"/>
                      </w:rPr>
                      <w:t> </w:t>
                    </w:r>
                    <w:r>
                      <w:rPr>
                        <w:spacing w:val="-5"/>
                        <w:w w:val="85"/>
                        <w:sz w:val="18"/>
                      </w:rPr>
                      <w:t>site</w:t>
                    </w:r>
                  </w:p>
                </w:txbxContent>
              </v:textbox>
              <w10:wrap type="none"/>
            </v:shape>
          </v:group>
        </w:pict>
      </w:r>
      <w:r>
        <w:rPr>
          <w:sz w:val="20"/>
        </w:rPr>
      </w:r>
    </w:p>
    <w:p>
      <w:pPr>
        <w:spacing w:after="0"/>
        <w:rPr>
          <w:sz w:val="20"/>
        </w:rPr>
        <w:sectPr>
          <w:type w:val="continuous"/>
          <w:pgSz w:w="11520" w:h="15120"/>
          <w:pgMar w:top="360" w:bottom="280" w:left="0" w:right="0"/>
        </w:sectPr>
      </w:pPr>
    </w:p>
    <w:p>
      <w:pPr>
        <w:pStyle w:val="Heading2"/>
        <w:spacing w:line="805" w:lineRule="exact" w:before="132"/>
      </w:pPr>
      <w:bookmarkStart w:name="_TOC_250002" w:id="9"/>
      <w:bookmarkEnd w:id="9"/>
      <w:r>
        <w:rPr>
          <w:color w:val="FFFFFF"/>
          <w:w w:val="85"/>
        </w:rPr>
        <w:t>PERSONAL PROTECTION</w:t>
      </w:r>
    </w:p>
    <w:p>
      <w:pPr>
        <w:pStyle w:val="Heading6"/>
        <w:spacing w:line="296" w:lineRule="exact"/>
      </w:pPr>
      <w:r>
        <w:rPr>
          <w:color w:val="FFFFFF"/>
          <w:w w:val="95"/>
        </w:rPr>
        <w:t>Spills can not only be a very messy job when it comes to cleaning them up.</w:t>
      </w:r>
    </w:p>
    <w:p>
      <w:pPr>
        <w:spacing w:line="319" w:lineRule="exact" w:before="0"/>
        <w:ind w:left="1440" w:right="0" w:firstLine="0"/>
        <w:jc w:val="left"/>
        <w:rPr>
          <w:b/>
          <w:sz w:val="28"/>
        </w:rPr>
      </w:pPr>
      <w:r>
        <w:rPr>
          <w:b/>
          <w:color w:val="FFFFFF"/>
          <w:sz w:val="28"/>
        </w:rPr>
        <w:t>Depending on the liquid, they can be life-threatening as well.</w:t>
      </w:r>
    </w:p>
    <w:p>
      <w:pPr>
        <w:spacing w:line="278" w:lineRule="auto" w:before="46"/>
        <w:ind w:left="1440" w:right="904" w:firstLine="0"/>
        <w:jc w:val="left"/>
        <w:rPr>
          <w:sz w:val="21"/>
        </w:rPr>
      </w:pPr>
      <w:r>
        <w:rPr>
          <w:color w:val="FFFFFF"/>
          <w:sz w:val="21"/>
        </w:rPr>
        <w:t>Timing is everything when responding to spills, and without the proper PPE, the time to respond could cost you thousands, if not millions of dollars. Make sure you are prepared for your worst- case scenario when it comes to your PPE. Protecting your health is first and foremost.</w:t>
      </w:r>
    </w:p>
    <w:p>
      <w:pPr>
        <w:spacing w:line="241" w:lineRule="exact" w:before="0"/>
        <w:ind w:left="1440" w:right="0" w:firstLine="0"/>
        <w:jc w:val="left"/>
        <w:rPr>
          <w:sz w:val="21"/>
        </w:rPr>
      </w:pPr>
      <w:r>
        <w:rPr>
          <w:color w:val="FFFFFF"/>
          <w:sz w:val="21"/>
        </w:rPr>
        <w:t>Remember the saying: “SAFETY FIRST”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line="225" w:lineRule="auto" w:before="131"/>
        <w:ind w:left="5281" w:right="5286"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even" r:id="rId414"/>
          <w:footerReference w:type="even" r:id="rId415"/>
          <w:pgSz w:w="11520" w:h="15120"/>
          <w:pgMar w:header="0" w:footer="0" w:top="760" w:bottom="0" w:left="0" w:right="0"/>
        </w:sectPr>
      </w:pPr>
    </w:p>
    <w:p>
      <w:pPr>
        <w:spacing w:before="268"/>
        <w:ind w:left="0" w:right="38" w:firstLine="0"/>
        <w:jc w:val="right"/>
        <w:rPr>
          <w:b/>
          <w:sz w:val="24"/>
        </w:rPr>
      </w:pPr>
      <w:r>
        <w:rPr/>
        <w:pict>
          <v:shape style="position:absolute;margin-left:36pt;margin-top:25.816957pt;width:227.85pt;height:11.6pt;mso-position-horizontal-relative:page;mso-position-vertical-relative:paragraph;z-index:-870832" type="#_x0000_t202" filled="false" stroked="false">
            <v:textbox inset="0,0,0,0">
              <w:txbxContent>
                <w:p>
                  <w:pPr>
                    <w:spacing w:line="229" w:lineRule="exact" w:before="0"/>
                    <w:ind w:left="0" w:right="0" w:firstLine="0"/>
                    <w:jc w:val="left"/>
                    <w:rPr>
                      <w:sz w:val="20"/>
                    </w:rPr>
                  </w:pPr>
                  <w:r>
                    <w:rPr>
                      <w:sz w:val="20"/>
                    </w:rPr>
                    <w:t>64 Chemtex | Delivering Solutions in Spill Control</w:t>
                  </w:r>
                </w:p>
              </w:txbxContent>
            </v:textbox>
            <w10:wrap type="none"/>
          </v:shape>
        </w:pict>
      </w:r>
      <w:r>
        <w:rPr/>
        <w:pict>
          <v:rect style="position:absolute;margin-left:0pt;margin-top:0pt;width:576pt;height:756pt;mso-position-horizontal-relative:page;mso-position-vertical-relative:page;z-index:-870808" filled="true" fillcolor="#8e2889" stroked="false">
            <v:fill type="solid"/>
            <w10:wrap type="none"/>
          </v:rect>
        </w:pict>
      </w:r>
      <w:r>
        <w:rPr/>
        <w:pict>
          <v:group style="position:absolute;margin-left:0pt;margin-top:194.306pt;width:576pt;height:561.7pt;mso-position-horizontal-relative:page;mso-position-vertical-relative:page;z-index:-870784" coordorigin="0,3886" coordsize="11520,11234">
            <v:shape style="position:absolute;left:0;top:3886;width:11520;height:7274" type="#_x0000_t75" stroked="false">
              <v:imagedata r:id="rId416" o:title=""/>
            </v:shape>
            <v:line style="position:absolute" from="5767,11160" to="5767,15120" stroked="true" strokeweight=".75pt" strokecolor="#ffffff">
              <v:stroke dashstyle="dash"/>
            </v:line>
            <v:shape style="position:absolute;left:5186;top:10486;width:1147;height:1147" coordorigin="5187,10486" coordsize="1147,1147" path="m5760,10486l5682,10491,5608,10507,5537,10531,5471,10564,5410,10606,5355,10654,5306,10709,5265,10770,5232,10836,5207,10907,5192,10982,5187,11060,5192,11137,5207,11212,5232,11283,5265,11349,5306,11410,5355,11465,5410,11513,5471,11555,5537,11588,5608,11612,5682,11628,5760,11633,5838,11628,5912,11612,5983,11588,6049,11555,6110,11513,6165,11465,6214,11410,6255,11349,6288,11283,6313,11212,6328,11137,6333,11060,6328,10982,6313,10907,6288,10836,6255,10770,6214,10709,6165,10654,6110,10606,6049,10564,5983,10531,5912,10507,5838,10491,5760,10486xe" filled="true" fillcolor="#000000" stroked="false">
              <v:path arrowok="t"/>
              <v:fill type="solid"/>
            </v:shape>
            <v:shape style="position:absolute;left:5186;top:10486;width:1147;height:1147" coordorigin="5187,10486" coordsize="1147,1147" path="m5760,11633l5838,11628,5912,11612,5983,11588,6049,11555,6110,11513,6165,11465,6214,11410,6255,11349,6288,11283,6313,11212,6328,11137,6333,11060,6328,10982,6313,10907,6288,10836,6255,10770,6214,10709,6165,10654,6110,10606,6049,10564,5983,10531,5912,10507,5838,10491,5760,10486,5682,10491,5608,10507,5537,10531,5471,10564,5410,10606,5355,10654,5306,10709,5265,10770,5232,10836,5207,10907,5192,10982,5187,11060,5192,11137,5207,11212,5232,11283,5265,11349,5306,11410,5355,11465,5410,11513,5471,11555,5537,11588,5608,11612,5682,11628,5760,11633xe" filled="false" stroked="true" strokeweight="1pt" strokecolor="#000000">
              <v:path arrowok="t"/>
              <v:stroke dashstyle="solid"/>
            </v:shape>
            <v:shape style="position:absolute;left:5835;top:11110;width:439;height:461" coordorigin="5836,11110" coordsize="439,461" path="m5836,11570l5911,11553,5982,11526,6048,11488,6107,11442,6158,11388,6202,11327,6236,11260,6260,11187,6274,11110e" filled="false" stroked="true" strokeweight=".675pt" strokecolor="#ffffff">
              <v:path arrowok="t"/>
              <v:stroke dashstyle="dash"/>
            </v:shape>
            <v:shape style="position:absolute;left:5810;top:10545;width:461;height:439" coordorigin="5811,10546" coordsize="461,439" path="m6271,10984l6254,10908,6226,10837,6189,10772,6143,10713,6088,10661,6027,10618,5960,10583,5887,10559,5811,10546e" filled="false" stroked="true" strokeweight=".675pt" strokecolor="#ffffff">
              <v:path arrowok="t"/>
              <v:stroke dashstyle="dash"/>
            </v:shape>
            <v:shape style="position:absolute;left:5246;top:10548;width:439;height:461" coordorigin="5246,10549" coordsize="439,461" path="m5684,10549l5609,10566,5538,10593,5472,10631,5413,10677,5362,10731,5318,10792,5284,10860,5260,10932,5246,11009e" filled="false" stroked="true" strokeweight=".675pt" strokecolor="#ffffff">
              <v:path arrowok="t"/>
              <v:stroke dashstyle="dash"/>
            </v:shape>
            <v:shape style="position:absolute;left:5249;top:11135;width:461;height:439" coordorigin="5249,11135" coordsize="461,439" path="m5249,11135l5266,11211,5294,11282,5331,11347,5377,11406,5432,11458,5493,11501,5560,11536,5633,11560,5709,11573e" filled="false" stroked="true" strokeweight=".675pt" strokecolor="#ffffff">
              <v:path arrowok="t"/>
              <v:stroke dashstyle="dash"/>
            </v:shape>
            <v:line style="position:absolute" from="6269,11060" to="6283,11060" stroked="true" strokeweight="3.209pt" strokecolor="#ffffff">
              <v:stroke dashstyle="solid"/>
            </v:line>
            <v:line style="position:absolute" from="5728,10544" to="5792,10544" stroked="true" strokeweight=".705pt" strokecolor="#ffffff">
              <v:stroke dashstyle="solid"/>
            </v:line>
            <v:line style="position:absolute" from="5237,11060" to="5251,11060" stroked="true" strokeweight="3.209pt" strokecolor="#ffffff">
              <v:stroke dashstyle="solid"/>
            </v:line>
            <v:line style="position:absolute" from="5728,11575" to="5792,11575" stroked="true" strokeweight=".705pt" strokecolor="#ffffff">
              <v:stroke dashstyle="solid"/>
            </v:line>
            <v:shape style="position:absolute;left:1608;top:11149;width:2916;height:2564" type="#_x0000_t75" stroked="false">
              <v:imagedata r:id="rId417" o:title=""/>
            </v:shape>
            <v:rect style="position:absolute;left:6969;top:11636;width:2801;height:2427" filled="true" fillcolor="#000000" stroked="false">
              <v:fill opacity="32768f" type="solid"/>
            </v:rect>
            <v:shape style="position:absolute;left:7008;top:11625;width:2662;height:2296" type="#_x0000_t75" stroked="false">
              <v:imagedata r:id="rId418" o:title=""/>
            </v:shape>
            <w10:wrap type="none"/>
          </v:group>
        </w:pict>
      </w:r>
      <w:r>
        <w:rPr>
          <w:b/>
          <w:color w:val="FFFFFF"/>
          <w:w w:val="85"/>
          <w:sz w:val="24"/>
        </w:rPr>
        <w:t>Nuke Boots</w:t>
      </w:r>
    </w:p>
    <w:p>
      <w:pPr>
        <w:spacing w:before="42"/>
        <w:ind w:left="0" w:right="262" w:firstLine="0"/>
        <w:jc w:val="right"/>
        <w:rPr>
          <w:sz w:val="20"/>
        </w:rPr>
      </w:pPr>
      <w:r>
        <w:rPr>
          <w:color w:val="FFFFFF"/>
          <w:w w:val="85"/>
          <w:sz w:val="20"/>
        </w:rPr>
        <w:t>Page 65</w:t>
      </w:r>
    </w:p>
    <w:p>
      <w:pPr>
        <w:spacing w:before="268"/>
        <w:ind w:left="2227" w:right="2233" w:firstLine="0"/>
        <w:jc w:val="center"/>
        <w:rPr>
          <w:b/>
          <w:sz w:val="24"/>
        </w:rPr>
      </w:pPr>
      <w:r>
        <w:rPr/>
        <w:br w:type="column"/>
      </w:r>
      <w:r>
        <w:rPr>
          <w:b/>
          <w:color w:val="FFFFFF"/>
          <w:w w:val="95"/>
          <w:sz w:val="24"/>
        </w:rPr>
        <w:t>Oilmen Gloves</w:t>
      </w:r>
    </w:p>
    <w:p>
      <w:pPr>
        <w:spacing w:before="42"/>
        <w:ind w:left="2227" w:right="2232" w:firstLine="0"/>
        <w:jc w:val="center"/>
        <w:rPr>
          <w:sz w:val="20"/>
        </w:rPr>
      </w:pPr>
      <w:r>
        <w:rPr>
          <w:color w:val="FFFFFF"/>
          <w:w w:val="95"/>
          <w:sz w:val="20"/>
        </w:rPr>
        <w:t>Page 66</w:t>
      </w:r>
    </w:p>
    <w:p>
      <w:pPr>
        <w:spacing w:after="0"/>
        <w:jc w:val="center"/>
        <w:rPr>
          <w:sz w:val="20"/>
        </w:rPr>
        <w:sectPr>
          <w:type w:val="continuous"/>
          <w:pgSz w:w="11520" w:h="15120"/>
          <w:pgMar w:top="360" w:bottom="280" w:left="0" w:right="0"/>
          <w:cols w:num="2" w:equalWidth="0">
            <w:col w:w="3480" w:space="1943"/>
            <w:col w:w="6097"/>
          </w:cols>
        </w:sectPr>
      </w:pPr>
    </w:p>
    <w:p>
      <w:pPr>
        <w:spacing w:before="91"/>
        <w:ind w:left="0" w:right="1077" w:firstLine="0"/>
        <w:jc w:val="right"/>
        <w:rPr>
          <w:sz w:val="22"/>
        </w:rPr>
      </w:pPr>
      <w:r>
        <w:rPr/>
        <w:pict>
          <v:line style="position:absolute;mso-position-horizontal-relative:page;mso-position-vertical-relative:paragraph;z-index:14912;mso-wrap-distance-left:0;mso-wrap-distance-right:0" from="36pt,18.739941pt" to="522pt,18.739941pt" stroked="true" strokeweight=".5pt" strokecolor="#000000">
            <v:stroke dashstyle="solid"/>
            <w10:wrap type="topAndBottom"/>
          </v:line>
        </w:pict>
      </w:r>
      <w:r>
        <w:rPr>
          <w:w w:val="80"/>
          <w:sz w:val="22"/>
        </w:rPr>
        <w:t>PERSONAL PROTECTION</w:t>
      </w:r>
    </w:p>
    <w:p>
      <w:pPr>
        <w:pStyle w:val="BodyText"/>
        <w:spacing w:before="10"/>
        <w:rPr>
          <w:sz w:val="26"/>
        </w:rPr>
      </w:pPr>
    </w:p>
    <w:p>
      <w:pPr>
        <w:spacing w:before="123"/>
        <w:ind w:left="1080" w:right="0" w:firstLine="0"/>
        <w:jc w:val="left"/>
        <w:rPr>
          <w:b/>
          <w:sz w:val="36"/>
        </w:rPr>
      </w:pPr>
      <w:r>
        <w:rPr/>
        <w:pict>
          <v:group style="position:absolute;margin-left:382.80899pt;margin-top:28.109961pt;width:139.2pt;height:119.9pt;mso-position-horizontal-relative:page;mso-position-vertical-relative:paragraph;z-index:17104" coordorigin="7656,562" coordsize="2784,2398">
            <v:shape style="position:absolute;left:7832;top:569;width:2600;height:2271" type="#_x0000_t75" stroked="false">
              <v:imagedata r:id="rId422" o:title=""/>
            </v:shape>
            <v:rect style="position:absolute;left:7663;top:569;width:2769;height:2383" filled="false" stroked="true" strokeweight=".75pt" strokecolor="#000000">
              <v:stroke dashstyle="solid"/>
            </v:rect>
            <w10:wrap type="none"/>
          </v:group>
        </w:pict>
      </w:r>
      <w:r>
        <w:rPr>
          <w:b/>
          <w:w w:val="95"/>
          <w:sz w:val="36"/>
        </w:rPr>
        <w:t>Nuke Boots</w:t>
      </w:r>
    </w:p>
    <w:p>
      <w:pPr>
        <w:pStyle w:val="BodyText"/>
        <w:spacing w:line="254" w:lineRule="auto" w:before="64"/>
        <w:ind w:left="1079" w:right="4235"/>
      </w:pPr>
      <w:r>
        <w:rPr>
          <w:spacing w:val="-4"/>
        </w:rPr>
        <w:t>Nuke Boots are </w:t>
      </w:r>
      <w:r>
        <w:rPr>
          <w:spacing w:val="-5"/>
        </w:rPr>
        <w:t>heavyweight latex </w:t>
      </w:r>
      <w:r>
        <w:rPr>
          <w:spacing w:val="-3"/>
        </w:rPr>
        <w:t>shoe </w:t>
      </w:r>
      <w:r>
        <w:rPr>
          <w:spacing w:val="-6"/>
        </w:rPr>
        <w:t>covers. </w:t>
      </w:r>
      <w:r>
        <w:rPr>
          <w:spacing w:val="-4"/>
        </w:rPr>
        <w:t>These highly </w:t>
      </w:r>
      <w:r>
        <w:rPr>
          <w:spacing w:val="-5"/>
        </w:rPr>
        <w:t>stretchable latex </w:t>
      </w:r>
      <w:r>
        <w:rPr>
          <w:spacing w:val="-4"/>
        </w:rPr>
        <w:t>rubber </w:t>
      </w:r>
      <w:r>
        <w:rPr>
          <w:spacing w:val="-5"/>
        </w:rPr>
        <w:t>overboots </w:t>
      </w:r>
      <w:r>
        <w:rPr/>
        <w:t>go on </w:t>
      </w:r>
      <w:r>
        <w:rPr>
          <w:spacing w:val="-4"/>
        </w:rPr>
        <w:t>easily </w:t>
      </w:r>
      <w:r>
        <w:rPr>
          <w:spacing w:val="-5"/>
        </w:rPr>
        <w:t>over </w:t>
      </w:r>
      <w:r>
        <w:rPr>
          <w:spacing w:val="-4"/>
        </w:rPr>
        <w:t>shoes. Hazmat boots are slip-on </w:t>
      </w:r>
      <w:r>
        <w:rPr>
          <w:spacing w:val="-3"/>
        </w:rPr>
        <w:t>shoe </w:t>
      </w:r>
      <w:r>
        <w:rPr>
          <w:spacing w:val="-6"/>
        </w:rPr>
        <w:t>covers </w:t>
      </w:r>
      <w:r>
        <w:rPr>
          <w:spacing w:val="-5"/>
        </w:rPr>
        <w:t>for </w:t>
      </w:r>
      <w:r>
        <w:rPr>
          <w:spacing w:val="-4"/>
        </w:rPr>
        <w:t>controlling </w:t>
      </w:r>
      <w:r>
        <w:rPr>
          <w:spacing w:val="-3"/>
        </w:rPr>
        <w:t>the </w:t>
      </w:r>
      <w:r>
        <w:rPr>
          <w:spacing w:val="-4"/>
        </w:rPr>
        <w:t>spread </w:t>
      </w:r>
      <w:r>
        <w:rPr/>
        <w:t>of </w:t>
      </w:r>
      <w:r>
        <w:rPr>
          <w:spacing w:val="-4"/>
        </w:rPr>
        <w:t>hazardous materials. </w:t>
      </w:r>
      <w:r>
        <w:rPr>
          <w:spacing w:val="-6"/>
        </w:rPr>
        <w:t>Protect </w:t>
      </w:r>
      <w:r>
        <w:rPr>
          <w:spacing w:val="-4"/>
        </w:rPr>
        <w:t>your boots </w:t>
      </w:r>
      <w:r>
        <w:rPr>
          <w:spacing w:val="-3"/>
        </w:rPr>
        <w:t>and </w:t>
      </w:r>
      <w:r>
        <w:rPr>
          <w:spacing w:val="-5"/>
        </w:rPr>
        <w:t>yourself </w:t>
      </w:r>
      <w:r>
        <w:rPr>
          <w:spacing w:val="-4"/>
        </w:rPr>
        <w:t>against worksite debris. Economical enough </w:t>
      </w:r>
      <w:r>
        <w:rPr>
          <w:spacing w:val="-5"/>
        </w:rPr>
        <w:t>for </w:t>
      </w:r>
      <w:r>
        <w:rPr>
          <w:spacing w:val="-4"/>
        </w:rPr>
        <w:t>one-time use, but </w:t>
      </w:r>
      <w:r>
        <w:rPr>
          <w:spacing w:val="-5"/>
        </w:rPr>
        <w:t>durable </w:t>
      </w:r>
      <w:r>
        <w:rPr>
          <w:spacing w:val="-4"/>
        </w:rPr>
        <w:t>enough</w:t>
      </w:r>
    </w:p>
    <w:p>
      <w:pPr>
        <w:pStyle w:val="BodyText"/>
        <w:spacing w:before="3"/>
        <w:ind w:left="1079"/>
      </w:pPr>
      <w:r>
        <w:rPr/>
        <w:t>for repeat wear. Heavily textured soles give reliable traction on wet, slippery surfaces.</w:t>
      </w:r>
    </w:p>
    <w:p>
      <w:pPr>
        <w:spacing w:before="82"/>
        <w:ind w:left="1080" w:right="0" w:firstLine="0"/>
        <w:jc w:val="left"/>
        <w:rPr>
          <w:b/>
          <w:sz w:val="20"/>
        </w:rPr>
      </w:pPr>
      <w:r>
        <w:rPr>
          <w:b/>
          <w:w w:val="90"/>
          <w:sz w:val="20"/>
        </w:rPr>
        <w:t>Nuke Boots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2"/>
        <w:gridCol w:w="885"/>
        <w:gridCol w:w="1925"/>
        <w:gridCol w:w="784"/>
        <w:gridCol w:w="1046"/>
      </w:tblGrid>
      <w:tr>
        <w:trPr>
          <w:trHeight w:val="230" w:hRule="atLeast"/>
        </w:trPr>
        <w:tc>
          <w:tcPr>
            <w:tcW w:w="642"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85" w:type="dxa"/>
            <w:tcBorders>
              <w:top w:val="single" w:sz="4" w:space="0" w:color="000000"/>
              <w:bottom w:val="single" w:sz="4" w:space="0" w:color="000000"/>
            </w:tcBorders>
          </w:tcPr>
          <w:p>
            <w:pPr>
              <w:pStyle w:val="TableParagraph"/>
              <w:spacing w:line="240" w:lineRule="auto" w:before="28"/>
              <w:ind w:left="118"/>
              <w:rPr>
                <w:b/>
                <w:sz w:val="14"/>
              </w:rPr>
            </w:pPr>
            <w:r>
              <w:rPr>
                <w:b/>
                <w:sz w:val="14"/>
              </w:rPr>
              <w:t>Mfg #</w:t>
            </w:r>
          </w:p>
        </w:tc>
        <w:tc>
          <w:tcPr>
            <w:tcW w:w="1925" w:type="dxa"/>
            <w:tcBorders>
              <w:top w:val="single" w:sz="4" w:space="0" w:color="000000"/>
              <w:bottom w:val="single" w:sz="4" w:space="0" w:color="000000"/>
            </w:tcBorders>
          </w:tcPr>
          <w:p>
            <w:pPr>
              <w:pStyle w:val="TableParagraph"/>
              <w:spacing w:line="240" w:lineRule="auto" w:before="28"/>
              <w:ind w:left="173"/>
              <w:rPr>
                <w:b/>
                <w:sz w:val="14"/>
              </w:rPr>
            </w:pPr>
            <w:r>
              <w:rPr>
                <w:b/>
                <w:w w:val="95"/>
                <w:sz w:val="14"/>
              </w:rPr>
              <w:t>Description</w:t>
            </w:r>
          </w:p>
        </w:tc>
        <w:tc>
          <w:tcPr>
            <w:tcW w:w="784" w:type="dxa"/>
            <w:tcBorders>
              <w:top w:val="single" w:sz="4" w:space="0" w:color="000000"/>
              <w:bottom w:val="single" w:sz="4" w:space="0" w:color="000000"/>
            </w:tcBorders>
          </w:tcPr>
          <w:p>
            <w:pPr>
              <w:pStyle w:val="TableParagraph"/>
              <w:spacing w:line="240" w:lineRule="auto" w:before="28"/>
              <w:ind w:left="252" w:right="225"/>
              <w:jc w:val="center"/>
              <w:rPr>
                <w:b/>
                <w:sz w:val="14"/>
              </w:rPr>
            </w:pPr>
            <w:r>
              <w:rPr>
                <w:b/>
                <w:w w:val="95"/>
                <w:sz w:val="14"/>
              </w:rPr>
              <w:t>Size</w:t>
            </w:r>
          </w:p>
        </w:tc>
        <w:tc>
          <w:tcPr>
            <w:tcW w:w="1046" w:type="dxa"/>
            <w:tcBorders>
              <w:top w:val="single" w:sz="4" w:space="0" w:color="000000"/>
              <w:bottom w:val="single" w:sz="4" w:space="0" w:color="000000"/>
            </w:tcBorders>
          </w:tcPr>
          <w:p>
            <w:pPr>
              <w:pStyle w:val="TableParagraph"/>
              <w:spacing w:line="240" w:lineRule="auto" w:before="28"/>
              <w:ind w:left="264"/>
              <w:rPr>
                <w:b/>
                <w:sz w:val="14"/>
              </w:rPr>
            </w:pPr>
            <w:r>
              <w:rPr>
                <w:b/>
                <w:w w:val="95"/>
                <w:sz w:val="14"/>
              </w:rPr>
              <w:t>Packaging</w:t>
            </w:r>
          </w:p>
        </w:tc>
      </w:tr>
      <w:tr>
        <w:trPr>
          <w:trHeight w:val="230" w:hRule="atLeast"/>
        </w:trPr>
        <w:tc>
          <w:tcPr>
            <w:tcW w:w="642" w:type="dxa"/>
            <w:tcBorders>
              <w:top w:val="single" w:sz="4" w:space="0" w:color="000000"/>
              <w:bottom w:val="single" w:sz="4" w:space="0" w:color="000000"/>
            </w:tcBorders>
          </w:tcPr>
          <w:p>
            <w:pPr>
              <w:pStyle w:val="TableParagraph"/>
              <w:spacing w:line="180" w:lineRule="exact" w:before="30"/>
              <w:rPr>
                <w:sz w:val="16"/>
              </w:rPr>
            </w:pPr>
            <w:r>
              <w:rPr>
                <w:w w:val="90"/>
                <w:sz w:val="16"/>
              </w:rPr>
              <w:t>PCL0583</w:t>
            </w:r>
          </w:p>
        </w:tc>
        <w:tc>
          <w:tcPr>
            <w:tcW w:w="885" w:type="dxa"/>
            <w:tcBorders>
              <w:top w:val="single" w:sz="4" w:space="0" w:color="000000"/>
              <w:bottom w:val="single" w:sz="4" w:space="0" w:color="000000"/>
            </w:tcBorders>
          </w:tcPr>
          <w:p>
            <w:pPr>
              <w:pStyle w:val="TableParagraph"/>
              <w:spacing w:line="180" w:lineRule="exact" w:before="30"/>
              <w:ind w:left="118"/>
              <w:rPr>
                <w:sz w:val="16"/>
              </w:rPr>
            </w:pPr>
            <w:r>
              <w:rPr>
                <w:w w:val="85"/>
                <w:sz w:val="16"/>
              </w:rPr>
              <w:t>PPEB1000</w:t>
            </w:r>
          </w:p>
        </w:tc>
        <w:tc>
          <w:tcPr>
            <w:tcW w:w="1925" w:type="dxa"/>
            <w:tcBorders>
              <w:top w:val="single" w:sz="4" w:space="0" w:color="000000"/>
              <w:bottom w:val="single" w:sz="4" w:space="0" w:color="000000"/>
            </w:tcBorders>
          </w:tcPr>
          <w:p>
            <w:pPr>
              <w:pStyle w:val="TableParagraph"/>
              <w:spacing w:line="180" w:lineRule="exact" w:before="30"/>
              <w:ind w:left="173"/>
              <w:rPr>
                <w:sz w:val="16"/>
              </w:rPr>
            </w:pPr>
            <w:r>
              <w:rPr>
                <w:w w:val="85"/>
                <w:sz w:val="16"/>
              </w:rPr>
              <w:t>Latex Nuke/Chicken Boots</w:t>
            </w:r>
          </w:p>
        </w:tc>
        <w:tc>
          <w:tcPr>
            <w:tcW w:w="784" w:type="dxa"/>
            <w:tcBorders>
              <w:top w:val="single" w:sz="4" w:space="0" w:color="000000"/>
              <w:bottom w:val="single" w:sz="4" w:space="0" w:color="000000"/>
            </w:tcBorders>
          </w:tcPr>
          <w:p>
            <w:pPr>
              <w:pStyle w:val="TableParagraph"/>
              <w:spacing w:line="180" w:lineRule="exact" w:before="30"/>
              <w:ind w:right="134"/>
              <w:jc w:val="center"/>
              <w:rPr>
                <w:sz w:val="16"/>
              </w:rPr>
            </w:pPr>
            <w:r>
              <w:rPr>
                <w:w w:val="79"/>
                <w:sz w:val="16"/>
              </w:rPr>
              <w:t>L</w:t>
            </w:r>
          </w:p>
        </w:tc>
        <w:tc>
          <w:tcPr>
            <w:tcW w:w="1046" w:type="dxa"/>
            <w:tcBorders>
              <w:top w:val="single" w:sz="4" w:space="0" w:color="000000"/>
              <w:bottom w:val="single" w:sz="4" w:space="0" w:color="000000"/>
            </w:tcBorders>
          </w:tcPr>
          <w:p>
            <w:pPr>
              <w:pStyle w:val="TableParagraph"/>
              <w:spacing w:line="180" w:lineRule="exact" w:before="30"/>
              <w:ind w:left="263"/>
              <w:rPr>
                <w:sz w:val="16"/>
              </w:rPr>
            </w:pPr>
            <w:r>
              <w:rPr>
                <w:w w:val="90"/>
                <w:sz w:val="16"/>
              </w:rPr>
              <w:t>50/case</w:t>
            </w:r>
          </w:p>
        </w:tc>
      </w:tr>
      <w:tr>
        <w:trPr>
          <w:trHeight w:val="230" w:hRule="atLeast"/>
        </w:trPr>
        <w:tc>
          <w:tcPr>
            <w:tcW w:w="642" w:type="dxa"/>
            <w:tcBorders>
              <w:top w:val="single" w:sz="4" w:space="0" w:color="000000"/>
              <w:bottom w:val="single" w:sz="4" w:space="0" w:color="000000"/>
            </w:tcBorders>
          </w:tcPr>
          <w:p>
            <w:pPr>
              <w:pStyle w:val="TableParagraph"/>
              <w:spacing w:line="180" w:lineRule="exact" w:before="30"/>
              <w:rPr>
                <w:sz w:val="16"/>
              </w:rPr>
            </w:pPr>
            <w:r>
              <w:rPr>
                <w:w w:val="90"/>
                <w:sz w:val="16"/>
              </w:rPr>
              <w:t>PCL0585</w:t>
            </w:r>
          </w:p>
        </w:tc>
        <w:tc>
          <w:tcPr>
            <w:tcW w:w="885" w:type="dxa"/>
            <w:tcBorders>
              <w:top w:val="single" w:sz="4" w:space="0" w:color="000000"/>
              <w:bottom w:val="single" w:sz="4" w:space="0" w:color="000000"/>
            </w:tcBorders>
          </w:tcPr>
          <w:p>
            <w:pPr>
              <w:pStyle w:val="TableParagraph"/>
              <w:spacing w:line="180" w:lineRule="exact" w:before="30"/>
              <w:ind w:left="118"/>
              <w:rPr>
                <w:sz w:val="16"/>
              </w:rPr>
            </w:pPr>
            <w:r>
              <w:rPr>
                <w:w w:val="85"/>
                <w:sz w:val="16"/>
              </w:rPr>
              <w:t>PPEB1001</w:t>
            </w:r>
          </w:p>
        </w:tc>
        <w:tc>
          <w:tcPr>
            <w:tcW w:w="1925" w:type="dxa"/>
            <w:tcBorders>
              <w:top w:val="single" w:sz="4" w:space="0" w:color="000000"/>
              <w:bottom w:val="single" w:sz="4" w:space="0" w:color="000000"/>
            </w:tcBorders>
          </w:tcPr>
          <w:p>
            <w:pPr>
              <w:pStyle w:val="TableParagraph"/>
              <w:spacing w:line="180" w:lineRule="exact" w:before="30"/>
              <w:ind w:left="173"/>
              <w:rPr>
                <w:sz w:val="16"/>
              </w:rPr>
            </w:pPr>
            <w:r>
              <w:rPr>
                <w:w w:val="85"/>
                <w:sz w:val="16"/>
              </w:rPr>
              <w:t>Latex Nuke/Chicken Boots</w:t>
            </w:r>
          </w:p>
        </w:tc>
        <w:tc>
          <w:tcPr>
            <w:tcW w:w="784" w:type="dxa"/>
            <w:tcBorders>
              <w:top w:val="single" w:sz="4" w:space="0" w:color="000000"/>
              <w:bottom w:val="single" w:sz="4" w:space="0" w:color="000000"/>
            </w:tcBorders>
          </w:tcPr>
          <w:p>
            <w:pPr>
              <w:pStyle w:val="TableParagraph"/>
              <w:spacing w:line="180" w:lineRule="exact" w:before="30"/>
              <w:ind w:left="171" w:right="225"/>
              <w:jc w:val="center"/>
              <w:rPr>
                <w:sz w:val="16"/>
              </w:rPr>
            </w:pPr>
            <w:r>
              <w:rPr>
                <w:w w:val="85"/>
                <w:sz w:val="16"/>
              </w:rPr>
              <w:t>XL</w:t>
            </w:r>
          </w:p>
        </w:tc>
        <w:tc>
          <w:tcPr>
            <w:tcW w:w="1046" w:type="dxa"/>
            <w:tcBorders>
              <w:top w:val="single" w:sz="4" w:space="0" w:color="000000"/>
              <w:bottom w:val="single" w:sz="4" w:space="0" w:color="000000"/>
            </w:tcBorders>
          </w:tcPr>
          <w:p>
            <w:pPr>
              <w:pStyle w:val="TableParagraph"/>
              <w:spacing w:line="180" w:lineRule="exact" w:before="30"/>
              <w:ind w:left="263"/>
              <w:rPr>
                <w:sz w:val="16"/>
              </w:rPr>
            </w:pPr>
            <w:r>
              <w:rPr>
                <w:w w:val="90"/>
                <w:sz w:val="16"/>
              </w:rPr>
              <w:t>50/case</w:t>
            </w:r>
          </w:p>
        </w:tc>
      </w:tr>
    </w:tbl>
    <w:p>
      <w:pPr>
        <w:tabs>
          <w:tab w:pos="1839" w:val="left" w:leader="none"/>
          <w:tab w:pos="2779" w:val="left" w:leader="none"/>
          <w:tab w:pos="4819" w:val="left" w:leader="none"/>
          <w:tab w:pos="5579" w:val="left" w:leader="none"/>
          <w:tab w:pos="6364" w:val="left" w:leader="none"/>
        </w:tabs>
        <w:spacing w:before="25"/>
        <w:ind w:left="1080" w:right="0" w:firstLine="0"/>
        <w:jc w:val="left"/>
        <w:rPr>
          <w:sz w:val="16"/>
        </w:rPr>
      </w:pPr>
      <w:r>
        <w:rPr/>
        <w:pict>
          <v:group style="position:absolute;margin-left:382.80899pt;margin-top:12.239036pt;width:138.85pt;height:112.25pt;mso-position-horizontal-relative:page;mso-position-vertical-relative:paragraph;z-index:17128" coordorigin="7656,245" coordsize="2777,2245">
            <v:shape style="position:absolute;left:8078;top:252;width:2347;height:2230" type="#_x0000_t75" stroked="false">
              <v:imagedata r:id="rId423" o:title=""/>
            </v:shape>
            <v:rect style="position:absolute;left:7663;top:252;width:2762;height:2230" filled="false" stroked="true" strokeweight=".75pt" strokecolor="#000000">
              <v:stroke dashstyle="solid"/>
            </v:rect>
            <w10:wrap type="none"/>
          </v:group>
        </w:pict>
      </w:r>
      <w:r>
        <w:rPr>
          <w:w w:val="85"/>
          <w:sz w:val="16"/>
          <w:u w:val="single"/>
        </w:rPr>
        <w:t>PCL0584</w:t>
        <w:tab/>
      </w:r>
      <w:r>
        <w:rPr>
          <w:w w:val="80"/>
          <w:sz w:val="16"/>
          <w:u w:val="single"/>
        </w:rPr>
        <w:t>PPEB1002</w:t>
        <w:tab/>
        <w:t>Latex</w:t>
      </w:r>
      <w:r>
        <w:rPr>
          <w:spacing w:val="-10"/>
          <w:w w:val="80"/>
          <w:sz w:val="16"/>
          <w:u w:val="single"/>
        </w:rPr>
        <w:t> </w:t>
      </w:r>
      <w:r>
        <w:rPr>
          <w:w w:val="80"/>
          <w:sz w:val="16"/>
          <w:u w:val="single"/>
        </w:rPr>
        <w:t>Nuke/Chicken</w:t>
      </w:r>
      <w:r>
        <w:rPr>
          <w:spacing w:val="-9"/>
          <w:w w:val="80"/>
          <w:sz w:val="16"/>
          <w:u w:val="single"/>
        </w:rPr>
        <w:t> </w:t>
      </w:r>
      <w:r>
        <w:rPr>
          <w:w w:val="80"/>
          <w:sz w:val="16"/>
          <w:u w:val="single"/>
        </w:rPr>
        <w:t>Boots</w:t>
        <w:tab/>
      </w:r>
      <w:r>
        <w:rPr>
          <w:w w:val="85"/>
          <w:sz w:val="16"/>
          <w:u w:val="single"/>
        </w:rPr>
        <w:t>2XL</w:t>
        <w:tab/>
        <w:t>50/case</w:t>
      </w:r>
      <w:r>
        <w:rPr>
          <w:sz w:val="16"/>
          <w:u w:val="single"/>
        </w:rPr>
        <w:tab/>
      </w:r>
    </w:p>
    <w:p>
      <w:pPr>
        <w:spacing w:before="171"/>
        <w:ind w:left="1080" w:right="0" w:firstLine="0"/>
        <w:jc w:val="left"/>
        <w:rPr>
          <w:b/>
          <w:sz w:val="36"/>
        </w:rPr>
      </w:pPr>
      <w:r>
        <w:rPr>
          <w:b/>
          <w:w w:val="95"/>
          <w:sz w:val="36"/>
        </w:rPr>
        <w:t>Chemical Goggles</w:t>
      </w:r>
    </w:p>
    <w:p>
      <w:pPr>
        <w:pStyle w:val="BodyText"/>
        <w:spacing w:line="254" w:lineRule="auto" w:before="65"/>
        <w:ind w:left="1079" w:right="4577"/>
      </w:pPr>
      <w:r>
        <w:rPr/>
        <w:t>Designed for chemical splash application, features a clear vinyl body and a fogless lens. Meets ANSI Z87.1+ standards.</w:t>
      </w:r>
    </w:p>
    <w:p>
      <w:pPr>
        <w:spacing w:before="107"/>
        <w:ind w:left="1080" w:right="0" w:firstLine="0"/>
        <w:jc w:val="left"/>
        <w:rPr>
          <w:b/>
          <w:sz w:val="20"/>
        </w:rPr>
      </w:pPr>
      <w:r>
        <w:rPr/>
        <w:pict>
          <v:line style="position:absolute;mso-position-horizontal-relative:page;mso-position-vertical-relative:paragraph;z-index:14936;mso-wrap-distance-left:0;mso-wrap-distance-right:0" from="54pt,20.479881pt" to="239.76pt,20.479881pt" stroked="true" strokeweight=".5pt" strokecolor="#000000">
            <v:stroke dashstyle="solid"/>
            <w10:wrap type="topAndBottom"/>
          </v:line>
        </w:pict>
      </w:r>
      <w:r>
        <w:rPr>
          <w:b/>
          <w:w w:val="95"/>
          <w:sz w:val="20"/>
        </w:rPr>
        <w:t>Chemical Goggles</w:t>
      </w:r>
    </w:p>
    <w:p>
      <w:pPr>
        <w:tabs>
          <w:tab w:pos="1839" w:val="left" w:leader="none"/>
          <w:tab w:pos="2860"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Pr>
          <w:sz w:val="2"/>
        </w:rPr>
      </w:pPr>
      <w:r>
        <w:rPr>
          <w:sz w:val="2"/>
        </w:rPr>
        <w:pict>
          <v:group style="width:185.8pt;height:.5pt;mso-position-horizontal-relative:char;mso-position-vertical-relative:line" coordorigin="0,0" coordsize="3716,10">
            <v:line style="position:absolute" from="0,5" to="3715,5" stroked="true" strokeweight=".5pt" strokecolor="#000000">
              <v:stroke dashstyle="solid"/>
            </v:line>
          </v:group>
        </w:pict>
      </w:r>
      <w:r>
        <w:rPr>
          <w:sz w:val="2"/>
        </w:rPr>
      </w:r>
    </w:p>
    <w:p>
      <w:pPr>
        <w:tabs>
          <w:tab w:pos="1839" w:val="left" w:leader="none"/>
          <w:tab w:pos="2859" w:val="left" w:leader="none"/>
          <w:tab w:pos="4795" w:val="left" w:leader="none"/>
        </w:tabs>
        <w:spacing w:line="312" w:lineRule="auto" w:before="20"/>
        <w:ind w:left="1080" w:right="6722" w:firstLine="0"/>
        <w:jc w:val="left"/>
        <w:rPr>
          <w:sz w:val="16"/>
        </w:rPr>
      </w:pPr>
      <w:r>
        <w:rPr>
          <w:w w:val="85"/>
          <w:sz w:val="16"/>
          <w:u w:val="single"/>
        </w:rPr>
        <w:t>PCL0976</w:t>
        <w:tab/>
      </w:r>
      <w:r>
        <w:rPr>
          <w:w w:val="80"/>
          <w:sz w:val="16"/>
          <w:u w:val="single"/>
        </w:rPr>
        <w:t>PPEH1100</w:t>
        <w:tab/>
      </w:r>
      <w:r>
        <w:rPr>
          <w:w w:val="75"/>
          <w:sz w:val="16"/>
          <w:u w:val="single"/>
        </w:rPr>
        <w:t>Clear</w:t>
      </w:r>
      <w:r>
        <w:rPr>
          <w:spacing w:val="23"/>
          <w:w w:val="75"/>
          <w:sz w:val="16"/>
          <w:u w:val="single"/>
        </w:rPr>
        <w:t> </w:t>
      </w:r>
      <w:r>
        <w:rPr>
          <w:w w:val="75"/>
          <w:sz w:val="16"/>
          <w:u w:val="single"/>
        </w:rPr>
        <w:t>Goggles</w:t>
      </w:r>
      <w:r>
        <w:rPr>
          <w:sz w:val="16"/>
          <w:u w:val="single"/>
        </w:rPr>
        <w:tab/>
      </w:r>
      <w:r>
        <w:rPr>
          <w:sz w:val="16"/>
        </w:rPr>
        <w:t> </w:t>
      </w:r>
      <w:r>
        <w:rPr>
          <w:w w:val="85"/>
          <w:sz w:val="16"/>
          <w:u w:val="single"/>
        </w:rPr>
        <w:t>PCL0978</w:t>
        <w:tab/>
      </w:r>
      <w:r>
        <w:rPr>
          <w:w w:val="80"/>
          <w:sz w:val="16"/>
          <w:u w:val="single"/>
        </w:rPr>
        <w:t>PPEH1101</w:t>
        <w:tab/>
        <w:t>Clear</w:t>
      </w:r>
      <w:r>
        <w:rPr>
          <w:spacing w:val="-12"/>
          <w:w w:val="80"/>
          <w:sz w:val="16"/>
          <w:u w:val="single"/>
        </w:rPr>
        <w:t> </w:t>
      </w:r>
      <w:r>
        <w:rPr>
          <w:w w:val="80"/>
          <w:sz w:val="16"/>
          <w:u w:val="single"/>
        </w:rPr>
        <w:t>Goggles,</w:t>
      </w:r>
      <w:r>
        <w:rPr>
          <w:spacing w:val="-11"/>
          <w:w w:val="80"/>
          <w:sz w:val="16"/>
          <w:u w:val="single"/>
        </w:rPr>
        <w:t> </w:t>
      </w:r>
      <w:r>
        <w:rPr>
          <w:w w:val="80"/>
          <w:sz w:val="16"/>
          <w:u w:val="single"/>
        </w:rPr>
        <w:t>Anti-Fog</w:t>
      </w:r>
      <w:r>
        <w:rPr>
          <w:spacing w:val="-11"/>
          <w:w w:val="80"/>
          <w:sz w:val="16"/>
          <w:u w:val="single"/>
        </w:rPr>
        <w:t> </w:t>
      </w:r>
      <w:r>
        <w:rPr>
          <w:w w:val="80"/>
          <w:sz w:val="16"/>
          <w:u w:val="single"/>
        </w:rPr>
        <w:t>Lens</w:t>
      </w:r>
      <w:r>
        <w:rPr>
          <w:sz w:val="16"/>
          <w:u w:val="single"/>
        </w:rPr>
        <w:tab/>
      </w:r>
    </w:p>
    <w:p>
      <w:pPr>
        <w:spacing w:after="0" w:line="312" w:lineRule="auto"/>
        <w:jc w:val="left"/>
        <w:rPr>
          <w:sz w:val="16"/>
        </w:rPr>
        <w:sectPr>
          <w:headerReference w:type="default" r:id="rId419"/>
          <w:footerReference w:type="default" r:id="rId420"/>
          <w:footerReference w:type="even" r:id="rId421"/>
          <w:pgSz w:w="11520" w:h="15120"/>
          <w:pgMar w:header="0" w:footer="563" w:top="340" w:bottom="760" w:left="0" w:right="0"/>
          <w:pgNumType w:start="65"/>
        </w:sectPr>
      </w:pPr>
    </w:p>
    <w:p>
      <w:pPr>
        <w:spacing w:before="149"/>
        <w:ind w:left="1080" w:right="0" w:firstLine="0"/>
        <w:jc w:val="left"/>
        <w:rPr>
          <w:b/>
          <w:sz w:val="36"/>
        </w:rPr>
      </w:pPr>
      <w:r>
        <w:rPr/>
        <w:drawing>
          <wp:anchor distT="0" distB="0" distL="0" distR="0" allowOverlap="1" layoutInCell="1" locked="0" behindDoc="0" simplePos="0" relativeHeight="17152">
            <wp:simplePos x="0" y="0"/>
            <wp:positionH relativeFrom="page">
              <wp:posOffset>2949713</wp:posOffset>
            </wp:positionH>
            <wp:positionV relativeFrom="paragraph">
              <wp:posOffset>94106</wp:posOffset>
            </wp:positionV>
            <wp:extent cx="675882" cy="1652523"/>
            <wp:effectExtent l="0" t="0" r="0" b="0"/>
            <wp:wrapNone/>
            <wp:docPr id="165" name="image303.jpeg" descr=""/>
            <wp:cNvGraphicFramePr>
              <a:graphicFrameLocks noChangeAspect="1"/>
            </wp:cNvGraphicFramePr>
            <a:graphic>
              <a:graphicData uri="http://schemas.openxmlformats.org/drawingml/2006/picture">
                <pic:pic>
                  <pic:nvPicPr>
                    <pic:cNvPr id="166" name="image303.jpeg"/>
                    <pic:cNvPicPr/>
                  </pic:nvPicPr>
                  <pic:blipFill>
                    <a:blip r:embed="rId424" cstate="print"/>
                    <a:stretch>
                      <a:fillRect/>
                    </a:stretch>
                  </pic:blipFill>
                  <pic:spPr>
                    <a:xfrm>
                      <a:off x="0" y="0"/>
                      <a:ext cx="675882" cy="1652523"/>
                    </a:xfrm>
                    <a:prstGeom prst="rect">
                      <a:avLst/>
                    </a:prstGeom>
                  </pic:spPr>
                </pic:pic>
              </a:graphicData>
            </a:graphic>
          </wp:anchor>
        </w:drawing>
      </w:r>
      <w:r>
        <w:rPr/>
        <w:pict>
          <v:shape style="position:absolute;margin-left:546.872314pt;margin-top:-1pt;width:22pt;height:218pt;mso-position-horizontal-relative:page;mso-position-vertical-relative:page;z-index:17248" type="#_x0000_t202" filled="false" stroked="false">
            <v:textbox inset="0,0,0,0" style="layout-flow:vertical">
              <w:txbxContent>
                <w:p>
                  <w:pPr>
                    <w:tabs>
                      <w:tab w:pos="1091" w:val="left" w:leader="none"/>
                    </w:tabs>
                    <w:spacing w:before="40"/>
                    <w:ind w:left="20" w:right="0" w:firstLine="0"/>
                    <w:jc w:val="left"/>
                    <w:rPr>
                      <w:b/>
                      <w:sz w:val="32"/>
                    </w:rPr>
                  </w:pPr>
                  <w:r>
                    <w:rPr>
                      <w:b/>
                      <w:color w:val="FFFFFF"/>
                      <w:w w:val="89"/>
                      <w:sz w:val="32"/>
                      <w:shd w:fill="8E2889" w:color="auto" w:val="clear"/>
                    </w:rPr>
                    <w:t> </w:t>
                  </w:r>
                  <w:r>
                    <w:rPr>
                      <w:b/>
                      <w:color w:val="FFFFFF"/>
                      <w:sz w:val="32"/>
                      <w:shd w:fill="8E2889" w:color="auto" w:val="clear"/>
                    </w:rPr>
                    <w:tab/>
                  </w:r>
                  <w:r>
                    <w:rPr>
                      <w:b/>
                      <w:color w:val="FFFFFF"/>
                      <w:w w:val="80"/>
                      <w:sz w:val="32"/>
                      <w:shd w:fill="8E2889" w:color="auto" w:val="clear"/>
                    </w:rPr>
                    <w:t>PERSONAL</w:t>
                  </w:r>
                  <w:r>
                    <w:rPr>
                      <w:b/>
                      <w:color w:val="FFFFFF"/>
                      <w:spacing w:val="-24"/>
                      <w:w w:val="80"/>
                      <w:sz w:val="32"/>
                      <w:shd w:fill="8E2889" w:color="auto" w:val="clear"/>
                    </w:rPr>
                    <w:t> </w:t>
                  </w:r>
                  <w:r>
                    <w:rPr>
                      <w:b/>
                      <w:color w:val="FFFFFF"/>
                      <w:w w:val="80"/>
                      <w:sz w:val="32"/>
                      <w:shd w:fill="8E2889" w:color="auto" w:val="clear"/>
                    </w:rPr>
                    <w:t>PROTECTION</w:t>
                  </w:r>
                  <w:r>
                    <w:rPr>
                      <w:b/>
                      <w:color w:val="FFFFFF"/>
                      <w:spacing w:val="2"/>
                      <w:sz w:val="32"/>
                      <w:shd w:fill="8E2889" w:color="auto" w:val="clear"/>
                    </w:rPr>
                    <w:t> </w:t>
                  </w:r>
                </w:p>
              </w:txbxContent>
            </v:textbox>
            <w10:wrap type="none"/>
          </v:shape>
        </w:pict>
      </w:r>
      <w:r>
        <w:rPr>
          <w:b/>
          <w:spacing w:val="-29"/>
          <w:w w:val="81"/>
          <w:sz w:val="36"/>
        </w:rPr>
        <w:t>T</w:t>
      </w:r>
      <w:r>
        <w:rPr>
          <w:b/>
          <w:spacing w:val="-9"/>
          <w:w w:val="84"/>
          <w:sz w:val="36"/>
        </w:rPr>
        <w:t>yvek</w:t>
      </w:r>
      <w:r>
        <w:rPr>
          <w:b/>
          <w:w w:val="112"/>
          <w:position w:val="14"/>
          <w:sz w:val="14"/>
        </w:rPr>
        <w:t>®</w:t>
      </w:r>
      <w:r>
        <w:rPr>
          <w:b/>
          <w:position w:val="14"/>
          <w:sz w:val="14"/>
        </w:rPr>
        <w:t> </w:t>
      </w:r>
      <w:r>
        <w:rPr>
          <w:b/>
          <w:spacing w:val="-1"/>
          <w:position w:val="14"/>
          <w:sz w:val="14"/>
        </w:rPr>
        <w:t> </w:t>
      </w:r>
      <w:r>
        <w:rPr>
          <w:b/>
          <w:spacing w:val="-9"/>
          <w:w w:val="84"/>
          <w:sz w:val="36"/>
        </w:rPr>
        <w:t>Suits</w:t>
      </w:r>
    </w:p>
    <w:p>
      <w:pPr>
        <w:pStyle w:val="BodyText"/>
        <w:spacing w:line="254" w:lineRule="auto" w:before="64"/>
        <w:ind w:left="1079" w:right="1287"/>
      </w:pPr>
      <w:r>
        <w:rPr>
          <w:spacing w:val="-5"/>
        </w:rPr>
        <w:t>With </w:t>
      </w:r>
      <w:r>
        <w:rPr>
          <w:spacing w:val="-8"/>
        </w:rPr>
        <w:t>Tyvek</w:t>
      </w:r>
      <w:r>
        <w:rPr>
          <w:spacing w:val="-8"/>
          <w:position w:val="6"/>
          <w:sz w:val="10"/>
        </w:rPr>
        <w:t>®</w:t>
      </w:r>
      <w:r>
        <w:rPr>
          <w:spacing w:val="-8"/>
        </w:rPr>
        <w:t>, </w:t>
      </w:r>
      <w:r>
        <w:rPr>
          <w:spacing w:val="-5"/>
        </w:rPr>
        <w:t>you </w:t>
      </w:r>
      <w:r>
        <w:rPr>
          <w:spacing w:val="-7"/>
        </w:rPr>
        <w:t>don’t </w:t>
      </w:r>
      <w:r>
        <w:rPr>
          <w:spacing w:val="-6"/>
        </w:rPr>
        <w:t>have </w:t>
      </w:r>
      <w:r>
        <w:rPr>
          <w:spacing w:val="-5"/>
        </w:rPr>
        <w:t>to </w:t>
      </w:r>
      <w:r>
        <w:rPr>
          <w:spacing w:val="-6"/>
        </w:rPr>
        <w:t>compromise. That’s </w:t>
      </w:r>
      <w:r>
        <w:rPr>
          <w:spacing w:val="-5"/>
        </w:rPr>
        <w:t>because </w:t>
      </w:r>
      <w:r>
        <w:rPr>
          <w:spacing w:val="-9"/>
        </w:rPr>
        <w:t>Tyvek</w:t>
      </w:r>
      <w:r>
        <w:rPr>
          <w:spacing w:val="-9"/>
          <w:position w:val="6"/>
          <w:sz w:val="10"/>
        </w:rPr>
        <w:t>® </w:t>
      </w:r>
      <w:r>
        <w:rPr>
          <w:spacing w:val="-6"/>
        </w:rPr>
        <w:t>delivers </w:t>
      </w:r>
      <w:r>
        <w:rPr>
          <w:spacing w:val="-4"/>
        </w:rPr>
        <w:t>the </w:t>
      </w:r>
      <w:r>
        <w:rPr>
          <w:spacing w:val="-5"/>
        </w:rPr>
        <w:t>best balance </w:t>
      </w:r>
      <w:r>
        <w:rPr>
          <w:spacing w:val="-3"/>
        </w:rPr>
        <w:t>of </w:t>
      </w:r>
      <w:r>
        <w:rPr>
          <w:spacing w:val="-6"/>
        </w:rPr>
        <w:t>protection, </w:t>
      </w:r>
      <w:r>
        <w:rPr>
          <w:spacing w:val="-5"/>
        </w:rPr>
        <w:t>durability </w:t>
      </w:r>
      <w:r>
        <w:rPr>
          <w:spacing w:val="-4"/>
        </w:rPr>
        <w:t>and </w:t>
      </w:r>
      <w:r>
        <w:rPr>
          <w:spacing w:val="-5"/>
        </w:rPr>
        <w:t>comfort. </w:t>
      </w:r>
      <w:r>
        <w:rPr>
          <w:spacing w:val="-4"/>
        </w:rPr>
        <w:t>Made using </w:t>
      </w:r>
      <w:r>
        <w:rPr/>
        <w:t>a </w:t>
      </w:r>
      <w:r>
        <w:rPr>
          <w:spacing w:val="-5"/>
        </w:rPr>
        <w:t>proprietary </w:t>
      </w:r>
      <w:r>
        <w:rPr>
          <w:spacing w:val="-6"/>
        </w:rPr>
        <w:t>manufacturing process, </w:t>
      </w:r>
      <w:r>
        <w:rPr>
          <w:spacing w:val="-9"/>
        </w:rPr>
        <w:t>Tyvek</w:t>
      </w:r>
      <w:r>
        <w:rPr>
          <w:spacing w:val="-9"/>
          <w:position w:val="6"/>
          <w:sz w:val="10"/>
        </w:rPr>
        <w:t>® </w:t>
      </w:r>
      <w:r>
        <w:rPr>
          <w:spacing w:val="-6"/>
        </w:rPr>
        <w:t>features </w:t>
      </w:r>
      <w:r>
        <w:rPr>
          <w:spacing w:val="-3"/>
        </w:rPr>
        <w:t>an </w:t>
      </w:r>
      <w:r>
        <w:rPr>
          <w:spacing w:val="-5"/>
        </w:rPr>
        <w:t>inherent </w:t>
      </w:r>
      <w:r>
        <w:rPr>
          <w:spacing w:val="-6"/>
        </w:rPr>
        <w:t>barrier. So, </w:t>
      </w:r>
      <w:r>
        <w:rPr>
          <w:spacing w:val="-5"/>
        </w:rPr>
        <w:t>unlike </w:t>
      </w:r>
      <w:r>
        <w:rPr>
          <w:spacing w:val="-4"/>
        </w:rPr>
        <w:t>other </w:t>
      </w:r>
      <w:r>
        <w:rPr>
          <w:spacing w:val="-6"/>
        </w:rPr>
        <w:t>protective </w:t>
      </w:r>
      <w:r>
        <w:rPr>
          <w:spacing w:val="-5"/>
        </w:rPr>
        <w:t>apparel </w:t>
      </w:r>
      <w:r>
        <w:rPr>
          <w:spacing w:val="-6"/>
        </w:rPr>
        <w:t>fabrics </w:t>
      </w:r>
      <w:r>
        <w:rPr>
          <w:spacing w:val="-4"/>
        </w:rPr>
        <w:t>which </w:t>
      </w:r>
      <w:r>
        <w:rPr>
          <w:spacing w:val="-6"/>
        </w:rPr>
        <w:t>have </w:t>
      </w:r>
      <w:r>
        <w:rPr>
          <w:spacing w:val="-5"/>
        </w:rPr>
        <w:t>either </w:t>
      </w:r>
      <w:r>
        <w:rPr/>
        <w:t>a </w:t>
      </w:r>
      <w:r>
        <w:rPr>
          <w:spacing w:val="-4"/>
        </w:rPr>
        <w:t>film </w:t>
      </w:r>
      <w:r>
        <w:rPr>
          <w:spacing w:val="-3"/>
        </w:rPr>
        <w:t>or </w:t>
      </w:r>
      <w:r>
        <w:rPr>
          <w:spacing w:val="-5"/>
        </w:rPr>
        <w:t>coating </w:t>
      </w:r>
      <w:r>
        <w:rPr>
          <w:spacing w:val="-4"/>
        </w:rPr>
        <w:t>that </w:t>
      </w:r>
      <w:r>
        <w:rPr>
          <w:spacing w:val="-5"/>
        </w:rPr>
        <w:t>can </w:t>
      </w:r>
      <w:r>
        <w:rPr>
          <w:spacing w:val="-3"/>
        </w:rPr>
        <w:t>be </w:t>
      </w:r>
      <w:r>
        <w:rPr>
          <w:spacing w:val="-5"/>
        </w:rPr>
        <w:t>easily scratched </w:t>
      </w:r>
      <w:r>
        <w:rPr>
          <w:spacing w:val="-3"/>
        </w:rPr>
        <w:t>or worn </w:t>
      </w:r>
      <w:r>
        <w:rPr>
          <w:spacing w:val="-10"/>
        </w:rPr>
        <w:t>away, </w:t>
      </w:r>
      <w:r>
        <w:rPr>
          <w:spacing w:val="-9"/>
        </w:rPr>
        <w:t>Tyvek</w:t>
      </w:r>
      <w:r>
        <w:rPr>
          <w:spacing w:val="-9"/>
          <w:position w:val="6"/>
          <w:sz w:val="10"/>
        </w:rPr>
        <w:t>® </w:t>
      </w:r>
      <w:r>
        <w:rPr>
          <w:spacing w:val="-6"/>
        </w:rPr>
        <w:t>provides </w:t>
      </w:r>
      <w:r>
        <w:rPr/>
        <w:t>a </w:t>
      </w:r>
      <w:r>
        <w:rPr>
          <w:spacing w:val="-4"/>
        </w:rPr>
        <w:t>barrier </w:t>
      </w:r>
      <w:r>
        <w:rPr>
          <w:spacing w:val="-5"/>
        </w:rPr>
        <w:t>through </w:t>
      </w:r>
      <w:r>
        <w:rPr>
          <w:spacing w:val="-4"/>
        </w:rPr>
        <w:t>the </w:t>
      </w:r>
      <w:r>
        <w:rPr>
          <w:spacing w:val="-5"/>
        </w:rPr>
        <w:t>entire </w:t>
      </w:r>
      <w:r>
        <w:rPr>
          <w:spacing w:val="-6"/>
        </w:rPr>
        <w:t>fabric.</w:t>
      </w:r>
    </w:p>
    <w:p>
      <w:pPr>
        <w:pStyle w:val="Heading4"/>
        <w:spacing w:before="121"/>
      </w:pPr>
      <w:r>
        <w:rPr>
          <w:spacing w:val="-9"/>
          <w:w w:val="87"/>
        </w:rPr>
        <w:t>MicroMAX</w:t>
      </w:r>
      <w:r>
        <w:rPr>
          <w:w w:val="112"/>
          <w:position w:val="14"/>
          <w:sz w:val="14"/>
        </w:rPr>
        <w:t>®</w:t>
      </w:r>
      <w:r>
        <w:rPr>
          <w:position w:val="14"/>
          <w:sz w:val="14"/>
        </w:rPr>
        <w:t> </w:t>
      </w:r>
      <w:r>
        <w:rPr>
          <w:spacing w:val="-1"/>
          <w:position w:val="14"/>
          <w:sz w:val="14"/>
        </w:rPr>
        <w:t> </w:t>
      </w:r>
      <w:r>
        <w:rPr>
          <w:spacing w:val="-9"/>
          <w:w w:val="84"/>
        </w:rPr>
        <w:t>Suits</w:t>
      </w:r>
    </w:p>
    <w:p>
      <w:pPr>
        <w:pStyle w:val="BodyText"/>
        <w:spacing w:line="254" w:lineRule="auto" w:before="65"/>
        <w:ind w:left="1080" w:right="1990" w:hanging="1"/>
      </w:pPr>
      <w:r>
        <w:rPr/>
        <w:drawing>
          <wp:anchor distT="0" distB="0" distL="0" distR="0" allowOverlap="1" layoutInCell="1" locked="0" behindDoc="0" simplePos="0" relativeHeight="17200">
            <wp:simplePos x="0" y="0"/>
            <wp:positionH relativeFrom="page">
              <wp:posOffset>2596896</wp:posOffset>
            </wp:positionH>
            <wp:positionV relativeFrom="paragraph">
              <wp:posOffset>46102</wp:posOffset>
            </wp:positionV>
            <wp:extent cx="1060703" cy="1205738"/>
            <wp:effectExtent l="0" t="0" r="0" b="0"/>
            <wp:wrapNone/>
            <wp:docPr id="167" name="image304.jpeg" descr=""/>
            <wp:cNvGraphicFramePr>
              <a:graphicFrameLocks noChangeAspect="1"/>
            </wp:cNvGraphicFramePr>
            <a:graphic>
              <a:graphicData uri="http://schemas.openxmlformats.org/drawingml/2006/picture">
                <pic:pic>
                  <pic:nvPicPr>
                    <pic:cNvPr id="168" name="image304.jpeg"/>
                    <pic:cNvPicPr/>
                  </pic:nvPicPr>
                  <pic:blipFill>
                    <a:blip r:embed="rId425" cstate="print"/>
                    <a:stretch>
                      <a:fillRect/>
                    </a:stretch>
                  </pic:blipFill>
                  <pic:spPr>
                    <a:xfrm>
                      <a:off x="0" y="0"/>
                      <a:ext cx="1060703" cy="1205738"/>
                    </a:xfrm>
                    <a:prstGeom prst="rect">
                      <a:avLst/>
                    </a:prstGeom>
                  </pic:spPr>
                </pic:pic>
              </a:graphicData>
            </a:graphic>
          </wp:anchor>
        </w:drawing>
      </w:r>
      <w:r>
        <w:rPr>
          <w:spacing w:val="-4"/>
        </w:rPr>
        <w:t>The </w:t>
      </w:r>
      <w:r>
        <w:rPr>
          <w:spacing w:val="-5"/>
        </w:rPr>
        <w:t>MicroMAX</w:t>
      </w:r>
      <w:r>
        <w:rPr>
          <w:spacing w:val="-5"/>
          <w:position w:val="6"/>
          <w:sz w:val="10"/>
        </w:rPr>
        <w:t>® </w:t>
      </w:r>
      <w:r>
        <w:rPr>
          <w:spacing w:val="-6"/>
        </w:rPr>
        <w:t>pattern </w:t>
      </w:r>
      <w:r>
        <w:rPr>
          <w:spacing w:val="-5"/>
        </w:rPr>
        <w:t>design </w:t>
      </w:r>
      <w:r>
        <w:rPr>
          <w:spacing w:val="-6"/>
        </w:rPr>
        <w:t>features </w:t>
      </w:r>
      <w:r>
        <w:rPr/>
        <w:t>a </w:t>
      </w:r>
      <w:r>
        <w:rPr>
          <w:spacing w:val="-6"/>
        </w:rPr>
        <w:t>tailored pattern </w:t>
      </w:r>
      <w:r>
        <w:rPr>
          <w:spacing w:val="-4"/>
        </w:rPr>
        <w:t>cut, </w:t>
      </w:r>
      <w:r>
        <w:rPr>
          <w:spacing w:val="-5"/>
        </w:rPr>
        <w:t>inset </w:t>
      </w:r>
      <w:r>
        <w:rPr>
          <w:spacing w:val="-6"/>
        </w:rPr>
        <w:t>sleeves, </w:t>
      </w:r>
      <w:r>
        <w:rPr>
          <w:spacing w:val="-5"/>
        </w:rPr>
        <w:t>elastic back, </w:t>
      </w:r>
      <w:r>
        <w:rPr>
          <w:spacing w:val="-4"/>
        </w:rPr>
        <w:t>and </w:t>
      </w:r>
      <w:r>
        <w:rPr/>
        <w:t>a </w:t>
      </w:r>
      <w:r>
        <w:rPr>
          <w:spacing w:val="-6"/>
        </w:rPr>
        <w:t>double- </w:t>
      </w:r>
      <w:r>
        <w:rPr>
          <w:spacing w:val="-5"/>
        </w:rPr>
        <w:t>gusseted crotch </w:t>
      </w:r>
      <w:r>
        <w:rPr>
          <w:spacing w:val="-4"/>
        </w:rPr>
        <w:t>that </w:t>
      </w:r>
      <w:r>
        <w:rPr>
          <w:spacing w:val="-6"/>
        </w:rPr>
        <w:t>allows </w:t>
      </w:r>
      <w:r>
        <w:rPr>
          <w:spacing w:val="-5"/>
        </w:rPr>
        <w:t>unparalleled freedom </w:t>
      </w:r>
      <w:r>
        <w:rPr>
          <w:spacing w:val="-3"/>
        </w:rPr>
        <w:t>of </w:t>
      </w:r>
      <w:r>
        <w:rPr>
          <w:spacing w:val="-6"/>
        </w:rPr>
        <w:t>movement. </w:t>
      </w:r>
      <w:r>
        <w:rPr>
          <w:spacing w:val="-7"/>
        </w:rPr>
        <w:t>What’s </w:t>
      </w:r>
      <w:r>
        <w:rPr>
          <w:spacing w:val="-4"/>
        </w:rPr>
        <w:t>the </w:t>
      </w:r>
      <w:r>
        <w:rPr>
          <w:spacing w:val="-7"/>
        </w:rPr>
        <w:t>difference </w:t>
      </w:r>
      <w:r>
        <w:rPr>
          <w:spacing w:val="-4"/>
        </w:rPr>
        <w:t>between </w:t>
      </w:r>
      <w:r>
        <w:rPr>
          <w:spacing w:val="-5"/>
        </w:rPr>
        <w:t>this </w:t>
      </w:r>
      <w:r>
        <w:rPr>
          <w:spacing w:val="-4"/>
        </w:rPr>
        <w:t>suit and </w:t>
      </w:r>
      <w:r>
        <w:rPr>
          <w:spacing w:val="-5"/>
        </w:rPr>
        <w:t>competitive</w:t>
      </w:r>
      <w:r>
        <w:rPr>
          <w:spacing w:val="-17"/>
        </w:rPr>
        <w:t> </w:t>
      </w:r>
      <w:r>
        <w:rPr>
          <w:spacing w:val="-6"/>
        </w:rPr>
        <w:t>products?</w:t>
      </w:r>
    </w:p>
    <w:p>
      <w:pPr>
        <w:pStyle w:val="BodyText"/>
        <w:spacing w:line="254" w:lineRule="auto" w:before="4"/>
        <w:ind w:left="1080" w:right="1629"/>
      </w:pPr>
      <w:r>
        <w:rPr>
          <w:spacing w:val="-6"/>
        </w:rPr>
        <w:t>Competitive, </w:t>
      </w:r>
      <w:r>
        <w:rPr>
          <w:spacing w:val="-5"/>
        </w:rPr>
        <w:t>non-gusseted </w:t>
      </w:r>
      <w:r>
        <w:rPr>
          <w:spacing w:val="-6"/>
        </w:rPr>
        <w:t>coveralls have </w:t>
      </w:r>
      <w:r>
        <w:rPr/>
        <w:t>a </w:t>
      </w:r>
      <w:r>
        <w:rPr>
          <w:spacing w:val="-5"/>
        </w:rPr>
        <w:t>crotch dropped lower to allow</w:t>
      </w:r>
    </w:p>
    <w:p>
      <w:pPr>
        <w:pStyle w:val="BodyText"/>
        <w:spacing w:line="254" w:lineRule="auto" w:before="1"/>
        <w:ind w:left="1080" w:right="356"/>
      </w:pPr>
      <w:r>
        <w:rPr>
          <w:spacing w:val="-5"/>
        </w:rPr>
        <w:t>for reaching without </w:t>
      </w:r>
      <w:r>
        <w:rPr>
          <w:spacing w:val="-4"/>
        </w:rPr>
        <w:t>ripping out, and </w:t>
      </w:r>
      <w:r>
        <w:rPr>
          <w:spacing w:val="-5"/>
        </w:rPr>
        <w:t>yoke-style </w:t>
      </w:r>
      <w:r>
        <w:rPr>
          <w:spacing w:val="-7"/>
        </w:rPr>
        <w:t>sleeves </w:t>
      </w:r>
      <w:r>
        <w:rPr>
          <w:spacing w:val="-4"/>
        </w:rPr>
        <w:t>put </w:t>
      </w:r>
      <w:r>
        <w:rPr/>
        <w:t>a </w:t>
      </w:r>
      <w:r>
        <w:rPr>
          <w:spacing w:val="-4"/>
        </w:rPr>
        <w:t>seam </w:t>
      </w:r>
      <w:r>
        <w:rPr>
          <w:spacing w:val="-3"/>
        </w:rPr>
        <w:t>in </w:t>
      </w:r>
      <w:r>
        <w:rPr>
          <w:spacing w:val="-4"/>
        </w:rPr>
        <w:t>the chest which </w:t>
      </w:r>
      <w:r>
        <w:rPr>
          <w:spacing w:val="-3"/>
        </w:rPr>
        <w:t>is </w:t>
      </w:r>
      <w:r>
        <w:rPr>
          <w:spacing w:val="-6"/>
        </w:rPr>
        <w:t>vulnerable </w:t>
      </w:r>
      <w:r>
        <w:rPr>
          <w:spacing w:val="-5"/>
        </w:rPr>
        <w:t>to chemical</w:t>
      </w:r>
    </w:p>
    <w:p>
      <w:pPr>
        <w:pStyle w:val="BodyText"/>
        <w:spacing w:line="254" w:lineRule="auto" w:before="1"/>
        <w:ind w:left="1079" w:right="1"/>
      </w:pPr>
      <w:r>
        <w:rPr>
          <w:spacing w:val="-5"/>
        </w:rPr>
        <w:t>penetration. MicroMAX</w:t>
      </w:r>
      <w:r>
        <w:rPr>
          <w:spacing w:val="-5"/>
          <w:position w:val="6"/>
          <w:sz w:val="10"/>
        </w:rPr>
        <w:t>® </w:t>
      </w:r>
      <w:r>
        <w:rPr>
          <w:spacing w:val="-3"/>
        </w:rPr>
        <w:t>3P </w:t>
      </w:r>
      <w:r>
        <w:rPr>
          <w:spacing w:val="-4"/>
        </w:rPr>
        <w:t>Super </w:t>
      </w:r>
      <w:r>
        <w:rPr/>
        <w:t>B </w:t>
      </w:r>
      <w:r>
        <w:rPr>
          <w:spacing w:val="-4"/>
        </w:rPr>
        <w:t>with the </w:t>
      </w:r>
      <w:r>
        <w:rPr>
          <w:spacing w:val="-6"/>
        </w:rPr>
        <w:t>double-gusseted </w:t>
      </w:r>
      <w:r>
        <w:rPr>
          <w:spacing w:val="-5"/>
        </w:rPr>
        <w:t>crotch </w:t>
      </w:r>
      <w:r>
        <w:rPr>
          <w:spacing w:val="-4"/>
        </w:rPr>
        <w:t>and inset </w:t>
      </w:r>
      <w:r>
        <w:rPr>
          <w:spacing w:val="-6"/>
        </w:rPr>
        <w:t>sleeves </w:t>
      </w:r>
      <w:r>
        <w:rPr>
          <w:spacing w:val="-5"/>
        </w:rPr>
        <w:t>eliminates </w:t>
      </w:r>
      <w:r>
        <w:rPr>
          <w:spacing w:val="-4"/>
        </w:rPr>
        <w:t>these </w:t>
      </w:r>
      <w:r>
        <w:rPr>
          <w:spacing w:val="-5"/>
        </w:rPr>
        <w:t>flaws—the </w:t>
      </w:r>
      <w:r>
        <w:rPr>
          <w:spacing w:val="-6"/>
        </w:rPr>
        <w:t>result </w:t>
      </w:r>
      <w:r>
        <w:rPr>
          <w:spacing w:val="-4"/>
        </w:rPr>
        <w:t>being </w:t>
      </w:r>
      <w:r>
        <w:rPr/>
        <w:t>a </w:t>
      </w:r>
      <w:r>
        <w:rPr>
          <w:spacing w:val="-5"/>
        </w:rPr>
        <w:t>garment </w:t>
      </w:r>
      <w:r>
        <w:rPr>
          <w:spacing w:val="-4"/>
        </w:rPr>
        <w:t>that </w:t>
      </w:r>
      <w:r>
        <w:rPr>
          <w:spacing w:val="-3"/>
        </w:rPr>
        <w:t>is </w:t>
      </w:r>
      <w:r>
        <w:rPr>
          <w:spacing w:val="-5"/>
        </w:rPr>
        <w:t>designed to </w:t>
      </w:r>
      <w:r>
        <w:rPr>
          <w:spacing w:val="-4"/>
        </w:rPr>
        <w:t>fit and </w:t>
      </w:r>
      <w:r>
        <w:rPr>
          <w:spacing w:val="-3"/>
        </w:rPr>
        <w:t>is </w:t>
      </w:r>
      <w:r>
        <w:rPr>
          <w:spacing w:val="-4"/>
        </w:rPr>
        <w:t>not just </w:t>
      </w:r>
      <w:r>
        <w:rPr/>
        <w:t>a </w:t>
      </w:r>
      <w:r>
        <w:rPr>
          <w:spacing w:val="-6"/>
        </w:rPr>
        <w:t>larger </w:t>
      </w:r>
      <w:r>
        <w:rPr>
          <w:spacing w:val="-5"/>
        </w:rPr>
        <w:t>bag. </w:t>
      </w:r>
      <w:r>
        <w:rPr>
          <w:spacing w:val="-7"/>
        </w:rPr>
        <w:t>Perfect </w:t>
      </w:r>
      <w:r>
        <w:rPr>
          <w:spacing w:val="-5"/>
        </w:rPr>
        <w:t>for general </w:t>
      </w:r>
      <w:r>
        <w:rPr>
          <w:spacing w:val="-3"/>
        </w:rPr>
        <w:t>duty </w:t>
      </w:r>
      <w:r>
        <w:rPr>
          <w:spacing w:val="-4"/>
        </w:rPr>
        <w:t>work </w:t>
      </w:r>
      <w:r>
        <w:rPr>
          <w:spacing w:val="-6"/>
        </w:rPr>
        <w:t>environments, </w:t>
      </w:r>
      <w:r>
        <w:rPr>
          <w:spacing w:val="-5"/>
        </w:rPr>
        <w:t>MicroMAX</w:t>
      </w:r>
      <w:r>
        <w:rPr>
          <w:spacing w:val="-5"/>
          <w:position w:val="6"/>
          <w:sz w:val="10"/>
        </w:rPr>
        <w:t>® </w:t>
      </w:r>
      <w:r>
        <w:rPr>
          <w:spacing w:val="-5"/>
        </w:rPr>
        <w:t>utilizes three </w:t>
      </w:r>
      <w:r>
        <w:rPr>
          <w:spacing w:val="-4"/>
        </w:rPr>
        <w:t>barrier </w:t>
      </w:r>
      <w:r>
        <w:rPr>
          <w:spacing w:val="-7"/>
        </w:rPr>
        <w:t>layers </w:t>
      </w:r>
      <w:r>
        <w:rPr>
          <w:spacing w:val="-5"/>
        </w:rPr>
        <w:t>to </w:t>
      </w:r>
      <w:r>
        <w:rPr>
          <w:spacing w:val="-6"/>
        </w:rPr>
        <w:t>provide </w:t>
      </w:r>
      <w:r>
        <w:rPr>
          <w:spacing w:val="-3"/>
        </w:rPr>
        <w:t>an </w:t>
      </w:r>
      <w:r>
        <w:rPr>
          <w:spacing w:val="-6"/>
        </w:rPr>
        <w:t>excellent level </w:t>
      </w:r>
      <w:r>
        <w:rPr>
          <w:spacing w:val="-5"/>
        </w:rPr>
        <w:t>of </w:t>
      </w:r>
      <w:r>
        <w:rPr>
          <w:spacing w:val="-6"/>
        </w:rPr>
        <w:t>protection. </w:t>
      </w:r>
      <w:r>
        <w:rPr>
          <w:spacing w:val="-3"/>
        </w:rPr>
        <w:t>Dirt, </w:t>
      </w:r>
      <w:r>
        <w:rPr>
          <w:spacing w:val="-6"/>
        </w:rPr>
        <w:t>grease, </w:t>
      </w:r>
      <w:r>
        <w:rPr>
          <w:spacing w:val="-4"/>
        </w:rPr>
        <w:t>grime and light </w:t>
      </w:r>
      <w:r>
        <w:rPr>
          <w:spacing w:val="-5"/>
        </w:rPr>
        <w:t>liquid splashes and spills are </w:t>
      </w:r>
      <w:r>
        <w:rPr>
          <w:spacing w:val="-3"/>
        </w:rPr>
        <w:t>no </w:t>
      </w:r>
      <w:r>
        <w:rPr>
          <w:spacing w:val="-6"/>
        </w:rPr>
        <w:t>problem </w:t>
      </w:r>
      <w:r>
        <w:rPr>
          <w:spacing w:val="-5"/>
        </w:rPr>
        <w:t>for MicroMAX</w:t>
      </w:r>
      <w:r>
        <w:rPr>
          <w:spacing w:val="-5"/>
          <w:position w:val="6"/>
          <w:sz w:val="10"/>
        </w:rPr>
        <w:t>®</w:t>
      </w:r>
      <w:r>
        <w:rPr>
          <w:spacing w:val="-5"/>
        </w:rPr>
        <w:t>. </w:t>
      </w:r>
      <w:r>
        <w:rPr>
          <w:spacing w:val="-6"/>
        </w:rPr>
        <w:t>It’s </w:t>
      </w:r>
      <w:r>
        <w:rPr>
          <w:spacing w:val="-3"/>
        </w:rPr>
        <w:t>an </w:t>
      </w:r>
      <w:r>
        <w:rPr>
          <w:spacing w:val="-6"/>
        </w:rPr>
        <w:t>excellent, low-cost </w:t>
      </w:r>
      <w:r>
        <w:rPr>
          <w:spacing w:val="-5"/>
        </w:rPr>
        <w:t>alternative </w:t>
      </w:r>
      <w:r>
        <w:rPr>
          <w:spacing w:val="-4"/>
        </w:rPr>
        <w:t>that </w:t>
      </w:r>
      <w:r>
        <w:rPr>
          <w:spacing w:val="-6"/>
        </w:rPr>
        <w:t>provides </w:t>
      </w:r>
      <w:r>
        <w:rPr>
          <w:spacing w:val="-5"/>
        </w:rPr>
        <w:t>you </w:t>
      </w:r>
      <w:r>
        <w:rPr>
          <w:spacing w:val="-4"/>
        </w:rPr>
        <w:t>with </w:t>
      </w:r>
      <w:r>
        <w:rPr>
          <w:spacing w:val="-7"/>
        </w:rPr>
        <w:t>high-quality protection. </w:t>
      </w:r>
      <w:r>
        <w:rPr>
          <w:spacing w:val="-6"/>
        </w:rPr>
        <w:t>This </w:t>
      </w:r>
      <w:r>
        <w:rPr>
          <w:spacing w:val="-7"/>
        </w:rPr>
        <w:t>is </w:t>
      </w:r>
      <w:r>
        <w:rPr/>
        <w:t>a </w:t>
      </w:r>
      <w:r>
        <w:rPr>
          <w:spacing w:val="-7"/>
        </w:rPr>
        <w:t>great alternative </w:t>
      </w:r>
      <w:r>
        <w:rPr>
          <w:spacing w:val="-5"/>
        </w:rPr>
        <w:t>to </w:t>
      </w:r>
      <w:r>
        <w:rPr>
          <w:spacing w:val="-10"/>
        </w:rPr>
        <w:t>Tyvek</w:t>
      </w:r>
      <w:r>
        <w:rPr>
          <w:spacing w:val="-10"/>
          <w:position w:val="6"/>
          <w:sz w:val="10"/>
        </w:rPr>
        <w:t>® </w:t>
      </w:r>
      <w:r>
        <w:rPr>
          <w:spacing w:val="-7"/>
        </w:rPr>
        <w:t>suits.</w:t>
      </w:r>
    </w:p>
    <w:p>
      <w:pPr>
        <w:pStyle w:val="Heading4"/>
        <w:spacing w:before="149"/>
        <w:ind w:left="334"/>
      </w:pPr>
      <w:r>
        <w:rPr>
          <w:b w:val="0"/>
        </w:rPr>
        <w:br w:type="column"/>
      </w:r>
      <w:r>
        <w:rPr>
          <w:spacing w:val="-9"/>
          <w:w w:val="86"/>
        </w:rPr>
        <w:t>Polycoate</w:t>
      </w:r>
      <w:r>
        <w:rPr>
          <w:w w:val="86"/>
        </w:rPr>
        <w:t>d</w:t>
      </w:r>
      <w:r>
        <w:rPr>
          <w:spacing w:val="-29"/>
        </w:rPr>
        <w:t> </w:t>
      </w:r>
      <w:r>
        <w:rPr>
          <w:spacing w:val="-29"/>
          <w:w w:val="81"/>
        </w:rPr>
        <w:t>T</w:t>
      </w:r>
      <w:r>
        <w:rPr>
          <w:spacing w:val="-9"/>
          <w:w w:val="84"/>
        </w:rPr>
        <w:t>yche</w:t>
      </w:r>
      <w:r>
        <w:rPr>
          <w:spacing w:val="-10"/>
          <w:w w:val="84"/>
        </w:rPr>
        <w:t>m</w:t>
      </w:r>
      <w:r>
        <w:rPr>
          <w:w w:val="112"/>
          <w:position w:val="14"/>
          <w:sz w:val="14"/>
        </w:rPr>
        <w:t>®</w:t>
      </w:r>
      <w:r>
        <w:rPr>
          <w:position w:val="14"/>
          <w:sz w:val="14"/>
        </w:rPr>
        <w:t> </w:t>
      </w:r>
      <w:r>
        <w:rPr>
          <w:spacing w:val="-1"/>
          <w:position w:val="14"/>
          <w:sz w:val="14"/>
        </w:rPr>
        <w:t> </w:t>
      </w:r>
      <w:r>
        <w:rPr>
          <w:spacing w:val="-9"/>
          <w:w w:val="84"/>
        </w:rPr>
        <w:t>Suits</w:t>
      </w:r>
    </w:p>
    <w:p>
      <w:pPr>
        <w:pStyle w:val="BodyText"/>
        <w:spacing w:line="254" w:lineRule="auto" w:before="64"/>
        <w:ind w:left="334" w:right="1606" w:hanging="1"/>
      </w:pPr>
      <w:r>
        <w:rPr/>
        <w:drawing>
          <wp:anchor distT="0" distB="0" distL="0" distR="0" allowOverlap="1" layoutInCell="1" locked="0" behindDoc="0" simplePos="0" relativeHeight="17176">
            <wp:simplePos x="0" y="0"/>
            <wp:positionH relativeFrom="page">
              <wp:posOffset>6300609</wp:posOffset>
            </wp:positionH>
            <wp:positionV relativeFrom="paragraph">
              <wp:posOffset>-293623</wp:posOffset>
            </wp:positionV>
            <wp:extent cx="671690" cy="1643379"/>
            <wp:effectExtent l="0" t="0" r="0" b="0"/>
            <wp:wrapNone/>
            <wp:docPr id="169" name="image305.jpeg" descr=""/>
            <wp:cNvGraphicFramePr>
              <a:graphicFrameLocks noChangeAspect="1"/>
            </wp:cNvGraphicFramePr>
            <a:graphic>
              <a:graphicData uri="http://schemas.openxmlformats.org/drawingml/2006/picture">
                <pic:pic>
                  <pic:nvPicPr>
                    <pic:cNvPr id="170" name="image305.jpeg"/>
                    <pic:cNvPicPr/>
                  </pic:nvPicPr>
                  <pic:blipFill>
                    <a:blip r:embed="rId426" cstate="print"/>
                    <a:stretch>
                      <a:fillRect/>
                    </a:stretch>
                  </pic:blipFill>
                  <pic:spPr>
                    <a:xfrm>
                      <a:off x="0" y="0"/>
                      <a:ext cx="671690" cy="1643379"/>
                    </a:xfrm>
                    <a:prstGeom prst="rect">
                      <a:avLst/>
                    </a:prstGeom>
                  </pic:spPr>
                </pic:pic>
              </a:graphicData>
            </a:graphic>
          </wp:anchor>
        </w:drawing>
      </w:r>
      <w:r>
        <w:rPr>
          <w:spacing w:val="-8"/>
        </w:rPr>
        <w:t>Tychem</w:t>
      </w:r>
      <w:r>
        <w:rPr>
          <w:spacing w:val="-8"/>
          <w:position w:val="6"/>
          <w:sz w:val="10"/>
        </w:rPr>
        <w:t>® </w:t>
      </w:r>
      <w:r>
        <w:rPr>
          <w:spacing w:val="-3"/>
        </w:rPr>
        <w:t>QC </w:t>
      </w:r>
      <w:r>
        <w:rPr/>
        <w:t>— a </w:t>
      </w:r>
      <w:r>
        <w:rPr>
          <w:spacing w:val="-6"/>
        </w:rPr>
        <w:t>DuPont™ </w:t>
      </w:r>
      <w:r>
        <w:rPr>
          <w:spacing w:val="-9"/>
        </w:rPr>
        <w:t>Tyvek</w:t>
      </w:r>
      <w:r>
        <w:rPr>
          <w:spacing w:val="-9"/>
          <w:position w:val="6"/>
          <w:sz w:val="10"/>
        </w:rPr>
        <w:t>® </w:t>
      </w:r>
      <w:r>
        <w:rPr>
          <w:spacing w:val="-6"/>
        </w:rPr>
        <w:t>protective </w:t>
      </w:r>
      <w:r>
        <w:rPr>
          <w:spacing w:val="-5"/>
        </w:rPr>
        <w:t>fabric coated </w:t>
      </w:r>
      <w:r>
        <w:rPr>
          <w:spacing w:val="-4"/>
        </w:rPr>
        <w:t>with </w:t>
      </w:r>
      <w:r>
        <w:rPr>
          <w:spacing w:val="-11"/>
        </w:rPr>
        <w:t>1.25 </w:t>
      </w:r>
      <w:r>
        <w:rPr>
          <w:spacing w:val="-4"/>
        </w:rPr>
        <w:t>mils </w:t>
      </w:r>
      <w:r>
        <w:rPr>
          <w:spacing w:val="-3"/>
        </w:rPr>
        <w:t>of </w:t>
      </w:r>
      <w:r>
        <w:rPr>
          <w:spacing w:val="-6"/>
        </w:rPr>
        <w:t>polyethylene. </w:t>
      </w:r>
      <w:r>
        <w:rPr>
          <w:spacing w:val="-3"/>
        </w:rPr>
        <w:t>It </w:t>
      </w:r>
      <w:r>
        <w:rPr>
          <w:spacing w:val="-5"/>
        </w:rPr>
        <w:t>is </w:t>
      </w:r>
      <w:r>
        <w:rPr>
          <w:spacing w:val="-6"/>
        </w:rPr>
        <w:t>reliable protection </w:t>
      </w:r>
      <w:r>
        <w:rPr>
          <w:spacing w:val="-5"/>
        </w:rPr>
        <w:t>for </w:t>
      </w:r>
      <w:r>
        <w:rPr>
          <w:spacing w:val="-4"/>
        </w:rPr>
        <w:t>minor </w:t>
      </w:r>
      <w:r>
        <w:rPr>
          <w:spacing w:val="-5"/>
        </w:rPr>
        <w:t>chemical spills and where there </w:t>
      </w:r>
      <w:r>
        <w:rPr>
          <w:spacing w:val="-3"/>
        </w:rPr>
        <w:t>is </w:t>
      </w:r>
      <w:r>
        <w:rPr>
          <w:spacing w:val="-5"/>
        </w:rPr>
        <w:t>potential for </w:t>
      </w:r>
      <w:r>
        <w:rPr>
          <w:spacing w:val="-4"/>
        </w:rPr>
        <w:t>mist </w:t>
      </w:r>
      <w:r>
        <w:rPr>
          <w:spacing w:val="-3"/>
        </w:rPr>
        <w:t>or </w:t>
      </w:r>
      <w:r>
        <w:rPr>
          <w:spacing w:val="-4"/>
        </w:rPr>
        <w:t>light </w:t>
      </w:r>
      <w:r>
        <w:rPr>
          <w:spacing w:val="-5"/>
        </w:rPr>
        <w:t>splash. </w:t>
      </w:r>
      <w:r>
        <w:rPr>
          <w:spacing w:val="-4"/>
        </w:rPr>
        <w:t>Bright </w:t>
      </w:r>
      <w:r>
        <w:rPr>
          <w:spacing w:val="-6"/>
        </w:rPr>
        <w:t>yellow </w:t>
      </w:r>
      <w:r>
        <w:rPr>
          <w:spacing w:val="-3"/>
        </w:rPr>
        <w:t>in </w:t>
      </w:r>
      <w:r>
        <w:rPr>
          <w:spacing w:val="-6"/>
        </w:rPr>
        <w:t>color.</w:t>
      </w:r>
    </w:p>
    <w:p>
      <w:pPr>
        <w:pStyle w:val="BodyText"/>
        <w:rPr>
          <w:sz w:val="20"/>
        </w:rPr>
      </w:pPr>
    </w:p>
    <w:p>
      <w:pPr>
        <w:pStyle w:val="BodyText"/>
        <w:rPr>
          <w:sz w:val="20"/>
        </w:rPr>
      </w:pPr>
    </w:p>
    <w:p>
      <w:pPr>
        <w:pStyle w:val="BodyText"/>
        <w:rPr>
          <w:sz w:val="20"/>
        </w:rPr>
      </w:pPr>
    </w:p>
    <w:p>
      <w:pPr>
        <w:pStyle w:val="BodyText"/>
        <w:spacing w:before="9"/>
        <w:rPr>
          <w:sz w:val="26"/>
        </w:rPr>
      </w:pPr>
    </w:p>
    <w:p>
      <w:pPr>
        <w:pStyle w:val="Heading4"/>
        <w:spacing w:before="1"/>
        <w:ind w:left="334"/>
      </w:pPr>
      <w:r>
        <w:rPr>
          <w:spacing w:val="-9"/>
          <w:w w:val="84"/>
        </w:rPr>
        <w:t>ChemMa</w:t>
      </w:r>
      <w:r>
        <w:rPr>
          <w:w w:val="84"/>
        </w:rPr>
        <w:t>x</w:t>
      </w:r>
      <w:r>
        <w:rPr>
          <w:spacing w:val="-29"/>
        </w:rPr>
        <w:t> </w:t>
      </w:r>
      <w:r>
        <w:rPr>
          <w:spacing w:val="-10"/>
          <w:w w:val="89"/>
        </w:rPr>
        <w:t>1</w:t>
      </w:r>
      <w:r>
        <w:rPr>
          <w:w w:val="112"/>
          <w:position w:val="14"/>
          <w:sz w:val="14"/>
        </w:rPr>
        <w:t>®</w:t>
      </w:r>
      <w:r>
        <w:rPr>
          <w:position w:val="14"/>
          <w:sz w:val="14"/>
        </w:rPr>
        <w:t> </w:t>
      </w:r>
      <w:r>
        <w:rPr>
          <w:spacing w:val="-1"/>
          <w:position w:val="14"/>
          <w:sz w:val="14"/>
        </w:rPr>
        <w:t> </w:t>
      </w:r>
      <w:r>
        <w:rPr>
          <w:spacing w:val="-9"/>
          <w:w w:val="84"/>
        </w:rPr>
        <w:t>Suits</w:t>
      </w:r>
    </w:p>
    <w:p>
      <w:pPr>
        <w:pStyle w:val="BodyText"/>
        <w:spacing w:line="254" w:lineRule="auto" w:before="64"/>
        <w:ind w:left="334" w:right="2531"/>
      </w:pPr>
      <w:r>
        <w:rPr/>
        <w:drawing>
          <wp:anchor distT="0" distB="0" distL="0" distR="0" allowOverlap="1" layoutInCell="1" locked="0" behindDoc="0" simplePos="0" relativeHeight="17224">
            <wp:simplePos x="0" y="0"/>
            <wp:positionH relativeFrom="page">
              <wp:posOffset>5797296</wp:posOffset>
            </wp:positionH>
            <wp:positionV relativeFrom="paragraph">
              <wp:posOffset>45467</wp:posOffset>
            </wp:positionV>
            <wp:extent cx="1069847" cy="1205738"/>
            <wp:effectExtent l="0" t="0" r="0" b="0"/>
            <wp:wrapNone/>
            <wp:docPr id="171" name="image306.jpeg" descr=""/>
            <wp:cNvGraphicFramePr>
              <a:graphicFrameLocks noChangeAspect="1"/>
            </wp:cNvGraphicFramePr>
            <a:graphic>
              <a:graphicData uri="http://schemas.openxmlformats.org/drawingml/2006/picture">
                <pic:pic>
                  <pic:nvPicPr>
                    <pic:cNvPr id="172" name="image306.jpeg"/>
                    <pic:cNvPicPr/>
                  </pic:nvPicPr>
                  <pic:blipFill>
                    <a:blip r:embed="rId427" cstate="print"/>
                    <a:stretch>
                      <a:fillRect/>
                    </a:stretch>
                  </pic:blipFill>
                  <pic:spPr>
                    <a:xfrm>
                      <a:off x="0" y="0"/>
                      <a:ext cx="1069847" cy="1205738"/>
                    </a:xfrm>
                    <a:prstGeom prst="rect">
                      <a:avLst/>
                    </a:prstGeom>
                  </pic:spPr>
                </pic:pic>
              </a:graphicData>
            </a:graphic>
          </wp:anchor>
        </w:drawing>
      </w:r>
      <w:r>
        <w:rPr>
          <w:spacing w:val="-6"/>
        </w:rPr>
        <w:t>Offering </w:t>
      </w:r>
      <w:r>
        <w:rPr>
          <w:spacing w:val="-4"/>
        </w:rPr>
        <w:t>quality along with </w:t>
      </w:r>
      <w:r>
        <w:rPr>
          <w:spacing w:val="-6"/>
        </w:rPr>
        <w:t>durability, </w:t>
      </w:r>
      <w:r>
        <w:rPr>
          <w:spacing w:val="-4"/>
        </w:rPr>
        <w:t>this </w:t>
      </w:r>
      <w:r>
        <w:rPr>
          <w:spacing w:val="-6"/>
        </w:rPr>
        <w:t>cost-effective, </w:t>
      </w:r>
      <w:r>
        <w:rPr>
          <w:spacing w:val="-3"/>
        </w:rPr>
        <w:t>entry </w:t>
      </w:r>
      <w:r>
        <w:rPr>
          <w:spacing w:val="-6"/>
        </w:rPr>
        <w:t>level product </w:t>
      </w:r>
      <w:r>
        <w:rPr>
          <w:spacing w:val="-7"/>
        </w:rPr>
        <w:t>will </w:t>
      </w:r>
      <w:r>
        <w:rPr>
          <w:spacing w:val="-8"/>
        </w:rPr>
        <w:t>please </w:t>
      </w:r>
      <w:r>
        <w:rPr>
          <w:spacing w:val="-10"/>
        </w:rPr>
        <w:t>distributors, </w:t>
      </w:r>
      <w:r>
        <w:rPr>
          <w:spacing w:val="-8"/>
        </w:rPr>
        <w:t>safety </w:t>
      </w:r>
      <w:r>
        <w:rPr>
          <w:spacing w:val="-11"/>
        </w:rPr>
        <w:t>engineers, </w:t>
      </w:r>
      <w:r>
        <w:rPr>
          <w:spacing w:val="-4"/>
        </w:rPr>
        <w:t>and plant </w:t>
      </w:r>
      <w:r>
        <w:rPr>
          <w:spacing w:val="-5"/>
        </w:rPr>
        <w:t>purchasing</w:t>
      </w:r>
      <w:r>
        <w:rPr>
          <w:spacing w:val="-17"/>
        </w:rPr>
        <w:t> </w:t>
      </w:r>
      <w:r>
        <w:rPr>
          <w:spacing w:val="-6"/>
        </w:rPr>
        <w:t>managers.</w:t>
      </w:r>
    </w:p>
    <w:p>
      <w:pPr>
        <w:pStyle w:val="BodyText"/>
        <w:spacing w:line="254" w:lineRule="auto" w:before="3"/>
        <w:ind w:left="334" w:right="2627"/>
        <w:rPr>
          <w:sz w:val="10"/>
        </w:rPr>
      </w:pPr>
      <w:r>
        <w:rPr>
          <w:spacing w:val="-5"/>
        </w:rPr>
        <w:t>Whether you are </w:t>
      </w:r>
      <w:r>
        <w:rPr>
          <w:spacing w:val="-3"/>
        </w:rPr>
        <w:t>in </w:t>
      </w:r>
      <w:r>
        <w:rPr>
          <w:spacing w:val="-6"/>
        </w:rPr>
        <w:t>manufacturing, environmental cleanup, </w:t>
      </w:r>
      <w:r>
        <w:rPr>
          <w:spacing w:val="-3"/>
        </w:rPr>
        <w:t>or </w:t>
      </w:r>
      <w:r>
        <w:rPr>
          <w:spacing w:val="-5"/>
        </w:rPr>
        <w:t>chemical handling, you </w:t>
      </w:r>
      <w:r>
        <w:rPr>
          <w:spacing w:val="-4"/>
        </w:rPr>
        <w:t>can trust the Chem- Max</w:t>
      </w:r>
      <w:r>
        <w:rPr>
          <w:spacing w:val="-4"/>
          <w:position w:val="6"/>
          <w:sz w:val="10"/>
        </w:rPr>
        <w:t>® </w:t>
      </w:r>
      <w:r>
        <w:rPr>
          <w:spacing w:val="-6"/>
        </w:rPr>
        <w:t>family </w:t>
      </w:r>
      <w:r>
        <w:rPr>
          <w:spacing w:val="-3"/>
        </w:rPr>
        <w:t>of </w:t>
      </w:r>
      <w:r>
        <w:rPr>
          <w:spacing w:val="-5"/>
        </w:rPr>
        <w:t>products to </w:t>
      </w:r>
      <w:r>
        <w:rPr>
          <w:spacing w:val="-7"/>
        </w:rPr>
        <w:t>protect </w:t>
      </w:r>
      <w:r>
        <w:rPr>
          <w:spacing w:val="-5"/>
        </w:rPr>
        <w:t>your </w:t>
      </w:r>
      <w:r>
        <w:rPr>
          <w:spacing w:val="-6"/>
        </w:rPr>
        <w:t>workers </w:t>
      </w:r>
      <w:r>
        <w:rPr>
          <w:spacing w:val="-5"/>
        </w:rPr>
        <w:t>from </w:t>
      </w:r>
      <w:r>
        <w:rPr>
          <w:spacing w:val="-3"/>
        </w:rPr>
        <w:t>harm. </w:t>
      </w:r>
      <w:r>
        <w:rPr>
          <w:spacing w:val="-5"/>
        </w:rPr>
        <w:t>ChemMax</w:t>
      </w:r>
      <w:r>
        <w:rPr>
          <w:spacing w:val="-5"/>
          <w:position w:val="6"/>
          <w:sz w:val="10"/>
        </w:rPr>
        <w:t>®</w:t>
      </w:r>
    </w:p>
    <w:p>
      <w:pPr>
        <w:pStyle w:val="BodyText"/>
        <w:spacing w:line="254" w:lineRule="auto" w:before="3"/>
        <w:ind w:left="334" w:right="761"/>
      </w:pPr>
      <w:r>
        <w:rPr/>
        <w:pict>
          <v:group style="position:absolute;margin-left:306.720001pt;margin-top:50.650101pt;width:233.3pt;height:84.25pt;mso-position-horizontal-relative:page;mso-position-vertical-relative:paragraph;z-index:17080" coordorigin="6134,1013" coordsize="4666,1685">
            <v:rect style="position:absolute;left:6134;top:1013;width:4666;height:1685" filled="true" fillcolor="#fffcd5" stroked="false">
              <v:fill type="solid"/>
            </v:rect>
            <v:shape style="position:absolute;left:8823;top:1075;width:1546;height:1050" type="#_x0000_t202" filled="false" stroked="false">
              <v:textbox inset="0,0,0,0">
                <w:txbxContent>
                  <w:p>
                    <w:pPr>
                      <w:spacing w:line="180" w:lineRule="exact" w:before="8"/>
                      <w:ind w:left="0" w:right="0" w:firstLine="0"/>
                      <w:jc w:val="left"/>
                      <w:rPr>
                        <w:b/>
                        <w:sz w:val="16"/>
                      </w:rPr>
                    </w:pPr>
                    <w:r>
                      <w:rPr>
                        <w:b/>
                        <w:spacing w:val="-4"/>
                        <w:w w:val="85"/>
                        <w:sz w:val="16"/>
                      </w:rPr>
                      <w:t>Available </w:t>
                    </w:r>
                    <w:r>
                      <w:rPr>
                        <w:b/>
                        <w:w w:val="85"/>
                        <w:sz w:val="16"/>
                      </w:rPr>
                      <w:t>in</w:t>
                    </w:r>
                    <w:r>
                      <w:rPr>
                        <w:b/>
                        <w:spacing w:val="4"/>
                        <w:w w:val="85"/>
                        <w:sz w:val="16"/>
                      </w:rPr>
                      <w:t> </w:t>
                    </w:r>
                    <w:r>
                      <w:rPr>
                        <w:b/>
                        <w:spacing w:val="-4"/>
                        <w:w w:val="85"/>
                        <w:sz w:val="16"/>
                      </w:rPr>
                      <w:t>sizes</w:t>
                    </w:r>
                  </w:p>
                  <w:p>
                    <w:pPr>
                      <w:spacing w:line="272" w:lineRule="exact" w:before="0"/>
                      <w:ind w:left="0" w:right="0" w:firstLine="0"/>
                      <w:jc w:val="left"/>
                      <w:rPr>
                        <w:b/>
                        <w:sz w:val="24"/>
                      </w:rPr>
                    </w:pPr>
                    <w:r>
                      <w:rPr>
                        <w:b/>
                        <w:spacing w:val="-5"/>
                        <w:w w:val="90"/>
                        <w:sz w:val="24"/>
                      </w:rPr>
                      <w:t>Small </w:t>
                    </w:r>
                    <w:r>
                      <w:rPr>
                        <w:b/>
                        <w:spacing w:val="-3"/>
                        <w:w w:val="90"/>
                        <w:sz w:val="24"/>
                      </w:rPr>
                      <w:t>to</w:t>
                    </w:r>
                    <w:r>
                      <w:rPr>
                        <w:b/>
                        <w:spacing w:val="-50"/>
                        <w:w w:val="90"/>
                        <w:sz w:val="24"/>
                      </w:rPr>
                      <w:t> </w:t>
                    </w:r>
                    <w:r>
                      <w:rPr>
                        <w:b/>
                        <w:spacing w:val="-6"/>
                        <w:w w:val="90"/>
                        <w:sz w:val="24"/>
                      </w:rPr>
                      <w:t>5X</w:t>
                    </w:r>
                  </w:p>
                  <w:p>
                    <w:pPr>
                      <w:spacing w:line="184" w:lineRule="exact" w:before="0"/>
                      <w:ind w:left="0" w:right="0" w:firstLine="0"/>
                      <w:jc w:val="left"/>
                      <w:rPr>
                        <w:b/>
                        <w:sz w:val="16"/>
                      </w:rPr>
                    </w:pPr>
                    <w:r>
                      <w:rPr>
                        <w:b/>
                        <w:spacing w:val="-4"/>
                        <w:w w:val="90"/>
                        <w:sz w:val="16"/>
                      </w:rPr>
                      <w:t>Please</w:t>
                    </w:r>
                    <w:r>
                      <w:rPr>
                        <w:b/>
                        <w:spacing w:val="-26"/>
                        <w:w w:val="90"/>
                        <w:sz w:val="16"/>
                      </w:rPr>
                      <w:t> </w:t>
                    </w:r>
                    <w:r>
                      <w:rPr>
                        <w:b/>
                        <w:spacing w:val="-3"/>
                        <w:w w:val="90"/>
                        <w:sz w:val="16"/>
                      </w:rPr>
                      <w:t>call</w:t>
                    </w:r>
                    <w:r>
                      <w:rPr>
                        <w:b/>
                        <w:spacing w:val="-25"/>
                        <w:w w:val="90"/>
                        <w:sz w:val="16"/>
                      </w:rPr>
                      <w:t> </w:t>
                    </w:r>
                    <w:r>
                      <w:rPr>
                        <w:b/>
                        <w:spacing w:val="-3"/>
                        <w:w w:val="90"/>
                        <w:sz w:val="16"/>
                      </w:rPr>
                      <w:t>our</w:t>
                    </w:r>
                    <w:r>
                      <w:rPr>
                        <w:b/>
                        <w:spacing w:val="-25"/>
                        <w:w w:val="90"/>
                        <w:sz w:val="16"/>
                      </w:rPr>
                      <w:t> </w:t>
                    </w:r>
                    <w:r>
                      <w:rPr>
                        <w:b/>
                        <w:spacing w:val="-4"/>
                        <w:w w:val="90"/>
                        <w:sz w:val="16"/>
                      </w:rPr>
                      <w:t>office</w:t>
                    </w:r>
                  </w:p>
                  <w:p>
                    <w:pPr>
                      <w:spacing w:line="261" w:lineRule="auto" w:before="16"/>
                      <w:ind w:left="0" w:right="16" w:firstLine="0"/>
                      <w:jc w:val="left"/>
                      <w:rPr>
                        <w:b/>
                        <w:sz w:val="16"/>
                      </w:rPr>
                    </w:pPr>
                    <w:r>
                      <w:rPr>
                        <w:b/>
                        <w:spacing w:val="-3"/>
                        <w:w w:val="85"/>
                        <w:sz w:val="16"/>
                      </w:rPr>
                      <w:t>for specific part</w:t>
                    </w:r>
                    <w:r>
                      <w:rPr>
                        <w:b/>
                        <w:spacing w:val="-23"/>
                        <w:w w:val="85"/>
                        <w:sz w:val="16"/>
                      </w:rPr>
                      <w:t> </w:t>
                    </w:r>
                    <w:r>
                      <w:rPr>
                        <w:b/>
                        <w:spacing w:val="-7"/>
                        <w:w w:val="85"/>
                        <w:sz w:val="16"/>
                      </w:rPr>
                      <w:t>numbers </w:t>
                    </w:r>
                    <w:r>
                      <w:rPr>
                        <w:b/>
                        <w:spacing w:val="-3"/>
                        <w:w w:val="95"/>
                        <w:sz w:val="16"/>
                      </w:rPr>
                      <w:t>and</w:t>
                    </w:r>
                    <w:r>
                      <w:rPr>
                        <w:b/>
                        <w:spacing w:val="-23"/>
                        <w:w w:val="95"/>
                        <w:sz w:val="16"/>
                      </w:rPr>
                      <w:t> </w:t>
                    </w:r>
                    <w:r>
                      <w:rPr>
                        <w:b/>
                        <w:spacing w:val="-4"/>
                        <w:w w:val="95"/>
                        <w:sz w:val="16"/>
                      </w:rPr>
                      <w:t>ordering</w:t>
                    </w:r>
                    <w:r>
                      <w:rPr>
                        <w:b/>
                        <w:spacing w:val="-23"/>
                        <w:w w:val="95"/>
                        <w:sz w:val="16"/>
                      </w:rPr>
                      <w:t> </w:t>
                    </w:r>
                    <w:r>
                      <w:rPr>
                        <w:b/>
                        <w:spacing w:val="-4"/>
                        <w:w w:val="95"/>
                        <w:sz w:val="16"/>
                      </w:rPr>
                      <w:t>details.</w:t>
                    </w:r>
                  </w:p>
                </w:txbxContent>
              </v:textbox>
              <w10:wrap type="none"/>
            </v:shape>
            <v:shape style="position:absolute;left:6321;top:1075;width:2230;height:1528" type="#_x0000_t202" filled="false" stroked="false">
              <v:textbox inset="0,0,0,0">
                <w:txbxContent>
                  <w:p>
                    <w:pPr>
                      <w:spacing w:before="8"/>
                      <w:ind w:left="0" w:right="0" w:firstLine="0"/>
                      <w:jc w:val="left"/>
                      <w:rPr>
                        <w:b/>
                        <w:sz w:val="16"/>
                      </w:rPr>
                    </w:pPr>
                    <w:r>
                      <w:rPr>
                        <w:b/>
                        <w:w w:val="90"/>
                        <w:sz w:val="16"/>
                      </w:rPr>
                      <w:t>AVAILABLE STYLES</w:t>
                    </w:r>
                  </w:p>
                  <w:p>
                    <w:pPr>
                      <w:numPr>
                        <w:ilvl w:val="0"/>
                        <w:numId w:val="17"/>
                      </w:numPr>
                      <w:tabs>
                        <w:tab w:pos="160" w:val="left" w:leader="none"/>
                      </w:tabs>
                      <w:spacing w:before="6"/>
                      <w:ind w:left="160" w:right="0" w:hanging="160"/>
                      <w:jc w:val="left"/>
                      <w:rPr>
                        <w:sz w:val="16"/>
                      </w:rPr>
                    </w:pPr>
                    <w:r>
                      <w:rPr>
                        <w:spacing w:val="-4"/>
                        <w:sz w:val="16"/>
                      </w:rPr>
                      <w:t>Coverall</w:t>
                    </w:r>
                    <w:r>
                      <w:rPr>
                        <w:spacing w:val="-17"/>
                        <w:sz w:val="16"/>
                      </w:rPr>
                      <w:t> </w:t>
                    </w:r>
                    <w:r>
                      <w:rPr>
                        <w:spacing w:val="-4"/>
                        <w:sz w:val="16"/>
                      </w:rPr>
                      <w:t>w/Collar</w:t>
                    </w:r>
                  </w:p>
                  <w:p>
                    <w:pPr>
                      <w:numPr>
                        <w:ilvl w:val="0"/>
                        <w:numId w:val="17"/>
                      </w:numPr>
                      <w:tabs>
                        <w:tab w:pos="160" w:val="left" w:leader="none"/>
                      </w:tabs>
                      <w:spacing w:before="6"/>
                      <w:ind w:left="160" w:right="0" w:hanging="160"/>
                      <w:jc w:val="left"/>
                      <w:rPr>
                        <w:sz w:val="16"/>
                      </w:rPr>
                    </w:pPr>
                    <w:r>
                      <w:rPr>
                        <w:spacing w:val="-4"/>
                        <w:w w:val="95"/>
                        <w:sz w:val="16"/>
                      </w:rPr>
                      <w:t>Coverall</w:t>
                    </w:r>
                    <w:r>
                      <w:rPr>
                        <w:spacing w:val="-27"/>
                        <w:w w:val="95"/>
                        <w:sz w:val="16"/>
                      </w:rPr>
                      <w:t> </w:t>
                    </w:r>
                    <w:r>
                      <w:rPr>
                        <w:spacing w:val="-4"/>
                        <w:w w:val="95"/>
                        <w:sz w:val="16"/>
                      </w:rPr>
                      <w:t>w/Elastic</w:t>
                    </w:r>
                    <w:r>
                      <w:rPr>
                        <w:spacing w:val="-26"/>
                        <w:w w:val="95"/>
                        <w:sz w:val="16"/>
                      </w:rPr>
                      <w:t> </w:t>
                    </w:r>
                    <w:r>
                      <w:rPr>
                        <w:spacing w:val="-4"/>
                        <w:w w:val="95"/>
                        <w:sz w:val="16"/>
                      </w:rPr>
                      <w:t>Wrist</w:t>
                    </w:r>
                    <w:r>
                      <w:rPr>
                        <w:spacing w:val="-27"/>
                        <w:w w:val="95"/>
                        <w:sz w:val="16"/>
                      </w:rPr>
                      <w:t> </w:t>
                    </w:r>
                    <w:r>
                      <w:rPr>
                        <w:w w:val="95"/>
                        <w:sz w:val="16"/>
                      </w:rPr>
                      <w:t>&amp;</w:t>
                    </w:r>
                    <w:r>
                      <w:rPr>
                        <w:spacing w:val="-26"/>
                        <w:w w:val="95"/>
                        <w:sz w:val="16"/>
                      </w:rPr>
                      <w:t> </w:t>
                    </w:r>
                    <w:r>
                      <w:rPr>
                        <w:spacing w:val="-4"/>
                        <w:w w:val="95"/>
                        <w:sz w:val="16"/>
                      </w:rPr>
                      <w:t>Ankles</w:t>
                    </w:r>
                  </w:p>
                  <w:p>
                    <w:pPr>
                      <w:numPr>
                        <w:ilvl w:val="0"/>
                        <w:numId w:val="17"/>
                      </w:numPr>
                      <w:tabs>
                        <w:tab w:pos="160" w:val="left" w:leader="none"/>
                      </w:tabs>
                      <w:spacing w:before="6"/>
                      <w:ind w:left="160" w:right="0" w:hanging="160"/>
                      <w:jc w:val="left"/>
                      <w:rPr>
                        <w:sz w:val="16"/>
                      </w:rPr>
                    </w:pPr>
                    <w:r>
                      <w:rPr>
                        <w:spacing w:val="-4"/>
                        <w:sz w:val="16"/>
                      </w:rPr>
                      <w:t>Coverall</w:t>
                    </w:r>
                    <w:r>
                      <w:rPr>
                        <w:spacing w:val="-24"/>
                        <w:sz w:val="16"/>
                      </w:rPr>
                      <w:t> </w:t>
                    </w:r>
                    <w:r>
                      <w:rPr>
                        <w:spacing w:val="-4"/>
                        <w:sz w:val="16"/>
                      </w:rPr>
                      <w:t>w/Attached</w:t>
                    </w:r>
                    <w:r>
                      <w:rPr>
                        <w:spacing w:val="-24"/>
                        <w:sz w:val="16"/>
                      </w:rPr>
                      <w:t> </w:t>
                    </w:r>
                    <w:r>
                      <w:rPr>
                        <w:spacing w:val="-4"/>
                        <w:sz w:val="16"/>
                      </w:rPr>
                      <w:t>Hood</w:t>
                    </w:r>
                  </w:p>
                  <w:p>
                    <w:pPr>
                      <w:numPr>
                        <w:ilvl w:val="0"/>
                        <w:numId w:val="17"/>
                      </w:numPr>
                      <w:tabs>
                        <w:tab w:pos="160" w:val="left" w:leader="none"/>
                      </w:tabs>
                      <w:spacing w:line="247" w:lineRule="auto" w:before="6"/>
                      <w:ind w:left="160" w:right="537" w:hanging="160"/>
                      <w:jc w:val="left"/>
                      <w:rPr>
                        <w:sz w:val="16"/>
                      </w:rPr>
                    </w:pPr>
                    <w:r>
                      <w:rPr>
                        <w:spacing w:val="-4"/>
                        <w:w w:val="90"/>
                        <w:sz w:val="16"/>
                      </w:rPr>
                      <w:t>Coverall</w:t>
                    </w:r>
                    <w:r>
                      <w:rPr>
                        <w:spacing w:val="-21"/>
                        <w:w w:val="90"/>
                        <w:sz w:val="16"/>
                      </w:rPr>
                      <w:t> </w:t>
                    </w:r>
                    <w:r>
                      <w:rPr>
                        <w:spacing w:val="-4"/>
                        <w:w w:val="90"/>
                        <w:sz w:val="16"/>
                      </w:rPr>
                      <w:t>w/Attached</w:t>
                    </w:r>
                    <w:r>
                      <w:rPr>
                        <w:spacing w:val="-20"/>
                        <w:w w:val="90"/>
                        <w:sz w:val="16"/>
                      </w:rPr>
                      <w:t> </w:t>
                    </w:r>
                    <w:r>
                      <w:rPr>
                        <w:spacing w:val="-8"/>
                        <w:w w:val="90"/>
                        <w:sz w:val="16"/>
                      </w:rPr>
                      <w:t>Hood </w:t>
                    </w:r>
                    <w:r>
                      <w:rPr>
                        <w:w w:val="95"/>
                        <w:sz w:val="16"/>
                      </w:rPr>
                      <w:t>&amp;</w:t>
                    </w:r>
                    <w:r>
                      <w:rPr>
                        <w:spacing w:val="-26"/>
                        <w:w w:val="95"/>
                        <w:sz w:val="16"/>
                      </w:rPr>
                      <w:t> </w:t>
                    </w:r>
                    <w:r>
                      <w:rPr>
                        <w:spacing w:val="-4"/>
                        <w:w w:val="95"/>
                        <w:sz w:val="16"/>
                      </w:rPr>
                      <w:t>Elastic</w:t>
                    </w:r>
                    <w:r>
                      <w:rPr>
                        <w:spacing w:val="-26"/>
                        <w:w w:val="95"/>
                        <w:sz w:val="16"/>
                      </w:rPr>
                      <w:t> </w:t>
                    </w:r>
                    <w:r>
                      <w:rPr>
                        <w:spacing w:val="-4"/>
                        <w:w w:val="95"/>
                        <w:sz w:val="16"/>
                      </w:rPr>
                      <w:t>Wrists</w:t>
                    </w:r>
                    <w:r>
                      <w:rPr>
                        <w:spacing w:val="-26"/>
                        <w:w w:val="95"/>
                        <w:sz w:val="16"/>
                      </w:rPr>
                      <w:t> </w:t>
                    </w:r>
                    <w:r>
                      <w:rPr>
                        <w:w w:val="95"/>
                        <w:sz w:val="16"/>
                      </w:rPr>
                      <w:t>&amp;</w:t>
                    </w:r>
                    <w:r>
                      <w:rPr>
                        <w:spacing w:val="-25"/>
                        <w:w w:val="95"/>
                        <w:sz w:val="16"/>
                      </w:rPr>
                      <w:t> </w:t>
                    </w:r>
                    <w:r>
                      <w:rPr>
                        <w:spacing w:val="-4"/>
                        <w:w w:val="95"/>
                        <w:sz w:val="16"/>
                      </w:rPr>
                      <w:t>Ankles</w:t>
                    </w:r>
                  </w:p>
                  <w:p>
                    <w:pPr>
                      <w:numPr>
                        <w:ilvl w:val="0"/>
                        <w:numId w:val="17"/>
                      </w:numPr>
                      <w:tabs>
                        <w:tab w:pos="160" w:val="left" w:leader="none"/>
                      </w:tabs>
                      <w:spacing w:line="247" w:lineRule="auto" w:before="1"/>
                      <w:ind w:left="160" w:right="18" w:hanging="160"/>
                      <w:jc w:val="left"/>
                      <w:rPr>
                        <w:sz w:val="16"/>
                      </w:rPr>
                    </w:pPr>
                    <w:r>
                      <w:rPr>
                        <w:spacing w:val="-4"/>
                        <w:w w:val="90"/>
                        <w:sz w:val="16"/>
                      </w:rPr>
                      <w:t>Coverall</w:t>
                    </w:r>
                    <w:r>
                      <w:rPr>
                        <w:spacing w:val="-14"/>
                        <w:w w:val="90"/>
                        <w:sz w:val="16"/>
                      </w:rPr>
                      <w:t> </w:t>
                    </w:r>
                    <w:r>
                      <w:rPr>
                        <w:spacing w:val="-4"/>
                        <w:w w:val="90"/>
                        <w:sz w:val="16"/>
                      </w:rPr>
                      <w:t>w/Attached</w:t>
                    </w:r>
                    <w:r>
                      <w:rPr>
                        <w:spacing w:val="-14"/>
                        <w:w w:val="90"/>
                        <w:sz w:val="16"/>
                      </w:rPr>
                      <w:t> </w:t>
                    </w:r>
                    <w:r>
                      <w:rPr>
                        <w:spacing w:val="-3"/>
                        <w:w w:val="90"/>
                        <w:sz w:val="16"/>
                      </w:rPr>
                      <w:t>Hood</w:t>
                    </w:r>
                    <w:r>
                      <w:rPr>
                        <w:spacing w:val="-13"/>
                        <w:w w:val="90"/>
                        <w:sz w:val="16"/>
                      </w:rPr>
                      <w:t> </w:t>
                    </w:r>
                    <w:r>
                      <w:rPr>
                        <w:w w:val="90"/>
                        <w:sz w:val="16"/>
                      </w:rPr>
                      <w:t>&amp;</w:t>
                    </w:r>
                    <w:r>
                      <w:rPr>
                        <w:spacing w:val="-14"/>
                        <w:w w:val="90"/>
                        <w:sz w:val="16"/>
                      </w:rPr>
                      <w:t> </w:t>
                    </w:r>
                    <w:r>
                      <w:rPr>
                        <w:spacing w:val="-7"/>
                        <w:w w:val="90"/>
                        <w:sz w:val="16"/>
                      </w:rPr>
                      <w:t>Boots </w:t>
                    </w:r>
                    <w:r>
                      <w:rPr>
                        <w:sz w:val="16"/>
                      </w:rPr>
                      <w:t>&amp;</w:t>
                    </w:r>
                    <w:r>
                      <w:rPr>
                        <w:spacing w:val="-25"/>
                        <w:sz w:val="16"/>
                      </w:rPr>
                      <w:t> </w:t>
                    </w:r>
                    <w:r>
                      <w:rPr>
                        <w:spacing w:val="-4"/>
                        <w:sz w:val="16"/>
                      </w:rPr>
                      <w:t>Elastic</w:t>
                    </w:r>
                    <w:r>
                      <w:rPr>
                        <w:spacing w:val="-24"/>
                        <w:sz w:val="16"/>
                      </w:rPr>
                      <w:t> </w:t>
                    </w:r>
                    <w:r>
                      <w:rPr>
                        <w:spacing w:val="-4"/>
                        <w:sz w:val="16"/>
                      </w:rPr>
                      <w:t>Wrists</w:t>
                    </w:r>
                    <w:r>
                      <w:rPr>
                        <w:spacing w:val="-25"/>
                        <w:sz w:val="16"/>
                      </w:rPr>
                      <w:t> </w:t>
                    </w:r>
                    <w:r>
                      <w:rPr>
                        <w:spacing w:val="-4"/>
                        <w:sz w:val="16"/>
                      </w:rPr>
                      <w:t>(Bunny</w:t>
                    </w:r>
                    <w:r>
                      <w:rPr>
                        <w:spacing w:val="-24"/>
                        <w:sz w:val="16"/>
                      </w:rPr>
                      <w:t> </w:t>
                    </w:r>
                    <w:r>
                      <w:rPr>
                        <w:spacing w:val="-4"/>
                        <w:sz w:val="16"/>
                      </w:rPr>
                      <w:t>Suit)</w:t>
                    </w:r>
                  </w:p>
                </w:txbxContent>
              </v:textbox>
              <w10:wrap type="none"/>
            </v:shape>
            <w10:wrap type="none"/>
          </v:group>
        </w:pict>
      </w:r>
      <w:r>
        <w:rPr>
          <w:spacing w:val="-3"/>
        </w:rPr>
        <w:t>is </w:t>
      </w:r>
      <w:r>
        <w:rPr>
          <w:spacing w:val="-5"/>
        </w:rPr>
        <w:t>constructed </w:t>
      </w:r>
      <w:r>
        <w:rPr>
          <w:spacing w:val="-4"/>
        </w:rPr>
        <w:t>with </w:t>
      </w:r>
      <w:r>
        <w:rPr/>
        <w:t>a </w:t>
      </w:r>
      <w:r>
        <w:rPr>
          <w:spacing w:val="-5"/>
        </w:rPr>
        <w:t>unique </w:t>
      </w:r>
      <w:r>
        <w:rPr>
          <w:spacing w:val="-6"/>
        </w:rPr>
        <w:t>polyethylene </w:t>
      </w:r>
      <w:r>
        <w:rPr>
          <w:spacing w:val="-4"/>
        </w:rPr>
        <w:t>barrier film and </w:t>
      </w:r>
      <w:r>
        <w:rPr/>
        <w:t>a </w:t>
      </w:r>
      <w:r>
        <w:rPr>
          <w:spacing w:val="-5"/>
        </w:rPr>
        <w:t>continuous filament </w:t>
      </w:r>
      <w:r>
        <w:rPr>
          <w:spacing w:val="-6"/>
        </w:rPr>
        <w:t>polypropylene nonwoven. </w:t>
      </w:r>
      <w:r>
        <w:rPr>
          <w:spacing w:val="-5"/>
        </w:rPr>
        <w:t>ChemMax </w:t>
      </w:r>
      <w:r>
        <w:rPr>
          <w:spacing w:val="-3"/>
        </w:rPr>
        <w:t>1</w:t>
      </w:r>
      <w:r>
        <w:rPr>
          <w:spacing w:val="-3"/>
          <w:position w:val="6"/>
          <w:sz w:val="10"/>
        </w:rPr>
        <w:t>® </w:t>
      </w:r>
      <w:r>
        <w:rPr>
          <w:spacing w:val="-5"/>
        </w:rPr>
        <w:t>garments </w:t>
      </w:r>
      <w:r>
        <w:rPr>
          <w:spacing w:val="-4"/>
        </w:rPr>
        <w:t>bar </w:t>
      </w:r>
      <w:r>
        <w:rPr>
          <w:spacing w:val="-5"/>
        </w:rPr>
        <w:t>many </w:t>
      </w:r>
      <w:r>
        <w:rPr>
          <w:spacing w:val="-4"/>
        </w:rPr>
        <w:t>harmful </w:t>
      </w:r>
      <w:r>
        <w:rPr>
          <w:spacing w:val="-5"/>
        </w:rPr>
        <w:t>contaminants from penetrating to </w:t>
      </w:r>
      <w:r>
        <w:rPr>
          <w:spacing w:val="-4"/>
        </w:rPr>
        <w:t>inner </w:t>
      </w:r>
      <w:r>
        <w:rPr>
          <w:spacing w:val="-5"/>
        </w:rPr>
        <w:t>clothing. </w:t>
      </w:r>
      <w:r>
        <w:rPr>
          <w:spacing w:val="-4"/>
        </w:rPr>
        <w:t>This </w:t>
      </w:r>
      <w:r>
        <w:rPr>
          <w:spacing w:val="-3"/>
        </w:rPr>
        <w:t>is </w:t>
      </w:r>
      <w:r>
        <w:rPr/>
        <w:t>a </w:t>
      </w:r>
      <w:r>
        <w:rPr>
          <w:spacing w:val="-6"/>
        </w:rPr>
        <w:t>great </w:t>
      </w:r>
      <w:r>
        <w:rPr>
          <w:spacing w:val="-5"/>
        </w:rPr>
        <w:t>alternative to </w:t>
      </w:r>
      <w:r>
        <w:rPr>
          <w:spacing w:val="-8"/>
        </w:rPr>
        <w:t>Tychem</w:t>
      </w:r>
      <w:r>
        <w:rPr>
          <w:spacing w:val="-8"/>
          <w:position w:val="6"/>
          <w:sz w:val="10"/>
        </w:rPr>
        <w:t>® </w:t>
      </w:r>
      <w:r>
        <w:rPr>
          <w:spacing w:val="-5"/>
        </w:rPr>
        <w:t>suits.</w:t>
      </w:r>
    </w:p>
    <w:p>
      <w:pPr>
        <w:spacing w:after="0" w:line="254" w:lineRule="auto"/>
        <w:sectPr>
          <w:type w:val="continuous"/>
          <w:pgSz w:w="11520" w:h="15120"/>
          <w:pgMar w:top="360" w:bottom="280" w:left="0" w:right="0"/>
          <w:cols w:num="2" w:equalWidth="0">
            <w:col w:w="5760" w:space="40"/>
            <w:col w:w="5720"/>
          </w:cols>
        </w:sectPr>
      </w:pPr>
    </w:p>
    <w:p>
      <w:pPr>
        <w:tabs>
          <w:tab w:pos="10799" w:val="left" w:leader="none"/>
        </w:tabs>
        <w:spacing w:before="86"/>
        <w:ind w:left="1080" w:right="0" w:firstLine="0"/>
        <w:jc w:val="left"/>
        <w:rPr>
          <w:sz w:val="22"/>
        </w:rPr>
      </w:pPr>
      <w:r>
        <w:rPr>
          <w:w w:val="90"/>
          <w:sz w:val="22"/>
          <w:u w:val="single"/>
        </w:rPr>
        <w:t>GLOVES</w:t>
      </w:r>
      <w:r>
        <w:rPr>
          <w:sz w:val="22"/>
          <w:u w:val="single"/>
        </w:rPr>
        <w:tab/>
      </w:r>
    </w:p>
    <w:p>
      <w:pPr>
        <w:pStyle w:val="BodyText"/>
        <w:rPr>
          <w:sz w:val="26"/>
        </w:rPr>
      </w:pPr>
    </w:p>
    <w:p>
      <w:pPr>
        <w:spacing w:before="183"/>
        <w:ind w:left="1080" w:right="0" w:firstLine="0"/>
        <w:jc w:val="left"/>
        <w:rPr>
          <w:b/>
          <w:sz w:val="36"/>
        </w:rPr>
      </w:pPr>
      <w:r>
        <w:rPr/>
        <w:drawing>
          <wp:anchor distT="0" distB="0" distL="0" distR="0" allowOverlap="1" layoutInCell="1" locked="0" behindDoc="0" simplePos="0" relativeHeight="17680">
            <wp:simplePos x="0" y="0"/>
            <wp:positionH relativeFrom="page">
              <wp:posOffset>4727447</wp:posOffset>
            </wp:positionH>
            <wp:positionV relativeFrom="paragraph">
              <wp:posOffset>166496</wp:posOffset>
            </wp:positionV>
            <wp:extent cx="1901951" cy="2267054"/>
            <wp:effectExtent l="0" t="0" r="0" b="0"/>
            <wp:wrapNone/>
            <wp:docPr id="173" name="image307.jpeg" descr=""/>
            <wp:cNvGraphicFramePr>
              <a:graphicFrameLocks noChangeAspect="1"/>
            </wp:cNvGraphicFramePr>
            <a:graphic>
              <a:graphicData uri="http://schemas.openxmlformats.org/drawingml/2006/picture">
                <pic:pic>
                  <pic:nvPicPr>
                    <pic:cNvPr id="174" name="image307.jpeg"/>
                    <pic:cNvPicPr/>
                  </pic:nvPicPr>
                  <pic:blipFill>
                    <a:blip r:embed="rId429" cstate="print"/>
                    <a:stretch>
                      <a:fillRect/>
                    </a:stretch>
                  </pic:blipFill>
                  <pic:spPr>
                    <a:xfrm>
                      <a:off x="0" y="0"/>
                      <a:ext cx="1901951" cy="2267054"/>
                    </a:xfrm>
                    <a:prstGeom prst="rect">
                      <a:avLst/>
                    </a:prstGeom>
                  </pic:spPr>
                </pic:pic>
              </a:graphicData>
            </a:graphic>
          </wp:anchor>
        </w:drawing>
      </w:r>
      <w:r>
        <w:rPr>
          <w:b/>
          <w:spacing w:val="-9"/>
          <w:w w:val="82"/>
          <w:sz w:val="36"/>
        </w:rPr>
        <w:t>SpiderGrip</w:t>
      </w:r>
      <w:r>
        <w:rPr>
          <w:b/>
          <w:w w:val="112"/>
          <w:position w:val="14"/>
          <w:sz w:val="14"/>
        </w:rPr>
        <w:t>®</w:t>
      </w:r>
      <w:r>
        <w:rPr>
          <w:b/>
          <w:position w:val="14"/>
          <w:sz w:val="14"/>
        </w:rPr>
        <w:t> </w:t>
      </w:r>
      <w:r>
        <w:rPr>
          <w:b/>
          <w:spacing w:val="-1"/>
          <w:position w:val="14"/>
          <w:sz w:val="14"/>
        </w:rPr>
        <w:t> </w:t>
      </w:r>
      <w:r>
        <w:rPr>
          <w:b/>
          <w:spacing w:val="-16"/>
          <w:w w:val="82"/>
          <w:sz w:val="36"/>
        </w:rPr>
        <w:t>W</w:t>
      </w:r>
      <w:r>
        <w:rPr>
          <w:b/>
          <w:spacing w:val="-9"/>
          <w:w w:val="85"/>
          <w:sz w:val="36"/>
        </w:rPr>
        <w:t>ork</w:t>
      </w:r>
    </w:p>
    <w:p>
      <w:pPr>
        <w:pStyle w:val="BodyText"/>
        <w:spacing w:line="254" w:lineRule="auto" w:before="64"/>
        <w:ind w:left="1080" w:right="4351"/>
      </w:pPr>
      <w:r>
        <w:rPr/>
        <w:t>Job-fitted for applications where dexterity, flexibility and comfort are desired! SpiderGrip</w:t>
      </w:r>
      <w:r>
        <w:rPr>
          <w:position w:val="6"/>
          <w:sz w:val="10"/>
        </w:rPr>
        <w:t>® </w:t>
      </w:r>
      <w:r>
        <w:rPr/>
        <w:t>gloves will make slips a thing of the past! SpiderGrip</w:t>
      </w:r>
      <w:r>
        <w:rPr>
          <w:position w:val="6"/>
          <w:sz w:val="10"/>
        </w:rPr>
        <w:t>® </w:t>
      </w:r>
      <w:r>
        <w:rPr/>
        <w:t>crinkle dip latex gloves have a textured palm to provide an excellent grip. The palm of the glove is liquid-repellent, while the back provides excellent breathability</w:t>
      </w:r>
    </w:p>
    <w:p>
      <w:pPr>
        <w:pStyle w:val="BodyText"/>
        <w:spacing w:before="3"/>
        <w:ind w:left="1080"/>
      </w:pPr>
      <w:r>
        <w:rPr/>
        <w:t>to keep hands cool on the job.</w:t>
      </w:r>
    </w:p>
    <w:p>
      <w:pPr>
        <w:pStyle w:val="BodyText"/>
        <w:spacing w:line="254" w:lineRule="auto" w:before="103"/>
        <w:ind w:left="1080" w:right="4310"/>
      </w:pPr>
      <w:r>
        <w:rPr/>
        <w:t>Features: seamless design, puncture-resistant, ergonomic fit, long-wearing Applications: light </w:t>
      </w:r>
      <w:r>
        <w:rPr>
          <w:spacing w:val="-3"/>
        </w:rPr>
        <w:t>to </w:t>
      </w:r>
      <w:r>
        <w:rPr/>
        <w:t>medium </w:t>
      </w:r>
      <w:r>
        <w:rPr>
          <w:spacing w:val="-3"/>
        </w:rPr>
        <w:t>fabrication, </w:t>
      </w:r>
      <w:r>
        <w:rPr/>
        <w:t>parts </w:t>
      </w:r>
      <w:r>
        <w:rPr>
          <w:spacing w:val="-3"/>
        </w:rPr>
        <w:t>handling, </w:t>
      </w:r>
      <w:r>
        <w:rPr/>
        <w:t>general </w:t>
      </w:r>
      <w:r>
        <w:rPr>
          <w:spacing w:val="-3"/>
        </w:rPr>
        <w:t>warehousing, </w:t>
      </w:r>
      <w:r>
        <w:rPr/>
        <w:t>maintenance and general purpose handling where light liquids or oils are present</w:t>
      </w:r>
    </w:p>
    <w:p>
      <w:pPr>
        <w:spacing w:before="102"/>
        <w:ind w:left="1080" w:right="0" w:firstLine="0"/>
        <w:jc w:val="left"/>
        <w:rPr>
          <w:b/>
          <w:sz w:val="20"/>
        </w:rPr>
      </w:pPr>
      <w:r>
        <w:rPr>
          <w:b/>
          <w:w w:val="95"/>
          <w:sz w:val="20"/>
        </w:rPr>
        <w:t>SpiderGrip</w:t>
      </w:r>
      <w:r>
        <w:rPr>
          <w:b/>
          <w:w w:val="95"/>
          <w:position w:val="7"/>
          <w:sz w:val="11"/>
        </w:rPr>
        <w:t>® </w:t>
      </w:r>
      <w:r>
        <w:rPr>
          <w:b/>
          <w:w w:val="95"/>
          <w:sz w:val="20"/>
        </w:rPr>
        <w:t>Work</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7"/>
        <w:gridCol w:w="806"/>
        <w:gridCol w:w="3408"/>
      </w:tblGrid>
      <w:tr>
        <w:trPr>
          <w:trHeight w:val="230" w:hRule="atLeast"/>
        </w:trPr>
        <w:tc>
          <w:tcPr>
            <w:tcW w:w="64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06" w:type="dxa"/>
            <w:tcBorders>
              <w:top w:val="single" w:sz="4" w:space="0" w:color="000000"/>
              <w:bottom w:val="single" w:sz="4" w:space="0" w:color="000000"/>
            </w:tcBorders>
          </w:tcPr>
          <w:p>
            <w:pPr>
              <w:pStyle w:val="TableParagraph"/>
              <w:spacing w:line="240" w:lineRule="auto" w:before="28"/>
              <w:ind w:left="113"/>
              <w:rPr>
                <w:b/>
                <w:sz w:val="14"/>
              </w:rPr>
            </w:pPr>
            <w:r>
              <w:rPr>
                <w:b/>
                <w:sz w:val="14"/>
              </w:rPr>
              <w:t>Mfg #</w:t>
            </w:r>
          </w:p>
        </w:tc>
        <w:tc>
          <w:tcPr>
            <w:tcW w:w="3408" w:type="dxa"/>
            <w:tcBorders>
              <w:top w:val="single" w:sz="4" w:space="0" w:color="000000"/>
              <w:bottom w:val="single" w:sz="4" w:space="0" w:color="000000"/>
            </w:tcBorders>
          </w:tcPr>
          <w:p>
            <w:pPr>
              <w:pStyle w:val="TableParagraph"/>
              <w:spacing w:line="240" w:lineRule="auto" w:before="28"/>
              <w:ind w:left="87"/>
              <w:rPr>
                <w:b/>
                <w:sz w:val="14"/>
              </w:rPr>
            </w:pPr>
            <w:r>
              <w:rPr>
                <w:b/>
                <w:w w:val="95"/>
                <w:sz w:val="14"/>
              </w:rPr>
              <w:t>Description</w:t>
            </w:r>
          </w:p>
        </w:tc>
      </w:tr>
      <w:tr>
        <w:trPr>
          <w:trHeight w:val="230" w:hRule="atLeast"/>
        </w:trPr>
        <w:tc>
          <w:tcPr>
            <w:tcW w:w="647" w:type="dxa"/>
            <w:tcBorders>
              <w:top w:val="single" w:sz="4" w:space="0" w:color="000000"/>
              <w:bottom w:val="single" w:sz="4" w:space="0" w:color="000000"/>
            </w:tcBorders>
          </w:tcPr>
          <w:p>
            <w:pPr>
              <w:pStyle w:val="TableParagraph"/>
              <w:spacing w:line="180" w:lineRule="exact" w:before="30"/>
              <w:rPr>
                <w:sz w:val="16"/>
              </w:rPr>
            </w:pPr>
            <w:r>
              <w:rPr>
                <w:w w:val="85"/>
                <w:sz w:val="16"/>
              </w:rPr>
              <w:t>GLO1421</w:t>
            </w:r>
          </w:p>
        </w:tc>
        <w:tc>
          <w:tcPr>
            <w:tcW w:w="806" w:type="dxa"/>
            <w:tcBorders>
              <w:top w:val="single" w:sz="4" w:space="0" w:color="000000"/>
              <w:bottom w:val="single" w:sz="4" w:space="0" w:color="000000"/>
            </w:tcBorders>
          </w:tcPr>
          <w:p>
            <w:pPr>
              <w:pStyle w:val="TableParagraph"/>
              <w:spacing w:line="180" w:lineRule="exact" w:before="30"/>
              <w:ind w:left="113"/>
              <w:rPr>
                <w:sz w:val="16"/>
              </w:rPr>
            </w:pPr>
            <w:r>
              <w:rPr>
                <w:w w:val="80"/>
                <w:sz w:val="16"/>
              </w:rPr>
              <w:t>PPEG1000</w:t>
            </w:r>
          </w:p>
        </w:tc>
        <w:tc>
          <w:tcPr>
            <w:tcW w:w="3408" w:type="dxa"/>
            <w:tcBorders>
              <w:top w:val="single" w:sz="4" w:space="0" w:color="000000"/>
              <w:bottom w:val="single" w:sz="4" w:space="0" w:color="000000"/>
            </w:tcBorders>
          </w:tcPr>
          <w:p>
            <w:pPr>
              <w:pStyle w:val="TableParagraph"/>
              <w:spacing w:line="180" w:lineRule="exact" w:before="30"/>
              <w:ind w:left="87"/>
              <w:rPr>
                <w:sz w:val="16"/>
              </w:rPr>
            </w:pPr>
            <w:r>
              <w:rPr>
                <w:w w:val="85"/>
                <w:sz w:val="16"/>
              </w:rPr>
              <w:t>SpiderGrip</w:t>
            </w:r>
            <w:r>
              <w:rPr>
                <w:w w:val="85"/>
                <w:position w:val="5"/>
                <w:sz w:val="9"/>
              </w:rPr>
              <w:t>® </w:t>
            </w:r>
            <w:r>
              <w:rPr>
                <w:w w:val="85"/>
                <w:sz w:val="16"/>
              </w:rPr>
              <w:t>Polyester Cotton Latex Dipped Gloves, L</w:t>
            </w:r>
          </w:p>
        </w:tc>
      </w:tr>
      <w:tr>
        <w:trPr>
          <w:trHeight w:val="230" w:hRule="atLeast"/>
        </w:trPr>
        <w:tc>
          <w:tcPr>
            <w:tcW w:w="647" w:type="dxa"/>
            <w:tcBorders>
              <w:top w:val="single" w:sz="4" w:space="0" w:color="000000"/>
              <w:bottom w:val="single" w:sz="4" w:space="0" w:color="000000"/>
            </w:tcBorders>
          </w:tcPr>
          <w:p>
            <w:pPr>
              <w:pStyle w:val="TableParagraph"/>
              <w:spacing w:line="180" w:lineRule="exact" w:before="30"/>
              <w:rPr>
                <w:sz w:val="16"/>
              </w:rPr>
            </w:pPr>
            <w:r>
              <w:rPr>
                <w:w w:val="85"/>
                <w:sz w:val="16"/>
              </w:rPr>
              <w:t>GLO1420</w:t>
            </w:r>
          </w:p>
        </w:tc>
        <w:tc>
          <w:tcPr>
            <w:tcW w:w="806" w:type="dxa"/>
            <w:tcBorders>
              <w:top w:val="single" w:sz="4" w:space="0" w:color="000000"/>
              <w:bottom w:val="single" w:sz="4" w:space="0" w:color="000000"/>
            </w:tcBorders>
          </w:tcPr>
          <w:p>
            <w:pPr>
              <w:pStyle w:val="TableParagraph"/>
              <w:spacing w:line="180" w:lineRule="exact" w:before="30"/>
              <w:ind w:left="113"/>
              <w:rPr>
                <w:sz w:val="16"/>
              </w:rPr>
            </w:pPr>
            <w:r>
              <w:rPr>
                <w:w w:val="80"/>
                <w:sz w:val="16"/>
              </w:rPr>
              <w:t>PPEG1001</w:t>
            </w:r>
          </w:p>
        </w:tc>
        <w:tc>
          <w:tcPr>
            <w:tcW w:w="3408" w:type="dxa"/>
            <w:tcBorders>
              <w:top w:val="single" w:sz="4" w:space="0" w:color="000000"/>
              <w:bottom w:val="single" w:sz="4" w:space="0" w:color="000000"/>
            </w:tcBorders>
          </w:tcPr>
          <w:p>
            <w:pPr>
              <w:pStyle w:val="TableParagraph"/>
              <w:spacing w:line="180" w:lineRule="exact" w:before="30"/>
              <w:ind w:left="87"/>
              <w:rPr>
                <w:sz w:val="16"/>
              </w:rPr>
            </w:pPr>
            <w:r>
              <w:rPr>
                <w:w w:val="85"/>
                <w:sz w:val="16"/>
              </w:rPr>
              <w:t>SpiderGrip</w:t>
            </w:r>
            <w:r>
              <w:rPr>
                <w:w w:val="85"/>
                <w:position w:val="5"/>
                <w:sz w:val="9"/>
              </w:rPr>
              <w:t>® </w:t>
            </w:r>
            <w:r>
              <w:rPr>
                <w:w w:val="85"/>
                <w:sz w:val="16"/>
              </w:rPr>
              <w:t>Polyester Cotton Latex Dipped Gloves, XL</w:t>
            </w:r>
          </w:p>
        </w:tc>
      </w:tr>
    </w:tbl>
    <w:p>
      <w:pPr>
        <w:pStyle w:val="BodyText"/>
        <w:spacing w:before="8"/>
        <w:rPr>
          <w:b/>
          <w:sz w:val="16"/>
        </w:rPr>
      </w:pPr>
    </w:p>
    <w:p>
      <w:pPr>
        <w:spacing w:after="0"/>
        <w:rPr>
          <w:sz w:val="16"/>
        </w:rPr>
        <w:sectPr>
          <w:headerReference w:type="even" r:id="rId428"/>
          <w:pgSz w:w="11520" w:h="15120"/>
          <w:pgMar w:header="0" w:footer="563" w:top="360" w:bottom="760" w:left="0" w:right="0"/>
        </w:sectPr>
      </w:pPr>
    </w:p>
    <w:p>
      <w:pPr>
        <w:spacing w:before="122"/>
        <w:ind w:left="1080" w:right="0" w:firstLine="0"/>
        <w:jc w:val="left"/>
        <w:rPr>
          <w:b/>
          <w:sz w:val="36"/>
        </w:rPr>
      </w:pPr>
      <w:r>
        <w:rPr/>
        <w:drawing>
          <wp:anchor distT="0" distB="0" distL="0" distR="0" allowOverlap="1" layoutInCell="1" locked="0" behindDoc="1" simplePos="0" relativeHeight="267565391">
            <wp:simplePos x="0" y="0"/>
            <wp:positionH relativeFrom="page">
              <wp:posOffset>2376891</wp:posOffset>
            </wp:positionH>
            <wp:positionV relativeFrom="paragraph">
              <wp:posOffset>230886</wp:posOffset>
            </wp:positionV>
            <wp:extent cx="1097828" cy="885687"/>
            <wp:effectExtent l="0" t="0" r="0" b="0"/>
            <wp:wrapNone/>
            <wp:docPr id="175" name="image308.jpeg" descr=""/>
            <wp:cNvGraphicFramePr>
              <a:graphicFrameLocks noChangeAspect="1"/>
            </wp:cNvGraphicFramePr>
            <a:graphic>
              <a:graphicData uri="http://schemas.openxmlformats.org/drawingml/2006/picture">
                <pic:pic>
                  <pic:nvPicPr>
                    <pic:cNvPr id="176" name="image308.jpeg"/>
                    <pic:cNvPicPr/>
                  </pic:nvPicPr>
                  <pic:blipFill>
                    <a:blip r:embed="rId430" cstate="print"/>
                    <a:stretch>
                      <a:fillRect/>
                    </a:stretch>
                  </pic:blipFill>
                  <pic:spPr>
                    <a:xfrm>
                      <a:off x="0" y="0"/>
                      <a:ext cx="1097828" cy="885687"/>
                    </a:xfrm>
                    <a:prstGeom prst="rect">
                      <a:avLst/>
                    </a:prstGeom>
                  </pic:spPr>
                </pic:pic>
              </a:graphicData>
            </a:graphic>
          </wp:anchor>
        </w:drawing>
      </w:r>
      <w:r>
        <w:rPr>
          <w:b/>
          <w:w w:val="90"/>
          <w:sz w:val="36"/>
        </w:rPr>
        <w:t>PVC</w:t>
      </w:r>
    </w:p>
    <w:p>
      <w:pPr>
        <w:pStyle w:val="BodyText"/>
        <w:spacing w:line="254" w:lineRule="auto" w:before="65"/>
        <w:ind w:left="1080" w:right="3"/>
      </w:pPr>
      <w:r>
        <w:rPr/>
        <w:t>PVC-coated gloves provide durable protection from grease, liquids and abrasion. They are ideal for working outside in the rain or handling petroleum-based solvents.</w:t>
      </w:r>
    </w:p>
    <w:p>
      <w:pPr>
        <w:pStyle w:val="Heading4"/>
        <w:spacing w:before="122"/>
      </w:pPr>
      <w:r>
        <w:rPr>
          <w:b w:val="0"/>
        </w:rPr>
        <w:br w:type="column"/>
      </w:r>
      <w:r>
        <w:rPr>
          <w:w w:val="95"/>
        </w:rPr>
        <w:t>Oilmen</w:t>
      </w:r>
    </w:p>
    <w:p>
      <w:pPr>
        <w:pStyle w:val="BodyText"/>
        <w:spacing w:line="254" w:lineRule="auto" w:before="65"/>
        <w:ind w:left="1080" w:right="2208"/>
      </w:pPr>
      <w:r>
        <w:rPr/>
        <w:drawing>
          <wp:anchor distT="0" distB="0" distL="0" distR="0" allowOverlap="1" layoutInCell="1" locked="0" behindDoc="1" simplePos="0" relativeHeight="267565367">
            <wp:simplePos x="0" y="0"/>
            <wp:positionH relativeFrom="page">
              <wp:posOffset>5743956</wp:posOffset>
            </wp:positionH>
            <wp:positionV relativeFrom="paragraph">
              <wp:posOffset>-191546</wp:posOffset>
            </wp:positionV>
            <wp:extent cx="993267" cy="946914"/>
            <wp:effectExtent l="0" t="0" r="0" b="0"/>
            <wp:wrapNone/>
            <wp:docPr id="177" name="image309.jpeg" descr=""/>
            <wp:cNvGraphicFramePr>
              <a:graphicFrameLocks noChangeAspect="1"/>
            </wp:cNvGraphicFramePr>
            <a:graphic>
              <a:graphicData uri="http://schemas.openxmlformats.org/drawingml/2006/picture">
                <pic:pic>
                  <pic:nvPicPr>
                    <pic:cNvPr id="178" name="image309.jpeg"/>
                    <pic:cNvPicPr/>
                  </pic:nvPicPr>
                  <pic:blipFill>
                    <a:blip r:embed="rId431" cstate="print"/>
                    <a:stretch>
                      <a:fillRect/>
                    </a:stretch>
                  </pic:blipFill>
                  <pic:spPr>
                    <a:xfrm>
                      <a:off x="0" y="0"/>
                      <a:ext cx="993267" cy="946914"/>
                    </a:xfrm>
                    <a:prstGeom prst="rect">
                      <a:avLst/>
                    </a:prstGeom>
                  </pic:spPr>
                </pic:pic>
              </a:graphicData>
            </a:graphic>
          </wp:anchor>
        </w:drawing>
      </w:r>
      <w:r>
        <w:rPr/>
        <w:t>Oilmen gloves with safety cuff. Orange in color for high visibility. Rough texture for a better grip. Flock-lined for warmth in the winter. Rugged PVC material protects</w:t>
      </w:r>
    </w:p>
    <w:p>
      <w:pPr>
        <w:pStyle w:val="BodyText"/>
        <w:spacing w:before="3"/>
        <w:ind w:left="1080"/>
      </w:pPr>
      <w:r>
        <w:rPr/>
        <w:t>against oils and other hydrocarbon-based liquids.</w:t>
      </w:r>
    </w:p>
    <w:p>
      <w:pPr>
        <w:spacing w:after="0"/>
        <w:sectPr>
          <w:type w:val="continuous"/>
          <w:pgSz w:w="11520" w:h="15120"/>
          <w:pgMar w:top="360" w:bottom="280" w:left="0" w:right="0"/>
          <w:cols w:num="2" w:equalWidth="0">
            <w:col w:w="3948" w:space="912"/>
            <w:col w:w="6660"/>
          </w:cols>
        </w:sectPr>
      </w:pPr>
    </w:p>
    <w:p>
      <w:pPr>
        <w:pStyle w:val="BodyText"/>
        <w:spacing w:before="1" w:after="1"/>
      </w:pPr>
    </w:p>
    <w:p>
      <w:pPr>
        <w:tabs>
          <w:tab w:pos="5935" w:val="left" w:leader="none"/>
        </w:tabs>
        <w:spacing w:line="30" w:lineRule="exact"/>
        <w:ind w:left="1075" w:right="0" w:firstLine="0"/>
        <w:rPr>
          <w:sz w:val="2"/>
        </w:rPr>
      </w:pPr>
      <w:r>
        <w:rPr>
          <w:position w:val="0"/>
          <w:sz w:val="2"/>
        </w:rPr>
        <w:pict>
          <v:group style="width:213.85pt;height:.5pt;mso-position-horizontal-relative:char;mso-position-vertical-relative:line" coordorigin="0,0" coordsize="4277,10">
            <v:line style="position:absolute" from="0,5" to="4277,5" stroked="true" strokeweight=".5pt" strokecolor="#000000">
              <v:stroke dashstyle="solid"/>
            </v:line>
          </v:group>
        </w:pict>
      </w:r>
      <w:r>
        <w:rPr>
          <w:position w:val="0"/>
          <w:sz w:val="2"/>
        </w:rPr>
      </w:r>
      <w:r>
        <w:rPr>
          <w:position w:val="0"/>
          <w:sz w:val="2"/>
        </w:rPr>
        <w:tab/>
      </w:r>
      <w:r>
        <w:rPr>
          <w:position w:val="1"/>
          <w:sz w:val="2"/>
        </w:rPr>
        <w:pict>
          <v:group style="width:213.85pt;height:.5pt;mso-position-horizontal-relative:char;mso-position-vertical-relative:line" coordorigin="0,0" coordsize="4277,10">
            <v:line style="position:absolute" from="0,5" to="4277,5" stroked="true" strokeweight=".5pt" strokecolor="#000000">
              <v:stroke dashstyle="solid"/>
            </v:line>
          </v:group>
        </w:pict>
      </w:r>
      <w:r>
        <w:rPr>
          <w:position w:val="1"/>
          <w:sz w:val="2"/>
        </w:rPr>
      </w:r>
    </w:p>
    <w:p>
      <w:pPr>
        <w:spacing w:after="0" w:line="30" w:lineRule="exact"/>
        <w:rPr>
          <w:sz w:val="2"/>
        </w:rPr>
        <w:sectPr>
          <w:type w:val="continuous"/>
          <w:pgSz w:w="11520" w:h="15120"/>
          <w:pgMar w:top="360" w:bottom="280" w:left="0" w:right="0"/>
        </w:sectPr>
      </w:pPr>
    </w:p>
    <w:p>
      <w:pPr>
        <w:tabs>
          <w:tab w:pos="1739" w:val="left" w:leader="none"/>
          <w:tab w:pos="2479" w:val="left" w:leader="none"/>
        </w:tabs>
        <w:spacing w:before="2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13.85pt;height:.5pt;mso-position-horizontal-relative:char;mso-position-vertical-relative:line" coordorigin="0,0" coordsize="4277,10">
            <v:line style="position:absolute" from="0,5" to="4277,5" stroked="true" strokeweight=".5pt" strokecolor="#000000">
              <v:stroke dashstyle="solid"/>
            </v:line>
          </v:group>
        </w:pict>
      </w:r>
      <w:r>
        <w:rPr>
          <w:sz w:val="2"/>
        </w:rPr>
      </w:r>
    </w:p>
    <w:p>
      <w:pPr>
        <w:tabs>
          <w:tab w:pos="5356" w:val="left" w:leader="none"/>
        </w:tabs>
        <w:spacing w:before="20"/>
        <w:ind w:left="1080" w:right="0" w:firstLine="0"/>
        <w:jc w:val="left"/>
        <w:rPr>
          <w:sz w:val="16"/>
        </w:rPr>
      </w:pPr>
      <w:r>
        <w:rPr>
          <w:w w:val="80"/>
          <w:sz w:val="16"/>
          <w:u w:val="single"/>
        </w:rPr>
        <w:t>GLO1217  PPEG1100   PVC, Black, 12", Rough, Jersey</w:t>
      </w:r>
      <w:r>
        <w:rPr>
          <w:spacing w:val="-18"/>
          <w:w w:val="80"/>
          <w:sz w:val="16"/>
          <w:u w:val="single"/>
        </w:rPr>
        <w:t> </w:t>
      </w:r>
      <w:r>
        <w:rPr>
          <w:w w:val="80"/>
          <w:sz w:val="16"/>
          <w:u w:val="single"/>
        </w:rPr>
        <w:t>Lining</w:t>
      </w:r>
      <w:r>
        <w:rPr>
          <w:sz w:val="16"/>
          <w:u w:val="single"/>
        </w:rPr>
        <w:tab/>
      </w:r>
    </w:p>
    <w:p>
      <w:pPr>
        <w:tabs>
          <w:tab w:pos="1203" w:val="left" w:leader="none"/>
          <w:tab w:pos="1943" w:val="left" w:leader="none"/>
        </w:tabs>
        <w:spacing w:before="8"/>
        <w:ind w:left="543" w:right="0" w:firstLine="0"/>
        <w:jc w:val="left"/>
        <w:rPr>
          <w:b/>
          <w:sz w:val="14"/>
        </w:rPr>
      </w:pPr>
      <w:r>
        <w:rPr/>
        <w:br w:type="column"/>
      </w: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538"/>
        <w:rPr>
          <w:sz w:val="2"/>
        </w:rPr>
      </w:pPr>
      <w:r>
        <w:rPr>
          <w:sz w:val="2"/>
        </w:rPr>
        <w:pict>
          <v:group style="width:213.85pt;height:.5pt;mso-position-horizontal-relative:char;mso-position-vertical-relative:line" coordorigin="0,0" coordsize="4277,10">
            <v:line style="position:absolute" from="0,5" to="4277,5" stroked="true" strokeweight=".5pt" strokecolor="#000000">
              <v:stroke dashstyle="solid"/>
            </v:line>
          </v:group>
        </w:pict>
      </w:r>
      <w:r>
        <w:rPr>
          <w:sz w:val="2"/>
        </w:rPr>
      </w:r>
    </w:p>
    <w:p>
      <w:pPr>
        <w:tabs>
          <w:tab w:pos="4819" w:val="left" w:leader="none"/>
        </w:tabs>
        <w:spacing w:before="20"/>
        <w:ind w:left="543" w:right="0" w:firstLine="0"/>
        <w:jc w:val="left"/>
        <w:rPr>
          <w:sz w:val="16"/>
        </w:rPr>
      </w:pPr>
      <w:r>
        <w:rPr>
          <w:w w:val="80"/>
          <w:sz w:val="16"/>
          <w:u w:val="single"/>
        </w:rPr>
        <w:t>GLO1221  PPEG1101   Oilmen Gloves w/Safety</w:t>
      </w:r>
      <w:r>
        <w:rPr>
          <w:spacing w:val="-20"/>
          <w:w w:val="80"/>
          <w:sz w:val="16"/>
          <w:u w:val="single"/>
        </w:rPr>
        <w:t> </w:t>
      </w:r>
      <w:r>
        <w:rPr>
          <w:w w:val="80"/>
          <w:sz w:val="16"/>
          <w:u w:val="single"/>
        </w:rPr>
        <w:t>Cuff</w:t>
      </w:r>
      <w:r>
        <w:rPr>
          <w:sz w:val="16"/>
          <w:u w:val="single"/>
        </w:rPr>
        <w:tab/>
      </w:r>
    </w:p>
    <w:p>
      <w:pPr>
        <w:spacing w:after="0"/>
        <w:jc w:val="left"/>
        <w:rPr>
          <w:sz w:val="16"/>
        </w:rPr>
        <w:sectPr>
          <w:type w:val="continuous"/>
          <w:pgSz w:w="11520" w:h="15120"/>
          <w:pgMar w:top="360" w:bottom="280" w:left="0" w:right="0"/>
          <w:cols w:num="2" w:equalWidth="0">
            <w:col w:w="5357" w:space="40"/>
            <w:col w:w="6123"/>
          </w:cols>
        </w:sectPr>
      </w:pPr>
    </w:p>
    <w:p>
      <w:pPr>
        <w:pStyle w:val="BodyText"/>
        <w:rPr>
          <w:sz w:val="20"/>
        </w:rPr>
      </w:pPr>
    </w:p>
    <w:p>
      <w:pPr>
        <w:pStyle w:val="BodyText"/>
        <w:rPr>
          <w:sz w:val="20"/>
        </w:rPr>
      </w:pPr>
    </w:p>
    <w:p>
      <w:pPr>
        <w:spacing w:after="0"/>
        <w:rPr>
          <w:sz w:val="20"/>
        </w:rPr>
        <w:sectPr>
          <w:type w:val="continuous"/>
          <w:pgSz w:w="11520" w:h="15120"/>
          <w:pgMar w:top="360" w:bottom="280" w:left="0" w:right="0"/>
        </w:sectPr>
      </w:pPr>
    </w:p>
    <w:p>
      <w:pPr>
        <w:pStyle w:val="Heading4"/>
        <w:spacing w:before="123"/>
      </w:pPr>
      <w:r>
        <w:rPr/>
        <w:drawing>
          <wp:anchor distT="0" distB="0" distL="0" distR="0" allowOverlap="1" layoutInCell="1" locked="0" behindDoc="1" simplePos="0" relativeHeight="267565343">
            <wp:simplePos x="0" y="0"/>
            <wp:positionH relativeFrom="page">
              <wp:posOffset>2443530</wp:posOffset>
            </wp:positionH>
            <wp:positionV relativeFrom="paragraph">
              <wp:posOffset>255726</wp:posOffset>
            </wp:positionV>
            <wp:extent cx="1078303" cy="1051280"/>
            <wp:effectExtent l="0" t="0" r="0" b="0"/>
            <wp:wrapNone/>
            <wp:docPr id="179" name="image310.jpeg" descr=""/>
            <wp:cNvGraphicFramePr>
              <a:graphicFrameLocks noChangeAspect="1"/>
            </wp:cNvGraphicFramePr>
            <a:graphic>
              <a:graphicData uri="http://schemas.openxmlformats.org/drawingml/2006/picture">
                <pic:pic>
                  <pic:nvPicPr>
                    <pic:cNvPr id="180" name="image310.jpeg"/>
                    <pic:cNvPicPr/>
                  </pic:nvPicPr>
                  <pic:blipFill>
                    <a:blip r:embed="rId432" cstate="print"/>
                    <a:stretch>
                      <a:fillRect/>
                    </a:stretch>
                  </pic:blipFill>
                  <pic:spPr>
                    <a:xfrm>
                      <a:off x="0" y="0"/>
                      <a:ext cx="1078303" cy="1051280"/>
                    </a:xfrm>
                    <a:prstGeom prst="rect">
                      <a:avLst/>
                    </a:prstGeom>
                  </pic:spPr>
                </pic:pic>
              </a:graphicData>
            </a:graphic>
          </wp:anchor>
        </w:drawing>
      </w:r>
      <w:r>
        <w:rPr>
          <w:spacing w:val="-7"/>
          <w:w w:val="90"/>
        </w:rPr>
        <w:t>Blue</w:t>
      </w:r>
      <w:r>
        <w:rPr>
          <w:spacing w:val="-62"/>
          <w:w w:val="90"/>
        </w:rPr>
        <w:t> </w:t>
      </w:r>
      <w:r>
        <w:rPr>
          <w:spacing w:val="-9"/>
          <w:w w:val="90"/>
        </w:rPr>
        <w:t>Full-Dipped</w:t>
      </w:r>
      <w:r>
        <w:rPr>
          <w:spacing w:val="-62"/>
          <w:w w:val="90"/>
        </w:rPr>
        <w:t> </w:t>
      </w:r>
      <w:r>
        <w:rPr>
          <w:spacing w:val="-9"/>
          <w:w w:val="90"/>
        </w:rPr>
        <w:t>Nitrile</w:t>
      </w:r>
    </w:p>
    <w:p>
      <w:pPr>
        <w:pStyle w:val="BodyText"/>
        <w:spacing w:line="254" w:lineRule="auto" w:before="65"/>
        <w:ind w:left="1080" w:right="293"/>
      </w:pPr>
      <w:r>
        <w:rPr/>
        <w:t>Blue full-dipped nitrile gloves with safety cuff. Jersey-lined for added comfort. Nitrile gloves are used for oils and chemicals.</w:t>
      </w:r>
    </w:p>
    <w:p>
      <w:pPr>
        <w:pStyle w:val="Heading4"/>
        <w:spacing w:before="123"/>
      </w:pPr>
      <w:r>
        <w:rPr>
          <w:b w:val="0"/>
        </w:rPr>
        <w:br w:type="column"/>
      </w:r>
      <w:r>
        <w:rPr>
          <w:w w:val="95"/>
        </w:rPr>
        <w:t>Leather Palm with Safety Cuff</w:t>
      </w:r>
    </w:p>
    <w:p>
      <w:pPr>
        <w:pStyle w:val="BodyText"/>
        <w:spacing w:line="254" w:lineRule="auto" w:before="65"/>
        <w:ind w:left="1080" w:right="2208"/>
      </w:pPr>
      <w:r>
        <w:rPr/>
        <w:drawing>
          <wp:anchor distT="0" distB="0" distL="0" distR="0" allowOverlap="1" layoutInCell="1" locked="0" behindDoc="1" simplePos="0" relativeHeight="267565319">
            <wp:simplePos x="0" y="0"/>
            <wp:positionH relativeFrom="page">
              <wp:posOffset>5690851</wp:posOffset>
            </wp:positionH>
            <wp:positionV relativeFrom="paragraph">
              <wp:posOffset>55401</wp:posOffset>
            </wp:positionV>
            <wp:extent cx="938548" cy="890671"/>
            <wp:effectExtent l="0" t="0" r="0" b="0"/>
            <wp:wrapNone/>
            <wp:docPr id="181" name="image311.jpeg" descr=""/>
            <wp:cNvGraphicFramePr>
              <a:graphicFrameLocks noChangeAspect="1"/>
            </wp:cNvGraphicFramePr>
            <a:graphic>
              <a:graphicData uri="http://schemas.openxmlformats.org/drawingml/2006/picture">
                <pic:pic>
                  <pic:nvPicPr>
                    <pic:cNvPr id="182" name="image311.jpeg"/>
                    <pic:cNvPicPr/>
                  </pic:nvPicPr>
                  <pic:blipFill>
                    <a:blip r:embed="rId433" cstate="print"/>
                    <a:stretch>
                      <a:fillRect/>
                    </a:stretch>
                  </pic:blipFill>
                  <pic:spPr>
                    <a:xfrm>
                      <a:off x="0" y="0"/>
                      <a:ext cx="938548" cy="890671"/>
                    </a:xfrm>
                    <a:prstGeom prst="rect">
                      <a:avLst/>
                    </a:prstGeom>
                  </pic:spPr>
                </pic:pic>
              </a:graphicData>
            </a:graphic>
          </wp:anchor>
        </w:drawing>
      </w:r>
      <w:r>
        <w:rPr/>
        <w:t>Leather palm with safety cuff. Use for a variety of applications. Not for use</w:t>
      </w:r>
    </w:p>
    <w:p>
      <w:pPr>
        <w:pStyle w:val="BodyText"/>
        <w:spacing w:before="1"/>
        <w:ind w:left="1080"/>
      </w:pPr>
      <w:r>
        <w:rPr/>
        <w:t>with liquids.</w:t>
      </w:r>
    </w:p>
    <w:p>
      <w:pPr>
        <w:spacing w:after="0"/>
        <w:sectPr>
          <w:type w:val="continuous"/>
          <w:pgSz w:w="11520" w:h="15120"/>
          <w:pgMar w:top="360" w:bottom="280" w:left="0" w:right="0"/>
          <w:cols w:num="2" w:equalWidth="0">
            <w:col w:w="4365" w:space="495"/>
            <w:col w:w="6660"/>
          </w:cols>
        </w:sectPr>
      </w:pPr>
    </w:p>
    <w:p>
      <w:pPr>
        <w:pStyle w:val="BodyText"/>
        <w:rPr>
          <w:sz w:val="20"/>
        </w:rPr>
      </w:pPr>
    </w:p>
    <w:p>
      <w:pPr>
        <w:pStyle w:val="BodyText"/>
        <w:rPr>
          <w:sz w:val="20"/>
        </w:rPr>
      </w:pPr>
    </w:p>
    <w:p>
      <w:pPr>
        <w:pStyle w:val="BodyText"/>
        <w:spacing w:before="7"/>
        <w:rPr>
          <w:sz w:val="19"/>
        </w:rPr>
      </w:pPr>
    </w:p>
    <w:p>
      <w:pPr>
        <w:tabs>
          <w:tab w:pos="5935" w:val="left" w:leader="none"/>
        </w:tabs>
        <w:spacing w:line="20" w:lineRule="exact"/>
        <w:ind w:left="1075" w:right="0" w:firstLine="0"/>
        <w:rPr>
          <w:sz w:val="2"/>
        </w:rPr>
      </w:pPr>
      <w:r>
        <w:rPr>
          <w:sz w:val="2"/>
        </w:rPr>
        <w:pict>
          <v:group style="width:223.35pt;height:.5pt;mso-position-horizontal-relative:char;mso-position-vertical-relative:line" coordorigin="0,0" coordsize="4467,10">
            <v:line style="position:absolute" from="0,5" to="4466,5" stroked="true" strokeweight=".5pt" strokecolor="#000000">
              <v:stroke dashstyle="solid"/>
            </v:line>
          </v:group>
        </w:pict>
      </w:r>
      <w:r>
        <w:rPr>
          <w:sz w:val="2"/>
        </w:rPr>
      </w:r>
      <w:r>
        <w:rPr>
          <w:sz w:val="2"/>
        </w:rPr>
        <w:tab/>
      </w:r>
      <w:r>
        <w:rPr>
          <w:sz w:val="2"/>
        </w:rPr>
        <w:pict>
          <v:group style="width:225pt;height:.5pt;mso-position-horizontal-relative:char;mso-position-vertical-relative:line" coordorigin="0,0" coordsize="4500,10">
            <v:line style="position:absolute" from="0,5" to="4500,5" stroked="true" strokeweight=".5pt" strokecolor="#000000">
              <v:stroke dashstyle="solid"/>
            </v:line>
          </v:group>
        </w:pict>
      </w:r>
      <w:r>
        <w:rPr>
          <w:sz w:val="2"/>
        </w:rPr>
      </w:r>
    </w:p>
    <w:p>
      <w:pPr>
        <w:spacing w:after="0" w:line="20" w:lineRule="exact"/>
        <w:rPr>
          <w:sz w:val="2"/>
        </w:rPr>
        <w:sectPr>
          <w:type w:val="continuous"/>
          <w:pgSz w:w="11520" w:h="15120"/>
          <w:pgMar w:top="360" w:bottom="280" w:left="0" w:right="0"/>
        </w:sectPr>
      </w:pPr>
    </w:p>
    <w:p>
      <w:pPr>
        <w:tabs>
          <w:tab w:pos="1739" w:val="left" w:leader="none"/>
          <w:tab w:pos="2479" w:val="left" w:leader="none"/>
        </w:tabs>
        <w:spacing w:before="22" w:after="40"/>
        <w:ind w:left="1080" w:right="0" w:firstLine="0"/>
        <w:jc w:val="left"/>
        <w:rPr>
          <w:b/>
          <w:sz w:val="14"/>
        </w:rPr>
      </w:pPr>
      <w:r>
        <w:rPr/>
        <w:pict>
          <v:shape style="position:absolute;margin-left:7.1278pt;margin-top:-1pt;width:22pt;height:218pt;mso-position-horizontal-relative:page;mso-position-vertical-relative:page;z-index:17776"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8E2889" w:color="auto" w:val="clear"/>
                    </w:rPr>
                    <w:t> </w:t>
                  </w:r>
                  <w:r>
                    <w:rPr>
                      <w:b/>
                      <w:color w:val="FFFFFF"/>
                      <w:spacing w:val="11"/>
                      <w:sz w:val="32"/>
                      <w:shd w:fill="8E2889" w:color="auto" w:val="clear"/>
                    </w:rPr>
                    <w:t> </w:t>
                  </w:r>
                  <w:r>
                    <w:rPr>
                      <w:b/>
                      <w:color w:val="FFFFFF"/>
                      <w:w w:val="75"/>
                      <w:sz w:val="32"/>
                      <w:shd w:fill="8E2889" w:color="auto" w:val="clear"/>
                    </w:rPr>
                    <w:t>PERSONAL </w:t>
                  </w:r>
                  <w:r>
                    <w:rPr>
                      <w:b/>
                      <w:color w:val="FFFFFF"/>
                      <w:spacing w:val="27"/>
                      <w:w w:val="75"/>
                      <w:sz w:val="32"/>
                      <w:shd w:fill="8E2889" w:color="auto" w:val="clear"/>
                    </w:rPr>
                    <w:t> </w:t>
                  </w:r>
                  <w:r>
                    <w:rPr>
                      <w:b/>
                      <w:color w:val="FFFFFF"/>
                      <w:w w:val="75"/>
                      <w:sz w:val="32"/>
                      <w:shd w:fill="8E2889" w:color="auto" w:val="clear"/>
                    </w:rPr>
                    <w:t>PROTECTION</w:t>
                  </w:r>
                  <w:r>
                    <w:rPr>
                      <w:b/>
                      <w:color w:val="FFFFFF"/>
                      <w:sz w:val="32"/>
                      <w:shd w:fill="8E2889" w:color="auto" w:val="clear"/>
                    </w:rPr>
                    <w:tab/>
                  </w:r>
                </w:p>
              </w:txbxContent>
            </v:textbox>
            <w10:wrap type="none"/>
          </v:shape>
        </w:pict>
      </w: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23.35pt;height:.5pt;mso-position-horizontal-relative:char;mso-position-vertical-relative:line" coordorigin="0,0" coordsize="4467,10">
            <v:line style="position:absolute" from="0,5" to="4466,5" stroked="true" strokeweight=".5pt" strokecolor="#000000">
              <v:stroke dashstyle="solid"/>
            </v:line>
          </v:group>
        </w:pict>
      </w:r>
      <w:r>
        <w:rPr>
          <w:sz w:val="2"/>
        </w:rPr>
      </w:r>
    </w:p>
    <w:p>
      <w:pPr>
        <w:tabs>
          <w:tab w:pos="5546" w:val="left" w:leader="none"/>
        </w:tabs>
        <w:spacing w:before="20"/>
        <w:ind w:left="1080" w:right="0" w:firstLine="0"/>
        <w:jc w:val="left"/>
        <w:rPr>
          <w:sz w:val="16"/>
        </w:rPr>
      </w:pPr>
      <w:r>
        <w:rPr>
          <w:w w:val="85"/>
          <w:sz w:val="16"/>
          <w:u w:val="single"/>
        </w:rPr>
        <w:t>GLO1049</w:t>
      </w:r>
      <w:r>
        <w:rPr>
          <w:spacing w:val="5"/>
          <w:w w:val="85"/>
          <w:sz w:val="16"/>
          <w:u w:val="single"/>
        </w:rPr>
        <w:t> </w:t>
      </w:r>
      <w:r>
        <w:rPr>
          <w:w w:val="85"/>
          <w:sz w:val="16"/>
          <w:u w:val="single"/>
        </w:rPr>
        <w:t>PPEG1200</w:t>
      </w:r>
      <w:r>
        <w:rPr>
          <w:spacing w:val="9"/>
          <w:w w:val="85"/>
          <w:sz w:val="16"/>
          <w:u w:val="single"/>
        </w:rPr>
        <w:t> </w:t>
      </w:r>
      <w:r>
        <w:rPr>
          <w:w w:val="85"/>
          <w:sz w:val="16"/>
          <w:u w:val="single"/>
        </w:rPr>
        <w:t>Blue</w:t>
      </w:r>
      <w:r>
        <w:rPr>
          <w:spacing w:val="-25"/>
          <w:w w:val="85"/>
          <w:sz w:val="16"/>
          <w:u w:val="single"/>
        </w:rPr>
        <w:t> </w:t>
      </w:r>
      <w:r>
        <w:rPr>
          <w:w w:val="85"/>
          <w:sz w:val="16"/>
          <w:u w:val="single"/>
        </w:rPr>
        <w:t>Full-Dipped</w:t>
      </w:r>
      <w:r>
        <w:rPr>
          <w:spacing w:val="-26"/>
          <w:w w:val="85"/>
          <w:sz w:val="16"/>
          <w:u w:val="single"/>
        </w:rPr>
        <w:t> </w:t>
      </w:r>
      <w:r>
        <w:rPr>
          <w:w w:val="85"/>
          <w:sz w:val="16"/>
          <w:u w:val="single"/>
        </w:rPr>
        <w:t>Nitrile</w:t>
      </w:r>
      <w:r>
        <w:rPr>
          <w:spacing w:val="-25"/>
          <w:w w:val="85"/>
          <w:sz w:val="16"/>
          <w:u w:val="single"/>
        </w:rPr>
        <w:t> </w:t>
      </w:r>
      <w:r>
        <w:rPr>
          <w:w w:val="85"/>
          <w:sz w:val="16"/>
          <w:u w:val="single"/>
        </w:rPr>
        <w:t>w/Safety</w:t>
      </w:r>
      <w:r>
        <w:rPr>
          <w:spacing w:val="-26"/>
          <w:w w:val="85"/>
          <w:sz w:val="16"/>
          <w:u w:val="single"/>
        </w:rPr>
        <w:t> </w:t>
      </w:r>
      <w:r>
        <w:rPr>
          <w:w w:val="85"/>
          <w:sz w:val="16"/>
          <w:u w:val="single"/>
        </w:rPr>
        <w:t>Cuff</w:t>
      </w:r>
      <w:r>
        <w:rPr>
          <w:sz w:val="16"/>
          <w:u w:val="single"/>
        </w:rPr>
        <w:tab/>
      </w:r>
    </w:p>
    <w:p>
      <w:pPr>
        <w:pStyle w:val="BodyText"/>
        <w:rPr>
          <w:sz w:val="20"/>
        </w:rPr>
      </w:pPr>
    </w:p>
    <w:p>
      <w:pPr>
        <w:pStyle w:val="Heading4"/>
        <w:spacing w:before="154"/>
      </w:pPr>
      <w:r>
        <w:rPr/>
        <w:drawing>
          <wp:anchor distT="0" distB="0" distL="0" distR="0" allowOverlap="1" layoutInCell="1" locked="0" behindDoc="0" simplePos="0" relativeHeight="17704">
            <wp:simplePos x="0" y="0"/>
            <wp:positionH relativeFrom="page">
              <wp:posOffset>2528595</wp:posOffset>
            </wp:positionH>
            <wp:positionV relativeFrom="paragraph">
              <wp:posOffset>375856</wp:posOffset>
            </wp:positionV>
            <wp:extent cx="993241" cy="896620"/>
            <wp:effectExtent l="0" t="0" r="0" b="0"/>
            <wp:wrapNone/>
            <wp:docPr id="183" name="image312.png" descr=""/>
            <wp:cNvGraphicFramePr>
              <a:graphicFrameLocks noChangeAspect="1"/>
            </wp:cNvGraphicFramePr>
            <a:graphic>
              <a:graphicData uri="http://schemas.openxmlformats.org/drawingml/2006/picture">
                <pic:pic>
                  <pic:nvPicPr>
                    <pic:cNvPr id="184" name="image312.png"/>
                    <pic:cNvPicPr/>
                  </pic:nvPicPr>
                  <pic:blipFill>
                    <a:blip r:embed="rId434" cstate="print"/>
                    <a:stretch>
                      <a:fillRect/>
                    </a:stretch>
                  </pic:blipFill>
                  <pic:spPr>
                    <a:xfrm>
                      <a:off x="0" y="0"/>
                      <a:ext cx="993241" cy="896620"/>
                    </a:xfrm>
                    <a:prstGeom prst="rect">
                      <a:avLst/>
                    </a:prstGeom>
                  </pic:spPr>
                </pic:pic>
              </a:graphicData>
            </a:graphic>
          </wp:anchor>
        </w:drawing>
      </w:r>
      <w:r>
        <w:rPr>
          <w:w w:val="95"/>
        </w:rPr>
        <w:t>13" Green Nitrile Gloves</w:t>
      </w:r>
    </w:p>
    <w:p>
      <w:pPr>
        <w:pStyle w:val="BodyText"/>
        <w:spacing w:line="254" w:lineRule="auto" w:before="65"/>
        <w:ind w:left="1080" w:right="1255"/>
      </w:pPr>
      <w:r>
        <w:rPr/>
        <w:t>13" green nitrile unsupported gloves, unlined with straight cuff. These are used to protect against oil and chemicals.</w:t>
      </w:r>
    </w:p>
    <w:p>
      <w:pPr>
        <w:pStyle w:val="BodyText"/>
        <w:rPr>
          <w:sz w:val="20"/>
        </w:rPr>
      </w:pPr>
    </w:p>
    <w:p>
      <w:pPr>
        <w:pStyle w:val="BodyText"/>
        <w:rPr>
          <w:sz w:val="20"/>
        </w:rPr>
      </w:pPr>
    </w:p>
    <w:p>
      <w:pPr>
        <w:pStyle w:val="BodyText"/>
        <w:spacing w:before="4" w:after="1"/>
        <w:rPr>
          <w:sz w:val="16"/>
        </w:rPr>
      </w:pPr>
    </w:p>
    <w:p>
      <w:pPr>
        <w:pStyle w:val="BodyText"/>
        <w:spacing w:line="20" w:lineRule="exact"/>
        <w:ind w:left="1075" w:right="-72"/>
        <w:rPr>
          <w:sz w:val="2"/>
        </w:rPr>
      </w:pPr>
      <w:r>
        <w:rPr>
          <w:sz w:val="2"/>
        </w:rPr>
        <w:pict>
          <v:group style="width:223.35pt;height:.5pt;mso-position-horizontal-relative:char;mso-position-vertical-relative:line" coordorigin="0,0" coordsize="4467,10">
            <v:line style="position:absolute" from="0,5" to="4466,5" stroked="true" strokeweight=".5pt" strokecolor="#000000">
              <v:stroke dashstyle="solid"/>
            </v:line>
          </v:group>
        </w:pict>
      </w:r>
      <w:r>
        <w:rPr>
          <w:sz w:val="2"/>
        </w:rPr>
      </w:r>
    </w:p>
    <w:p>
      <w:pPr>
        <w:tabs>
          <w:tab w:pos="1739" w:val="left" w:leader="none"/>
          <w:tab w:pos="2479" w:val="left" w:leader="none"/>
        </w:tabs>
        <w:spacing w:before="18" w:after="41"/>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5" w:right="-72"/>
        <w:rPr>
          <w:sz w:val="2"/>
        </w:rPr>
      </w:pPr>
      <w:r>
        <w:rPr>
          <w:sz w:val="2"/>
        </w:rPr>
        <w:pict>
          <v:group style="width:223.35pt;height:.5pt;mso-position-horizontal-relative:char;mso-position-vertical-relative:line" coordorigin="0,0" coordsize="4467,10">
            <v:line style="position:absolute" from="0,5" to="4466,5" stroked="true" strokeweight=".5pt" strokecolor="#000000">
              <v:stroke dashstyle="solid"/>
            </v:line>
          </v:group>
        </w:pict>
      </w:r>
      <w:r>
        <w:rPr>
          <w:sz w:val="2"/>
        </w:rPr>
      </w:r>
    </w:p>
    <w:p>
      <w:pPr>
        <w:tabs>
          <w:tab w:pos="5546" w:val="left" w:leader="none"/>
        </w:tabs>
        <w:spacing w:before="20"/>
        <w:ind w:left="1080" w:right="0" w:firstLine="0"/>
        <w:jc w:val="left"/>
        <w:rPr>
          <w:sz w:val="16"/>
        </w:rPr>
      </w:pPr>
      <w:r>
        <w:rPr>
          <w:w w:val="80"/>
          <w:sz w:val="16"/>
          <w:u w:val="single"/>
        </w:rPr>
        <w:t>GLO1055  PPEG1210   13" Green Nitrile Unsupported</w:t>
      </w:r>
      <w:r>
        <w:rPr>
          <w:spacing w:val="-17"/>
          <w:w w:val="80"/>
          <w:sz w:val="16"/>
          <w:u w:val="single"/>
        </w:rPr>
        <w:t> </w:t>
      </w:r>
      <w:r>
        <w:rPr>
          <w:w w:val="80"/>
          <w:sz w:val="16"/>
          <w:u w:val="single"/>
        </w:rPr>
        <w:t>Gloves</w:t>
      </w:r>
      <w:r>
        <w:rPr>
          <w:sz w:val="16"/>
          <w:u w:val="single"/>
        </w:rPr>
        <w:tab/>
      </w:r>
    </w:p>
    <w:p>
      <w:pPr>
        <w:tabs>
          <w:tab w:pos="1013" w:val="left" w:leader="none"/>
          <w:tab w:pos="1753" w:val="left" w:leader="none"/>
        </w:tabs>
        <w:spacing w:before="18"/>
        <w:ind w:left="353" w:right="0" w:firstLine="0"/>
        <w:jc w:val="left"/>
        <w:rPr>
          <w:b/>
          <w:sz w:val="14"/>
        </w:rPr>
      </w:pPr>
      <w:r>
        <w:rPr/>
        <w:br w:type="column"/>
      </w: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6"/>
        <w:rPr>
          <w:b/>
          <w:sz w:val="3"/>
        </w:rPr>
      </w:pPr>
    </w:p>
    <w:p>
      <w:pPr>
        <w:pStyle w:val="BodyText"/>
        <w:spacing w:line="20" w:lineRule="exact"/>
        <w:ind w:left="348"/>
        <w:rPr>
          <w:sz w:val="2"/>
        </w:rPr>
      </w:pPr>
      <w:r>
        <w:rPr>
          <w:sz w:val="2"/>
        </w:rPr>
        <w:pict>
          <v:group style="width:225pt;height:.5pt;mso-position-horizontal-relative:char;mso-position-vertical-relative:line" coordorigin="0,0" coordsize="4500,10">
            <v:line style="position:absolute" from="0,5" to="4500,5" stroked="true" strokeweight=".5pt" strokecolor="#000000">
              <v:stroke dashstyle="solid"/>
            </v:line>
          </v:group>
        </w:pict>
      </w:r>
      <w:r>
        <w:rPr>
          <w:sz w:val="2"/>
        </w:rPr>
      </w:r>
    </w:p>
    <w:p>
      <w:pPr>
        <w:tabs>
          <w:tab w:pos="4853" w:val="left" w:leader="none"/>
        </w:tabs>
        <w:spacing w:before="20"/>
        <w:ind w:left="353" w:right="0" w:firstLine="0"/>
        <w:jc w:val="left"/>
        <w:rPr>
          <w:sz w:val="16"/>
        </w:rPr>
      </w:pPr>
      <w:r>
        <w:rPr>
          <w:w w:val="80"/>
          <w:sz w:val="16"/>
          <w:u w:val="single"/>
        </w:rPr>
        <w:t>GLO0500  PPEG1300  Leather Palm w/Safety</w:t>
      </w:r>
      <w:r>
        <w:rPr>
          <w:spacing w:val="5"/>
          <w:w w:val="80"/>
          <w:sz w:val="16"/>
          <w:u w:val="single"/>
        </w:rPr>
        <w:t> </w:t>
      </w:r>
      <w:r>
        <w:rPr>
          <w:w w:val="80"/>
          <w:sz w:val="16"/>
          <w:u w:val="single"/>
        </w:rPr>
        <w:t>Cuff</w:t>
      </w:r>
      <w:r>
        <w:rPr>
          <w:sz w:val="16"/>
          <w:u w:val="single"/>
        </w:rPr>
        <w:tab/>
      </w:r>
    </w:p>
    <w:p>
      <w:pPr>
        <w:pStyle w:val="BodyText"/>
        <w:rPr>
          <w:sz w:val="20"/>
        </w:rPr>
      </w:pPr>
    </w:p>
    <w:p>
      <w:pPr>
        <w:pStyle w:val="Heading4"/>
        <w:spacing w:before="158"/>
        <w:ind w:left="353"/>
      </w:pPr>
      <w:r>
        <w:rPr/>
        <w:pict>
          <v:group style="position:absolute;margin-left:458.273987pt;margin-top:3.784888pt;width:68.45pt;height:98.5pt;mso-position-horizontal-relative:page;mso-position-vertical-relative:paragraph;z-index:-869992" coordorigin="9165,76" coordsize="1369,1970">
            <v:shape style="position:absolute;left:9368;top:75;width:964;height:1282" type="#_x0000_t75" stroked="false">
              <v:imagedata r:id="rId435" o:title=""/>
            </v:shape>
            <v:shape style="position:absolute;left:9165;top:558;width:1369;height:1486" type="#_x0000_t75" stroked="false">
              <v:imagedata r:id="rId436" o:title=""/>
            </v:shape>
            <w10:wrap type="none"/>
          </v:group>
        </w:pict>
      </w:r>
      <w:r>
        <w:rPr>
          <w:spacing w:val="-9"/>
          <w:w w:val="95"/>
        </w:rPr>
        <w:t>Disposable </w:t>
      </w:r>
      <w:r>
        <w:rPr>
          <w:spacing w:val="-8"/>
          <w:w w:val="95"/>
        </w:rPr>
        <w:t>Nitrile</w:t>
      </w:r>
      <w:r>
        <w:rPr>
          <w:spacing w:val="-65"/>
          <w:w w:val="95"/>
        </w:rPr>
        <w:t> </w:t>
      </w:r>
      <w:r>
        <w:rPr>
          <w:spacing w:val="-9"/>
          <w:w w:val="95"/>
        </w:rPr>
        <w:t>Gloves</w:t>
      </w:r>
    </w:p>
    <w:p>
      <w:pPr>
        <w:pStyle w:val="BodyText"/>
        <w:spacing w:line="254" w:lineRule="auto" w:before="65"/>
        <w:ind w:left="353" w:right="2105"/>
      </w:pPr>
      <w:r>
        <w:rPr>
          <w:spacing w:val="-4"/>
        </w:rPr>
        <w:t>Nitrile </w:t>
      </w:r>
      <w:r>
        <w:rPr>
          <w:spacing w:val="-6"/>
        </w:rPr>
        <w:t>gloves </w:t>
      </w:r>
      <w:r>
        <w:rPr>
          <w:spacing w:val="-7"/>
        </w:rPr>
        <w:t>offer </w:t>
      </w:r>
      <w:r>
        <w:rPr>
          <w:spacing w:val="-6"/>
        </w:rPr>
        <w:t>excellent protection against </w:t>
      </w:r>
      <w:r>
        <w:rPr>
          <w:spacing w:val="-4"/>
        </w:rPr>
        <w:t>certain </w:t>
      </w:r>
      <w:r>
        <w:rPr>
          <w:spacing w:val="-6"/>
        </w:rPr>
        <w:t>solvents, </w:t>
      </w:r>
      <w:r>
        <w:rPr>
          <w:spacing w:val="-5"/>
        </w:rPr>
        <w:t>chemicals, caustic compounds, oils, animal fats </w:t>
      </w:r>
      <w:r>
        <w:rPr>
          <w:spacing w:val="-4"/>
        </w:rPr>
        <w:t>and </w:t>
      </w:r>
      <w:r>
        <w:rPr>
          <w:spacing w:val="-6"/>
        </w:rPr>
        <w:t>blood products. </w:t>
      </w:r>
      <w:r>
        <w:rPr>
          <w:spacing w:val="-5"/>
        </w:rPr>
        <w:t>Disposable </w:t>
      </w:r>
      <w:r>
        <w:rPr>
          <w:spacing w:val="-4"/>
        </w:rPr>
        <w:t>nitrile </w:t>
      </w:r>
      <w:r>
        <w:rPr>
          <w:spacing w:val="-6"/>
        </w:rPr>
        <w:t>gloves </w:t>
      </w:r>
      <w:r>
        <w:rPr>
          <w:spacing w:val="-5"/>
        </w:rPr>
        <w:t>are </w:t>
      </w:r>
      <w:r>
        <w:rPr>
          <w:spacing w:val="-6"/>
        </w:rPr>
        <w:t>available </w:t>
      </w:r>
      <w:r>
        <w:rPr>
          <w:spacing w:val="-3"/>
        </w:rPr>
        <w:t>in </w:t>
      </w:r>
      <w:r>
        <w:rPr>
          <w:spacing w:val="-7"/>
        </w:rPr>
        <w:t>different </w:t>
      </w:r>
      <w:r>
        <w:rPr>
          <w:spacing w:val="-6"/>
        </w:rPr>
        <w:t>powder formulations</w:t>
      </w:r>
    </w:p>
    <w:p>
      <w:pPr>
        <w:pStyle w:val="BodyText"/>
        <w:spacing w:before="3"/>
        <w:ind w:left="353"/>
      </w:pPr>
      <w:r>
        <w:rPr/>
        <w:t>and mil thickness for both laboratory and industrial settings.</w:t>
      </w:r>
    </w:p>
    <w:p>
      <w:pPr>
        <w:pStyle w:val="BodyText"/>
        <w:spacing w:before="11"/>
        <w:rPr>
          <w:sz w:val="14"/>
        </w:rPr>
      </w:pPr>
      <w:r>
        <w:rPr/>
        <w:pict>
          <v:line style="position:absolute;mso-position-horizontal-relative:page;mso-position-vertical-relative:paragraph;z-index:15464;mso-wrap-distance-left:0;mso-wrap-distance-right:0" from="297pt,10.819882pt" to="519.84pt,10.819882pt" stroked="true" strokeweight=".5pt" strokecolor="#000000">
            <v:stroke dashstyle="solid"/>
            <w10:wrap type="topAndBottom"/>
          </v:line>
        </w:pict>
      </w:r>
    </w:p>
    <w:p>
      <w:pPr>
        <w:tabs>
          <w:tab w:pos="1013" w:val="left" w:leader="none"/>
          <w:tab w:pos="1833" w:val="left" w:leader="none"/>
        </w:tabs>
        <w:spacing w:before="0"/>
        <w:ind w:left="353"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before="5"/>
        <w:rPr>
          <w:b/>
          <w:sz w:val="3"/>
        </w:rPr>
      </w:pPr>
    </w:p>
    <w:p>
      <w:pPr>
        <w:pStyle w:val="BodyText"/>
        <w:spacing w:line="20" w:lineRule="exact"/>
        <w:ind w:left="348"/>
        <w:rPr>
          <w:sz w:val="2"/>
        </w:rPr>
      </w:pPr>
      <w:r>
        <w:rPr>
          <w:sz w:val="2"/>
        </w:rPr>
        <w:pict>
          <v:group style="width:222.85pt;height:.5pt;mso-position-horizontal-relative:char;mso-position-vertical-relative:line" coordorigin="0,0" coordsize="4457,10">
            <v:line style="position:absolute" from="0,5" to="4457,5" stroked="true" strokeweight=".5pt" strokecolor="#000000">
              <v:stroke dashstyle="solid"/>
            </v:line>
          </v:group>
        </w:pict>
      </w:r>
      <w:r>
        <w:rPr>
          <w:sz w:val="2"/>
        </w:rPr>
      </w:r>
    </w:p>
    <w:p>
      <w:pPr>
        <w:tabs>
          <w:tab w:pos="1833" w:val="left" w:leader="none"/>
        </w:tabs>
        <w:spacing w:line="250" w:lineRule="atLeast" w:before="0"/>
        <w:ind w:left="353" w:right="1681" w:firstLine="0"/>
        <w:jc w:val="left"/>
        <w:rPr>
          <w:sz w:val="16"/>
        </w:rPr>
      </w:pPr>
      <w:r>
        <w:rPr>
          <w:w w:val="85"/>
          <w:sz w:val="16"/>
        </w:rPr>
        <w:t>GLO1059</w:t>
      </w:r>
      <w:r>
        <w:rPr>
          <w:spacing w:val="11"/>
          <w:w w:val="85"/>
          <w:sz w:val="16"/>
        </w:rPr>
        <w:t> </w:t>
      </w:r>
      <w:r>
        <w:rPr>
          <w:w w:val="85"/>
          <w:sz w:val="16"/>
        </w:rPr>
        <w:t>PPEG1220</w:t>
        <w:tab/>
        <w:t>Disposable</w:t>
      </w:r>
      <w:r>
        <w:rPr>
          <w:spacing w:val="-21"/>
          <w:w w:val="85"/>
          <w:sz w:val="16"/>
        </w:rPr>
        <w:t> </w:t>
      </w:r>
      <w:r>
        <w:rPr>
          <w:w w:val="85"/>
          <w:sz w:val="16"/>
        </w:rPr>
        <w:t>Nitrile,</w:t>
      </w:r>
      <w:r>
        <w:rPr>
          <w:spacing w:val="-21"/>
          <w:w w:val="85"/>
          <w:sz w:val="16"/>
        </w:rPr>
        <w:t> </w:t>
      </w:r>
      <w:r>
        <w:rPr>
          <w:w w:val="85"/>
          <w:sz w:val="16"/>
        </w:rPr>
        <w:t>blue,</w:t>
      </w:r>
      <w:r>
        <w:rPr>
          <w:spacing w:val="-21"/>
          <w:w w:val="85"/>
          <w:sz w:val="16"/>
        </w:rPr>
        <w:t> </w:t>
      </w:r>
      <w:r>
        <w:rPr>
          <w:w w:val="85"/>
          <w:sz w:val="16"/>
        </w:rPr>
        <w:t>4</w:t>
      </w:r>
      <w:r>
        <w:rPr>
          <w:spacing w:val="-22"/>
          <w:w w:val="85"/>
          <w:sz w:val="16"/>
        </w:rPr>
        <w:t> </w:t>
      </w:r>
      <w:r>
        <w:rPr>
          <w:w w:val="85"/>
          <w:sz w:val="16"/>
        </w:rPr>
        <w:t>mil,</w:t>
      </w:r>
      <w:r>
        <w:rPr>
          <w:spacing w:val="-21"/>
          <w:w w:val="85"/>
          <w:sz w:val="16"/>
        </w:rPr>
        <w:t> </w:t>
      </w:r>
      <w:r>
        <w:rPr>
          <w:w w:val="85"/>
          <w:sz w:val="16"/>
        </w:rPr>
        <w:t>100/box,</w:t>
      </w:r>
      <w:r>
        <w:rPr>
          <w:spacing w:val="-21"/>
          <w:w w:val="85"/>
          <w:sz w:val="16"/>
        </w:rPr>
        <w:t> </w:t>
      </w:r>
      <w:r>
        <w:rPr>
          <w:spacing w:val="-9"/>
          <w:w w:val="85"/>
          <w:sz w:val="16"/>
        </w:rPr>
        <w:t>XL </w:t>
      </w:r>
      <w:r>
        <w:rPr>
          <w:w w:val="85"/>
          <w:sz w:val="16"/>
        </w:rPr>
        <w:t>GLO1065</w:t>
      </w:r>
      <w:r>
        <w:rPr>
          <w:spacing w:val="11"/>
          <w:w w:val="85"/>
          <w:sz w:val="16"/>
        </w:rPr>
        <w:t> </w:t>
      </w:r>
      <w:r>
        <w:rPr>
          <w:w w:val="85"/>
          <w:sz w:val="16"/>
        </w:rPr>
        <w:t>PPEG1221</w:t>
        <w:tab/>
        <w:t>Disposable</w:t>
      </w:r>
      <w:r>
        <w:rPr>
          <w:spacing w:val="-17"/>
          <w:w w:val="85"/>
          <w:sz w:val="16"/>
        </w:rPr>
        <w:t> </w:t>
      </w:r>
      <w:r>
        <w:rPr>
          <w:w w:val="85"/>
          <w:sz w:val="16"/>
        </w:rPr>
        <w:t>Nitrile,</w:t>
      </w:r>
      <w:r>
        <w:rPr>
          <w:spacing w:val="-16"/>
          <w:w w:val="85"/>
          <w:sz w:val="16"/>
        </w:rPr>
        <w:t> </w:t>
      </w:r>
      <w:r>
        <w:rPr>
          <w:w w:val="85"/>
          <w:sz w:val="16"/>
        </w:rPr>
        <w:t>Powder-Free,</w:t>
      </w:r>
      <w:r>
        <w:rPr>
          <w:spacing w:val="-17"/>
          <w:w w:val="85"/>
          <w:sz w:val="16"/>
        </w:rPr>
        <w:t> </w:t>
      </w:r>
      <w:r>
        <w:rPr>
          <w:w w:val="85"/>
          <w:sz w:val="16"/>
        </w:rPr>
        <w:t>blue,</w:t>
      </w:r>
    </w:p>
    <w:p>
      <w:pPr>
        <w:spacing w:line="182" w:lineRule="exact" w:before="0"/>
        <w:ind w:left="1833" w:right="0" w:firstLine="0"/>
        <w:jc w:val="left"/>
        <w:rPr>
          <w:sz w:val="16"/>
        </w:rPr>
      </w:pPr>
      <w:r>
        <w:rPr/>
        <w:pict>
          <v:line style="position:absolute;mso-position-horizontal-relative:page;mso-position-vertical-relative:paragraph;z-index:-869968" from="297pt,-10.84531pt" to="519.84pt,-10.84531pt" stroked="true" strokeweight=".5pt" strokecolor="#000000">
            <v:stroke dashstyle="solid"/>
            <w10:wrap type="none"/>
          </v:line>
        </w:pict>
      </w:r>
      <w:r>
        <w:rPr>
          <w:w w:val="90"/>
          <w:sz w:val="16"/>
        </w:rPr>
        <w:t>4 mil, 100/box, XL</w:t>
      </w:r>
    </w:p>
    <w:p>
      <w:pPr>
        <w:pStyle w:val="BodyText"/>
        <w:spacing w:line="20" w:lineRule="exact"/>
        <w:ind w:left="348"/>
        <w:rPr>
          <w:sz w:val="2"/>
        </w:rPr>
      </w:pPr>
      <w:r>
        <w:rPr>
          <w:sz w:val="2"/>
        </w:rPr>
        <w:pict>
          <v:group style="width:222.85pt;height:.5pt;mso-position-horizontal-relative:char;mso-position-vertical-relative:line" coordorigin="0,0" coordsize="4457,10">
            <v:line style="position:absolute" from="0,5" to="4457,5" stroked="true" strokeweight=".5pt" strokecolor="#000000">
              <v:stroke dashstyle="solid"/>
            </v:line>
          </v:group>
        </w:pict>
      </w:r>
      <w:r>
        <w:rPr>
          <w:sz w:val="2"/>
        </w:rPr>
      </w:r>
    </w:p>
    <w:p>
      <w:pPr>
        <w:tabs>
          <w:tab w:pos="1833" w:val="left" w:leader="none"/>
        </w:tabs>
        <w:spacing w:line="182" w:lineRule="exact" w:before="26"/>
        <w:ind w:left="353" w:right="0" w:firstLine="0"/>
        <w:jc w:val="left"/>
        <w:rPr>
          <w:sz w:val="16"/>
        </w:rPr>
      </w:pPr>
      <w:r>
        <w:rPr>
          <w:w w:val="85"/>
          <w:sz w:val="16"/>
        </w:rPr>
        <w:t>GLO1062</w:t>
      </w:r>
      <w:r>
        <w:rPr>
          <w:spacing w:val="11"/>
          <w:w w:val="85"/>
          <w:sz w:val="16"/>
        </w:rPr>
        <w:t> </w:t>
      </w:r>
      <w:r>
        <w:rPr>
          <w:w w:val="85"/>
          <w:sz w:val="16"/>
        </w:rPr>
        <w:t>PPEG1222</w:t>
        <w:tab/>
      </w:r>
      <w:r>
        <w:rPr>
          <w:w w:val="90"/>
          <w:sz w:val="16"/>
        </w:rPr>
        <w:t>Disposable Nitrile, Powder-Free,</w:t>
      </w:r>
      <w:r>
        <w:rPr>
          <w:spacing w:val="-29"/>
          <w:w w:val="90"/>
          <w:sz w:val="16"/>
        </w:rPr>
        <w:t> </w:t>
      </w:r>
      <w:r>
        <w:rPr>
          <w:w w:val="90"/>
          <w:sz w:val="16"/>
        </w:rPr>
        <w:t>black,</w:t>
      </w:r>
    </w:p>
    <w:p>
      <w:pPr>
        <w:tabs>
          <w:tab w:pos="1833" w:val="left" w:leader="none"/>
          <w:tab w:pos="4810" w:val="left" w:leader="none"/>
        </w:tabs>
        <w:spacing w:line="182" w:lineRule="exact" w:before="0"/>
        <w:ind w:left="353" w:right="0" w:firstLine="0"/>
        <w:jc w:val="left"/>
        <w:rPr>
          <w:sz w:val="16"/>
        </w:rPr>
      </w:pPr>
      <w:r>
        <w:rPr>
          <w:w w:val="79"/>
          <w:sz w:val="16"/>
          <w:u w:val="single"/>
        </w:rPr>
        <w:t> </w:t>
      </w:r>
      <w:r>
        <w:rPr>
          <w:sz w:val="16"/>
          <w:u w:val="single"/>
        </w:rPr>
        <w:tab/>
      </w:r>
      <w:r>
        <w:rPr>
          <w:w w:val="85"/>
          <w:sz w:val="16"/>
          <w:u w:val="single"/>
        </w:rPr>
        <w:t>6</w:t>
      </w:r>
      <w:r>
        <w:rPr>
          <w:spacing w:val="-17"/>
          <w:w w:val="85"/>
          <w:sz w:val="16"/>
          <w:u w:val="single"/>
        </w:rPr>
        <w:t> </w:t>
      </w:r>
      <w:r>
        <w:rPr>
          <w:w w:val="85"/>
          <w:sz w:val="16"/>
          <w:u w:val="single"/>
        </w:rPr>
        <w:t>mil,</w:t>
      </w:r>
      <w:r>
        <w:rPr>
          <w:spacing w:val="-16"/>
          <w:w w:val="85"/>
          <w:sz w:val="16"/>
          <w:u w:val="single"/>
        </w:rPr>
        <w:t> </w:t>
      </w:r>
      <w:r>
        <w:rPr>
          <w:w w:val="85"/>
          <w:sz w:val="16"/>
          <w:u w:val="single"/>
        </w:rPr>
        <w:t>100/box,</w:t>
      </w:r>
      <w:r>
        <w:rPr>
          <w:spacing w:val="-17"/>
          <w:w w:val="85"/>
          <w:sz w:val="16"/>
          <w:u w:val="single"/>
        </w:rPr>
        <w:t> </w:t>
      </w:r>
      <w:r>
        <w:rPr>
          <w:w w:val="85"/>
          <w:sz w:val="16"/>
          <w:u w:val="single"/>
        </w:rPr>
        <w:t>XL</w:t>
      </w:r>
      <w:r>
        <w:rPr>
          <w:sz w:val="16"/>
          <w:u w:val="single"/>
        </w:rPr>
        <w:tab/>
      </w:r>
    </w:p>
    <w:p>
      <w:pPr>
        <w:spacing w:after="0" w:line="182" w:lineRule="exact"/>
        <w:jc w:val="left"/>
        <w:rPr>
          <w:sz w:val="16"/>
        </w:rPr>
        <w:sectPr>
          <w:type w:val="continuous"/>
          <w:pgSz w:w="11520" w:h="15120"/>
          <w:pgMar w:top="360" w:bottom="280" w:left="0" w:right="0"/>
          <w:cols w:num="2" w:equalWidth="0">
            <w:col w:w="5547" w:space="40"/>
            <w:col w:w="5933"/>
          </w:cols>
        </w:sectPr>
      </w:pPr>
    </w:p>
    <w:p>
      <w:pPr>
        <w:pStyle w:val="Heading2"/>
        <w:ind w:left="2548"/>
      </w:pPr>
      <w:bookmarkStart w:name="_TOC_250001" w:id="10"/>
      <w:r>
        <w:rPr>
          <w:color w:val="FFFFFF"/>
          <w:w w:val="75"/>
        </w:rPr>
        <w:t>SECONDARY  </w:t>
      </w:r>
      <w:r>
        <w:rPr>
          <w:color w:val="FFFFFF"/>
          <w:spacing w:val="44"/>
          <w:w w:val="75"/>
        </w:rPr>
        <w:t> </w:t>
      </w:r>
      <w:bookmarkEnd w:id="10"/>
      <w:r>
        <w:rPr>
          <w:color w:val="FFFFFF"/>
          <w:spacing w:val="-4"/>
          <w:w w:val="75"/>
        </w:rPr>
        <w:t>CONTAINMENT</w:t>
      </w:r>
    </w:p>
    <w:p>
      <w:pPr>
        <w:pStyle w:val="Heading6"/>
        <w:spacing w:line="235" w:lineRule="auto" w:before="50"/>
        <w:ind w:left="3624" w:right="1080" w:hanging="1263"/>
        <w:jc w:val="right"/>
      </w:pPr>
      <w:r>
        <w:rPr>
          <w:color w:val="FFFFFF"/>
          <w:spacing w:val="-3"/>
          <w:w w:val="90"/>
        </w:rPr>
        <w:t>When</w:t>
      </w:r>
      <w:r>
        <w:rPr>
          <w:color w:val="FFFFFF"/>
          <w:spacing w:val="-35"/>
          <w:w w:val="90"/>
        </w:rPr>
        <w:t> </w:t>
      </w:r>
      <w:r>
        <w:rPr>
          <w:color w:val="FFFFFF"/>
          <w:w w:val="90"/>
        </w:rPr>
        <w:t>it</w:t>
      </w:r>
      <w:r>
        <w:rPr>
          <w:color w:val="FFFFFF"/>
          <w:spacing w:val="-34"/>
          <w:w w:val="90"/>
        </w:rPr>
        <w:t> </w:t>
      </w:r>
      <w:r>
        <w:rPr>
          <w:color w:val="FFFFFF"/>
          <w:spacing w:val="-3"/>
          <w:w w:val="90"/>
        </w:rPr>
        <w:t>comes</w:t>
      </w:r>
      <w:r>
        <w:rPr>
          <w:color w:val="FFFFFF"/>
          <w:spacing w:val="-34"/>
          <w:w w:val="90"/>
        </w:rPr>
        <w:t> </w:t>
      </w:r>
      <w:r>
        <w:rPr>
          <w:color w:val="FFFFFF"/>
          <w:w w:val="90"/>
        </w:rPr>
        <w:t>to</w:t>
      </w:r>
      <w:r>
        <w:rPr>
          <w:color w:val="FFFFFF"/>
          <w:spacing w:val="-34"/>
          <w:w w:val="90"/>
        </w:rPr>
        <w:t> </w:t>
      </w:r>
      <w:r>
        <w:rPr>
          <w:color w:val="FFFFFF"/>
          <w:w w:val="90"/>
        </w:rPr>
        <w:t>the</w:t>
      </w:r>
      <w:r>
        <w:rPr>
          <w:color w:val="FFFFFF"/>
          <w:spacing w:val="-34"/>
          <w:w w:val="90"/>
        </w:rPr>
        <w:t> </w:t>
      </w:r>
      <w:r>
        <w:rPr>
          <w:color w:val="FFFFFF"/>
          <w:spacing w:val="-3"/>
          <w:w w:val="90"/>
        </w:rPr>
        <w:t>storage</w:t>
      </w:r>
      <w:r>
        <w:rPr>
          <w:color w:val="FFFFFF"/>
          <w:spacing w:val="-34"/>
          <w:w w:val="90"/>
        </w:rPr>
        <w:t> </w:t>
      </w:r>
      <w:r>
        <w:rPr>
          <w:color w:val="FFFFFF"/>
          <w:w w:val="90"/>
        </w:rPr>
        <w:t>of</w:t>
      </w:r>
      <w:r>
        <w:rPr>
          <w:color w:val="FFFFFF"/>
          <w:spacing w:val="-34"/>
          <w:w w:val="90"/>
        </w:rPr>
        <w:t> </w:t>
      </w:r>
      <w:r>
        <w:rPr>
          <w:color w:val="FFFFFF"/>
          <w:spacing w:val="-3"/>
          <w:w w:val="90"/>
        </w:rPr>
        <w:t>your</w:t>
      </w:r>
      <w:r>
        <w:rPr>
          <w:color w:val="FFFFFF"/>
          <w:spacing w:val="-34"/>
          <w:w w:val="90"/>
        </w:rPr>
        <w:t> </w:t>
      </w:r>
      <w:r>
        <w:rPr>
          <w:color w:val="FFFFFF"/>
          <w:spacing w:val="-3"/>
          <w:w w:val="90"/>
        </w:rPr>
        <w:t>fuels,</w:t>
      </w:r>
      <w:r>
        <w:rPr>
          <w:color w:val="FFFFFF"/>
          <w:spacing w:val="-34"/>
          <w:w w:val="90"/>
        </w:rPr>
        <w:t> </w:t>
      </w:r>
      <w:r>
        <w:rPr>
          <w:color w:val="FFFFFF"/>
          <w:spacing w:val="-3"/>
          <w:w w:val="90"/>
        </w:rPr>
        <w:t>oils</w:t>
      </w:r>
      <w:r>
        <w:rPr>
          <w:color w:val="FFFFFF"/>
          <w:spacing w:val="-35"/>
          <w:w w:val="90"/>
        </w:rPr>
        <w:t> </w:t>
      </w:r>
      <w:r>
        <w:rPr>
          <w:color w:val="FFFFFF"/>
          <w:w w:val="90"/>
        </w:rPr>
        <w:t>or</w:t>
      </w:r>
      <w:r>
        <w:rPr>
          <w:color w:val="FFFFFF"/>
          <w:spacing w:val="-34"/>
          <w:w w:val="90"/>
        </w:rPr>
        <w:t> </w:t>
      </w:r>
      <w:r>
        <w:rPr>
          <w:color w:val="FFFFFF"/>
          <w:spacing w:val="-3"/>
          <w:w w:val="90"/>
        </w:rPr>
        <w:t>hazardous</w:t>
      </w:r>
      <w:r>
        <w:rPr>
          <w:color w:val="FFFFFF"/>
          <w:spacing w:val="-34"/>
          <w:w w:val="90"/>
        </w:rPr>
        <w:t> </w:t>
      </w:r>
      <w:r>
        <w:rPr>
          <w:color w:val="FFFFFF"/>
          <w:spacing w:val="-3"/>
          <w:w w:val="90"/>
        </w:rPr>
        <w:t>chemicals</w:t>
      </w:r>
      <w:r>
        <w:rPr>
          <w:color w:val="FFFFFF"/>
          <w:spacing w:val="-3"/>
          <w:w w:val="87"/>
        </w:rPr>
        <w:t> </w:t>
      </w:r>
      <w:r>
        <w:rPr>
          <w:color w:val="FFFFFF"/>
          <w:w w:val="90"/>
        </w:rPr>
        <w:t>at</w:t>
      </w:r>
      <w:r>
        <w:rPr>
          <w:color w:val="FFFFFF"/>
          <w:spacing w:val="-33"/>
          <w:w w:val="90"/>
        </w:rPr>
        <w:t> </w:t>
      </w:r>
      <w:r>
        <w:rPr>
          <w:color w:val="FFFFFF"/>
          <w:spacing w:val="-3"/>
          <w:w w:val="90"/>
        </w:rPr>
        <w:t>your</w:t>
      </w:r>
      <w:r>
        <w:rPr>
          <w:color w:val="FFFFFF"/>
          <w:spacing w:val="-32"/>
          <w:w w:val="90"/>
        </w:rPr>
        <w:t> </w:t>
      </w:r>
      <w:r>
        <w:rPr>
          <w:color w:val="FFFFFF"/>
          <w:spacing w:val="-5"/>
          <w:w w:val="90"/>
        </w:rPr>
        <w:t>facility,</w:t>
      </w:r>
      <w:r>
        <w:rPr>
          <w:color w:val="FFFFFF"/>
          <w:spacing w:val="-32"/>
          <w:w w:val="90"/>
        </w:rPr>
        <w:t> </w:t>
      </w:r>
      <w:r>
        <w:rPr>
          <w:color w:val="FFFFFF"/>
          <w:w w:val="90"/>
        </w:rPr>
        <w:t>are</w:t>
      </w:r>
      <w:r>
        <w:rPr>
          <w:color w:val="FFFFFF"/>
          <w:spacing w:val="-32"/>
          <w:w w:val="90"/>
        </w:rPr>
        <w:t> </w:t>
      </w:r>
      <w:r>
        <w:rPr>
          <w:color w:val="FFFFFF"/>
          <w:w w:val="90"/>
        </w:rPr>
        <w:t>you</w:t>
      </w:r>
      <w:r>
        <w:rPr>
          <w:color w:val="FFFFFF"/>
          <w:spacing w:val="-33"/>
          <w:w w:val="90"/>
        </w:rPr>
        <w:t> </w:t>
      </w:r>
      <w:r>
        <w:rPr>
          <w:color w:val="FFFFFF"/>
          <w:spacing w:val="-3"/>
          <w:w w:val="90"/>
        </w:rPr>
        <w:t>prepared</w:t>
      </w:r>
      <w:r>
        <w:rPr>
          <w:color w:val="FFFFFF"/>
          <w:spacing w:val="-32"/>
          <w:w w:val="90"/>
        </w:rPr>
        <w:t> </w:t>
      </w:r>
      <w:r>
        <w:rPr>
          <w:color w:val="FFFFFF"/>
          <w:spacing w:val="-3"/>
          <w:w w:val="90"/>
        </w:rPr>
        <w:t>should</w:t>
      </w:r>
      <w:r>
        <w:rPr>
          <w:color w:val="FFFFFF"/>
          <w:spacing w:val="-32"/>
          <w:w w:val="90"/>
        </w:rPr>
        <w:t> </w:t>
      </w:r>
      <w:r>
        <w:rPr>
          <w:color w:val="FFFFFF"/>
          <w:w w:val="90"/>
        </w:rPr>
        <w:t>you</w:t>
      </w:r>
      <w:r>
        <w:rPr>
          <w:color w:val="FFFFFF"/>
          <w:spacing w:val="-32"/>
          <w:w w:val="90"/>
        </w:rPr>
        <w:t> </w:t>
      </w:r>
      <w:r>
        <w:rPr>
          <w:color w:val="FFFFFF"/>
          <w:spacing w:val="-3"/>
          <w:w w:val="90"/>
        </w:rPr>
        <w:t>have</w:t>
      </w:r>
      <w:r>
        <w:rPr>
          <w:color w:val="FFFFFF"/>
          <w:spacing w:val="-32"/>
          <w:w w:val="90"/>
        </w:rPr>
        <w:t> </w:t>
      </w:r>
      <w:r>
        <w:rPr>
          <w:color w:val="FFFFFF"/>
          <w:w w:val="90"/>
        </w:rPr>
        <w:t>a</w:t>
      </w:r>
      <w:r>
        <w:rPr>
          <w:color w:val="FFFFFF"/>
          <w:spacing w:val="-33"/>
          <w:w w:val="90"/>
        </w:rPr>
        <w:t> </w:t>
      </w:r>
      <w:r>
        <w:rPr>
          <w:color w:val="FFFFFF"/>
          <w:spacing w:val="-3"/>
          <w:w w:val="90"/>
        </w:rPr>
        <w:t>release?</w:t>
      </w:r>
    </w:p>
    <w:p>
      <w:pPr>
        <w:spacing w:line="278" w:lineRule="auto" w:before="47"/>
        <w:ind w:left="1293" w:right="1065" w:firstLine="591"/>
        <w:jc w:val="right"/>
        <w:rPr>
          <w:sz w:val="21"/>
        </w:rPr>
      </w:pPr>
      <w:r>
        <w:rPr>
          <w:color w:val="FFFFFF"/>
          <w:spacing w:val="-4"/>
          <w:sz w:val="21"/>
        </w:rPr>
        <w:t>We offer </w:t>
      </w:r>
      <w:r>
        <w:rPr>
          <w:color w:val="FFFFFF"/>
          <w:sz w:val="21"/>
        </w:rPr>
        <w:t>a complete line of products that will help make your facility </w:t>
      </w:r>
      <w:r>
        <w:rPr>
          <w:color w:val="FFFFFF"/>
          <w:spacing w:val="-9"/>
          <w:sz w:val="21"/>
        </w:rPr>
        <w:t>EPA </w:t>
      </w:r>
      <w:r>
        <w:rPr>
          <w:color w:val="FFFFFF"/>
          <w:sz w:val="21"/>
        </w:rPr>
        <w:t>&amp;</w:t>
      </w:r>
      <w:r>
        <w:rPr>
          <w:color w:val="FFFFFF"/>
          <w:spacing w:val="-4"/>
          <w:sz w:val="21"/>
        </w:rPr>
        <w:t> </w:t>
      </w:r>
      <w:r>
        <w:rPr>
          <w:color w:val="FFFFFF"/>
          <w:sz w:val="21"/>
        </w:rPr>
        <w:t>SPCC</w:t>
      </w:r>
      <w:r>
        <w:rPr>
          <w:color w:val="FFFFFF"/>
          <w:spacing w:val="-2"/>
          <w:sz w:val="21"/>
        </w:rPr>
        <w:t> </w:t>
      </w:r>
      <w:r>
        <w:rPr>
          <w:color w:val="FFFFFF"/>
          <w:sz w:val="21"/>
        </w:rPr>
        <w:t>Compliant.</w:t>
      </w:r>
      <w:r>
        <w:rPr>
          <w:color w:val="FFFFFF"/>
          <w:w w:val="99"/>
          <w:sz w:val="21"/>
        </w:rPr>
        <w:t> </w:t>
      </w:r>
      <w:r>
        <w:rPr>
          <w:color w:val="FFFFFF"/>
          <w:sz w:val="21"/>
        </w:rPr>
        <w:t>Secondary containment products are used </w:t>
      </w:r>
      <w:r>
        <w:rPr>
          <w:color w:val="FFFFFF"/>
          <w:spacing w:val="-3"/>
          <w:sz w:val="21"/>
        </w:rPr>
        <w:t>to </w:t>
      </w:r>
      <w:r>
        <w:rPr>
          <w:color w:val="FFFFFF"/>
          <w:sz w:val="21"/>
        </w:rPr>
        <w:t>contain your accidental leaks from</w:t>
      </w:r>
      <w:r>
        <w:rPr>
          <w:color w:val="FFFFFF"/>
          <w:spacing w:val="-17"/>
          <w:sz w:val="21"/>
        </w:rPr>
        <w:t> </w:t>
      </w:r>
      <w:r>
        <w:rPr>
          <w:color w:val="FFFFFF"/>
          <w:sz w:val="21"/>
        </w:rPr>
        <w:t>entering</w:t>
      </w:r>
      <w:r>
        <w:rPr>
          <w:color w:val="FFFFFF"/>
          <w:spacing w:val="-2"/>
          <w:sz w:val="21"/>
        </w:rPr>
        <w:t> </w:t>
      </w:r>
      <w:r>
        <w:rPr>
          <w:color w:val="FFFFFF"/>
          <w:spacing w:val="-3"/>
          <w:sz w:val="21"/>
        </w:rPr>
        <w:t>walkways</w:t>
      </w:r>
      <w:r>
        <w:rPr>
          <w:color w:val="FFFFFF"/>
          <w:sz w:val="21"/>
        </w:rPr>
        <w:t> or drains, thus promoting workplace safety as well as protection of our</w:t>
      </w:r>
      <w:r>
        <w:rPr>
          <w:color w:val="FFFFFF"/>
          <w:spacing w:val="-40"/>
          <w:sz w:val="21"/>
        </w:rPr>
        <w:t> </w:t>
      </w:r>
      <w:r>
        <w:rPr>
          <w:color w:val="FFFFFF"/>
          <w:sz w:val="21"/>
        </w:rPr>
        <w:t>environment.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spacing w:line="225" w:lineRule="auto" w:before="131"/>
        <w:ind w:left="5281" w:right="5294"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headerReference w:type="default" r:id="rId437"/>
          <w:footerReference w:type="default" r:id="rId438"/>
          <w:pgSz w:w="11520" w:h="15120"/>
          <w:pgMar w:header="0" w:footer="0" w:top="980" w:bottom="0" w:left="0" w:right="0"/>
        </w:sectPr>
      </w:pPr>
    </w:p>
    <w:p>
      <w:pPr>
        <w:spacing w:before="269"/>
        <w:ind w:left="2024" w:right="0" w:firstLine="0"/>
        <w:jc w:val="center"/>
        <w:rPr>
          <w:b/>
          <w:sz w:val="24"/>
        </w:rPr>
      </w:pPr>
      <w:r>
        <w:rPr/>
        <w:pict>
          <v:rect style="position:absolute;margin-left:0pt;margin-top:0pt;width:576pt;height:756pt;mso-position-horizontal-relative:page;mso-position-vertical-relative:page;z-index:-869896" filled="true" fillcolor="#000000" stroked="false">
            <v:fill type="solid"/>
            <w10:wrap type="none"/>
          </v:rect>
        </w:pict>
      </w:r>
      <w:r>
        <w:rPr/>
        <w:pict>
          <v:group style="position:absolute;margin-left:0pt;margin-top:193.320007pt;width:576pt;height:562.7pt;mso-position-horizontal-relative:page;mso-position-vertical-relative:page;z-index:-869872" coordorigin="0,3866" coordsize="11520,11254">
            <v:shape style="position:absolute;left:0;top:3866;width:11520;height:7294" type="#_x0000_t75" stroked="false">
              <v:imagedata r:id="rId439" o:title=""/>
            </v:shape>
            <v:line style="position:absolute" from="5763,11178" to="5763,15120" stroked="true" strokeweight=".75pt" strokecolor="#ffffff">
              <v:stroke dashstyle="solid"/>
            </v:line>
            <v:shape style="position:absolute;left:5182;top:10504;width:1147;height:1147" coordorigin="5182,10504" coordsize="1147,1147" path="m5756,10504l5678,10510,5603,10525,5532,10550,5466,10583,5405,10624,5350,10672,5302,10728,5260,10788,5227,10855,5203,10925,5187,11000,5182,11078,5187,11156,5203,11230,5227,11301,5260,11367,5302,11428,5350,11483,5405,11532,5466,11573,5532,11606,5603,11631,5678,11646,5756,11651,5833,11646,5908,11631,5979,11606,6045,11573,6106,11532,6161,11483,6210,11428,6251,11367,6284,11301,6309,11230,6324,11156,6329,11078,6324,11000,6309,10925,6284,10855,6251,10788,6210,10728,6161,10672,6106,10624,6045,10583,5979,10550,5908,10525,5833,10510,5756,10504xe" filled="true" fillcolor="#000000" stroked="false">
              <v:path arrowok="t"/>
              <v:fill type="solid"/>
            </v:shape>
            <v:shape style="position:absolute;left:5182;top:10504;width:1147;height:1147" coordorigin="5182,10504" coordsize="1147,1147" path="m5756,11651l5833,11646,5908,11631,5979,11606,6045,11573,6106,11532,6161,11483,6210,11428,6251,11367,6284,11301,6309,11230,6324,11156,6329,11078,6324,11000,6309,10925,6284,10855,6251,10788,6210,10728,6161,10672,6106,10624,6045,10583,5979,10550,5908,10525,5833,10510,5756,10504,5678,10510,5603,10525,5532,10550,5466,10583,5405,10624,5350,10672,5302,10728,5260,10788,5227,10855,5203,10925,5187,11000,5182,11078,5187,11156,5203,11230,5227,11301,5260,11367,5302,11428,5350,11483,5405,11532,5466,11573,5532,11606,5603,11631,5678,11646,5756,11651xe" filled="false" stroked="true" strokeweight=".5pt" strokecolor="#ffffff">
              <v:path arrowok="t"/>
              <v:stroke dashstyle="solid"/>
            </v:shape>
            <v:shape style="position:absolute;left:5831;top:11128;width:439;height:461" coordorigin="5831,11129" coordsize="439,461" path="m5831,11589l5907,11572,5978,11544,6043,11507,6102,11460,6154,11406,6197,11345,6232,11278,6256,11205,6269,11129e" filled="false" stroked="true" strokeweight=".675pt" strokecolor="#ffffff">
              <v:path arrowok="t"/>
              <v:stroke dashstyle="dash"/>
            </v:shape>
            <v:shape style="position:absolute;left:5806;top:10564;width:461;height:439" coordorigin="5806,10564" coordsize="461,439" path="m6266,11002l6249,10927,6222,10856,6184,10790,6138,10731,6084,10680,6023,10636,5956,10602,5883,10578,5806,10564e" filled="false" stroked="true" strokeweight=".675pt" strokecolor="#ffffff">
              <v:path arrowok="t"/>
              <v:stroke dashstyle="dash"/>
            </v:shape>
            <v:shape style="position:absolute;left:5241;top:10567;width:439;height:461" coordorigin="5242,10567" coordsize="439,461" path="m5680,10567l5604,10584,5533,10612,5468,10649,5409,10695,5357,10749,5314,10811,5280,10878,5255,10950,5242,11027e" filled="false" stroked="true" strokeweight=".675pt" strokecolor="#ffffff">
              <v:path arrowok="t"/>
              <v:stroke dashstyle="dash"/>
            </v:shape>
            <v:shape style="position:absolute;left:5244;top:11153;width:461;height:439" coordorigin="5245,11154" coordsize="461,439" path="m5245,11154l5262,11229,5290,11300,5327,11366,5373,11425,5427,11476,5488,11520,5556,11554,5628,11578,5705,11592e" filled="false" stroked="true" strokeweight=".675pt" strokecolor="#ffffff">
              <v:path arrowok="t"/>
              <v:stroke dashstyle="dash"/>
            </v:shape>
            <v:line style="position:absolute" from="6264,11078" to="6279,11078" stroked="true" strokeweight="3.209pt" strokecolor="#ffffff">
              <v:stroke dashstyle="solid"/>
            </v:line>
            <v:line style="position:absolute" from="5724,10562" to="5788,10562" stroked="true" strokeweight=".705pt" strokecolor="#ffffff">
              <v:stroke dashstyle="solid"/>
            </v:line>
            <v:line style="position:absolute" from="5233,11078" to="5247,11078" stroked="true" strokeweight="3.209pt" strokecolor="#ffffff">
              <v:stroke dashstyle="solid"/>
            </v:line>
            <v:line style="position:absolute" from="5724,11594" to="5788,11594" stroked="true" strokeweight=".705pt" strokecolor="#ffffff">
              <v:stroke dashstyle="solid"/>
            </v:line>
            <v:shape style="position:absolute;left:1396;top:11360;width:3083;height:2682" type="#_x0000_t75" stroked="false">
              <v:imagedata r:id="rId440" o:title=""/>
            </v:shape>
            <v:shape style="position:absolute;left:6854;top:11496;width:3424;height:2545" type="#_x0000_t75" stroked="false">
              <v:imagedata r:id="rId441" o:title=""/>
            </v:shape>
            <w10:wrap type="none"/>
          </v:group>
        </w:pict>
      </w:r>
      <w:r>
        <w:rPr>
          <w:b/>
          <w:color w:val="FFFFFF"/>
          <w:spacing w:val="-5"/>
          <w:w w:val="90"/>
          <w:sz w:val="24"/>
        </w:rPr>
        <w:t>2-Drum Spill </w:t>
      </w:r>
      <w:r>
        <w:rPr>
          <w:b/>
          <w:color w:val="FFFFFF"/>
          <w:spacing w:val="-6"/>
          <w:w w:val="90"/>
          <w:sz w:val="24"/>
        </w:rPr>
        <w:t>Pallet</w:t>
      </w:r>
    </w:p>
    <w:p>
      <w:pPr>
        <w:spacing w:before="41"/>
        <w:ind w:left="0" w:right="605" w:firstLine="0"/>
        <w:jc w:val="right"/>
        <w:rPr>
          <w:sz w:val="20"/>
        </w:rPr>
      </w:pPr>
      <w:r>
        <w:rPr>
          <w:color w:val="FFFFFF"/>
          <w:w w:val="85"/>
          <w:sz w:val="20"/>
        </w:rPr>
        <w:t>Page 69</w:t>
      </w:r>
    </w:p>
    <w:p>
      <w:pPr>
        <w:spacing w:before="269"/>
        <w:ind w:left="1855" w:right="1949" w:firstLine="0"/>
        <w:jc w:val="center"/>
        <w:rPr>
          <w:b/>
          <w:sz w:val="24"/>
        </w:rPr>
      </w:pPr>
      <w:r>
        <w:rPr/>
        <w:br w:type="column"/>
      </w:r>
      <w:r>
        <w:rPr>
          <w:b/>
          <w:color w:val="FFFFFF"/>
          <w:sz w:val="24"/>
        </w:rPr>
        <w:t>4-Drum Spill Pallet</w:t>
      </w:r>
    </w:p>
    <w:p>
      <w:pPr>
        <w:spacing w:before="41"/>
        <w:ind w:left="1855" w:right="1948" w:firstLine="0"/>
        <w:jc w:val="center"/>
        <w:rPr>
          <w:sz w:val="20"/>
        </w:rPr>
      </w:pPr>
      <w:r>
        <w:rPr/>
        <w:pict>
          <v:shape style="position:absolute;margin-left:208.320999pt;margin-top:-2.327018pt;width:332.4pt;height:11.6pt;mso-position-horizontal-relative:page;mso-position-vertical-relative:paragraph;z-index:-869920" type="#_x0000_t202" filled="false" stroked="false">
            <v:textbox inset="0,0,0,0">
              <w:txbxContent>
                <w:p>
                  <w:pPr>
                    <w:spacing w:line="229" w:lineRule="exact" w:before="0"/>
                    <w:ind w:left="0" w:right="0" w:firstLine="0"/>
                    <w:jc w:val="left"/>
                    <w:rPr>
                      <w:sz w:val="20"/>
                    </w:rPr>
                  </w:pPr>
                  <w:hyperlink r:id="rId75">
                    <w:r>
                      <w:rPr>
                        <w:sz w:val="20"/>
                      </w:rPr>
                      <w:t>www.chemtexinc.com</w:t>
                    </w:r>
                  </w:hyperlink>
                  <w:r>
                    <w:rPr>
                      <w:sz w:val="20"/>
                    </w:rPr>
                    <w:t> | Toll-free 1-877-431-0200 | Fax 401-305-3033 67</w:t>
                  </w:r>
                </w:p>
              </w:txbxContent>
            </v:textbox>
            <w10:wrap type="none"/>
          </v:shape>
        </w:pict>
      </w:r>
      <w:r>
        <w:rPr>
          <w:color w:val="FFFFFF"/>
          <w:w w:val="95"/>
          <w:sz w:val="20"/>
        </w:rPr>
        <w:t>Page 69</w:t>
      </w:r>
    </w:p>
    <w:p>
      <w:pPr>
        <w:spacing w:after="0"/>
        <w:jc w:val="center"/>
        <w:rPr>
          <w:sz w:val="20"/>
        </w:rPr>
        <w:sectPr>
          <w:type w:val="continuous"/>
          <w:pgSz w:w="11520" w:h="15120"/>
          <w:pgMar w:top="360" w:bottom="280" w:left="0" w:right="0"/>
          <w:cols w:num="2" w:equalWidth="0">
            <w:col w:w="3845" w:space="1710"/>
            <w:col w:w="5965"/>
          </w:cols>
        </w:sectPr>
      </w:pPr>
    </w:p>
    <w:p>
      <w:pPr>
        <w:tabs>
          <w:tab w:pos="10799" w:val="left" w:leader="none"/>
        </w:tabs>
        <w:spacing w:before="86"/>
        <w:ind w:left="1080" w:right="0" w:firstLine="0"/>
        <w:jc w:val="left"/>
        <w:rPr>
          <w:sz w:val="22"/>
        </w:rPr>
      </w:pPr>
      <w:r>
        <w:rPr>
          <w:w w:val="85"/>
          <w:sz w:val="22"/>
          <w:u w:val="single"/>
        </w:rPr>
        <w:t>OVERPACKS</w:t>
      </w:r>
      <w:r>
        <w:rPr>
          <w:spacing w:val="-30"/>
          <w:w w:val="85"/>
          <w:sz w:val="22"/>
          <w:u w:val="single"/>
        </w:rPr>
        <w:t> </w:t>
      </w:r>
      <w:r>
        <w:rPr>
          <w:w w:val="85"/>
          <w:sz w:val="22"/>
          <w:u w:val="single"/>
        </w:rPr>
        <w:t>AND</w:t>
      </w:r>
      <w:r>
        <w:rPr>
          <w:spacing w:val="-29"/>
          <w:w w:val="85"/>
          <w:sz w:val="22"/>
          <w:u w:val="single"/>
        </w:rPr>
        <w:t> </w:t>
      </w:r>
      <w:r>
        <w:rPr>
          <w:w w:val="85"/>
          <w:sz w:val="22"/>
          <w:u w:val="single"/>
        </w:rPr>
        <w:t>LAB</w:t>
      </w:r>
      <w:r>
        <w:rPr>
          <w:spacing w:val="-29"/>
          <w:w w:val="85"/>
          <w:sz w:val="22"/>
          <w:u w:val="single"/>
        </w:rPr>
        <w:t> </w:t>
      </w:r>
      <w:r>
        <w:rPr>
          <w:w w:val="85"/>
          <w:sz w:val="22"/>
          <w:u w:val="single"/>
        </w:rPr>
        <w:t>PACKS</w:t>
      </w:r>
      <w:r>
        <w:rPr>
          <w:sz w:val="22"/>
          <w:u w:val="single"/>
        </w:rPr>
        <w:tab/>
      </w:r>
    </w:p>
    <w:p>
      <w:pPr>
        <w:pStyle w:val="BodyText"/>
        <w:rPr>
          <w:sz w:val="26"/>
        </w:rPr>
      </w:pPr>
    </w:p>
    <w:p>
      <w:pPr>
        <w:spacing w:before="156"/>
        <w:ind w:left="1080" w:right="0" w:firstLine="0"/>
        <w:jc w:val="left"/>
        <w:rPr>
          <w:b/>
          <w:sz w:val="48"/>
        </w:rPr>
      </w:pPr>
      <w:r>
        <w:rPr>
          <w:b/>
          <w:w w:val="95"/>
          <w:sz w:val="48"/>
        </w:rPr>
        <w:t>Overpacks and Lab Packs</w:t>
      </w:r>
    </w:p>
    <w:p>
      <w:pPr>
        <w:pStyle w:val="BodyText"/>
        <w:spacing w:line="254" w:lineRule="auto" w:before="130"/>
        <w:ind w:left="1080" w:right="7826"/>
      </w:pPr>
      <w:r>
        <w:rPr/>
        <w:pict>
          <v:shape style="position:absolute;margin-left:208.800003pt;margin-top:7.686205pt;width:313.2pt;height:168.5pt;mso-position-horizontal-relative:page;mso-position-vertical-relative:paragraph;z-index:179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878"/>
                    <w:gridCol w:w="3641"/>
                    <w:gridCol w:w="1068"/>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78" w:type="dxa"/>
                        <w:tcBorders>
                          <w:top w:val="single" w:sz="4" w:space="0" w:color="000000"/>
                          <w:bottom w:val="single" w:sz="4" w:space="0" w:color="000000"/>
                        </w:tcBorders>
                      </w:tcPr>
                      <w:p>
                        <w:pPr>
                          <w:pStyle w:val="TableParagraph"/>
                          <w:spacing w:line="240" w:lineRule="auto" w:before="28"/>
                          <w:ind w:left="82"/>
                          <w:rPr>
                            <w:b/>
                            <w:sz w:val="14"/>
                          </w:rPr>
                        </w:pPr>
                        <w:r>
                          <w:rPr>
                            <w:b/>
                            <w:sz w:val="14"/>
                          </w:rPr>
                          <w:t>Mfg #</w:t>
                        </w:r>
                      </w:p>
                    </w:tc>
                    <w:tc>
                      <w:tcPr>
                        <w:tcW w:w="3641" w:type="dxa"/>
                        <w:tcBorders>
                          <w:top w:val="single" w:sz="4" w:space="0" w:color="000000"/>
                          <w:bottom w:val="single" w:sz="4" w:space="0" w:color="000000"/>
                        </w:tcBorders>
                      </w:tcPr>
                      <w:p>
                        <w:pPr>
                          <w:pStyle w:val="TableParagraph"/>
                          <w:spacing w:line="240" w:lineRule="auto" w:before="28"/>
                          <w:ind w:left="244"/>
                          <w:rPr>
                            <w:b/>
                            <w:sz w:val="14"/>
                          </w:rPr>
                        </w:pPr>
                        <w:r>
                          <w:rPr>
                            <w:b/>
                            <w:w w:val="95"/>
                            <w:sz w:val="14"/>
                          </w:rPr>
                          <w:t>Description</w:t>
                        </w:r>
                      </w:p>
                    </w:tc>
                    <w:tc>
                      <w:tcPr>
                        <w:tcW w:w="1068" w:type="dxa"/>
                        <w:tcBorders>
                          <w:top w:val="single" w:sz="4" w:space="0" w:color="000000"/>
                          <w:bottom w:val="single" w:sz="4" w:space="0" w:color="000000"/>
                        </w:tcBorders>
                      </w:tcPr>
                      <w:p>
                        <w:pPr>
                          <w:pStyle w:val="TableParagraph"/>
                          <w:spacing w:line="240" w:lineRule="auto" w:before="28"/>
                          <w:ind w:left="223"/>
                          <w:rPr>
                            <w:b/>
                            <w:sz w:val="14"/>
                          </w:rPr>
                        </w:pPr>
                        <w:r>
                          <w:rPr>
                            <w:b/>
                            <w:w w:val="95"/>
                            <w:sz w:val="14"/>
                          </w:rPr>
                          <w:t>Weight</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OILM7304</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CON5075</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6-Gallon Bucket w/Screw-on Lid</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3.4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CON0176</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CON5000</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14-Gallon Lab Pack w/Lid &amp; Lever Lock</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10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CON0159</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CON5001</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20-Gallon Lab Pack w/Lid &amp; Lever Lock</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13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CON0158</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CON5002</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20-Gallon Lab Pack w/Screw-on Lid</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13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CON0217</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CON5009</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85"/>
                            <w:sz w:val="16"/>
                          </w:rPr>
                          <w:t>30-Gallon</w:t>
                        </w:r>
                        <w:r>
                          <w:rPr>
                            <w:spacing w:val="-20"/>
                            <w:w w:val="85"/>
                            <w:sz w:val="16"/>
                          </w:rPr>
                          <w:t> </w:t>
                        </w:r>
                        <w:r>
                          <w:rPr>
                            <w:w w:val="85"/>
                            <w:sz w:val="16"/>
                          </w:rPr>
                          <w:t>Lab</w:t>
                        </w:r>
                        <w:r>
                          <w:rPr>
                            <w:spacing w:val="-19"/>
                            <w:w w:val="85"/>
                            <w:sz w:val="16"/>
                          </w:rPr>
                          <w:t> </w:t>
                        </w:r>
                        <w:r>
                          <w:rPr>
                            <w:w w:val="85"/>
                            <w:sz w:val="16"/>
                          </w:rPr>
                          <w:t>Pack</w:t>
                        </w:r>
                        <w:r>
                          <w:rPr>
                            <w:spacing w:val="-19"/>
                            <w:w w:val="85"/>
                            <w:sz w:val="16"/>
                          </w:rPr>
                          <w:t> </w:t>
                        </w:r>
                        <w:r>
                          <w:rPr>
                            <w:w w:val="85"/>
                            <w:sz w:val="16"/>
                          </w:rPr>
                          <w:t>w/Lid</w:t>
                        </w:r>
                        <w:r>
                          <w:rPr>
                            <w:spacing w:val="-19"/>
                            <w:w w:val="85"/>
                            <w:sz w:val="16"/>
                          </w:rPr>
                          <w:t> </w:t>
                        </w:r>
                        <w:r>
                          <w:rPr>
                            <w:w w:val="85"/>
                            <w:sz w:val="16"/>
                          </w:rPr>
                          <w:t>and</w:t>
                        </w:r>
                        <w:r>
                          <w:rPr>
                            <w:spacing w:val="-19"/>
                            <w:w w:val="85"/>
                            <w:sz w:val="16"/>
                          </w:rPr>
                          <w:t> </w:t>
                        </w:r>
                        <w:r>
                          <w:rPr>
                            <w:w w:val="85"/>
                            <w:sz w:val="16"/>
                          </w:rPr>
                          <w:t>Plastic</w:t>
                        </w:r>
                        <w:r>
                          <w:rPr>
                            <w:spacing w:val="-19"/>
                            <w:w w:val="85"/>
                            <w:sz w:val="16"/>
                          </w:rPr>
                          <w:t> </w:t>
                        </w:r>
                        <w:r>
                          <w:rPr>
                            <w:w w:val="85"/>
                            <w:sz w:val="16"/>
                          </w:rPr>
                          <w:t>Lever</w:t>
                        </w:r>
                        <w:r>
                          <w:rPr>
                            <w:spacing w:val="-19"/>
                            <w:w w:val="85"/>
                            <w:sz w:val="16"/>
                          </w:rPr>
                          <w:t> </w:t>
                        </w:r>
                        <w:r>
                          <w:rPr>
                            <w:w w:val="85"/>
                            <w:sz w:val="16"/>
                          </w:rPr>
                          <w:t>Lock,</w:t>
                        </w:r>
                        <w:r>
                          <w:rPr>
                            <w:spacing w:val="-20"/>
                            <w:w w:val="85"/>
                            <w:sz w:val="16"/>
                          </w:rPr>
                          <w:t> </w:t>
                        </w:r>
                        <w:r>
                          <w:rPr>
                            <w:w w:val="85"/>
                            <w:sz w:val="16"/>
                          </w:rPr>
                          <w:t>Yellow</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16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CON0154</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CON5005</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30-Gallon Lab Pack w/Screw-on Top Lid</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18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CON0255</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CON5003</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85"/>
                            <w:sz w:val="16"/>
                          </w:rPr>
                          <w:t>55-Gallon</w:t>
                        </w:r>
                        <w:r>
                          <w:rPr>
                            <w:spacing w:val="-20"/>
                            <w:w w:val="85"/>
                            <w:sz w:val="16"/>
                          </w:rPr>
                          <w:t> </w:t>
                        </w:r>
                        <w:r>
                          <w:rPr>
                            <w:w w:val="85"/>
                            <w:sz w:val="16"/>
                          </w:rPr>
                          <w:t>Lab</w:t>
                        </w:r>
                        <w:r>
                          <w:rPr>
                            <w:spacing w:val="-19"/>
                            <w:w w:val="85"/>
                            <w:sz w:val="16"/>
                          </w:rPr>
                          <w:t> </w:t>
                        </w:r>
                        <w:r>
                          <w:rPr>
                            <w:w w:val="85"/>
                            <w:sz w:val="16"/>
                          </w:rPr>
                          <w:t>Pack</w:t>
                        </w:r>
                        <w:r>
                          <w:rPr>
                            <w:spacing w:val="-19"/>
                            <w:w w:val="85"/>
                            <w:sz w:val="16"/>
                          </w:rPr>
                          <w:t> </w:t>
                        </w:r>
                        <w:r>
                          <w:rPr>
                            <w:w w:val="85"/>
                            <w:sz w:val="16"/>
                          </w:rPr>
                          <w:t>w/Lid</w:t>
                        </w:r>
                        <w:r>
                          <w:rPr>
                            <w:spacing w:val="-19"/>
                            <w:w w:val="85"/>
                            <w:sz w:val="16"/>
                          </w:rPr>
                          <w:t> </w:t>
                        </w:r>
                        <w:r>
                          <w:rPr>
                            <w:w w:val="85"/>
                            <w:sz w:val="16"/>
                          </w:rPr>
                          <w:t>and</w:t>
                        </w:r>
                        <w:r>
                          <w:rPr>
                            <w:spacing w:val="-19"/>
                            <w:w w:val="85"/>
                            <w:sz w:val="16"/>
                          </w:rPr>
                          <w:t> </w:t>
                        </w:r>
                        <w:r>
                          <w:rPr>
                            <w:w w:val="85"/>
                            <w:sz w:val="16"/>
                          </w:rPr>
                          <w:t>Plastic</w:t>
                        </w:r>
                        <w:r>
                          <w:rPr>
                            <w:spacing w:val="-19"/>
                            <w:w w:val="85"/>
                            <w:sz w:val="16"/>
                          </w:rPr>
                          <w:t> </w:t>
                        </w:r>
                        <w:r>
                          <w:rPr>
                            <w:w w:val="85"/>
                            <w:sz w:val="16"/>
                          </w:rPr>
                          <w:t>Lever</w:t>
                        </w:r>
                        <w:r>
                          <w:rPr>
                            <w:spacing w:val="-19"/>
                            <w:w w:val="85"/>
                            <w:sz w:val="16"/>
                          </w:rPr>
                          <w:t> </w:t>
                        </w:r>
                        <w:r>
                          <w:rPr>
                            <w:w w:val="85"/>
                            <w:sz w:val="16"/>
                          </w:rPr>
                          <w:t>Lock,</w:t>
                        </w:r>
                        <w:r>
                          <w:rPr>
                            <w:spacing w:val="-20"/>
                            <w:w w:val="85"/>
                            <w:sz w:val="16"/>
                          </w:rPr>
                          <w:t> </w:t>
                        </w:r>
                        <w:r>
                          <w:rPr>
                            <w:w w:val="85"/>
                            <w:sz w:val="16"/>
                          </w:rPr>
                          <w:t>Yellow</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24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OILM7306</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CON5051</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55-Gallon Open Head Poly Drum, Blue</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26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OILM7318</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CON5050</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55-Gallon Closed Head Poly Drum, Translucent</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26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CON0160</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CON5006</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65-Gallon Overpack w/Screw-on Lid</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47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CON0161</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CON5008</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95-Gallon Overpack w/Screw-on Lid</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50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CON0171</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CON5007</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95-Gallon Overpack on Wheels</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56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OILM7315</w:t>
                        </w:r>
                      </w:p>
                    </w:tc>
                    <w:tc>
                      <w:tcPr>
                        <w:tcW w:w="87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CON5300</w:t>
                        </w:r>
                      </w:p>
                    </w:tc>
                    <w:tc>
                      <w:tcPr>
                        <w:tcW w:w="3641" w:type="dxa"/>
                        <w:tcBorders>
                          <w:top w:val="single" w:sz="4" w:space="0" w:color="000000"/>
                          <w:bottom w:val="single" w:sz="4" w:space="0" w:color="000000"/>
                        </w:tcBorders>
                      </w:tcPr>
                      <w:p>
                        <w:pPr>
                          <w:pStyle w:val="TableParagraph"/>
                          <w:spacing w:line="180" w:lineRule="exact" w:before="30"/>
                          <w:ind w:left="243"/>
                          <w:rPr>
                            <w:sz w:val="16"/>
                          </w:rPr>
                        </w:pPr>
                        <w:r>
                          <w:rPr>
                            <w:w w:val="90"/>
                            <w:sz w:val="16"/>
                          </w:rPr>
                          <w:t>Dolly for 65- &amp; 95-Gallon Overpacks</w:t>
                        </w:r>
                      </w:p>
                    </w:tc>
                    <w:tc>
                      <w:tcPr>
                        <w:tcW w:w="1068" w:type="dxa"/>
                        <w:tcBorders>
                          <w:top w:val="single" w:sz="4" w:space="0" w:color="000000"/>
                          <w:bottom w:val="single" w:sz="4" w:space="0" w:color="000000"/>
                        </w:tcBorders>
                      </w:tcPr>
                      <w:p>
                        <w:pPr>
                          <w:pStyle w:val="TableParagraph"/>
                          <w:spacing w:line="180" w:lineRule="exact" w:before="30"/>
                          <w:ind w:left="222"/>
                          <w:rPr>
                            <w:sz w:val="16"/>
                          </w:rPr>
                        </w:pPr>
                        <w:r>
                          <w:rPr>
                            <w:w w:val="90"/>
                            <w:sz w:val="16"/>
                          </w:rPr>
                          <w:t>32 lbs.</w:t>
                        </w:r>
                      </w:p>
                    </w:tc>
                  </w:tr>
                </w:tbl>
                <w:p>
                  <w:pPr>
                    <w:pStyle w:val="BodyText"/>
                  </w:pPr>
                </w:p>
              </w:txbxContent>
            </v:textbox>
            <w10:wrap type="none"/>
          </v:shape>
        </w:pict>
      </w:r>
      <w:r>
        <w:rPr>
          <w:spacing w:val="-4"/>
        </w:rPr>
        <w:t>These </w:t>
      </w:r>
      <w:r>
        <w:rPr>
          <w:spacing w:val="-7"/>
        </w:rPr>
        <w:t>days, </w:t>
      </w:r>
      <w:r>
        <w:rPr>
          <w:spacing w:val="-4"/>
        </w:rPr>
        <w:t>the </w:t>
      </w:r>
      <w:r>
        <w:rPr>
          <w:spacing w:val="-11"/>
        </w:rPr>
        <w:t>EPA </w:t>
      </w:r>
      <w:r>
        <w:rPr>
          <w:spacing w:val="-6"/>
        </w:rPr>
        <w:t>requirements </w:t>
      </w:r>
      <w:r>
        <w:rPr>
          <w:spacing w:val="-5"/>
        </w:rPr>
        <w:t>for </w:t>
      </w:r>
      <w:r>
        <w:rPr>
          <w:spacing w:val="-4"/>
        </w:rPr>
        <w:t>secondary spill </w:t>
      </w:r>
      <w:r>
        <w:rPr>
          <w:spacing w:val="-6"/>
        </w:rPr>
        <w:t>containment</w:t>
      </w:r>
    </w:p>
    <w:p>
      <w:pPr>
        <w:pStyle w:val="BodyText"/>
        <w:spacing w:line="254" w:lineRule="auto" w:before="1"/>
        <w:ind w:left="1080" w:right="7660"/>
      </w:pPr>
      <w:r>
        <w:rPr/>
        <w:drawing>
          <wp:anchor distT="0" distB="0" distL="0" distR="0" allowOverlap="1" layoutInCell="1" locked="0" behindDoc="0" simplePos="0" relativeHeight="702">
            <wp:simplePos x="0" y="0"/>
            <wp:positionH relativeFrom="page">
              <wp:posOffset>686569</wp:posOffset>
            </wp:positionH>
            <wp:positionV relativeFrom="paragraph">
              <wp:posOffset>915722</wp:posOffset>
            </wp:positionV>
            <wp:extent cx="1779784" cy="769143"/>
            <wp:effectExtent l="0" t="0" r="0" b="0"/>
            <wp:wrapTopAndBottom/>
            <wp:docPr id="185" name="image318.jpeg" descr=""/>
            <wp:cNvGraphicFramePr>
              <a:graphicFrameLocks noChangeAspect="1"/>
            </wp:cNvGraphicFramePr>
            <a:graphic>
              <a:graphicData uri="http://schemas.openxmlformats.org/drawingml/2006/picture">
                <pic:pic>
                  <pic:nvPicPr>
                    <pic:cNvPr id="186" name="image318.jpeg"/>
                    <pic:cNvPicPr/>
                  </pic:nvPicPr>
                  <pic:blipFill>
                    <a:blip r:embed="rId445" cstate="print"/>
                    <a:stretch>
                      <a:fillRect/>
                    </a:stretch>
                  </pic:blipFill>
                  <pic:spPr>
                    <a:xfrm>
                      <a:off x="0" y="0"/>
                      <a:ext cx="1779784" cy="769143"/>
                    </a:xfrm>
                    <a:prstGeom prst="rect">
                      <a:avLst/>
                    </a:prstGeom>
                  </pic:spPr>
                </pic:pic>
              </a:graphicData>
            </a:graphic>
          </wp:anchor>
        </w:drawing>
      </w:r>
      <w:r>
        <w:rPr>
          <w:spacing w:val="-3"/>
        </w:rPr>
        <w:t>of </w:t>
      </w:r>
      <w:r>
        <w:rPr>
          <w:spacing w:val="-5"/>
        </w:rPr>
        <w:t>hazardous materials are more stringent </w:t>
      </w:r>
      <w:r>
        <w:rPr>
          <w:spacing w:val="-4"/>
        </w:rPr>
        <w:t>than </w:t>
      </w:r>
      <w:r>
        <w:rPr>
          <w:spacing w:val="-8"/>
        </w:rPr>
        <w:t>ever. </w:t>
      </w:r>
      <w:r>
        <w:rPr>
          <w:spacing w:val="-5"/>
        </w:rPr>
        <w:t>We </w:t>
      </w:r>
      <w:r>
        <w:rPr>
          <w:spacing w:val="-6"/>
        </w:rPr>
        <w:t>stock </w:t>
      </w:r>
      <w:r>
        <w:rPr/>
        <w:t>a </w:t>
      </w:r>
      <w:r>
        <w:rPr>
          <w:spacing w:val="-6"/>
        </w:rPr>
        <w:t>large </w:t>
      </w:r>
      <w:r>
        <w:rPr>
          <w:spacing w:val="-5"/>
        </w:rPr>
        <w:t>selection from </w:t>
      </w:r>
      <w:r>
        <w:rPr>
          <w:spacing w:val="-4"/>
        </w:rPr>
        <w:t>most </w:t>
      </w:r>
      <w:r>
        <w:rPr>
          <w:spacing w:val="-3"/>
        </w:rPr>
        <w:t>of </w:t>
      </w:r>
      <w:r>
        <w:rPr>
          <w:spacing w:val="-4"/>
        </w:rPr>
        <w:t>the </w:t>
      </w:r>
      <w:r>
        <w:rPr>
          <w:spacing w:val="-5"/>
        </w:rPr>
        <w:t>major </w:t>
      </w:r>
      <w:r>
        <w:rPr>
          <w:spacing w:val="-6"/>
        </w:rPr>
        <w:t>manufacturers. </w:t>
      </w:r>
      <w:r>
        <w:rPr>
          <w:spacing w:val="-4"/>
        </w:rPr>
        <w:t>These </w:t>
      </w:r>
      <w:r>
        <w:rPr>
          <w:spacing w:val="-5"/>
        </w:rPr>
        <w:t>high-quality products </w:t>
      </w:r>
      <w:r>
        <w:rPr>
          <w:spacing w:val="-4"/>
        </w:rPr>
        <w:t>will help </w:t>
      </w:r>
      <w:r>
        <w:rPr>
          <w:spacing w:val="-5"/>
        </w:rPr>
        <w:t>maintain </w:t>
      </w:r>
      <w:r>
        <w:rPr/>
        <w:t>a </w:t>
      </w:r>
      <w:r>
        <w:rPr>
          <w:spacing w:val="-5"/>
        </w:rPr>
        <w:t>neat </w:t>
      </w:r>
      <w:r>
        <w:rPr>
          <w:spacing w:val="-4"/>
        </w:rPr>
        <w:t>and clean </w:t>
      </w:r>
      <w:r>
        <w:rPr>
          <w:spacing w:val="-5"/>
        </w:rPr>
        <w:t>working </w:t>
      </w:r>
      <w:r>
        <w:rPr>
          <w:spacing w:val="-6"/>
        </w:rPr>
        <w:t>environment.</w:t>
      </w:r>
    </w:p>
    <w:p>
      <w:pPr>
        <w:spacing w:before="0"/>
        <w:ind w:left="420" w:right="6866" w:firstLine="0"/>
        <w:jc w:val="center"/>
        <w:rPr>
          <w:b/>
          <w:sz w:val="18"/>
        </w:rPr>
      </w:pPr>
      <w:r>
        <w:rPr>
          <w:b/>
          <w:w w:val="95"/>
          <w:sz w:val="18"/>
        </w:rPr>
        <w:t>OILM7315 Dolly for</w:t>
      </w:r>
    </w:p>
    <w:p>
      <w:pPr>
        <w:spacing w:before="13" w:after="45"/>
        <w:ind w:left="420" w:right="6866" w:firstLine="0"/>
        <w:jc w:val="center"/>
        <w:rPr>
          <w:b/>
          <w:sz w:val="18"/>
        </w:rPr>
      </w:pPr>
      <w:r>
        <w:rPr>
          <w:b/>
          <w:sz w:val="18"/>
        </w:rPr>
        <w:t>65- &amp; 95-Gallon Overpacks</w:t>
      </w:r>
    </w:p>
    <w:p>
      <w:pPr>
        <w:tabs>
          <w:tab w:pos="4377" w:val="left" w:leader="none"/>
        </w:tabs>
        <w:spacing w:line="240" w:lineRule="auto"/>
        <w:ind w:left="904" w:right="0" w:firstLine="0"/>
        <w:rPr>
          <w:sz w:val="20"/>
        </w:rPr>
      </w:pPr>
      <w:r>
        <w:rPr>
          <w:sz w:val="20"/>
        </w:rPr>
        <w:drawing>
          <wp:inline distT="0" distB="0" distL="0" distR="0">
            <wp:extent cx="1556725" cy="1954529"/>
            <wp:effectExtent l="0" t="0" r="0" b="0"/>
            <wp:docPr id="187" name="image319.png" descr=""/>
            <wp:cNvGraphicFramePr>
              <a:graphicFrameLocks noChangeAspect="1"/>
            </wp:cNvGraphicFramePr>
            <a:graphic>
              <a:graphicData uri="http://schemas.openxmlformats.org/drawingml/2006/picture">
                <pic:pic>
                  <pic:nvPicPr>
                    <pic:cNvPr id="188" name="image319.png"/>
                    <pic:cNvPicPr/>
                  </pic:nvPicPr>
                  <pic:blipFill>
                    <a:blip r:embed="rId446" cstate="print"/>
                    <a:stretch>
                      <a:fillRect/>
                    </a:stretch>
                  </pic:blipFill>
                  <pic:spPr>
                    <a:xfrm>
                      <a:off x="0" y="0"/>
                      <a:ext cx="1556725" cy="1954529"/>
                    </a:xfrm>
                    <a:prstGeom prst="rect">
                      <a:avLst/>
                    </a:prstGeom>
                  </pic:spPr>
                </pic:pic>
              </a:graphicData>
            </a:graphic>
          </wp:inline>
        </w:drawing>
      </w:r>
      <w:r>
        <w:rPr>
          <w:sz w:val="20"/>
        </w:rPr>
      </w:r>
      <w:r>
        <w:rPr>
          <w:sz w:val="20"/>
        </w:rPr>
        <w:tab/>
      </w:r>
      <w:r>
        <w:rPr>
          <w:position w:val="14"/>
          <w:sz w:val="20"/>
        </w:rPr>
        <w:drawing>
          <wp:inline distT="0" distB="0" distL="0" distR="0">
            <wp:extent cx="1630002" cy="2434113"/>
            <wp:effectExtent l="0" t="0" r="0" b="0"/>
            <wp:docPr id="189" name="image320.png" descr=""/>
            <wp:cNvGraphicFramePr>
              <a:graphicFrameLocks noChangeAspect="1"/>
            </wp:cNvGraphicFramePr>
            <a:graphic>
              <a:graphicData uri="http://schemas.openxmlformats.org/drawingml/2006/picture">
                <pic:pic>
                  <pic:nvPicPr>
                    <pic:cNvPr id="190" name="image320.png"/>
                    <pic:cNvPicPr/>
                  </pic:nvPicPr>
                  <pic:blipFill>
                    <a:blip r:embed="rId447" cstate="print"/>
                    <a:stretch>
                      <a:fillRect/>
                    </a:stretch>
                  </pic:blipFill>
                  <pic:spPr>
                    <a:xfrm>
                      <a:off x="0" y="0"/>
                      <a:ext cx="1630002" cy="2434113"/>
                    </a:xfrm>
                    <a:prstGeom prst="rect">
                      <a:avLst/>
                    </a:prstGeom>
                  </pic:spPr>
                </pic:pic>
              </a:graphicData>
            </a:graphic>
          </wp:inline>
        </w:drawing>
      </w:r>
      <w:r>
        <w:rPr>
          <w:position w:val="14"/>
          <w:sz w:val="20"/>
        </w:rPr>
      </w:r>
      <w:r>
        <w:rPr>
          <w:rFonts w:ascii="Times New Roman"/>
          <w:spacing w:val="75"/>
          <w:position w:val="14"/>
          <w:sz w:val="20"/>
        </w:rPr>
        <w:t> </w:t>
      </w:r>
      <w:r>
        <w:rPr>
          <w:spacing w:val="75"/>
          <w:position w:val="13"/>
          <w:sz w:val="20"/>
        </w:rPr>
        <w:drawing>
          <wp:inline distT="0" distB="0" distL="0" distR="0">
            <wp:extent cx="2369487" cy="2020824"/>
            <wp:effectExtent l="0" t="0" r="0" b="0"/>
            <wp:docPr id="191" name="image321.png" descr=""/>
            <wp:cNvGraphicFramePr>
              <a:graphicFrameLocks noChangeAspect="1"/>
            </wp:cNvGraphicFramePr>
            <a:graphic>
              <a:graphicData uri="http://schemas.openxmlformats.org/drawingml/2006/picture">
                <pic:pic>
                  <pic:nvPicPr>
                    <pic:cNvPr id="192" name="image321.png"/>
                    <pic:cNvPicPr/>
                  </pic:nvPicPr>
                  <pic:blipFill>
                    <a:blip r:embed="rId448" cstate="print"/>
                    <a:stretch>
                      <a:fillRect/>
                    </a:stretch>
                  </pic:blipFill>
                  <pic:spPr>
                    <a:xfrm>
                      <a:off x="0" y="0"/>
                      <a:ext cx="2369487" cy="2020824"/>
                    </a:xfrm>
                    <a:prstGeom prst="rect">
                      <a:avLst/>
                    </a:prstGeom>
                  </pic:spPr>
                </pic:pic>
              </a:graphicData>
            </a:graphic>
          </wp:inline>
        </w:drawing>
      </w:r>
      <w:r>
        <w:rPr>
          <w:spacing w:val="75"/>
          <w:position w:val="13"/>
          <w:sz w:val="20"/>
        </w:rPr>
      </w:r>
    </w:p>
    <w:p>
      <w:pPr>
        <w:spacing w:after="0" w:line="240" w:lineRule="auto"/>
        <w:rPr>
          <w:sz w:val="20"/>
        </w:rPr>
        <w:sectPr>
          <w:headerReference w:type="even" r:id="rId442"/>
          <w:footerReference w:type="even" r:id="rId443"/>
          <w:footerReference w:type="default" r:id="rId444"/>
          <w:pgSz w:w="11520" w:h="15120"/>
          <w:pgMar w:header="0" w:footer="563" w:top="360" w:bottom="760" w:left="0" w:right="0"/>
          <w:pgNumType w:start="68"/>
        </w:sectPr>
      </w:pPr>
    </w:p>
    <w:p>
      <w:pPr>
        <w:spacing w:before="17"/>
        <w:ind w:left="1422" w:right="0" w:firstLine="0"/>
        <w:jc w:val="left"/>
        <w:rPr>
          <w:b/>
          <w:sz w:val="18"/>
        </w:rPr>
      </w:pPr>
      <w:r>
        <w:rPr/>
        <w:pict>
          <v:shape style="position:absolute;margin-left:7.1278pt;margin-top:-1pt;width:22pt;height:218pt;mso-position-horizontal-relative:page;mso-position-vertical-relative:page;z-index:1794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00000" w:color="auto" w:val="clear"/>
                    </w:rPr>
                    <w:t> </w:t>
                  </w:r>
                  <w:r>
                    <w:rPr>
                      <w:b/>
                      <w:color w:val="FFFFFF"/>
                      <w:spacing w:val="11"/>
                      <w:sz w:val="32"/>
                      <w:shd w:fill="000000" w:color="auto" w:val="clear"/>
                    </w:rPr>
                    <w:t> </w:t>
                  </w:r>
                  <w:r>
                    <w:rPr>
                      <w:b/>
                      <w:color w:val="FFFFFF"/>
                      <w:w w:val="75"/>
                      <w:sz w:val="32"/>
                      <w:shd w:fill="000000" w:color="auto" w:val="clear"/>
                    </w:rPr>
                    <w:t>SECONDARY   CONTAINMENT</w:t>
                  </w:r>
                  <w:r>
                    <w:rPr>
                      <w:b/>
                      <w:color w:val="FFFFFF"/>
                      <w:sz w:val="32"/>
                      <w:shd w:fill="000000" w:color="auto" w:val="clear"/>
                    </w:rPr>
                    <w:tab/>
                  </w:r>
                </w:p>
              </w:txbxContent>
            </v:textbox>
            <w10:wrap type="none"/>
          </v:shape>
        </w:pict>
      </w:r>
      <w:r>
        <w:rPr>
          <w:b/>
          <w:w w:val="95"/>
          <w:sz w:val="18"/>
        </w:rPr>
        <w:t>CON0160 - CON0161</w:t>
      </w:r>
    </w:p>
    <w:p>
      <w:pPr>
        <w:spacing w:before="12"/>
        <w:ind w:left="1228" w:right="0" w:firstLine="0"/>
        <w:jc w:val="left"/>
        <w:rPr>
          <w:b/>
          <w:sz w:val="18"/>
        </w:rPr>
      </w:pPr>
      <w:r>
        <w:rPr>
          <w:b/>
          <w:spacing w:val="-4"/>
          <w:sz w:val="18"/>
        </w:rPr>
        <w:t>65- </w:t>
      </w:r>
      <w:r>
        <w:rPr>
          <w:b/>
          <w:sz w:val="18"/>
        </w:rPr>
        <w:t>&amp; </w:t>
      </w:r>
      <w:r>
        <w:rPr>
          <w:b/>
          <w:spacing w:val="-5"/>
          <w:sz w:val="18"/>
        </w:rPr>
        <w:t>95-gallon overpacks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5"/>
        </w:rPr>
      </w:pPr>
      <w:r>
        <w:rPr/>
        <w:drawing>
          <wp:anchor distT="0" distB="0" distL="0" distR="0" allowOverlap="1" layoutInCell="1" locked="0" behindDoc="0" simplePos="0" relativeHeight="703">
            <wp:simplePos x="0" y="0"/>
            <wp:positionH relativeFrom="page">
              <wp:posOffset>806640</wp:posOffset>
            </wp:positionH>
            <wp:positionV relativeFrom="paragraph">
              <wp:posOffset>213677</wp:posOffset>
            </wp:positionV>
            <wp:extent cx="1356553" cy="1456848"/>
            <wp:effectExtent l="0" t="0" r="0" b="0"/>
            <wp:wrapTopAndBottom/>
            <wp:docPr id="193" name="image322.png" descr=""/>
            <wp:cNvGraphicFramePr>
              <a:graphicFrameLocks noChangeAspect="1"/>
            </wp:cNvGraphicFramePr>
            <a:graphic>
              <a:graphicData uri="http://schemas.openxmlformats.org/drawingml/2006/picture">
                <pic:pic>
                  <pic:nvPicPr>
                    <pic:cNvPr id="194" name="image322.png"/>
                    <pic:cNvPicPr/>
                  </pic:nvPicPr>
                  <pic:blipFill>
                    <a:blip r:embed="rId449" cstate="print"/>
                    <a:stretch>
                      <a:fillRect/>
                    </a:stretch>
                  </pic:blipFill>
                  <pic:spPr>
                    <a:xfrm>
                      <a:off x="0" y="0"/>
                      <a:ext cx="1356553" cy="1456848"/>
                    </a:xfrm>
                    <a:prstGeom prst="rect">
                      <a:avLst/>
                    </a:prstGeom>
                  </pic:spPr>
                </pic:pic>
              </a:graphicData>
            </a:graphic>
          </wp:anchor>
        </w:drawing>
      </w:r>
    </w:p>
    <w:p>
      <w:pPr>
        <w:spacing w:line="254" w:lineRule="auto" w:before="119"/>
        <w:ind w:left="1118" w:right="249" w:firstLine="0"/>
        <w:jc w:val="center"/>
        <w:rPr>
          <w:b/>
          <w:sz w:val="18"/>
        </w:rPr>
      </w:pPr>
      <w:r>
        <w:rPr>
          <w:b/>
          <w:spacing w:val="-5"/>
          <w:w w:val="85"/>
          <w:sz w:val="18"/>
        </w:rPr>
        <w:t>CON0154 30-gallon </w:t>
      </w:r>
      <w:r>
        <w:rPr>
          <w:b/>
          <w:spacing w:val="-4"/>
          <w:w w:val="85"/>
          <w:sz w:val="18"/>
        </w:rPr>
        <w:t>lab </w:t>
      </w:r>
      <w:r>
        <w:rPr>
          <w:b/>
          <w:spacing w:val="-5"/>
          <w:w w:val="85"/>
          <w:sz w:val="18"/>
        </w:rPr>
        <w:t>packs </w:t>
      </w:r>
      <w:r>
        <w:rPr>
          <w:b/>
          <w:spacing w:val="-3"/>
          <w:w w:val="95"/>
          <w:sz w:val="18"/>
        </w:rPr>
        <w:t>w/ </w:t>
      </w:r>
      <w:r>
        <w:rPr>
          <w:b/>
          <w:spacing w:val="-5"/>
          <w:w w:val="95"/>
          <w:sz w:val="18"/>
        </w:rPr>
        <w:t>screw-on lid</w:t>
      </w:r>
    </w:p>
    <w:p>
      <w:pPr>
        <w:spacing w:line="254" w:lineRule="auto" w:before="17"/>
        <w:ind w:left="1403" w:right="963" w:firstLine="10"/>
        <w:jc w:val="left"/>
        <w:rPr>
          <w:b/>
          <w:sz w:val="18"/>
        </w:rPr>
      </w:pPr>
      <w:r>
        <w:rPr/>
        <w:br w:type="column"/>
      </w:r>
      <w:r>
        <w:rPr>
          <w:b/>
          <w:spacing w:val="-5"/>
          <w:w w:val="85"/>
          <w:sz w:val="18"/>
        </w:rPr>
        <w:t>CON0171 95-gallon overpack </w:t>
      </w:r>
      <w:r>
        <w:rPr>
          <w:b/>
          <w:spacing w:val="-3"/>
          <w:w w:val="85"/>
          <w:sz w:val="18"/>
        </w:rPr>
        <w:t>on </w:t>
      </w:r>
      <w:r>
        <w:rPr>
          <w:b/>
          <w:spacing w:val="-5"/>
          <w:w w:val="85"/>
          <w:sz w:val="18"/>
        </w:rPr>
        <w:t>wheels</w:t>
      </w:r>
    </w:p>
    <w:p>
      <w:pPr>
        <w:pStyle w:val="BodyText"/>
        <w:rPr>
          <w:b/>
          <w:sz w:val="20"/>
        </w:rPr>
      </w:pPr>
    </w:p>
    <w:p>
      <w:pPr>
        <w:pStyle w:val="BodyText"/>
        <w:spacing w:before="4"/>
        <w:rPr>
          <w:b/>
          <w:sz w:val="20"/>
        </w:rPr>
      </w:pPr>
    </w:p>
    <w:p>
      <w:pPr>
        <w:pStyle w:val="BodyText"/>
        <w:ind w:left="1027" w:right="-58"/>
        <w:rPr>
          <w:sz w:val="20"/>
        </w:rPr>
      </w:pPr>
      <w:r>
        <w:rPr>
          <w:sz w:val="20"/>
        </w:rPr>
        <w:drawing>
          <wp:inline distT="0" distB="0" distL="0" distR="0">
            <wp:extent cx="1735963" cy="2039112"/>
            <wp:effectExtent l="0" t="0" r="0" b="0"/>
            <wp:docPr id="195" name="image323.jpeg" descr=""/>
            <wp:cNvGraphicFramePr>
              <a:graphicFrameLocks noChangeAspect="1"/>
            </wp:cNvGraphicFramePr>
            <a:graphic>
              <a:graphicData uri="http://schemas.openxmlformats.org/drawingml/2006/picture">
                <pic:pic>
                  <pic:nvPicPr>
                    <pic:cNvPr id="196" name="image323.jpeg"/>
                    <pic:cNvPicPr/>
                  </pic:nvPicPr>
                  <pic:blipFill>
                    <a:blip r:embed="rId450" cstate="print"/>
                    <a:stretch>
                      <a:fillRect/>
                    </a:stretch>
                  </pic:blipFill>
                  <pic:spPr>
                    <a:xfrm>
                      <a:off x="0" y="0"/>
                      <a:ext cx="1735963" cy="2039112"/>
                    </a:xfrm>
                    <a:prstGeom prst="rect">
                      <a:avLst/>
                    </a:prstGeom>
                  </pic:spPr>
                </pic:pic>
              </a:graphicData>
            </a:graphic>
          </wp:inline>
        </w:drawing>
      </w:r>
      <w:r>
        <w:rPr>
          <w:sz w:val="20"/>
        </w:rPr>
      </w:r>
    </w:p>
    <w:p>
      <w:pPr>
        <w:spacing w:line="254" w:lineRule="auto" w:before="10"/>
        <w:ind w:left="2058" w:right="129" w:hanging="423"/>
        <w:jc w:val="left"/>
        <w:rPr>
          <w:b/>
          <w:sz w:val="18"/>
        </w:rPr>
      </w:pPr>
      <w:r>
        <w:rPr>
          <w:b/>
          <w:w w:val="85"/>
          <w:sz w:val="18"/>
        </w:rPr>
        <w:t>OILM7304 6-gallon buckets </w:t>
      </w:r>
      <w:r>
        <w:rPr>
          <w:b/>
          <w:sz w:val="18"/>
        </w:rPr>
        <w:t>w/ screw-on lid</w:t>
      </w:r>
    </w:p>
    <w:p>
      <w:pPr>
        <w:spacing w:line="254" w:lineRule="auto" w:before="17"/>
        <w:ind w:left="528" w:right="804" w:firstLine="0"/>
        <w:jc w:val="center"/>
        <w:rPr>
          <w:b/>
          <w:sz w:val="18"/>
        </w:rPr>
      </w:pPr>
      <w:r>
        <w:rPr/>
        <w:br w:type="column"/>
      </w:r>
      <w:r>
        <w:rPr>
          <w:b/>
          <w:spacing w:val="-5"/>
          <w:w w:val="90"/>
          <w:sz w:val="18"/>
        </w:rPr>
        <w:t>CON0255 55-gallon, CON0217 30-gallon, CONO159 20-gallon </w:t>
      </w:r>
      <w:r>
        <w:rPr>
          <w:b/>
          <w:spacing w:val="-4"/>
          <w:w w:val="90"/>
          <w:sz w:val="18"/>
        </w:rPr>
        <w:t>and </w:t>
      </w:r>
      <w:r>
        <w:rPr>
          <w:b/>
          <w:spacing w:val="-5"/>
          <w:w w:val="90"/>
          <w:sz w:val="18"/>
        </w:rPr>
        <w:t>CONO176</w:t>
      </w:r>
    </w:p>
    <w:p>
      <w:pPr>
        <w:pStyle w:val="ListParagraph"/>
        <w:numPr>
          <w:ilvl w:val="1"/>
          <w:numId w:val="12"/>
        </w:numPr>
        <w:tabs>
          <w:tab w:pos="960" w:val="left" w:leader="none"/>
        </w:tabs>
        <w:spacing w:line="240" w:lineRule="auto" w:before="1" w:after="0"/>
        <w:ind w:left="959" w:right="275" w:hanging="232"/>
        <w:jc w:val="left"/>
        <w:rPr>
          <w:b/>
          <w:sz w:val="18"/>
        </w:rPr>
      </w:pPr>
      <w:r>
        <w:rPr>
          <w:b/>
          <w:spacing w:val="-5"/>
          <w:w w:val="95"/>
          <w:sz w:val="18"/>
        </w:rPr>
        <w:t>gallon</w:t>
      </w:r>
      <w:r>
        <w:rPr>
          <w:b/>
          <w:spacing w:val="-21"/>
          <w:w w:val="95"/>
          <w:sz w:val="18"/>
        </w:rPr>
        <w:t> </w:t>
      </w:r>
      <w:r>
        <w:rPr>
          <w:b/>
          <w:spacing w:val="-4"/>
          <w:w w:val="95"/>
          <w:sz w:val="18"/>
        </w:rPr>
        <w:t>lab</w:t>
      </w:r>
      <w:r>
        <w:rPr>
          <w:b/>
          <w:spacing w:val="-20"/>
          <w:w w:val="95"/>
          <w:sz w:val="18"/>
        </w:rPr>
        <w:t> </w:t>
      </w:r>
      <w:r>
        <w:rPr>
          <w:b/>
          <w:spacing w:val="-4"/>
          <w:w w:val="95"/>
          <w:sz w:val="18"/>
        </w:rPr>
        <w:t>packs</w:t>
      </w:r>
      <w:r>
        <w:rPr>
          <w:b/>
          <w:spacing w:val="-20"/>
          <w:w w:val="95"/>
          <w:sz w:val="18"/>
        </w:rPr>
        <w:t> </w:t>
      </w:r>
      <w:r>
        <w:rPr>
          <w:b/>
          <w:spacing w:val="-5"/>
          <w:w w:val="95"/>
          <w:sz w:val="18"/>
        </w:rPr>
        <w:t>w/lever</w:t>
      </w:r>
      <w:r>
        <w:rPr>
          <w:b/>
          <w:spacing w:val="-20"/>
          <w:w w:val="95"/>
          <w:sz w:val="18"/>
        </w:rPr>
        <w:t> </w:t>
      </w:r>
      <w:r>
        <w:rPr>
          <w:b/>
          <w:spacing w:val="-4"/>
          <w:w w:val="95"/>
          <w:sz w:val="18"/>
        </w:rPr>
        <w:t>lock</w:t>
      </w:r>
      <w:r>
        <w:rPr>
          <w:b/>
          <w:spacing w:val="-20"/>
          <w:w w:val="95"/>
          <w:sz w:val="18"/>
        </w:rPr>
        <w:t> </w:t>
      </w:r>
      <w:r>
        <w:rPr>
          <w:b/>
          <w:spacing w:val="-5"/>
          <w:w w:val="95"/>
          <w:sz w:val="18"/>
        </w:rPr>
        <w:t>lids</w:t>
      </w:r>
    </w:p>
    <w:p>
      <w:pPr>
        <w:pStyle w:val="BodyText"/>
        <w:spacing w:before="8"/>
        <w:rPr>
          <w:b/>
          <w:sz w:val="15"/>
        </w:rPr>
      </w:pPr>
      <w:r>
        <w:rPr/>
        <w:drawing>
          <wp:anchor distT="0" distB="0" distL="0" distR="0" allowOverlap="1" layoutInCell="1" locked="0" behindDoc="0" simplePos="0" relativeHeight="704">
            <wp:simplePos x="0" y="0"/>
            <wp:positionH relativeFrom="page">
              <wp:posOffset>5145366</wp:posOffset>
            </wp:positionH>
            <wp:positionV relativeFrom="paragraph">
              <wp:posOffset>139468</wp:posOffset>
            </wp:positionV>
            <wp:extent cx="1354615" cy="2066543"/>
            <wp:effectExtent l="0" t="0" r="0" b="0"/>
            <wp:wrapTopAndBottom/>
            <wp:docPr id="197" name="image324.jpeg" descr=""/>
            <wp:cNvGraphicFramePr>
              <a:graphicFrameLocks noChangeAspect="1"/>
            </wp:cNvGraphicFramePr>
            <a:graphic>
              <a:graphicData uri="http://schemas.openxmlformats.org/drawingml/2006/picture">
                <pic:pic>
                  <pic:nvPicPr>
                    <pic:cNvPr id="198" name="image324.jpeg"/>
                    <pic:cNvPicPr/>
                  </pic:nvPicPr>
                  <pic:blipFill>
                    <a:blip r:embed="rId451" cstate="print"/>
                    <a:stretch>
                      <a:fillRect/>
                    </a:stretch>
                  </pic:blipFill>
                  <pic:spPr>
                    <a:xfrm>
                      <a:off x="0" y="0"/>
                      <a:ext cx="1354615" cy="2066543"/>
                    </a:xfrm>
                    <a:prstGeom prst="rect">
                      <a:avLst/>
                    </a:prstGeom>
                  </pic:spPr>
                </pic:pic>
              </a:graphicData>
            </a:graphic>
          </wp:anchor>
        </w:drawing>
      </w:r>
    </w:p>
    <w:p>
      <w:pPr>
        <w:spacing w:before="0"/>
        <w:ind w:left="528" w:right="804" w:firstLine="0"/>
        <w:jc w:val="center"/>
        <w:rPr>
          <w:b/>
          <w:sz w:val="18"/>
        </w:rPr>
      </w:pPr>
      <w:r>
        <w:rPr>
          <w:b/>
          <w:w w:val="95"/>
          <w:sz w:val="18"/>
        </w:rPr>
        <w:t>OILM7306 55-gallon poly drums</w:t>
      </w:r>
    </w:p>
    <w:p>
      <w:pPr>
        <w:spacing w:after="0"/>
        <w:jc w:val="center"/>
        <w:rPr>
          <w:sz w:val="18"/>
        </w:rPr>
        <w:sectPr>
          <w:type w:val="continuous"/>
          <w:pgSz w:w="11520" w:h="15120"/>
          <w:pgMar w:top="360" w:bottom="280" w:left="0" w:right="0"/>
          <w:cols w:num="3" w:equalWidth="0">
            <w:col w:w="3412" w:space="60"/>
            <w:col w:w="3757" w:space="40"/>
            <w:col w:w="4251"/>
          </w:cols>
        </w:sectPr>
      </w:pPr>
    </w:p>
    <w:p>
      <w:pPr>
        <w:pStyle w:val="BodyText"/>
        <w:spacing w:before="9"/>
        <w:rPr>
          <w:b/>
          <w:sz w:val="70"/>
        </w:rPr>
      </w:pPr>
    </w:p>
    <w:p>
      <w:pPr>
        <w:spacing w:before="0"/>
        <w:ind w:left="1080" w:right="0" w:firstLine="0"/>
        <w:jc w:val="left"/>
        <w:rPr>
          <w:b/>
          <w:sz w:val="48"/>
        </w:rPr>
      </w:pPr>
      <w:r>
        <w:rPr/>
        <w:pict>
          <v:line style="position:absolute;mso-position-horizontal-relative:page;mso-position-vertical-relative:paragraph;z-index:18016" from="36pt,-21.969971pt" to="522pt,-21.969971pt" stroked="true" strokeweight=".5pt" strokecolor="#000000">
            <v:stroke dashstyle="solid"/>
            <w10:wrap type="none"/>
          </v:line>
        </w:pict>
      </w:r>
      <w:r>
        <w:rPr/>
        <w:pict>
          <v:group style="position:absolute;margin-left:52.5187pt;margin-top:.410029pt;width:428pt;height:188.75pt;mso-position-horizontal-relative:page;mso-position-vertical-relative:paragraph;z-index:-869656" coordorigin="1050,8" coordsize="8560,3775">
            <v:shape style="position:absolute;left:5270;top:8;width:4340;height:3775" type="#_x0000_t75" stroked="false">
              <v:imagedata r:id="rId453" o:title=""/>
            </v:shape>
            <v:shape style="position:absolute;left:2461;top:1268;width:2939;height:1343" type="#_x0000_t75" stroked="false">
              <v:imagedata r:id="rId454" o:title=""/>
            </v:shape>
            <v:shape style="position:absolute;left:2808;top:847;width:310;height:243" type="#_x0000_t75" stroked="false">
              <v:imagedata r:id="rId455" o:title=""/>
            </v:shape>
            <v:shape style="position:absolute;left:1151;top:821;width:566;height:507" type="#_x0000_t75" stroked="false">
              <v:imagedata r:id="rId456" o:title=""/>
            </v:shape>
            <v:shape style="position:absolute;left:1780;top:850;width:298;height:240" type="#_x0000_t75" stroked="false">
              <v:imagedata r:id="rId457" o:title=""/>
            </v:shape>
            <v:shape style="position:absolute;left:2131;top:854;width:283;height:236" type="#_x0000_t75" stroked="false">
              <v:imagedata r:id="rId458" o:title=""/>
            </v:shape>
            <v:shape style="position:absolute;left:1782;top:1146;width:130;height:154" type="#_x0000_t75" stroked="false">
              <v:imagedata r:id="rId459" o:title=""/>
            </v:shape>
            <v:shape style="position:absolute;left:1937;top:1159;width:137;height:137" type="#_x0000_t75" stroked="false">
              <v:imagedata r:id="rId460" o:title=""/>
            </v:shape>
            <v:shape style="position:absolute;left:2996;top:1147;width:116;height:148" type="#_x0000_t75" stroked="false">
              <v:imagedata r:id="rId461" o:title=""/>
            </v:shape>
            <v:shape style="position:absolute;left:2826;top:1147;width:148;height:148" type="#_x0000_t75" stroked="false">
              <v:imagedata r:id="rId462" o:title=""/>
            </v:shape>
            <v:shape style="position:absolute;left:2325;top:849;width:476;height:446" type="#_x0000_t75" stroked="false">
              <v:imagedata r:id="rId463" o:title=""/>
            </v:shape>
            <v:shape style="position:absolute;left:2102;top:1159;width:188;height:136" type="#_x0000_t75" stroked="false">
              <v:imagedata r:id="rId464" o:title=""/>
            </v:shape>
            <v:shape style="position:absolute;left:1077;top:664;width:2183;height:827" coordorigin="1078,664" coordsize="2183,827" path="m1241,664l1147,667,1098,685,1080,733,1078,828,1078,1327,1080,1422,1098,1470,1147,1488,1241,1491,3097,1491,3191,1488,3240,1470,3258,1422,3261,1327,3261,828,3258,733,3240,685,3191,667,3097,664,1241,664xe" filled="false" stroked="true" strokeweight="2.73pt" strokecolor="#99cc66">
              <v:path arrowok="t"/>
              <v:stroke dashstyle="solid"/>
            </v:shape>
            <w10:wrap type="none"/>
          </v:group>
        </w:pict>
      </w:r>
      <w:r>
        <w:rPr>
          <w:b/>
          <w:spacing w:val="-10"/>
          <w:w w:val="90"/>
          <w:sz w:val="48"/>
        </w:rPr>
        <w:t>Spill</w:t>
      </w:r>
      <w:r>
        <w:rPr>
          <w:b/>
          <w:spacing w:val="-50"/>
          <w:w w:val="90"/>
          <w:sz w:val="48"/>
        </w:rPr>
        <w:t> </w:t>
      </w:r>
      <w:r>
        <w:rPr>
          <w:b/>
          <w:spacing w:val="-12"/>
          <w:w w:val="90"/>
          <w:sz w:val="48"/>
        </w:rPr>
        <w:t>Pallets</w:t>
      </w:r>
    </w:p>
    <w:p>
      <w:pPr>
        <w:spacing w:before="91"/>
        <w:ind w:left="1080" w:right="0" w:firstLine="0"/>
        <w:jc w:val="left"/>
        <w:rPr>
          <w:sz w:val="22"/>
        </w:rPr>
      </w:pPr>
      <w:r>
        <w:rPr/>
        <w:br w:type="column"/>
      </w:r>
      <w:r>
        <w:rPr>
          <w:w w:val="95"/>
          <w:sz w:val="22"/>
        </w:rPr>
        <w:t>SPILL PALLETS</w:t>
      </w:r>
    </w:p>
    <w:p>
      <w:pPr>
        <w:spacing w:after="0"/>
        <w:jc w:val="left"/>
        <w:rPr>
          <w:sz w:val="22"/>
        </w:rPr>
        <w:sectPr>
          <w:headerReference w:type="default" r:id="rId452"/>
          <w:pgSz w:w="11520" w:h="15120"/>
          <w:pgMar w:header="0" w:footer="563" w:top="340" w:bottom="760" w:left="0" w:right="0"/>
          <w:cols w:num="2" w:equalWidth="0">
            <w:col w:w="3352" w:space="4629"/>
            <w:col w:w="353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spacing w:line="254" w:lineRule="auto" w:before="0"/>
        <w:ind w:left="3197" w:right="6625" w:hanging="345"/>
        <w:jc w:val="left"/>
        <w:rPr>
          <w:b/>
          <w:sz w:val="18"/>
        </w:rPr>
      </w:pPr>
      <w:r>
        <w:rPr>
          <w:b/>
          <w:spacing w:val="-5"/>
          <w:w w:val="90"/>
          <w:sz w:val="18"/>
        </w:rPr>
        <w:t>CON0112 1-drum </w:t>
      </w:r>
      <w:r>
        <w:rPr>
          <w:b/>
          <w:spacing w:val="-4"/>
          <w:w w:val="90"/>
          <w:sz w:val="18"/>
        </w:rPr>
        <w:t>spill </w:t>
      </w:r>
      <w:r>
        <w:rPr>
          <w:b/>
          <w:spacing w:val="-5"/>
          <w:w w:val="90"/>
          <w:sz w:val="18"/>
        </w:rPr>
        <w:t>pallet </w:t>
      </w:r>
      <w:r>
        <w:rPr>
          <w:b/>
          <w:spacing w:val="-5"/>
          <w:w w:val="95"/>
          <w:sz w:val="18"/>
        </w:rPr>
        <w:t>26.25" </w:t>
      </w:r>
      <w:r>
        <w:rPr>
          <w:b/>
          <w:w w:val="95"/>
          <w:sz w:val="18"/>
        </w:rPr>
        <w:t>x </w:t>
      </w:r>
      <w:r>
        <w:rPr>
          <w:b/>
          <w:spacing w:val="-4"/>
          <w:w w:val="95"/>
          <w:sz w:val="18"/>
        </w:rPr>
        <w:t>26" </w:t>
      </w:r>
      <w:r>
        <w:rPr>
          <w:b/>
          <w:w w:val="95"/>
          <w:sz w:val="18"/>
        </w:rPr>
        <w:t>x </w:t>
      </w:r>
      <w:r>
        <w:rPr>
          <w:b/>
          <w:spacing w:val="-5"/>
          <w:w w:val="95"/>
          <w:sz w:val="18"/>
        </w:rPr>
        <w:t>6.5"</w:t>
      </w:r>
    </w:p>
    <w:p>
      <w:pPr>
        <w:pStyle w:val="BodyText"/>
        <w:rPr>
          <w:b/>
          <w:sz w:val="20"/>
        </w:rPr>
      </w:pPr>
    </w:p>
    <w:p>
      <w:pPr>
        <w:pStyle w:val="BodyText"/>
        <w:spacing w:before="1"/>
        <w:rPr>
          <w:b/>
          <w:sz w:val="21"/>
        </w:rPr>
      </w:pPr>
    </w:p>
    <w:p>
      <w:pPr>
        <w:spacing w:after="0"/>
        <w:rPr>
          <w:sz w:val="21"/>
        </w:rPr>
        <w:sectPr>
          <w:type w:val="continuous"/>
          <w:pgSz w:w="11520" w:h="15120"/>
          <w:pgMar w:top="360" w:bottom="280" w:left="0" w:right="0"/>
        </w:sectPr>
      </w:pPr>
    </w:p>
    <w:p>
      <w:pPr>
        <w:spacing w:line="254" w:lineRule="auto" w:before="110"/>
        <w:ind w:left="1147" w:right="38" w:hanging="81"/>
        <w:jc w:val="right"/>
        <w:rPr>
          <w:b/>
          <w:sz w:val="18"/>
        </w:rPr>
      </w:pPr>
      <w:r>
        <w:rPr/>
        <w:pict>
          <v:group style="position:absolute;margin-left:50.969086pt;margin-top:-15.267487pt;width:350.85pt;height:331.15pt;mso-position-horizontal-relative:page;mso-position-vertical-relative:paragraph;z-index:-869680" coordorigin="1019,-305" coordsize="7017,6623">
            <v:shape style="position:absolute;left:2574;top:-306;width:2126;height:2100" type="#_x0000_t75" stroked="false">
              <v:imagedata r:id="rId465" o:title=""/>
            </v:shape>
            <v:shape style="position:absolute;left:1019;top:1299;width:2851;height:2784" type="#_x0000_t75" stroked="false">
              <v:imagedata r:id="rId466" o:title=""/>
            </v:shape>
            <v:shape style="position:absolute;left:4612;top:1165;width:3424;height:2545" type="#_x0000_t75" stroked="false">
              <v:imagedata r:id="rId441" o:title=""/>
            </v:shape>
            <v:shape style="position:absolute;left:1238;top:4111;width:2823;height:2205" type="#_x0000_t75" stroked="false">
              <v:imagedata r:id="rId467" o:title=""/>
            </v:shape>
            <v:shape style="position:absolute;left:5040;top:4208;width:2569;height:1788" type="#_x0000_t75" stroked="false">
              <v:imagedata r:id="rId468" o:title=""/>
            </v:shape>
            <w10:wrap type="none"/>
          </v:group>
        </w:pict>
      </w:r>
      <w:r>
        <w:rPr>
          <w:b/>
          <w:spacing w:val="-5"/>
          <w:w w:val="85"/>
          <w:sz w:val="18"/>
        </w:rPr>
        <w:t>CON0119 2-drum spill</w:t>
      </w:r>
      <w:r>
        <w:rPr>
          <w:b/>
          <w:spacing w:val="-5"/>
          <w:w w:val="88"/>
          <w:sz w:val="18"/>
        </w:rPr>
        <w:t> </w:t>
      </w:r>
      <w:r>
        <w:rPr>
          <w:b/>
          <w:spacing w:val="-5"/>
          <w:w w:val="90"/>
          <w:sz w:val="18"/>
        </w:rPr>
        <w:t>pallet, </w:t>
      </w:r>
      <w:r>
        <w:rPr>
          <w:b/>
          <w:spacing w:val="-4"/>
          <w:w w:val="90"/>
          <w:sz w:val="18"/>
        </w:rPr>
        <w:t>high </w:t>
      </w:r>
      <w:r>
        <w:rPr>
          <w:b/>
          <w:spacing w:val="-5"/>
          <w:w w:val="90"/>
          <w:sz w:val="18"/>
        </w:rPr>
        <w:t>profile</w:t>
      </w:r>
      <w:r>
        <w:rPr>
          <w:b/>
          <w:spacing w:val="-5"/>
          <w:w w:val="93"/>
          <w:sz w:val="18"/>
        </w:rPr>
        <w:t> </w:t>
      </w:r>
      <w:r>
        <w:rPr>
          <w:b/>
          <w:spacing w:val="-4"/>
          <w:w w:val="90"/>
          <w:sz w:val="18"/>
        </w:rPr>
        <w:t>51" </w:t>
      </w:r>
      <w:r>
        <w:rPr>
          <w:b/>
          <w:w w:val="90"/>
          <w:sz w:val="18"/>
        </w:rPr>
        <w:t>x </w:t>
      </w:r>
      <w:r>
        <w:rPr>
          <w:b/>
          <w:spacing w:val="-5"/>
          <w:w w:val="90"/>
          <w:sz w:val="18"/>
        </w:rPr>
        <w:t>26.25" </w:t>
      </w:r>
      <w:r>
        <w:rPr>
          <w:b/>
          <w:w w:val="90"/>
          <w:sz w:val="18"/>
        </w:rPr>
        <w:t>x </w:t>
      </w:r>
      <w:r>
        <w:rPr>
          <w:b/>
          <w:spacing w:val="-7"/>
          <w:w w:val="90"/>
          <w:sz w:val="18"/>
        </w:rPr>
        <w:t>13.75"</w:t>
      </w:r>
    </w:p>
    <w:p>
      <w:pPr>
        <w:spacing w:line="254" w:lineRule="auto" w:before="173"/>
        <w:ind w:left="1807" w:right="2500" w:hanging="688"/>
        <w:jc w:val="left"/>
        <w:rPr>
          <w:b/>
          <w:sz w:val="18"/>
        </w:rPr>
      </w:pPr>
      <w:r>
        <w:rPr/>
        <w:br w:type="column"/>
      </w:r>
      <w:r>
        <w:rPr>
          <w:b/>
          <w:spacing w:val="-5"/>
          <w:w w:val="90"/>
          <w:sz w:val="18"/>
        </w:rPr>
        <w:t>CON0111 2-drum </w:t>
      </w:r>
      <w:r>
        <w:rPr>
          <w:b/>
          <w:spacing w:val="-4"/>
          <w:w w:val="90"/>
          <w:sz w:val="18"/>
        </w:rPr>
        <w:t>spill </w:t>
      </w:r>
      <w:r>
        <w:rPr>
          <w:b/>
          <w:spacing w:val="-5"/>
          <w:w w:val="90"/>
          <w:sz w:val="18"/>
        </w:rPr>
        <w:t>pallet, </w:t>
      </w:r>
      <w:r>
        <w:rPr>
          <w:b/>
          <w:spacing w:val="-4"/>
          <w:w w:val="90"/>
          <w:sz w:val="18"/>
        </w:rPr>
        <w:t>low </w:t>
      </w:r>
      <w:r>
        <w:rPr>
          <w:b/>
          <w:spacing w:val="-5"/>
          <w:w w:val="90"/>
          <w:sz w:val="18"/>
        </w:rPr>
        <w:t>profile </w:t>
      </w:r>
      <w:r>
        <w:rPr>
          <w:b/>
          <w:spacing w:val="-5"/>
          <w:w w:val="95"/>
          <w:sz w:val="18"/>
        </w:rPr>
        <w:t>26.25" </w:t>
      </w:r>
      <w:r>
        <w:rPr>
          <w:b/>
          <w:w w:val="95"/>
          <w:sz w:val="18"/>
        </w:rPr>
        <w:t>x </w:t>
      </w:r>
      <w:r>
        <w:rPr>
          <w:b/>
          <w:spacing w:val="-4"/>
          <w:w w:val="95"/>
          <w:sz w:val="18"/>
        </w:rPr>
        <w:t>51.5" </w:t>
      </w:r>
      <w:r>
        <w:rPr>
          <w:b/>
          <w:w w:val="95"/>
          <w:sz w:val="18"/>
        </w:rPr>
        <w:t>x </w:t>
      </w:r>
      <w:r>
        <w:rPr>
          <w:b/>
          <w:spacing w:val="-5"/>
          <w:w w:val="95"/>
          <w:sz w:val="18"/>
        </w:rPr>
        <w:t>6.5"</w:t>
      </w:r>
    </w:p>
    <w:p>
      <w:pPr>
        <w:spacing w:after="0" w:line="254" w:lineRule="auto"/>
        <w:jc w:val="left"/>
        <w:rPr>
          <w:sz w:val="18"/>
        </w:rPr>
        <w:sectPr>
          <w:type w:val="continuous"/>
          <w:pgSz w:w="11520" w:h="15120"/>
          <w:pgMar w:top="360" w:bottom="280" w:left="0" w:right="0"/>
          <w:cols w:num="2" w:equalWidth="0">
            <w:col w:w="2686" w:space="2333"/>
            <w:col w:w="6501"/>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1"/>
        </w:rPr>
      </w:pPr>
    </w:p>
    <w:p>
      <w:pPr>
        <w:spacing w:line="254" w:lineRule="auto" w:before="110"/>
        <w:ind w:left="3177" w:right="6733" w:firstLine="0"/>
        <w:jc w:val="left"/>
        <w:rPr>
          <w:b/>
          <w:sz w:val="18"/>
        </w:rPr>
      </w:pPr>
      <w:r>
        <w:rPr/>
        <w:pict>
          <v:group style="position:absolute;margin-left:420.471008pt;margin-top:-41.479012pt;width:122.7pt;height:230.35pt;mso-position-horizontal-relative:page;mso-position-vertical-relative:paragraph;z-index:-869632" coordorigin="8409,-830" coordsize="2454,4607">
            <v:shape style="position:absolute;left:8409;top:-830;width:2391;height:2665" type="#_x0000_t75" stroked="false">
              <v:imagedata r:id="rId469" o:title=""/>
            </v:shape>
            <v:shape style="position:absolute;left:8409;top:1323;width:2454;height:2454" type="#_x0000_t75" stroked="false">
              <v:imagedata r:id="rId470" o:title=""/>
            </v:shape>
            <w10:wrap type="none"/>
          </v:group>
        </w:pict>
      </w:r>
      <w:r>
        <w:rPr>
          <w:b/>
          <w:w w:val="85"/>
          <w:sz w:val="18"/>
        </w:rPr>
        <w:t>CON0180 4-drum spill </w:t>
      </w:r>
      <w:r>
        <w:rPr>
          <w:b/>
          <w:w w:val="95"/>
          <w:sz w:val="18"/>
        </w:rPr>
        <w:t>pallet, high profile 52.5" x 51" x 13.75"</w:t>
      </w:r>
    </w:p>
    <w:p>
      <w:pPr>
        <w:pStyle w:val="BodyText"/>
        <w:rPr>
          <w:b/>
          <w:sz w:val="20"/>
        </w:rPr>
      </w:pPr>
    </w:p>
    <w:p>
      <w:pPr>
        <w:pStyle w:val="BodyText"/>
        <w:rPr>
          <w:b/>
          <w:sz w:val="20"/>
        </w:rPr>
      </w:pPr>
    </w:p>
    <w:p>
      <w:pPr>
        <w:pStyle w:val="BodyText"/>
        <w:spacing w:before="8"/>
        <w:rPr>
          <w:b/>
          <w:sz w:val="29"/>
        </w:rPr>
      </w:pPr>
    </w:p>
    <w:p>
      <w:pPr>
        <w:spacing w:line="254" w:lineRule="auto" w:before="110"/>
        <w:ind w:left="5727" w:right="3712" w:hanging="801"/>
        <w:jc w:val="left"/>
        <w:rPr>
          <w:b/>
          <w:sz w:val="18"/>
        </w:rPr>
      </w:pPr>
      <w:r>
        <w:rPr>
          <w:b/>
          <w:spacing w:val="-5"/>
          <w:w w:val="90"/>
          <w:sz w:val="18"/>
        </w:rPr>
        <w:t>CON0120 4-drum </w:t>
      </w:r>
      <w:r>
        <w:rPr>
          <w:b/>
          <w:spacing w:val="-4"/>
          <w:w w:val="90"/>
          <w:sz w:val="18"/>
        </w:rPr>
        <w:t>spill </w:t>
      </w:r>
      <w:r>
        <w:rPr>
          <w:b/>
          <w:spacing w:val="-5"/>
          <w:w w:val="90"/>
          <w:sz w:val="18"/>
        </w:rPr>
        <w:t>pallet, </w:t>
      </w:r>
      <w:r>
        <w:rPr>
          <w:b/>
          <w:spacing w:val="-4"/>
          <w:w w:val="90"/>
          <w:sz w:val="18"/>
        </w:rPr>
        <w:t>low </w:t>
      </w:r>
      <w:r>
        <w:rPr>
          <w:b/>
          <w:spacing w:val="-5"/>
          <w:w w:val="90"/>
          <w:sz w:val="18"/>
        </w:rPr>
        <w:t>profile </w:t>
      </w:r>
      <w:r>
        <w:rPr>
          <w:b/>
          <w:spacing w:val="-4"/>
          <w:w w:val="95"/>
          <w:sz w:val="18"/>
        </w:rPr>
        <w:t>51.5" </w:t>
      </w:r>
      <w:r>
        <w:rPr>
          <w:b/>
          <w:w w:val="95"/>
          <w:sz w:val="18"/>
        </w:rPr>
        <w:t>x </w:t>
      </w:r>
      <w:r>
        <w:rPr>
          <w:b/>
          <w:spacing w:val="-4"/>
          <w:w w:val="95"/>
          <w:sz w:val="18"/>
        </w:rPr>
        <w:t>51.5" </w:t>
      </w:r>
      <w:r>
        <w:rPr>
          <w:b/>
          <w:w w:val="95"/>
          <w:sz w:val="18"/>
        </w:rPr>
        <w:t>x </w:t>
      </w:r>
      <w:r>
        <w:rPr>
          <w:b/>
          <w:spacing w:val="-5"/>
          <w:w w:val="95"/>
          <w:sz w:val="18"/>
        </w:rPr>
        <w:t>8"</w:t>
      </w:r>
    </w:p>
    <w:p>
      <w:pPr>
        <w:pStyle w:val="BodyText"/>
        <w:rPr>
          <w:b/>
          <w:sz w:val="20"/>
        </w:rPr>
      </w:pPr>
    </w:p>
    <w:p>
      <w:pPr>
        <w:pStyle w:val="BodyText"/>
        <w:spacing w:before="10"/>
        <w:rPr>
          <w:b/>
          <w:sz w:val="19"/>
        </w:rPr>
      </w:pPr>
    </w:p>
    <w:p>
      <w:pPr>
        <w:spacing w:line="254" w:lineRule="auto" w:before="1"/>
        <w:ind w:left="1678" w:right="8772" w:hanging="301"/>
        <w:jc w:val="left"/>
        <w:rPr>
          <w:b/>
          <w:sz w:val="18"/>
        </w:rPr>
      </w:pPr>
      <w:r>
        <w:rPr>
          <w:b/>
          <w:spacing w:val="-5"/>
          <w:w w:val="85"/>
          <w:sz w:val="18"/>
        </w:rPr>
        <w:t>CON0110 </w:t>
      </w:r>
      <w:r>
        <w:rPr>
          <w:b/>
          <w:spacing w:val="-7"/>
          <w:w w:val="85"/>
          <w:sz w:val="18"/>
        </w:rPr>
        <w:t>2-drum </w:t>
      </w:r>
      <w:r>
        <w:rPr>
          <w:b/>
          <w:spacing w:val="-5"/>
          <w:w w:val="85"/>
          <w:sz w:val="18"/>
        </w:rPr>
        <w:t>budget</w:t>
      </w:r>
      <w:r>
        <w:rPr>
          <w:b/>
          <w:spacing w:val="-8"/>
          <w:w w:val="85"/>
          <w:sz w:val="18"/>
        </w:rPr>
        <w:t> basin</w:t>
      </w:r>
    </w:p>
    <w:p>
      <w:pPr>
        <w:spacing w:before="1"/>
        <w:ind w:left="1154" w:right="0" w:firstLine="0"/>
        <w:jc w:val="left"/>
        <w:rPr>
          <w:b/>
          <w:sz w:val="18"/>
        </w:rPr>
      </w:pPr>
      <w:r>
        <w:rPr>
          <w:b/>
          <w:spacing w:val="-4"/>
          <w:w w:val="90"/>
          <w:sz w:val="18"/>
        </w:rPr>
        <w:t>51.5"</w:t>
      </w:r>
      <w:r>
        <w:rPr>
          <w:b/>
          <w:spacing w:val="-15"/>
          <w:w w:val="90"/>
          <w:sz w:val="18"/>
        </w:rPr>
        <w:t> </w:t>
      </w:r>
      <w:r>
        <w:rPr>
          <w:b/>
          <w:w w:val="90"/>
          <w:sz w:val="18"/>
        </w:rPr>
        <w:t>x</w:t>
      </w:r>
      <w:r>
        <w:rPr>
          <w:b/>
          <w:spacing w:val="-15"/>
          <w:w w:val="90"/>
          <w:sz w:val="18"/>
        </w:rPr>
        <w:t> </w:t>
      </w:r>
      <w:r>
        <w:rPr>
          <w:b/>
          <w:spacing w:val="-5"/>
          <w:w w:val="90"/>
          <w:sz w:val="18"/>
        </w:rPr>
        <w:t>26.25"</w:t>
      </w:r>
      <w:r>
        <w:rPr>
          <w:b/>
          <w:spacing w:val="-14"/>
          <w:w w:val="90"/>
          <w:sz w:val="18"/>
        </w:rPr>
        <w:t> </w:t>
      </w:r>
      <w:r>
        <w:rPr>
          <w:b/>
          <w:w w:val="90"/>
          <w:sz w:val="18"/>
        </w:rPr>
        <w:t>x</w:t>
      </w:r>
      <w:r>
        <w:rPr>
          <w:b/>
          <w:spacing w:val="-15"/>
          <w:w w:val="90"/>
          <w:sz w:val="18"/>
        </w:rPr>
        <w:t> </w:t>
      </w:r>
      <w:r>
        <w:rPr>
          <w:b/>
          <w:spacing w:val="-5"/>
          <w:w w:val="90"/>
          <w:sz w:val="18"/>
        </w:rPr>
        <w:t>6.5"</w:t>
      </w:r>
    </w:p>
    <w:p>
      <w:pPr>
        <w:pStyle w:val="BodyText"/>
        <w:spacing w:before="10"/>
        <w:rPr>
          <w:b/>
          <w:sz w:val="28"/>
        </w:rPr>
      </w:pPr>
    </w:p>
    <w:p>
      <w:pPr>
        <w:spacing w:after="0"/>
        <w:rPr>
          <w:sz w:val="28"/>
        </w:rPr>
        <w:sectPr>
          <w:type w:val="continuous"/>
          <w:pgSz w:w="11520" w:h="15120"/>
          <w:pgMar w:top="360" w:bottom="280" w:left="0" w:right="0"/>
        </w:sectPr>
      </w:pPr>
    </w:p>
    <w:p>
      <w:pPr>
        <w:pStyle w:val="BodyText"/>
        <w:rPr>
          <w:b/>
          <w:sz w:val="22"/>
        </w:rPr>
      </w:pPr>
      <w:r>
        <w:rPr/>
        <w:pict>
          <v:shape style="position:absolute;margin-left:546.872314pt;margin-top:-1pt;width:22pt;height:218pt;mso-position-horizontal-relative:page;mso-position-vertical-relative:page;z-index:18112" type="#_x0000_t202" filled="false" stroked="false">
            <v:textbox inset="0,0,0,0" style="layout-flow:vertical">
              <w:txbxContent>
                <w:p>
                  <w:pPr>
                    <w:tabs>
                      <w:tab w:pos="652" w:val="left" w:leader="none"/>
                    </w:tabs>
                    <w:spacing w:before="40"/>
                    <w:ind w:left="20" w:right="0" w:firstLine="0"/>
                    <w:jc w:val="left"/>
                    <w:rPr>
                      <w:b/>
                      <w:sz w:val="32"/>
                    </w:rPr>
                  </w:pPr>
                  <w:r>
                    <w:rPr>
                      <w:b/>
                      <w:color w:val="FFFFFF"/>
                      <w:w w:val="89"/>
                      <w:sz w:val="32"/>
                      <w:shd w:fill="000000" w:color="auto" w:val="clear"/>
                    </w:rPr>
                    <w:t> </w:t>
                  </w:r>
                  <w:r>
                    <w:rPr>
                      <w:b/>
                      <w:color w:val="FFFFFF"/>
                      <w:sz w:val="32"/>
                      <w:shd w:fill="000000" w:color="auto" w:val="clear"/>
                    </w:rPr>
                    <w:tab/>
                  </w:r>
                  <w:r>
                    <w:rPr>
                      <w:b/>
                      <w:color w:val="FFFFFF"/>
                      <w:w w:val="80"/>
                      <w:sz w:val="32"/>
                      <w:shd w:fill="000000" w:color="auto" w:val="clear"/>
                    </w:rPr>
                    <w:t>SECONDARY</w:t>
                  </w:r>
                  <w:r>
                    <w:rPr>
                      <w:b/>
                      <w:color w:val="FFFFFF"/>
                      <w:spacing w:val="-20"/>
                      <w:w w:val="80"/>
                      <w:sz w:val="32"/>
                      <w:shd w:fill="000000" w:color="auto" w:val="clear"/>
                    </w:rPr>
                    <w:t> </w:t>
                  </w:r>
                  <w:r>
                    <w:rPr>
                      <w:b/>
                      <w:color w:val="FFFFFF"/>
                      <w:w w:val="80"/>
                      <w:sz w:val="32"/>
                      <w:shd w:fill="000000" w:color="auto" w:val="clear"/>
                    </w:rPr>
                    <w:t>CONTAINMENT</w:t>
                  </w:r>
                  <w:r>
                    <w:rPr>
                      <w:b/>
                      <w:color w:val="FFFFFF"/>
                      <w:spacing w:val="2"/>
                      <w:sz w:val="32"/>
                      <w:shd w:fill="000000" w:color="auto" w:val="clear"/>
                    </w:rPr>
                    <w:t> </w:t>
                  </w:r>
                </w:p>
              </w:txbxContent>
            </v:textbox>
            <w10:wrap type="none"/>
          </v:shape>
        </w:pict>
      </w:r>
    </w:p>
    <w:p>
      <w:pPr>
        <w:pStyle w:val="BodyText"/>
        <w:rPr>
          <w:b/>
          <w:sz w:val="26"/>
        </w:rPr>
      </w:pPr>
    </w:p>
    <w:p>
      <w:pPr>
        <w:spacing w:line="254" w:lineRule="auto" w:before="0"/>
        <w:ind w:left="5727" w:right="0" w:hanging="468"/>
        <w:jc w:val="left"/>
        <w:rPr>
          <w:b/>
          <w:sz w:val="18"/>
        </w:rPr>
      </w:pPr>
      <w:r>
        <w:rPr/>
        <w:pict>
          <v:shape style="position:absolute;margin-left:54pt;margin-top:37.324890pt;width:318.25pt;height:132.5pt;mso-position-horizontal-relative:page;mso-position-vertical-relative:paragraph;z-index:1813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8"/>
                    <w:gridCol w:w="708"/>
                    <w:gridCol w:w="3005"/>
                    <w:gridCol w:w="895"/>
                    <w:gridCol w:w="1038"/>
                  </w:tblGrid>
                  <w:tr>
                    <w:trPr>
                      <w:trHeight w:val="230" w:hRule="atLeast"/>
                    </w:trPr>
                    <w:tc>
                      <w:tcPr>
                        <w:tcW w:w="71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08" w:type="dxa"/>
                        <w:tcBorders>
                          <w:top w:val="single" w:sz="4" w:space="0" w:color="000000"/>
                          <w:bottom w:val="single" w:sz="4" w:space="0" w:color="000000"/>
                        </w:tcBorders>
                      </w:tcPr>
                      <w:p>
                        <w:pPr>
                          <w:pStyle w:val="TableParagraph"/>
                          <w:spacing w:line="240" w:lineRule="auto" w:before="28"/>
                          <w:ind w:left="42"/>
                          <w:rPr>
                            <w:b/>
                            <w:sz w:val="14"/>
                          </w:rPr>
                        </w:pPr>
                        <w:r>
                          <w:rPr>
                            <w:b/>
                            <w:sz w:val="14"/>
                          </w:rPr>
                          <w:t>Mfg #</w:t>
                        </w:r>
                      </w:p>
                    </w:tc>
                    <w:tc>
                      <w:tcPr>
                        <w:tcW w:w="3005" w:type="dxa"/>
                        <w:tcBorders>
                          <w:top w:val="single" w:sz="4" w:space="0" w:color="000000"/>
                          <w:bottom w:val="single" w:sz="4" w:space="0" w:color="000000"/>
                        </w:tcBorders>
                      </w:tcPr>
                      <w:p>
                        <w:pPr>
                          <w:pStyle w:val="TableParagraph"/>
                          <w:spacing w:line="240" w:lineRule="auto" w:before="28"/>
                          <w:ind w:left="113"/>
                          <w:rPr>
                            <w:b/>
                            <w:sz w:val="14"/>
                          </w:rPr>
                        </w:pPr>
                        <w:r>
                          <w:rPr>
                            <w:b/>
                            <w:w w:val="95"/>
                            <w:sz w:val="14"/>
                          </w:rPr>
                          <w:t>Description</w:t>
                        </w:r>
                      </w:p>
                    </w:tc>
                    <w:tc>
                      <w:tcPr>
                        <w:tcW w:w="895" w:type="dxa"/>
                        <w:tcBorders>
                          <w:top w:val="single" w:sz="4" w:space="0" w:color="000000"/>
                          <w:bottom w:val="single" w:sz="4" w:space="0" w:color="000000"/>
                        </w:tcBorders>
                      </w:tcPr>
                      <w:p>
                        <w:pPr>
                          <w:pStyle w:val="TableParagraph"/>
                          <w:spacing w:line="240" w:lineRule="auto" w:before="28"/>
                          <w:ind w:left="163" w:right="127"/>
                          <w:jc w:val="center"/>
                          <w:rPr>
                            <w:b/>
                            <w:sz w:val="14"/>
                          </w:rPr>
                        </w:pPr>
                        <w:r>
                          <w:rPr>
                            <w:b/>
                            <w:w w:val="95"/>
                            <w:sz w:val="14"/>
                          </w:rPr>
                          <w:t>Weight</w:t>
                        </w:r>
                      </w:p>
                    </w:tc>
                    <w:tc>
                      <w:tcPr>
                        <w:tcW w:w="1038" w:type="dxa"/>
                        <w:tcBorders>
                          <w:top w:val="single" w:sz="4" w:space="0" w:color="000000"/>
                          <w:bottom w:val="single" w:sz="4" w:space="0" w:color="000000"/>
                        </w:tcBorders>
                      </w:tcPr>
                      <w:p>
                        <w:pPr>
                          <w:pStyle w:val="TableParagraph"/>
                          <w:spacing w:line="240" w:lineRule="auto" w:before="28"/>
                          <w:ind w:left="173"/>
                          <w:rPr>
                            <w:b/>
                            <w:sz w:val="14"/>
                          </w:rPr>
                        </w:pPr>
                        <w:r>
                          <w:rPr>
                            <w:b/>
                            <w:w w:val="95"/>
                            <w:sz w:val="14"/>
                          </w:rPr>
                          <w:t>Contains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CON0112</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CON5601</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1-Drum Spill Pallet</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16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12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CON0111</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CON5607</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2-Drum Spill Pallet, Low Profile</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32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30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CON0119</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CON5606</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2-Drum Spill Pallet, High Profile</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52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66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CON0120</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CON5615</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4-Drum Spill Pallet, Low Profile</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67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66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CON0180</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CON5613</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4-Drum Spill Pallet, High Profile</w:t>
                        </w:r>
                      </w:p>
                    </w:tc>
                    <w:tc>
                      <w:tcPr>
                        <w:tcW w:w="895" w:type="dxa"/>
                        <w:tcBorders>
                          <w:top w:val="single" w:sz="4" w:space="0" w:color="000000"/>
                          <w:bottom w:val="single" w:sz="4" w:space="0" w:color="000000"/>
                        </w:tcBorders>
                      </w:tcPr>
                      <w:p>
                        <w:pPr>
                          <w:pStyle w:val="TableParagraph"/>
                          <w:spacing w:line="180" w:lineRule="exact" w:before="30"/>
                          <w:ind w:left="222" w:right="127"/>
                          <w:jc w:val="center"/>
                          <w:rPr>
                            <w:sz w:val="16"/>
                          </w:rPr>
                        </w:pPr>
                        <w:r>
                          <w:rPr>
                            <w:w w:val="90"/>
                            <w:sz w:val="16"/>
                          </w:rPr>
                          <w:t>104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132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CON0115</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CON5614</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4-Drum Spill Pallet, In-Line</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64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60.5 gallons</w:t>
                        </w:r>
                      </w:p>
                    </w:tc>
                  </w:tr>
                  <w:tr>
                    <w:trPr>
                      <w:trHeight w:val="231"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CON0114</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CON5619</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85"/>
                            <w:sz w:val="16"/>
                          </w:rPr>
                          <w:t>Poly Ramp for CON0120, CON0115, CON0111</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32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N/A</w:t>
                        </w:r>
                      </w:p>
                    </w:tc>
                  </w:tr>
                  <w:tr>
                    <w:trPr>
                      <w:trHeight w:val="228"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0"/>
                            <w:sz w:val="16"/>
                          </w:rPr>
                          <w:t>CON0126-3</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CON5618</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IBC Containment Unit</w:t>
                        </w:r>
                      </w:p>
                    </w:tc>
                    <w:tc>
                      <w:tcPr>
                        <w:tcW w:w="895" w:type="dxa"/>
                        <w:tcBorders>
                          <w:top w:val="single" w:sz="4" w:space="0" w:color="000000"/>
                          <w:bottom w:val="single" w:sz="4" w:space="0" w:color="000000"/>
                        </w:tcBorders>
                      </w:tcPr>
                      <w:p>
                        <w:pPr>
                          <w:pStyle w:val="TableParagraph"/>
                          <w:spacing w:line="180" w:lineRule="exact" w:before="30"/>
                          <w:ind w:left="222" w:right="127"/>
                          <w:jc w:val="center"/>
                          <w:rPr>
                            <w:sz w:val="16"/>
                          </w:rPr>
                        </w:pPr>
                        <w:r>
                          <w:rPr>
                            <w:w w:val="90"/>
                            <w:sz w:val="16"/>
                          </w:rPr>
                          <w:t>245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400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CON0110</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CON5603</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2-Drum Budget Basin</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20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34 gallons</w:t>
                        </w:r>
                      </w:p>
                    </w:tc>
                  </w:tr>
                  <w:tr>
                    <w:trPr>
                      <w:trHeight w:val="230" w:hRule="atLeast"/>
                    </w:trPr>
                    <w:tc>
                      <w:tcPr>
                        <w:tcW w:w="718" w:type="dxa"/>
                        <w:tcBorders>
                          <w:top w:val="single" w:sz="4" w:space="0" w:color="000000"/>
                          <w:bottom w:val="single" w:sz="4" w:space="0" w:color="000000"/>
                        </w:tcBorders>
                      </w:tcPr>
                      <w:p>
                        <w:pPr>
                          <w:pStyle w:val="TableParagraph"/>
                          <w:spacing w:line="180" w:lineRule="exact" w:before="30"/>
                          <w:rPr>
                            <w:sz w:val="16"/>
                          </w:rPr>
                        </w:pPr>
                        <w:r>
                          <w:rPr>
                            <w:w w:val="85"/>
                            <w:sz w:val="16"/>
                          </w:rPr>
                          <w:t>CON0184</w:t>
                        </w:r>
                      </w:p>
                    </w:tc>
                    <w:tc>
                      <w:tcPr>
                        <w:tcW w:w="708" w:type="dxa"/>
                        <w:tcBorders>
                          <w:top w:val="single" w:sz="4" w:space="0" w:color="000000"/>
                          <w:bottom w:val="single" w:sz="4" w:space="0" w:color="000000"/>
                        </w:tcBorders>
                      </w:tcPr>
                      <w:p>
                        <w:pPr>
                          <w:pStyle w:val="TableParagraph"/>
                          <w:spacing w:line="180" w:lineRule="exact" w:before="30"/>
                          <w:ind w:left="41"/>
                          <w:rPr>
                            <w:sz w:val="16"/>
                          </w:rPr>
                        </w:pPr>
                        <w:r>
                          <w:rPr>
                            <w:w w:val="85"/>
                            <w:sz w:val="16"/>
                          </w:rPr>
                          <w:t>CON5610</w:t>
                        </w:r>
                      </w:p>
                    </w:tc>
                    <w:tc>
                      <w:tcPr>
                        <w:tcW w:w="3005" w:type="dxa"/>
                        <w:tcBorders>
                          <w:top w:val="single" w:sz="4" w:space="0" w:color="000000"/>
                          <w:bottom w:val="single" w:sz="4" w:space="0" w:color="000000"/>
                        </w:tcBorders>
                      </w:tcPr>
                      <w:p>
                        <w:pPr>
                          <w:pStyle w:val="TableParagraph"/>
                          <w:spacing w:line="180" w:lineRule="exact" w:before="30"/>
                          <w:ind w:left="113"/>
                          <w:rPr>
                            <w:sz w:val="16"/>
                          </w:rPr>
                        </w:pPr>
                        <w:r>
                          <w:rPr>
                            <w:w w:val="90"/>
                            <w:sz w:val="16"/>
                          </w:rPr>
                          <w:t>4-Drum Budget Basin</w:t>
                        </w:r>
                      </w:p>
                    </w:tc>
                    <w:tc>
                      <w:tcPr>
                        <w:tcW w:w="895" w:type="dxa"/>
                        <w:tcBorders>
                          <w:top w:val="single" w:sz="4" w:space="0" w:color="000000"/>
                          <w:bottom w:val="single" w:sz="4" w:space="0" w:color="000000"/>
                        </w:tcBorders>
                      </w:tcPr>
                      <w:p>
                        <w:pPr>
                          <w:pStyle w:val="TableParagraph"/>
                          <w:spacing w:line="180" w:lineRule="exact" w:before="30"/>
                          <w:ind w:left="151" w:right="127"/>
                          <w:jc w:val="center"/>
                          <w:rPr>
                            <w:sz w:val="16"/>
                          </w:rPr>
                        </w:pPr>
                        <w:r>
                          <w:rPr>
                            <w:w w:val="90"/>
                            <w:sz w:val="16"/>
                          </w:rPr>
                          <w:t>25 lbs.</w:t>
                        </w:r>
                      </w:p>
                    </w:tc>
                    <w:tc>
                      <w:tcPr>
                        <w:tcW w:w="1038" w:type="dxa"/>
                        <w:tcBorders>
                          <w:top w:val="single" w:sz="4" w:space="0" w:color="000000"/>
                          <w:bottom w:val="single" w:sz="4" w:space="0" w:color="000000"/>
                        </w:tcBorders>
                      </w:tcPr>
                      <w:p>
                        <w:pPr>
                          <w:pStyle w:val="TableParagraph"/>
                          <w:spacing w:line="180" w:lineRule="exact" w:before="30"/>
                          <w:ind w:left="173"/>
                          <w:rPr>
                            <w:sz w:val="16"/>
                          </w:rPr>
                        </w:pPr>
                        <w:r>
                          <w:rPr>
                            <w:w w:val="90"/>
                            <w:sz w:val="16"/>
                          </w:rPr>
                          <w:t>66 gallons</w:t>
                        </w:r>
                      </w:p>
                    </w:tc>
                  </w:tr>
                </w:tbl>
                <w:p>
                  <w:pPr>
                    <w:pStyle w:val="BodyText"/>
                  </w:pPr>
                </w:p>
              </w:txbxContent>
            </v:textbox>
            <w10:wrap type="none"/>
          </v:shape>
        </w:pict>
      </w:r>
      <w:r>
        <w:rPr>
          <w:b/>
          <w:spacing w:val="-5"/>
          <w:w w:val="85"/>
          <w:sz w:val="18"/>
        </w:rPr>
        <w:t>CON0184 4-drum budget basin </w:t>
      </w:r>
      <w:r>
        <w:rPr>
          <w:b/>
          <w:spacing w:val="-4"/>
          <w:w w:val="95"/>
          <w:sz w:val="18"/>
        </w:rPr>
        <w:t>51.5" </w:t>
      </w:r>
      <w:r>
        <w:rPr>
          <w:b/>
          <w:w w:val="95"/>
          <w:sz w:val="18"/>
        </w:rPr>
        <w:t>x </w:t>
      </w:r>
      <w:r>
        <w:rPr>
          <w:b/>
          <w:spacing w:val="-4"/>
          <w:w w:val="95"/>
          <w:sz w:val="18"/>
        </w:rPr>
        <w:t>51.5" </w:t>
      </w:r>
      <w:r>
        <w:rPr>
          <w:b/>
          <w:w w:val="95"/>
          <w:sz w:val="18"/>
        </w:rPr>
        <w:t>x </w:t>
      </w:r>
      <w:r>
        <w:rPr>
          <w:b/>
          <w:spacing w:val="-5"/>
          <w:w w:val="95"/>
          <w:sz w:val="18"/>
        </w:rPr>
        <w:t>7"</w:t>
      </w:r>
    </w:p>
    <w:p>
      <w:pPr>
        <w:spacing w:line="254" w:lineRule="auto" w:before="110"/>
        <w:ind w:left="990" w:right="493" w:firstLine="0"/>
        <w:jc w:val="center"/>
        <w:rPr>
          <w:b/>
          <w:sz w:val="18"/>
        </w:rPr>
      </w:pPr>
      <w:r>
        <w:rPr/>
        <w:br w:type="column"/>
      </w:r>
      <w:r>
        <w:rPr>
          <w:b/>
          <w:spacing w:val="-5"/>
          <w:w w:val="90"/>
          <w:sz w:val="18"/>
        </w:rPr>
        <w:t>CON0115 4-drum </w:t>
      </w:r>
      <w:r>
        <w:rPr>
          <w:b/>
          <w:spacing w:val="-4"/>
          <w:w w:val="90"/>
          <w:sz w:val="18"/>
        </w:rPr>
        <w:t>spill </w:t>
      </w:r>
      <w:r>
        <w:rPr>
          <w:b/>
          <w:spacing w:val="-5"/>
          <w:w w:val="90"/>
          <w:sz w:val="18"/>
        </w:rPr>
        <w:t>pallet, in-line </w:t>
      </w:r>
      <w:r>
        <w:rPr>
          <w:b/>
          <w:spacing w:val="-5"/>
          <w:w w:val="95"/>
          <w:sz w:val="18"/>
        </w:rPr>
        <w:t>103.5" </w:t>
      </w:r>
      <w:r>
        <w:rPr>
          <w:b/>
          <w:w w:val="95"/>
          <w:sz w:val="18"/>
        </w:rPr>
        <w:t>x </w:t>
      </w:r>
      <w:r>
        <w:rPr>
          <w:b/>
          <w:spacing w:val="-5"/>
          <w:w w:val="95"/>
          <w:sz w:val="18"/>
        </w:rPr>
        <w:t>26.25" </w:t>
      </w:r>
      <w:r>
        <w:rPr>
          <w:b/>
          <w:w w:val="95"/>
          <w:sz w:val="18"/>
        </w:rPr>
        <w:t>x </w:t>
      </w:r>
      <w:r>
        <w:rPr>
          <w:b/>
          <w:spacing w:val="-5"/>
          <w:w w:val="95"/>
          <w:sz w:val="18"/>
        </w:rPr>
        <w:t>6.5"</w:t>
      </w:r>
    </w:p>
    <w:p>
      <w:pPr>
        <w:pStyle w:val="BodyText"/>
        <w:rPr>
          <w:b/>
          <w:sz w:val="20"/>
        </w:rPr>
      </w:pPr>
    </w:p>
    <w:p>
      <w:pPr>
        <w:pStyle w:val="BodyText"/>
        <w:spacing w:before="11"/>
        <w:rPr>
          <w:b/>
          <w:sz w:val="10"/>
        </w:rPr>
      </w:pPr>
      <w:r>
        <w:rPr/>
        <w:drawing>
          <wp:anchor distT="0" distB="0" distL="0" distR="0" allowOverlap="1" layoutInCell="1" locked="0" behindDoc="0" simplePos="0" relativeHeight="707">
            <wp:simplePos x="0" y="0"/>
            <wp:positionH relativeFrom="page">
              <wp:posOffset>5513831</wp:posOffset>
            </wp:positionH>
            <wp:positionV relativeFrom="paragraph">
              <wp:posOffset>105082</wp:posOffset>
            </wp:positionV>
            <wp:extent cx="1282451" cy="1289304"/>
            <wp:effectExtent l="0" t="0" r="0" b="0"/>
            <wp:wrapTopAndBottom/>
            <wp:docPr id="199" name="image343.jpeg" descr=""/>
            <wp:cNvGraphicFramePr>
              <a:graphicFrameLocks noChangeAspect="1"/>
            </wp:cNvGraphicFramePr>
            <a:graphic>
              <a:graphicData uri="http://schemas.openxmlformats.org/drawingml/2006/picture">
                <pic:pic>
                  <pic:nvPicPr>
                    <pic:cNvPr id="200" name="image343.jpeg"/>
                    <pic:cNvPicPr/>
                  </pic:nvPicPr>
                  <pic:blipFill>
                    <a:blip r:embed="rId471" cstate="print"/>
                    <a:stretch>
                      <a:fillRect/>
                    </a:stretch>
                  </pic:blipFill>
                  <pic:spPr>
                    <a:xfrm>
                      <a:off x="0" y="0"/>
                      <a:ext cx="1282451" cy="1289304"/>
                    </a:xfrm>
                    <a:prstGeom prst="rect">
                      <a:avLst/>
                    </a:prstGeom>
                  </pic:spPr>
                </pic:pic>
              </a:graphicData>
            </a:graphic>
          </wp:anchor>
        </w:drawing>
      </w:r>
    </w:p>
    <w:p>
      <w:pPr>
        <w:spacing w:line="254" w:lineRule="auto" w:before="3"/>
        <w:ind w:left="1110" w:right="612" w:firstLine="0"/>
        <w:jc w:val="center"/>
        <w:rPr>
          <w:b/>
          <w:sz w:val="18"/>
        </w:rPr>
      </w:pPr>
      <w:r>
        <w:rPr>
          <w:b/>
          <w:spacing w:val="-5"/>
          <w:w w:val="85"/>
          <w:sz w:val="18"/>
        </w:rPr>
        <w:t>CON0126-3 </w:t>
      </w:r>
      <w:r>
        <w:rPr>
          <w:b/>
          <w:spacing w:val="-4"/>
          <w:w w:val="85"/>
          <w:sz w:val="18"/>
        </w:rPr>
        <w:t>IBC </w:t>
      </w:r>
      <w:r>
        <w:rPr>
          <w:b/>
          <w:spacing w:val="-5"/>
          <w:w w:val="85"/>
          <w:sz w:val="18"/>
        </w:rPr>
        <w:t>Containment Unit </w:t>
      </w:r>
      <w:r>
        <w:rPr>
          <w:b/>
          <w:spacing w:val="-4"/>
          <w:w w:val="95"/>
          <w:sz w:val="18"/>
        </w:rPr>
        <w:t>67" </w:t>
      </w:r>
      <w:r>
        <w:rPr>
          <w:b/>
          <w:w w:val="95"/>
          <w:sz w:val="18"/>
        </w:rPr>
        <w:t>x </w:t>
      </w:r>
      <w:r>
        <w:rPr>
          <w:b/>
          <w:spacing w:val="-4"/>
          <w:w w:val="95"/>
          <w:sz w:val="18"/>
        </w:rPr>
        <w:t>67" </w:t>
      </w:r>
      <w:r>
        <w:rPr>
          <w:b/>
          <w:w w:val="95"/>
          <w:sz w:val="18"/>
        </w:rPr>
        <w:t>x </w:t>
      </w:r>
      <w:r>
        <w:rPr>
          <w:b/>
          <w:spacing w:val="-5"/>
          <w:w w:val="95"/>
          <w:sz w:val="18"/>
        </w:rPr>
        <w:t>26"</w:t>
      </w:r>
    </w:p>
    <w:p>
      <w:pPr>
        <w:spacing w:after="0" w:line="254" w:lineRule="auto"/>
        <w:jc w:val="center"/>
        <w:rPr>
          <w:sz w:val="18"/>
        </w:rPr>
        <w:sectPr>
          <w:type w:val="continuous"/>
          <w:pgSz w:w="11520" w:h="15120"/>
          <w:pgMar w:top="360" w:bottom="280" w:left="0" w:right="0"/>
          <w:cols w:num="2" w:equalWidth="0">
            <w:col w:w="7445" w:space="40"/>
            <w:col w:w="4035"/>
          </w:cols>
        </w:sectPr>
      </w:pPr>
    </w:p>
    <w:p>
      <w:pPr>
        <w:spacing w:before="91"/>
        <w:ind w:left="1080" w:right="0" w:firstLine="0"/>
        <w:jc w:val="left"/>
        <w:rPr>
          <w:sz w:val="22"/>
        </w:rPr>
      </w:pPr>
      <w:r>
        <w:rPr/>
        <w:pict>
          <v:line style="position:absolute;mso-position-horizontal-relative:page;mso-position-vertical-relative:paragraph;z-index:16112;mso-wrap-distance-left:0;mso-wrap-distance-right:0" from="54pt,18.989941pt" to="540pt,18.989941pt" stroked="true" strokeweight=".5pt" strokecolor="#000000">
            <v:stroke dashstyle="solid"/>
            <w10:wrap type="topAndBottom"/>
          </v:line>
        </w:pict>
      </w:r>
      <w:r>
        <w:rPr/>
        <w:pict>
          <v:shape style="position:absolute;margin-left:7.1278pt;margin-top:-1pt;width:22pt;height:218pt;mso-position-horizontal-relative:page;mso-position-vertical-relative:page;z-index:1830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00000" w:color="auto" w:val="clear"/>
                    </w:rPr>
                    <w:t> </w:t>
                  </w:r>
                  <w:r>
                    <w:rPr>
                      <w:b/>
                      <w:color w:val="FFFFFF"/>
                      <w:spacing w:val="11"/>
                      <w:sz w:val="32"/>
                      <w:shd w:fill="000000" w:color="auto" w:val="clear"/>
                    </w:rPr>
                    <w:t> </w:t>
                  </w:r>
                  <w:r>
                    <w:rPr>
                      <w:b/>
                      <w:color w:val="FFFFFF"/>
                      <w:w w:val="75"/>
                      <w:sz w:val="32"/>
                      <w:shd w:fill="000000" w:color="auto" w:val="clear"/>
                    </w:rPr>
                    <w:t>SECONDARY   CONTAINMENT</w:t>
                  </w:r>
                  <w:r>
                    <w:rPr>
                      <w:b/>
                      <w:color w:val="FFFFFF"/>
                      <w:sz w:val="32"/>
                      <w:shd w:fill="000000" w:color="auto" w:val="clear"/>
                    </w:rPr>
                    <w:tab/>
                  </w:r>
                </w:p>
              </w:txbxContent>
            </v:textbox>
            <w10:wrap type="none"/>
          </v:shape>
        </w:pict>
      </w:r>
      <w:r>
        <w:rPr>
          <w:w w:val="95"/>
          <w:sz w:val="22"/>
        </w:rPr>
        <w:t>SPILL PALLETS</w:t>
      </w:r>
    </w:p>
    <w:p>
      <w:pPr>
        <w:pStyle w:val="BodyText"/>
        <w:spacing w:before="11"/>
        <w:rPr>
          <w:sz w:val="37"/>
        </w:rPr>
      </w:pPr>
    </w:p>
    <w:p>
      <w:pPr>
        <w:spacing w:line="232" w:lineRule="auto" w:before="0"/>
        <w:ind w:left="1080" w:right="7651" w:firstLine="0"/>
        <w:jc w:val="left"/>
        <w:rPr>
          <w:b/>
          <w:sz w:val="36"/>
        </w:rPr>
      </w:pPr>
      <w:r>
        <w:rPr/>
        <w:pict>
          <v:group style="position:absolute;margin-left:233.136002pt;margin-top:3.453447pt;width:288.9pt;height:294.9pt;mso-position-horizontal-relative:page;mso-position-vertical-relative:paragraph;z-index:-869464" coordorigin="4663,69" coordsize="5778,5898">
            <v:shape style="position:absolute;left:4662;top:69;width:5778;height:4385" type="#_x0000_t75" stroked="false">
              <v:imagedata r:id="rId475" o:title=""/>
            </v:shape>
            <v:shape style="position:absolute;left:8530;top:3732;width:1772;height:2214" type="#_x0000_t75" stroked="false">
              <v:imagedata r:id="rId476" o:title=""/>
            </v:shape>
            <v:rect style="position:absolute;left:8530;top:3732;width:1772;height:2214" filled="false" stroked="true" strokeweight="2.0pt" strokecolor="#ffffff">
              <v:stroke dashstyle="solid"/>
            </v:rect>
            <w10:wrap type="none"/>
          </v:group>
        </w:pict>
      </w:r>
      <w:r>
        <w:rPr>
          <w:b/>
          <w:spacing w:val="-7"/>
          <w:w w:val="85"/>
          <w:sz w:val="36"/>
        </w:rPr>
        <w:t>Roll </w:t>
      </w:r>
      <w:r>
        <w:rPr>
          <w:b/>
          <w:spacing w:val="-15"/>
          <w:w w:val="85"/>
          <w:sz w:val="36"/>
        </w:rPr>
        <w:t>Top </w:t>
      </w:r>
      <w:r>
        <w:rPr>
          <w:b/>
          <w:spacing w:val="-7"/>
          <w:w w:val="85"/>
          <w:sz w:val="36"/>
        </w:rPr>
        <w:t>Hard </w:t>
      </w:r>
      <w:r>
        <w:rPr>
          <w:b/>
          <w:spacing w:val="-12"/>
          <w:w w:val="85"/>
          <w:sz w:val="36"/>
        </w:rPr>
        <w:t>Cover </w:t>
      </w:r>
      <w:r>
        <w:rPr>
          <w:b/>
          <w:spacing w:val="-8"/>
          <w:w w:val="95"/>
          <w:sz w:val="36"/>
        </w:rPr>
        <w:t>Spill </w:t>
      </w:r>
      <w:r>
        <w:rPr>
          <w:b/>
          <w:spacing w:val="-9"/>
          <w:w w:val="95"/>
          <w:sz w:val="36"/>
        </w:rPr>
        <w:t>Pallets</w:t>
      </w:r>
    </w:p>
    <w:p>
      <w:pPr>
        <w:pStyle w:val="ListParagraph"/>
        <w:numPr>
          <w:ilvl w:val="2"/>
          <w:numId w:val="12"/>
        </w:numPr>
        <w:tabs>
          <w:tab w:pos="1340" w:val="left" w:leader="none"/>
        </w:tabs>
        <w:spacing w:line="254" w:lineRule="auto" w:before="66" w:after="0"/>
        <w:ind w:left="1339" w:right="7457" w:hanging="259"/>
        <w:jc w:val="left"/>
        <w:rPr>
          <w:sz w:val="18"/>
        </w:rPr>
      </w:pPr>
      <w:r>
        <w:rPr>
          <w:sz w:val="18"/>
        </w:rPr>
        <w:t>Roll top easily slides up and out </w:t>
      </w:r>
      <w:r>
        <w:rPr>
          <w:spacing w:val="-8"/>
          <w:sz w:val="18"/>
        </w:rPr>
        <w:t>of </w:t>
      </w:r>
      <w:r>
        <w:rPr>
          <w:sz w:val="18"/>
        </w:rPr>
        <w:t>the </w:t>
      </w:r>
      <w:r>
        <w:rPr>
          <w:spacing w:val="-3"/>
          <w:sz w:val="18"/>
        </w:rPr>
        <w:t>way </w:t>
      </w:r>
      <w:r>
        <w:rPr>
          <w:sz w:val="18"/>
        </w:rPr>
        <w:t>to allow quick access to pumps or</w:t>
      </w:r>
      <w:r>
        <w:rPr>
          <w:spacing w:val="-1"/>
          <w:sz w:val="18"/>
        </w:rPr>
        <w:t> </w:t>
      </w:r>
      <w:r>
        <w:rPr>
          <w:sz w:val="18"/>
        </w:rPr>
        <w:t>funnels</w:t>
      </w:r>
    </w:p>
    <w:p>
      <w:pPr>
        <w:pStyle w:val="ListParagraph"/>
        <w:numPr>
          <w:ilvl w:val="2"/>
          <w:numId w:val="12"/>
        </w:numPr>
        <w:tabs>
          <w:tab w:pos="1340" w:val="left" w:leader="none"/>
        </w:tabs>
        <w:spacing w:line="254" w:lineRule="auto" w:before="1" w:after="0"/>
        <w:ind w:left="1339" w:right="7552" w:hanging="259"/>
        <w:jc w:val="left"/>
        <w:rPr>
          <w:sz w:val="18"/>
        </w:rPr>
      </w:pPr>
      <w:r>
        <w:rPr>
          <w:sz w:val="18"/>
        </w:rPr>
        <w:t>Roll top </w:t>
      </w:r>
      <w:r>
        <w:rPr>
          <w:spacing w:val="-2"/>
          <w:sz w:val="18"/>
        </w:rPr>
        <w:t>covers </w:t>
      </w:r>
      <w:r>
        <w:rPr>
          <w:sz w:val="18"/>
        </w:rPr>
        <w:t>can be </w:t>
      </w:r>
      <w:r>
        <w:rPr>
          <w:spacing w:val="-3"/>
          <w:sz w:val="18"/>
        </w:rPr>
        <w:t>padlocked </w:t>
      </w:r>
      <w:r>
        <w:rPr>
          <w:sz w:val="18"/>
        </w:rPr>
        <w:t>(does not include</w:t>
      </w:r>
      <w:r>
        <w:rPr>
          <w:spacing w:val="-1"/>
          <w:sz w:val="18"/>
        </w:rPr>
        <w:t> </w:t>
      </w:r>
      <w:r>
        <w:rPr>
          <w:sz w:val="18"/>
        </w:rPr>
        <w:t>padlock)</w:t>
      </w:r>
    </w:p>
    <w:p>
      <w:pPr>
        <w:pStyle w:val="ListParagraph"/>
        <w:numPr>
          <w:ilvl w:val="2"/>
          <w:numId w:val="12"/>
        </w:numPr>
        <w:tabs>
          <w:tab w:pos="1340" w:val="left" w:leader="none"/>
        </w:tabs>
        <w:spacing w:line="254" w:lineRule="auto" w:before="2" w:after="0"/>
        <w:ind w:left="1339" w:right="7504" w:hanging="259"/>
        <w:jc w:val="left"/>
        <w:rPr>
          <w:sz w:val="18"/>
        </w:rPr>
      </w:pPr>
      <w:r>
        <w:rPr>
          <w:spacing w:val="-3"/>
          <w:sz w:val="18"/>
        </w:rPr>
        <w:t>Protects </w:t>
      </w:r>
      <w:r>
        <w:rPr>
          <w:sz w:val="18"/>
        </w:rPr>
        <w:t>drums and their </w:t>
      </w:r>
      <w:r>
        <w:rPr>
          <w:spacing w:val="-3"/>
          <w:sz w:val="18"/>
        </w:rPr>
        <w:t>contents </w:t>
      </w:r>
      <w:r>
        <w:rPr>
          <w:sz w:val="18"/>
        </w:rPr>
        <w:t>while being stored</w:t>
      </w:r>
      <w:r>
        <w:rPr>
          <w:spacing w:val="-3"/>
          <w:sz w:val="18"/>
        </w:rPr>
        <w:t> </w:t>
      </w:r>
      <w:r>
        <w:rPr>
          <w:sz w:val="18"/>
        </w:rPr>
        <w:t>outdoors</w:t>
      </w:r>
    </w:p>
    <w:p>
      <w:pPr>
        <w:pStyle w:val="ListParagraph"/>
        <w:numPr>
          <w:ilvl w:val="2"/>
          <w:numId w:val="12"/>
        </w:numPr>
        <w:tabs>
          <w:tab w:pos="1340" w:val="left" w:leader="none"/>
        </w:tabs>
        <w:spacing w:line="240" w:lineRule="auto" w:before="1" w:after="0"/>
        <w:ind w:left="1339" w:right="0" w:hanging="259"/>
        <w:jc w:val="left"/>
        <w:rPr>
          <w:sz w:val="18"/>
        </w:rPr>
      </w:pPr>
      <w:r>
        <w:rPr/>
        <w:pict>
          <v:group style="position:absolute;margin-left:54.000198pt;margin-top:49.232506pt;width:90.45pt;height:35.65pt;mso-position-horizontal-relative:page;mso-position-vertical-relative:paragraph;z-index:16136;mso-wrap-distance-left:0;mso-wrap-distance-right:0" coordorigin="1080,985" coordsize="1809,713">
            <v:shape style="position:absolute;left:1161;top:1133;width:458;height:410" type="#_x0000_t75" stroked="false">
              <v:imagedata r:id="rId477" o:title=""/>
            </v:shape>
            <v:shape style="position:absolute;left:1670;top:1157;width:241;height:194" type="#_x0000_t75" stroked="false">
              <v:imagedata r:id="rId478" o:title=""/>
            </v:shape>
            <v:shape style="position:absolute;left:1671;top:1396;width:105;height:124" type="#_x0000_t75" stroked="false">
              <v:imagedata r:id="rId479" o:title=""/>
            </v:shape>
            <v:shape style="position:absolute;left:1978;top:1182;width:485;height:335" type="#_x0000_t75" stroked="false">
              <v:imagedata r:id="rId480" o:title=""/>
            </v:shape>
            <v:shape style="position:absolute;left:1797;top:1397;width:111;height:120" type="#_x0000_t75" stroked="false">
              <v:imagedata r:id="rId481" o:title=""/>
            </v:shape>
            <v:shape style="position:absolute;left:2527;top:1167;width:225;height:350" type="#_x0000_t75" stroked="false">
              <v:imagedata r:id="rId482" o:title=""/>
            </v:shape>
            <v:shape style="position:absolute;left:2516;top:1397;width:120;height:120" type="#_x0000_t75" stroked="false">
              <v:imagedata r:id="rId483" o:title=""/>
            </v:shape>
            <v:shape style="position:absolute;left:2233;top:1397;width:263;height:120" type="#_x0000_t75" stroked="false">
              <v:imagedata r:id="rId484" o:title=""/>
            </v:shape>
            <v:shape style="position:absolute;left:1930;top:1397;width:152;height:120" type="#_x0000_t75" stroked="false">
              <v:imagedata r:id="rId485" o:title=""/>
            </v:shape>
            <v:shape style="position:absolute;left:1102;top:1006;width:1765;height:669" coordorigin="1102,1007" coordsize="1765,669" path="m1234,1007l1158,1009,1119,1023,1104,1063,1102,1139,1102,1543,1104,1619,1119,1658,1158,1673,1234,1675,2734,1675,2811,1673,2850,1658,2865,1619,2867,1543,2867,1139,2865,1063,2850,1023,2811,1009,2734,1007,1234,1007xe" filled="false" stroked="true" strokeweight="2.207pt" strokecolor="#99cc66">
              <v:path arrowok="t"/>
              <v:stroke dashstyle="solid"/>
            </v:shape>
            <w10:wrap type="topAndBottom"/>
          </v:group>
        </w:pict>
      </w:r>
      <w:r>
        <w:rPr/>
        <w:drawing>
          <wp:anchor distT="0" distB="0" distL="0" distR="0" allowOverlap="1" layoutInCell="1" locked="0" behindDoc="0" simplePos="0" relativeHeight="716">
            <wp:simplePos x="0" y="0"/>
            <wp:positionH relativeFrom="page">
              <wp:posOffset>1897951</wp:posOffset>
            </wp:positionH>
            <wp:positionV relativeFrom="paragraph">
              <wp:posOffset>202210</wp:posOffset>
            </wp:positionV>
            <wp:extent cx="1011704" cy="1094898"/>
            <wp:effectExtent l="0" t="0" r="0" b="0"/>
            <wp:wrapTopAndBottom/>
            <wp:docPr id="201" name="image355.jpeg" descr=""/>
            <wp:cNvGraphicFramePr>
              <a:graphicFrameLocks noChangeAspect="1"/>
            </wp:cNvGraphicFramePr>
            <a:graphic>
              <a:graphicData uri="http://schemas.openxmlformats.org/drawingml/2006/picture">
                <pic:pic>
                  <pic:nvPicPr>
                    <pic:cNvPr id="202" name="image355.jpeg"/>
                    <pic:cNvPicPr/>
                  </pic:nvPicPr>
                  <pic:blipFill>
                    <a:blip r:embed="rId486" cstate="print"/>
                    <a:stretch>
                      <a:fillRect/>
                    </a:stretch>
                  </pic:blipFill>
                  <pic:spPr>
                    <a:xfrm>
                      <a:off x="0" y="0"/>
                      <a:ext cx="1011704" cy="1094898"/>
                    </a:xfrm>
                    <a:prstGeom prst="rect">
                      <a:avLst/>
                    </a:prstGeom>
                  </pic:spPr>
                </pic:pic>
              </a:graphicData>
            </a:graphic>
          </wp:anchor>
        </w:drawing>
      </w:r>
      <w:r>
        <w:rPr>
          <w:sz w:val="18"/>
        </w:rPr>
        <w:t>All models are forklift</w:t>
      </w:r>
      <w:r>
        <w:rPr>
          <w:spacing w:val="-1"/>
          <w:sz w:val="18"/>
        </w:rPr>
        <w:t> </w:t>
      </w:r>
      <w:r>
        <w:rPr>
          <w:sz w:val="18"/>
        </w:rPr>
        <w:t>accessible</w:t>
      </w:r>
    </w:p>
    <w:p>
      <w:pPr>
        <w:pStyle w:val="BodyText"/>
        <w:spacing w:before="5" w:after="1"/>
        <w:rPr>
          <w:sz w:val="20"/>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70"/>
        <w:gridCol w:w="2316"/>
        <w:gridCol w:w="1437"/>
        <w:gridCol w:w="778"/>
        <w:gridCol w:w="1027"/>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2316"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1437" w:type="dxa"/>
            <w:tcBorders>
              <w:top w:val="single" w:sz="4" w:space="0" w:color="000000"/>
              <w:bottom w:val="single" w:sz="4" w:space="0" w:color="000000"/>
            </w:tcBorders>
          </w:tcPr>
          <w:p>
            <w:pPr>
              <w:pStyle w:val="TableParagraph"/>
              <w:spacing w:line="240" w:lineRule="auto" w:before="28"/>
              <w:ind w:left="98"/>
              <w:rPr>
                <w:b/>
                <w:sz w:val="14"/>
              </w:rPr>
            </w:pPr>
            <w:r>
              <w:rPr>
                <w:b/>
                <w:w w:val="95"/>
                <w:sz w:val="14"/>
              </w:rPr>
              <w:t>Size</w:t>
            </w:r>
          </w:p>
        </w:tc>
        <w:tc>
          <w:tcPr>
            <w:tcW w:w="778" w:type="dxa"/>
            <w:tcBorders>
              <w:top w:val="single" w:sz="4" w:space="0" w:color="000000"/>
              <w:bottom w:val="single" w:sz="4" w:space="0" w:color="000000"/>
            </w:tcBorders>
          </w:tcPr>
          <w:p>
            <w:pPr>
              <w:pStyle w:val="TableParagraph"/>
              <w:spacing w:line="240" w:lineRule="auto" w:before="28"/>
              <w:ind w:left="37" w:right="137"/>
              <w:jc w:val="center"/>
              <w:rPr>
                <w:b/>
                <w:sz w:val="14"/>
              </w:rPr>
            </w:pPr>
            <w:r>
              <w:rPr>
                <w:b/>
                <w:w w:val="95"/>
                <w:sz w:val="14"/>
              </w:rPr>
              <w:t>Weight</w:t>
            </w:r>
          </w:p>
        </w:tc>
        <w:tc>
          <w:tcPr>
            <w:tcW w:w="1027" w:type="dxa"/>
            <w:tcBorders>
              <w:top w:val="single" w:sz="4" w:space="0" w:color="000000"/>
              <w:bottom w:val="single" w:sz="4" w:space="0" w:color="000000"/>
            </w:tcBorders>
          </w:tcPr>
          <w:p>
            <w:pPr>
              <w:pStyle w:val="TableParagraph"/>
              <w:spacing w:line="240" w:lineRule="auto" w:before="28"/>
              <w:ind w:left="182"/>
              <w:rPr>
                <w:b/>
                <w:sz w:val="14"/>
              </w:rPr>
            </w:pPr>
            <w:r>
              <w:rPr>
                <w:b/>
                <w:w w:val="95"/>
                <w:sz w:val="14"/>
              </w:rPr>
              <w:t>Contains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CON3012</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CON5600</w:t>
            </w:r>
          </w:p>
        </w:tc>
        <w:tc>
          <w:tcPr>
            <w:tcW w:w="2316" w:type="dxa"/>
            <w:tcBorders>
              <w:top w:val="single" w:sz="4" w:space="0" w:color="000000"/>
              <w:bottom w:val="single" w:sz="4" w:space="0" w:color="000000"/>
            </w:tcBorders>
          </w:tcPr>
          <w:p>
            <w:pPr>
              <w:pStyle w:val="TableParagraph"/>
              <w:spacing w:line="180" w:lineRule="exact" w:before="30"/>
              <w:ind w:left="114"/>
              <w:rPr>
                <w:sz w:val="16"/>
              </w:rPr>
            </w:pPr>
            <w:r>
              <w:rPr>
                <w:w w:val="85"/>
                <w:sz w:val="16"/>
              </w:rPr>
              <w:t>1-Drum</w:t>
            </w:r>
            <w:r>
              <w:rPr>
                <w:spacing w:val="-15"/>
                <w:w w:val="85"/>
                <w:sz w:val="16"/>
              </w:rPr>
              <w:t> </w:t>
            </w:r>
            <w:r>
              <w:rPr>
                <w:w w:val="85"/>
                <w:sz w:val="16"/>
              </w:rPr>
              <w:t>Roll</w:t>
            </w:r>
            <w:r>
              <w:rPr>
                <w:spacing w:val="-15"/>
                <w:w w:val="85"/>
                <w:sz w:val="16"/>
              </w:rPr>
              <w:t> </w:t>
            </w:r>
            <w:r>
              <w:rPr>
                <w:spacing w:val="-4"/>
                <w:w w:val="85"/>
                <w:sz w:val="16"/>
              </w:rPr>
              <w:t>Top</w:t>
            </w:r>
            <w:r>
              <w:rPr>
                <w:spacing w:val="-15"/>
                <w:w w:val="85"/>
                <w:sz w:val="16"/>
              </w:rPr>
              <w:t> </w:t>
            </w:r>
            <w:r>
              <w:rPr>
                <w:w w:val="85"/>
                <w:sz w:val="16"/>
              </w:rPr>
              <w:t>Spill</w:t>
            </w:r>
            <w:r>
              <w:rPr>
                <w:spacing w:val="-14"/>
                <w:w w:val="85"/>
                <w:sz w:val="16"/>
              </w:rPr>
              <w:t> </w:t>
            </w:r>
            <w:r>
              <w:rPr>
                <w:w w:val="85"/>
                <w:sz w:val="16"/>
              </w:rPr>
              <w:t>Pallet,</w:t>
            </w:r>
            <w:r>
              <w:rPr>
                <w:spacing w:val="-15"/>
                <w:w w:val="85"/>
                <w:sz w:val="16"/>
              </w:rPr>
              <w:t> </w:t>
            </w:r>
            <w:r>
              <w:rPr>
                <w:w w:val="85"/>
                <w:sz w:val="16"/>
              </w:rPr>
              <w:t>no</w:t>
            </w:r>
            <w:r>
              <w:rPr>
                <w:spacing w:val="-15"/>
                <w:w w:val="85"/>
                <w:sz w:val="16"/>
              </w:rPr>
              <w:t> </w:t>
            </w:r>
            <w:r>
              <w:rPr>
                <w:w w:val="85"/>
                <w:sz w:val="16"/>
              </w:rPr>
              <w:t>drain</w:t>
            </w:r>
          </w:p>
        </w:tc>
        <w:tc>
          <w:tcPr>
            <w:tcW w:w="1437" w:type="dxa"/>
            <w:tcBorders>
              <w:top w:val="single" w:sz="4" w:space="0" w:color="000000"/>
              <w:bottom w:val="single" w:sz="4" w:space="0" w:color="000000"/>
            </w:tcBorders>
          </w:tcPr>
          <w:p>
            <w:pPr>
              <w:pStyle w:val="TableParagraph"/>
              <w:spacing w:line="180" w:lineRule="exact" w:before="30"/>
              <w:ind w:left="98"/>
              <w:rPr>
                <w:sz w:val="16"/>
              </w:rPr>
            </w:pPr>
            <w:r>
              <w:rPr>
                <w:w w:val="90"/>
                <w:sz w:val="16"/>
              </w:rPr>
              <w:t>36" x 36" x 66"</w:t>
            </w:r>
          </w:p>
        </w:tc>
        <w:tc>
          <w:tcPr>
            <w:tcW w:w="778" w:type="dxa"/>
            <w:tcBorders>
              <w:top w:val="single" w:sz="4" w:space="0" w:color="000000"/>
              <w:bottom w:val="single" w:sz="4" w:space="0" w:color="000000"/>
            </w:tcBorders>
          </w:tcPr>
          <w:p>
            <w:pPr>
              <w:pStyle w:val="TableParagraph"/>
              <w:spacing w:line="180" w:lineRule="exact" w:before="30"/>
              <w:ind w:left="25" w:right="137"/>
              <w:jc w:val="center"/>
              <w:rPr>
                <w:sz w:val="16"/>
              </w:rPr>
            </w:pPr>
            <w:r>
              <w:rPr>
                <w:w w:val="90"/>
                <w:sz w:val="16"/>
              </w:rPr>
              <w:t>62 lbs.</w:t>
            </w:r>
          </w:p>
        </w:tc>
        <w:tc>
          <w:tcPr>
            <w:tcW w:w="1027" w:type="dxa"/>
            <w:tcBorders>
              <w:top w:val="single" w:sz="4" w:space="0" w:color="000000"/>
              <w:bottom w:val="single" w:sz="4" w:space="0" w:color="000000"/>
            </w:tcBorders>
          </w:tcPr>
          <w:p>
            <w:pPr>
              <w:pStyle w:val="TableParagraph"/>
              <w:spacing w:line="180" w:lineRule="exact" w:before="30"/>
              <w:ind w:left="183"/>
              <w:rPr>
                <w:sz w:val="16"/>
              </w:rPr>
            </w:pPr>
            <w:r>
              <w:rPr>
                <w:w w:val="90"/>
                <w:sz w:val="16"/>
              </w:rPr>
              <w:t>70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CON3007</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CON5604</w:t>
            </w:r>
          </w:p>
        </w:tc>
        <w:tc>
          <w:tcPr>
            <w:tcW w:w="2316" w:type="dxa"/>
            <w:tcBorders>
              <w:top w:val="single" w:sz="4" w:space="0" w:color="000000"/>
              <w:bottom w:val="single" w:sz="4" w:space="0" w:color="000000"/>
            </w:tcBorders>
          </w:tcPr>
          <w:p>
            <w:pPr>
              <w:pStyle w:val="TableParagraph"/>
              <w:spacing w:line="180" w:lineRule="exact" w:before="30"/>
              <w:ind w:left="114"/>
              <w:rPr>
                <w:sz w:val="16"/>
              </w:rPr>
            </w:pPr>
            <w:r>
              <w:rPr>
                <w:w w:val="85"/>
                <w:sz w:val="16"/>
              </w:rPr>
              <w:t>2-Drum</w:t>
            </w:r>
            <w:r>
              <w:rPr>
                <w:spacing w:val="-15"/>
                <w:w w:val="85"/>
                <w:sz w:val="16"/>
              </w:rPr>
              <w:t> </w:t>
            </w:r>
            <w:r>
              <w:rPr>
                <w:w w:val="85"/>
                <w:sz w:val="16"/>
              </w:rPr>
              <w:t>Roll</w:t>
            </w:r>
            <w:r>
              <w:rPr>
                <w:spacing w:val="-15"/>
                <w:w w:val="85"/>
                <w:sz w:val="16"/>
              </w:rPr>
              <w:t> </w:t>
            </w:r>
            <w:r>
              <w:rPr>
                <w:spacing w:val="-4"/>
                <w:w w:val="85"/>
                <w:sz w:val="16"/>
              </w:rPr>
              <w:t>Top</w:t>
            </w:r>
            <w:r>
              <w:rPr>
                <w:spacing w:val="-15"/>
                <w:w w:val="85"/>
                <w:sz w:val="16"/>
              </w:rPr>
              <w:t> </w:t>
            </w:r>
            <w:r>
              <w:rPr>
                <w:w w:val="85"/>
                <w:sz w:val="16"/>
              </w:rPr>
              <w:t>Spill</w:t>
            </w:r>
            <w:r>
              <w:rPr>
                <w:spacing w:val="-14"/>
                <w:w w:val="85"/>
                <w:sz w:val="16"/>
              </w:rPr>
              <w:t> </w:t>
            </w:r>
            <w:r>
              <w:rPr>
                <w:w w:val="85"/>
                <w:sz w:val="16"/>
              </w:rPr>
              <w:t>Pallet,</w:t>
            </w:r>
            <w:r>
              <w:rPr>
                <w:spacing w:val="-15"/>
                <w:w w:val="85"/>
                <w:sz w:val="16"/>
              </w:rPr>
              <w:t> </w:t>
            </w:r>
            <w:r>
              <w:rPr>
                <w:w w:val="85"/>
                <w:sz w:val="16"/>
              </w:rPr>
              <w:t>no</w:t>
            </w:r>
            <w:r>
              <w:rPr>
                <w:spacing w:val="-15"/>
                <w:w w:val="85"/>
                <w:sz w:val="16"/>
              </w:rPr>
              <w:t> </w:t>
            </w:r>
            <w:r>
              <w:rPr>
                <w:w w:val="85"/>
                <w:sz w:val="16"/>
              </w:rPr>
              <w:t>drain</w:t>
            </w:r>
          </w:p>
        </w:tc>
        <w:tc>
          <w:tcPr>
            <w:tcW w:w="1437" w:type="dxa"/>
            <w:tcBorders>
              <w:top w:val="single" w:sz="4" w:space="0" w:color="000000"/>
              <w:bottom w:val="single" w:sz="4" w:space="0" w:color="000000"/>
            </w:tcBorders>
          </w:tcPr>
          <w:p>
            <w:pPr>
              <w:pStyle w:val="TableParagraph"/>
              <w:spacing w:line="180" w:lineRule="exact" w:before="30"/>
              <w:ind w:left="98"/>
              <w:rPr>
                <w:sz w:val="16"/>
              </w:rPr>
            </w:pPr>
            <w:r>
              <w:rPr>
                <w:w w:val="90"/>
                <w:sz w:val="16"/>
              </w:rPr>
              <w:t>67.25" x 41.25" x 74"</w:t>
            </w:r>
          </w:p>
        </w:tc>
        <w:tc>
          <w:tcPr>
            <w:tcW w:w="778" w:type="dxa"/>
            <w:tcBorders>
              <w:top w:val="single" w:sz="4" w:space="0" w:color="000000"/>
              <w:bottom w:val="single" w:sz="4" w:space="0" w:color="000000"/>
            </w:tcBorders>
          </w:tcPr>
          <w:p>
            <w:pPr>
              <w:pStyle w:val="TableParagraph"/>
              <w:spacing w:line="180" w:lineRule="exact" w:before="30"/>
              <w:ind w:left="96" w:right="137"/>
              <w:jc w:val="center"/>
              <w:rPr>
                <w:sz w:val="16"/>
              </w:rPr>
            </w:pPr>
            <w:r>
              <w:rPr>
                <w:w w:val="90"/>
                <w:sz w:val="16"/>
              </w:rPr>
              <w:t>260 lbs.</w:t>
            </w:r>
          </w:p>
        </w:tc>
        <w:tc>
          <w:tcPr>
            <w:tcW w:w="1027" w:type="dxa"/>
            <w:tcBorders>
              <w:top w:val="single" w:sz="4" w:space="0" w:color="000000"/>
              <w:bottom w:val="single" w:sz="4" w:space="0" w:color="000000"/>
            </w:tcBorders>
          </w:tcPr>
          <w:p>
            <w:pPr>
              <w:pStyle w:val="TableParagraph"/>
              <w:spacing w:line="180" w:lineRule="exact" w:before="30"/>
              <w:ind w:left="183"/>
              <w:rPr>
                <w:sz w:val="16"/>
              </w:rPr>
            </w:pPr>
            <w:r>
              <w:rPr>
                <w:w w:val="90"/>
                <w:sz w:val="16"/>
              </w:rPr>
              <w:t>66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CON3008</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CON5611</w:t>
            </w:r>
          </w:p>
        </w:tc>
        <w:tc>
          <w:tcPr>
            <w:tcW w:w="2316" w:type="dxa"/>
            <w:tcBorders>
              <w:top w:val="single" w:sz="4" w:space="0" w:color="000000"/>
              <w:bottom w:val="single" w:sz="4" w:space="0" w:color="000000"/>
            </w:tcBorders>
          </w:tcPr>
          <w:p>
            <w:pPr>
              <w:pStyle w:val="TableParagraph"/>
              <w:spacing w:line="180" w:lineRule="exact" w:before="30"/>
              <w:ind w:left="114"/>
              <w:rPr>
                <w:sz w:val="16"/>
              </w:rPr>
            </w:pPr>
            <w:r>
              <w:rPr>
                <w:w w:val="85"/>
                <w:sz w:val="16"/>
              </w:rPr>
              <w:t>4-Drum Roll Top Spill Pallet, w/drain</w:t>
            </w:r>
          </w:p>
        </w:tc>
        <w:tc>
          <w:tcPr>
            <w:tcW w:w="1437" w:type="dxa"/>
            <w:tcBorders>
              <w:top w:val="single" w:sz="4" w:space="0" w:color="000000"/>
              <w:bottom w:val="single" w:sz="4" w:space="0" w:color="000000"/>
            </w:tcBorders>
          </w:tcPr>
          <w:p>
            <w:pPr>
              <w:pStyle w:val="TableParagraph"/>
              <w:spacing w:line="180" w:lineRule="exact" w:before="30"/>
              <w:ind w:left="98"/>
              <w:rPr>
                <w:sz w:val="16"/>
              </w:rPr>
            </w:pPr>
            <w:r>
              <w:rPr>
                <w:w w:val="90"/>
                <w:sz w:val="16"/>
              </w:rPr>
              <w:t>64.25" x 62" x 79"</w:t>
            </w:r>
          </w:p>
        </w:tc>
        <w:tc>
          <w:tcPr>
            <w:tcW w:w="778" w:type="dxa"/>
            <w:tcBorders>
              <w:top w:val="single" w:sz="4" w:space="0" w:color="000000"/>
              <w:bottom w:val="single" w:sz="4" w:space="0" w:color="000000"/>
            </w:tcBorders>
          </w:tcPr>
          <w:p>
            <w:pPr>
              <w:pStyle w:val="TableParagraph"/>
              <w:spacing w:line="180" w:lineRule="exact" w:before="30"/>
              <w:ind w:left="96" w:right="137"/>
              <w:jc w:val="center"/>
              <w:rPr>
                <w:sz w:val="16"/>
              </w:rPr>
            </w:pPr>
            <w:r>
              <w:rPr>
                <w:w w:val="90"/>
                <w:sz w:val="16"/>
              </w:rPr>
              <w:t>440 lbs.</w:t>
            </w:r>
          </w:p>
        </w:tc>
        <w:tc>
          <w:tcPr>
            <w:tcW w:w="1027" w:type="dxa"/>
            <w:tcBorders>
              <w:top w:val="single" w:sz="4" w:space="0" w:color="000000"/>
              <w:bottom w:val="single" w:sz="4" w:space="0" w:color="000000"/>
            </w:tcBorders>
          </w:tcPr>
          <w:p>
            <w:pPr>
              <w:pStyle w:val="TableParagraph"/>
              <w:spacing w:line="180" w:lineRule="exact" w:before="30"/>
              <w:ind w:left="183"/>
              <w:rPr>
                <w:sz w:val="16"/>
              </w:rPr>
            </w:pPr>
            <w:r>
              <w:rPr>
                <w:w w:val="90"/>
                <w:sz w:val="16"/>
              </w:rPr>
              <w:t>75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CON3011</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CON5620</w:t>
            </w:r>
          </w:p>
        </w:tc>
        <w:tc>
          <w:tcPr>
            <w:tcW w:w="2316" w:type="dxa"/>
            <w:tcBorders>
              <w:top w:val="single" w:sz="4" w:space="0" w:color="000000"/>
              <w:bottom w:val="single" w:sz="4" w:space="0" w:color="000000"/>
            </w:tcBorders>
          </w:tcPr>
          <w:p>
            <w:pPr>
              <w:pStyle w:val="TableParagraph"/>
              <w:spacing w:line="180" w:lineRule="exact" w:before="30"/>
              <w:ind w:left="114"/>
              <w:rPr>
                <w:sz w:val="16"/>
              </w:rPr>
            </w:pPr>
            <w:r>
              <w:rPr>
                <w:w w:val="90"/>
                <w:sz w:val="16"/>
              </w:rPr>
              <w:t>Ramp for Roll Top Spill Pallets</w:t>
            </w:r>
          </w:p>
        </w:tc>
        <w:tc>
          <w:tcPr>
            <w:tcW w:w="1437" w:type="dxa"/>
            <w:tcBorders>
              <w:top w:val="single" w:sz="4" w:space="0" w:color="000000"/>
              <w:bottom w:val="single" w:sz="4" w:space="0" w:color="000000"/>
            </w:tcBorders>
          </w:tcPr>
          <w:p>
            <w:pPr>
              <w:pStyle w:val="TableParagraph"/>
              <w:spacing w:line="180" w:lineRule="exact" w:before="30"/>
              <w:ind w:left="98"/>
              <w:rPr>
                <w:sz w:val="16"/>
              </w:rPr>
            </w:pPr>
            <w:r>
              <w:rPr>
                <w:w w:val="90"/>
                <w:sz w:val="16"/>
              </w:rPr>
              <w:t>55.5" x 28.5" x 8.75"</w:t>
            </w:r>
          </w:p>
        </w:tc>
        <w:tc>
          <w:tcPr>
            <w:tcW w:w="778" w:type="dxa"/>
            <w:tcBorders>
              <w:top w:val="single" w:sz="4" w:space="0" w:color="000000"/>
              <w:bottom w:val="single" w:sz="4" w:space="0" w:color="000000"/>
            </w:tcBorders>
          </w:tcPr>
          <w:p>
            <w:pPr>
              <w:pStyle w:val="TableParagraph"/>
              <w:spacing w:line="180" w:lineRule="exact" w:before="30"/>
              <w:ind w:left="25" w:right="137"/>
              <w:jc w:val="center"/>
              <w:rPr>
                <w:sz w:val="16"/>
              </w:rPr>
            </w:pPr>
            <w:r>
              <w:rPr>
                <w:w w:val="90"/>
                <w:sz w:val="16"/>
              </w:rPr>
              <w:t>43 lbs.</w:t>
            </w:r>
          </w:p>
        </w:tc>
        <w:tc>
          <w:tcPr>
            <w:tcW w:w="1027" w:type="dxa"/>
            <w:tcBorders>
              <w:top w:val="single" w:sz="4" w:space="0" w:color="000000"/>
              <w:bottom w:val="single" w:sz="4" w:space="0" w:color="000000"/>
            </w:tcBorders>
          </w:tcPr>
          <w:p>
            <w:pPr>
              <w:pStyle w:val="TableParagraph"/>
              <w:spacing w:line="180" w:lineRule="exact" w:before="30"/>
              <w:ind w:left="183"/>
              <w:rPr>
                <w:sz w:val="16"/>
              </w:rPr>
            </w:pPr>
            <w:r>
              <w:rPr>
                <w:w w:val="90"/>
                <w:sz w:val="16"/>
              </w:rPr>
              <w:t>N/A</w:t>
            </w:r>
          </w:p>
        </w:tc>
      </w:tr>
    </w:tbl>
    <w:p>
      <w:pPr>
        <w:pStyle w:val="BodyText"/>
        <w:spacing w:before="8"/>
        <w:rPr>
          <w:sz w:val="21"/>
        </w:rPr>
      </w:pPr>
    </w:p>
    <w:p>
      <w:pPr>
        <w:spacing w:before="0"/>
        <w:ind w:left="1080" w:right="0" w:firstLine="0"/>
        <w:jc w:val="left"/>
        <w:rPr>
          <w:b/>
          <w:sz w:val="36"/>
        </w:rPr>
      </w:pPr>
      <w:r>
        <w:rPr>
          <w:b/>
          <w:w w:val="95"/>
          <w:sz w:val="36"/>
        </w:rPr>
        <w:t>Spill Nest</w:t>
      </w:r>
    </w:p>
    <w:p>
      <w:pPr>
        <w:pStyle w:val="Heading8"/>
        <w:spacing w:before="8"/>
        <w:ind w:left="1080"/>
        <w:jc w:val="left"/>
      </w:pPr>
      <w:r>
        <w:rPr>
          <w:spacing w:val="-3"/>
          <w:w w:val="85"/>
        </w:rPr>
        <w:t>An </w:t>
      </w:r>
      <w:r>
        <w:rPr>
          <w:spacing w:val="-6"/>
          <w:w w:val="85"/>
        </w:rPr>
        <w:t>affordable </w:t>
      </w:r>
      <w:r>
        <w:rPr>
          <w:spacing w:val="-4"/>
          <w:w w:val="85"/>
        </w:rPr>
        <w:t>and </w:t>
      </w:r>
      <w:r>
        <w:rPr>
          <w:spacing w:val="-6"/>
          <w:w w:val="85"/>
        </w:rPr>
        <w:t>convenient </w:t>
      </w:r>
      <w:r>
        <w:rPr>
          <w:spacing w:val="-5"/>
          <w:w w:val="85"/>
        </w:rPr>
        <w:t>temporary </w:t>
      </w:r>
      <w:r>
        <w:rPr>
          <w:spacing w:val="-6"/>
          <w:w w:val="85"/>
        </w:rPr>
        <w:t>storage </w:t>
      </w:r>
      <w:r>
        <w:rPr>
          <w:spacing w:val="-4"/>
          <w:w w:val="85"/>
        </w:rPr>
        <w:t>for </w:t>
      </w:r>
      <w:r>
        <w:rPr>
          <w:spacing w:val="-5"/>
          <w:w w:val="85"/>
        </w:rPr>
        <w:t>drums </w:t>
      </w:r>
      <w:r>
        <w:rPr>
          <w:spacing w:val="-3"/>
          <w:w w:val="85"/>
        </w:rPr>
        <w:t>or</w:t>
      </w:r>
      <w:r>
        <w:rPr>
          <w:spacing w:val="13"/>
          <w:w w:val="85"/>
        </w:rPr>
        <w:t> </w:t>
      </w:r>
      <w:r>
        <w:rPr>
          <w:spacing w:val="-6"/>
          <w:w w:val="85"/>
        </w:rPr>
        <w:t>equipment</w:t>
      </w:r>
    </w:p>
    <w:p>
      <w:pPr>
        <w:pStyle w:val="BodyText"/>
        <w:spacing w:line="254" w:lineRule="auto" w:before="91"/>
        <w:ind w:left="1080" w:right="2363"/>
      </w:pPr>
      <w:r>
        <w:rPr/>
        <w:pict>
          <v:group style="position:absolute;margin-left:276.480011pt;margin-top:17.470104pt;width:269.7pt;height:282.75pt;mso-position-horizontal-relative:page;mso-position-vertical-relative:paragraph;z-index:-869440" coordorigin="5530,349" coordsize="5394,5655">
            <v:shape style="position:absolute;left:7516;top:3943;width:3312;height:2061" type="#_x0000_t75" stroked="false">
              <v:imagedata r:id="rId487" o:title=""/>
            </v:shape>
            <v:shape style="position:absolute;left:5529;top:349;width:5394;height:3901" type="#_x0000_t75" stroked="false">
              <v:imagedata r:id="rId488" o:title=""/>
            </v:shape>
            <w10:wrap type="none"/>
          </v:group>
        </w:pict>
      </w:r>
      <w:r>
        <w:rPr>
          <w:spacing w:val="-4"/>
        </w:rPr>
        <w:t>The </w:t>
      </w:r>
      <w:r>
        <w:rPr>
          <w:spacing w:val="-6"/>
        </w:rPr>
        <w:t>flexible-sidewall </w:t>
      </w:r>
      <w:r>
        <w:rPr>
          <w:spacing w:val="-4"/>
        </w:rPr>
        <w:t>Spill Nest </w:t>
      </w:r>
      <w:r>
        <w:rPr>
          <w:spacing w:val="-6"/>
        </w:rPr>
        <w:t>delivers </w:t>
      </w:r>
      <w:r>
        <w:rPr>
          <w:spacing w:val="-7"/>
        </w:rPr>
        <w:t>easy-to-use, affordable, </w:t>
      </w:r>
      <w:r>
        <w:rPr>
          <w:spacing w:val="-5"/>
        </w:rPr>
        <w:t>temporary </w:t>
      </w:r>
      <w:r>
        <w:rPr>
          <w:spacing w:val="-4"/>
        </w:rPr>
        <w:t>spill </w:t>
      </w:r>
      <w:r>
        <w:rPr>
          <w:spacing w:val="-5"/>
        </w:rPr>
        <w:t>containment for drums, machine</w:t>
      </w:r>
      <w:r>
        <w:rPr>
          <w:spacing w:val="-9"/>
        </w:rPr>
        <w:t> </w:t>
      </w:r>
      <w:r>
        <w:rPr>
          <w:spacing w:val="-4"/>
        </w:rPr>
        <w:t>parts,</w:t>
      </w:r>
      <w:r>
        <w:rPr>
          <w:spacing w:val="-8"/>
        </w:rPr>
        <w:t> </w:t>
      </w:r>
      <w:r>
        <w:rPr>
          <w:spacing w:val="-5"/>
        </w:rPr>
        <w:t>tanks,</w:t>
      </w:r>
      <w:r>
        <w:rPr>
          <w:spacing w:val="-8"/>
        </w:rPr>
        <w:t> </w:t>
      </w:r>
      <w:r>
        <w:rPr>
          <w:spacing w:val="-6"/>
        </w:rPr>
        <w:t>generators,</w:t>
      </w:r>
      <w:r>
        <w:rPr>
          <w:spacing w:val="-9"/>
        </w:rPr>
        <w:t> </w:t>
      </w:r>
      <w:r>
        <w:rPr>
          <w:spacing w:val="-4"/>
        </w:rPr>
        <w:t>small</w:t>
      </w:r>
      <w:r>
        <w:rPr>
          <w:spacing w:val="-8"/>
        </w:rPr>
        <w:t> </w:t>
      </w:r>
      <w:r>
        <w:rPr>
          <w:spacing w:val="-5"/>
        </w:rPr>
        <w:t>equipment</w:t>
      </w:r>
      <w:r>
        <w:rPr>
          <w:spacing w:val="-8"/>
        </w:rPr>
        <w:t> </w:t>
      </w:r>
      <w:r>
        <w:rPr>
          <w:spacing w:val="-4"/>
        </w:rPr>
        <w:t>and</w:t>
      </w:r>
      <w:r>
        <w:rPr>
          <w:spacing w:val="-8"/>
        </w:rPr>
        <w:t> </w:t>
      </w:r>
      <w:r>
        <w:rPr>
          <w:spacing w:val="-4"/>
        </w:rPr>
        <w:t>other</w:t>
      </w:r>
      <w:r>
        <w:rPr>
          <w:spacing w:val="-9"/>
        </w:rPr>
        <w:t> </w:t>
      </w:r>
      <w:r>
        <w:rPr>
          <w:spacing w:val="-4"/>
        </w:rPr>
        <w:t>job</w:t>
      </w:r>
      <w:r>
        <w:rPr>
          <w:spacing w:val="-8"/>
        </w:rPr>
        <w:t> </w:t>
      </w:r>
      <w:r>
        <w:rPr>
          <w:spacing w:val="-5"/>
        </w:rPr>
        <w:t>site</w:t>
      </w:r>
      <w:r>
        <w:rPr>
          <w:spacing w:val="-8"/>
        </w:rPr>
        <w:t> </w:t>
      </w:r>
      <w:r>
        <w:rPr>
          <w:spacing w:val="-5"/>
        </w:rPr>
        <w:t>needs.</w:t>
      </w:r>
      <w:r>
        <w:rPr>
          <w:spacing w:val="-20"/>
        </w:rPr>
        <w:t> </w:t>
      </w:r>
      <w:r>
        <w:rPr>
          <w:spacing w:val="-3"/>
        </w:rPr>
        <w:t>It</w:t>
      </w:r>
      <w:r>
        <w:rPr>
          <w:spacing w:val="-8"/>
        </w:rPr>
        <w:t> </w:t>
      </w:r>
      <w:r>
        <w:rPr>
          <w:spacing w:val="-4"/>
        </w:rPr>
        <w:t>also</w:t>
      </w:r>
      <w:r>
        <w:rPr>
          <w:spacing w:val="-8"/>
        </w:rPr>
        <w:t> </w:t>
      </w:r>
      <w:r>
        <w:rPr>
          <w:spacing w:val="-4"/>
        </w:rPr>
        <w:t>can</w:t>
      </w:r>
      <w:r>
        <w:rPr>
          <w:spacing w:val="-9"/>
        </w:rPr>
        <w:t> </w:t>
      </w:r>
      <w:r>
        <w:rPr>
          <w:spacing w:val="-5"/>
        </w:rPr>
        <w:t>be</w:t>
      </w:r>
    </w:p>
    <w:p>
      <w:pPr>
        <w:pStyle w:val="BodyText"/>
        <w:spacing w:line="254" w:lineRule="auto" w:before="1"/>
        <w:ind w:left="1080" w:right="5353"/>
      </w:pPr>
      <w:r>
        <w:rPr>
          <w:spacing w:val="-4"/>
        </w:rPr>
        <w:t>used </w:t>
      </w:r>
      <w:r>
        <w:rPr>
          <w:spacing w:val="-3"/>
        </w:rPr>
        <w:t>as </w:t>
      </w:r>
      <w:r>
        <w:rPr/>
        <w:t>a</w:t>
      </w:r>
      <w:r>
        <w:rPr>
          <w:spacing w:val="-6"/>
        </w:rPr>
        <w:t> wash-down </w:t>
      </w:r>
      <w:r>
        <w:rPr>
          <w:spacing w:val="-4"/>
        </w:rPr>
        <w:t>pad </w:t>
      </w:r>
      <w:r>
        <w:rPr>
          <w:spacing w:val="-3"/>
        </w:rPr>
        <w:t>or </w:t>
      </w:r>
      <w:r>
        <w:rPr>
          <w:spacing w:val="-5"/>
        </w:rPr>
        <w:t>pumping station. </w:t>
      </w:r>
      <w:r>
        <w:rPr/>
        <w:t>A </w:t>
      </w:r>
      <w:r>
        <w:rPr>
          <w:spacing w:val="-6"/>
        </w:rPr>
        <w:t>great </w:t>
      </w:r>
      <w:r>
        <w:rPr>
          <w:spacing w:val="-5"/>
        </w:rPr>
        <w:t>alternative to hard plastic pallets. </w:t>
      </w:r>
      <w:r>
        <w:rPr>
          <w:spacing w:val="-6"/>
        </w:rPr>
        <w:t>Features </w:t>
      </w:r>
      <w:r>
        <w:rPr>
          <w:spacing w:val="-5"/>
        </w:rPr>
        <w:t>foam </w:t>
      </w:r>
      <w:r>
        <w:rPr>
          <w:spacing w:val="-6"/>
        </w:rPr>
        <w:t>sidewalls </w:t>
      </w:r>
      <w:r>
        <w:rPr>
          <w:spacing w:val="-4"/>
        </w:rPr>
        <w:t>that </w:t>
      </w:r>
      <w:r>
        <w:rPr>
          <w:spacing w:val="-5"/>
        </w:rPr>
        <w:t>easily </w:t>
      </w:r>
      <w:r>
        <w:rPr>
          <w:spacing w:val="-4"/>
        </w:rPr>
        <w:t>spring </w:t>
      </w:r>
      <w:r>
        <w:rPr>
          <w:spacing w:val="-5"/>
        </w:rPr>
        <w:t>back into </w:t>
      </w:r>
      <w:r>
        <w:rPr>
          <w:spacing w:val="-4"/>
        </w:rPr>
        <w:t>place </w:t>
      </w:r>
      <w:r>
        <w:rPr>
          <w:spacing w:val="-7"/>
        </w:rPr>
        <w:t>after </w:t>
      </w:r>
      <w:r>
        <w:rPr>
          <w:spacing w:val="-6"/>
        </w:rPr>
        <w:t>pressure </w:t>
      </w:r>
      <w:r>
        <w:rPr>
          <w:spacing w:val="-3"/>
        </w:rPr>
        <w:t>is </w:t>
      </w:r>
      <w:r>
        <w:rPr>
          <w:spacing w:val="-5"/>
        </w:rPr>
        <w:t>applied. </w:t>
      </w:r>
      <w:r>
        <w:rPr>
          <w:spacing w:val="-4"/>
        </w:rPr>
        <w:t>Units </w:t>
      </w:r>
      <w:r>
        <w:rPr>
          <w:spacing w:val="-5"/>
        </w:rPr>
        <w:t>are constructed </w:t>
      </w:r>
      <w:r>
        <w:rPr>
          <w:spacing w:val="-3"/>
        </w:rPr>
        <w:t>of </w:t>
      </w:r>
      <w:r>
        <w:rPr>
          <w:spacing w:val="-5"/>
        </w:rPr>
        <w:t>high- </w:t>
      </w:r>
      <w:r>
        <w:rPr>
          <w:spacing w:val="-4"/>
        </w:rPr>
        <w:t>quality </w:t>
      </w:r>
      <w:r>
        <w:rPr>
          <w:spacing w:val="-7"/>
        </w:rPr>
        <w:t>PVC </w:t>
      </w:r>
      <w:r>
        <w:rPr>
          <w:spacing w:val="-5"/>
        </w:rPr>
        <w:t>fabric. </w:t>
      </w:r>
      <w:r>
        <w:rPr>
          <w:spacing w:val="-4"/>
        </w:rPr>
        <w:t>Units </w:t>
      </w:r>
      <w:r>
        <w:rPr>
          <w:spacing w:val="-5"/>
        </w:rPr>
        <w:t>are drive-in </w:t>
      </w:r>
      <w:r>
        <w:rPr>
          <w:spacing w:val="-4"/>
        </w:rPr>
        <w:t>and </w:t>
      </w:r>
      <w:r>
        <w:rPr>
          <w:spacing w:val="-5"/>
        </w:rPr>
        <w:t>drive-out </w:t>
      </w:r>
      <w:r>
        <w:rPr>
          <w:spacing w:val="-4"/>
        </w:rPr>
        <w:t>with hand </w:t>
      </w:r>
      <w:r>
        <w:rPr>
          <w:spacing w:val="-5"/>
        </w:rPr>
        <w:t>truck </w:t>
      </w:r>
      <w:r>
        <w:rPr>
          <w:spacing w:val="-3"/>
        </w:rPr>
        <w:t>or </w:t>
      </w:r>
      <w:r>
        <w:rPr>
          <w:spacing w:val="-6"/>
        </w:rPr>
        <w:t>forklift—no </w:t>
      </w:r>
      <w:r>
        <w:rPr>
          <w:spacing w:val="-4"/>
        </w:rPr>
        <w:t>need </w:t>
      </w:r>
      <w:r>
        <w:rPr>
          <w:spacing w:val="-5"/>
        </w:rPr>
        <w:t>for </w:t>
      </w:r>
      <w:r>
        <w:rPr/>
        <w:t>a </w:t>
      </w:r>
      <w:r>
        <w:rPr>
          <w:spacing w:val="-6"/>
        </w:rPr>
        <w:t>ramp. </w:t>
      </w:r>
      <w:r>
        <w:rPr>
          <w:spacing w:val="-4"/>
        </w:rPr>
        <w:t>Made </w:t>
      </w:r>
      <w:r>
        <w:rPr>
          <w:spacing w:val="-3"/>
        </w:rPr>
        <w:t>in </w:t>
      </w:r>
      <w:r>
        <w:rPr>
          <w:spacing w:val="-4"/>
        </w:rPr>
        <w:t>the </w:t>
      </w:r>
      <w:r>
        <w:rPr>
          <w:spacing w:val="-6"/>
        </w:rPr>
        <w:t>USA.</w:t>
      </w:r>
    </w:p>
    <w:p>
      <w:pPr>
        <w:spacing w:line="235" w:lineRule="auto" w:before="75"/>
        <w:ind w:left="1080" w:right="6722" w:firstLine="0"/>
        <w:jc w:val="left"/>
        <w:rPr>
          <w:i/>
          <w:sz w:val="16"/>
        </w:rPr>
      </w:pPr>
      <w:r>
        <w:rPr>
          <w:i/>
          <w:spacing w:val="-4"/>
          <w:sz w:val="16"/>
        </w:rPr>
        <w:t>Black </w:t>
      </w:r>
      <w:r>
        <w:rPr>
          <w:i/>
          <w:spacing w:val="-3"/>
          <w:sz w:val="16"/>
        </w:rPr>
        <w:t>HDPE </w:t>
      </w:r>
      <w:r>
        <w:rPr>
          <w:i/>
          <w:spacing w:val="-4"/>
          <w:sz w:val="16"/>
        </w:rPr>
        <w:t>gratings are </w:t>
      </w:r>
      <w:r>
        <w:rPr>
          <w:i/>
          <w:spacing w:val="-5"/>
          <w:sz w:val="16"/>
        </w:rPr>
        <w:t>available </w:t>
      </w:r>
      <w:r>
        <w:rPr>
          <w:i/>
          <w:spacing w:val="-3"/>
          <w:sz w:val="16"/>
        </w:rPr>
        <w:t>and sold </w:t>
      </w:r>
      <w:r>
        <w:rPr>
          <w:i/>
          <w:spacing w:val="-8"/>
          <w:sz w:val="16"/>
        </w:rPr>
        <w:t>separately. </w:t>
      </w:r>
      <w:r>
        <w:rPr>
          <w:i/>
          <w:spacing w:val="-4"/>
          <w:sz w:val="16"/>
        </w:rPr>
        <w:t>Larger </w:t>
      </w:r>
      <w:r>
        <w:rPr>
          <w:i/>
          <w:spacing w:val="-5"/>
          <w:sz w:val="16"/>
        </w:rPr>
        <w:t>sizes </w:t>
      </w:r>
      <w:r>
        <w:rPr>
          <w:i/>
          <w:spacing w:val="-4"/>
          <w:sz w:val="16"/>
        </w:rPr>
        <w:t>are </w:t>
      </w:r>
      <w:r>
        <w:rPr>
          <w:i/>
          <w:spacing w:val="-5"/>
          <w:sz w:val="16"/>
        </w:rPr>
        <w:t>available </w:t>
      </w:r>
      <w:r>
        <w:rPr>
          <w:i/>
          <w:spacing w:val="-3"/>
          <w:sz w:val="16"/>
        </w:rPr>
        <w:t>but </w:t>
      </w:r>
      <w:r>
        <w:rPr>
          <w:i/>
          <w:spacing w:val="-4"/>
          <w:sz w:val="16"/>
        </w:rPr>
        <w:t>are </w:t>
      </w:r>
      <w:r>
        <w:rPr>
          <w:i/>
          <w:spacing w:val="-3"/>
          <w:sz w:val="16"/>
        </w:rPr>
        <w:t>not </w:t>
      </w:r>
      <w:r>
        <w:rPr>
          <w:i/>
          <w:spacing w:val="-5"/>
          <w:sz w:val="16"/>
        </w:rPr>
        <w:t>kept </w:t>
      </w:r>
      <w:r>
        <w:rPr>
          <w:i/>
          <w:sz w:val="16"/>
        </w:rPr>
        <w:t>in </w:t>
      </w:r>
      <w:r>
        <w:rPr>
          <w:i/>
          <w:spacing w:val="-5"/>
          <w:sz w:val="16"/>
        </w:rPr>
        <w:t>stock.</w:t>
      </w:r>
    </w:p>
    <w:p>
      <w:pPr>
        <w:spacing w:before="36"/>
        <w:ind w:left="1080" w:right="0" w:firstLine="0"/>
        <w:jc w:val="left"/>
        <w:rPr>
          <w:i/>
          <w:sz w:val="16"/>
        </w:rPr>
      </w:pPr>
      <w:r>
        <w:rPr/>
        <w:drawing>
          <wp:anchor distT="0" distB="0" distL="0" distR="0" allowOverlap="1" layoutInCell="1" locked="0" behindDoc="0" simplePos="0" relativeHeight="717">
            <wp:simplePos x="0" y="0"/>
            <wp:positionH relativeFrom="page">
              <wp:posOffset>747834</wp:posOffset>
            </wp:positionH>
            <wp:positionV relativeFrom="paragraph">
              <wp:posOffset>216610</wp:posOffset>
            </wp:positionV>
            <wp:extent cx="2291251" cy="1167288"/>
            <wp:effectExtent l="0" t="0" r="0" b="0"/>
            <wp:wrapTopAndBottom/>
            <wp:docPr id="203" name="image358.png" descr=""/>
            <wp:cNvGraphicFramePr>
              <a:graphicFrameLocks noChangeAspect="1"/>
            </wp:cNvGraphicFramePr>
            <a:graphic>
              <a:graphicData uri="http://schemas.openxmlformats.org/drawingml/2006/picture">
                <pic:pic>
                  <pic:nvPicPr>
                    <pic:cNvPr id="204" name="image358.png"/>
                    <pic:cNvPicPr/>
                  </pic:nvPicPr>
                  <pic:blipFill>
                    <a:blip r:embed="rId489" cstate="print"/>
                    <a:stretch>
                      <a:fillRect/>
                    </a:stretch>
                  </pic:blipFill>
                  <pic:spPr>
                    <a:xfrm>
                      <a:off x="0" y="0"/>
                      <a:ext cx="2291251" cy="1167288"/>
                    </a:xfrm>
                    <a:prstGeom prst="rect">
                      <a:avLst/>
                    </a:prstGeom>
                  </pic:spPr>
                </pic:pic>
              </a:graphicData>
            </a:graphic>
          </wp:anchor>
        </w:drawing>
      </w:r>
      <w:r>
        <w:rPr>
          <w:i/>
          <w:sz w:val="16"/>
        </w:rPr>
        <w:t>Some capacities may not meet EPA guidelines.</w:t>
      </w:r>
    </w:p>
    <w:p>
      <w:pPr>
        <w:pStyle w:val="BodyText"/>
        <w:spacing w:before="1"/>
        <w:rPr>
          <w:i/>
          <w:sz w:val="13"/>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5"/>
        <w:gridCol w:w="770"/>
        <w:gridCol w:w="2676"/>
        <w:gridCol w:w="816"/>
        <w:gridCol w:w="1048"/>
      </w:tblGrid>
      <w:tr>
        <w:trPr>
          <w:trHeight w:val="229" w:hRule="atLeast"/>
        </w:trPr>
        <w:tc>
          <w:tcPr>
            <w:tcW w:w="69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65"/>
              <w:rPr>
                <w:b/>
                <w:sz w:val="14"/>
              </w:rPr>
            </w:pPr>
            <w:r>
              <w:rPr>
                <w:b/>
                <w:sz w:val="14"/>
              </w:rPr>
              <w:t>Mfg #</w:t>
            </w:r>
          </w:p>
        </w:tc>
        <w:tc>
          <w:tcPr>
            <w:tcW w:w="2676" w:type="dxa"/>
            <w:tcBorders>
              <w:top w:val="single" w:sz="4" w:space="0" w:color="000000"/>
              <w:bottom w:val="single" w:sz="4" w:space="0" w:color="000000"/>
            </w:tcBorders>
          </w:tcPr>
          <w:p>
            <w:pPr>
              <w:pStyle w:val="TableParagraph"/>
              <w:spacing w:line="240" w:lineRule="auto" w:before="28"/>
              <w:ind w:left="75"/>
              <w:rPr>
                <w:b/>
                <w:sz w:val="14"/>
              </w:rPr>
            </w:pPr>
            <w:r>
              <w:rPr>
                <w:b/>
                <w:w w:val="95"/>
                <w:sz w:val="14"/>
              </w:rPr>
              <w:t>Description</w:t>
            </w:r>
          </w:p>
        </w:tc>
        <w:tc>
          <w:tcPr>
            <w:tcW w:w="816" w:type="dxa"/>
            <w:tcBorders>
              <w:top w:val="single" w:sz="4" w:space="0" w:color="000000"/>
              <w:bottom w:val="single" w:sz="4" w:space="0" w:color="000000"/>
            </w:tcBorders>
          </w:tcPr>
          <w:p>
            <w:pPr>
              <w:pStyle w:val="TableParagraph"/>
              <w:spacing w:line="240" w:lineRule="auto" w:before="28"/>
              <w:ind w:left="138"/>
              <w:rPr>
                <w:b/>
                <w:sz w:val="14"/>
              </w:rPr>
            </w:pPr>
            <w:r>
              <w:rPr>
                <w:b/>
                <w:w w:val="95"/>
                <w:sz w:val="14"/>
              </w:rPr>
              <w:t>Weight</w:t>
            </w:r>
          </w:p>
        </w:tc>
        <w:tc>
          <w:tcPr>
            <w:tcW w:w="1048" w:type="dxa"/>
            <w:tcBorders>
              <w:top w:val="single" w:sz="4" w:space="0" w:color="000000"/>
              <w:bottom w:val="single" w:sz="4" w:space="0" w:color="000000"/>
            </w:tcBorders>
          </w:tcPr>
          <w:p>
            <w:pPr>
              <w:pStyle w:val="TableParagraph"/>
              <w:spacing w:line="240" w:lineRule="auto" w:before="28"/>
              <w:ind w:left="282"/>
              <w:rPr>
                <w:b/>
                <w:sz w:val="14"/>
              </w:rPr>
            </w:pPr>
            <w:r>
              <w:rPr>
                <w:b/>
                <w:w w:val="95"/>
                <w:sz w:val="14"/>
              </w:rPr>
              <w:t>Contains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BERM1060</w:t>
            </w:r>
          </w:p>
        </w:tc>
        <w:tc>
          <w:tcPr>
            <w:tcW w:w="770" w:type="dxa"/>
            <w:tcBorders>
              <w:top w:val="single" w:sz="4" w:space="0" w:color="000000"/>
              <w:bottom w:val="single" w:sz="4" w:space="0" w:color="000000"/>
            </w:tcBorders>
          </w:tcPr>
          <w:p>
            <w:pPr>
              <w:pStyle w:val="TableParagraph"/>
              <w:spacing w:line="180" w:lineRule="exact" w:before="30"/>
              <w:ind w:left="65"/>
              <w:rPr>
                <w:sz w:val="16"/>
              </w:rPr>
            </w:pPr>
            <w:r>
              <w:rPr>
                <w:w w:val="80"/>
                <w:sz w:val="16"/>
              </w:rPr>
              <w:t>BERM1060</w:t>
            </w:r>
          </w:p>
        </w:tc>
        <w:tc>
          <w:tcPr>
            <w:tcW w:w="2676" w:type="dxa"/>
            <w:tcBorders>
              <w:top w:val="single" w:sz="4" w:space="0" w:color="000000"/>
              <w:bottom w:val="single" w:sz="4" w:space="0" w:color="000000"/>
            </w:tcBorders>
          </w:tcPr>
          <w:p>
            <w:pPr>
              <w:pStyle w:val="TableParagraph"/>
              <w:spacing w:line="180" w:lineRule="exact" w:before="30"/>
              <w:ind w:left="75"/>
              <w:rPr>
                <w:sz w:val="16"/>
              </w:rPr>
            </w:pPr>
            <w:r>
              <w:rPr>
                <w:w w:val="90"/>
                <w:sz w:val="16"/>
              </w:rPr>
              <w:t>2-Drum Spill Nest, 32.25" x 57.75"</w:t>
            </w:r>
          </w:p>
        </w:tc>
        <w:tc>
          <w:tcPr>
            <w:tcW w:w="816" w:type="dxa"/>
            <w:tcBorders>
              <w:top w:val="single" w:sz="4" w:space="0" w:color="000000"/>
              <w:bottom w:val="single" w:sz="4" w:space="0" w:color="000000"/>
            </w:tcBorders>
          </w:tcPr>
          <w:p>
            <w:pPr>
              <w:pStyle w:val="TableParagraph"/>
              <w:spacing w:line="180" w:lineRule="exact" w:before="30"/>
              <w:ind w:left="138"/>
              <w:rPr>
                <w:sz w:val="16"/>
              </w:rPr>
            </w:pPr>
            <w:r>
              <w:rPr>
                <w:w w:val="90"/>
                <w:sz w:val="16"/>
              </w:rPr>
              <w:t>4 lbs.</w:t>
            </w:r>
          </w:p>
        </w:tc>
        <w:tc>
          <w:tcPr>
            <w:tcW w:w="1048" w:type="dxa"/>
            <w:tcBorders>
              <w:top w:val="single" w:sz="4" w:space="0" w:color="000000"/>
              <w:bottom w:val="single" w:sz="4" w:space="0" w:color="000000"/>
            </w:tcBorders>
          </w:tcPr>
          <w:p>
            <w:pPr>
              <w:pStyle w:val="TableParagraph"/>
              <w:spacing w:line="180" w:lineRule="exact" w:before="30"/>
              <w:ind w:left="282"/>
              <w:rPr>
                <w:sz w:val="16"/>
              </w:rPr>
            </w:pPr>
            <w:r>
              <w:rPr>
                <w:w w:val="90"/>
                <w:sz w:val="16"/>
              </w:rPr>
              <w:t>15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BERM1061</w:t>
            </w:r>
          </w:p>
        </w:tc>
        <w:tc>
          <w:tcPr>
            <w:tcW w:w="770" w:type="dxa"/>
            <w:tcBorders>
              <w:top w:val="single" w:sz="4" w:space="0" w:color="000000"/>
              <w:bottom w:val="single" w:sz="4" w:space="0" w:color="000000"/>
            </w:tcBorders>
          </w:tcPr>
          <w:p>
            <w:pPr>
              <w:pStyle w:val="TableParagraph"/>
              <w:spacing w:line="180" w:lineRule="exact" w:before="30"/>
              <w:ind w:left="65"/>
              <w:rPr>
                <w:sz w:val="16"/>
              </w:rPr>
            </w:pPr>
            <w:r>
              <w:rPr>
                <w:w w:val="80"/>
                <w:sz w:val="16"/>
              </w:rPr>
              <w:t>BERM1061</w:t>
            </w:r>
          </w:p>
        </w:tc>
        <w:tc>
          <w:tcPr>
            <w:tcW w:w="2676" w:type="dxa"/>
            <w:tcBorders>
              <w:top w:val="single" w:sz="4" w:space="0" w:color="000000"/>
              <w:bottom w:val="single" w:sz="4" w:space="0" w:color="000000"/>
            </w:tcBorders>
          </w:tcPr>
          <w:p>
            <w:pPr>
              <w:pStyle w:val="TableParagraph"/>
              <w:spacing w:line="180" w:lineRule="exact" w:before="30"/>
              <w:ind w:left="75"/>
              <w:rPr>
                <w:sz w:val="16"/>
              </w:rPr>
            </w:pPr>
            <w:r>
              <w:rPr>
                <w:w w:val="90"/>
                <w:sz w:val="16"/>
              </w:rPr>
              <w:t>4-Drum</w:t>
            </w:r>
            <w:r>
              <w:rPr>
                <w:spacing w:val="-28"/>
                <w:w w:val="90"/>
                <w:sz w:val="16"/>
              </w:rPr>
              <w:t> </w:t>
            </w:r>
            <w:r>
              <w:rPr>
                <w:w w:val="90"/>
                <w:sz w:val="16"/>
              </w:rPr>
              <w:t>Square</w:t>
            </w:r>
            <w:r>
              <w:rPr>
                <w:spacing w:val="-27"/>
                <w:w w:val="90"/>
                <w:sz w:val="16"/>
              </w:rPr>
              <w:t> </w:t>
            </w:r>
            <w:r>
              <w:rPr>
                <w:w w:val="90"/>
                <w:sz w:val="16"/>
              </w:rPr>
              <w:t>Spill</w:t>
            </w:r>
            <w:r>
              <w:rPr>
                <w:spacing w:val="-28"/>
                <w:w w:val="90"/>
                <w:sz w:val="16"/>
              </w:rPr>
              <w:t> </w:t>
            </w:r>
            <w:r>
              <w:rPr>
                <w:w w:val="90"/>
                <w:sz w:val="16"/>
              </w:rPr>
              <w:t>Nest,</w:t>
            </w:r>
            <w:r>
              <w:rPr>
                <w:spacing w:val="-27"/>
                <w:w w:val="90"/>
                <w:sz w:val="16"/>
              </w:rPr>
              <w:t> </w:t>
            </w:r>
            <w:r>
              <w:rPr>
                <w:w w:val="90"/>
                <w:sz w:val="16"/>
              </w:rPr>
              <w:t>57.75"</w:t>
            </w:r>
            <w:r>
              <w:rPr>
                <w:spacing w:val="-28"/>
                <w:w w:val="90"/>
                <w:sz w:val="16"/>
              </w:rPr>
              <w:t> </w:t>
            </w:r>
            <w:r>
              <w:rPr>
                <w:w w:val="90"/>
                <w:sz w:val="16"/>
              </w:rPr>
              <w:t>x</w:t>
            </w:r>
            <w:r>
              <w:rPr>
                <w:spacing w:val="-27"/>
                <w:w w:val="90"/>
                <w:sz w:val="16"/>
              </w:rPr>
              <w:t> </w:t>
            </w:r>
            <w:r>
              <w:rPr>
                <w:w w:val="90"/>
                <w:sz w:val="16"/>
              </w:rPr>
              <w:t>57.75"</w:t>
            </w:r>
          </w:p>
        </w:tc>
        <w:tc>
          <w:tcPr>
            <w:tcW w:w="816" w:type="dxa"/>
            <w:tcBorders>
              <w:top w:val="single" w:sz="4" w:space="0" w:color="000000"/>
              <w:bottom w:val="single" w:sz="4" w:space="0" w:color="000000"/>
            </w:tcBorders>
          </w:tcPr>
          <w:p>
            <w:pPr>
              <w:pStyle w:val="TableParagraph"/>
              <w:spacing w:line="180" w:lineRule="exact" w:before="30"/>
              <w:ind w:left="138"/>
              <w:rPr>
                <w:sz w:val="16"/>
              </w:rPr>
            </w:pPr>
            <w:r>
              <w:rPr>
                <w:w w:val="90"/>
                <w:sz w:val="16"/>
              </w:rPr>
              <w:t>8 lbs.</w:t>
            </w:r>
          </w:p>
        </w:tc>
        <w:tc>
          <w:tcPr>
            <w:tcW w:w="1048" w:type="dxa"/>
            <w:tcBorders>
              <w:top w:val="single" w:sz="4" w:space="0" w:color="000000"/>
              <w:bottom w:val="single" w:sz="4" w:space="0" w:color="000000"/>
            </w:tcBorders>
          </w:tcPr>
          <w:p>
            <w:pPr>
              <w:pStyle w:val="TableParagraph"/>
              <w:spacing w:line="180" w:lineRule="exact" w:before="30"/>
              <w:ind w:left="282"/>
              <w:rPr>
                <w:sz w:val="16"/>
              </w:rPr>
            </w:pPr>
            <w:r>
              <w:rPr>
                <w:w w:val="90"/>
                <w:sz w:val="16"/>
              </w:rPr>
              <w:t>30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BERM1062</w:t>
            </w:r>
          </w:p>
        </w:tc>
        <w:tc>
          <w:tcPr>
            <w:tcW w:w="770" w:type="dxa"/>
            <w:tcBorders>
              <w:top w:val="single" w:sz="4" w:space="0" w:color="000000"/>
              <w:bottom w:val="single" w:sz="4" w:space="0" w:color="000000"/>
            </w:tcBorders>
          </w:tcPr>
          <w:p>
            <w:pPr>
              <w:pStyle w:val="TableParagraph"/>
              <w:spacing w:line="180" w:lineRule="exact" w:before="30"/>
              <w:ind w:left="65"/>
              <w:rPr>
                <w:sz w:val="16"/>
              </w:rPr>
            </w:pPr>
            <w:r>
              <w:rPr>
                <w:w w:val="80"/>
                <w:sz w:val="16"/>
              </w:rPr>
              <w:t>BERM1062</w:t>
            </w:r>
          </w:p>
        </w:tc>
        <w:tc>
          <w:tcPr>
            <w:tcW w:w="2676" w:type="dxa"/>
            <w:tcBorders>
              <w:top w:val="single" w:sz="4" w:space="0" w:color="000000"/>
              <w:bottom w:val="single" w:sz="4" w:space="0" w:color="000000"/>
            </w:tcBorders>
          </w:tcPr>
          <w:p>
            <w:pPr>
              <w:pStyle w:val="TableParagraph"/>
              <w:spacing w:line="180" w:lineRule="exact" w:before="30"/>
              <w:ind w:left="75"/>
              <w:rPr>
                <w:sz w:val="16"/>
              </w:rPr>
            </w:pPr>
            <w:r>
              <w:rPr>
                <w:w w:val="85"/>
                <w:sz w:val="16"/>
              </w:rPr>
              <w:t>4-Drum In-Line Spill Nest, 32.25" x 107.75"</w:t>
            </w:r>
          </w:p>
        </w:tc>
        <w:tc>
          <w:tcPr>
            <w:tcW w:w="816" w:type="dxa"/>
            <w:tcBorders>
              <w:top w:val="single" w:sz="4" w:space="0" w:color="000000"/>
              <w:bottom w:val="single" w:sz="4" w:space="0" w:color="000000"/>
            </w:tcBorders>
          </w:tcPr>
          <w:p>
            <w:pPr>
              <w:pStyle w:val="TableParagraph"/>
              <w:spacing w:line="180" w:lineRule="exact" w:before="30"/>
              <w:ind w:left="138"/>
              <w:rPr>
                <w:sz w:val="16"/>
              </w:rPr>
            </w:pPr>
            <w:r>
              <w:rPr>
                <w:w w:val="90"/>
                <w:sz w:val="16"/>
              </w:rPr>
              <w:t>8 lbs.</w:t>
            </w:r>
          </w:p>
        </w:tc>
        <w:tc>
          <w:tcPr>
            <w:tcW w:w="1048" w:type="dxa"/>
            <w:tcBorders>
              <w:top w:val="single" w:sz="4" w:space="0" w:color="000000"/>
              <w:bottom w:val="single" w:sz="4" w:space="0" w:color="000000"/>
            </w:tcBorders>
          </w:tcPr>
          <w:p>
            <w:pPr>
              <w:pStyle w:val="TableParagraph"/>
              <w:spacing w:line="180" w:lineRule="exact" w:before="30"/>
              <w:ind w:left="282"/>
              <w:rPr>
                <w:sz w:val="16"/>
              </w:rPr>
            </w:pPr>
            <w:r>
              <w:rPr>
                <w:w w:val="90"/>
                <w:sz w:val="16"/>
              </w:rPr>
              <w:t>30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BERM1063</w:t>
            </w:r>
          </w:p>
        </w:tc>
        <w:tc>
          <w:tcPr>
            <w:tcW w:w="770" w:type="dxa"/>
            <w:tcBorders>
              <w:top w:val="single" w:sz="4" w:space="0" w:color="000000"/>
              <w:bottom w:val="single" w:sz="4" w:space="0" w:color="000000"/>
            </w:tcBorders>
          </w:tcPr>
          <w:p>
            <w:pPr>
              <w:pStyle w:val="TableParagraph"/>
              <w:spacing w:line="180" w:lineRule="exact" w:before="30"/>
              <w:ind w:left="65"/>
              <w:rPr>
                <w:sz w:val="16"/>
              </w:rPr>
            </w:pPr>
            <w:r>
              <w:rPr>
                <w:w w:val="80"/>
                <w:sz w:val="16"/>
              </w:rPr>
              <w:t>BERM1063</w:t>
            </w:r>
          </w:p>
        </w:tc>
        <w:tc>
          <w:tcPr>
            <w:tcW w:w="2676" w:type="dxa"/>
            <w:tcBorders>
              <w:top w:val="single" w:sz="4" w:space="0" w:color="000000"/>
              <w:bottom w:val="single" w:sz="4" w:space="0" w:color="000000"/>
            </w:tcBorders>
          </w:tcPr>
          <w:p>
            <w:pPr>
              <w:pStyle w:val="TableParagraph"/>
              <w:spacing w:line="180" w:lineRule="exact" w:before="30"/>
              <w:ind w:left="75"/>
              <w:rPr>
                <w:sz w:val="16"/>
              </w:rPr>
            </w:pPr>
            <w:r>
              <w:rPr>
                <w:w w:val="90"/>
                <w:sz w:val="16"/>
              </w:rPr>
              <w:t>Grates, 25.25" x 51.25"</w:t>
            </w:r>
          </w:p>
        </w:tc>
        <w:tc>
          <w:tcPr>
            <w:tcW w:w="816" w:type="dxa"/>
            <w:tcBorders>
              <w:top w:val="single" w:sz="4" w:space="0" w:color="000000"/>
              <w:bottom w:val="single" w:sz="4" w:space="0" w:color="000000"/>
            </w:tcBorders>
          </w:tcPr>
          <w:p>
            <w:pPr>
              <w:pStyle w:val="TableParagraph"/>
              <w:spacing w:line="180" w:lineRule="exact" w:before="30"/>
              <w:ind w:left="138"/>
              <w:rPr>
                <w:sz w:val="16"/>
              </w:rPr>
            </w:pPr>
            <w:r>
              <w:rPr>
                <w:w w:val="90"/>
                <w:sz w:val="16"/>
              </w:rPr>
              <w:t>11 lbs.</w:t>
            </w:r>
          </w:p>
        </w:tc>
        <w:tc>
          <w:tcPr>
            <w:tcW w:w="1048" w:type="dxa"/>
            <w:tcBorders>
              <w:top w:val="single" w:sz="4" w:space="0" w:color="000000"/>
              <w:bottom w:val="single" w:sz="4" w:space="0" w:color="000000"/>
            </w:tcBorders>
          </w:tcPr>
          <w:p>
            <w:pPr>
              <w:pStyle w:val="TableParagraph"/>
              <w:spacing w:line="180" w:lineRule="exact" w:before="30"/>
              <w:ind w:left="282"/>
              <w:rPr>
                <w:sz w:val="16"/>
              </w:rPr>
            </w:pPr>
            <w:r>
              <w:rPr>
                <w:w w:val="90"/>
                <w:sz w:val="16"/>
              </w:rPr>
              <w:t>N/A</w:t>
            </w:r>
          </w:p>
        </w:tc>
      </w:tr>
    </w:tbl>
    <w:p>
      <w:pPr>
        <w:spacing w:after="0" w:line="180" w:lineRule="exact"/>
        <w:rPr>
          <w:sz w:val="16"/>
        </w:rPr>
        <w:sectPr>
          <w:headerReference w:type="even" r:id="rId472"/>
          <w:footerReference w:type="even" r:id="rId473"/>
          <w:footerReference w:type="default" r:id="rId474"/>
          <w:pgSz w:w="11520" w:h="15120"/>
          <w:pgMar w:header="0" w:footer="563" w:top="340" w:bottom="760" w:left="0" w:right="0"/>
          <w:pgNumType w:start="70"/>
        </w:sectPr>
      </w:pPr>
    </w:p>
    <w:p>
      <w:pPr>
        <w:tabs>
          <w:tab w:pos="7919" w:val="left" w:leader="none"/>
        </w:tabs>
        <w:spacing w:before="86"/>
        <w:ind w:left="720" w:right="0" w:firstLine="0"/>
        <w:jc w:val="left"/>
        <w:rPr>
          <w:sz w:val="22"/>
        </w:rPr>
      </w:pPr>
      <w:r>
        <w:rPr/>
        <w:drawing>
          <wp:anchor distT="0" distB="0" distL="0" distR="0" allowOverlap="1" layoutInCell="1" locked="0" behindDoc="1" simplePos="0" relativeHeight="267566207">
            <wp:simplePos x="0" y="0"/>
            <wp:positionH relativeFrom="page">
              <wp:posOffset>4937759</wp:posOffset>
            </wp:positionH>
            <wp:positionV relativeFrom="paragraph">
              <wp:posOffset>274192</wp:posOffset>
            </wp:positionV>
            <wp:extent cx="1841042" cy="1705802"/>
            <wp:effectExtent l="0" t="0" r="0" b="0"/>
            <wp:wrapNone/>
            <wp:docPr id="205" name="image359.png" descr=""/>
            <wp:cNvGraphicFramePr>
              <a:graphicFrameLocks noChangeAspect="1"/>
            </wp:cNvGraphicFramePr>
            <a:graphic>
              <a:graphicData uri="http://schemas.openxmlformats.org/drawingml/2006/picture">
                <pic:pic>
                  <pic:nvPicPr>
                    <pic:cNvPr id="206" name="image359.png"/>
                    <pic:cNvPicPr/>
                  </pic:nvPicPr>
                  <pic:blipFill>
                    <a:blip r:embed="rId491" cstate="print"/>
                    <a:stretch>
                      <a:fillRect/>
                    </a:stretch>
                  </pic:blipFill>
                  <pic:spPr>
                    <a:xfrm>
                      <a:off x="0" y="0"/>
                      <a:ext cx="1841042" cy="1705802"/>
                    </a:xfrm>
                    <a:prstGeom prst="rect">
                      <a:avLst/>
                    </a:prstGeom>
                  </pic:spPr>
                </pic:pic>
              </a:graphicData>
            </a:graphic>
          </wp:anchor>
        </w:drawing>
      </w:r>
      <w:r>
        <w:rPr/>
        <w:pict>
          <v:shape style="position:absolute;margin-left:546.872314pt;margin-top:-1pt;width:22pt;height:218pt;mso-position-horizontal-relative:page;mso-position-vertical-relative:page;z-index:18592" type="#_x0000_t202" filled="false" stroked="false">
            <v:textbox inset="0,0,0,0" style="layout-flow:vertical">
              <w:txbxContent>
                <w:p>
                  <w:pPr>
                    <w:tabs>
                      <w:tab w:pos="652" w:val="left" w:leader="none"/>
                    </w:tabs>
                    <w:spacing w:before="40"/>
                    <w:ind w:left="20" w:right="0" w:firstLine="0"/>
                    <w:jc w:val="left"/>
                    <w:rPr>
                      <w:b/>
                      <w:sz w:val="32"/>
                    </w:rPr>
                  </w:pPr>
                  <w:r>
                    <w:rPr>
                      <w:b/>
                      <w:color w:val="FFFFFF"/>
                      <w:w w:val="89"/>
                      <w:sz w:val="32"/>
                      <w:shd w:fill="000000" w:color="auto" w:val="clear"/>
                    </w:rPr>
                    <w:t> </w:t>
                  </w:r>
                  <w:r>
                    <w:rPr>
                      <w:b/>
                      <w:color w:val="FFFFFF"/>
                      <w:sz w:val="32"/>
                      <w:shd w:fill="000000" w:color="auto" w:val="clear"/>
                    </w:rPr>
                    <w:tab/>
                  </w:r>
                  <w:r>
                    <w:rPr>
                      <w:b/>
                      <w:color w:val="FFFFFF"/>
                      <w:w w:val="80"/>
                      <w:sz w:val="32"/>
                      <w:shd w:fill="000000" w:color="auto" w:val="clear"/>
                    </w:rPr>
                    <w:t>SECONDARY</w:t>
                  </w:r>
                  <w:r>
                    <w:rPr>
                      <w:b/>
                      <w:color w:val="FFFFFF"/>
                      <w:spacing w:val="-20"/>
                      <w:w w:val="80"/>
                      <w:sz w:val="32"/>
                      <w:shd w:fill="000000" w:color="auto" w:val="clear"/>
                    </w:rPr>
                    <w:t> </w:t>
                  </w:r>
                  <w:r>
                    <w:rPr>
                      <w:b/>
                      <w:color w:val="FFFFFF"/>
                      <w:w w:val="80"/>
                      <w:sz w:val="32"/>
                      <w:shd w:fill="000000" w:color="auto" w:val="clear"/>
                    </w:rPr>
                    <w:t>CONTAINMENT</w:t>
                  </w:r>
                  <w:r>
                    <w:rPr>
                      <w:b/>
                      <w:color w:val="FFFFFF"/>
                      <w:spacing w:val="2"/>
                      <w:sz w:val="32"/>
                      <w:shd w:fill="000000" w:color="auto" w:val="clear"/>
                    </w:rPr>
                    <w:t> </w:t>
                  </w:r>
                </w:p>
              </w:txbxContent>
            </v:textbox>
            <w10:wrap type="none"/>
          </v:shape>
        </w:pict>
      </w:r>
      <w:r>
        <w:rPr>
          <w:w w:val="89"/>
          <w:sz w:val="22"/>
          <w:u w:val="single"/>
        </w:rPr>
        <w:t> </w:t>
      </w:r>
      <w:r>
        <w:rPr>
          <w:sz w:val="22"/>
          <w:u w:val="single"/>
        </w:rPr>
        <w:tab/>
      </w:r>
      <w:r>
        <w:rPr>
          <w:w w:val="95"/>
          <w:sz w:val="22"/>
          <w:u w:val="single"/>
        </w:rPr>
        <w:t>SECONDARY</w:t>
      </w:r>
      <w:r>
        <w:rPr>
          <w:spacing w:val="-23"/>
          <w:w w:val="95"/>
          <w:sz w:val="22"/>
          <w:u w:val="single"/>
        </w:rPr>
        <w:t> </w:t>
      </w:r>
      <w:r>
        <w:rPr>
          <w:w w:val="95"/>
          <w:sz w:val="22"/>
          <w:u w:val="single"/>
        </w:rPr>
        <w:t>CONTAINMENT</w:t>
      </w:r>
    </w:p>
    <w:p>
      <w:pPr>
        <w:pStyle w:val="BodyText"/>
        <w:rPr>
          <w:sz w:val="26"/>
        </w:rPr>
      </w:pPr>
    </w:p>
    <w:p>
      <w:pPr>
        <w:spacing w:before="183"/>
        <w:ind w:left="1080" w:right="0" w:firstLine="0"/>
        <w:jc w:val="left"/>
        <w:rPr>
          <w:b/>
          <w:sz w:val="36"/>
        </w:rPr>
      </w:pPr>
      <w:r>
        <w:rPr>
          <w:b/>
          <w:spacing w:val="-8"/>
          <w:w w:val="95"/>
          <w:sz w:val="36"/>
        </w:rPr>
        <w:t>Rugged Steel Spill</w:t>
      </w:r>
      <w:r>
        <w:rPr>
          <w:b/>
          <w:spacing w:val="-67"/>
          <w:w w:val="95"/>
          <w:sz w:val="36"/>
        </w:rPr>
        <w:t> </w:t>
      </w:r>
      <w:r>
        <w:rPr>
          <w:b/>
          <w:spacing w:val="-9"/>
          <w:w w:val="95"/>
          <w:sz w:val="36"/>
        </w:rPr>
        <w:t>Pallets</w:t>
      </w:r>
    </w:p>
    <w:p>
      <w:pPr>
        <w:pStyle w:val="BodyText"/>
        <w:spacing w:line="254" w:lineRule="auto" w:before="64"/>
        <w:ind w:left="1079" w:right="4577"/>
      </w:pPr>
      <w:r>
        <w:rPr/>
        <w:t>Steel pallets constructed of </w:t>
      </w:r>
      <w:r>
        <w:rPr>
          <w:spacing w:val="-6"/>
        </w:rPr>
        <w:t>11-gauge, </w:t>
      </w:r>
      <w:r>
        <w:rPr/>
        <w:t>hot-rolled steel. Galvanized steel bar grading keeps drums out of </w:t>
      </w:r>
      <w:r>
        <w:rPr>
          <w:spacing w:val="-3"/>
        </w:rPr>
        <w:t>overflow </w:t>
      </w:r>
      <w:r>
        <w:rPr/>
        <w:t>and removes for easy cleaning. Large forklift pockets in front and back make relocation </w:t>
      </w:r>
      <w:r>
        <w:rPr>
          <w:spacing w:val="-5"/>
        </w:rPr>
        <w:t>easy. </w:t>
      </w:r>
      <w:r>
        <w:rPr/>
        <w:t>Hot-dipped </w:t>
      </w:r>
      <w:r>
        <w:rPr>
          <w:spacing w:val="-4"/>
        </w:rPr>
        <w:t>galvanized after </w:t>
      </w:r>
      <w:r>
        <w:rPr>
          <w:spacing w:val="-3"/>
        </w:rPr>
        <w:t>fabrication </w:t>
      </w:r>
      <w:r>
        <w:rPr>
          <w:spacing w:val="-4"/>
        </w:rPr>
        <w:t>for greater </w:t>
      </w:r>
      <w:r>
        <w:rPr>
          <w:spacing w:val="-3"/>
        </w:rPr>
        <w:t>protection against </w:t>
      </w:r>
      <w:r>
        <w:rPr/>
        <w:t>rust and </w:t>
      </w:r>
      <w:r>
        <w:rPr>
          <w:spacing w:val="-3"/>
        </w:rPr>
        <w:t>corrosion.</w:t>
      </w:r>
    </w:p>
    <w:p>
      <w:pPr>
        <w:pStyle w:val="BodyText"/>
        <w:rPr>
          <w:sz w:val="11"/>
        </w:rPr>
      </w:pPr>
      <w:r>
        <w:rPr/>
        <w:pict>
          <v:line style="position:absolute;mso-position-horizontal-relative:page;mso-position-vertical-relative:paragraph;z-index:16280;mso-wrap-distance-left:0;mso-wrap-distance-right:0" from="54pt,8.530628pt" to="357.84pt,8.530628pt" stroked="true" strokeweight=".5pt" strokecolor="#000000">
            <v:stroke dashstyle="solid"/>
            <w10:wrap type="topAndBottom"/>
          </v:line>
        </w:pict>
      </w:r>
    </w:p>
    <w:p>
      <w:pPr>
        <w:tabs>
          <w:tab w:pos="1839" w:val="left" w:leader="none"/>
          <w:tab w:pos="2619" w:val="left" w:leader="none"/>
          <w:tab w:pos="4999" w:val="left" w:leader="none"/>
          <w:tab w:pos="5639" w:val="left" w:leader="none"/>
          <w:tab w:pos="6379" w:val="left" w:leader="none"/>
        </w:tabs>
        <w:spacing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spacing w:val="-2"/>
          <w:w w:val="95"/>
          <w:sz w:val="14"/>
        </w:rPr>
        <w:t>Weight</w:t>
        <w:tab/>
      </w:r>
      <w:r>
        <w:rPr>
          <w:b/>
          <w:w w:val="85"/>
          <w:sz w:val="14"/>
        </w:rPr>
        <w:t>Contains</w:t>
        <w:tab/>
      </w:r>
      <w:r>
        <w:rPr>
          <w:b/>
          <w:w w:val="95"/>
          <w:sz w:val="14"/>
        </w:rPr>
        <w:t>Load</w:t>
      </w:r>
      <w:r>
        <w:rPr>
          <w:b/>
          <w:spacing w:val="-6"/>
          <w:w w:val="95"/>
          <w:sz w:val="14"/>
        </w:rPr>
        <w:t> </w:t>
      </w:r>
      <w:r>
        <w:rPr>
          <w:b/>
          <w:w w:val="95"/>
          <w:sz w:val="14"/>
        </w:rPr>
        <w:t>Bearing</w:t>
      </w:r>
    </w:p>
    <w:p>
      <w:pPr>
        <w:pStyle w:val="BodyText"/>
        <w:spacing w:line="20" w:lineRule="exact"/>
        <w:ind w:left="1075"/>
        <w:rPr>
          <w:sz w:val="2"/>
        </w:rPr>
      </w:pPr>
      <w:r>
        <w:rPr>
          <w:sz w:val="2"/>
        </w:rPr>
        <w:pict>
          <v:group style="width:303.850pt;height:.5pt;mso-position-horizontal-relative:char;mso-position-vertical-relative:line" coordorigin="0,0" coordsize="6077,10">
            <v:line style="position:absolute" from="0,5" to="6077,5" stroked="true" strokeweight=".5pt" strokecolor="#000000">
              <v:stroke dashstyle="solid"/>
            </v:line>
          </v:group>
        </w:pict>
      </w:r>
      <w:r>
        <w:rPr>
          <w:sz w:val="2"/>
        </w:rPr>
      </w:r>
    </w:p>
    <w:p>
      <w:pPr>
        <w:tabs>
          <w:tab w:pos="1839" w:val="left" w:leader="none"/>
          <w:tab w:pos="2619" w:val="left" w:leader="none"/>
          <w:tab w:pos="4999" w:val="left" w:leader="none"/>
        </w:tabs>
        <w:spacing w:before="20" w:after="16"/>
        <w:ind w:left="1080" w:right="0" w:firstLine="0"/>
        <w:jc w:val="left"/>
        <w:rPr>
          <w:sz w:val="16"/>
        </w:rPr>
      </w:pPr>
      <w:r>
        <w:rPr>
          <w:w w:val="85"/>
          <w:sz w:val="16"/>
        </w:rPr>
        <w:t>CON1011</w:t>
        <w:tab/>
        <w:t>CON5627</w:t>
        <w:tab/>
        <w:t>2-Drum</w:t>
      </w:r>
      <w:r>
        <w:rPr>
          <w:spacing w:val="-16"/>
          <w:w w:val="85"/>
          <w:sz w:val="16"/>
        </w:rPr>
        <w:t> </w:t>
      </w:r>
      <w:r>
        <w:rPr>
          <w:w w:val="85"/>
          <w:sz w:val="16"/>
        </w:rPr>
        <w:t>Pallet,</w:t>
      </w:r>
      <w:r>
        <w:rPr>
          <w:spacing w:val="-16"/>
          <w:w w:val="85"/>
          <w:sz w:val="16"/>
        </w:rPr>
        <w:t> </w:t>
      </w:r>
      <w:r>
        <w:rPr>
          <w:w w:val="85"/>
          <w:sz w:val="16"/>
        </w:rPr>
        <w:t>47.25"</w:t>
      </w:r>
      <w:r>
        <w:rPr>
          <w:spacing w:val="-16"/>
          <w:w w:val="85"/>
          <w:sz w:val="16"/>
        </w:rPr>
        <w:t> </w:t>
      </w:r>
      <w:r>
        <w:rPr>
          <w:w w:val="85"/>
          <w:sz w:val="16"/>
        </w:rPr>
        <w:t>x</w:t>
      </w:r>
      <w:r>
        <w:rPr>
          <w:spacing w:val="-15"/>
          <w:w w:val="85"/>
          <w:sz w:val="16"/>
        </w:rPr>
        <w:t> </w:t>
      </w:r>
      <w:r>
        <w:rPr>
          <w:w w:val="85"/>
          <w:sz w:val="16"/>
        </w:rPr>
        <w:t>31.5"</w:t>
      </w:r>
      <w:r>
        <w:rPr>
          <w:spacing w:val="-16"/>
          <w:w w:val="85"/>
          <w:sz w:val="16"/>
        </w:rPr>
        <w:t> </w:t>
      </w:r>
      <w:r>
        <w:rPr>
          <w:w w:val="85"/>
          <w:sz w:val="16"/>
        </w:rPr>
        <w:t>x</w:t>
      </w:r>
      <w:r>
        <w:rPr>
          <w:spacing w:val="-16"/>
          <w:w w:val="85"/>
          <w:sz w:val="16"/>
        </w:rPr>
        <w:t> </w:t>
      </w:r>
      <w:r>
        <w:rPr>
          <w:w w:val="85"/>
          <w:sz w:val="16"/>
        </w:rPr>
        <w:t>16.31"</w:t>
        <w:tab/>
      </w:r>
      <w:r>
        <w:rPr>
          <w:w w:val="90"/>
          <w:sz w:val="16"/>
        </w:rPr>
        <w:t>165 lbs. 72 gallons 1,200</w:t>
      </w:r>
      <w:r>
        <w:rPr>
          <w:spacing w:val="-8"/>
          <w:w w:val="90"/>
          <w:sz w:val="16"/>
        </w:rPr>
        <w:t> </w:t>
      </w:r>
      <w:r>
        <w:rPr>
          <w:w w:val="90"/>
          <w:sz w:val="16"/>
        </w:rPr>
        <w:t>lbs.</w:t>
      </w:r>
    </w:p>
    <w:p>
      <w:pPr>
        <w:pStyle w:val="BodyText"/>
        <w:spacing w:line="20" w:lineRule="exact"/>
        <w:ind w:left="1075"/>
        <w:rPr>
          <w:sz w:val="2"/>
        </w:rPr>
      </w:pPr>
      <w:r>
        <w:rPr>
          <w:sz w:val="2"/>
        </w:rPr>
        <w:pict>
          <v:group style="width:303.850pt;height:.5pt;mso-position-horizontal-relative:char;mso-position-vertical-relative:line" coordorigin="0,0" coordsize="6077,10">
            <v:line style="position:absolute" from="0,5" to="6077,5" stroked="true" strokeweight=".5pt" strokecolor="#000000">
              <v:stroke dashstyle="solid"/>
            </v:line>
          </v:group>
        </w:pict>
      </w:r>
      <w:r>
        <w:rPr>
          <w:sz w:val="2"/>
        </w:rPr>
      </w:r>
    </w:p>
    <w:p>
      <w:pPr>
        <w:tabs>
          <w:tab w:pos="1839" w:val="left" w:leader="none"/>
          <w:tab w:pos="2619" w:val="left" w:leader="none"/>
          <w:tab w:pos="7156" w:val="left" w:leader="none"/>
          <w:tab w:pos="9171" w:val="left" w:leader="none"/>
        </w:tabs>
        <w:spacing w:line="237" w:lineRule="auto" w:before="20"/>
        <w:ind w:left="9368" w:right="962" w:hanging="8289"/>
        <w:jc w:val="right"/>
        <w:rPr>
          <w:b/>
          <w:sz w:val="16"/>
        </w:rPr>
      </w:pPr>
      <w:r>
        <w:rPr>
          <w:w w:val="90"/>
          <w:sz w:val="16"/>
          <w:u w:val="single"/>
        </w:rPr>
        <w:t>CON1012</w:t>
        <w:tab/>
        <w:t>CON5628</w:t>
        <w:tab/>
        <w:t>4-Drum</w:t>
      </w:r>
      <w:r>
        <w:rPr>
          <w:spacing w:val="-21"/>
          <w:w w:val="90"/>
          <w:sz w:val="16"/>
          <w:u w:val="single"/>
        </w:rPr>
        <w:t> </w:t>
      </w:r>
      <w:r>
        <w:rPr>
          <w:w w:val="90"/>
          <w:sz w:val="16"/>
          <w:u w:val="single"/>
        </w:rPr>
        <w:t>Pallet,</w:t>
      </w:r>
      <w:r>
        <w:rPr>
          <w:spacing w:val="-20"/>
          <w:w w:val="90"/>
          <w:sz w:val="16"/>
          <w:u w:val="single"/>
        </w:rPr>
        <w:t> </w:t>
      </w:r>
      <w:r>
        <w:rPr>
          <w:w w:val="90"/>
          <w:sz w:val="16"/>
          <w:u w:val="single"/>
        </w:rPr>
        <w:t>47.25"</w:t>
      </w:r>
      <w:r>
        <w:rPr>
          <w:spacing w:val="-20"/>
          <w:w w:val="90"/>
          <w:sz w:val="16"/>
          <w:u w:val="single"/>
        </w:rPr>
        <w:t> </w:t>
      </w:r>
      <w:r>
        <w:rPr>
          <w:w w:val="90"/>
          <w:sz w:val="16"/>
          <w:u w:val="single"/>
        </w:rPr>
        <w:t>x</w:t>
      </w:r>
      <w:r>
        <w:rPr>
          <w:spacing w:val="-20"/>
          <w:w w:val="90"/>
          <w:sz w:val="16"/>
          <w:u w:val="single"/>
        </w:rPr>
        <w:t> </w:t>
      </w:r>
      <w:r>
        <w:rPr>
          <w:w w:val="90"/>
          <w:sz w:val="16"/>
          <w:u w:val="single"/>
        </w:rPr>
        <w:t>47.25"</w:t>
      </w:r>
      <w:r>
        <w:rPr>
          <w:spacing w:val="-20"/>
          <w:w w:val="90"/>
          <w:sz w:val="16"/>
          <w:u w:val="single"/>
        </w:rPr>
        <w:t> </w:t>
      </w:r>
      <w:r>
        <w:rPr>
          <w:w w:val="90"/>
          <w:sz w:val="16"/>
          <w:u w:val="single"/>
        </w:rPr>
        <w:t>x</w:t>
      </w:r>
      <w:r>
        <w:rPr>
          <w:spacing w:val="-20"/>
          <w:w w:val="90"/>
          <w:sz w:val="16"/>
          <w:u w:val="single"/>
        </w:rPr>
        <w:t> </w:t>
      </w:r>
      <w:r>
        <w:rPr>
          <w:w w:val="90"/>
          <w:sz w:val="16"/>
          <w:u w:val="single"/>
        </w:rPr>
        <w:t>13.06" </w:t>
      </w:r>
      <w:r>
        <w:rPr>
          <w:spacing w:val="5"/>
          <w:w w:val="90"/>
          <w:sz w:val="16"/>
          <w:u w:val="single"/>
        </w:rPr>
        <w:t> </w:t>
      </w:r>
      <w:r>
        <w:rPr>
          <w:w w:val="90"/>
          <w:sz w:val="16"/>
          <w:u w:val="single"/>
        </w:rPr>
        <w:t>215</w:t>
      </w:r>
      <w:r>
        <w:rPr>
          <w:spacing w:val="-20"/>
          <w:w w:val="90"/>
          <w:sz w:val="16"/>
          <w:u w:val="single"/>
        </w:rPr>
        <w:t> </w:t>
      </w:r>
      <w:r>
        <w:rPr>
          <w:w w:val="90"/>
          <w:sz w:val="16"/>
          <w:u w:val="single"/>
        </w:rPr>
        <w:t>lbs. </w:t>
      </w:r>
      <w:r>
        <w:rPr>
          <w:spacing w:val="25"/>
          <w:w w:val="90"/>
          <w:sz w:val="16"/>
          <w:u w:val="single"/>
        </w:rPr>
        <w:t> </w:t>
      </w:r>
      <w:r>
        <w:rPr>
          <w:w w:val="90"/>
          <w:sz w:val="16"/>
          <w:u w:val="single"/>
        </w:rPr>
        <w:t>77</w:t>
      </w:r>
      <w:r>
        <w:rPr>
          <w:spacing w:val="-20"/>
          <w:w w:val="90"/>
          <w:sz w:val="16"/>
          <w:u w:val="single"/>
        </w:rPr>
        <w:t> </w:t>
      </w:r>
      <w:r>
        <w:rPr>
          <w:w w:val="90"/>
          <w:sz w:val="16"/>
          <w:u w:val="single"/>
        </w:rPr>
        <w:t>gallons </w:t>
      </w:r>
      <w:r>
        <w:rPr>
          <w:spacing w:val="5"/>
          <w:w w:val="90"/>
          <w:sz w:val="16"/>
          <w:u w:val="single"/>
        </w:rPr>
        <w:t> </w:t>
      </w:r>
      <w:r>
        <w:rPr>
          <w:w w:val="90"/>
          <w:sz w:val="16"/>
          <w:u w:val="single"/>
        </w:rPr>
        <w:t>2,400</w:t>
      </w:r>
      <w:r>
        <w:rPr>
          <w:spacing w:val="-20"/>
          <w:w w:val="90"/>
          <w:sz w:val="16"/>
          <w:u w:val="single"/>
        </w:rPr>
        <w:t> </w:t>
      </w:r>
      <w:r>
        <w:rPr>
          <w:w w:val="90"/>
          <w:sz w:val="16"/>
          <w:u w:val="single"/>
        </w:rPr>
        <w:t>lbs.</w:t>
        <w:tab/>
      </w:r>
      <w:r>
        <w:rPr>
          <w:w w:val="90"/>
          <w:sz w:val="16"/>
        </w:rPr>
        <w:tab/>
      </w:r>
      <w:r>
        <w:rPr>
          <w:b/>
          <w:spacing w:val="-4"/>
          <w:w w:val="90"/>
          <w:position w:val="-8"/>
          <w:sz w:val="16"/>
        </w:rPr>
        <w:t>Steel</w:t>
      </w:r>
      <w:r>
        <w:rPr>
          <w:b/>
          <w:spacing w:val="-27"/>
          <w:w w:val="90"/>
          <w:position w:val="-8"/>
          <w:sz w:val="16"/>
        </w:rPr>
        <w:t> </w:t>
      </w:r>
      <w:r>
        <w:rPr>
          <w:b/>
          <w:spacing w:val="-4"/>
          <w:w w:val="90"/>
          <w:position w:val="-8"/>
          <w:sz w:val="16"/>
        </w:rPr>
        <w:t>pallets</w:t>
      </w:r>
      <w:r>
        <w:rPr>
          <w:b/>
          <w:spacing w:val="-27"/>
          <w:w w:val="90"/>
          <w:position w:val="-8"/>
          <w:sz w:val="16"/>
        </w:rPr>
        <w:t> </w:t>
      </w:r>
      <w:r>
        <w:rPr>
          <w:b/>
          <w:spacing w:val="-3"/>
          <w:w w:val="90"/>
          <w:position w:val="-8"/>
          <w:sz w:val="16"/>
        </w:rPr>
        <w:t>drop</w:t>
      </w:r>
      <w:r>
        <w:rPr>
          <w:b/>
          <w:spacing w:val="-27"/>
          <w:w w:val="90"/>
          <w:position w:val="-8"/>
          <w:sz w:val="16"/>
        </w:rPr>
        <w:t> </w:t>
      </w:r>
      <w:r>
        <w:rPr>
          <w:b/>
          <w:spacing w:val="-7"/>
          <w:w w:val="90"/>
          <w:position w:val="-8"/>
          <w:sz w:val="16"/>
        </w:rPr>
        <w:t>ship</w:t>
      </w:r>
      <w:r>
        <w:rPr>
          <w:b/>
          <w:spacing w:val="-4"/>
          <w:w w:val="83"/>
          <w:position w:val="-8"/>
          <w:sz w:val="16"/>
        </w:rPr>
        <w:t> </w:t>
      </w:r>
      <w:r>
        <w:rPr>
          <w:b/>
          <w:spacing w:val="-3"/>
          <w:w w:val="85"/>
          <w:sz w:val="16"/>
        </w:rPr>
        <w:t>from</w:t>
      </w:r>
      <w:r>
        <w:rPr>
          <w:b/>
          <w:spacing w:val="24"/>
          <w:w w:val="85"/>
          <w:sz w:val="16"/>
        </w:rPr>
        <w:t> </w:t>
      </w:r>
      <w:r>
        <w:rPr>
          <w:b/>
          <w:spacing w:val="-7"/>
          <w:w w:val="85"/>
          <w:sz w:val="16"/>
        </w:rPr>
        <w:t>manufacturer.</w:t>
      </w:r>
    </w:p>
    <w:p>
      <w:pPr>
        <w:pStyle w:val="Heading4"/>
        <w:spacing w:before="121"/>
      </w:pPr>
      <w:r>
        <w:rPr>
          <w:w w:val="95"/>
        </w:rPr>
        <w:t>Containment Sump</w:t>
      </w:r>
    </w:p>
    <w:p>
      <w:pPr>
        <w:pStyle w:val="BodyText"/>
        <w:spacing w:line="254" w:lineRule="auto" w:before="65"/>
        <w:ind w:left="1079" w:right="4657"/>
      </w:pPr>
      <w:r>
        <w:rPr/>
        <w:drawing>
          <wp:anchor distT="0" distB="0" distL="0" distR="0" allowOverlap="1" layoutInCell="1" locked="0" behindDoc="0" simplePos="0" relativeHeight="18496">
            <wp:simplePos x="0" y="0"/>
            <wp:positionH relativeFrom="page">
              <wp:posOffset>4809744</wp:posOffset>
            </wp:positionH>
            <wp:positionV relativeFrom="paragraph">
              <wp:posOffset>93650</wp:posOffset>
            </wp:positionV>
            <wp:extent cx="1819655" cy="1232588"/>
            <wp:effectExtent l="0" t="0" r="0" b="0"/>
            <wp:wrapNone/>
            <wp:docPr id="207" name="image360.jpeg" descr=""/>
            <wp:cNvGraphicFramePr>
              <a:graphicFrameLocks noChangeAspect="1"/>
            </wp:cNvGraphicFramePr>
            <a:graphic>
              <a:graphicData uri="http://schemas.openxmlformats.org/drawingml/2006/picture">
                <pic:pic>
                  <pic:nvPicPr>
                    <pic:cNvPr id="208" name="image360.jpeg"/>
                    <pic:cNvPicPr/>
                  </pic:nvPicPr>
                  <pic:blipFill>
                    <a:blip r:embed="rId492" cstate="print"/>
                    <a:stretch>
                      <a:fillRect/>
                    </a:stretch>
                  </pic:blipFill>
                  <pic:spPr>
                    <a:xfrm>
                      <a:off x="0" y="0"/>
                      <a:ext cx="1819655" cy="1232588"/>
                    </a:xfrm>
                    <a:prstGeom prst="rect">
                      <a:avLst/>
                    </a:prstGeom>
                  </pic:spPr>
                </pic:pic>
              </a:graphicData>
            </a:graphic>
          </wp:anchor>
        </w:drawing>
      </w:r>
      <w:r>
        <w:rPr/>
        <w:pict>
          <v:group style="position:absolute;margin-left:394.712006pt;margin-top:109.037285pt;width:118.05pt;height:177.15pt;mso-position-horizontal-relative:page;mso-position-vertical-relative:paragraph;z-index:18568" coordorigin="7894,2181" coordsize="2361,3543">
            <v:shape style="position:absolute;left:7894;top:2180;width:2060;height:3543" type="#_x0000_t75" stroked="false">
              <v:imagedata r:id="rId493" o:title=""/>
            </v:shape>
            <v:shape style="position:absolute;left:9658;top:3460;width:597;height:199" type="#_x0000_t202" filled="false" stroked="false">
              <v:textbox inset="0,0,0,0">
                <w:txbxContent>
                  <w:p>
                    <w:pPr>
                      <w:spacing w:before="8"/>
                      <w:ind w:left="0" w:right="0" w:firstLine="0"/>
                      <w:jc w:val="left"/>
                      <w:rPr>
                        <w:b/>
                        <w:sz w:val="16"/>
                      </w:rPr>
                    </w:pPr>
                    <w:r>
                      <w:rPr>
                        <w:b/>
                        <w:spacing w:val="-4"/>
                        <w:w w:val="85"/>
                        <w:sz w:val="16"/>
                      </w:rPr>
                      <w:t>CON0118</w:t>
                    </w:r>
                  </w:p>
                </w:txbxContent>
              </v:textbox>
              <w10:wrap type="none"/>
            </v:shape>
            <w10:wrap type="none"/>
          </v:group>
        </w:pict>
      </w:r>
      <w:r>
        <w:rPr/>
        <w:t>Complete containment for 275-gallon up to 1,000-gallon oval tanks— indoors or outdoors. SPCC Compliant.</w:t>
      </w:r>
    </w:p>
    <w:p>
      <w:pPr>
        <w:pStyle w:val="BodyText"/>
        <w:spacing w:before="1"/>
        <w:rPr>
          <w:sz w:val="12"/>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70"/>
        <w:gridCol w:w="3150"/>
        <w:gridCol w:w="651"/>
        <w:gridCol w:w="922"/>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3150"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1573" w:type="dxa"/>
            <w:gridSpan w:val="2"/>
            <w:tcBorders>
              <w:top w:val="single" w:sz="4" w:space="0" w:color="000000"/>
              <w:bottom w:val="single" w:sz="4" w:space="0" w:color="000000"/>
            </w:tcBorders>
          </w:tcPr>
          <w:p>
            <w:pPr>
              <w:pStyle w:val="TableParagraph"/>
              <w:spacing w:line="240" w:lineRule="auto" w:before="28"/>
              <w:ind w:left="703"/>
              <w:rPr>
                <w:b/>
                <w:sz w:val="14"/>
              </w:rPr>
            </w:pPr>
            <w:r>
              <w:rPr>
                <w:b/>
                <w:w w:val="95"/>
                <w:sz w:val="14"/>
              </w:rPr>
              <w:t>Contains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CON0801</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CON5608</w:t>
            </w:r>
          </w:p>
        </w:tc>
        <w:tc>
          <w:tcPr>
            <w:tcW w:w="315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275-Gallon</w:t>
            </w:r>
            <w:r>
              <w:rPr>
                <w:spacing w:val="-25"/>
                <w:w w:val="90"/>
                <w:sz w:val="16"/>
              </w:rPr>
              <w:t> </w:t>
            </w:r>
            <w:r>
              <w:rPr>
                <w:w w:val="90"/>
                <w:sz w:val="16"/>
              </w:rPr>
              <w:t>Sump,</w:t>
            </w:r>
            <w:r>
              <w:rPr>
                <w:spacing w:val="-24"/>
                <w:w w:val="90"/>
                <w:sz w:val="16"/>
              </w:rPr>
              <w:t> </w:t>
            </w:r>
            <w:r>
              <w:rPr>
                <w:w w:val="90"/>
                <w:sz w:val="16"/>
              </w:rPr>
              <w:t>No</w:t>
            </w:r>
            <w:r>
              <w:rPr>
                <w:spacing w:val="-24"/>
                <w:w w:val="90"/>
                <w:sz w:val="16"/>
              </w:rPr>
              <w:t> </w:t>
            </w:r>
            <w:r>
              <w:rPr>
                <w:w w:val="90"/>
                <w:sz w:val="16"/>
              </w:rPr>
              <w:t>Drain,</w:t>
            </w:r>
            <w:r>
              <w:rPr>
                <w:spacing w:val="-24"/>
                <w:w w:val="90"/>
                <w:sz w:val="16"/>
              </w:rPr>
              <w:t> </w:t>
            </w:r>
            <w:r>
              <w:rPr>
                <w:w w:val="90"/>
                <w:sz w:val="16"/>
              </w:rPr>
              <w:t>84.5"</w:t>
            </w:r>
            <w:r>
              <w:rPr>
                <w:spacing w:val="-25"/>
                <w:w w:val="90"/>
                <w:sz w:val="16"/>
              </w:rPr>
              <w:t> </w:t>
            </w:r>
            <w:r>
              <w:rPr>
                <w:w w:val="90"/>
                <w:sz w:val="16"/>
              </w:rPr>
              <w:t>x</w:t>
            </w:r>
            <w:r>
              <w:rPr>
                <w:spacing w:val="-24"/>
                <w:w w:val="90"/>
                <w:sz w:val="16"/>
              </w:rPr>
              <w:t> </w:t>
            </w:r>
            <w:r>
              <w:rPr>
                <w:w w:val="90"/>
                <w:sz w:val="16"/>
              </w:rPr>
              <w:t>43.75"</w:t>
            </w:r>
            <w:r>
              <w:rPr>
                <w:spacing w:val="-24"/>
                <w:w w:val="90"/>
                <w:sz w:val="16"/>
              </w:rPr>
              <w:t> </w:t>
            </w:r>
            <w:r>
              <w:rPr>
                <w:w w:val="90"/>
                <w:sz w:val="16"/>
              </w:rPr>
              <w:t>x</w:t>
            </w:r>
            <w:r>
              <w:rPr>
                <w:spacing w:val="-24"/>
                <w:w w:val="90"/>
                <w:sz w:val="16"/>
              </w:rPr>
              <w:t> </w:t>
            </w:r>
            <w:r>
              <w:rPr>
                <w:w w:val="90"/>
                <w:sz w:val="16"/>
              </w:rPr>
              <w:t>29"</w:t>
            </w:r>
          </w:p>
        </w:tc>
        <w:tc>
          <w:tcPr>
            <w:tcW w:w="1573" w:type="dxa"/>
            <w:gridSpan w:val="2"/>
            <w:tcBorders>
              <w:top w:val="single" w:sz="4" w:space="0" w:color="000000"/>
              <w:bottom w:val="single" w:sz="4" w:space="0" w:color="000000"/>
            </w:tcBorders>
          </w:tcPr>
          <w:p>
            <w:pPr>
              <w:pStyle w:val="TableParagraph"/>
              <w:spacing w:line="180" w:lineRule="exact" w:before="30"/>
              <w:ind w:left="703"/>
              <w:rPr>
                <w:sz w:val="16"/>
              </w:rPr>
            </w:pPr>
            <w:r>
              <w:rPr>
                <w:w w:val="90"/>
                <w:sz w:val="16"/>
              </w:rPr>
              <w:t>360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CON0803</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CON5609</w:t>
            </w:r>
          </w:p>
        </w:tc>
        <w:tc>
          <w:tcPr>
            <w:tcW w:w="315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275-Gallon Sump, w/Drain, 84.5" x 43.75" x 29"</w:t>
            </w:r>
          </w:p>
        </w:tc>
        <w:tc>
          <w:tcPr>
            <w:tcW w:w="1573" w:type="dxa"/>
            <w:gridSpan w:val="2"/>
            <w:tcBorders>
              <w:top w:val="single" w:sz="4" w:space="0" w:color="000000"/>
              <w:bottom w:val="single" w:sz="4" w:space="0" w:color="000000"/>
            </w:tcBorders>
          </w:tcPr>
          <w:p>
            <w:pPr>
              <w:pStyle w:val="TableParagraph"/>
              <w:spacing w:line="180" w:lineRule="exact" w:before="30"/>
              <w:ind w:left="703"/>
              <w:rPr>
                <w:sz w:val="16"/>
              </w:rPr>
            </w:pPr>
            <w:r>
              <w:rPr>
                <w:w w:val="90"/>
                <w:sz w:val="16"/>
              </w:rPr>
              <w:t>360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CON0804</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CON5617</w:t>
            </w:r>
          </w:p>
        </w:tc>
        <w:tc>
          <w:tcPr>
            <w:tcW w:w="315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550-Gallon</w:t>
            </w:r>
            <w:r>
              <w:rPr>
                <w:spacing w:val="-26"/>
                <w:w w:val="90"/>
                <w:sz w:val="16"/>
              </w:rPr>
              <w:t> </w:t>
            </w:r>
            <w:r>
              <w:rPr>
                <w:w w:val="90"/>
                <w:sz w:val="16"/>
              </w:rPr>
              <w:t>Sump,</w:t>
            </w:r>
            <w:r>
              <w:rPr>
                <w:spacing w:val="-26"/>
                <w:w w:val="90"/>
                <w:sz w:val="16"/>
              </w:rPr>
              <w:t> </w:t>
            </w:r>
            <w:r>
              <w:rPr>
                <w:w w:val="90"/>
                <w:sz w:val="16"/>
              </w:rPr>
              <w:t>w/Drain,</w:t>
            </w:r>
            <w:r>
              <w:rPr>
                <w:spacing w:val="-25"/>
                <w:w w:val="90"/>
                <w:sz w:val="16"/>
              </w:rPr>
              <w:t> </w:t>
            </w:r>
            <w:r>
              <w:rPr>
                <w:w w:val="90"/>
                <w:sz w:val="16"/>
              </w:rPr>
              <w:t>87"</w:t>
            </w:r>
            <w:r>
              <w:rPr>
                <w:spacing w:val="-26"/>
                <w:w w:val="90"/>
                <w:sz w:val="16"/>
              </w:rPr>
              <w:t> </w:t>
            </w:r>
            <w:r>
              <w:rPr>
                <w:w w:val="90"/>
                <w:sz w:val="16"/>
              </w:rPr>
              <w:t>x</w:t>
            </w:r>
            <w:r>
              <w:rPr>
                <w:spacing w:val="-26"/>
                <w:w w:val="90"/>
                <w:sz w:val="16"/>
              </w:rPr>
              <w:t> </w:t>
            </w:r>
            <w:r>
              <w:rPr>
                <w:w w:val="90"/>
                <w:sz w:val="16"/>
              </w:rPr>
              <w:t>62.25"</w:t>
            </w:r>
            <w:r>
              <w:rPr>
                <w:spacing w:val="-25"/>
                <w:w w:val="90"/>
                <w:sz w:val="16"/>
              </w:rPr>
              <w:t> </w:t>
            </w:r>
            <w:r>
              <w:rPr>
                <w:w w:val="90"/>
                <w:sz w:val="16"/>
              </w:rPr>
              <w:t>x</w:t>
            </w:r>
            <w:r>
              <w:rPr>
                <w:spacing w:val="-26"/>
                <w:w w:val="90"/>
                <w:sz w:val="16"/>
              </w:rPr>
              <w:t> </w:t>
            </w:r>
            <w:r>
              <w:rPr>
                <w:w w:val="90"/>
                <w:sz w:val="16"/>
              </w:rPr>
              <w:t>32.75"</w:t>
            </w:r>
          </w:p>
        </w:tc>
        <w:tc>
          <w:tcPr>
            <w:tcW w:w="1573" w:type="dxa"/>
            <w:gridSpan w:val="2"/>
            <w:tcBorders>
              <w:top w:val="single" w:sz="4" w:space="0" w:color="000000"/>
              <w:bottom w:val="single" w:sz="4" w:space="0" w:color="000000"/>
            </w:tcBorders>
          </w:tcPr>
          <w:p>
            <w:pPr>
              <w:pStyle w:val="TableParagraph"/>
              <w:spacing w:line="180" w:lineRule="exact" w:before="30"/>
              <w:ind w:left="703"/>
              <w:rPr>
                <w:sz w:val="16"/>
              </w:rPr>
            </w:pPr>
            <w:r>
              <w:rPr>
                <w:w w:val="90"/>
                <w:sz w:val="16"/>
              </w:rPr>
              <w:t>605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CON0814</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CON5616</w:t>
            </w:r>
          </w:p>
        </w:tc>
        <w:tc>
          <w:tcPr>
            <w:tcW w:w="315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550-Gallon</w:t>
            </w:r>
            <w:r>
              <w:rPr>
                <w:spacing w:val="-28"/>
                <w:w w:val="90"/>
                <w:sz w:val="16"/>
              </w:rPr>
              <w:t> </w:t>
            </w:r>
            <w:r>
              <w:rPr>
                <w:w w:val="90"/>
                <w:sz w:val="16"/>
              </w:rPr>
              <w:t>Sump,</w:t>
            </w:r>
            <w:r>
              <w:rPr>
                <w:spacing w:val="-28"/>
                <w:w w:val="90"/>
                <w:sz w:val="16"/>
              </w:rPr>
              <w:t> </w:t>
            </w:r>
            <w:r>
              <w:rPr>
                <w:w w:val="90"/>
                <w:sz w:val="16"/>
              </w:rPr>
              <w:t>No</w:t>
            </w:r>
            <w:r>
              <w:rPr>
                <w:spacing w:val="-28"/>
                <w:w w:val="90"/>
                <w:sz w:val="16"/>
              </w:rPr>
              <w:t> </w:t>
            </w:r>
            <w:r>
              <w:rPr>
                <w:w w:val="90"/>
                <w:sz w:val="16"/>
              </w:rPr>
              <w:t>Drain,</w:t>
            </w:r>
            <w:r>
              <w:rPr>
                <w:spacing w:val="-28"/>
                <w:w w:val="90"/>
                <w:sz w:val="16"/>
              </w:rPr>
              <w:t> </w:t>
            </w:r>
            <w:r>
              <w:rPr>
                <w:w w:val="90"/>
                <w:sz w:val="16"/>
              </w:rPr>
              <w:t>87"</w:t>
            </w:r>
            <w:r>
              <w:rPr>
                <w:spacing w:val="-27"/>
                <w:w w:val="90"/>
                <w:sz w:val="16"/>
              </w:rPr>
              <w:t> </w:t>
            </w:r>
            <w:r>
              <w:rPr>
                <w:w w:val="90"/>
                <w:sz w:val="16"/>
              </w:rPr>
              <w:t>x</w:t>
            </w:r>
            <w:r>
              <w:rPr>
                <w:spacing w:val="-28"/>
                <w:w w:val="90"/>
                <w:sz w:val="16"/>
              </w:rPr>
              <w:t> </w:t>
            </w:r>
            <w:r>
              <w:rPr>
                <w:w w:val="90"/>
                <w:sz w:val="16"/>
              </w:rPr>
              <w:t>62.25"</w:t>
            </w:r>
            <w:r>
              <w:rPr>
                <w:spacing w:val="-28"/>
                <w:w w:val="90"/>
                <w:sz w:val="16"/>
              </w:rPr>
              <w:t> </w:t>
            </w:r>
            <w:r>
              <w:rPr>
                <w:w w:val="90"/>
                <w:sz w:val="16"/>
              </w:rPr>
              <w:t>x</w:t>
            </w:r>
            <w:r>
              <w:rPr>
                <w:spacing w:val="-28"/>
                <w:w w:val="90"/>
                <w:sz w:val="16"/>
              </w:rPr>
              <w:t> </w:t>
            </w:r>
            <w:r>
              <w:rPr>
                <w:w w:val="90"/>
                <w:sz w:val="16"/>
              </w:rPr>
              <w:t>32.75"</w:t>
            </w:r>
          </w:p>
        </w:tc>
        <w:tc>
          <w:tcPr>
            <w:tcW w:w="1573" w:type="dxa"/>
            <w:gridSpan w:val="2"/>
            <w:tcBorders>
              <w:top w:val="single" w:sz="4" w:space="0" w:color="000000"/>
              <w:bottom w:val="single" w:sz="4" w:space="0" w:color="000000"/>
            </w:tcBorders>
          </w:tcPr>
          <w:p>
            <w:pPr>
              <w:pStyle w:val="TableParagraph"/>
              <w:spacing w:line="180" w:lineRule="exact" w:before="30"/>
              <w:ind w:left="703"/>
              <w:rPr>
                <w:sz w:val="16"/>
              </w:rPr>
            </w:pPr>
            <w:r>
              <w:rPr>
                <w:w w:val="90"/>
                <w:sz w:val="16"/>
              </w:rPr>
              <w:t>605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CON0815</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CON5602</w:t>
            </w:r>
          </w:p>
        </w:tc>
        <w:tc>
          <w:tcPr>
            <w:tcW w:w="315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1,000 Gallon Sump, w/Drain, 148" x 63" x 33"</w:t>
            </w:r>
          </w:p>
        </w:tc>
        <w:tc>
          <w:tcPr>
            <w:tcW w:w="1573" w:type="dxa"/>
            <w:gridSpan w:val="2"/>
            <w:tcBorders>
              <w:top w:val="single" w:sz="4" w:space="0" w:color="000000"/>
              <w:bottom w:val="single" w:sz="4" w:space="0" w:color="000000"/>
            </w:tcBorders>
          </w:tcPr>
          <w:p>
            <w:pPr>
              <w:pStyle w:val="TableParagraph"/>
              <w:spacing w:line="180" w:lineRule="exact" w:before="30"/>
              <w:ind w:left="703"/>
              <w:rPr>
                <w:sz w:val="16"/>
              </w:rPr>
            </w:pPr>
            <w:r>
              <w:rPr>
                <w:w w:val="90"/>
                <w:sz w:val="16"/>
              </w:rPr>
              <w:t>1,100 gallons</w:t>
            </w:r>
          </w:p>
        </w:tc>
      </w:tr>
      <w:tr>
        <w:trPr>
          <w:trHeight w:val="821" w:hRule="atLeast"/>
        </w:trPr>
        <w:tc>
          <w:tcPr>
            <w:tcW w:w="4576" w:type="dxa"/>
            <w:gridSpan w:val="3"/>
            <w:tcBorders>
              <w:top w:val="single" w:sz="4" w:space="0" w:color="000000"/>
              <w:bottom w:val="single" w:sz="4" w:space="0" w:color="000000"/>
            </w:tcBorders>
          </w:tcPr>
          <w:p>
            <w:pPr>
              <w:pStyle w:val="TableParagraph"/>
              <w:spacing w:line="240" w:lineRule="auto" w:before="263"/>
              <w:rPr>
                <w:b/>
                <w:sz w:val="36"/>
              </w:rPr>
            </w:pPr>
            <w:r>
              <w:rPr>
                <w:b/>
                <w:w w:val="95"/>
                <w:sz w:val="36"/>
              </w:rPr>
              <w:t>Single Drum Containment</w:t>
            </w:r>
          </w:p>
        </w:tc>
        <w:tc>
          <w:tcPr>
            <w:tcW w:w="651" w:type="dxa"/>
            <w:tcBorders>
              <w:top w:val="single" w:sz="4" w:space="0" w:color="000000"/>
              <w:bottom w:val="single" w:sz="4" w:space="0" w:color="000000"/>
            </w:tcBorders>
          </w:tcPr>
          <w:p>
            <w:pPr>
              <w:pStyle w:val="TableParagraph"/>
              <w:spacing w:line="240" w:lineRule="auto"/>
              <w:rPr>
                <w:rFonts w:ascii="Times New Roman"/>
                <w:sz w:val="18"/>
              </w:rPr>
            </w:pPr>
          </w:p>
        </w:tc>
        <w:tc>
          <w:tcPr>
            <w:tcW w:w="922" w:type="dxa"/>
            <w:tcBorders>
              <w:top w:val="single" w:sz="4" w:space="0" w:color="000000"/>
              <w:bottom w:val="single" w:sz="4" w:space="0" w:color="000000"/>
            </w:tcBorders>
          </w:tcPr>
          <w:p>
            <w:pPr>
              <w:pStyle w:val="TableParagraph"/>
              <w:spacing w:line="240" w:lineRule="auto"/>
              <w:rPr>
                <w:rFonts w:ascii="Times New Roman"/>
                <w:sz w:val="18"/>
              </w:rPr>
            </w:pPr>
          </w:p>
        </w:tc>
      </w:tr>
      <w:tr>
        <w:trPr>
          <w:trHeight w:val="230" w:hRule="atLeast"/>
        </w:trPr>
        <w:tc>
          <w:tcPr>
            <w:tcW w:w="4576" w:type="dxa"/>
            <w:gridSpan w:val="3"/>
            <w:tcBorders>
              <w:top w:val="single" w:sz="4" w:space="0" w:color="000000"/>
              <w:bottom w:val="single" w:sz="4" w:space="0" w:color="000000"/>
            </w:tcBorders>
          </w:tcPr>
          <w:p>
            <w:pPr>
              <w:pStyle w:val="TableParagraph"/>
              <w:tabs>
                <w:tab w:pos="759" w:val="left" w:leader="none"/>
                <w:tab w:pos="1539" w:val="left" w:leader="none"/>
              </w:tabs>
              <w:spacing w:line="240" w:lineRule="auto" w:before="28"/>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tc>
        <w:tc>
          <w:tcPr>
            <w:tcW w:w="651" w:type="dxa"/>
            <w:tcBorders>
              <w:top w:val="single" w:sz="4" w:space="0" w:color="000000"/>
              <w:bottom w:val="single" w:sz="4" w:space="0" w:color="000000"/>
            </w:tcBorders>
          </w:tcPr>
          <w:p>
            <w:pPr>
              <w:pStyle w:val="TableParagraph"/>
              <w:spacing w:line="240" w:lineRule="auto" w:before="28"/>
              <w:ind w:right="51"/>
              <w:jc w:val="right"/>
              <w:rPr>
                <w:b/>
                <w:sz w:val="14"/>
              </w:rPr>
            </w:pPr>
            <w:r>
              <w:rPr>
                <w:b/>
                <w:w w:val="85"/>
                <w:sz w:val="14"/>
              </w:rPr>
              <w:t>Weight</w:t>
            </w:r>
          </w:p>
        </w:tc>
        <w:tc>
          <w:tcPr>
            <w:tcW w:w="922" w:type="dxa"/>
            <w:tcBorders>
              <w:top w:val="single" w:sz="4" w:space="0" w:color="000000"/>
              <w:bottom w:val="single" w:sz="4" w:space="0" w:color="000000"/>
            </w:tcBorders>
          </w:tcPr>
          <w:p>
            <w:pPr>
              <w:pStyle w:val="TableParagraph"/>
              <w:spacing w:line="240" w:lineRule="auto" w:before="28"/>
              <w:ind w:left="232"/>
              <w:rPr>
                <w:b/>
                <w:sz w:val="14"/>
              </w:rPr>
            </w:pPr>
            <w:r>
              <w:rPr>
                <w:b/>
                <w:w w:val="95"/>
                <w:sz w:val="14"/>
              </w:rPr>
              <w:t>Contains</w:t>
            </w:r>
          </w:p>
        </w:tc>
      </w:tr>
      <w:tr>
        <w:trPr>
          <w:trHeight w:val="230" w:hRule="atLeast"/>
        </w:trPr>
        <w:tc>
          <w:tcPr>
            <w:tcW w:w="4576" w:type="dxa"/>
            <w:gridSpan w:val="3"/>
            <w:tcBorders>
              <w:top w:val="single" w:sz="4" w:space="0" w:color="000000"/>
              <w:bottom w:val="single" w:sz="4" w:space="0" w:color="000000"/>
            </w:tcBorders>
          </w:tcPr>
          <w:p>
            <w:pPr>
              <w:pStyle w:val="TableParagraph"/>
              <w:tabs>
                <w:tab w:pos="759" w:val="left" w:leader="none"/>
                <w:tab w:pos="1539" w:val="left" w:leader="none"/>
              </w:tabs>
              <w:spacing w:line="180" w:lineRule="exact" w:before="30"/>
              <w:rPr>
                <w:sz w:val="16"/>
              </w:rPr>
            </w:pPr>
            <w:r>
              <w:rPr>
                <w:w w:val="85"/>
                <w:sz w:val="16"/>
              </w:rPr>
              <w:t>CON0118</w:t>
              <w:tab/>
              <w:t>CON5621</w:t>
              <w:tab/>
            </w:r>
            <w:r>
              <w:rPr>
                <w:w w:val="90"/>
                <w:sz w:val="16"/>
              </w:rPr>
              <w:t>Single</w:t>
            </w:r>
            <w:r>
              <w:rPr>
                <w:spacing w:val="-15"/>
                <w:w w:val="90"/>
                <w:sz w:val="16"/>
              </w:rPr>
              <w:t> </w:t>
            </w:r>
            <w:r>
              <w:rPr>
                <w:w w:val="90"/>
                <w:sz w:val="16"/>
              </w:rPr>
              <w:t>Drum</w:t>
            </w:r>
            <w:r>
              <w:rPr>
                <w:spacing w:val="-15"/>
                <w:w w:val="90"/>
                <w:sz w:val="16"/>
              </w:rPr>
              <w:t> </w:t>
            </w:r>
            <w:r>
              <w:rPr>
                <w:w w:val="90"/>
                <w:sz w:val="16"/>
              </w:rPr>
              <w:t>Containment</w:t>
            </w:r>
            <w:r>
              <w:rPr>
                <w:spacing w:val="-14"/>
                <w:w w:val="90"/>
                <w:sz w:val="16"/>
              </w:rPr>
              <w:t> </w:t>
            </w:r>
            <w:r>
              <w:rPr>
                <w:w w:val="90"/>
                <w:sz w:val="16"/>
              </w:rPr>
              <w:t>Unit,</w:t>
            </w:r>
            <w:r>
              <w:rPr>
                <w:spacing w:val="-15"/>
                <w:w w:val="90"/>
                <w:sz w:val="16"/>
              </w:rPr>
              <w:t> </w:t>
            </w:r>
            <w:r>
              <w:rPr>
                <w:w w:val="90"/>
                <w:sz w:val="16"/>
              </w:rPr>
              <w:t>31"</w:t>
            </w:r>
            <w:r>
              <w:rPr>
                <w:spacing w:val="-15"/>
                <w:w w:val="90"/>
                <w:sz w:val="16"/>
              </w:rPr>
              <w:t> </w:t>
            </w:r>
            <w:r>
              <w:rPr>
                <w:w w:val="90"/>
                <w:sz w:val="16"/>
              </w:rPr>
              <w:t>x</w:t>
            </w:r>
            <w:r>
              <w:rPr>
                <w:spacing w:val="-14"/>
                <w:w w:val="90"/>
                <w:sz w:val="16"/>
              </w:rPr>
              <w:t> </w:t>
            </w:r>
            <w:r>
              <w:rPr>
                <w:w w:val="90"/>
                <w:sz w:val="16"/>
              </w:rPr>
              <w:t>33"</w:t>
            </w:r>
          </w:p>
        </w:tc>
        <w:tc>
          <w:tcPr>
            <w:tcW w:w="651" w:type="dxa"/>
            <w:tcBorders>
              <w:top w:val="single" w:sz="4" w:space="0" w:color="000000"/>
              <w:bottom w:val="single" w:sz="4" w:space="0" w:color="000000"/>
            </w:tcBorders>
          </w:tcPr>
          <w:p>
            <w:pPr>
              <w:pStyle w:val="TableParagraph"/>
              <w:spacing w:line="180" w:lineRule="exact" w:before="30"/>
              <w:ind w:right="63"/>
              <w:jc w:val="right"/>
              <w:rPr>
                <w:sz w:val="16"/>
              </w:rPr>
            </w:pPr>
            <w:r>
              <w:rPr>
                <w:w w:val="85"/>
                <w:sz w:val="16"/>
              </w:rPr>
              <w:t>30 lbs.</w:t>
            </w:r>
          </w:p>
        </w:tc>
        <w:tc>
          <w:tcPr>
            <w:tcW w:w="922" w:type="dxa"/>
            <w:tcBorders>
              <w:top w:val="single" w:sz="4" w:space="0" w:color="000000"/>
              <w:bottom w:val="single" w:sz="4" w:space="0" w:color="000000"/>
            </w:tcBorders>
          </w:tcPr>
          <w:p>
            <w:pPr>
              <w:pStyle w:val="TableParagraph"/>
              <w:spacing w:line="180" w:lineRule="exact" w:before="30"/>
              <w:ind w:left="232"/>
              <w:rPr>
                <w:sz w:val="16"/>
              </w:rPr>
            </w:pPr>
            <w:r>
              <w:rPr>
                <w:w w:val="90"/>
                <w:sz w:val="16"/>
              </w:rPr>
              <w:t>65 gallons</w:t>
            </w:r>
          </w:p>
        </w:tc>
      </w:tr>
    </w:tbl>
    <w:p>
      <w:pPr>
        <w:pStyle w:val="BodyText"/>
        <w:rPr>
          <w:sz w:val="20"/>
        </w:rPr>
      </w:pPr>
    </w:p>
    <w:p>
      <w:pPr>
        <w:pStyle w:val="BodyText"/>
        <w:spacing w:before="7"/>
        <w:rPr>
          <w:sz w:val="20"/>
        </w:rPr>
      </w:pPr>
    </w:p>
    <w:p>
      <w:pPr>
        <w:pStyle w:val="Heading4"/>
        <w:spacing w:before="1"/>
      </w:pPr>
      <w:r>
        <w:rPr>
          <w:w w:val="95"/>
        </w:rPr>
        <w:t>Drum Funnel with Screen and Cover</w:t>
      </w:r>
    </w:p>
    <w:p>
      <w:pPr>
        <w:pStyle w:val="BodyText"/>
        <w:spacing w:before="4"/>
        <w:rPr>
          <w:b/>
          <w:sz w:val="13"/>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70"/>
        <w:gridCol w:w="2775"/>
        <w:gridCol w:w="1147"/>
        <w:gridCol w:w="803"/>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2775"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1147" w:type="dxa"/>
            <w:tcBorders>
              <w:top w:val="single" w:sz="4" w:space="0" w:color="000000"/>
              <w:bottom w:val="single" w:sz="4" w:space="0" w:color="000000"/>
            </w:tcBorders>
          </w:tcPr>
          <w:p>
            <w:pPr>
              <w:pStyle w:val="TableParagraph"/>
              <w:spacing w:line="240" w:lineRule="auto" w:before="28"/>
              <w:ind w:left="579"/>
              <w:rPr>
                <w:b/>
                <w:sz w:val="14"/>
              </w:rPr>
            </w:pPr>
            <w:r>
              <w:rPr>
                <w:b/>
                <w:w w:val="95"/>
                <w:sz w:val="14"/>
              </w:rPr>
              <w:t>Weight</w:t>
            </w:r>
          </w:p>
        </w:tc>
        <w:tc>
          <w:tcPr>
            <w:tcW w:w="803" w:type="dxa"/>
            <w:tcBorders>
              <w:top w:val="single" w:sz="4" w:space="0" w:color="000000"/>
              <w:bottom w:val="single" w:sz="4" w:space="0" w:color="000000"/>
            </w:tcBorders>
          </w:tcPr>
          <w:p>
            <w:pPr>
              <w:pStyle w:val="TableParagraph"/>
              <w:spacing w:line="240" w:lineRule="auto" w:before="28"/>
              <w:ind w:left="111"/>
              <w:rPr>
                <w:b/>
                <w:sz w:val="14"/>
              </w:rPr>
            </w:pPr>
            <w:r>
              <w:rPr>
                <w:b/>
                <w:w w:val="95"/>
                <w:sz w:val="14"/>
              </w:rPr>
              <w:t>Contains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CON0136</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CON5102</w:t>
            </w:r>
          </w:p>
        </w:tc>
        <w:tc>
          <w:tcPr>
            <w:tcW w:w="2775" w:type="dxa"/>
            <w:tcBorders>
              <w:top w:val="single" w:sz="4" w:space="0" w:color="000000"/>
              <w:bottom w:val="single" w:sz="4" w:space="0" w:color="000000"/>
            </w:tcBorders>
          </w:tcPr>
          <w:p>
            <w:pPr>
              <w:pStyle w:val="TableParagraph"/>
              <w:spacing w:line="180" w:lineRule="exact" w:before="30"/>
              <w:ind w:left="114"/>
              <w:rPr>
                <w:sz w:val="16"/>
              </w:rPr>
            </w:pPr>
            <w:r>
              <w:rPr>
                <w:w w:val="90"/>
                <w:sz w:val="16"/>
              </w:rPr>
              <w:t>Poly Drum Funnel w/Screen, 18" x 7"</w:t>
            </w:r>
          </w:p>
        </w:tc>
        <w:tc>
          <w:tcPr>
            <w:tcW w:w="1147" w:type="dxa"/>
            <w:tcBorders>
              <w:top w:val="single" w:sz="4" w:space="0" w:color="000000"/>
              <w:bottom w:val="single" w:sz="4" w:space="0" w:color="000000"/>
            </w:tcBorders>
          </w:tcPr>
          <w:p>
            <w:pPr>
              <w:pStyle w:val="TableParagraph"/>
              <w:spacing w:line="180" w:lineRule="exact" w:before="30"/>
              <w:ind w:left="614"/>
              <w:rPr>
                <w:sz w:val="16"/>
              </w:rPr>
            </w:pPr>
            <w:r>
              <w:rPr>
                <w:w w:val="90"/>
                <w:sz w:val="16"/>
              </w:rPr>
              <w:t>6.5 lbs.</w:t>
            </w:r>
          </w:p>
        </w:tc>
        <w:tc>
          <w:tcPr>
            <w:tcW w:w="803" w:type="dxa"/>
            <w:tcBorders>
              <w:top w:val="single" w:sz="4" w:space="0" w:color="000000"/>
              <w:bottom w:val="single" w:sz="4" w:space="0" w:color="000000"/>
            </w:tcBorders>
          </w:tcPr>
          <w:p>
            <w:pPr>
              <w:pStyle w:val="TableParagraph"/>
              <w:spacing w:line="180" w:lineRule="exact" w:before="30"/>
              <w:ind w:left="111"/>
              <w:rPr>
                <w:sz w:val="16"/>
              </w:rPr>
            </w:pPr>
            <w:r>
              <w:rPr>
                <w:w w:val="90"/>
                <w:sz w:val="16"/>
              </w:rPr>
              <w:t>N/A</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CON0137</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CON5100</w:t>
            </w:r>
          </w:p>
        </w:tc>
        <w:tc>
          <w:tcPr>
            <w:tcW w:w="2775" w:type="dxa"/>
            <w:tcBorders>
              <w:top w:val="single" w:sz="4" w:space="0" w:color="000000"/>
              <w:bottom w:val="single" w:sz="4" w:space="0" w:color="000000"/>
            </w:tcBorders>
          </w:tcPr>
          <w:p>
            <w:pPr>
              <w:pStyle w:val="TableParagraph"/>
              <w:spacing w:line="180" w:lineRule="exact" w:before="30"/>
              <w:ind w:left="114"/>
              <w:rPr>
                <w:sz w:val="16"/>
              </w:rPr>
            </w:pPr>
            <w:r>
              <w:rPr>
                <w:w w:val="90"/>
                <w:sz w:val="16"/>
              </w:rPr>
              <w:t>Poly Drum Funnel Cover</w:t>
            </w:r>
          </w:p>
        </w:tc>
        <w:tc>
          <w:tcPr>
            <w:tcW w:w="1147" w:type="dxa"/>
            <w:tcBorders>
              <w:top w:val="single" w:sz="4" w:space="0" w:color="000000"/>
              <w:bottom w:val="single" w:sz="4" w:space="0" w:color="000000"/>
            </w:tcBorders>
          </w:tcPr>
          <w:p>
            <w:pPr>
              <w:pStyle w:val="TableParagraph"/>
              <w:spacing w:line="180" w:lineRule="exact" w:before="30"/>
              <w:ind w:left="578"/>
              <w:rPr>
                <w:sz w:val="16"/>
              </w:rPr>
            </w:pPr>
            <w:r>
              <w:rPr>
                <w:w w:val="90"/>
                <w:sz w:val="16"/>
              </w:rPr>
              <w:t>1 lb.</w:t>
            </w:r>
          </w:p>
        </w:tc>
        <w:tc>
          <w:tcPr>
            <w:tcW w:w="803" w:type="dxa"/>
            <w:tcBorders>
              <w:top w:val="single" w:sz="4" w:space="0" w:color="000000"/>
              <w:bottom w:val="single" w:sz="4" w:space="0" w:color="000000"/>
            </w:tcBorders>
          </w:tcPr>
          <w:p>
            <w:pPr>
              <w:pStyle w:val="TableParagraph"/>
              <w:spacing w:line="180" w:lineRule="exact" w:before="30"/>
              <w:ind w:left="111"/>
              <w:rPr>
                <w:sz w:val="16"/>
              </w:rPr>
            </w:pPr>
            <w:r>
              <w:rPr>
                <w:w w:val="90"/>
                <w:sz w:val="16"/>
              </w:rPr>
              <w:t>N/A</w:t>
            </w:r>
          </w:p>
        </w:tc>
      </w:tr>
    </w:tbl>
    <w:p>
      <w:pPr>
        <w:pStyle w:val="BodyText"/>
        <w:rPr>
          <w:b/>
          <w:sz w:val="20"/>
        </w:rPr>
      </w:pPr>
    </w:p>
    <w:p>
      <w:pPr>
        <w:pStyle w:val="BodyText"/>
        <w:rPr>
          <w:b/>
          <w:sz w:val="20"/>
        </w:rPr>
      </w:pPr>
    </w:p>
    <w:p>
      <w:pPr>
        <w:pStyle w:val="BodyText"/>
        <w:rPr>
          <w:b/>
          <w:sz w:val="20"/>
        </w:rPr>
      </w:pPr>
    </w:p>
    <w:p>
      <w:pPr>
        <w:pStyle w:val="BodyText"/>
        <w:rPr>
          <w:b/>
          <w:sz w:val="20"/>
        </w:rPr>
      </w:pPr>
    </w:p>
    <w:p>
      <w:pPr>
        <w:spacing w:before="284"/>
        <w:ind w:left="7171" w:right="0" w:firstLine="0"/>
        <w:jc w:val="left"/>
        <w:rPr>
          <w:b/>
          <w:sz w:val="36"/>
        </w:rPr>
      </w:pPr>
      <w:r>
        <w:rPr/>
        <w:pict>
          <v:group style="position:absolute;margin-left:180.328552pt;margin-top:-23.420204pt;width:159.9pt;height:167.9pt;mso-position-horizontal-relative:page;mso-position-vertical-relative:paragraph;z-index:18448" coordorigin="3607,-468" coordsize="3198,3358">
            <v:shape style="position:absolute;left:3606;top:-438;width:3198;height:3327" type="#_x0000_t75" stroked="false">
              <v:imagedata r:id="rId494" o:title=""/>
            </v:shape>
            <v:shape style="position:absolute;left:3606;top:-469;width:3198;height:3358" type="#_x0000_t202" filled="false" stroked="false">
              <v:textbox inset="0,0,0,0">
                <w:txbxContent>
                  <w:p>
                    <w:pPr>
                      <w:spacing w:line="232" w:lineRule="auto" w:before="32"/>
                      <w:ind w:left="900" w:right="747" w:hanging="243"/>
                      <w:jc w:val="left"/>
                      <w:rPr>
                        <w:b/>
                        <w:sz w:val="36"/>
                      </w:rPr>
                    </w:pPr>
                    <w:r>
                      <w:rPr>
                        <w:b/>
                        <w:w w:val="85"/>
                        <w:sz w:val="36"/>
                      </w:rPr>
                      <w:t>Drum Bogie on Wheels</w:t>
                    </w:r>
                  </w:p>
                </w:txbxContent>
              </v:textbox>
              <w10:wrap type="none"/>
            </v:shape>
            <w10:wrap type="none"/>
          </v:group>
        </w:pict>
      </w:r>
      <w:r>
        <w:rPr/>
        <w:drawing>
          <wp:anchor distT="0" distB="0" distL="0" distR="0" allowOverlap="1" layoutInCell="1" locked="0" behindDoc="0" simplePos="0" relativeHeight="18520">
            <wp:simplePos x="0" y="0"/>
            <wp:positionH relativeFrom="page">
              <wp:posOffset>685800</wp:posOffset>
            </wp:positionH>
            <wp:positionV relativeFrom="paragraph">
              <wp:posOffset>-468986</wp:posOffset>
            </wp:positionV>
            <wp:extent cx="1325879" cy="1016673"/>
            <wp:effectExtent l="0" t="0" r="0" b="0"/>
            <wp:wrapNone/>
            <wp:docPr id="209" name="image363.jpeg" descr=""/>
            <wp:cNvGraphicFramePr>
              <a:graphicFrameLocks noChangeAspect="1"/>
            </wp:cNvGraphicFramePr>
            <a:graphic>
              <a:graphicData uri="http://schemas.openxmlformats.org/drawingml/2006/picture">
                <pic:pic>
                  <pic:nvPicPr>
                    <pic:cNvPr id="210" name="image363.jpeg"/>
                    <pic:cNvPicPr/>
                  </pic:nvPicPr>
                  <pic:blipFill>
                    <a:blip r:embed="rId495" cstate="print"/>
                    <a:stretch>
                      <a:fillRect/>
                    </a:stretch>
                  </pic:blipFill>
                  <pic:spPr>
                    <a:xfrm>
                      <a:off x="0" y="0"/>
                      <a:ext cx="1325879" cy="1016673"/>
                    </a:xfrm>
                    <a:prstGeom prst="rect">
                      <a:avLst/>
                    </a:prstGeom>
                  </pic:spPr>
                </pic:pic>
              </a:graphicData>
            </a:graphic>
          </wp:anchor>
        </w:drawing>
      </w:r>
      <w:r>
        <w:rPr>
          <w:b/>
          <w:spacing w:val="-8"/>
          <w:w w:val="95"/>
          <w:sz w:val="36"/>
        </w:rPr>
        <w:t>Single </w:t>
      </w:r>
      <w:r>
        <w:rPr>
          <w:b/>
          <w:spacing w:val="-7"/>
          <w:w w:val="95"/>
          <w:sz w:val="36"/>
        </w:rPr>
        <w:t>Drum</w:t>
      </w:r>
      <w:r>
        <w:rPr>
          <w:b/>
          <w:spacing w:val="-60"/>
          <w:w w:val="95"/>
          <w:sz w:val="36"/>
        </w:rPr>
        <w:t> </w:t>
      </w:r>
      <w:r>
        <w:rPr>
          <w:b/>
          <w:spacing w:val="-15"/>
          <w:w w:val="95"/>
          <w:sz w:val="36"/>
        </w:rPr>
        <w:t>Tray*</w:t>
      </w:r>
    </w:p>
    <w:p>
      <w:pPr>
        <w:pStyle w:val="BodyText"/>
        <w:spacing w:before="9"/>
        <w:rPr>
          <w:b/>
          <w:sz w:val="9"/>
        </w:rPr>
      </w:pPr>
      <w:r>
        <w:rPr/>
        <w:drawing>
          <wp:anchor distT="0" distB="0" distL="0" distR="0" allowOverlap="1" layoutInCell="1" locked="0" behindDoc="0" simplePos="0" relativeHeight="724">
            <wp:simplePos x="0" y="0"/>
            <wp:positionH relativeFrom="page">
              <wp:posOffset>4553711</wp:posOffset>
            </wp:positionH>
            <wp:positionV relativeFrom="paragraph">
              <wp:posOffset>96495</wp:posOffset>
            </wp:positionV>
            <wp:extent cx="2079333" cy="1161288"/>
            <wp:effectExtent l="0" t="0" r="0" b="0"/>
            <wp:wrapTopAndBottom/>
            <wp:docPr id="211" name="image364.jpeg" descr=""/>
            <wp:cNvGraphicFramePr>
              <a:graphicFrameLocks noChangeAspect="1"/>
            </wp:cNvGraphicFramePr>
            <a:graphic>
              <a:graphicData uri="http://schemas.openxmlformats.org/drawingml/2006/picture">
                <pic:pic>
                  <pic:nvPicPr>
                    <pic:cNvPr id="212" name="image364.jpeg"/>
                    <pic:cNvPicPr/>
                  </pic:nvPicPr>
                  <pic:blipFill>
                    <a:blip r:embed="rId496" cstate="print"/>
                    <a:stretch>
                      <a:fillRect/>
                    </a:stretch>
                  </pic:blipFill>
                  <pic:spPr>
                    <a:xfrm>
                      <a:off x="0" y="0"/>
                      <a:ext cx="2079333" cy="1161288"/>
                    </a:xfrm>
                    <a:prstGeom prst="rect">
                      <a:avLst/>
                    </a:prstGeom>
                  </pic:spPr>
                </pic:pic>
              </a:graphicData>
            </a:graphic>
          </wp:anchor>
        </w:drawing>
      </w:r>
    </w:p>
    <w:p>
      <w:pPr>
        <w:spacing w:line="182" w:lineRule="exact" w:before="86"/>
        <w:ind w:left="0" w:right="1081" w:firstLine="0"/>
        <w:jc w:val="right"/>
        <w:rPr>
          <w:b/>
          <w:sz w:val="16"/>
        </w:rPr>
      </w:pPr>
      <w:r>
        <w:rPr>
          <w:b/>
          <w:spacing w:val="-4"/>
          <w:w w:val="90"/>
          <w:sz w:val="16"/>
        </w:rPr>
        <w:t>*Drum</w:t>
      </w:r>
      <w:r>
        <w:rPr>
          <w:b/>
          <w:spacing w:val="-23"/>
          <w:w w:val="90"/>
          <w:sz w:val="16"/>
        </w:rPr>
        <w:t> </w:t>
      </w:r>
      <w:r>
        <w:rPr>
          <w:b/>
          <w:spacing w:val="-4"/>
          <w:w w:val="90"/>
          <w:sz w:val="16"/>
        </w:rPr>
        <w:t>dolly</w:t>
      </w:r>
      <w:r>
        <w:rPr>
          <w:b/>
          <w:spacing w:val="-23"/>
          <w:w w:val="90"/>
          <w:sz w:val="16"/>
        </w:rPr>
        <w:t> </w:t>
      </w:r>
      <w:r>
        <w:rPr>
          <w:b/>
          <w:spacing w:val="-3"/>
          <w:w w:val="90"/>
          <w:sz w:val="16"/>
        </w:rPr>
        <w:t>and</w:t>
      </w:r>
      <w:r>
        <w:rPr>
          <w:b/>
          <w:spacing w:val="-23"/>
          <w:w w:val="90"/>
          <w:sz w:val="16"/>
        </w:rPr>
        <w:t> </w:t>
      </w:r>
      <w:r>
        <w:rPr>
          <w:b/>
          <w:spacing w:val="-3"/>
          <w:w w:val="90"/>
          <w:sz w:val="16"/>
        </w:rPr>
        <w:t>drum</w:t>
      </w:r>
      <w:r>
        <w:rPr>
          <w:b/>
          <w:spacing w:val="-23"/>
          <w:w w:val="90"/>
          <w:sz w:val="16"/>
        </w:rPr>
        <w:t> </w:t>
      </w:r>
      <w:r>
        <w:rPr>
          <w:b/>
          <w:spacing w:val="-4"/>
          <w:w w:val="90"/>
          <w:sz w:val="16"/>
        </w:rPr>
        <w:t>tray</w:t>
      </w:r>
    </w:p>
    <w:p>
      <w:pPr>
        <w:spacing w:line="182" w:lineRule="exact" w:before="0"/>
        <w:ind w:left="0" w:right="1081" w:firstLine="0"/>
        <w:jc w:val="right"/>
        <w:rPr>
          <w:b/>
          <w:sz w:val="16"/>
        </w:rPr>
      </w:pPr>
      <w:r>
        <w:rPr/>
        <w:pict>
          <v:shape style="position:absolute;margin-left:54pt;margin-top:-5.697704pt;width:307.45pt;height:48.5pt;mso-position-horizontal-relative:page;mso-position-vertical-relative:paragraph;z-index:186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70"/>
                    <w:gridCol w:w="3240"/>
                    <w:gridCol w:w="631"/>
                    <w:gridCol w:w="852"/>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3240"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631"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Weight</w:t>
                        </w:r>
                      </w:p>
                    </w:tc>
                    <w:tc>
                      <w:tcPr>
                        <w:tcW w:w="852" w:type="dxa"/>
                        <w:tcBorders>
                          <w:top w:val="single" w:sz="4" w:space="0" w:color="000000"/>
                          <w:bottom w:val="single" w:sz="4" w:space="0" w:color="000000"/>
                        </w:tcBorders>
                      </w:tcPr>
                      <w:p>
                        <w:pPr>
                          <w:pStyle w:val="TableParagraph"/>
                          <w:spacing w:line="240" w:lineRule="auto" w:before="28"/>
                          <w:ind w:left="122"/>
                          <w:rPr>
                            <w:b/>
                            <w:sz w:val="14"/>
                          </w:rPr>
                        </w:pPr>
                        <w:r>
                          <w:rPr>
                            <w:b/>
                            <w:w w:val="95"/>
                            <w:sz w:val="14"/>
                          </w:rPr>
                          <w:t>Contains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CON0128</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CON5301</w:t>
                        </w:r>
                      </w:p>
                    </w:tc>
                    <w:tc>
                      <w:tcPr>
                        <w:tcW w:w="324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Drum Bogie on Wheels</w:t>
                        </w:r>
                      </w:p>
                    </w:tc>
                    <w:tc>
                      <w:tcPr>
                        <w:tcW w:w="631" w:type="dxa"/>
                        <w:tcBorders>
                          <w:top w:val="single" w:sz="4" w:space="0" w:color="000000"/>
                          <w:bottom w:val="single" w:sz="4" w:space="0" w:color="000000"/>
                        </w:tcBorders>
                      </w:tcPr>
                      <w:p>
                        <w:pPr>
                          <w:pStyle w:val="TableParagraph"/>
                          <w:spacing w:line="180" w:lineRule="exact" w:before="30"/>
                          <w:ind w:left="113"/>
                          <w:rPr>
                            <w:sz w:val="16"/>
                          </w:rPr>
                        </w:pPr>
                        <w:r>
                          <w:rPr>
                            <w:w w:val="90"/>
                            <w:sz w:val="16"/>
                          </w:rPr>
                          <w:t>30 lbs.</w:t>
                        </w:r>
                      </w:p>
                    </w:tc>
                    <w:tc>
                      <w:tcPr>
                        <w:tcW w:w="852" w:type="dxa"/>
                        <w:tcBorders>
                          <w:top w:val="single" w:sz="4" w:space="0" w:color="000000"/>
                          <w:bottom w:val="single" w:sz="4" w:space="0" w:color="000000"/>
                        </w:tcBorders>
                      </w:tcPr>
                      <w:p>
                        <w:pPr>
                          <w:pStyle w:val="TableParagraph"/>
                          <w:spacing w:line="180" w:lineRule="exact" w:before="30"/>
                          <w:ind w:left="122"/>
                          <w:rPr>
                            <w:sz w:val="16"/>
                          </w:rPr>
                        </w:pPr>
                        <w:r>
                          <w:rPr>
                            <w:w w:val="90"/>
                            <w:sz w:val="16"/>
                          </w:rPr>
                          <w:t>12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CON0130</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CON5622</w:t>
                        </w:r>
                      </w:p>
                    </w:tc>
                    <w:tc>
                      <w:tcPr>
                        <w:tcW w:w="3240" w:type="dxa"/>
                        <w:tcBorders>
                          <w:top w:val="single" w:sz="4" w:space="0" w:color="000000"/>
                          <w:bottom w:val="single" w:sz="4" w:space="0" w:color="000000"/>
                        </w:tcBorders>
                      </w:tcPr>
                      <w:p>
                        <w:pPr>
                          <w:pStyle w:val="TableParagraph"/>
                          <w:spacing w:line="180" w:lineRule="exact" w:before="30"/>
                          <w:ind w:left="114"/>
                          <w:rPr>
                            <w:sz w:val="16"/>
                          </w:rPr>
                        </w:pPr>
                        <w:r>
                          <w:rPr>
                            <w:w w:val="85"/>
                            <w:sz w:val="16"/>
                          </w:rPr>
                          <w:t>Single</w:t>
                        </w:r>
                        <w:r>
                          <w:rPr>
                            <w:spacing w:val="-17"/>
                            <w:w w:val="85"/>
                            <w:sz w:val="16"/>
                          </w:rPr>
                          <w:t> </w:t>
                        </w:r>
                        <w:r>
                          <w:rPr>
                            <w:w w:val="85"/>
                            <w:sz w:val="16"/>
                          </w:rPr>
                          <w:t>Drum</w:t>
                        </w:r>
                        <w:r>
                          <w:rPr>
                            <w:spacing w:val="-17"/>
                            <w:w w:val="85"/>
                            <w:sz w:val="16"/>
                          </w:rPr>
                          <w:t> </w:t>
                        </w:r>
                        <w:r>
                          <w:rPr>
                            <w:spacing w:val="-3"/>
                            <w:w w:val="85"/>
                            <w:sz w:val="16"/>
                          </w:rPr>
                          <w:t>Tray</w:t>
                        </w:r>
                        <w:r>
                          <w:rPr>
                            <w:spacing w:val="-17"/>
                            <w:w w:val="85"/>
                            <w:sz w:val="16"/>
                          </w:rPr>
                          <w:t> </w:t>
                        </w:r>
                        <w:r>
                          <w:rPr>
                            <w:w w:val="85"/>
                            <w:sz w:val="16"/>
                          </w:rPr>
                          <w:t>w/Grating,</w:t>
                        </w:r>
                        <w:r>
                          <w:rPr>
                            <w:spacing w:val="-17"/>
                            <w:w w:val="85"/>
                            <w:sz w:val="16"/>
                          </w:rPr>
                          <w:t> </w:t>
                        </w:r>
                        <w:r>
                          <w:rPr>
                            <w:w w:val="85"/>
                            <w:sz w:val="16"/>
                          </w:rPr>
                          <w:t>Round,</w:t>
                        </w:r>
                        <w:r>
                          <w:rPr>
                            <w:spacing w:val="-17"/>
                            <w:w w:val="85"/>
                            <w:sz w:val="16"/>
                          </w:rPr>
                          <w:t> </w:t>
                        </w:r>
                        <w:r>
                          <w:rPr>
                            <w:w w:val="85"/>
                            <w:sz w:val="16"/>
                          </w:rPr>
                          <w:t>31"</w:t>
                        </w:r>
                        <w:r>
                          <w:rPr>
                            <w:spacing w:val="-17"/>
                            <w:w w:val="85"/>
                            <w:sz w:val="16"/>
                          </w:rPr>
                          <w:t> </w:t>
                        </w:r>
                        <w:r>
                          <w:rPr>
                            <w:w w:val="85"/>
                            <w:sz w:val="16"/>
                          </w:rPr>
                          <w:t>x</w:t>
                        </w:r>
                        <w:r>
                          <w:rPr>
                            <w:spacing w:val="-17"/>
                            <w:w w:val="85"/>
                            <w:sz w:val="16"/>
                          </w:rPr>
                          <w:t> </w:t>
                        </w:r>
                        <w:r>
                          <w:rPr>
                            <w:w w:val="85"/>
                            <w:sz w:val="16"/>
                          </w:rPr>
                          <w:t>6",</w:t>
                        </w:r>
                        <w:r>
                          <w:rPr>
                            <w:spacing w:val="-17"/>
                            <w:w w:val="85"/>
                            <w:sz w:val="16"/>
                          </w:rPr>
                          <w:t> </w:t>
                        </w:r>
                        <w:r>
                          <w:rPr>
                            <w:w w:val="85"/>
                            <w:sz w:val="16"/>
                          </w:rPr>
                          <w:t>18"</w:t>
                        </w:r>
                        <w:r>
                          <w:rPr>
                            <w:spacing w:val="-17"/>
                            <w:w w:val="85"/>
                            <w:sz w:val="16"/>
                          </w:rPr>
                          <w:t> </w:t>
                        </w:r>
                        <w:r>
                          <w:rPr>
                            <w:w w:val="85"/>
                            <w:sz w:val="16"/>
                          </w:rPr>
                          <w:t>x</w:t>
                        </w:r>
                        <w:r>
                          <w:rPr>
                            <w:spacing w:val="-17"/>
                            <w:w w:val="85"/>
                            <w:sz w:val="16"/>
                          </w:rPr>
                          <w:t> </w:t>
                        </w:r>
                        <w:r>
                          <w:rPr>
                            <w:w w:val="85"/>
                            <w:sz w:val="16"/>
                          </w:rPr>
                          <w:t>7"</w:t>
                        </w:r>
                      </w:p>
                    </w:tc>
                    <w:tc>
                      <w:tcPr>
                        <w:tcW w:w="631" w:type="dxa"/>
                        <w:tcBorders>
                          <w:top w:val="single" w:sz="4" w:space="0" w:color="000000"/>
                          <w:bottom w:val="single" w:sz="4" w:space="0" w:color="000000"/>
                        </w:tcBorders>
                      </w:tcPr>
                      <w:p>
                        <w:pPr>
                          <w:pStyle w:val="TableParagraph"/>
                          <w:spacing w:line="180" w:lineRule="exact" w:before="30"/>
                          <w:ind w:left="113"/>
                          <w:rPr>
                            <w:sz w:val="16"/>
                          </w:rPr>
                        </w:pPr>
                        <w:r>
                          <w:rPr>
                            <w:w w:val="90"/>
                            <w:sz w:val="16"/>
                          </w:rPr>
                          <w:t>24 lbs.</w:t>
                        </w:r>
                      </w:p>
                    </w:tc>
                    <w:tc>
                      <w:tcPr>
                        <w:tcW w:w="852" w:type="dxa"/>
                        <w:tcBorders>
                          <w:top w:val="single" w:sz="4" w:space="0" w:color="000000"/>
                          <w:bottom w:val="single" w:sz="4" w:space="0" w:color="000000"/>
                        </w:tcBorders>
                      </w:tcPr>
                      <w:p>
                        <w:pPr>
                          <w:pStyle w:val="TableParagraph"/>
                          <w:spacing w:line="180" w:lineRule="exact" w:before="30"/>
                          <w:ind w:left="122"/>
                          <w:rPr>
                            <w:sz w:val="16"/>
                          </w:rPr>
                        </w:pPr>
                        <w:r>
                          <w:rPr>
                            <w:w w:val="90"/>
                            <w:sz w:val="16"/>
                          </w:rPr>
                          <w:t>10 gallons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CON0131</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CON5302</w:t>
                        </w:r>
                      </w:p>
                    </w:tc>
                    <w:tc>
                      <w:tcPr>
                        <w:tcW w:w="3240" w:type="dxa"/>
                        <w:tcBorders>
                          <w:top w:val="single" w:sz="4" w:space="0" w:color="000000"/>
                          <w:bottom w:val="single" w:sz="4" w:space="0" w:color="000000"/>
                        </w:tcBorders>
                      </w:tcPr>
                      <w:p>
                        <w:pPr>
                          <w:pStyle w:val="TableParagraph"/>
                          <w:spacing w:line="180" w:lineRule="exact" w:before="30"/>
                          <w:ind w:left="114"/>
                          <w:rPr>
                            <w:sz w:val="16"/>
                          </w:rPr>
                        </w:pPr>
                        <w:r>
                          <w:rPr>
                            <w:w w:val="90"/>
                            <w:sz w:val="16"/>
                          </w:rPr>
                          <w:t>Drum Tray Dolly w/3" Casters</w:t>
                        </w:r>
                      </w:p>
                    </w:tc>
                    <w:tc>
                      <w:tcPr>
                        <w:tcW w:w="631" w:type="dxa"/>
                        <w:tcBorders>
                          <w:top w:val="single" w:sz="4" w:space="0" w:color="000000"/>
                          <w:bottom w:val="single" w:sz="4" w:space="0" w:color="000000"/>
                        </w:tcBorders>
                      </w:tcPr>
                      <w:p>
                        <w:pPr>
                          <w:pStyle w:val="TableParagraph"/>
                          <w:spacing w:line="180" w:lineRule="exact" w:before="30"/>
                          <w:ind w:left="113"/>
                          <w:rPr>
                            <w:sz w:val="16"/>
                          </w:rPr>
                        </w:pPr>
                        <w:r>
                          <w:rPr>
                            <w:w w:val="90"/>
                            <w:sz w:val="16"/>
                          </w:rPr>
                          <w:t>32 lbs.</w:t>
                        </w:r>
                      </w:p>
                    </w:tc>
                    <w:tc>
                      <w:tcPr>
                        <w:tcW w:w="852" w:type="dxa"/>
                        <w:tcBorders>
                          <w:top w:val="single" w:sz="4" w:space="0" w:color="000000"/>
                          <w:bottom w:val="single" w:sz="4" w:space="0" w:color="000000"/>
                        </w:tcBorders>
                      </w:tcPr>
                      <w:p>
                        <w:pPr>
                          <w:pStyle w:val="TableParagraph"/>
                          <w:spacing w:line="180" w:lineRule="exact" w:before="30"/>
                          <w:ind w:left="122"/>
                          <w:rPr>
                            <w:sz w:val="16"/>
                          </w:rPr>
                        </w:pPr>
                        <w:r>
                          <w:rPr>
                            <w:w w:val="90"/>
                            <w:sz w:val="16"/>
                          </w:rPr>
                          <w:t>N/A</w:t>
                        </w:r>
                      </w:p>
                    </w:tc>
                  </w:tr>
                </w:tbl>
                <w:p>
                  <w:pPr>
                    <w:pStyle w:val="BodyText"/>
                  </w:pPr>
                </w:p>
              </w:txbxContent>
            </v:textbox>
            <w10:wrap type="none"/>
          </v:shape>
        </w:pict>
      </w:r>
      <w:r>
        <w:rPr>
          <w:b/>
          <w:spacing w:val="-3"/>
          <w:w w:val="85"/>
          <w:sz w:val="16"/>
        </w:rPr>
        <w:t>sold</w:t>
      </w:r>
      <w:r>
        <w:rPr>
          <w:b/>
          <w:spacing w:val="1"/>
          <w:w w:val="85"/>
          <w:sz w:val="16"/>
        </w:rPr>
        <w:t> </w:t>
      </w:r>
      <w:r>
        <w:rPr>
          <w:b/>
          <w:spacing w:val="-4"/>
          <w:w w:val="85"/>
          <w:sz w:val="16"/>
        </w:rPr>
        <w:t>separately</w:t>
      </w:r>
    </w:p>
    <w:p>
      <w:pPr>
        <w:spacing w:after="0" w:line="182" w:lineRule="exact"/>
        <w:jc w:val="right"/>
        <w:rPr>
          <w:sz w:val="16"/>
        </w:rPr>
        <w:sectPr>
          <w:headerReference w:type="default" r:id="rId490"/>
          <w:pgSz w:w="11520" w:h="15120"/>
          <w:pgMar w:header="0" w:footer="563" w:top="360" w:bottom="760" w:left="0" w:right="0"/>
        </w:sectPr>
      </w:pPr>
    </w:p>
    <w:p>
      <w:pPr>
        <w:spacing w:before="86"/>
        <w:ind w:left="1080" w:right="0" w:firstLine="0"/>
        <w:jc w:val="left"/>
        <w:rPr>
          <w:sz w:val="22"/>
        </w:rPr>
      </w:pPr>
      <w:r>
        <w:rPr/>
        <w:pict>
          <v:line style="position:absolute;mso-position-horizontal-relative:page;mso-position-vertical-relative:paragraph;z-index:16592;mso-wrap-distance-left:0;mso-wrap-distance-right:0" from="54pt,18.989941pt" to="540pt,18.989941pt" stroked="true" strokeweight=".5pt" strokecolor="#000000">
            <v:stroke dashstyle="solid"/>
            <w10:wrap type="topAndBottom"/>
          </v:line>
        </w:pict>
      </w:r>
      <w:r>
        <w:rPr/>
        <w:drawing>
          <wp:anchor distT="0" distB="0" distL="0" distR="0" allowOverlap="1" layoutInCell="1" locked="0" behindDoc="0" simplePos="0" relativeHeight="18808">
            <wp:simplePos x="0" y="0"/>
            <wp:positionH relativeFrom="page">
              <wp:posOffset>3383279</wp:posOffset>
            </wp:positionH>
            <wp:positionV relativeFrom="paragraph">
              <wp:posOffset>371715</wp:posOffset>
            </wp:positionV>
            <wp:extent cx="3117589" cy="1612900"/>
            <wp:effectExtent l="0" t="0" r="0" b="0"/>
            <wp:wrapNone/>
            <wp:docPr id="213" name="image365.png" descr=""/>
            <wp:cNvGraphicFramePr>
              <a:graphicFrameLocks noChangeAspect="1"/>
            </wp:cNvGraphicFramePr>
            <a:graphic>
              <a:graphicData uri="http://schemas.openxmlformats.org/drawingml/2006/picture">
                <pic:pic>
                  <pic:nvPicPr>
                    <pic:cNvPr id="214" name="image365.png"/>
                    <pic:cNvPicPr/>
                  </pic:nvPicPr>
                  <pic:blipFill>
                    <a:blip r:embed="rId500" cstate="print"/>
                    <a:stretch>
                      <a:fillRect/>
                    </a:stretch>
                  </pic:blipFill>
                  <pic:spPr>
                    <a:xfrm>
                      <a:off x="0" y="0"/>
                      <a:ext cx="3117589" cy="1612900"/>
                    </a:xfrm>
                    <a:prstGeom prst="rect">
                      <a:avLst/>
                    </a:prstGeom>
                  </pic:spPr>
                </pic:pic>
              </a:graphicData>
            </a:graphic>
          </wp:anchor>
        </w:drawing>
      </w:r>
      <w:r>
        <w:rPr/>
        <w:pict>
          <v:shape style="position:absolute;margin-left:7.1278pt;margin-top:-1pt;width:22pt;height:218pt;mso-position-horizontal-relative:page;mso-position-vertical-relative:page;z-index:18904"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00000" w:color="auto" w:val="clear"/>
                    </w:rPr>
                    <w:t> </w:t>
                  </w:r>
                  <w:r>
                    <w:rPr>
                      <w:b/>
                      <w:color w:val="FFFFFF"/>
                      <w:spacing w:val="11"/>
                      <w:sz w:val="32"/>
                      <w:shd w:fill="000000" w:color="auto" w:val="clear"/>
                    </w:rPr>
                    <w:t> </w:t>
                  </w:r>
                  <w:r>
                    <w:rPr>
                      <w:b/>
                      <w:color w:val="FFFFFF"/>
                      <w:w w:val="75"/>
                      <w:sz w:val="32"/>
                      <w:shd w:fill="000000" w:color="auto" w:val="clear"/>
                    </w:rPr>
                    <w:t>SECONDARY   CONTAINMENT</w:t>
                  </w:r>
                  <w:r>
                    <w:rPr>
                      <w:b/>
                      <w:color w:val="FFFFFF"/>
                      <w:sz w:val="32"/>
                      <w:shd w:fill="000000" w:color="auto" w:val="clear"/>
                    </w:rPr>
                    <w:tab/>
                  </w:r>
                </w:p>
              </w:txbxContent>
            </v:textbox>
            <w10:wrap type="none"/>
          </v:shape>
        </w:pict>
      </w:r>
      <w:r>
        <w:rPr>
          <w:w w:val="95"/>
          <w:sz w:val="22"/>
        </w:rPr>
        <w:t>SECONDARY CONTAINMENT</w:t>
      </w:r>
    </w:p>
    <w:p>
      <w:pPr>
        <w:pStyle w:val="BodyText"/>
        <w:spacing w:before="1"/>
        <w:rPr>
          <w:sz w:val="37"/>
        </w:rPr>
      </w:pPr>
    </w:p>
    <w:p>
      <w:pPr>
        <w:spacing w:before="0"/>
        <w:ind w:left="1080" w:right="0" w:firstLine="0"/>
        <w:jc w:val="left"/>
        <w:rPr>
          <w:b/>
          <w:sz w:val="36"/>
        </w:rPr>
      </w:pPr>
      <w:r>
        <w:rPr>
          <w:b/>
          <w:w w:val="95"/>
          <w:sz w:val="36"/>
        </w:rPr>
        <w:t>Spill Containment Trays</w:t>
      </w:r>
    </w:p>
    <w:p>
      <w:pPr>
        <w:pStyle w:val="BodyText"/>
        <w:spacing w:line="254" w:lineRule="auto" w:before="65"/>
        <w:ind w:left="1079" w:right="6277"/>
      </w:pPr>
      <w:r>
        <w:rPr/>
        <w:t>Spill </w:t>
      </w:r>
      <w:r>
        <w:rPr>
          <w:spacing w:val="-3"/>
        </w:rPr>
        <w:t>trays </w:t>
      </w:r>
      <w:r>
        <w:rPr/>
        <w:t>are made of </w:t>
      </w:r>
      <w:r>
        <w:rPr>
          <w:spacing w:val="-3"/>
        </w:rPr>
        <w:t>100% </w:t>
      </w:r>
      <w:r>
        <w:rPr/>
        <w:t>post-industrial </w:t>
      </w:r>
      <w:r>
        <w:rPr>
          <w:spacing w:val="-4"/>
        </w:rPr>
        <w:t>recycled </w:t>
      </w:r>
      <w:r>
        <w:rPr/>
        <w:t>polyethylene. They are ideal for catching drips and leaks from small equipment, vehicle batteries, or pouring and filling activities. Lightweight and durable, these HDPE spill </w:t>
      </w:r>
      <w:r>
        <w:rPr>
          <w:spacing w:val="-3"/>
        </w:rPr>
        <w:t>trays have </w:t>
      </w:r>
      <w:r>
        <w:rPr/>
        <w:t>excellent chemical</w:t>
      </w:r>
      <w:r>
        <w:rPr>
          <w:spacing w:val="-1"/>
        </w:rPr>
        <w:t> </w:t>
      </w:r>
      <w:r>
        <w:rPr/>
        <w:t>resistance.</w:t>
      </w:r>
    </w:p>
    <w:p>
      <w:pPr>
        <w:pStyle w:val="BodyText"/>
        <w:rPr>
          <w:sz w:val="20"/>
        </w:rPr>
      </w:pPr>
    </w:p>
    <w:p>
      <w:pPr>
        <w:pStyle w:val="BodyText"/>
        <w:rPr>
          <w:sz w:val="20"/>
        </w:rPr>
      </w:pPr>
    </w:p>
    <w:p>
      <w:pPr>
        <w:pStyle w:val="BodyText"/>
        <w:rPr>
          <w:sz w:val="1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818"/>
        <w:gridCol w:w="2094"/>
        <w:gridCol w:w="1016"/>
        <w:gridCol w:w="834"/>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18" w:type="dxa"/>
            <w:tcBorders>
              <w:top w:val="single" w:sz="4" w:space="0" w:color="000000"/>
              <w:bottom w:val="single" w:sz="4" w:space="0" w:color="000000"/>
            </w:tcBorders>
          </w:tcPr>
          <w:p>
            <w:pPr>
              <w:pStyle w:val="TableParagraph"/>
              <w:spacing w:line="240" w:lineRule="auto" w:before="28"/>
              <w:ind w:left="153"/>
              <w:rPr>
                <w:b/>
                <w:sz w:val="14"/>
              </w:rPr>
            </w:pPr>
            <w:r>
              <w:rPr>
                <w:b/>
                <w:sz w:val="14"/>
              </w:rPr>
              <w:t>Mfg #</w:t>
            </w:r>
          </w:p>
        </w:tc>
        <w:tc>
          <w:tcPr>
            <w:tcW w:w="2094" w:type="dxa"/>
            <w:tcBorders>
              <w:top w:val="single" w:sz="4" w:space="0" w:color="000000"/>
              <w:bottom w:val="single" w:sz="4" w:space="0" w:color="000000"/>
            </w:tcBorders>
          </w:tcPr>
          <w:p>
            <w:pPr>
              <w:pStyle w:val="TableParagraph"/>
              <w:spacing w:line="240" w:lineRule="auto" w:before="28"/>
              <w:ind w:left="115"/>
              <w:rPr>
                <w:b/>
                <w:sz w:val="14"/>
              </w:rPr>
            </w:pPr>
            <w:r>
              <w:rPr>
                <w:b/>
                <w:w w:val="95"/>
                <w:sz w:val="14"/>
              </w:rPr>
              <w:t>Description</w:t>
            </w:r>
          </w:p>
        </w:tc>
        <w:tc>
          <w:tcPr>
            <w:tcW w:w="1016" w:type="dxa"/>
            <w:tcBorders>
              <w:top w:val="single" w:sz="4" w:space="0" w:color="000000"/>
              <w:bottom w:val="single" w:sz="4" w:space="0" w:color="000000"/>
            </w:tcBorders>
          </w:tcPr>
          <w:p>
            <w:pPr>
              <w:pStyle w:val="TableParagraph"/>
              <w:spacing w:line="240" w:lineRule="auto" w:before="28"/>
              <w:ind w:right="99"/>
              <w:jc w:val="right"/>
              <w:rPr>
                <w:b/>
                <w:sz w:val="14"/>
              </w:rPr>
            </w:pPr>
            <w:r>
              <w:rPr>
                <w:b/>
                <w:w w:val="85"/>
                <w:sz w:val="14"/>
              </w:rPr>
              <w:t>Weight</w:t>
            </w:r>
          </w:p>
        </w:tc>
        <w:tc>
          <w:tcPr>
            <w:tcW w:w="834" w:type="dxa"/>
            <w:tcBorders>
              <w:top w:val="single" w:sz="4" w:space="0" w:color="000000"/>
              <w:bottom w:val="single" w:sz="4" w:space="0" w:color="000000"/>
            </w:tcBorders>
          </w:tcPr>
          <w:p>
            <w:pPr>
              <w:pStyle w:val="TableParagraph"/>
              <w:spacing w:line="240" w:lineRule="auto" w:before="28"/>
              <w:ind w:left="51" w:right="186"/>
              <w:jc w:val="center"/>
              <w:rPr>
                <w:b/>
                <w:sz w:val="14"/>
              </w:rPr>
            </w:pPr>
            <w:r>
              <w:rPr>
                <w:b/>
                <w:w w:val="90"/>
                <w:sz w:val="14"/>
              </w:rPr>
              <w:t>Contains</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OIL745</w:t>
            </w:r>
          </w:p>
        </w:tc>
        <w:tc>
          <w:tcPr>
            <w:tcW w:w="818" w:type="dxa"/>
            <w:tcBorders>
              <w:top w:val="single" w:sz="4" w:space="0" w:color="000000"/>
              <w:bottom w:val="single" w:sz="4" w:space="0" w:color="000000"/>
            </w:tcBorders>
          </w:tcPr>
          <w:p>
            <w:pPr>
              <w:pStyle w:val="TableParagraph"/>
              <w:spacing w:line="180" w:lineRule="exact" w:before="30"/>
              <w:ind w:left="153"/>
              <w:rPr>
                <w:sz w:val="16"/>
              </w:rPr>
            </w:pPr>
            <w:r>
              <w:rPr>
                <w:w w:val="85"/>
                <w:sz w:val="16"/>
              </w:rPr>
              <w:t>CON5625</w:t>
            </w:r>
          </w:p>
        </w:tc>
        <w:tc>
          <w:tcPr>
            <w:tcW w:w="2094" w:type="dxa"/>
            <w:tcBorders>
              <w:top w:val="single" w:sz="4" w:space="0" w:color="000000"/>
              <w:bottom w:val="single" w:sz="4" w:space="0" w:color="000000"/>
            </w:tcBorders>
          </w:tcPr>
          <w:p>
            <w:pPr>
              <w:pStyle w:val="TableParagraph"/>
              <w:spacing w:line="180" w:lineRule="exact" w:before="30"/>
              <w:ind w:left="115"/>
              <w:rPr>
                <w:sz w:val="16"/>
              </w:rPr>
            </w:pPr>
            <w:r>
              <w:rPr>
                <w:w w:val="90"/>
                <w:sz w:val="16"/>
              </w:rPr>
              <w:t>Spill Tray, 46" x 16" x 5.5"</w:t>
            </w:r>
          </w:p>
        </w:tc>
        <w:tc>
          <w:tcPr>
            <w:tcW w:w="1016" w:type="dxa"/>
            <w:tcBorders>
              <w:top w:val="single" w:sz="4" w:space="0" w:color="000000"/>
              <w:bottom w:val="single" w:sz="4" w:space="0" w:color="000000"/>
            </w:tcBorders>
          </w:tcPr>
          <w:p>
            <w:pPr>
              <w:pStyle w:val="TableParagraph"/>
              <w:spacing w:line="180" w:lineRule="exact" w:before="30"/>
              <w:ind w:right="182"/>
              <w:jc w:val="right"/>
              <w:rPr>
                <w:sz w:val="16"/>
              </w:rPr>
            </w:pPr>
            <w:r>
              <w:rPr>
                <w:w w:val="85"/>
                <w:sz w:val="16"/>
              </w:rPr>
              <w:t>4 lbs.</w:t>
            </w:r>
          </w:p>
        </w:tc>
        <w:tc>
          <w:tcPr>
            <w:tcW w:w="834" w:type="dxa"/>
            <w:tcBorders>
              <w:top w:val="single" w:sz="4" w:space="0" w:color="000000"/>
              <w:bottom w:val="single" w:sz="4" w:space="0" w:color="000000"/>
            </w:tcBorders>
          </w:tcPr>
          <w:p>
            <w:pPr>
              <w:pStyle w:val="TableParagraph"/>
              <w:spacing w:line="180" w:lineRule="exact" w:before="30"/>
              <w:ind w:left="51" w:right="86"/>
              <w:jc w:val="center"/>
              <w:rPr>
                <w:sz w:val="16"/>
              </w:rPr>
            </w:pPr>
            <w:r>
              <w:rPr>
                <w:w w:val="90"/>
                <w:sz w:val="16"/>
              </w:rPr>
              <w:t>12 gallons</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OIL746</w:t>
            </w:r>
          </w:p>
        </w:tc>
        <w:tc>
          <w:tcPr>
            <w:tcW w:w="818" w:type="dxa"/>
            <w:tcBorders>
              <w:top w:val="single" w:sz="4" w:space="0" w:color="000000"/>
              <w:bottom w:val="single" w:sz="4" w:space="0" w:color="000000"/>
            </w:tcBorders>
          </w:tcPr>
          <w:p>
            <w:pPr>
              <w:pStyle w:val="TableParagraph"/>
              <w:spacing w:line="180" w:lineRule="exact" w:before="30"/>
              <w:ind w:left="153"/>
              <w:rPr>
                <w:sz w:val="16"/>
              </w:rPr>
            </w:pPr>
            <w:r>
              <w:rPr>
                <w:w w:val="85"/>
                <w:sz w:val="16"/>
              </w:rPr>
              <w:t>CON5623</w:t>
            </w:r>
          </w:p>
        </w:tc>
        <w:tc>
          <w:tcPr>
            <w:tcW w:w="2094" w:type="dxa"/>
            <w:tcBorders>
              <w:top w:val="single" w:sz="4" w:space="0" w:color="000000"/>
              <w:bottom w:val="single" w:sz="4" w:space="0" w:color="000000"/>
            </w:tcBorders>
          </w:tcPr>
          <w:p>
            <w:pPr>
              <w:pStyle w:val="TableParagraph"/>
              <w:spacing w:line="180" w:lineRule="exact" w:before="30"/>
              <w:ind w:left="115"/>
              <w:rPr>
                <w:sz w:val="16"/>
              </w:rPr>
            </w:pPr>
            <w:r>
              <w:rPr>
                <w:w w:val="90"/>
                <w:sz w:val="16"/>
              </w:rPr>
              <w:t>Spill Tray, 38" x 26" x 5.5"</w:t>
            </w:r>
          </w:p>
        </w:tc>
        <w:tc>
          <w:tcPr>
            <w:tcW w:w="1016" w:type="dxa"/>
            <w:tcBorders>
              <w:top w:val="single" w:sz="4" w:space="0" w:color="000000"/>
              <w:bottom w:val="single" w:sz="4" w:space="0" w:color="000000"/>
            </w:tcBorders>
          </w:tcPr>
          <w:p>
            <w:pPr>
              <w:pStyle w:val="TableParagraph"/>
              <w:spacing w:line="180" w:lineRule="exact" w:before="30"/>
              <w:ind w:right="182"/>
              <w:jc w:val="right"/>
              <w:rPr>
                <w:sz w:val="16"/>
              </w:rPr>
            </w:pPr>
            <w:r>
              <w:rPr>
                <w:w w:val="85"/>
                <w:sz w:val="16"/>
              </w:rPr>
              <w:t>5 lbs.</w:t>
            </w:r>
          </w:p>
        </w:tc>
        <w:tc>
          <w:tcPr>
            <w:tcW w:w="834" w:type="dxa"/>
            <w:tcBorders>
              <w:top w:val="single" w:sz="4" w:space="0" w:color="000000"/>
              <w:bottom w:val="single" w:sz="4" w:space="0" w:color="000000"/>
            </w:tcBorders>
          </w:tcPr>
          <w:p>
            <w:pPr>
              <w:pStyle w:val="TableParagraph"/>
              <w:spacing w:line="180" w:lineRule="exact" w:before="30"/>
              <w:ind w:left="51" w:right="86"/>
              <w:jc w:val="center"/>
              <w:rPr>
                <w:sz w:val="16"/>
              </w:rPr>
            </w:pPr>
            <w:r>
              <w:rPr>
                <w:w w:val="90"/>
                <w:sz w:val="16"/>
              </w:rPr>
              <w:t>20 gallons</w:t>
            </w:r>
          </w:p>
        </w:tc>
      </w:tr>
    </w:tbl>
    <w:p>
      <w:pPr>
        <w:tabs>
          <w:tab w:pos="1839" w:val="left" w:leader="none"/>
          <w:tab w:pos="2619" w:val="left" w:leader="none"/>
          <w:tab w:pos="5119" w:val="left" w:leader="none"/>
          <w:tab w:pos="5719" w:val="left" w:leader="none"/>
        </w:tabs>
        <w:spacing w:before="25"/>
        <w:ind w:left="1080" w:right="0" w:firstLine="0"/>
        <w:jc w:val="left"/>
        <w:rPr>
          <w:sz w:val="16"/>
        </w:rPr>
      </w:pPr>
      <w:r>
        <w:rPr/>
        <w:drawing>
          <wp:anchor distT="0" distB="0" distL="0" distR="0" allowOverlap="1" layoutInCell="1" locked="0" behindDoc="0" simplePos="0" relativeHeight="18832">
            <wp:simplePos x="0" y="0"/>
            <wp:positionH relativeFrom="page">
              <wp:posOffset>4242815</wp:posOffset>
            </wp:positionH>
            <wp:positionV relativeFrom="paragraph">
              <wp:posOffset>136501</wp:posOffset>
            </wp:positionV>
            <wp:extent cx="2386584" cy="1424177"/>
            <wp:effectExtent l="0" t="0" r="0" b="0"/>
            <wp:wrapNone/>
            <wp:docPr id="215" name="image366.jpeg" descr=""/>
            <wp:cNvGraphicFramePr>
              <a:graphicFrameLocks noChangeAspect="1"/>
            </wp:cNvGraphicFramePr>
            <a:graphic>
              <a:graphicData uri="http://schemas.openxmlformats.org/drawingml/2006/picture">
                <pic:pic>
                  <pic:nvPicPr>
                    <pic:cNvPr id="216" name="image366.jpeg"/>
                    <pic:cNvPicPr/>
                  </pic:nvPicPr>
                  <pic:blipFill>
                    <a:blip r:embed="rId501" cstate="print"/>
                    <a:stretch>
                      <a:fillRect/>
                    </a:stretch>
                  </pic:blipFill>
                  <pic:spPr>
                    <a:xfrm>
                      <a:off x="0" y="0"/>
                      <a:ext cx="2386584" cy="1424177"/>
                    </a:xfrm>
                    <a:prstGeom prst="rect">
                      <a:avLst/>
                    </a:prstGeom>
                  </pic:spPr>
                </pic:pic>
              </a:graphicData>
            </a:graphic>
          </wp:anchor>
        </w:drawing>
      </w:r>
      <w:r>
        <w:rPr>
          <w:w w:val="85"/>
          <w:sz w:val="16"/>
          <w:u w:val="single"/>
        </w:rPr>
        <w:t>OIL747</w:t>
        <w:tab/>
        <w:t>CON5624</w:t>
        <w:tab/>
      </w:r>
      <w:r>
        <w:rPr>
          <w:w w:val="90"/>
          <w:sz w:val="16"/>
          <w:u w:val="single"/>
        </w:rPr>
        <w:t>Spill</w:t>
      </w:r>
      <w:r>
        <w:rPr>
          <w:spacing w:val="-22"/>
          <w:w w:val="90"/>
          <w:sz w:val="16"/>
          <w:u w:val="single"/>
        </w:rPr>
        <w:t> </w:t>
      </w:r>
      <w:r>
        <w:rPr>
          <w:spacing w:val="-5"/>
          <w:w w:val="90"/>
          <w:sz w:val="16"/>
          <w:u w:val="single"/>
        </w:rPr>
        <w:t>Tray,</w:t>
      </w:r>
      <w:r>
        <w:rPr>
          <w:spacing w:val="-22"/>
          <w:w w:val="90"/>
          <w:sz w:val="16"/>
          <w:u w:val="single"/>
        </w:rPr>
        <w:t> </w:t>
      </w:r>
      <w:r>
        <w:rPr>
          <w:w w:val="90"/>
          <w:sz w:val="16"/>
          <w:u w:val="single"/>
        </w:rPr>
        <w:t>47"</w:t>
      </w:r>
      <w:r>
        <w:rPr>
          <w:spacing w:val="-21"/>
          <w:w w:val="90"/>
          <w:sz w:val="16"/>
          <w:u w:val="single"/>
        </w:rPr>
        <w:t> </w:t>
      </w:r>
      <w:r>
        <w:rPr>
          <w:w w:val="90"/>
          <w:sz w:val="16"/>
          <w:u w:val="single"/>
        </w:rPr>
        <w:t>x</w:t>
      </w:r>
      <w:r>
        <w:rPr>
          <w:spacing w:val="-22"/>
          <w:w w:val="90"/>
          <w:sz w:val="16"/>
          <w:u w:val="single"/>
        </w:rPr>
        <w:t> </w:t>
      </w:r>
      <w:r>
        <w:rPr>
          <w:w w:val="90"/>
          <w:sz w:val="16"/>
          <w:u w:val="single"/>
        </w:rPr>
        <w:t>33"</w:t>
      </w:r>
      <w:r>
        <w:rPr>
          <w:spacing w:val="-21"/>
          <w:w w:val="90"/>
          <w:sz w:val="16"/>
          <w:u w:val="single"/>
        </w:rPr>
        <w:t> </w:t>
      </w:r>
      <w:r>
        <w:rPr>
          <w:w w:val="90"/>
          <w:sz w:val="16"/>
          <w:u w:val="single"/>
        </w:rPr>
        <w:t>x</w:t>
      </w:r>
      <w:r>
        <w:rPr>
          <w:spacing w:val="-22"/>
          <w:w w:val="90"/>
          <w:sz w:val="16"/>
          <w:u w:val="single"/>
        </w:rPr>
        <w:t> </w:t>
      </w:r>
      <w:r>
        <w:rPr>
          <w:w w:val="90"/>
          <w:sz w:val="16"/>
          <w:u w:val="single"/>
        </w:rPr>
        <w:t>5.5"</w:t>
        <w:tab/>
        <w:t>8</w:t>
      </w:r>
      <w:r>
        <w:rPr>
          <w:spacing w:val="-13"/>
          <w:w w:val="90"/>
          <w:sz w:val="16"/>
          <w:u w:val="single"/>
        </w:rPr>
        <w:t> </w:t>
      </w:r>
      <w:r>
        <w:rPr>
          <w:w w:val="90"/>
          <w:sz w:val="16"/>
          <w:u w:val="single"/>
        </w:rPr>
        <w:t>lbs.</w:t>
        <w:tab/>
        <w:t>29</w:t>
      </w:r>
      <w:r>
        <w:rPr>
          <w:spacing w:val="-5"/>
          <w:w w:val="90"/>
          <w:sz w:val="16"/>
          <w:u w:val="single"/>
        </w:rPr>
        <w:t> </w:t>
      </w:r>
      <w:r>
        <w:rPr>
          <w:w w:val="90"/>
          <w:sz w:val="16"/>
          <w:u w:val="single"/>
        </w:rPr>
        <w:t>gallons</w:t>
      </w:r>
      <w:r>
        <w:rPr>
          <w:spacing w:val="11"/>
          <w:sz w:val="16"/>
          <w:u w:val="single"/>
        </w:rPr>
        <w:t> </w:t>
      </w:r>
    </w:p>
    <w:p>
      <w:pPr>
        <w:pStyle w:val="BodyText"/>
        <w:spacing w:before="10"/>
        <w:rPr>
          <w:sz w:val="25"/>
        </w:rPr>
      </w:pPr>
    </w:p>
    <w:p>
      <w:pPr>
        <w:pStyle w:val="Heading4"/>
      </w:pPr>
      <w:r>
        <w:rPr>
          <w:w w:val="95"/>
        </w:rPr>
        <w:t>Containment Utility Tray</w:t>
      </w:r>
    </w:p>
    <w:p>
      <w:pPr>
        <w:pStyle w:val="BodyText"/>
        <w:spacing w:line="254" w:lineRule="auto" w:before="65"/>
        <w:ind w:left="1079" w:right="6251"/>
        <w:jc w:val="both"/>
      </w:pPr>
      <w:r>
        <w:rPr/>
        <w:t>This HDPE tray is an </w:t>
      </w:r>
      <w:r>
        <w:rPr>
          <w:spacing w:val="-3"/>
        </w:rPr>
        <w:t>affordable way </w:t>
      </w:r>
      <w:r>
        <w:rPr/>
        <w:t>to contain small spills up to 5 gallons. Ideal for countertop use or as</w:t>
      </w:r>
      <w:r>
        <w:rPr>
          <w:spacing w:val="-29"/>
        </w:rPr>
        <w:t> </w:t>
      </w:r>
      <w:r>
        <w:rPr>
          <w:spacing w:val="-13"/>
        </w:rPr>
        <w:t>a </w:t>
      </w:r>
      <w:r>
        <w:rPr/>
        <w:t>floor tray under</w:t>
      </w:r>
      <w:r>
        <w:rPr>
          <w:spacing w:val="-2"/>
        </w:rPr>
        <w:t> </w:t>
      </w:r>
      <w:r>
        <w:rPr/>
        <w:t>machinery.</w:t>
      </w:r>
    </w:p>
    <w:p>
      <w:pPr>
        <w:pStyle w:val="BodyText"/>
        <w:spacing w:before="4"/>
        <w:rPr>
          <w:sz w:val="22"/>
        </w:rPr>
      </w:pPr>
      <w:r>
        <w:rPr/>
        <w:pict>
          <v:line style="position:absolute;mso-position-horizontal-relative:page;mso-position-vertical-relative:paragraph;z-index:16616;mso-wrap-distance-left:0;mso-wrap-distance-right:0" from="54pt,15.058655pt" to="322.56pt,15.058655pt" stroked="true" strokeweight=".5pt" strokecolor="#000000">
            <v:stroke dashstyle="solid"/>
            <w10:wrap type="topAndBottom"/>
          </v:line>
        </w:pict>
      </w:r>
    </w:p>
    <w:p>
      <w:pPr>
        <w:tabs>
          <w:tab w:pos="1839" w:val="left" w:leader="none"/>
          <w:tab w:pos="2619" w:val="left" w:leader="none"/>
          <w:tab w:pos="5119" w:val="left" w:leader="none"/>
        </w:tabs>
        <w:spacing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Pr>
          <w:sz w:val="2"/>
        </w:rPr>
      </w:pPr>
      <w:r>
        <w:rPr>
          <w:sz w:val="2"/>
        </w:rPr>
        <w:pict>
          <v:group style="width:268.6pt;height:.5pt;mso-position-horizontal-relative:char;mso-position-vertical-relative:line" coordorigin="0,0" coordsize="5372,10">
            <v:line style="position:absolute" from="0,5" to="5371,5" stroked="true" strokeweight=".5pt" strokecolor="#000000">
              <v:stroke dashstyle="solid"/>
            </v:line>
          </v:group>
        </w:pict>
      </w:r>
      <w:r>
        <w:rPr>
          <w:sz w:val="2"/>
        </w:rPr>
      </w:r>
    </w:p>
    <w:p>
      <w:pPr>
        <w:tabs>
          <w:tab w:pos="1839" w:val="left" w:leader="none"/>
          <w:tab w:pos="2619" w:val="left" w:leader="none"/>
          <w:tab w:pos="5119" w:val="left" w:leader="none"/>
          <w:tab w:pos="6451" w:val="left" w:leader="none"/>
        </w:tabs>
        <w:spacing w:before="20"/>
        <w:ind w:left="1080" w:right="0" w:firstLine="0"/>
        <w:jc w:val="left"/>
        <w:rPr>
          <w:sz w:val="16"/>
        </w:rPr>
      </w:pPr>
      <w:r>
        <w:rPr>
          <w:w w:val="85"/>
          <w:sz w:val="16"/>
          <w:u w:val="single"/>
        </w:rPr>
        <w:t>CON0142</w:t>
        <w:tab/>
        <w:t>CON5629</w:t>
        <w:tab/>
        <w:t>Containment</w:t>
      </w:r>
      <w:r>
        <w:rPr>
          <w:spacing w:val="-16"/>
          <w:w w:val="85"/>
          <w:sz w:val="16"/>
          <w:u w:val="single"/>
        </w:rPr>
        <w:t> </w:t>
      </w:r>
      <w:r>
        <w:rPr>
          <w:w w:val="85"/>
          <w:sz w:val="16"/>
          <w:u w:val="single"/>
        </w:rPr>
        <w:t>Utility</w:t>
      </w:r>
      <w:r>
        <w:rPr>
          <w:spacing w:val="-15"/>
          <w:w w:val="85"/>
          <w:sz w:val="16"/>
          <w:u w:val="single"/>
        </w:rPr>
        <w:t> </w:t>
      </w:r>
      <w:r>
        <w:rPr>
          <w:spacing w:val="-5"/>
          <w:w w:val="85"/>
          <w:sz w:val="16"/>
          <w:u w:val="single"/>
        </w:rPr>
        <w:t>Tray,</w:t>
      </w:r>
      <w:r>
        <w:rPr>
          <w:spacing w:val="-16"/>
          <w:w w:val="85"/>
          <w:sz w:val="16"/>
          <w:u w:val="single"/>
        </w:rPr>
        <w:t> </w:t>
      </w:r>
      <w:r>
        <w:rPr>
          <w:w w:val="85"/>
          <w:sz w:val="16"/>
          <w:u w:val="single"/>
        </w:rPr>
        <w:t>18"</w:t>
      </w:r>
      <w:r>
        <w:rPr>
          <w:spacing w:val="-15"/>
          <w:w w:val="85"/>
          <w:sz w:val="16"/>
          <w:u w:val="single"/>
        </w:rPr>
        <w:t> </w:t>
      </w:r>
      <w:r>
        <w:rPr>
          <w:w w:val="85"/>
          <w:sz w:val="16"/>
          <w:u w:val="single"/>
        </w:rPr>
        <w:t>x</w:t>
      </w:r>
      <w:r>
        <w:rPr>
          <w:spacing w:val="-15"/>
          <w:w w:val="85"/>
          <w:sz w:val="16"/>
          <w:u w:val="single"/>
        </w:rPr>
        <w:t> </w:t>
      </w:r>
      <w:r>
        <w:rPr>
          <w:w w:val="85"/>
          <w:sz w:val="16"/>
          <w:u w:val="single"/>
        </w:rPr>
        <w:t>36"</w:t>
      </w:r>
      <w:r>
        <w:rPr>
          <w:spacing w:val="-16"/>
          <w:w w:val="85"/>
          <w:sz w:val="16"/>
          <w:u w:val="single"/>
        </w:rPr>
        <w:t> </w:t>
      </w:r>
      <w:r>
        <w:rPr>
          <w:w w:val="85"/>
          <w:sz w:val="16"/>
          <w:u w:val="single"/>
        </w:rPr>
        <w:t>x</w:t>
      </w:r>
      <w:r>
        <w:rPr>
          <w:spacing w:val="-15"/>
          <w:w w:val="85"/>
          <w:sz w:val="16"/>
          <w:u w:val="single"/>
        </w:rPr>
        <w:t> </w:t>
      </w:r>
      <w:r>
        <w:rPr>
          <w:w w:val="85"/>
          <w:sz w:val="16"/>
          <w:u w:val="single"/>
        </w:rPr>
        <w:t>2"</w:t>
        <w:tab/>
        <w:t>6</w:t>
      </w:r>
      <w:r>
        <w:rPr>
          <w:spacing w:val="-14"/>
          <w:w w:val="85"/>
          <w:sz w:val="16"/>
          <w:u w:val="single"/>
        </w:rPr>
        <w:t> </w:t>
      </w:r>
      <w:r>
        <w:rPr>
          <w:w w:val="85"/>
          <w:sz w:val="16"/>
          <w:u w:val="single"/>
        </w:rPr>
        <w:t>lbs.</w:t>
      </w:r>
      <w:r>
        <w:rPr>
          <w:sz w:val="16"/>
          <w:u w:val="single"/>
        </w:rPr>
        <w:tab/>
      </w:r>
    </w:p>
    <w:p>
      <w:pPr>
        <w:pStyle w:val="BodyText"/>
        <w:rPr>
          <w:sz w:val="20"/>
        </w:rPr>
      </w:pPr>
    </w:p>
    <w:p>
      <w:pPr>
        <w:pStyle w:val="BodyText"/>
        <w:spacing w:before="5"/>
        <w:rPr>
          <w:sz w:val="23"/>
        </w:rPr>
      </w:pPr>
    </w:p>
    <w:p>
      <w:pPr>
        <w:pStyle w:val="Heading4"/>
        <w:spacing w:before="1"/>
      </w:pPr>
      <w:r>
        <w:rPr/>
        <w:drawing>
          <wp:anchor distT="0" distB="0" distL="0" distR="0" allowOverlap="1" layoutInCell="1" locked="0" behindDoc="0" simplePos="0" relativeHeight="18856">
            <wp:simplePos x="0" y="0"/>
            <wp:positionH relativeFrom="page">
              <wp:posOffset>4407128</wp:posOffset>
            </wp:positionH>
            <wp:positionV relativeFrom="paragraph">
              <wp:posOffset>-27089</wp:posOffset>
            </wp:positionV>
            <wp:extent cx="1356578" cy="1778000"/>
            <wp:effectExtent l="0" t="0" r="0" b="0"/>
            <wp:wrapNone/>
            <wp:docPr id="217" name="image367.png" descr=""/>
            <wp:cNvGraphicFramePr>
              <a:graphicFrameLocks noChangeAspect="1"/>
            </wp:cNvGraphicFramePr>
            <a:graphic>
              <a:graphicData uri="http://schemas.openxmlformats.org/drawingml/2006/picture">
                <pic:pic>
                  <pic:nvPicPr>
                    <pic:cNvPr id="218" name="image367.png"/>
                    <pic:cNvPicPr/>
                  </pic:nvPicPr>
                  <pic:blipFill>
                    <a:blip r:embed="rId502" cstate="print"/>
                    <a:stretch>
                      <a:fillRect/>
                    </a:stretch>
                  </pic:blipFill>
                  <pic:spPr>
                    <a:xfrm>
                      <a:off x="0" y="0"/>
                      <a:ext cx="1356578" cy="1778000"/>
                    </a:xfrm>
                    <a:prstGeom prst="rect">
                      <a:avLst/>
                    </a:prstGeom>
                  </pic:spPr>
                </pic:pic>
              </a:graphicData>
            </a:graphic>
          </wp:anchor>
        </w:drawing>
      </w:r>
      <w:r>
        <w:rPr>
          <w:w w:val="95"/>
        </w:rPr>
        <w:t>Poly Drum Funnel with Hinged Lid</w:t>
      </w:r>
    </w:p>
    <w:p>
      <w:pPr>
        <w:pStyle w:val="BodyText"/>
        <w:spacing w:line="254" w:lineRule="auto" w:before="64"/>
        <w:ind w:left="1079" w:right="5448"/>
      </w:pPr>
      <w:r>
        <w:rPr/>
        <w:t>Durable polyethylene drum funnel resists rust, corrosion and most chemicals. Lid is attached by hinge to allow for easy use.</w:t>
      </w:r>
    </w:p>
    <w:p>
      <w:pPr>
        <w:pStyle w:val="BodyText"/>
        <w:spacing w:before="3"/>
        <w:rPr>
          <w:sz w:val="14"/>
        </w:rPr>
      </w:pPr>
      <w:r>
        <w:rPr/>
        <w:pict>
          <v:line style="position:absolute;mso-position-horizontal-relative:page;mso-position-vertical-relative:paragraph;z-index:16664;mso-wrap-distance-left:0;mso-wrap-distance-right:0" from="54pt,10.409502pt" to="322.56pt,10.409502pt" stroked="true" strokeweight=".5pt" strokecolor="#000000">
            <v:stroke dashstyle="solid"/>
            <w10:wrap type="topAndBottom"/>
          </v:line>
        </w:pict>
      </w:r>
    </w:p>
    <w:p>
      <w:pPr>
        <w:tabs>
          <w:tab w:pos="2459" w:val="left" w:leader="none"/>
          <w:tab w:pos="5359" w:val="left" w:leader="none"/>
        </w:tabs>
        <w:spacing w:before="0" w:after="39"/>
        <w:ind w:left="1080" w:right="0" w:firstLine="0"/>
        <w:jc w:val="left"/>
        <w:rPr>
          <w:b/>
          <w:sz w:val="14"/>
        </w:rPr>
      </w:pPr>
      <w:r>
        <w:rPr>
          <w:b/>
          <w:w w:val="95"/>
          <w:sz w:val="14"/>
        </w:rPr>
        <w:t>Model #  </w:t>
      </w:r>
      <w:r>
        <w:rPr>
          <w:b/>
          <w:spacing w:val="26"/>
          <w:w w:val="95"/>
          <w:sz w:val="14"/>
        </w:rPr>
        <w:t> </w:t>
      </w:r>
      <w:r>
        <w:rPr>
          <w:b/>
          <w:w w:val="95"/>
          <w:sz w:val="14"/>
        </w:rPr>
        <w:t>Mfg</w:t>
      </w:r>
      <w:r>
        <w:rPr>
          <w:b/>
          <w:spacing w:val="-11"/>
          <w:w w:val="95"/>
          <w:sz w:val="14"/>
        </w:rPr>
        <w:t> </w:t>
      </w:r>
      <w:r>
        <w:rPr>
          <w:b/>
          <w:w w:val="95"/>
          <w:sz w:val="14"/>
        </w:rPr>
        <w:t>#</w:t>
        <w:tab/>
      </w:r>
      <w:r>
        <w:rPr>
          <w:b/>
          <w:w w:val="85"/>
          <w:sz w:val="14"/>
        </w:rPr>
        <w:t>Description</w:t>
        <w:tab/>
      </w:r>
      <w:r>
        <w:rPr>
          <w:b/>
          <w:spacing w:val="-2"/>
          <w:w w:val="90"/>
          <w:sz w:val="14"/>
        </w:rPr>
        <w:t>Weight </w:t>
      </w:r>
      <w:r>
        <w:rPr>
          <w:b/>
          <w:spacing w:val="4"/>
          <w:w w:val="90"/>
          <w:sz w:val="14"/>
        </w:rPr>
        <w:t> </w:t>
      </w:r>
      <w:r>
        <w:rPr>
          <w:b/>
          <w:w w:val="90"/>
          <w:sz w:val="14"/>
        </w:rPr>
        <w:t>Contains</w:t>
      </w:r>
    </w:p>
    <w:p>
      <w:pPr>
        <w:pStyle w:val="BodyText"/>
        <w:spacing w:line="20" w:lineRule="exact"/>
        <w:ind w:left="1075"/>
        <w:rPr>
          <w:sz w:val="2"/>
        </w:rPr>
      </w:pPr>
      <w:r>
        <w:rPr>
          <w:sz w:val="2"/>
        </w:rPr>
        <w:pict>
          <v:group style="width:268.6pt;height:.5pt;mso-position-horizontal-relative:char;mso-position-vertical-relative:line" coordorigin="0,0" coordsize="5372,10">
            <v:line style="position:absolute" from="0,5" to="5371,5" stroked="true" strokeweight=".5pt" strokecolor="#000000">
              <v:stroke dashstyle="solid"/>
            </v:line>
          </v:group>
        </w:pict>
      </w:r>
      <w:r>
        <w:rPr>
          <w:sz w:val="2"/>
        </w:rPr>
      </w:r>
    </w:p>
    <w:p>
      <w:pPr>
        <w:spacing w:before="20"/>
        <w:ind w:left="1080" w:right="0" w:firstLine="0"/>
        <w:jc w:val="left"/>
        <w:rPr>
          <w:sz w:val="16"/>
        </w:rPr>
      </w:pPr>
      <w:r>
        <w:rPr>
          <w:w w:val="85"/>
          <w:sz w:val="16"/>
          <w:u w:val="single"/>
        </w:rPr>
        <w:t>CON0209</w:t>
      </w:r>
      <w:r>
        <w:rPr>
          <w:spacing w:val="14"/>
          <w:w w:val="85"/>
          <w:sz w:val="16"/>
          <w:u w:val="single"/>
        </w:rPr>
        <w:t> </w:t>
      </w:r>
      <w:r>
        <w:rPr>
          <w:w w:val="85"/>
          <w:sz w:val="16"/>
          <w:u w:val="single"/>
        </w:rPr>
        <w:t>CON5101 </w:t>
      </w:r>
      <w:r>
        <w:rPr>
          <w:spacing w:val="36"/>
          <w:w w:val="85"/>
          <w:sz w:val="16"/>
          <w:u w:val="single"/>
        </w:rPr>
        <w:t> </w:t>
      </w:r>
      <w:r>
        <w:rPr>
          <w:w w:val="85"/>
          <w:sz w:val="16"/>
          <w:u w:val="single"/>
        </w:rPr>
        <w:t>Poly</w:t>
      </w:r>
      <w:r>
        <w:rPr>
          <w:spacing w:val="-17"/>
          <w:w w:val="85"/>
          <w:sz w:val="16"/>
          <w:u w:val="single"/>
        </w:rPr>
        <w:t> </w:t>
      </w:r>
      <w:r>
        <w:rPr>
          <w:w w:val="85"/>
          <w:sz w:val="16"/>
          <w:u w:val="single"/>
        </w:rPr>
        <w:t>Drum</w:t>
      </w:r>
      <w:r>
        <w:rPr>
          <w:spacing w:val="-16"/>
          <w:w w:val="85"/>
          <w:sz w:val="16"/>
          <w:u w:val="single"/>
        </w:rPr>
        <w:t> </w:t>
      </w:r>
      <w:r>
        <w:rPr>
          <w:w w:val="85"/>
          <w:sz w:val="16"/>
          <w:u w:val="single"/>
        </w:rPr>
        <w:t>Funnel</w:t>
      </w:r>
      <w:r>
        <w:rPr>
          <w:spacing w:val="-17"/>
          <w:w w:val="85"/>
          <w:sz w:val="16"/>
          <w:u w:val="single"/>
        </w:rPr>
        <w:t> </w:t>
      </w:r>
      <w:r>
        <w:rPr>
          <w:w w:val="85"/>
          <w:sz w:val="16"/>
          <w:u w:val="single"/>
        </w:rPr>
        <w:t>w/Attached</w:t>
      </w:r>
      <w:r>
        <w:rPr>
          <w:spacing w:val="-17"/>
          <w:w w:val="85"/>
          <w:sz w:val="16"/>
          <w:u w:val="single"/>
        </w:rPr>
        <w:t> </w:t>
      </w:r>
      <w:r>
        <w:rPr>
          <w:w w:val="85"/>
          <w:sz w:val="16"/>
          <w:u w:val="single"/>
        </w:rPr>
        <w:t>Lid,</w:t>
      </w:r>
      <w:r>
        <w:rPr>
          <w:spacing w:val="-17"/>
          <w:w w:val="85"/>
          <w:sz w:val="16"/>
          <w:u w:val="single"/>
        </w:rPr>
        <w:t> </w:t>
      </w:r>
      <w:r>
        <w:rPr>
          <w:w w:val="85"/>
          <w:sz w:val="16"/>
          <w:u w:val="single"/>
        </w:rPr>
        <w:t>26.5"</w:t>
      </w:r>
      <w:r>
        <w:rPr>
          <w:spacing w:val="-17"/>
          <w:w w:val="85"/>
          <w:sz w:val="16"/>
          <w:u w:val="single"/>
        </w:rPr>
        <w:t> </w:t>
      </w:r>
      <w:r>
        <w:rPr>
          <w:w w:val="85"/>
          <w:sz w:val="16"/>
          <w:u w:val="single"/>
        </w:rPr>
        <w:t>diameter </w:t>
      </w:r>
      <w:r>
        <w:rPr>
          <w:spacing w:val="8"/>
          <w:w w:val="85"/>
          <w:sz w:val="16"/>
          <w:u w:val="single"/>
        </w:rPr>
        <w:t> </w:t>
      </w:r>
      <w:r>
        <w:rPr>
          <w:w w:val="85"/>
          <w:sz w:val="16"/>
          <w:u w:val="single"/>
        </w:rPr>
        <w:t>17</w:t>
      </w:r>
      <w:r>
        <w:rPr>
          <w:spacing w:val="-17"/>
          <w:w w:val="85"/>
          <w:sz w:val="16"/>
          <w:u w:val="single"/>
        </w:rPr>
        <w:t> </w:t>
      </w:r>
      <w:r>
        <w:rPr>
          <w:w w:val="85"/>
          <w:sz w:val="16"/>
          <w:u w:val="single"/>
        </w:rPr>
        <w:t>lbs. </w:t>
      </w:r>
      <w:r>
        <w:rPr>
          <w:spacing w:val="18"/>
          <w:w w:val="85"/>
          <w:sz w:val="16"/>
          <w:u w:val="single"/>
        </w:rPr>
        <w:t> </w:t>
      </w:r>
      <w:r>
        <w:rPr>
          <w:w w:val="85"/>
          <w:sz w:val="16"/>
          <w:u w:val="single"/>
        </w:rPr>
        <w:t>5</w:t>
      </w:r>
      <w:r>
        <w:rPr>
          <w:spacing w:val="-17"/>
          <w:w w:val="85"/>
          <w:sz w:val="16"/>
          <w:u w:val="single"/>
        </w:rPr>
        <w:t> </w:t>
      </w:r>
      <w:r>
        <w:rPr>
          <w:w w:val="85"/>
          <w:sz w:val="16"/>
          <w:u w:val="single"/>
        </w:rPr>
        <w:t>gallons</w:t>
      </w:r>
      <w:r>
        <w:rPr>
          <w:spacing w:val="-9"/>
          <w:sz w:val="16"/>
          <w:u w:val="single"/>
        </w:rPr>
        <w:t> </w:t>
      </w:r>
    </w:p>
    <w:p>
      <w:pPr>
        <w:pStyle w:val="BodyText"/>
        <w:rPr>
          <w:sz w:val="20"/>
        </w:rPr>
      </w:pPr>
    </w:p>
    <w:p>
      <w:pPr>
        <w:pStyle w:val="BodyText"/>
        <w:rPr>
          <w:sz w:val="26"/>
        </w:rPr>
      </w:pPr>
    </w:p>
    <w:p>
      <w:pPr>
        <w:pStyle w:val="Heading4"/>
      </w:pPr>
      <w:r>
        <w:rPr>
          <w:w w:val="95"/>
        </w:rPr>
        <w:t>Steel Drum Funnel</w:t>
      </w:r>
    </w:p>
    <w:p>
      <w:pPr>
        <w:pStyle w:val="Heading7"/>
        <w:spacing w:line="225" w:lineRule="auto" w:before="65"/>
        <w:ind w:left="1080" w:right="5269"/>
        <w:jc w:val="left"/>
      </w:pPr>
      <w:r>
        <w:rPr>
          <w:spacing w:val="-6"/>
          <w:w w:val="90"/>
        </w:rPr>
        <w:t>10.75"</w:t>
      </w:r>
      <w:r>
        <w:rPr>
          <w:spacing w:val="-33"/>
          <w:w w:val="90"/>
        </w:rPr>
        <w:t> </w:t>
      </w:r>
      <w:r>
        <w:rPr>
          <w:spacing w:val="-9"/>
          <w:w w:val="90"/>
        </w:rPr>
        <w:t>diameter,</w:t>
      </w:r>
      <w:r>
        <w:rPr>
          <w:spacing w:val="-32"/>
          <w:w w:val="90"/>
        </w:rPr>
        <w:t> </w:t>
      </w:r>
      <w:r>
        <w:rPr>
          <w:spacing w:val="-5"/>
          <w:w w:val="90"/>
        </w:rPr>
        <w:t>10"</w:t>
      </w:r>
      <w:r>
        <w:rPr>
          <w:spacing w:val="-32"/>
          <w:w w:val="90"/>
        </w:rPr>
        <w:t> </w:t>
      </w:r>
      <w:r>
        <w:rPr>
          <w:spacing w:val="-6"/>
          <w:w w:val="90"/>
        </w:rPr>
        <w:t>height,</w:t>
      </w:r>
      <w:r>
        <w:rPr>
          <w:spacing w:val="-32"/>
          <w:w w:val="90"/>
        </w:rPr>
        <w:t> </w:t>
      </w:r>
      <w:r>
        <w:rPr>
          <w:spacing w:val="-4"/>
          <w:w w:val="90"/>
        </w:rPr>
        <w:t>fits</w:t>
      </w:r>
      <w:r>
        <w:rPr>
          <w:spacing w:val="-32"/>
          <w:w w:val="90"/>
        </w:rPr>
        <w:t> </w:t>
      </w:r>
      <w:r>
        <w:rPr>
          <w:spacing w:val="-6"/>
          <w:w w:val="90"/>
        </w:rPr>
        <w:t>into</w:t>
      </w:r>
      <w:r>
        <w:rPr>
          <w:spacing w:val="-32"/>
          <w:w w:val="90"/>
        </w:rPr>
        <w:t> </w:t>
      </w:r>
      <w:r>
        <w:rPr>
          <w:spacing w:val="-4"/>
          <w:w w:val="90"/>
        </w:rPr>
        <w:t>2"</w:t>
      </w:r>
      <w:r>
        <w:rPr>
          <w:spacing w:val="-33"/>
          <w:w w:val="90"/>
        </w:rPr>
        <w:t> </w:t>
      </w:r>
      <w:r>
        <w:rPr>
          <w:spacing w:val="-6"/>
          <w:w w:val="90"/>
        </w:rPr>
        <w:t>Drum</w:t>
      </w:r>
      <w:r>
        <w:rPr>
          <w:spacing w:val="-32"/>
          <w:w w:val="90"/>
        </w:rPr>
        <w:t> </w:t>
      </w:r>
      <w:r>
        <w:rPr>
          <w:spacing w:val="-7"/>
          <w:w w:val="90"/>
        </w:rPr>
        <w:t>Bung, </w:t>
      </w:r>
      <w:r>
        <w:rPr>
          <w:spacing w:val="-4"/>
          <w:w w:val="95"/>
        </w:rPr>
        <w:t>6"</w:t>
      </w:r>
      <w:r>
        <w:rPr>
          <w:spacing w:val="-23"/>
          <w:w w:val="95"/>
        </w:rPr>
        <w:t> </w:t>
      </w:r>
      <w:r>
        <w:rPr>
          <w:spacing w:val="-6"/>
          <w:w w:val="95"/>
        </w:rPr>
        <w:t>Brass</w:t>
      </w:r>
      <w:r>
        <w:rPr>
          <w:spacing w:val="-23"/>
          <w:w w:val="95"/>
        </w:rPr>
        <w:t> </w:t>
      </w:r>
      <w:r>
        <w:rPr>
          <w:spacing w:val="-6"/>
          <w:w w:val="95"/>
        </w:rPr>
        <w:t>Flame</w:t>
      </w:r>
      <w:r>
        <w:rPr>
          <w:spacing w:val="-22"/>
          <w:w w:val="95"/>
        </w:rPr>
        <w:t> </w:t>
      </w:r>
      <w:r>
        <w:rPr>
          <w:spacing w:val="-7"/>
          <w:w w:val="95"/>
        </w:rPr>
        <w:t>Arrestor</w:t>
      </w:r>
    </w:p>
    <w:p>
      <w:pPr>
        <w:numPr>
          <w:ilvl w:val="0"/>
          <w:numId w:val="18"/>
        </w:numPr>
        <w:tabs>
          <w:tab w:pos="1280" w:val="left" w:leader="none"/>
        </w:tabs>
        <w:spacing w:before="88"/>
        <w:ind w:left="1279" w:right="0" w:hanging="200"/>
        <w:jc w:val="left"/>
        <w:rPr>
          <w:b/>
          <w:sz w:val="18"/>
        </w:rPr>
      </w:pPr>
      <w:r>
        <w:rPr>
          <w:b/>
          <w:spacing w:val="-3"/>
          <w:w w:val="95"/>
          <w:sz w:val="18"/>
        </w:rPr>
        <w:t>Easy</w:t>
      </w:r>
      <w:r>
        <w:rPr>
          <w:b/>
          <w:spacing w:val="-13"/>
          <w:w w:val="95"/>
          <w:sz w:val="18"/>
        </w:rPr>
        <w:t> </w:t>
      </w:r>
      <w:r>
        <w:rPr>
          <w:b/>
          <w:spacing w:val="-4"/>
          <w:w w:val="95"/>
          <w:sz w:val="18"/>
        </w:rPr>
        <w:t>pouring</w:t>
      </w:r>
      <w:r>
        <w:rPr>
          <w:b/>
          <w:spacing w:val="-12"/>
          <w:w w:val="95"/>
          <w:sz w:val="18"/>
        </w:rPr>
        <w:t> </w:t>
      </w:r>
      <w:r>
        <w:rPr>
          <w:b/>
          <w:spacing w:val="-4"/>
          <w:w w:val="95"/>
          <w:sz w:val="18"/>
        </w:rPr>
        <w:t>during</w:t>
      </w:r>
      <w:r>
        <w:rPr>
          <w:b/>
          <w:spacing w:val="-12"/>
          <w:w w:val="95"/>
          <w:sz w:val="18"/>
        </w:rPr>
        <w:t> </w:t>
      </w:r>
      <w:r>
        <w:rPr>
          <w:b/>
          <w:spacing w:val="-4"/>
          <w:w w:val="95"/>
          <w:sz w:val="18"/>
        </w:rPr>
        <w:t>liquid</w:t>
      </w:r>
      <w:r>
        <w:rPr>
          <w:b/>
          <w:spacing w:val="-12"/>
          <w:w w:val="95"/>
          <w:sz w:val="18"/>
        </w:rPr>
        <w:t> </w:t>
      </w:r>
      <w:r>
        <w:rPr>
          <w:b/>
          <w:spacing w:val="-4"/>
          <w:w w:val="95"/>
          <w:sz w:val="18"/>
        </w:rPr>
        <w:t>waste</w:t>
      </w:r>
      <w:r>
        <w:rPr>
          <w:b/>
          <w:spacing w:val="-12"/>
          <w:w w:val="95"/>
          <w:sz w:val="18"/>
        </w:rPr>
        <w:t> </w:t>
      </w:r>
      <w:r>
        <w:rPr>
          <w:b/>
          <w:spacing w:val="-4"/>
          <w:w w:val="95"/>
          <w:sz w:val="18"/>
        </w:rPr>
        <w:t>collection</w:t>
      </w:r>
    </w:p>
    <w:p>
      <w:pPr>
        <w:pStyle w:val="ListParagraph"/>
        <w:numPr>
          <w:ilvl w:val="0"/>
          <w:numId w:val="18"/>
        </w:numPr>
        <w:tabs>
          <w:tab w:pos="1280" w:val="left" w:leader="none"/>
        </w:tabs>
        <w:spacing w:line="240" w:lineRule="auto" w:before="13" w:after="0"/>
        <w:ind w:left="1279" w:right="0" w:hanging="200"/>
        <w:jc w:val="left"/>
        <w:rPr>
          <w:b/>
          <w:sz w:val="18"/>
        </w:rPr>
      </w:pPr>
      <w:r>
        <w:rPr/>
        <w:pict>
          <v:group style="position:absolute;margin-left:349.92099pt;margin-top:5.693988pt;width:183pt;height:155.15pt;mso-position-horizontal-relative:page;mso-position-vertical-relative:paragraph;z-index:18880" coordorigin="6998,114" coordsize="3660,3103">
            <v:shape style="position:absolute;left:8230;top:396;width:2428;height:2820" type="#_x0000_t75" stroked="false">
              <v:imagedata r:id="rId503" o:title=""/>
            </v:shape>
            <v:shape style="position:absolute;left:6998;top:113;width:1467;height:2020" type="#_x0000_t75" stroked="false">
              <v:imagedata r:id="rId504" o:title=""/>
            </v:shape>
            <w10:wrap type="none"/>
          </v:group>
        </w:pict>
      </w:r>
      <w:r>
        <w:rPr>
          <w:b/>
          <w:spacing w:val="-4"/>
          <w:w w:val="95"/>
          <w:sz w:val="18"/>
        </w:rPr>
        <w:t>Wide-mouth</w:t>
      </w:r>
      <w:r>
        <w:rPr>
          <w:b/>
          <w:spacing w:val="-13"/>
          <w:w w:val="95"/>
          <w:sz w:val="18"/>
        </w:rPr>
        <w:t> </w:t>
      </w:r>
      <w:r>
        <w:rPr>
          <w:b/>
          <w:spacing w:val="-4"/>
          <w:w w:val="95"/>
          <w:sz w:val="18"/>
        </w:rPr>
        <w:t>opening</w:t>
      </w:r>
      <w:r>
        <w:rPr>
          <w:b/>
          <w:spacing w:val="-12"/>
          <w:w w:val="95"/>
          <w:sz w:val="18"/>
        </w:rPr>
        <w:t> </w:t>
      </w:r>
      <w:r>
        <w:rPr>
          <w:b/>
          <w:spacing w:val="-3"/>
          <w:w w:val="95"/>
          <w:sz w:val="18"/>
        </w:rPr>
        <w:t>with</w:t>
      </w:r>
      <w:r>
        <w:rPr>
          <w:b/>
          <w:spacing w:val="-12"/>
          <w:w w:val="95"/>
          <w:sz w:val="18"/>
        </w:rPr>
        <w:t> </w:t>
      </w:r>
      <w:r>
        <w:rPr>
          <w:b/>
          <w:spacing w:val="-4"/>
          <w:w w:val="95"/>
          <w:sz w:val="18"/>
        </w:rPr>
        <w:t>hinged,</w:t>
      </w:r>
      <w:r>
        <w:rPr>
          <w:b/>
          <w:spacing w:val="-12"/>
          <w:w w:val="95"/>
          <w:sz w:val="18"/>
        </w:rPr>
        <w:t> </w:t>
      </w:r>
      <w:r>
        <w:rPr>
          <w:b/>
          <w:spacing w:val="-4"/>
          <w:w w:val="95"/>
          <w:sz w:val="18"/>
        </w:rPr>
        <w:t>stay-open</w:t>
      </w:r>
      <w:r>
        <w:rPr>
          <w:b/>
          <w:spacing w:val="-12"/>
          <w:w w:val="95"/>
          <w:sz w:val="18"/>
        </w:rPr>
        <w:t> </w:t>
      </w:r>
      <w:r>
        <w:rPr>
          <w:b/>
          <w:spacing w:val="-4"/>
          <w:w w:val="95"/>
          <w:sz w:val="18"/>
        </w:rPr>
        <w:t>lid</w:t>
      </w:r>
    </w:p>
    <w:p>
      <w:pPr>
        <w:pStyle w:val="ListParagraph"/>
        <w:numPr>
          <w:ilvl w:val="0"/>
          <w:numId w:val="18"/>
        </w:numPr>
        <w:tabs>
          <w:tab w:pos="1280" w:val="left" w:leader="none"/>
        </w:tabs>
        <w:spacing w:line="240" w:lineRule="auto" w:before="13" w:after="0"/>
        <w:ind w:left="1279" w:right="0" w:hanging="200"/>
        <w:jc w:val="left"/>
        <w:rPr>
          <w:b/>
          <w:sz w:val="18"/>
        </w:rPr>
      </w:pPr>
      <w:r>
        <w:rPr>
          <w:b/>
          <w:spacing w:val="-4"/>
          <w:w w:val="95"/>
          <w:sz w:val="18"/>
        </w:rPr>
        <w:t>Built-in</w:t>
      </w:r>
      <w:r>
        <w:rPr>
          <w:b/>
          <w:spacing w:val="-14"/>
          <w:w w:val="95"/>
          <w:sz w:val="18"/>
        </w:rPr>
        <w:t> </w:t>
      </w:r>
      <w:r>
        <w:rPr>
          <w:b/>
          <w:spacing w:val="-3"/>
          <w:w w:val="95"/>
          <w:sz w:val="18"/>
        </w:rPr>
        <w:t>flame</w:t>
      </w:r>
      <w:r>
        <w:rPr>
          <w:b/>
          <w:spacing w:val="-13"/>
          <w:w w:val="95"/>
          <w:sz w:val="18"/>
        </w:rPr>
        <w:t> </w:t>
      </w:r>
      <w:r>
        <w:rPr>
          <w:b/>
          <w:spacing w:val="-4"/>
          <w:w w:val="95"/>
          <w:sz w:val="18"/>
        </w:rPr>
        <w:t>arrestor</w:t>
      </w:r>
      <w:r>
        <w:rPr>
          <w:b/>
          <w:spacing w:val="-14"/>
          <w:w w:val="95"/>
          <w:sz w:val="18"/>
        </w:rPr>
        <w:t> </w:t>
      </w:r>
      <w:r>
        <w:rPr>
          <w:b/>
          <w:w w:val="95"/>
          <w:sz w:val="18"/>
        </w:rPr>
        <w:t>on</w:t>
      </w:r>
      <w:r>
        <w:rPr>
          <w:b/>
          <w:spacing w:val="-13"/>
          <w:w w:val="95"/>
          <w:sz w:val="18"/>
        </w:rPr>
        <w:t> </w:t>
      </w:r>
      <w:r>
        <w:rPr>
          <w:b/>
          <w:spacing w:val="-3"/>
          <w:w w:val="95"/>
          <w:sz w:val="18"/>
        </w:rPr>
        <w:t>most</w:t>
      </w:r>
      <w:r>
        <w:rPr>
          <w:b/>
          <w:spacing w:val="-13"/>
          <w:w w:val="95"/>
          <w:sz w:val="18"/>
        </w:rPr>
        <w:t> </w:t>
      </w:r>
      <w:r>
        <w:rPr>
          <w:b/>
          <w:spacing w:val="-4"/>
          <w:w w:val="95"/>
          <w:sz w:val="18"/>
        </w:rPr>
        <w:t>models</w:t>
      </w:r>
      <w:r>
        <w:rPr>
          <w:b/>
          <w:spacing w:val="-14"/>
          <w:w w:val="95"/>
          <w:sz w:val="18"/>
        </w:rPr>
        <w:t> </w:t>
      </w:r>
      <w:r>
        <w:rPr>
          <w:b/>
          <w:w w:val="95"/>
          <w:sz w:val="18"/>
        </w:rPr>
        <w:t>to</w:t>
      </w:r>
      <w:r>
        <w:rPr>
          <w:b/>
          <w:spacing w:val="-13"/>
          <w:w w:val="95"/>
          <w:sz w:val="18"/>
        </w:rPr>
        <w:t> </w:t>
      </w:r>
      <w:r>
        <w:rPr>
          <w:b/>
          <w:spacing w:val="-4"/>
          <w:w w:val="95"/>
          <w:sz w:val="18"/>
        </w:rPr>
        <w:t>prevent</w:t>
      </w:r>
      <w:r>
        <w:rPr>
          <w:b/>
          <w:spacing w:val="-13"/>
          <w:w w:val="95"/>
          <w:sz w:val="18"/>
        </w:rPr>
        <w:t> </w:t>
      </w:r>
      <w:r>
        <w:rPr>
          <w:b/>
          <w:w w:val="95"/>
          <w:sz w:val="18"/>
        </w:rPr>
        <w:t>fire</w:t>
      </w:r>
      <w:r>
        <w:rPr>
          <w:b/>
          <w:spacing w:val="-14"/>
          <w:w w:val="95"/>
          <w:sz w:val="18"/>
        </w:rPr>
        <w:t> </w:t>
      </w:r>
      <w:r>
        <w:rPr>
          <w:b/>
          <w:spacing w:val="-4"/>
          <w:w w:val="95"/>
          <w:sz w:val="18"/>
        </w:rPr>
        <w:t>intrusion</w:t>
      </w:r>
    </w:p>
    <w:p>
      <w:pPr>
        <w:pStyle w:val="ListParagraph"/>
        <w:numPr>
          <w:ilvl w:val="0"/>
          <w:numId w:val="18"/>
        </w:numPr>
        <w:tabs>
          <w:tab w:pos="1280" w:val="left" w:leader="none"/>
        </w:tabs>
        <w:spacing w:line="240" w:lineRule="auto" w:before="13" w:after="0"/>
        <w:ind w:left="1279" w:right="0" w:hanging="200"/>
        <w:jc w:val="left"/>
        <w:rPr>
          <w:b/>
          <w:sz w:val="18"/>
        </w:rPr>
      </w:pPr>
      <w:r>
        <w:rPr>
          <w:b/>
          <w:spacing w:val="-4"/>
          <w:w w:val="95"/>
          <w:sz w:val="18"/>
        </w:rPr>
        <w:t>Self-closing</w:t>
      </w:r>
      <w:r>
        <w:rPr>
          <w:b/>
          <w:spacing w:val="-12"/>
          <w:w w:val="95"/>
          <w:sz w:val="18"/>
        </w:rPr>
        <w:t> </w:t>
      </w:r>
      <w:r>
        <w:rPr>
          <w:b/>
          <w:w w:val="95"/>
          <w:sz w:val="18"/>
        </w:rPr>
        <w:t>in</w:t>
      </w:r>
      <w:r>
        <w:rPr>
          <w:b/>
          <w:spacing w:val="-11"/>
          <w:w w:val="95"/>
          <w:sz w:val="18"/>
        </w:rPr>
        <w:t> </w:t>
      </w:r>
      <w:r>
        <w:rPr>
          <w:b/>
          <w:spacing w:val="-3"/>
          <w:w w:val="95"/>
          <w:sz w:val="18"/>
        </w:rPr>
        <w:t>case</w:t>
      </w:r>
      <w:r>
        <w:rPr>
          <w:b/>
          <w:spacing w:val="-11"/>
          <w:w w:val="95"/>
          <w:sz w:val="18"/>
        </w:rPr>
        <w:t> </w:t>
      </w:r>
      <w:r>
        <w:rPr>
          <w:b/>
          <w:w w:val="95"/>
          <w:sz w:val="18"/>
        </w:rPr>
        <w:t>of</w:t>
      </w:r>
      <w:r>
        <w:rPr>
          <w:b/>
          <w:spacing w:val="-12"/>
          <w:w w:val="95"/>
          <w:sz w:val="18"/>
        </w:rPr>
        <w:t> </w:t>
      </w:r>
      <w:r>
        <w:rPr>
          <w:b/>
          <w:spacing w:val="-3"/>
          <w:w w:val="95"/>
          <w:sz w:val="18"/>
        </w:rPr>
        <w:t>fire</w:t>
      </w:r>
    </w:p>
    <w:p>
      <w:pPr>
        <w:pStyle w:val="BodyText"/>
        <w:spacing w:line="254" w:lineRule="auto" w:before="103"/>
        <w:ind w:left="1079" w:right="4498"/>
      </w:pPr>
      <w:r>
        <w:rPr/>
        <w:t>These funnels offer superior safety features that make them ideal for use with solvent, thinner, oil and paint wastes. Heavy 18-gauge galvanized steel with electrostatically applied epoxy powder coat paint provides durability and chemical resistance. Larger funnels accept a lock to prevent unauthorized access. Funnels intended for use with flammables are fitted with a brass flame arrestor that absorbs and dissipates heat, preventing any external ignition source (like sparks from power tools, static electricity or cigarettes) from reaching the drum’s flammable contents.</w:t>
      </w:r>
    </w:p>
    <w:p>
      <w:pPr>
        <w:pStyle w:val="BodyText"/>
        <w:spacing w:before="4"/>
        <w:rPr>
          <w:sz w:val="15"/>
        </w:rPr>
      </w:pPr>
      <w:r>
        <w:rPr/>
        <w:pict>
          <v:line style="position:absolute;mso-position-horizontal-relative:page;mso-position-vertical-relative:paragraph;z-index:16712;mso-wrap-distance-left:0;mso-wrap-distance-right:0" from="54pt,11.06414pt" to="322.56pt,11.06414pt" stroked="true" strokeweight=".5pt" strokecolor="#000000">
            <v:stroke dashstyle="solid"/>
            <w10:wrap type="topAndBottom"/>
          </v:line>
        </w:pict>
      </w:r>
    </w:p>
    <w:p>
      <w:pPr>
        <w:tabs>
          <w:tab w:pos="1839" w:val="left" w:leader="none"/>
          <w:tab w:pos="2619" w:val="left" w:leader="none"/>
          <w:tab w:pos="5959" w:val="left" w:leader="none"/>
        </w:tabs>
        <w:spacing w:line="161" w:lineRule="exact" w:before="0" w:after="39"/>
        <w:ind w:left="108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pStyle w:val="BodyText"/>
        <w:spacing w:line="20" w:lineRule="exact"/>
        <w:ind w:left="1075"/>
        <w:rPr>
          <w:sz w:val="2"/>
        </w:rPr>
      </w:pPr>
      <w:r>
        <w:rPr>
          <w:sz w:val="2"/>
        </w:rPr>
        <w:pict>
          <v:group style="width:268.6pt;height:.5pt;mso-position-horizontal-relative:char;mso-position-vertical-relative:line" coordorigin="0,0" coordsize="5372,10">
            <v:line style="position:absolute" from="0,5" to="5371,5" stroked="true" strokeweight=".5pt" strokecolor="#000000">
              <v:stroke dashstyle="solid"/>
            </v:line>
          </v:group>
        </w:pict>
      </w:r>
      <w:r>
        <w:rPr>
          <w:sz w:val="2"/>
        </w:rPr>
      </w:r>
    </w:p>
    <w:p>
      <w:pPr>
        <w:tabs>
          <w:tab w:pos="1839" w:val="left" w:leader="none"/>
          <w:tab w:pos="2619" w:val="left" w:leader="none"/>
          <w:tab w:pos="5959" w:val="left" w:leader="none"/>
        </w:tabs>
        <w:spacing w:before="20"/>
        <w:ind w:left="1080" w:right="0" w:firstLine="0"/>
        <w:jc w:val="left"/>
        <w:rPr>
          <w:sz w:val="16"/>
        </w:rPr>
      </w:pPr>
      <w:r>
        <w:rPr>
          <w:w w:val="85"/>
          <w:sz w:val="16"/>
          <w:u w:val="single"/>
        </w:rPr>
        <w:t>CON0173</w:t>
        <w:tab/>
        <w:t>CON5103</w:t>
        <w:tab/>
        <w:t>Large</w:t>
      </w:r>
      <w:r>
        <w:rPr>
          <w:spacing w:val="-26"/>
          <w:w w:val="85"/>
          <w:sz w:val="16"/>
          <w:u w:val="single"/>
        </w:rPr>
        <w:t> </w:t>
      </w:r>
      <w:r>
        <w:rPr>
          <w:w w:val="85"/>
          <w:sz w:val="16"/>
          <w:u w:val="single"/>
        </w:rPr>
        <w:t>Steel</w:t>
      </w:r>
      <w:r>
        <w:rPr>
          <w:spacing w:val="-26"/>
          <w:w w:val="85"/>
          <w:sz w:val="16"/>
          <w:u w:val="single"/>
        </w:rPr>
        <w:t> </w:t>
      </w:r>
      <w:r>
        <w:rPr>
          <w:w w:val="85"/>
          <w:sz w:val="16"/>
          <w:u w:val="single"/>
        </w:rPr>
        <w:t>Funnel</w:t>
      </w:r>
      <w:r>
        <w:rPr>
          <w:spacing w:val="-26"/>
          <w:w w:val="85"/>
          <w:sz w:val="16"/>
          <w:u w:val="single"/>
        </w:rPr>
        <w:t> </w:t>
      </w:r>
      <w:r>
        <w:rPr>
          <w:w w:val="85"/>
          <w:sz w:val="16"/>
          <w:u w:val="single"/>
        </w:rPr>
        <w:t>with</w:t>
      </w:r>
      <w:r>
        <w:rPr>
          <w:spacing w:val="-25"/>
          <w:w w:val="85"/>
          <w:sz w:val="16"/>
          <w:u w:val="single"/>
        </w:rPr>
        <w:t> </w:t>
      </w:r>
      <w:r>
        <w:rPr>
          <w:w w:val="85"/>
          <w:sz w:val="16"/>
          <w:u w:val="single"/>
        </w:rPr>
        <w:t>Self-closing</w:t>
      </w:r>
      <w:r>
        <w:rPr>
          <w:spacing w:val="-26"/>
          <w:w w:val="85"/>
          <w:sz w:val="16"/>
          <w:u w:val="single"/>
        </w:rPr>
        <w:t> </w:t>
      </w:r>
      <w:r>
        <w:rPr>
          <w:w w:val="85"/>
          <w:sz w:val="16"/>
          <w:u w:val="single"/>
        </w:rPr>
        <w:t>Cover</w:t>
        <w:tab/>
        <w:t>10</w:t>
      </w:r>
      <w:r>
        <w:rPr>
          <w:spacing w:val="-19"/>
          <w:w w:val="85"/>
          <w:sz w:val="16"/>
          <w:u w:val="single"/>
        </w:rPr>
        <w:t> </w:t>
      </w:r>
      <w:r>
        <w:rPr>
          <w:w w:val="85"/>
          <w:sz w:val="16"/>
          <w:u w:val="single"/>
        </w:rPr>
        <w:t>lbs.</w:t>
      </w:r>
      <w:r>
        <w:rPr>
          <w:spacing w:val="20"/>
          <w:sz w:val="16"/>
          <w:u w:val="single"/>
        </w:rPr>
        <w:t> </w:t>
      </w:r>
    </w:p>
    <w:p>
      <w:pPr>
        <w:spacing w:after="0"/>
        <w:jc w:val="left"/>
        <w:rPr>
          <w:sz w:val="16"/>
        </w:rPr>
        <w:sectPr>
          <w:headerReference w:type="even" r:id="rId497"/>
          <w:footerReference w:type="even" r:id="rId498"/>
          <w:footerReference w:type="default" r:id="rId499"/>
          <w:pgSz w:w="11520" w:h="15120"/>
          <w:pgMar w:header="0" w:footer="563" w:top="340" w:bottom="760" w:left="0" w:right="0"/>
          <w:pgNumType w:start="72"/>
        </w:sectPr>
      </w:pPr>
    </w:p>
    <w:p>
      <w:pPr>
        <w:pStyle w:val="BodyText"/>
        <w:spacing w:before="4"/>
        <w:rPr>
          <w:sz w:val="27"/>
        </w:rPr>
      </w:pPr>
      <w:r>
        <w:rPr/>
        <w:pict>
          <v:group style="position:absolute;margin-left:0pt;margin-top:0pt;width:576pt;height:400.85pt;mso-position-horizontal-relative:page;mso-position-vertical-relative:page;z-index:-868696" coordorigin="0,0" coordsize="11520,8017">
            <v:shape style="position:absolute;left:0;top:0;width:11520;height:6300" type="#_x0000_t75" stroked="false">
              <v:imagedata r:id="rId506" o:title=""/>
            </v:shape>
            <v:line style="position:absolute" from="720,715" to="10440,715" stroked="true" strokeweight=".5pt" strokecolor="#000000">
              <v:stroke dashstyle="solid"/>
            </v:line>
            <v:shape style="position:absolute;left:7364;top:5836;width:3096;height:2160" type="#_x0000_t75" stroked="false">
              <v:imagedata r:id="rId507" o:title=""/>
            </v:shape>
            <v:rect style="position:absolute;left:7364;top:5836;width:3096;height:2160" filled="false" stroked="true" strokeweight="2.0pt" strokecolor="#ffffff">
              <v:stroke dashstyle="solid"/>
            </v:rect>
            <v:rect style="position:absolute;left:720;top:845;width:5497;height:3149" filled="true" fillcolor="#ffffff" stroked="false">
              <v:fill type="solid"/>
            </v:rect>
            <v:line style="position:absolute" from="805,1212" to="6096,1212" stroked="true" strokeweight=".492pt" strokecolor="#000000">
              <v:stroke dashstyle="solid"/>
            </v:line>
            <v:line style="position:absolute" from="805,1438" to="6096,1438" stroked="true" strokeweight=".492pt" strokecolor="#000000">
              <v:stroke dashstyle="solid"/>
            </v:line>
            <v:line style="position:absolute" from="805,1881" to="6096,1881" stroked="true" strokeweight=".492pt" strokecolor="#000000">
              <v:stroke dashstyle="solid"/>
            </v:line>
            <v:line style="position:absolute" from="805,2325" to="6096,2325" stroked="true" strokeweight=".492pt" strokecolor="#000000">
              <v:stroke dashstyle="solid"/>
            </v:line>
            <v:line style="position:absolute" from="805,2768" to="6096,2768" stroked="true" strokeweight=".492pt" strokecolor="#000000">
              <v:stroke dashstyle="solid"/>
            </v:line>
            <v:line style="position:absolute" from="805,3212" to="6096,3212" stroked="true" strokeweight=".492pt" strokecolor="#000000">
              <v:stroke dashstyle="solid"/>
            </v:line>
            <v:line style="position:absolute" from="805,3656" to="6096,3656" stroked="true" strokeweight=".492pt" strokecolor="#000000">
              <v:stroke dashstyle="solid"/>
            </v:line>
            <w10:wrap type="none"/>
          </v:group>
        </w:pict>
      </w:r>
      <w:r>
        <w:rPr/>
        <w:pict>
          <v:shape style="position:absolute;margin-left:40.257938pt;margin-top:163.364212pt;width:7.95pt;height:7.95pt;mso-position-horizontal-relative:page;mso-position-vertical-relative:page;z-index:19120" type="#_x0000_t202" filled="false" stroked="false">
            <v:textbox inset="0,0,0,0">
              <w:txbxContent>
                <w:p>
                  <w:pPr>
                    <w:spacing w:line="158" w:lineRule="exact" w:before="0"/>
                    <w:ind w:left="0" w:right="0" w:firstLine="0"/>
                    <w:jc w:val="left"/>
                    <w:rPr>
                      <w:rFonts w:ascii="Arial Black"/>
                      <w:sz w:val="15"/>
                    </w:rPr>
                  </w:pPr>
                  <w:r>
                    <w:rPr>
                      <w:rFonts w:ascii="Arial Black"/>
                      <w:w w:val="110"/>
                      <w:sz w:val="15"/>
                    </w:rPr>
                    <w:t>H</w:t>
                  </w:r>
                </w:p>
              </w:txbxContent>
            </v:textbox>
            <w10:wrap type="none"/>
          </v:shape>
        </w:pict>
      </w:r>
      <w:r>
        <w:rPr/>
        <w:pict>
          <v:shape style="position:absolute;margin-left:81.627937pt;margin-top:139.764816pt;width:31.65pt;height:9.75pt;mso-position-horizontal-relative:page;mso-position-vertical-relative:page;z-index:19144" type="#_x0000_t202" filled="false" stroked="false">
            <v:textbox inset="0,0,0,0">
              <w:txbxContent>
                <w:p>
                  <w:pPr>
                    <w:spacing w:before="14"/>
                    <w:ind w:left="0" w:right="0" w:firstLine="0"/>
                    <w:jc w:val="left"/>
                    <w:rPr>
                      <w:sz w:val="15"/>
                    </w:rPr>
                  </w:pPr>
                  <w:r>
                    <w:rPr>
                      <w:w w:val="85"/>
                      <w:sz w:val="15"/>
                    </w:rPr>
                    <w:t>22 oz.</w:t>
                  </w:r>
                  <w:r>
                    <w:rPr>
                      <w:spacing w:val="-26"/>
                      <w:w w:val="85"/>
                      <w:sz w:val="15"/>
                    </w:rPr>
                    <w:t> </w:t>
                  </w:r>
                  <w:r>
                    <w:rPr>
                      <w:w w:val="85"/>
                      <w:sz w:val="15"/>
                    </w:rPr>
                    <w:t>PVC</w:t>
                  </w:r>
                </w:p>
              </w:txbxContent>
            </v:textbox>
            <w10:wrap type="none"/>
          </v:shape>
        </w:pict>
      </w:r>
      <w:r>
        <w:rPr/>
        <w:pict>
          <v:shape style="position:absolute;margin-left:40.257938pt;margin-top:141.182022pt;width:14.85pt;height:7.95pt;mso-position-horizontal-relative:page;mso-position-vertical-relative:page;z-index:19168" type="#_x0000_t202" filled="false" stroked="false">
            <v:textbox inset="0,0,0,0">
              <w:txbxContent>
                <w:p>
                  <w:pPr>
                    <w:spacing w:line="158" w:lineRule="exact" w:before="0"/>
                    <w:ind w:left="0" w:right="0" w:firstLine="0"/>
                    <w:jc w:val="left"/>
                    <w:rPr>
                      <w:rFonts w:ascii="Arial Black"/>
                      <w:sz w:val="15"/>
                    </w:rPr>
                  </w:pPr>
                  <w:r>
                    <w:rPr>
                      <w:rFonts w:ascii="Arial Black"/>
                      <w:w w:val="110"/>
                      <w:sz w:val="15"/>
                    </w:rPr>
                    <w:t>HH</w:t>
                  </w:r>
                </w:p>
              </w:txbxContent>
            </v:textbox>
            <w10:wrap type="none"/>
          </v:shape>
        </w:pict>
      </w:r>
    </w:p>
    <w:p>
      <w:pPr>
        <w:spacing w:before="111"/>
        <w:ind w:left="0" w:right="1079" w:firstLine="0"/>
        <w:jc w:val="right"/>
        <w:rPr>
          <w:sz w:val="22"/>
        </w:rPr>
      </w:pPr>
      <w:r>
        <w:rPr/>
        <w:pict>
          <v:shape style="position:absolute;margin-left:81.627937pt;margin-top:46.141598pt;width:213.75pt;height:119.65pt;mso-position-horizontal-relative:page;mso-position-vertical-relative:paragraph;z-index:19096" type="#_x0000_t202" filled="false" stroked="false">
            <v:textbox inset="0,0,0,0">
              <w:txbxContent>
                <w:p>
                  <w:pPr>
                    <w:spacing w:before="14"/>
                    <w:ind w:left="1103" w:right="0" w:firstLine="0"/>
                    <w:jc w:val="left"/>
                    <w:rPr>
                      <w:b/>
                      <w:sz w:val="13"/>
                    </w:rPr>
                  </w:pPr>
                  <w:r>
                    <w:rPr>
                      <w:b/>
                      <w:sz w:val="13"/>
                    </w:rPr>
                    <w:t>DURABILITY</w:t>
                  </w:r>
                </w:p>
                <w:p>
                  <w:pPr>
                    <w:spacing w:line="273" w:lineRule="auto" w:before="77"/>
                    <w:ind w:left="1103" w:right="40" w:firstLine="0"/>
                    <w:jc w:val="left"/>
                    <w:rPr>
                      <w:sz w:val="15"/>
                    </w:rPr>
                  </w:pPr>
                  <w:r>
                    <w:rPr>
                      <w:w w:val="85"/>
                      <w:sz w:val="15"/>
                    </w:rPr>
                    <w:t>Extremely</w:t>
                  </w:r>
                  <w:r>
                    <w:rPr>
                      <w:spacing w:val="-16"/>
                      <w:w w:val="85"/>
                      <w:sz w:val="15"/>
                    </w:rPr>
                    <w:t> </w:t>
                  </w:r>
                  <w:r>
                    <w:rPr>
                      <w:w w:val="85"/>
                      <w:sz w:val="15"/>
                    </w:rPr>
                    <w:t>durable,</w:t>
                  </w:r>
                  <w:r>
                    <w:rPr>
                      <w:spacing w:val="-15"/>
                      <w:w w:val="85"/>
                      <w:sz w:val="15"/>
                    </w:rPr>
                    <w:t> </w:t>
                  </w:r>
                  <w:r>
                    <w:rPr>
                      <w:w w:val="85"/>
                      <w:sz w:val="15"/>
                    </w:rPr>
                    <w:t>very</w:t>
                  </w:r>
                  <w:r>
                    <w:rPr>
                      <w:spacing w:val="-15"/>
                      <w:w w:val="85"/>
                      <w:sz w:val="15"/>
                    </w:rPr>
                    <w:t> </w:t>
                  </w:r>
                  <w:r>
                    <w:rPr>
                      <w:w w:val="85"/>
                      <w:sz w:val="15"/>
                    </w:rPr>
                    <w:t>compatible</w:t>
                  </w:r>
                  <w:r>
                    <w:rPr>
                      <w:spacing w:val="-15"/>
                      <w:w w:val="85"/>
                      <w:sz w:val="15"/>
                    </w:rPr>
                    <w:t> </w:t>
                  </w:r>
                  <w:r>
                    <w:rPr>
                      <w:w w:val="85"/>
                      <w:sz w:val="15"/>
                    </w:rPr>
                    <w:t>with</w:t>
                  </w:r>
                  <w:r>
                    <w:rPr>
                      <w:spacing w:val="-15"/>
                      <w:w w:val="85"/>
                      <w:sz w:val="15"/>
                    </w:rPr>
                    <w:t> </w:t>
                  </w:r>
                  <w:r>
                    <w:rPr>
                      <w:w w:val="85"/>
                      <w:sz w:val="15"/>
                    </w:rPr>
                    <w:t>most</w:t>
                  </w:r>
                  <w:r>
                    <w:rPr>
                      <w:spacing w:val="-15"/>
                      <w:w w:val="85"/>
                      <w:sz w:val="15"/>
                    </w:rPr>
                    <w:t> </w:t>
                  </w:r>
                  <w:r>
                    <w:rPr>
                      <w:w w:val="85"/>
                      <w:sz w:val="15"/>
                    </w:rPr>
                    <w:t>chemicals, 32</w:t>
                  </w:r>
                  <w:r>
                    <w:rPr>
                      <w:spacing w:val="-14"/>
                      <w:w w:val="85"/>
                      <w:sz w:val="15"/>
                    </w:rPr>
                    <w:t> </w:t>
                  </w:r>
                  <w:r>
                    <w:rPr>
                      <w:w w:val="85"/>
                      <w:sz w:val="15"/>
                    </w:rPr>
                    <w:t>mil</w:t>
                  </w:r>
                  <w:r>
                    <w:rPr>
                      <w:spacing w:val="-13"/>
                      <w:w w:val="85"/>
                      <w:sz w:val="15"/>
                    </w:rPr>
                    <w:t> </w:t>
                  </w:r>
                  <w:r>
                    <w:rPr>
                      <w:w w:val="85"/>
                      <w:sz w:val="15"/>
                    </w:rPr>
                    <w:t>average</w:t>
                  </w:r>
                  <w:r>
                    <w:rPr>
                      <w:spacing w:val="-13"/>
                      <w:w w:val="85"/>
                      <w:sz w:val="15"/>
                    </w:rPr>
                    <w:t> </w:t>
                  </w:r>
                  <w:r>
                    <w:rPr>
                      <w:w w:val="85"/>
                      <w:sz w:val="15"/>
                    </w:rPr>
                    <w:t>thickness.</w:t>
                  </w:r>
                  <w:r>
                    <w:rPr>
                      <w:spacing w:val="-13"/>
                      <w:w w:val="85"/>
                      <w:sz w:val="15"/>
                    </w:rPr>
                    <w:t> </w:t>
                  </w:r>
                  <w:r>
                    <w:rPr>
                      <w:w w:val="85"/>
                      <w:sz w:val="15"/>
                    </w:rPr>
                    <w:t>Not</w:t>
                  </w:r>
                  <w:r>
                    <w:rPr>
                      <w:spacing w:val="-13"/>
                      <w:w w:val="85"/>
                      <w:sz w:val="15"/>
                    </w:rPr>
                    <w:t> </w:t>
                  </w:r>
                  <w:r>
                    <w:rPr>
                      <w:w w:val="85"/>
                      <w:sz w:val="15"/>
                    </w:rPr>
                    <w:t>susceptible</w:t>
                  </w:r>
                  <w:r>
                    <w:rPr>
                      <w:spacing w:val="-13"/>
                      <w:w w:val="85"/>
                      <w:sz w:val="15"/>
                    </w:rPr>
                    <w:t> </w:t>
                  </w:r>
                  <w:r>
                    <w:rPr>
                      <w:w w:val="85"/>
                      <w:sz w:val="15"/>
                    </w:rPr>
                    <w:t>to</w:t>
                  </w:r>
                  <w:r>
                    <w:rPr>
                      <w:spacing w:val="-13"/>
                      <w:w w:val="85"/>
                      <w:sz w:val="15"/>
                    </w:rPr>
                    <w:t> </w:t>
                  </w:r>
                  <w:r>
                    <w:rPr>
                      <w:w w:val="85"/>
                      <w:sz w:val="15"/>
                    </w:rPr>
                    <w:t>UV</w:t>
                  </w:r>
                  <w:r>
                    <w:rPr>
                      <w:spacing w:val="-13"/>
                      <w:w w:val="85"/>
                      <w:sz w:val="15"/>
                    </w:rPr>
                    <w:t> </w:t>
                  </w:r>
                  <w:r>
                    <w:rPr>
                      <w:spacing w:val="-3"/>
                      <w:w w:val="85"/>
                      <w:sz w:val="15"/>
                    </w:rPr>
                    <w:t>damage.</w:t>
                  </w:r>
                </w:p>
                <w:p>
                  <w:pPr>
                    <w:spacing w:line="273" w:lineRule="auto" w:before="51"/>
                    <w:ind w:left="1103" w:right="12" w:firstLine="0"/>
                    <w:jc w:val="left"/>
                    <w:rPr>
                      <w:sz w:val="15"/>
                    </w:rPr>
                  </w:pPr>
                  <w:r>
                    <w:rPr>
                      <w:w w:val="85"/>
                      <w:sz w:val="15"/>
                    </w:rPr>
                    <w:t>Very</w:t>
                  </w:r>
                  <w:r>
                    <w:rPr>
                      <w:spacing w:val="-12"/>
                      <w:w w:val="85"/>
                      <w:sz w:val="15"/>
                    </w:rPr>
                    <w:t> </w:t>
                  </w:r>
                  <w:r>
                    <w:rPr>
                      <w:w w:val="85"/>
                      <w:sz w:val="15"/>
                    </w:rPr>
                    <w:t>durable,</w:t>
                  </w:r>
                  <w:r>
                    <w:rPr>
                      <w:spacing w:val="-11"/>
                      <w:w w:val="85"/>
                      <w:sz w:val="15"/>
                    </w:rPr>
                    <w:t> </w:t>
                  </w:r>
                  <w:r>
                    <w:rPr>
                      <w:w w:val="85"/>
                      <w:sz w:val="15"/>
                    </w:rPr>
                    <w:t>wide</w:t>
                  </w:r>
                  <w:r>
                    <w:rPr>
                      <w:spacing w:val="-11"/>
                      <w:w w:val="85"/>
                      <w:sz w:val="15"/>
                    </w:rPr>
                    <w:t> </w:t>
                  </w:r>
                  <w:r>
                    <w:rPr>
                      <w:w w:val="85"/>
                      <w:sz w:val="15"/>
                    </w:rPr>
                    <w:t>chemical</w:t>
                  </w:r>
                  <w:r>
                    <w:rPr>
                      <w:spacing w:val="-11"/>
                      <w:w w:val="85"/>
                      <w:sz w:val="15"/>
                    </w:rPr>
                    <w:t> </w:t>
                  </w:r>
                  <w:r>
                    <w:rPr>
                      <w:w w:val="85"/>
                      <w:sz w:val="15"/>
                    </w:rPr>
                    <w:t>compatibility,</w:t>
                  </w:r>
                  <w:r>
                    <w:rPr>
                      <w:spacing w:val="-11"/>
                      <w:w w:val="85"/>
                      <w:sz w:val="15"/>
                    </w:rPr>
                    <w:t> </w:t>
                  </w:r>
                  <w:r>
                    <w:rPr>
                      <w:w w:val="85"/>
                      <w:sz w:val="15"/>
                    </w:rPr>
                    <w:t>30</w:t>
                  </w:r>
                  <w:r>
                    <w:rPr>
                      <w:spacing w:val="-11"/>
                      <w:w w:val="85"/>
                      <w:sz w:val="15"/>
                    </w:rPr>
                    <w:t> </w:t>
                  </w:r>
                  <w:r>
                    <w:rPr>
                      <w:w w:val="85"/>
                      <w:sz w:val="15"/>
                    </w:rPr>
                    <w:t>mil</w:t>
                  </w:r>
                  <w:r>
                    <w:rPr>
                      <w:spacing w:val="-11"/>
                      <w:w w:val="85"/>
                      <w:sz w:val="15"/>
                    </w:rPr>
                    <w:t> </w:t>
                  </w:r>
                  <w:r>
                    <w:rPr>
                      <w:spacing w:val="-3"/>
                      <w:w w:val="85"/>
                      <w:sz w:val="15"/>
                    </w:rPr>
                    <w:t>average </w:t>
                  </w:r>
                  <w:r>
                    <w:rPr>
                      <w:w w:val="95"/>
                      <w:sz w:val="15"/>
                    </w:rPr>
                    <w:t>thickness.</w:t>
                  </w:r>
                  <w:r>
                    <w:rPr>
                      <w:spacing w:val="-17"/>
                      <w:w w:val="95"/>
                      <w:sz w:val="15"/>
                    </w:rPr>
                    <w:t> </w:t>
                  </w:r>
                  <w:r>
                    <w:rPr>
                      <w:w w:val="95"/>
                      <w:sz w:val="15"/>
                    </w:rPr>
                    <w:t>Not</w:t>
                  </w:r>
                  <w:r>
                    <w:rPr>
                      <w:spacing w:val="-16"/>
                      <w:w w:val="95"/>
                      <w:sz w:val="15"/>
                    </w:rPr>
                    <w:t> </w:t>
                  </w:r>
                  <w:r>
                    <w:rPr>
                      <w:w w:val="95"/>
                      <w:sz w:val="15"/>
                    </w:rPr>
                    <w:t>susceptible</w:t>
                  </w:r>
                  <w:r>
                    <w:rPr>
                      <w:spacing w:val="-16"/>
                      <w:w w:val="95"/>
                      <w:sz w:val="15"/>
                    </w:rPr>
                    <w:t> </w:t>
                  </w:r>
                  <w:r>
                    <w:rPr>
                      <w:w w:val="95"/>
                      <w:sz w:val="15"/>
                    </w:rPr>
                    <w:t>to</w:t>
                  </w:r>
                  <w:r>
                    <w:rPr>
                      <w:spacing w:val="-16"/>
                      <w:w w:val="95"/>
                      <w:sz w:val="15"/>
                    </w:rPr>
                    <w:t> </w:t>
                  </w:r>
                  <w:r>
                    <w:rPr>
                      <w:w w:val="95"/>
                      <w:sz w:val="15"/>
                    </w:rPr>
                    <w:t>UV</w:t>
                  </w:r>
                  <w:r>
                    <w:rPr>
                      <w:spacing w:val="-16"/>
                      <w:w w:val="95"/>
                      <w:sz w:val="15"/>
                    </w:rPr>
                    <w:t> </w:t>
                  </w:r>
                  <w:r>
                    <w:rPr>
                      <w:w w:val="95"/>
                      <w:sz w:val="15"/>
                    </w:rPr>
                    <w:t>damage.</w:t>
                  </w:r>
                </w:p>
                <w:p>
                  <w:pPr>
                    <w:spacing w:line="273" w:lineRule="auto" w:before="50"/>
                    <w:ind w:left="1103" w:right="529" w:firstLine="0"/>
                    <w:jc w:val="left"/>
                    <w:rPr>
                      <w:sz w:val="15"/>
                    </w:rPr>
                  </w:pPr>
                  <w:r>
                    <w:rPr>
                      <w:w w:val="85"/>
                      <w:sz w:val="15"/>
                    </w:rPr>
                    <w:t>Reinforced</w:t>
                  </w:r>
                  <w:r>
                    <w:rPr>
                      <w:spacing w:val="-20"/>
                      <w:w w:val="85"/>
                      <w:sz w:val="15"/>
                    </w:rPr>
                    <w:t> </w:t>
                  </w:r>
                  <w:r>
                    <w:rPr>
                      <w:w w:val="85"/>
                      <w:sz w:val="15"/>
                    </w:rPr>
                    <w:t>PVC,</w:t>
                  </w:r>
                  <w:r>
                    <w:rPr>
                      <w:spacing w:val="-20"/>
                      <w:w w:val="85"/>
                      <w:sz w:val="15"/>
                    </w:rPr>
                    <w:t> </w:t>
                  </w:r>
                  <w:r>
                    <w:rPr>
                      <w:w w:val="85"/>
                      <w:sz w:val="15"/>
                    </w:rPr>
                    <w:t>very</w:t>
                  </w:r>
                  <w:r>
                    <w:rPr>
                      <w:spacing w:val="-20"/>
                      <w:w w:val="85"/>
                      <w:sz w:val="15"/>
                    </w:rPr>
                    <w:t> </w:t>
                  </w:r>
                  <w:r>
                    <w:rPr>
                      <w:w w:val="85"/>
                      <w:sz w:val="15"/>
                    </w:rPr>
                    <w:t>durable</w:t>
                  </w:r>
                  <w:r>
                    <w:rPr>
                      <w:spacing w:val="-19"/>
                      <w:w w:val="85"/>
                      <w:sz w:val="15"/>
                    </w:rPr>
                    <w:t> </w:t>
                  </w:r>
                  <w:r>
                    <w:rPr>
                      <w:w w:val="85"/>
                      <w:sz w:val="15"/>
                    </w:rPr>
                    <w:t>fabric,</w:t>
                  </w:r>
                  <w:r>
                    <w:rPr>
                      <w:spacing w:val="-20"/>
                      <w:w w:val="85"/>
                      <w:sz w:val="15"/>
                    </w:rPr>
                    <w:t> </w:t>
                  </w:r>
                  <w:r>
                    <w:rPr>
                      <w:w w:val="85"/>
                      <w:sz w:val="15"/>
                    </w:rPr>
                    <w:t>compatible with</w:t>
                  </w:r>
                  <w:r>
                    <w:rPr>
                      <w:spacing w:val="-12"/>
                      <w:w w:val="85"/>
                      <w:sz w:val="15"/>
                    </w:rPr>
                    <w:t> </w:t>
                  </w:r>
                  <w:r>
                    <w:rPr>
                      <w:w w:val="85"/>
                      <w:sz w:val="15"/>
                    </w:rPr>
                    <w:t>most</w:t>
                  </w:r>
                  <w:r>
                    <w:rPr>
                      <w:spacing w:val="-12"/>
                      <w:w w:val="85"/>
                      <w:sz w:val="15"/>
                    </w:rPr>
                    <w:t> </w:t>
                  </w:r>
                  <w:r>
                    <w:rPr>
                      <w:w w:val="85"/>
                      <w:sz w:val="15"/>
                    </w:rPr>
                    <w:t>chemicals,</w:t>
                  </w:r>
                  <w:r>
                    <w:rPr>
                      <w:spacing w:val="-11"/>
                      <w:w w:val="85"/>
                      <w:sz w:val="15"/>
                    </w:rPr>
                    <w:t> </w:t>
                  </w:r>
                  <w:r>
                    <w:rPr>
                      <w:w w:val="85"/>
                      <w:sz w:val="15"/>
                    </w:rPr>
                    <w:t>42</w:t>
                  </w:r>
                  <w:r>
                    <w:rPr>
                      <w:spacing w:val="-12"/>
                      <w:w w:val="85"/>
                      <w:sz w:val="15"/>
                    </w:rPr>
                    <w:t> </w:t>
                  </w:r>
                  <w:r>
                    <w:rPr>
                      <w:w w:val="85"/>
                      <w:sz w:val="15"/>
                    </w:rPr>
                    <w:t>mil</w:t>
                  </w:r>
                  <w:r>
                    <w:rPr>
                      <w:spacing w:val="-12"/>
                      <w:w w:val="85"/>
                      <w:sz w:val="15"/>
                    </w:rPr>
                    <w:t> </w:t>
                  </w:r>
                  <w:r>
                    <w:rPr>
                      <w:w w:val="85"/>
                      <w:sz w:val="15"/>
                    </w:rPr>
                    <w:t>average</w:t>
                  </w:r>
                  <w:r>
                    <w:rPr>
                      <w:spacing w:val="-11"/>
                      <w:w w:val="85"/>
                      <w:sz w:val="15"/>
                    </w:rPr>
                    <w:t> </w:t>
                  </w:r>
                  <w:r>
                    <w:rPr>
                      <w:w w:val="85"/>
                      <w:sz w:val="15"/>
                    </w:rPr>
                    <w:t>thickness.</w:t>
                  </w:r>
                </w:p>
                <w:p>
                  <w:pPr>
                    <w:spacing w:line="273" w:lineRule="auto" w:before="50"/>
                    <w:ind w:left="1103" w:right="529" w:firstLine="0"/>
                    <w:jc w:val="left"/>
                    <w:rPr>
                      <w:sz w:val="15"/>
                    </w:rPr>
                  </w:pPr>
                  <w:r>
                    <w:rPr>
                      <w:w w:val="85"/>
                      <w:sz w:val="15"/>
                    </w:rPr>
                    <w:t>Reinforced</w:t>
                  </w:r>
                  <w:r>
                    <w:rPr>
                      <w:spacing w:val="-20"/>
                      <w:w w:val="85"/>
                      <w:sz w:val="15"/>
                    </w:rPr>
                    <w:t> </w:t>
                  </w:r>
                  <w:r>
                    <w:rPr>
                      <w:w w:val="85"/>
                      <w:sz w:val="15"/>
                    </w:rPr>
                    <w:t>PVC,</w:t>
                  </w:r>
                  <w:r>
                    <w:rPr>
                      <w:spacing w:val="-20"/>
                      <w:w w:val="85"/>
                      <w:sz w:val="15"/>
                    </w:rPr>
                    <w:t> </w:t>
                  </w:r>
                  <w:r>
                    <w:rPr>
                      <w:w w:val="85"/>
                      <w:sz w:val="15"/>
                    </w:rPr>
                    <w:t>durable</w:t>
                  </w:r>
                  <w:r>
                    <w:rPr>
                      <w:spacing w:val="-20"/>
                      <w:w w:val="85"/>
                      <w:sz w:val="15"/>
                    </w:rPr>
                    <w:t> </w:t>
                  </w:r>
                  <w:r>
                    <w:rPr>
                      <w:w w:val="85"/>
                      <w:sz w:val="15"/>
                    </w:rPr>
                    <w:t>fabric,</w:t>
                  </w:r>
                  <w:r>
                    <w:rPr>
                      <w:spacing w:val="-19"/>
                      <w:w w:val="85"/>
                      <w:sz w:val="15"/>
                    </w:rPr>
                    <w:t> </w:t>
                  </w:r>
                  <w:r>
                    <w:rPr>
                      <w:w w:val="85"/>
                      <w:sz w:val="15"/>
                    </w:rPr>
                    <w:t>very</w:t>
                  </w:r>
                  <w:r>
                    <w:rPr>
                      <w:spacing w:val="-20"/>
                      <w:w w:val="85"/>
                      <w:sz w:val="15"/>
                    </w:rPr>
                    <w:t> </w:t>
                  </w:r>
                  <w:r>
                    <w:rPr>
                      <w:w w:val="85"/>
                      <w:sz w:val="15"/>
                    </w:rPr>
                    <w:t>compatible with</w:t>
                  </w:r>
                  <w:r>
                    <w:rPr>
                      <w:spacing w:val="-12"/>
                      <w:w w:val="85"/>
                      <w:sz w:val="15"/>
                    </w:rPr>
                    <w:t> </w:t>
                  </w:r>
                  <w:r>
                    <w:rPr>
                      <w:w w:val="85"/>
                      <w:sz w:val="15"/>
                    </w:rPr>
                    <w:t>most</w:t>
                  </w:r>
                  <w:r>
                    <w:rPr>
                      <w:spacing w:val="-12"/>
                      <w:w w:val="85"/>
                      <w:sz w:val="15"/>
                    </w:rPr>
                    <w:t> </w:t>
                  </w:r>
                  <w:r>
                    <w:rPr>
                      <w:w w:val="85"/>
                      <w:sz w:val="15"/>
                    </w:rPr>
                    <w:t>chemicals,</w:t>
                  </w:r>
                  <w:r>
                    <w:rPr>
                      <w:spacing w:val="-11"/>
                      <w:w w:val="85"/>
                      <w:sz w:val="15"/>
                    </w:rPr>
                    <w:t> </w:t>
                  </w:r>
                  <w:r>
                    <w:rPr>
                      <w:w w:val="85"/>
                      <w:sz w:val="15"/>
                    </w:rPr>
                    <w:t>24</w:t>
                  </w:r>
                  <w:r>
                    <w:rPr>
                      <w:spacing w:val="-12"/>
                      <w:w w:val="85"/>
                      <w:sz w:val="15"/>
                    </w:rPr>
                    <w:t> </w:t>
                  </w:r>
                  <w:r>
                    <w:rPr>
                      <w:w w:val="85"/>
                      <w:sz w:val="15"/>
                    </w:rPr>
                    <w:t>mil</w:t>
                  </w:r>
                  <w:r>
                    <w:rPr>
                      <w:spacing w:val="-12"/>
                      <w:w w:val="85"/>
                      <w:sz w:val="15"/>
                    </w:rPr>
                    <w:t> </w:t>
                  </w:r>
                  <w:r>
                    <w:rPr>
                      <w:w w:val="85"/>
                      <w:sz w:val="15"/>
                    </w:rPr>
                    <w:t>average</w:t>
                  </w:r>
                  <w:r>
                    <w:rPr>
                      <w:spacing w:val="-11"/>
                      <w:w w:val="85"/>
                      <w:sz w:val="15"/>
                    </w:rPr>
                    <w:t> </w:t>
                  </w:r>
                  <w:r>
                    <w:rPr>
                      <w:w w:val="85"/>
                      <w:sz w:val="15"/>
                    </w:rPr>
                    <w:t>thickness.</w:t>
                  </w:r>
                </w:p>
                <w:p>
                  <w:pPr>
                    <w:tabs>
                      <w:tab w:pos="1103" w:val="left" w:leader="none"/>
                    </w:tabs>
                    <w:spacing w:line="273" w:lineRule="auto" w:before="51"/>
                    <w:ind w:left="1103" w:right="540" w:hanging="1104"/>
                    <w:jc w:val="left"/>
                    <w:rPr>
                      <w:sz w:val="15"/>
                    </w:rPr>
                  </w:pPr>
                  <w:r>
                    <w:rPr>
                      <w:w w:val="90"/>
                      <w:sz w:val="15"/>
                    </w:rPr>
                    <w:t>18.5</w:t>
                  </w:r>
                  <w:r>
                    <w:rPr>
                      <w:spacing w:val="-20"/>
                      <w:w w:val="90"/>
                      <w:sz w:val="15"/>
                    </w:rPr>
                    <w:t> </w:t>
                  </w:r>
                  <w:r>
                    <w:rPr>
                      <w:w w:val="90"/>
                      <w:sz w:val="15"/>
                    </w:rPr>
                    <w:t>oz.</w:t>
                  </w:r>
                  <w:r>
                    <w:rPr>
                      <w:spacing w:val="-19"/>
                      <w:w w:val="90"/>
                      <w:sz w:val="15"/>
                    </w:rPr>
                    <w:t> </w:t>
                  </w:r>
                  <w:r>
                    <w:rPr>
                      <w:w w:val="90"/>
                      <w:sz w:val="15"/>
                    </w:rPr>
                    <w:t>PVC</w:t>
                    <w:tab/>
                  </w:r>
                  <w:r>
                    <w:rPr>
                      <w:w w:val="85"/>
                      <w:sz w:val="15"/>
                    </w:rPr>
                    <w:t>Reinforced</w:t>
                  </w:r>
                  <w:r>
                    <w:rPr>
                      <w:spacing w:val="-19"/>
                      <w:w w:val="85"/>
                      <w:sz w:val="15"/>
                    </w:rPr>
                    <w:t> </w:t>
                  </w:r>
                  <w:r>
                    <w:rPr>
                      <w:w w:val="85"/>
                      <w:sz w:val="15"/>
                    </w:rPr>
                    <w:t>PVC,</w:t>
                  </w:r>
                  <w:r>
                    <w:rPr>
                      <w:spacing w:val="-20"/>
                      <w:w w:val="85"/>
                      <w:sz w:val="15"/>
                    </w:rPr>
                    <w:t> </w:t>
                  </w:r>
                  <w:r>
                    <w:rPr>
                      <w:w w:val="85"/>
                      <w:sz w:val="15"/>
                    </w:rPr>
                    <w:t>durable</w:t>
                  </w:r>
                  <w:r>
                    <w:rPr>
                      <w:spacing w:val="-20"/>
                      <w:w w:val="85"/>
                      <w:sz w:val="15"/>
                    </w:rPr>
                    <w:t> </w:t>
                  </w:r>
                  <w:r>
                    <w:rPr>
                      <w:w w:val="85"/>
                      <w:sz w:val="15"/>
                    </w:rPr>
                    <w:t>fabric,</w:t>
                  </w:r>
                  <w:r>
                    <w:rPr>
                      <w:spacing w:val="-20"/>
                      <w:w w:val="85"/>
                      <w:sz w:val="15"/>
                    </w:rPr>
                    <w:t> </w:t>
                  </w:r>
                  <w:r>
                    <w:rPr>
                      <w:w w:val="85"/>
                      <w:sz w:val="15"/>
                    </w:rPr>
                    <w:t>very</w:t>
                  </w:r>
                  <w:r>
                    <w:rPr>
                      <w:spacing w:val="-19"/>
                      <w:w w:val="85"/>
                      <w:sz w:val="15"/>
                    </w:rPr>
                    <w:t> </w:t>
                  </w:r>
                  <w:r>
                    <w:rPr>
                      <w:w w:val="85"/>
                      <w:sz w:val="15"/>
                    </w:rPr>
                    <w:t>compatible with</w:t>
                  </w:r>
                  <w:r>
                    <w:rPr>
                      <w:spacing w:val="-12"/>
                      <w:w w:val="85"/>
                      <w:sz w:val="15"/>
                    </w:rPr>
                    <w:t> </w:t>
                  </w:r>
                  <w:r>
                    <w:rPr>
                      <w:w w:val="85"/>
                      <w:sz w:val="15"/>
                    </w:rPr>
                    <w:t>most</w:t>
                  </w:r>
                  <w:r>
                    <w:rPr>
                      <w:spacing w:val="-12"/>
                      <w:w w:val="85"/>
                      <w:sz w:val="15"/>
                    </w:rPr>
                    <w:t> </w:t>
                  </w:r>
                  <w:r>
                    <w:rPr>
                      <w:w w:val="85"/>
                      <w:sz w:val="15"/>
                    </w:rPr>
                    <w:t>chemicals,</w:t>
                  </w:r>
                  <w:r>
                    <w:rPr>
                      <w:spacing w:val="-11"/>
                      <w:w w:val="85"/>
                      <w:sz w:val="15"/>
                    </w:rPr>
                    <w:t> </w:t>
                  </w:r>
                  <w:r>
                    <w:rPr>
                      <w:w w:val="85"/>
                      <w:sz w:val="15"/>
                    </w:rPr>
                    <w:t>20</w:t>
                  </w:r>
                  <w:r>
                    <w:rPr>
                      <w:spacing w:val="-12"/>
                      <w:w w:val="85"/>
                      <w:sz w:val="15"/>
                    </w:rPr>
                    <w:t> </w:t>
                  </w:r>
                  <w:r>
                    <w:rPr>
                      <w:w w:val="85"/>
                      <w:sz w:val="15"/>
                    </w:rPr>
                    <w:t>mil</w:t>
                  </w:r>
                  <w:r>
                    <w:rPr>
                      <w:spacing w:val="-12"/>
                      <w:w w:val="85"/>
                      <w:sz w:val="15"/>
                    </w:rPr>
                    <w:t> </w:t>
                  </w:r>
                  <w:r>
                    <w:rPr>
                      <w:w w:val="85"/>
                      <w:sz w:val="15"/>
                    </w:rPr>
                    <w:t>average</w:t>
                  </w:r>
                  <w:r>
                    <w:rPr>
                      <w:spacing w:val="-11"/>
                      <w:w w:val="85"/>
                      <w:sz w:val="15"/>
                    </w:rPr>
                    <w:t> </w:t>
                  </w:r>
                  <w:r>
                    <w:rPr>
                      <w:w w:val="85"/>
                      <w:sz w:val="15"/>
                    </w:rPr>
                    <w:t>thickness.</w:t>
                  </w:r>
                </w:p>
              </w:txbxContent>
            </v:textbox>
            <w10:wrap type="none"/>
          </v:shape>
        </w:pict>
      </w:r>
      <w:r>
        <w:rPr/>
        <w:pict>
          <v:shape style="position:absolute;margin-left:40.257938pt;margin-top:57.45816pt;width:73pt;height:54.15pt;mso-position-horizontal-relative:page;mso-position-vertical-relative:paragraph;z-index:19192" type="#_x0000_t202" filled="false" stroked="false">
            <v:textbox inset="0,0,0,0">
              <w:txbxContent>
                <w:p>
                  <w:pPr>
                    <w:spacing w:line="202" w:lineRule="exact" w:before="0"/>
                    <w:ind w:left="0" w:right="0" w:firstLine="0"/>
                    <w:jc w:val="left"/>
                    <w:rPr>
                      <w:sz w:val="15"/>
                    </w:rPr>
                  </w:pPr>
                  <w:r>
                    <w:rPr>
                      <w:rFonts w:ascii="Arial Black"/>
                      <w:sz w:val="15"/>
                    </w:rPr>
                    <w:t>HHHHH </w:t>
                  </w:r>
                  <w:r>
                    <w:rPr>
                      <w:sz w:val="15"/>
                    </w:rPr>
                    <w:t>XR5</w:t>
                  </w:r>
                </w:p>
                <w:p>
                  <w:pPr>
                    <w:pStyle w:val="BodyText"/>
                    <w:spacing w:before="2"/>
                    <w:rPr>
                      <w:sz w:val="20"/>
                    </w:rPr>
                  </w:pPr>
                </w:p>
                <w:p>
                  <w:pPr>
                    <w:tabs>
                      <w:tab w:pos="827" w:val="left" w:leader="none"/>
                    </w:tabs>
                    <w:spacing w:before="0"/>
                    <w:ind w:left="0" w:right="0" w:firstLine="0"/>
                    <w:jc w:val="left"/>
                    <w:rPr>
                      <w:sz w:val="15"/>
                    </w:rPr>
                  </w:pPr>
                  <w:r>
                    <w:rPr>
                      <w:rFonts w:ascii="Arial Black"/>
                      <w:sz w:val="15"/>
                    </w:rPr>
                    <w:t>HHHH</w:t>
                    <w:tab/>
                  </w:r>
                  <w:r>
                    <w:rPr>
                      <w:sz w:val="15"/>
                    </w:rPr>
                    <w:t>XR3*</w:t>
                  </w:r>
                </w:p>
                <w:p>
                  <w:pPr>
                    <w:pStyle w:val="BodyText"/>
                    <w:spacing w:before="2"/>
                    <w:rPr>
                      <w:sz w:val="20"/>
                    </w:rPr>
                  </w:pPr>
                </w:p>
                <w:p>
                  <w:pPr>
                    <w:tabs>
                      <w:tab w:pos="827" w:val="left" w:leader="none"/>
                    </w:tabs>
                    <w:spacing w:line="204" w:lineRule="exact" w:before="0"/>
                    <w:ind w:left="0" w:right="0" w:firstLine="0"/>
                    <w:jc w:val="left"/>
                    <w:rPr>
                      <w:sz w:val="15"/>
                    </w:rPr>
                  </w:pPr>
                  <w:r>
                    <w:rPr>
                      <w:rFonts w:ascii="Arial Black"/>
                      <w:sz w:val="15"/>
                    </w:rPr>
                    <w:t>HHH</w:t>
                    <w:tab/>
                  </w:r>
                  <w:r>
                    <w:rPr>
                      <w:w w:val="85"/>
                      <w:sz w:val="15"/>
                    </w:rPr>
                    <w:t>40 oz.</w:t>
                  </w:r>
                  <w:r>
                    <w:rPr>
                      <w:spacing w:val="-26"/>
                      <w:w w:val="85"/>
                      <w:sz w:val="15"/>
                    </w:rPr>
                    <w:t> </w:t>
                  </w:r>
                  <w:r>
                    <w:rPr>
                      <w:w w:val="85"/>
                      <w:sz w:val="15"/>
                    </w:rPr>
                    <w:t>PVC</w:t>
                  </w:r>
                </w:p>
              </w:txbxContent>
            </v:textbox>
            <w10:wrap type="none"/>
          </v:shape>
        </w:pict>
      </w:r>
      <w:r>
        <w:rPr/>
        <w:pict>
          <v:shape style="position:absolute;margin-left:81.625198pt;margin-top:46.141598pt;width:39.65pt;height:8.6pt;mso-position-horizontal-relative:page;mso-position-vertical-relative:paragraph;z-index:19216" type="#_x0000_t202" filled="false" stroked="false">
            <v:textbox inset="0,0,0,0">
              <w:txbxContent>
                <w:p>
                  <w:pPr>
                    <w:spacing w:before="14"/>
                    <w:ind w:left="0" w:right="0" w:firstLine="0"/>
                    <w:jc w:val="left"/>
                    <w:rPr>
                      <w:b/>
                      <w:sz w:val="13"/>
                    </w:rPr>
                  </w:pPr>
                  <w:r>
                    <w:rPr>
                      <w:b/>
                      <w:w w:val="90"/>
                      <w:sz w:val="13"/>
                    </w:rPr>
                    <w:t>BERM</w:t>
                  </w:r>
                  <w:r>
                    <w:rPr>
                      <w:b/>
                      <w:spacing w:val="-20"/>
                      <w:w w:val="90"/>
                      <w:sz w:val="13"/>
                    </w:rPr>
                    <w:t> </w:t>
                  </w:r>
                  <w:r>
                    <w:rPr>
                      <w:b/>
                      <w:spacing w:val="-3"/>
                      <w:w w:val="90"/>
                      <w:sz w:val="13"/>
                    </w:rPr>
                    <w:t>FABRIC</w:t>
                  </w:r>
                </w:p>
              </w:txbxContent>
            </v:textbox>
            <w10:wrap type="none"/>
          </v:shape>
        </w:pict>
      </w:r>
      <w:r>
        <w:rPr/>
        <w:pict>
          <v:shape style="position:absolute;margin-left:40.255199pt;margin-top:46.141598pt;width:22.05pt;height:8.6pt;mso-position-horizontal-relative:page;mso-position-vertical-relative:paragraph;z-index:19240" type="#_x0000_t202" filled="false" stroked="false">
            <v:textbox inset="0,0,0,0">
              <w:txbxContent>
                <w:p>
                  <w:pPr>
                    <w:spacing w:before="14"/>
                    <w:ind w:left="0" w:right="0" w:firstLine="0"/>
                    <w:jc w:val="left"/>
                    <w:rPr>
                      <w:b/>
                      <w:sz w:val="13"/>
                    </w:rPr>
                  </w:pPr>
                  <w:r>
                    <w:rPr>
                      <w:b/>
                      <w:spacing w:val="-4"/>
                      <w:w w:val="90"/>
                      <w:sz w:val="13"/>
                    </w:rPr>
                    <w:t>RATING</w:t>
                  </w:r>
                </w:p>
              </w:txbxContent>
            </v:textbox>
            <w10:wrap type="none"/>
          </v:shape>
        </w:pict>
      </w:r>
      <w:r>
        <w:rPr/>
        <w:pict>
          <v:shape style="position:absolute;margin-left:546.872314pt;margin-top:-16.760059pt;width:22pt;height:218pt;mso-position-horizontal-relative:page;mso-position-vertical-relative:paragraph;z-index:19264" type="#_x0000_t202" filled="false" stroked="false">
            <v:textbox inset="0,0,0,0" style="layout-flow:vertical">
              <w:txbxContent>
                <w:p>
                  <w:pPr>
                    <w:tabs>
                      <w:tab w:pos="652" w:val="left" w:leader="none"/>
                    </w:tabs>
                    <w:spacing w:before="40"/>
                    <w:ind w:left="20" w:right="0" w:firstLine="0"/>
                    <w:jc w:val="left"/>
                    <w:rPr>
                      <w:b/>
                      <w:sz w:val="32"/>
                    </w:rPr>
                  </w:pPr>
                  <w:r>
                    <w:rPr>
                      <w:b/>
                      <w:color w:val="FFFFFF"/>
                      <w:w w:val="89"/>
                      <w:sz w:val="32"/>
                      <w:shd w:fill="000000" w:color="auto" w:val="clear"/>
                    </w:rPr>
                    <w:t> </w:t>
                  </w:r>
                  <w:r>
                    <w:rPr>
                      <w:b/>
                      <w:color w:val="FFFFFF"/>
                      <w:sz w:val="32"/>
                      <w:shd w:fill="000000" w:color="auto" w:val="clear"/>
                    </w:rPr>
                    <w:tab/>
                  </w:r>
                  <w:r>
                    <w:rPr>
                      <w:b/>
                      <w:color w:val="FFFFFF"/>
                      <w:w w:val="80"/>
                      <w:sz w:val="32"/>
                      <w:shd w:fill="000000" w:color="auto" w:val="clear"/>
                    </w:rPr>
                    <w:t>SECONDARY</w:t>
                  </w:r>
                  <w:r>
                    <w:rPr>
                      <w:b/>
                      <w:color w:val="FFFFFF"/>
                      <w:spacing w:val="-20"/>
                      <w:w w:val="80"/>
                      <w:sz w:val="32"/>
                      <w:shd w:fill="000000" w:color="auto" w:val="clear"/>
                    </w:rPr>
                    <w:t> </w:t>
                  </w:r>
                  <w:r>
                    <w:rPr>
                      <w:b/>
                      <w:color w:val="FFFFFF"/>
                      <w:w w:val="80"/>
                      <w:sz w:val="32"/>
                      <w:shd w:fill="000000" w:color="auto" w:val="clear"/>
                    </w:rPr>
                    <w:t>CONTAINMENT</w:t>
                  </w:r>
                  <w:r>
                    <w:rPr>
                      <w:b/>
                      <w:color w:val="FFFFFF"/>
                      <w:spacing w:val="2"/>
                      <w:sz w:val="32"/>
                      <w:shd w:fill="000000" w:color="auto" w:val="clear"/>
                    </w:rPr>
                    <w:t> </w:t>
                  </w:r>
                </w:p>
              </w:txbxContent>
            </v:textbox>
            <w10:wrap type="none"/>
          </v:shape>
        </w:pict>
      </w:r>
      <w:r>
        <w:rPr>
          <w:w w:val="80"/>
          <w:sz w:val="22"/>
        </w:rPr>
        <w:t>BERMS</w:t>
      </w:r>
    </w:p>
    <w:p>
      <w:pPr>
        <w:pStyle w:val="BodyText"/>
        <w:spacing w:before="2"/>
        <w:rPr>
          <w:sz w:val="20"/>
        </w:rPr>
      </w:pPr>
      <w:r>
        <w:rPr/>
        <w:pict>
          <v:shape style="position:absolute;margin-left:116.303802pt;margin-top:12.806108pt;width:113.35pt;height:13.45pt;mso-position-horizontal-relative:page;mso-position-vertical-relative:paragraph;z-index:16880;mso-wrap-distance-left:0;mso-wrap-distance-right:0" type="#_x0000_t202" filled="false" stroked="false">
            <v:textbox inset="0,0,0,0">
              <w:txbxContent>
                <w:p>
                  <w:pPr>
                    <w:spacing w:before="17"/>
                    <w:ind w:left="0" w:right="0" w:firstLine="0"/>
                    <w:jc w:val="left"/>
                    <w:rPr>
                      <w:b/>
                      <w:sz w:val="21"/>
                    </w:rPr>
                  </w:pPr>
                  <w:r>
                    <w:rPr>
                      <w:b/>
                      <w:spacing w:val="-3"/>
                      <w:w w:val="85"/>
                      <w:sz w:val="21"/>
                    </w:rPr>
                    <w:t>BERM </w:t>
                  </w:r>
                  <w:r>
                    <w:rPr>
                      <w:b/>
                      <w:spacing w:val="-4"/>
                      <w:w w:val="85"/>
                      <w:sz w:val="21"/>
                    </w:rPr>
                    <w:t>FABRIC </w:t>
                  </w:r>
                  <w:r>
                    <w:rPr>
                      <w:b/>
                      <w:spacing w:val="-3"/>
                      <w:w w:val="85"/>
                      <w:sz w:val="21"/>
                    </w:rPr>
                    <w:t>SELECTION</w:t>
                  </w:r>
                </w:p>
              </w:txbxContent>
            </v:textbox>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2"/>
        </w:rPr>
      </w:pPr>
      <w:r>
        <w:rPr/>
        <w:pict>
          <v:shape style="position:absolute;margin-left:40.257938pt;margin-top:8.214035pt;width:260.1pt;height:10.050pt;mso-position-horizontal-relative:page;mso-position-vertical-relative:paragraph;z-index:16904;mso-wrap-distance-left:0;mso-wrap-distance-right:0" type="#_x0000_t202" filled="false" stroked="false">
            <v:textbox inset="0,0,0,0">
              <w:txbxContent>
                <w:p>
                  <w:pPr>
                    <w:spacing w:before="14"/>
                    <w:ind w:left="0" w:right="0" w:firstLine="0"/>
                    <w:jc w:val="left"/>
                    <w:rPr>
                      <w:i/>
                      <w:sz w:val="15"/>
                    </w:rPr>
                  </w:pPr>
                  <w:r>
                    <w:rPr>
                      <w:i/>
                      <w:w w:val="85"/>
                      <w:sz w:val="15"/>
                    </w:rPr>
                    <w:t>*XR3</w:t>
                  </w:r>
                  <w:r>
                    <w:rPr>
                      <w:i/>
                      <w:spacing w:val="-17"/>
                      <w:w w:val="85"/>
                      <w:sz w:val="15"/>
                    </w:rPr>
                    <w:t> </w:t>
                  </w:r>
                  <w:r>
                    <w:rPr>
                      <w:i/>
                      <w:w w:val="85"/>
                      <w:sz w:val="15"/>
                    </w:rPr>
                    <w:t>Fabric</w:t>
                  </w:r>
                  <w:r>
                    <w:rPr>
                      <w:i/>
                      <w:spacing w:val="-16"/>
                      <w:w w:val="85"/>
                      <w:sz w:val="15"/>
                    </w:rPr>
                    <w:t> </w:t>
                  </w:r>
                  <w:r>
                    <w:rPr>
                      <w:i/>
                      <w:w w:val="85"/>
                      <w:sz w:val="15"/>
                    </w:rPr>
                    <w:t>is</w:t>
                  </w:r>
                  <w:r>
                    <w:rPr>
                      <w:i/>
                      <w:spacing w:val="-16"/>
                      <w:w w:val="85"/>
                      <w:sz w:val="15"/>
                    </w:rPr>
                    <w:t> </w:t>
                  </w:r>
                  <w:r>
                    <w:rPr>
                      <w:i/>
                      <w:w w:val="85"/>
                      <w:sz w:val="15"/>
                    </w:rPr>
                    <w:t>our</w:t>
                  </w:r>
                  <w:r>
                    <w:rPr>
                      <w:i/>
                      <w:spacing w:val="-16"/>
                      <w:w w:val="85"/>
                      <w:sz w:val="15"/>
                    </w:rPr>
                    <w:t> </w:t>
                  </w:r>
                  <w:r>
                    <w:rPr>
                      <w:i/>
                      <w:w w:val="85"/>
                      <w:sz w:val="15"/>
                    </w:rPr>
                    <w:t>most</w:t>
                  </w:r>
                  <w:r>
                    <w:rPr>
                      <w:i/>
                      <w:spacing w:val="-16"/>
                      <w:w w:val="85"/>
                      <w:sz w:val="15"/>
                    </w:rPr>
                    <w:t> </w:t>
                  </w:r>
                  <w:r>
                    <w:rPr>
                      <w:i/>
                      <w:spacing w:val="-4"/>
                      <w:w w:val="85"/>
                      <w:sz w:val="15"/>
                    </w:rPr>
                    <w:t>popular.</w:t>
                  </w:r>
                  <w:r>
                    <w:rPr>
                      <w:i/>
                      <w:spacing w:val="-16"/>
                      <w:w w:val="85"/>
                      <w:sz w:val="15"/>
                    </w:rPr>
                    <w:t> </w:t>
                  </w:r>
                  <w:r>
                    <w:rPr>
                      <w:i/>
                      <w:w w:val="85"/>
                      <w:sz w:val="15"/>
                    </w:rPr>
                    <w:t>The</w:t>
                  </w:r>
                  <w:r>
                    <w:rPr>
                      <w:i/>
                      <w:spacing w:val="-16"/>
                      <w:w w:val="85"/>
                      <w:sz w:val="15"/>
                    </w:rPr>
                    <w:t> </w:t>
                  </w:r>
                  <w:r>
                    <w:rPr>
                      <w:i/>
                      <w:w w:val="85"/>
                      <w:sz w:val="15"/>
                    </w:rPr>
                    <w:t>default</w:t>
                  </w:r>
                  <w:r>
                    <w:rPr>
                      <w:i/>
                      <w:spacing w:val="-16"/>
                      <w:w w:val="85"/>
                      <w:sz w:val="15"/>
                    </w:rPr>
                    <w:t> </w:t>
                  </w:r>
                  <w:r>
                    <w:rPr>
                      <w:i/>
                      <w:w w:val="85"/>
                      <w:sz w:val="15"/>
                    </w:rPr>
                    <w:t>berm</w:t>
                  </w:r>
                  <w:r>
                    <w:rPr>
                      <w:i/>
                      <w:spacing w:val="-16"/>
                      <w:w w:val="85"/>
                      <w:sz w:val="15"/>
                    </w:rPr>
                    <w:t> </w:t>
                  </w:r>
                  <w:r>
                    <w:rPr>
                      <w:i/>
                      <w:w w:val="85"/>
                      <w:sz w:val="15"/>
                    </w:rPr>
                    <w:t>fabric</w:t>
                  </w:r>
                  <w:r>
                    <w:rPr>
                      <w:i/>
                      <w:spacing w:val="-16"/>
                      <w:w w:val="85"/>
                      <w:sz w:val="15"/>
                    </w:rPr>
                    <w:t> </w:t>
                  </w:r>
                  <w:r>
                    <w:rPr>
                      <w:i/>
                      <w:w w:val="85"/>
                      <w:sz w:val="15"/>
                    </w:rPr>
                    <w:t>for</w:t>
                  </w:r>
                  <w:r>
                    <w:rPr>
                      <w:i/>
                      <w:spacing w:val="-16"/>
                      <w:w w:val="85"/>
                      <w:sz w:val="15"/>
                    </w:rPr>
                    <w:t> </w:t>
                  </w:r>
                  <w:r>
                    <w:rPr>
                      <w:i/>
                      <w:w w:val="85"/>
                      <w:sz w:val="15"/>
                    </w:rPr>
                    <w:t>all</w:t>
                  </w:r>
                  <w:r>
                    <w:rPr>
                      <w:i/>
                      <w:spacing w:val="-16"/>
                      <w:w w:val="85"/>
                      <w:sz w:val="15"/>
                    </w:rPr>
                    <w:t> </w:t>
                  </w:r>
                  <w:r>
                    <w:rPr>
                      <w:i/>
                      <w:w w:val="85"/>
                      <w:sz w:val="15"/>
                    </w:rPr>
                    <w:t>of</w:t>
                  </w:r>
                  <w:r>
                    <w:rPr>
                      <w:i/>
                      <w:spacing w:val="-16"/>
                      <w:w w:val="85"/>
                      <w:sz w:val="15"/>
                    </w:rPr>
                    <w:t> </w:t>
                  </w:r>
                  <w:r>
                    <w:rPr>
                      <w:i/>
                      <w:w w:val="85"/>
                      <w:sz w:val="15"/>
                    </w:rPr>
                    <w:t>the</w:t>
                  </w:r>
                  <w:r>
                    <w:rPr>
                      <w:i/>
                      <w:spacing w:val="-16"/>
                      <w:w w:val="85"/>
                      <w:sz w:val="15"/>
                    </w:rPr>
                    <w:t> </w:t>
                  </w:r>
                  <w:r>
                    <w:rPr>
                      <w:i/>
                      <w:w w:val="85"/>
                      <w:sz w:val="15"/>
                    </w:rPr>
                    <w:t>part</w:t>
                  </w:r>
                  <w:r>
                    <w:rPr>
                      <w:i/>
                      <w:spacing w:val="-16"/>
                      <w:w w:val="85"/>
                      <w:sz w:val="15"/>
                    </w:rPr>
                    <w:t> </w:t>
                  </w:r>
                  <w:r>
                    <w:rPr>
                      <w:i/>
                      <w:w w:val="85"/>
                      <w:sz w:val="15"/>
                    </w:rPr>
                    <w:t>numbers</w:t>
                  </w:r>
                  <w:r>
                    <w:rPr>
                      <w:i/>
                      <w:spacing w:val="-16"/>
                      <w:w w:val="85"/>
                      <w:sz w:val="15"/>
                    </w:rPr>
                    <w:t> </w:t>
                  </w:r>
                  <w:r>
                    <w:rPr>
                      <w:i/>
                      <w:w w:val="85"/>
                      <w:sz w:val="15"/>
                    </w:rPr>
                    <w:t>below</w:t>
                  </w:r>
                  <w:r>
                    <w:rPr>
                      <w:i/>
                      <w:spacing w:val="-16"/>
                      <w:w w:val="85"/>
                      <w:sz w:val="15"/>
                    </w:rPr>
                    <w:t> </w:t>
                  </w:r>
                  <w:r>
                    <w:rPr>
                      <w:i/>
                      <w:w w:val="85"/>
                      <w:sz w:val="15"/>
                    </w:rPr>
                    <w:t>is</w:t>
                  </w:r>
                  <w:r>
                    <w:rPr>
                      <w:i/>
                      <w:spacing w:val="-16"/>
                      <w:w w:val="85"/>
                      <w:sz w:val="15"/>
                    </w:rPr>
                    <w:t> </w:t>
                  </w:r>
                  <w:r>
                    <w:rPr>
                      <w:i/>
                      <w:w w:val="85"/>
                      <w:sz w:val="15"/>
                    </w:rPr>
                    <w:t>XR3.</w:t>
                  </w:r>
                </w:p>
              </w:txbxContent>
            </v:textbox>
            <w10:wrap type="topAndBottom"/>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spacing w:before="122"/>
        <w:ind w:left="1080" w:right="0" w:firstLine="0"/>
        <w:jc w:val="left"/>
        <w:rPr>
          <w:b/>
          <w:sz w:val="36"/>
        </w:rPr>
      </w:pPr>
      <w:r>
        <w:rPr>
          <w:b/>
          <w:w w:val="95"/>
          <w:sz w:val="36"/>
        </w:rPr>
        <w:t>Drive In/Drive Out Containment Berms</w:t>
      </w:r>
    </w:p>
    <w:p>
      <w:pPr>
        <w:pStyle w:val="BodyText"/>
        <w:spacing w:line="254" w:lineRule="auto" w:before="65"/>
        <w:ind w:left="1079" w:right="4693"/>
      </w:pPr>
      <w:r>
        <w:rPr/>
        <w:drawing>
          <wp:anchor distT="0" distB="0" distL="0" distR="0" allowOverlap="1" layoutInCell="1" locked="0" behindDoc="0" simplePos="0" relativeHeight="19048">
            <wp:simplePos x="0" y="0"/>
            <wp:positionH relativeFrom="page">
              <wp:posOffset>4663440</wp:posOffset>
            </wp:positionH>
            <wp:positionV relativeFrom="paragraph">
              <wp:posOffset>755651</wp:posOffset>
            </wp:positionV>
            <wp:extent cx="1965960" cy="1284376"/>
            <wp:effectExtent l="0" t="0" r="0" b="0"/>
            <wp:wrapNone/>
            <wp:docPr id="219" name="image372.jpeg" descr=""/>
            <wp:cNvGraphicFramePr>
              <a:graphicFrameLocks noChangeAspect="1"/>
            </wp:cNvGraphicFramePr>
            <a:graphic>
              <a:graphicData uri="http://schemas.openxmlformats.org/drawingml/2006/picture">
                <pic:pic>
                  <pic:nvPicPr>
                    <pic:cNvPr id="220" name="image372.jpeg"/>
                    <pic:cNvPicPr/>
                  </pic:nvPicPr>
                  <pic:blipFill>
                    <a:blip r:embed="rId508" cstate="print"/>
                    <a:stretch>
                      <a:fillRect/>
                    </a:stretch>
                  </pic:blipFill>
                  <pic:spPr>
                    <a:xfrm>
                      <a:off x="0" y="0"/>
                      <a:ext cx="1965960" cy="1284376"/>
                    </a:xfrm>
                    <a:prstGeom prst="rect">
                      <a:avLst/>
                    </a:prstGeom>
                  </pic:spPr>
                </pic:pic>
              </a:graphicData>
            </a:graphic>
          </wp:anchor>
        </w:drawing>
      </w:r>
      <w:r>
        <w:rPr/>
        <w:t>Entry and exit walls automatically spring back to their vertical position. No need to manually raise or lower the end walls. Both of the long sidewalls are held upright by PVC side wall assemblies—simply swivel the feet to lower and transport the berm.</w:t>
      </w:r>
    </w:p>
    <w:p>
      <w:pPr>
        <w:pStyle w:val="BodyText"/>
        <w:spacing w:before="2"/>
        <w:rPr>
          <w:sz w:val="1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5"/>
        <w:gridCol w:w="810"/>
        <w:gridCol w:w="1063"/>
        <w:gridCol w:w="788"/>
        <w:gridCol w:w="1064"/>
      </w:tblGrid>
      <w:tr>
        <w:trPr>
          <w:trHeight w:val="230" w:hRule="atLeast"/>
        </w:trPr>
        <w:tc>
          <w:tcPr>
            <w:tcW w:w="69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10" w:type="dxa"/>
            <w:tcBorders>
              <w:top w:val="single" w:sz="4" w:space="0" w:color="000000"/>
              <w:bottom w:val="single" w:sz="4" w:space="0" w:color="000000"/>
            </w:tcBorders>
          </w:tcPr>
          <w:p>
            <w:pPr>
              <w:pStyle w:val="TableParagraph"/>
              <w:spacing w:line="240" w:lineRule="auto" w:before="28"/>
              <w:ind w:left="65"/>
              <w:rPr>
                <w:b/>
                <w:sz w:val="14"/>
              </w:rPr>
            </w:pPr>
            <w:r>
              <w:rPr>
                <w:b/>
                <w:sz w:val="14"/>
              </w:rPr>
              <w:t>Mfg #</w:t>
            </w:r>
          </w:p>
        </w:tc>
        <w:tc>
          <w:tcPr>
            <w:tcW w:w="1063" w:type="dxa"/>
            <w:tcBorders>
              <w:top w:val="single" w:sz="4" w:space="0" w:color="000000"/>
              <w:bottom w:val="single" w:sz="4" w:space="0" w:color="000000"/>
            </w:tcBorders>
          </w:tcPr>
          <w:p>
            <w:pPr>
              <w:pStyle w:val="TableParagraph"/>
              <w:spacing w:line="240" w:lineRule="auto" w:before="28"/>
              <w:ind w:left="115"/>
              <w:rPr>
                <w:b/>
                <w:sz w:val="14"/>
              </w:rPr>
            </w:pPr>
            <w:r>
              <w:rPr>
                <w:b/>
                <w:w w:val="95"/>
                <w:sz w:val="14"/>
              </w:rPr>
              <w:t>Dimensions</w:t>
            </w:r>
          </w:p>
        </w:tc>
        <w:tc>
          <w:tcPr>
            <w:tcW w:w="788" w:type="dxa"/>
            <w:tcBorders>
              <w:top w:val="single" w:sz="4" w:space="0" w:color="000000"/>
              <w:bottom w:val="single" w:sz="4" w:space="0" w:color="000000"/>
            </w:tcBorders>
          </w:tcPr>
          <w:p>
            <w:pPr>
              <w:pStyle w:val="TableParagraph"/>
              <w:spacing w:line="240" w:lineRule="auto" w:before="28"/>
              <w:ind w:left="232"/>
              <w:rPr>
                <w:b/>
                <w:sz w:val="14"/>
              </w:rPr>
            </w:pPr>
            <w:r>
              <w:rPr>
                <w:b/>
                <w:w w:val="95"/>
                <w:sz w:val="14"/>
              </w:rPr>
              <w:t>Weight</w:t>
            </w:r>
          </w:p>
        </w:tc>
        <w:tc>
          <w:tcPr>
            <w:tcW w:w="1064" w:type="dxa"/>
            <w:tcBorders>
              <w:top w:val="single" w:sz="4" w:space="0" w:color="000000"/>
              <w:bottom w:val="single" w:sz="4" w:space="0" w:color="000000"/>
            </w:tcBorders>
          </w:tcPr>
          <w:p>
            <w:pPr>
              <w:pStyle w:val="TableParagraph"/>
              <w:spacing w:line="240" w:lineRule="auto" w:before="28"/>
              <w:ind w:left="104"/>
              <w:rPr>
                <w:b/>
                <w:sz w:val="14"/>
              </w:rPr>
            </w:pPr>
            <w:r>
              <w:rPr>
                <w:b/>
                <w:w w:val="95"/>
                <w:sz w:val="14"/>
              </w:rPr>
              <w:t>Contains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BERM1000</w:t>
            </w:r>
          </w:p>
        </w:tc>
        <w:tc>
          <w:tcPr>
            <w:tcW w:w="810" w:type="dxa"/>
            <w:tcBorders>
              <w:top w:val="single" w:sz="4" w:space="0" w:color="000000"/>
              <w:bottom w:val="single" w:sz="4" w:space="0" w:color="000000"/>
            </w:tcBorders>
          </w:tcPr>
          <w:p>
            <w:pPr>
              <w:pStyle w:val="TableParagraph"/>
              <w:spacing w:line="180" w:lineRule="exact" w:before="30"/>
              <w:ind w:left="65"/>
              <w:rPr>
                <w:sz w:val="16"/>
              </w:rPr>
            </w:pPr>
            <w:r>
              <w:rPr>
                <w:w w:val="85"/>
                <w:sz w:val="16"/>
              </w:rPr>
              <w:t>BERM1000</w:t>
            </w:r>
          </w:p>
        </w:tc>
        <w:tc>
          <w:tcPr>
            <w:tcW w:w="1063" w:type="dxa"/>
            <w:tcBorders>
              <w:top w:val="single" w:sz="4" w:space="0" w:color="000000"/>
              <w:bottom w:val="single" w:sz="4" w:space="0" w:color="000000"/>
            </w:tcBorders>
          </w:tcPr>
          <w:p>
            <w:pPr>
              <w:pStyle w:val="TableParagraph"/>
              <w:spacing w:line="180" w:lineRule="exact" w:before="30"/>
              <w:ind w:left="115"/>
              <w:rPr>
                <w:sz w:val="16"/>
              </w:rPr>
            </w:pPr>
            <w:r>
              <w:rPr>
                <w:w w:val="90"/>
                <w:sz w:val="16"/>
              </w:rPr>
              <w:t>12' x 60' x 1'</w:t>
            </w:r>
          </w:p>
        </w:tc>
        <w:tc>
          <w:tcPr>
            <w:tcW w:w="788" w:type="dxa"/>
            <w:tcBorders>
              <w:top w:val="single" w:sz="4" w:space="0" w:color="000000"/>
              <w:bottom w:val="single" w:sz="4" w:space="0" w:color="000000"/>
            </w:tcBorders>
          </w:tcPr>
          <w:p>
            <w:pPr>
              <w:pStyle w:val="TableParagraph"/>
              <w:spacing w:line="180" w:lineRule="exact" w:before="30"/>
              <w:ind w:left="231"/>
              <w:rPr>
                <w:sz w:val="16"/>
              </w:rPr>
            </w:pPr>
            <w:r>
              <w:rPr>
                <w:w w:val="90"/>
                <w:sz w:val="16"/>
              </w:rPr>
              <w:t>309 lbs.</w:t>
            </w:r>
          </w:p>
        </w:tc>
        <w:tc>
          <w:tcPr>
            <w:tcW w:w="1064" w:type="dxa"/>
            <w:tcBorders>
              <w:top w:val="single" w:sz="4" w:space="0" w:color="000000"/>
              <w:bottom w:val="single" w:sz="4" w:space="0" w:color="000000"/>
            </w:tcBorders>
          </w:tcPr>
          <w:p>
            <w:pPr>
              <w:pStyle w:val="TableParagraph"/>
              <w:spacing w:line="180" w:lineRule="exact" w:before="30"/>
              <w:ind w:left="103"/>
              <w:rPr>
                <w:sz w:val="16"/>
              </w:rPr>
            </w:pPr>
            <w:r>
              <w:rPr>
                <w:w w:val="90"/>
                <w:sz w:val="16"/>
              </w:rPr>
              <w:t>5,385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BERM1001</w:t>
            </w:r>
          </w:p>
        </w:tc>
        <w:tc>
          <w:tcPr>
            <w:tcW w:w="810" w:type="dxa"/>
            <w:tcBorders>
              <w:top w:val="single" w:sz="4" w:space="0" w:color="000000"/>
              <w:bottom w:val="single" w:sz="4" w:space="0" w:color="000000"/>
            </w:tcBorders>
          </w:tcPr>
          <w:p>
            <w:pPr>
              <w:pStyle w:val="TableParagraph"/>
              <w:spacing w:line="180" w:lineRule="exact" w:before="30"/>
              <w:ind w:left="65"/>
              <w:rPr>
                <w:sz w:val="16"/>
              </w:rPr>
            </w:pPr>
            <w:r>
              <w:rPr>
                <w:w w:val="85"/>
                <w:sz w:val="16"/>
              </w:rPr>
              <w:t>BERM1001</w:t>
            </w:r>
          </w:p>
        </w:tc>
        <w:tc>
          <w:tcPr>
            <w:tcW w:w="1063" w:type="dxa"/>
            <w:tcBorders>
              <w:top w:val="single" w:sz="4" w:space="0" w:color="000000"/>
              <w:bottom w:val="single" w:sz="4" w:space="0" w:color="000000"/>
            </w:tcBorders>
          </w:tcPr>
          <w:p>
            <w:pPr>
              <w:pStyle w:val="TableParagraph"/>
              <w:spacing w:line="180" w:lineRule="exact" w:before="30"/>
              <w:ind w:left="115"/>
              <w:rPr>
                <w:sz w:val="16"/>
              </w:rPr>
            </w:pPr>
            <w:r>
              <w:rPr>
                <w:w w:val="90"/>
                <w:sz w:val="16"/>
              </w:rPr>
              <w:t>15' x 50' x 1'</w:t>
            </w:r>
          </w:p>
        </w:tc>
        <w:tc>
          <w:tcPr>
            <w:tcW w:w="788" w:type="dxa"/>
            <w:tcBorders>
              <w:top w:val="single" w:sz="4" w:space="0" w:color="000000"/>
              <w:bottom w:val="single" w:sz="4" w:space="0" w:color="000000"/>
            </w:tcBorders>
          </w:tcPr>
          <w:p>
            <w:pPr>
              <w:pStyle w:val="TableParagraph"/>
              <w:spacing w:line="180" w:lineRule="exact" w:before="30"/>
              <w:ind w:left="231"/>
              <w:rPr>
                <w:sz w:val="16"/>
              </w:rPr>
            </w:pPr>
            <w:r>
              <w:rPr>
                <w:w w:val="90"/>
                <w:sz w:val="16"/>
              </w:rPr>
              <w:t>326 lbs.</w:t>
            </w:r>
          </w:p>
        </w:tc>
        <w:tc>
          <w:tcPr>
            <w:tcW w:w="1064" w:type="dxa"/>
            <w:tcBorders>
              <w:top w:val="single" w:sz="4" w:space="0" w:color="000000"/>
              <w:bottom w:val="single" w:sz="4" w:space="0" w:color="000000"/>
            </w:tcBorders>
          </w:tcPr>
          <w:p>
            <w:pPr>
              <w:pStyle w:val="TableParagraph"/>
              <w:spacing w:line="180" w:lineRule="exact" w:before="30"/>
              <w:ind w:left="103"/>
              <w:rPr>
                <w:sz w:val="16"/>
              </w:rPr>
            </w:pPr>
            <w:r>
              <w:rPr>
                <w:w w:val="90"/>
                <w:sz w:val="16"/>
              </w:rPr>
              <w:t>5,610 gallons</w:t>
            </w:r>
          </w:p>
        </w:tc>
      </w:tr>
    </w:tbl>
    <w:p>
      <w:pPr>
        <w:tabs>
          <w:tab w:pos="2699" w:val="left" w:leader="none"/>
          <w:tab w:pos="3879" w:val="left" w:leader="none"/>
          <w:tab w:pos="4539" w:val="left" w:leader="none"/>
        </w:tabs>
        <w:spacing w:before="25"/>
        <w:ind w:left="1080" w:right="0" w:firstLine="0"/>
        <w:jc w:val="left"/>
        <w:rPr>
          <w:sz w:val="16"/>
        </w:rPr>
      </w:pPr>
      <w:r>
        <w:rPr>
          <w:w w:val="85"/>
          <w:sz w:val="16"/>
          <w:u w:val="single"/>
        </w:rPr>
        <w:t>BERM1002</w:t>
      </w:r>
      <w:r>
        <w:rPr>
          <w:spacing w:val="15"/>
          <w:w w:val="85"/>
          <w:sz w:val="16"/>
          <w:u w:val="single"/>
        </w:rPr>
        <w:t> </w:t>
      </w:r>
      <w:r>
        <w:rPr>
          <w:w w:val="85"/>
          <w:sz w:val="16"/>
          <w:u w:val="single"/>
        </w:rPr>
        <w:t>BERM1002</w:t>
        <w:tab/>
      </w:r>
      <w:r>
        <w:rPr>
          <w:w w:val="90"/>
          <w:sz w:val="16"/>
          <w:u w:val="single"/>
        </w:rPr>
        <w:t>15'</w:t>
      </w:r>
      <w:r>
        <w:rPr>
          <w:spacing w:val="-13"/>
          <w:w w:val="90"/>
          <w:sz w:val="16"/>
          <w:u w:val="single"/>
        </w:rPr>
        <w:t> </w:t>
      </w:r>
      <w:r>
        <w:rPr>
          <w:w w:val="90"/>
          <w:sz w:val="16"/>
          <w:u w:val="single"/>
        </w:rPr>
        <w:t>x</w:t>
      </w:r>
      <w:r>
        <w:rPr>
          <w:spacing w:val="-12"/>
          <w:w w:val="90"/>
          <w:sz w:val="16"/>
          <w:u w:val="single"/>
        </w:rPr>
        <w:t> </w:t>
      </w:r>
      <w:r>
        <w:rPr>
          <w:w w:val="90"/>
          <w:sz w:val="16"/>
          <w:u w:val="single"/>
        </w:rPr>
        <w:t>66'</w:t>
      </w:r>
      <w:r>
        <w:rPr>
          <w:spacing w:val="-13"/>
          <w:w w:val="90"/>
          <w:sz w:val="16"/>
          <w:u w:val="single"/>
        </w:rPr>
        <w:t> </w:t>
      </w:r>
      <w:r>
        <w:rPr>
          <w:w w:val="90"/>
          <w:sz w:val="16"/>
          <w:u w:val="single"/>
        </w:rPr>
        <w:t>x</w:t>
      </w:r>
      <w:r>
        <w:rPr>
          <w:spacing w:val="-12"/>
          <w:w w:val="90"/>
          <w:sz w:val="16"/>
          <w:u w:val="single"/>
        </w:rPr>
        <w:t> </w:t>
      </w:r>
      <w:r>
        <w:rPr>
          <w:w w:val="90"/>
          <w:sz w:val="16"/>
          <w:u w:val="single"/>
        </w:rPr>
        <w:t>1'</w:t>
        <w:tab/>
        <w:t>405</w:t>
      </w:r>
      <w:r>
        <w:rPr>
          <w:spacing w:val="-18"/>
          <w:w w:val="90"/>
          <w:sz w:val="16"/>
          <w:u w:val="single"/>
        </w:rPr>
        <w:t> </w:t>
      </w:r>
      <w:r>
        <w:rPr>
          <w:w w:val="90"/>
          <w:sz w:val="16"/>
          <w:u w:val="single"/>
        </w:rPr>
        <w:t>lbs.</w:t>
        <w:tab/>
        <w:t>7,405</w:t>
      </w:r>
      <w:r>
        <w:rPr>
          <w:spacing w:val="-5"/>
          <w:w w:val="90"/>
          <w:sz w:val="16"/>
          <w:u w:val="single"/>
        </w:rPr>
        <w:t> </w:t>
      </w:r>
      <w:r>
        <w:rPr>
          <w:w w:val="90"/>
          <w:sz w:val="16"/>
          <w:u w:val="single"/>
        </w:rPr>
        <w:t>gallons</w:t>
      </w:r>
      <w:r>
        <w:rPr>
          <w:spacing w:val="19"/>
          <w:sz w:val="16"/>
          <w:u w:val="single"/>
        </w:rPr>
        <w:t> </w:t>
      </w:r>
    </w:p>
    <w:p>
      <w:pPr>
        <w:pStyle w:val="BodyText"/>
        <w:rPr>
          <w:sz w:val="20"/>
        </w:rPr>
      </w:pPr>
    </w:p>
    <w:p>
      <w:pPr>
        <w:pStyle w:val="BodyText"/>
        <w:spacing w:before="3"/>
        <w:rPr>
          <w:sz w:val="23"/>
        </w:rPr>
      </w:pPr>
    </w:p>
    <w:p>
      <w:pPr>
        <w:pStyle w:val="Heading4"/>
        <w:spacing w:before="1"/>
      </w:pPr>
      <w:r>
        <w:rPr>
          <w:w w:val="95"/>
        </w:rPr>
        <w:t>Rapid-Rise Containment Berms</w:t>
      </w:r>
    </w:p>
    <w:p>
      <w:pPr>
        <w:pStyle w:val="BodyText"/>
        <w:spacing w:line="254" w:lineRule="auto" w:before="64"/>
        <w:ind w:left="1079" w:right="4693"/>
      </w:pPr>
      <w:r>
        <w:rPr/>
        <w:drawing>
          <wp:anchor distT="0" distB="0" distL="0" distR="0" allowOverlap="1" layoutInCell="1" locked="0" behindDoc="0" simplePos="0" relativeHeight="19072">
            <wp:simplePos x="0" y="0"/>
            <wp:positionH relativeFrom="page">
              <wp:posOffset>4663440</wp:posOffset>
            </wp:positionH>
            <wp:positionV relativeFrom="paragraph">
              <wp:posOffset>205474</wp:posOffset>
            </wp:positionV>
            <wp:extent cx="1965959" cy="1310627"/>
            <wp:effectExtent l="0" t="0" r="0" b="0"/>
            <wp:wrapNone/>
            <wp:docPr id="221" name="image373.jpeg" descr=""/>
            <wp:cNvGraphicFramePr>
              <a:graphicFrameLocks noChangeAspect="1"/>
            </wp:cNvGraphicFramePr>
            <a:graphic>
              <a:graphicData uri="http://schemas.openxmlformats.org/drawingml/2006/picture">
                <pic:pic>
                  <pic:nvPicPr>
                    <pic:cNvPr id="222" name="image373.jpeg"/>
                    <pic:cNvPicPr/>
                  </pic:nvPicPr>
                  <pic:blipFill>
                    <a:blip r:embed="rId509" cstate="print"/>
                    <a:stretch>
                      <a:fillRect/>
                    </a:stretch>
                  </pic:blipFill>
                  <pic:spPr>
                    <a:xfrm>
                      <a:off x="0" y="0"/>
                      <a:ext cx="1965959" cy="1310627"/>
                    </a:xfrm>
                    <a:prstGeom prst="rect">
                      <a:avLst/>
                    </a:prstGeom>
                  </pic:spPr>
                </pic:pic>
              </a:graphicData>
            </a:graphic>
          </wp:anchor>
        </w:drawing>
      </w:r>
      <w:r>
        <w:rPr/>
        <w:t>Sidewalls stay lowered and out of the way until they are needed. No sidewall set-up or take-down required. In the case of a spill, the foam ring around the top of the side walls will rise with the level of the liquid.</w:t>
      </w:r>
    </w:p>
    <w:p>
      <w:pPr>
        <w:pStyle w:val="BodyText"/>
        <w:rPr>
          <w:sz w:val="20"/>
        </w:rPr>
      </w:pPr>
    </w:p>
    <w:p>
      <w:pPr>
        <w:pStyle w:val="BodyText"/>
        <w:spacing w:before="7" w:after="1"/>
        <w:rPr>
          <w:sz w:val="11"/>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5"/>
        <w:gridCol w:w="830"/>
        <w:gridCol w:w="1053"/>
        <w:gridCol w:w="768"/>
        <w:gridCol w:w="1074"/>
      </w:tblGrid>
      <w:tr>
        <w:trPr>
          <w:trHeight w:val="230" w:hRule="atLeast"/>
        </w:trPr>
        <w:tc>
          <w:tcPr>
            <w:tcW w:w="69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30" w:type="dxa"/>
            <w:tcBorders>
              <w:top w:val="single" w:sz="4" w:space="0" w:color="000000"/>
              <w:bottom w:val="single" w:sz="4" w:space="0" w:color="000000"/>
            </w:tcBorders>
          </w:tcPr>
          <w:p>
            <w:pPr>
              <w:pStyle w:val="TableParagraph"/>
              <w:spacing w:line="240" w:lineRule="auto" w:before="28"/>
              <w:ind w:left="65"/>
              <w:rPr>
                <w:b/>
                <w:sz w:val="14"/>
              </w:rPr>
            </w:pPr>
            <w:r>
              <w:rPr>
                <w:b/>
                <w:sz w:val="14"/>
              </w:rPr>
              <w:t>Mfg #</w:t>
            </w:r>
          </w:p>
        </w:tc>
        <w:tc>
          <w:tcPr>
            <w:tcW w:w="1053" w:type="dxa"/>
            <w:tcBorders>
              <w:top w:val="single" w:sz="4" w:space="0" w:color="000000"/>
              <w:bottom w:val="single" w:sz="4" w:space="0" w:color="000000"/>
            </w:tcBorders>
          </w:tcPr>
          <w:p>
            <w:pPr>
              <w:pStyle w:val="TableParagraph"/>
              <w:spacing w:line="240" w:lineRule="auto" w:before="28"/>
              <w:ind w:left="135"/>
              <w:rPr>
                <w:b/>
                <w:sz w:val="14"/>
              </w:rPr>
            </w:pPr>
            <w:r>
              <w:rPr>
                <w:b/>
                <w:w w:val="95"/>
                <w:sz w:val="14"/>
              </w:rPr>
              <w:t>Dimensions</w:t>
            </w:r>
          </w:p>
        </w:tc>
        <w:tc>
          <w:tcPr>
            <w:tcW w:w="768" w:type="dxa"/>
            <w:tcBorders>
              <w:top w:val="single" w:sz="4" w:space="0" w:color="000000"/>
              <w:bottom w:val="single" w:sz="4" w:space="0" w:color="000000"/>
            </w:tcBorders>
          </w:tcPr>
          <w:p>
            <w:pPr>
              <w:pStyle w:val="TableParagraph"/>
              <w:spacing w:line="240" w:lineRule="auto" w:before="28"/>
              <w:ind w:left="96" w:right="67"/>
              <w:jc w:val="center"/>
              <w:rPr>
                <w:b/>
                <w:sz w:val="14"/>
              </w:rPr>
            </w:pPr>
            <w:r>
              <w:rPr>
                <w:b/>
                <w:w w:val="95"/>
                <w:sz w:val="14"/>
              </w:rPr>
              <w:t>Weight</w:t>
            </w:r>
          </w:p>
        </w:tc>
        <w:tc>
          <w:tcPr>
            <w:tcW w:w="1074"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Contains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BERM1010</w:t>
            </w:r>
          </w:p>
        </w:tc>
        <w:tc>
          <w:tcPr>
            <w:tcW w:w="830" w:type="dxa"/>
            <w:tcBorders>
              <w:top w:val="single" w:sz="4" w:space="0" w:color="000000"/>
              <w:bottom w:val="single" w:sz="4" w:space="0" w:color="000000"/>
            </w:tcBorders>
          </w:tcPr>
          <w:p>
            <w:pPr>
              <w:pStyle w:val="TableParagraph"/>
              <w:spacing w:line="180" w:lineRule="exact" w:before="30"/>
              <w:ind w:left="65"/>
              <w:rPr>
                <w:sz w:val="16"/>
              </w:rPr>
            </w:pPr>
            <w:r>
              <w:rPr>
                <w:w w:val="85"/>
                <w:sz w:val="16"/>
              </w:rPr>
              <w:t>BERM1010</w:t>
            </w:r>
          </w:p>
        </w:tc>
        <w:tc>
          <w:tcPr>
            <w:tcW w:w="105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10' x 10' x 1'</w:t>
            </w:r>
          </w:p>
        </w:tc>
        <w:tc>
          <w:tcPr>
            <w:tcW w:w="768" w:type="dxa"/>
            <w:tcBorders>
              <w:top w:val="single" w:sz="4" w:space="0" w:color="000000"/>
              <w:bottom w:val="single" w:sz="4" w:space="0" w:color="000000"/>
            </w:tcBorders>
          </w:tcPr>
          <w:p>
            <w:pPr>
              <w:pStyle w:val="TableParagraph"/>
              <w:spacing w:line="180" w:lineRule="exact" w:before="30"/>
              <w:ind w:left="84" w:right="67"/>
              <w:jc w:val="center"/>
              <w:rPr>
                <w:sz w:val="16"/>
              </w:rPr>
            </w:pPr>
            <w:r>
              <w:rPr>
                <w:w w:val="90"/>
                <w:sz w:val="16"/>
              </w:rPr>
              <w:t>63 lbs.</w:t>
            </w:r>
          </w:p>
        </w:tc>
        <w:tc>
          <w:tcPr>
            <w:tcW w:w="1074" w:type="dxa"/>
            <w:tcBorders>
              <w:top w:val="single" w:sz="4" w:space="0" w:color="000000"/>
              <w:bottom w:val="single" w:sz="4" w:space="0" w:color="000000"/>
            </w:tcBorders>
          </w:tcPr>
          <w:p>
            <w:pPr>
              <w:pStyle w:val="TableParagraph"/>
              <w:spacing w:line="180" w:lineRule="exact" w:before="30"/>
              <w:ind w:left="113"/>
              <w:rPr>
                <w:sz w:val="16"/>
              </w:rPr>
            </w:pPr>
            <w:r>
              <w:rPr>
                <w:w w:val="90"/>
                <w:sz w:val="16"/>
              </w:rPr>
              <w:t>748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BERM1011</w:t>
            </w:r>
          </w:p>
        </w:tc>
        <w:tc>
          <w:tcPr>
            <w:tcW w:w="830" w:type="dxa"/>
            <w:tcBorders>
              <w:top w:val="single" w:sz="4" w:space="0" w:color="000000"/>
              <w:bottom w:val="single" w:sz="4" w:space="0" w:color="000000"/>
            </w:tcBorders>
          </w:tcPr>
          <w:p>
            <w:pPr>
              <w:pStyle w:val="TableParagraph"/>
              <w:spacing w:line="180" w:lineRule="exact" w:before="30"/>
              <w:ind w:left="65"/>
              <w:rPr>
                <w:sz w:val="16"/>
              </w:rPr>
            </w:pPr>
            <w:r>
              <w:rPr>
                <w:w w:val="85"/>
                <w:sz w:val="16"/>
              </w:rPr>
              <w:t>BERM1011</w:t>
            </w:r>
          </w:p>
        </w:tc>
        <w:tc>
          <w:tcPr>
            <w:tcW w:w="105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12' x 26' x 1'</w:t>
            </w:r>
          </w:p>
        </w:tc>
        <w:tc>
          <w:tcPr>
            <w:tcW w:w="768" w:type="dxa"/>
            <w:tcBorders>
              <w:top w:val="single" w:sz="4" w:space="0" w:color="000000"/>
              <w:bottom w:val="single" w:sz="4" w:space="0" w:color="000000"/>
            </w:tcBorders>
          </w:tcPr>
          <w:p>
            <w:pPr>
              <w:pStyle w:val="TableParagraph"/>
              <w:spacing w:line="180" w:lineRule="exact" w:before="30"/>
              <w:ind w:left="155" w:right="67"/>
              <w:jc w:val="center"/>
              <w:rPr>
                <w:sz w:val="16"/>
              </w:rPr>
            </w:pPr>
            <w:r>
              <w:rPr>
                <w:w w:val="90"/>
                <w:sz w:val="16"/>
              </w:rPr>
              <w:t>149 lbs.</w:t>
            </w:r>
          </w:p>
        </w:tc>
        <w:tc>
          <w:tcPr>
            <w:tcW w:w="1074" w:type="dxa"/>
            <w:tcBorders>
              <w:top w:val="single" w:sz="4" w:space="0" w:color="000000"/>
              <w:bottom w:val="single" w:sz="4" w:space="0" w:color="000000"/>
            </w:tcBorders>
          </w:tcPr>
          <w:p>
            <w:pPr>
              <w:pStyle w:val="TableParagraph"/>
              <w:spacing w:line="180" w:lineRule="exact" w:before="30"/>
              <w:ind w:left="113"/>
              <w:rPr>
                <w:sz w:val="16"/>
              </w:rPr>
            </w:pPr>
            <w:r>
              <w:rPr>
                <w:w w:val="90"/>
                <w:sz w:val="16"/>
              </w:rPr>
              <w:t>2,333 gallons</w:t>
            </w:r>
          </w:p>
        </w:tc>
      </w:tr>
      <w:tr>
        <w:trPr>
          <w:trHeight w:val="230" w:hRule="atLeast"/>
        </w:trPr>
        <w:tc>
          <w:tcPr>
            <w:tcW w:w="695" w:type="dxa"/>
            <w:tcBorders>
              <w:top w:val="single" w:sz="4" w:space="0" w:color="000000"/>
              <w:bottom w:val="single" w:sz="4" w:space="0" w:color="000000"/>
            </w:tcBorders>
          </w:tcPr>
          <w:p>
            <w:pPr>
              <w:pStyle w:val="TableParagraph"/>
              <w:spacing w:line="180" w:lineRule="exact" w:before="30"/>
              <w:rPr>
                <w:sz w:val="16"/>
              </w:rPr>
            </w:pPr>
            <w:r>
              <w:rPr>
                <w:w w:val="80"/>
                <w:sz w:val="16"/>
              </w:rPr>
              <w:t>BERM1012</w:t>
            </w:r>
          </w:p>
        </w:tc>
        <w:tc>
          <w:tcPr>
            <w:tcW w:w="830" w:type="dxa"/>
            <w:tcBorders>
              <w:top w:val="single" w:sz="4" w:space="0" w:color="000000"/>
              <w:bottom w:val="single" w:sz="4" w:space="0" w:color="000000"/>
            </w:tcBorders>
          </w:tcPr>
          <w:p>
            <w:pPr>
              <w:pStyle w:val="TableParagraph"/>
              <w:spacing w:line="180" w:lineRule="exact" w:before="30"/>
              <w:ind w:left="65"/>
              <w:rPr>
                <w:sz w:val="16"/>
              </w:rPr>
            </w:pPr>
            <w:r>
              <w:rPr>
                <w:w w:val="85"/>
                <w:sz w:val="16"/>
              </w:rPr>
              <w:t>BERM1012</w:t>
            </w:r>
          </w:p>
        </w:tc>
        <w:tc>
          <w:tcPr>
            <w:tcW w:w="105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15' x 50' x 1'</w:t>
            </w:r>
          </w:p>
        </w:tc>
        <w:tc>
          <w:tcPr>
            <w:tcW w:w="768" w:type="dxa"/>
            <w:tcBorders>
              <w:top w:val="single" w:sz="4" w:space="0" w:color="000000"/>
              <w:bottom w:val="single" w:sz="4" w:space="0" w:color="000000"/>
            </w:tcBorders>
          </w:tcPr>
          <w:p>
            <w:pPr>
              <w:pStyle w:val="TableParagraph"/>
              <w:spacing w:line="180" w:lineRule="exact" w:before="30"/>
              <w:ind w:left="155" w:right="67"/>
              <w:jc w:val="center"/>
              <w:rPr>
                <w:sz w:val="16"/>
              </w:rPr>
            </w:pPr>
            <w:r>
              <w:rPr>
                <w:w w:val="90"/>
                <w:sz w:val="16"/>
              </w:rPr>
              <w:t>278 lbs.</w:t>
            </w:r>
          </w:p>
        </w:tc>
        <w:tc>
          <w:tcPr>
            <w:tcW w:w="1074" w:type="dxa"/>
            <w:tcBorders>
              <w:top w:val="single" w:sz="4" w:space="0" w:color="000000"/>
              <w:bottom w:val="single" w:sz="4" w:space="0" w:color="000000"/>
            </w:tcBorders>
          </w:tcPr>
          <w:p>
            <w:pPr>
              <w:pStyle w:val="TableParagraph"/>
              <w:spacing w:line="180" w:lineRule="exact" w:before="30"/>
              <w:ind w:left="113"/>
              <w:rPr>
                <w:sz w:val="16"/>
              </w:rPr>
            </w:pPr>
            <w:r>
              <w:rPr>
                <w:w w:val="90"/>
                <w:sz w:val="16"/>
              </w:rPr>
              <w:t>5,610 gallons</w:t>
            </w:r>
          </w:p>
        </w:tc>
      </w:tr>
    </w:tbl>
    <w:p>
      <w:pPr>
        <w:tabs>
          <w:tab w:pos="2739" w:val="left" w:leader="none"/>
          <w:tab w:pos="3859" w:val="left" w:leader="none"/>
          <w:tab w:pos="4539" w:val="left" w:leader="none"/>
        </w:tabs>
        <w:spacing w:before="25"/>
        <w:ind w:left="1080" w:right="0" w:firstLine="0"/>
        <w:jc w:val="left"/>
        <w:rPr>
          <w:sz w:val="16"/>
        </w:rPr>
      </w:pPr>
      <w:r>
        <w:rPr>
          <w:w w:val="85"/>
          <w:sz w:val="16"/>
          <w:u w:val="single"/>
        </w:rPr>
        <w:t>BERM1013</w:t>
      </w:r>
      <w:r>
        <w:rPr>
          <w:spacing w:val="15"/>
          <w:w w:val="85"/>
          <w:sz w:val="16"/>
          <w:u w:val="single"/>
        </w:rPr>
        <w:t> </w:t>
      </w:r>
      <w:r>
        <w:rPr>
          <w:w w:val="85"/>
          <w:sz w:val="16"/>
          <w:u w:val="single"/>
        </w:rPr>
        <w:t>BERM1013</w:t>
        <w:tab/>
      </w:r>
      <w:r>
        <w:rPr>
          <w:w w:val="90"/>
          <w:sz w:val="16"/>
          <w:u w:val="single"/>
        </w:rPr>
        <w:t>15'</w:t>
      </w:r>
      <w:r>
        <w:rPr>
          <w:spacing w:val="-13"/>
          <w:w w:val="90"/>
          <w:sz w:val="16"/>
          <w:u w:val="single"/>
        </w:rPr>
        <w:t> </w:t>
      </w:r>
      <w:r>
        <w:rPr>
          <w:w w:val="90"/>
          <w:sz w:val="16"/>
          <w:u w:val="single"/>
        </w:rPr>
        <w:t>x</w:t>
      </w:r>
      <w:r>
        <w:rPr>
          <w:spacing w:val="-12"/>
          <w:w w:val="90"/>
          <w:sz w:val="16"/>
          <w:u w:val="single"/>
        </w:rPr>
        <w:t> </w:t>
      </w:r>
      <w:r>
        <w:rPr>
          <w:w w:val="90"/>
          <w:sz w:val="16"/>
          <w:u w:val="single"/>
        </w:rPr>
        <w:t>66'</w:t>
      </w:r>
      <w:r>
        <w:rPr>
          <w:spacing w:val="-13"/>
          <w:w w:val="90"/>
          <w:sz w:val="16"/>
          <w:u w:val="single"/>
        </w:rPr>
        <w:t> </w:t>
      </w:r>
      <w:r>
        <w:rPr>
          <w:w w:val="90"/>
          <w:sz w:val="16"/>
          <w:u w:val="single"/>
        </w:rPr>
        <w:t>x</w:t>
      </w:r>
      <w:r>
        <w:rPr>
          <w:spacing w:val="-12"/>
          <w:w w:val="90"/>
          <w:sz w:val="16"/>
          <w:u w:val="single"/>
        </w:rPr>
        <w:t> </w:t>
      </w:r>
      <w:r>
        <w:rPr>
          <w:w w:val="90"/>
          <w:sz w:val="16"/>
          <w:u w:val="single"/>
        </w:rPr>
        <w:t>1'</w:t>
        <w:tab/>
        <w:t>357</w:t>
      </w:r>
      <w:r>
        <w:rPr>
          <w:spacing w:val="-18"/>
          <w:w w:val="90"/>
          <w:sz w:val="16"/>
          <w:u w:val="single"/>
        </w:rPr>
        <w:t> </w:t>
      </w:r>
      <w:r>
        <w:rPr>
          <w:w w:val="90"/>
          <w:sz w:val="16"/>
          <w:u w:val="single"/>
        </w:rPr>
        <w:t>lbs.</w:t>
        <w:tab/>
        <w:t>7,405</w:t>
      </w:r>
      <w:r>
        <w:rPr>
          <w:spacing w:val="-5"/>
          <w:w w:val="90"/>
          <w:sz w:val="16"/>
          <w:u w:val="single"/>
        </w:rPr>
        <w:t> </w:t>
      </w:r>
      <w:r>
        <w:rPr>
          <w:w w:val="90"/>
          <w:sz w:val="16"/>
          <w:u w:val="single"/>
        </w:rPr>
        <w:t>gallons</w:t>
      </w:r>
      <w:r>
        <w:rPr>
          <w:spacing w:val="19"/>
          <w:sz w:val="16"/>
          <w:u w:val="single"/>
        </w:rPr>
        <w:t> </w:t>
      </w:r>
    </w:p>
    <w:p>
      <w:pPr>
        <w:pStyle w:val="BodyText"/>
        <w:rPr>
          <w:sz w:val="20"/>
        </w:rPr>
      </w:pPr>
    </w:p>
    <w:p>
      <w:pPr>
        <w:pStyle w:val="BodyText"/>
        <w:spacing w:before="7"/>
        <w:rPr>
          <w:sz w:val="14"/>
        </w:rPr>
      </w:pPr>
      <w:r>
        <w:rPr/>
        <w:pict>
          <v:group style="position:absolute;margin-left:53.625pt;margin-top:10.414858pt;width:468.4pt;height:68pt;mso-position-horizontal-relative:page;mso-position-vertical-relative:paragraph;z-index:16952;mso-wrap-distance-left:0;mso-wrap-distance-right:0" coordorigin="1073,208" coordsize="9368,1360">
            <v:shape style="position:absolute;left:1162;top:344;width:4637;height:1172" type="#_x0000_t75" stroked="false">
              <v:imagedata r:id="rId510" o:title=""/>
            </v:shape>
            <v:shape style="position:absolute;left:1080;top:215;width:9353;height:1345" type="#_x0000_t202" filled="false" stroked="true" strokeweight=".75pt" strokecolor="#000000">
              <v:textbox inset="0,0,0,0">
                <w:txbxContent>
                  <w:p>
                    <w:pPr>
                      <w:spacing w:line="268" w:lineRule="auto" w:before="123"/>
                      <w:ind w:left="4931" w:right="39" w:firstLine="0"/>
                      <w:jc w:val="left"/>
                      <w:rPr>
                        <w:b/>
                        <w:sz w:val="28"/>
                      </w:rPr>
                    </w:pPr>
                    <w:r>
                      <w:rPr>
                        <w:b/>
                        <w:spacing w:val="-11"/>
                        <w:w w:val="95"/>
                        <w:sz w:val="28"/>
                      </w:rPr>
                      <w:t>Take</w:t>
                    </w:r>
                    <w:r>
                      <w:rPr>
                        <w:b/>
                        <w:spacing w:val="-51"/>
                        <w:w w:val="95"/>
                        <w:sz w:val="28"/>
                      </w:rPr>
                      <w:t> </w:t>
                    </w:r>
                    <w:r>
                      <w:rPr>
                        <w:b/>
                        <w:spacing w:val="-6"/>
                        <w:w w:val="95"/>
                        <w:sz w:val="28"/>
                      </w:rPr>
                      <w:t>care</w:t>
                    </w:r>
                    <w:r>
                      <w:rPr>
                        <w:b/>
                        <w:spacing w:val="-51"/>
                        <w:w w:val="95"/>
                        <w:sz w:val="28"/>
                      </w:rPr>
                      <w:t> </w:t>
                    </w:r>
                    <w:r>
                      <w:rPr>
                        <w:b/>
                        <w:spacing w:val="-4"/>
                        <w:w w:val="95"/>
                        <w:sz w:val="28"/>
                      </w:rPr>
                      <w:t>of</w:t>
                    </w:r>
                    <w:r>
                      <w:rPr>
                        <w:b/>
                        <w:spacing w:val="-50"/>
                        <w:w w:val="95"/>
                        <w:sz w:val="28"/>
                      </w:rPr>
                      <w:t> </w:t>
                    </w:r>
                    <w:r>
                      <w:rPr>
                        <w:b/>
                        <w:spacing w:val="-6"/>
                        <w:w w:val="95"/>
                        <w:sz w:val="28"/>
                      </w:rPr>
                      <w:t>your</w:t>
                    </w:r>
                    <w:r>
                      <w:rPr>
                        <w:b/>
                        <w:spacing w:val="-51"/>
                        <w:w w:val="95"/>
                        <w:sz w:val="28"/>
                      </w:rPr>
                      <w:t> </w:t>
                    </w:r>
                    <w:r>
                      <w:rPr>
                        <w:b/>
                        <w:spacing w:val="-6"/>
                        <w:w w:val="95"/>
                        <w:sz w:val="28"/>
                      </w:rPr>
                      <w:t>berms</w:t>
                    </w:r>
                    <w:r>
                      <w:rPr>
                        <w:b/>
                        <w:spacing w:val="-50"/>
                        <w:w w:val="95"/>
                        <w:sz w:val="28"/>
                      </w:rPr>
                      <w:t> </w:t>
                    </w:r>
                    <w:r>
                      <w:rPr>
                        <w:b/>
                        <w:spacing w:val="-5"/>
                        <w:w w:val="95"/>
                        <w:sz w:val="28"/>
                      </w:rPr>
                      <w:t>and</w:t>
                    </w:r>
                    <w:r>
                      <w:rPr>
                        <w:b/>
                        <w:spacing w:val="-51"/>
                        <w:w w:val="95"/>
                        <w:sz w:val="28"/>
                      </w:rPr>
                      <w:t> </w:t>
                    </w:r>
                    <w:r>
                      <w:rPr>
                        <w:b/>
                        <w:spacing w:val="-7"/>
                        <w:w w:val="95"/>
                        <w:sz w:val="28"/>
                      </w:rPr>
                      <w:t>prolong </w:t>
                    </w:r>
                    <w:r>
                      <w:rPr>
                        <w:b/>
                        <w:spacing w:val="-6"/>
                        <w:w w:val="95"/>
                        <w:sz w:val="28"/>
                      </w:rPr>
                      <w:t>their life </w:t>
                    </w:r>
                    <w:r>
                      <w:rPr>
                        <w:b/>
                        <w:spacing w:val="-4"/>
                        <w:w w:val="95"/>
                        <w:sz w:val="28"/>
                      </w:rPr>
                      <w:t>by </w:t>
                    </w:r>
                    <w:r>
                      <w:rPr>
                        <w:b/>
                        <w:spacing w:val="-6"/>
                        <w:w w:val="95"/>
                        <w:sz w:val="28"/>
                      </w:rPr>
                      <w:t>using Ground </w:t>
                    </w:r>
                    <w:r>
                      <w:rPr>
                        <w:b/>
                        <w:spacing w:val="-10"/>
                        <w:w w:val="95"/>
                        <w:sz w:val="28"/>
                      </w:rPr>
                      <w:t>Tarps </w:t>
                    </w:r>
                    <w:r>
                      <w:rPr>
                        <w:b/>
                        <w:spacing w:val="-7"/>
                        <w:w w:val="95"/>
                        <w:sz w:val="28"/>
                      </w:rPr>
                      <w:t>and </w:t>
                    </w:r>
                    <w:r>
                      <w:rPr>
                        <w:b/>
                        <w:spacing w:val="-10"/>
                        <w:w w:val="90"/>
                        <w:sz w:val="28"/>
                      </w:rPr>
                      <w:t>Track</w:t>
                    </w:r>
                    <w:r>
                      <w:rPr>
                        <w:b/>
                        <w:spacing w:val="-33"/>
                        <w:w w:val="90"/>
                        <w:sz w:val="28"/>
                      </w:rPr>
                      <w:t> </w:t>
                    </w:r>
                    <w:r>
                      <w:rPr>
                        <w:b/>
                        <w:spacing w:val="-6"/>
                        <w:w w:val="90"/>
                        <w:sz w:val="28"/>
                      </w:rPr>
                      <w:t>Guards.</w:t>
                    </w:r>
                    <w:r>
                      <w:rPr>
                        <w:b/>
                        <w:spacing w:val="-32"/>
                        <w:w w:val="90"/>
                        <w:sz w:val="28"/>
                      </w:rPr>
                      <w:t> </w:t>
                    </w:r>
                    <w:r>
                      <w:rPr>
                        <w:b/>
                        <w:spacing w:val="-6"/>
                        <w:w w:val="90"/>
                        <w:sz w:val="28"/>
                      </w:rPr>
                      <w:t>Call</w:t>
                    </w:r>
                    <w:r>
                      <w:rPr>
                        <w:b/>
                        <w:spacing w:val="-32"/>
                        <w:w w:val="90"/>
                        <w:sz w:val="28"/>
                      </w:rPr>
                      <w:t> </w:t>
                    </w:r>
                    <w:r>
                      <w:rPr>
                        <w:b/>
                        <w:spacing w:val="-5"/>
                        <w:w w:val="90"/>
                        <w:sz w:val="28"/>
                      </w:rPr>
                      <w:t>our</w:t>
                    </w:r>
                    <w:r>
                      <w:rPr>
                        <w:b/>
                        <w:spacing w:val="-32"/>
                        <w:w w:val="90"/>
                        <w:sz w:val="28"/>
                      </w:rPr>
                      <w:t> </w:t>
                    </w:r>
                    <w:r>
                      <w:rPr>
                        <w:b/>
                        <w:spacing w:val="-5"/>
                        <w:w w:val="90"/>
                        <w:sz w:val="28"/>
                      </w:rPr>
                      <w:t>office</w:t>
                    </w:r>
                    <w:r>
                      <w:rPr>
                        <w:b/>
                        <w:spacing w:val="-32"/>
                        <w:w w:val="90"/>
                        <w:sz w:val="28"/>
                      </w:rPr>
                      <w:t> </w:t>
                    </w:r>
                    <w:r>
                      <w:rPr>
                        <w:b/>
                        <w:spacing w:val="-5"/>
                        <w:w w:val="90"/>
                        <w:sz w:val="28"/>
                      </w:rPr>
                      <w:t>for</w:t>
                    </w:r>
                    <w:r>
                      <w:rPr>
                        <w:b/>
                        <w:spacing w:val="-33"/>
                        <w:w w:val="90"/>
                        <w:sz w:val="28"/>
                      </w:rPr>
                      <w:t> </w:t>
                    </w:r>
                    <w:r>
                      <w:rPr>
                        <w:b/>
                        <w:spacing w:val="-9"/>
                        <w:w w:val="90"/>
                        <w:sz w:val="28"/>
                      </w:rPr>
                      <w:t>details.</w:t>
                    </w:r>
                  </w:p>
                </w:txbxContent>
              </v:textbox>
              <v:stroke dashstyle="solid"/>
              <w10:wrap type="none"/>
            </v:shape>
            <w10:wrap type="topAndBottom"/>
          </v:group>
        </w:pict>
      </w:r>
    </w:p>
    <w:p>
      <w:pPr>
        <w:spacing w:after="0"/>
        <w:rPr>
          <w:sz w:val="14"/>
        </w:rPr>
        <w:sectPr>
          <w:headerReference w:type="default" r:id="rId505"/>
          <w:pgSz w:w="11520" w:h="15120"/>
          <w:pgMar w:header="0" w:footer="563" w:top="0" w:bottom="760" w:left="0" w:right="0"/>
        </w:sectPr>
      </w:pPr>
    </w:p>
    <w:p>
      <w:pPr>
        <w:pStyle w:val="BodyText"/>
        <w:rPr>
          <w:sz w:val="20"/>
        </w:rPr>
      </w:pPr>
      <w:r>
        <w:rPr/>
        <w:pict>
          <v:group style="position:absolute;margin-left:0pt;margin-top:0pt;width:576pt;height:306pt;mso-position-horizontal-relative:page;mso-position-vertical-relative:page;z-index:19312" coordorigin="0,0" coordsize="11520,6120">
            <v:shape style="position:absolute;left:0;top:0;width:11520;height:6120" type="#_x0000_t75" stroked="false">
              <v:imagedata r:id="rId514" o:title=""/>
            </v:shape>
            <v:line style="position:absolute" from="1080,720" to="10800,720" stroked="true" strokeweight=".5pt" strokecolor="#000000">
              <v:stroke dashstyle="solid"/>
            </v:line>
            <v:shape style="position:absolute;left:1080;top:419;width:681;height:273" type="#_x0000_t202" filled="false" stroked="false">
              <v:textbox inset="0,0,0,0">
                <w:txbxContent>
                  <w:p>
                    <w:pPr>
                      <w:spacing w:before="11"/>
                      <w:ind w:left="0" w:right="0" w:firstLine="0"/>
                      <w:jc w:val="left"/>
                      <w:rPr>
                        <w:sz w:val="22"/>
                      </w:rPr>
                    </w:pPr>
                    <w:r>
                      <w:rPr>
                        <w:w w:val="85"/>
                        <w:sz w:val="22"/>
                      </w:rPr>
                      <w:t>BERMS</w:t>
                    </w:r>
                  </w:p>
                </w:txbxContent>
              </v:textbox>
              <w10:wrap type="none"/>
            </v:shape>
            <w10:wrap type="none"/>
          </v:group>
        </w:pict>
      </w:r>
      <w:r>
        <w:rPr/>
        <w:pict>
          <v:shape style="position:absolute;margin-left:7.1278pt;margin-top:-1pt;width:22pt;height:218pt;mso-position-horizontal-relative:page;mso-position-vertical-relative:page;z-index:1943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00000" w:color="auto" w:val="clear"/>
                    </w:rPr>
                    <w:t> </w:t>
                  </w:r>
                  <w:r>
                    <w:rPr>
                      <w:b/>
                      <w:color w:val="FFFFFF"/>
                      <w:spacing w:val="11"/>
                      <w:sz w:val="32"/>
                      <w:shd w:fill="000000" w:color="auto" w:val="clear"/>
                    </w:rPr>
                    <w:t> </w:t>
                  </w:r>
                  <w:r>
                    <w:rPr>
                      <w:b/>
                      <w:color w:val="FFFFFF"/>
                      <w:w w:val="75"/>
                      <w:sz w:val="32"/>
                      <w:shd w:fill="000000" w:color="auto" w:val="clear"/>
                    </w:rPr>
                    <w:t>SECONDARY   CONTAINMENT</w:t>
                  </w:r>
                  <w:r>
                    <w:rPr>
                      <w:b/>
                      <w:color w:val="FFFFFF"/>
                      <w:sz w:val="32"/>
                      <w:shd w:fill="000000" w:color="auto" w:val="clear"/>
                    </w:rPr>
                    <w:tab/>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pStyle w:val="Heading4"/>
        <w:spacing w:before="123"/>
      </w:pPr>
      <w:r>
        <w:rPr/>
        <w:drawing>
          <wp:anchor distT="0" distB="0" distL="0" distR="0" allowOverlap="1" layoutInCell="1" locked="0" behindDoc="0" simplePos="0" relativeHeight="19336">
            <wp:simplePos x="0" y="0"/>
            <wp:positionH relativeFrom="page">
              <wp:posOffset>4229100</wp:posOffset>
            </wp:positionH>
            <wp:positionV relativeFrom="paragraph">
              <wp:posOffset>128396</wp:posOffset>
            </wp:positionV>
            <wp:extent cx="1371599" cy="1714500"/>
            <wp:effectExtent l="0" t="0" r="0" b="0"/>
            <wp:wrapNone/>
            <wp:docPr id="223" name="image376.jpeg" descr=""/>
            <wp:cNvGraphicFramePr>
              <a:graphicFrameLocks noChangeAspect="1"/>
            </wp:cNvGraphicFramePr>
            <a:graphic>
              <a:graphicData uri="http://schemas.openxmlformats.org/drawingml/2006/picture">
                <pic:pic>
                  <pic:nvPicPr>
                    <pic:cNvPr id="224" name="image376.jpeg"/>
                    <pic:cNvPicPr/>
                  </pic:nvPicPr>
                  <pic:blipFill>
                    <a:blip r:embed="rId515" cstate="print"/>
                    <a:stretch>
                      <a:fillRect/>
                    </a:stretch>
                  </pic:blipFill>
                  <pic:spPr>
                    <a:xfrm>
                      <a:off x="0" y="0"/>
                      <a:ext cx="1371599" cy="1714500"/>
                    </a:xfrm>
                    <a:prstGeom prst="rect">
                      <a:avLst/>
                    </a:prstGeom>
                  </pic:spPr>
                </pic:pic>
              </a:graphicData>
            </a:graphic>
          </wp:anchor>
        </w:drawing>
      </w:r>
      <w:r>
        <w:rPr/>
        <w:drawing>
          <wp:anchor distT="0" distB="0" distL="0" distR="0" allowOverlap="1" layoutInCell="1" locked="0" behindDoc="0" simplePos="0" relativeHeight="19360">
            <wp:simplePos x="0" y="0"/>
            <wp:positionH relativeFrom="page">
              <wp:posOffset>5733288</wp:posOffset>
            </wp:positionH>
            <wp:positionV relativeFrom="paragraph">
              <wp:posOffset>128396</wp:posOffset>
            </wp:positionV>
            <wp:extent cx="1124712" cy="1714499"/>
            <wp:effectExtent l="0" t="0" r="0" b="0"/>
            <wp:wrapNone/>
            <wp:docPr id="225" name="image377.jpeg" descr=""/>
            <wp:cNvGraphicFramePr>
              <a:graphicFrameLocks noChangeAspect="1"/>
            </wp:cNvGraphicFramePr>
            <a:graphic>
              <a:graphicData uri="http://schemas.openxmlformats.org/drawingml/2006/picture">
                <pic:pic>
                  <pic:nvPicPr>
                    <pic:cNvPr id="226" name="image377.jpeg"/>
                    <pic:cNvPicPr/>
                  </pic:nvPicPr>
                  <pic:blipFill>
                    <a:blip r:embed="rId516" cstate="print"/>
                    <a:stretch>
                      <a:fillRect/>
                    </a:stretch>
                  </pic:blipFill>
                  <pic:spPr>
                    <a:xfrm>
                      <a:off x="0" y="0"/>
                      <a:ext cx="1124712" cy="1714499"/>
                    </a:xfrm>
                    <a:prstGeom prst="rect">
                      <a:avLst/>
                    </a:prstGeom>
                  </pic:spPr>
                </pic:pic>
              </a:graphicData>
            </a:graphic>
          </wp:anchor>
        </w:drawing>
      </w:r>
      <w:r>
        <w:rPr>
          <w:w w:val="95"/>
        </w:rPr>
        <w:t>Compact Containment Berms</w:t>
      </w:r>
    </w:p>
    <w:p>
      <w:pPr>
        <w:pStyle w:val="BodyText"/>
        <w:spacing w:line="254" w:lineRule="auto" w:before="64"/>
        <w:ind w:left="1079" w:right="5037"/>
      </w:pPr>
      <w:r>
        <w:rPr/>
        <w:t>Compact design folds into tight package — minimal space required to store on board trucks or hazmat response vehicles. Compact, lightweight, portable design, no inflation required. Just insert sidewall struts into their pockets and berms are ready to go.</w:t>
      </w:r>
    </w:p>
    <w:p>
      <w:pPr>
        <w:pStyle w:val="BodyText"/>
        <w:spacing w:before="3"/>
        <w:rPr>
          <w:sz w:val="1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5"/>
        <w:gridCol w:w="880"/>
        <w:gridCol w:w="1173"/>
        <w:gridCol w:w="1048"/>
        <w:gridCol w:w="1381"/>
      </w:tblGrid>
      <w:tr>
        <w:trPr>
          <w:trHeight w:val="230" w:hRule="atLeast"/>
        </w:trPr>
        <w:tc>
          <w:tcPr>
            <w:tcW w:w="74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80" w:type="dxa"/>
            <w:tcBorders>
              <w:top w:val="single" w:sz="4" w:space="0" w:color="000000"/>
              <w:bottom w:val="single" w:sz="4" w:space="0" w:color="000000"/>
            </w:tcBorders>
          </w:tcPr>
          <w:p>
            <w:pPr>
              <w:pStyle w:val="TableParagraph"/>
              <w:spacing w:line="240" w:lineRule="auto" w:before="28"/>
              <w:ind w:left="115"/>
              <w:rPr>
                <w:b/>
                <w:sz w:val="14"/>
              </w:rPr>
            </w:pPr>
            <w:r>
              <w:rPr>
                <w:b/>
                <w:sz w:val="14"/>
              </w:rPr>
              <w:t>Mfg #</w:t>
            </w:r>
          </w:p>
        </w:tc>
        <w:tc>
          <w:tcPr>
            <w:tcW w:w="1173" w:type="dxa"/>
            <w:tcBorders>
              <w:top w:val="single" w:sz="4" w:space="0" w:color="000000"/>
              <w:bottom w:val="single" w:sz="4" w:space="0" w:color="000000"/>
            </w:tcBorders>
          </w:tcPr>
          <w:p>
            <w:pPr>
              <w:pStyle w:val="TableParagraph"/>
              <w:spacing w:line="240" w:lineRule="auto" w:before="28"/>
              <w:ind w:left="135"/>
              <w:rPr>
                <w:b/>
                <w:sz w:val="14"/>
              </w:rPr>
            </w:pPr>
            <w:r>
              <w:rPr>
                <w:b/>
                <w:w w:val="95"/>
                <w:sz w:val="14"/>
              </w:rPr>
              <w:t>Dimensions</w:t>
            </w:r>
          </w:p>
        </w:tc>
        <w:tc>
          <w:tcPr>
            <w:tcW w:w="1048" w:type="dxa"/>
            <w:tcBorders>
              <w:top w:val="single" w:sz="4" w:space="0" w:color="000000"/>
              <w:bottom w:val="single" w:sz="4" w:space="0" w:color="000000"/>
            </w:tcBorders>
          </w:tcPr>
          <w:p>
            <w:pPr>
              <w:pStyle w:val="TableParagraph"/>
              <w:spacing w:line="240" w:lineRule="auto" w:before="28"/>
              <w:ind w:left="322"/>
              <w:rPr>
                <w:b/>
                <w:sz w:val="14"/>
              </w:rPr>
            </w:pPr>
            <w:r>
              <w:rPr>
                <w:b/>
                <w:w w:val="95"/>
                <w:sz w:val="14"/>
              </w:rPr>
              <w:t>Weight</w:t>
            </w:r>
          </w:p>
        </w:tc>
        <w:tc>
          <w:tcPr>
            <w:tcW w:w="1381" w:type="dxa"/>
            <w:tcBorders>
              <w:top w:val="single" w:sz="4" w:space="0" w:color="000000"/>
              <w:bottom w:val="single" w:sz="4" w:space="0" w:color="000000"/>
            </w:tcBorders>
          </w:tcPr>
          <w:p>
            <w:pPr>
              <w:pStyle w:val="TableParagraph"/>
              <w:spacing w:line="240" w:lineRule="auto" w:before="28"/>
              <w:ind w:left="274"/>
              <w:rPr>
                <w:b/>
                <w:sz w:val="14"/>
              </w:rPr>
            </w:pPr>
            <w:r>
              <w:rPr>
                <w:b/>
                <w:w w:val="95"/>
                <w:sz w:val="14"/>
              </w:rPr>
              <w:t>Contains</w:t>
            </w:r>
          </w:p>
        </w:tc>
      </w:tr>
      <w:tr>
        <w:trPr>
          <w:trHeight w:val="230" w:hRule="atLeast"/>
        </w:trPr>
        <w:tc>
          <w:tcPr>
            <w:tcW w:w="745" w:type="dxa"/>
            <w:tcBorders>
              <w:top w:val="single" w:sz="4" w:space="0" w:color="000000"/>
              <w:bottom w:val="single" w:sz="4" w:space="0" w:color="000000"/>
            </w:tcBorders>
          </w:tcPr>
          <w:p>
            <w:pPr>
              <w:pStyle w:val="TableParagraph"/>
              <w:spacing w:line="180" w:lineRule="exact" w:before="30"/>
              <w:rPr>
                <w:sz w:val="16"/>
              </w:rPr>
            </w:pPr>
            <w:r>
              <w:rPr>
                <w:w w:val="85"/>
                <w:sz w:val="16"/>
              </w:rPr>
              <w:t>BERM1020</w:t>
            </w:r>
          </w:p>
        </w:tc>
        <w:tc>
          <w:tcPr>
            <w:tcW w:w="880" w:type="dxa"/>
            <w:tcBorders>
              <w:top w:val="single" w:sz="4" w:space="0" w:color="000000"/>
              <w:bottom w:val="single" w:sz="4" w:space="0" w:color="000000"/>
            </w:tcBorders>
          </w:tcPr>
          <w:p>
            <w:pPr>
              <w:pStyle w:val="TableParagraph"/>
              <w:spacing w:line="180" w:lineRule="exact" w:before="30"/>
              <w:ind w:left="115"/>
              <w:rPr>
                <w:sz w:val="16"/>
              </w:rPr>
            </w:pPr>
            <w:r>
              <w:rPr>
                <w:w w:val="85"/>
                <w:sz w:val="16"/>
              </w:rPr>
              <w:t>BERM1020</w:t>
            </w:r>
          </w:p>
        </w:tc>
        <w:tc>
          <w:tcPr>
            <w:tcW w:w="117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10' x 10' x 1'</w:t>
            </w:r>
          </w:p>
        </w:tc>
        <w:tc>
          <w:tcPr>
            <w:tcW w:w="1048" w:type="dxa"/>
            <w:tcBorders>
              <w:top w:val="single" w:sz="4" w:space="0" w:color="000000"/>
              <w:bottom w:val="single" w:sz="4" w:space="0" w:color="000000"/>
            </w:tcBorders>
          </w:tcPr>
          <w:p>
            <w:pPr>
              <w:pStyle w:val="TableParagraph"/>
              <w:spacing w:line="180" w:lineRule="exact" w:before="30"/>
              <w:ind w:left="321"/>
              <w:rPr>
                <w:sz w:val="16"/>
              </w:rPr>
            </w:pPr>
            <w:r>
              <w:rPr>
                <w:w w:val="90"/>
                <w:sz w:val="16"/>
              </w:rPr>
              <w:t>72 lbs.</w:t>
            </w:r>
          </w:p>
        </w:tc>
        <w:tc>
          <w:tcPr>
            <w:tcW w:w="1381" w:type="dxa"/>
            <w:tcBorders>
              <w:top w:val="single" w:sz="4" w:space="0" w:color="000000"/>
              <w:bottom w:val="single" w:sz="4" w:space="0" w:color="000000"/>
            </w:tcBorders>
          </w:tcPr>
          <w:p>
            <w:pPr>
              <w:pStyle w:val="TableParagraph"/>
              <w:spacing w:line="180" w:lineRule="exact" w:before="30"/>
              <w:ind w:left="273"/>
              <w:rPr>
                <w:sz w:val="16"/>
              </w:rPr>
            </w:pPr>
            <w:r>
              <w:rPr>
                <w:w w:val="90"/>
                <w:sz w:val="16"/>
              </w:rPr>
              <w:t>748 gallons</w:t>
            </w:r>
          </w:p>
        </w:tc>
      </w:tr>
      <w:tr>
        <w:trPr>
          <w:trHeight w:val="230" w:hRule="atLeast"/>
        </w:trPr>
        <w:tc>
          <w:tcPr>
            <w:tcW w:w="745" w:type="dxa"/>
            <w:tcBorders>
              <w:top w:val="single" w:sz="4" w:space="0" w:color="000000"/>
              <w:bottom w:val="single" w:sz="4" w:space="0" w:color="000000"/>
            </w:tcBorders>
          </w:tcPr>
          <w:p>
            <w:pPr>
              <w:pStyle w:val="TableParagraph"/>
              <w:spacing w:line="180" w:lineRule="exact" w:before="30"/>
              <w:rPr>
                <w:sz w:val="16"/>
              </w:rPr>
            </w:pPr>
            <w:r>
              <w:rPr>
                <w:w w:val="85"/>
                <w:sz w:val="16"/>
              </w:rPr>
              <w:t>BERM1021</w:t>
            </w:r>
          </w:p>
        </w:tc>
        <w:tc>
          <w:tcPr>
            <w:tcW w:w="880" w:type="dxa"/>
            <w:tcBorders>
              <w:top w:val="single" w:sz="4" w:space="0" w:color="000000"/>
              <w:bottom w:val="single" w:sz="4" w:space="0" w:color="000000"/>
            </w:tcBorders>
          </w:tcPr>
          <w:p>
            <w:pPr>
              <w:pStyle w:val="TableParagraph"/>
              <w:spacing w:line="180" w:lineRule="exact" w:before="30"/>
              <w:ind w:left="115"/>
              <w:rPr>
                <w:sz w:val="16"/>
              </w:rPr>
            </w:pPr>
            <w:r>
              <w:rPr>
                <w:w w:val="85"/>
                <w:sz w:val="16"/>
              </w:rPr>
              <w:t>BERM1021</w:t>
            </w:r>
          </w:p>
        </w:tc>
        <w:tc>
          <w:tcPr>
            <w:tcW w:w="117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12' x 26' x 1'</w:t>
            </w:r>
          </w:p>
        </w:tc>
        <w:tc>
          <w:tcPr>
            <w:tcW w:w="1048" w:type="dxa"/>
            <w:tcBorders>
              <w:top w:val="single" w:sz="4" w:space="0" w:color="000000"/>
              <w:bottom w:val="single" w:sz="4" w:space="0" w:color="000000"/>
            </w:tcBorders>
          </w:tcPr>
          <w:p>
            <w:pPr>
              <w:pStyle w:val="TableParagraph"/>
              <w:spacing w:line="180" w:lineRule="exact" w:before="30"/>
              <w:ind w:left="321"/>
              <w:rPr>
                <w:sz w:val="16"/>
              </w:rPr>
            </w:pPr>
            <w:r>
              <w:rPr>
                <w:w w:val="90"/>
                <w:sz w:val="16"/>
              </w:rPr>
              <w:t>335 lbs.</w:t>
            </w:r>
          </w:p>
        </w:tc>
        <w:tc>
          <w:tcPr>
            <w:tcW w:w="1381" w:type="dxa"/>
            <w:tcBorders>
              <w:top w:val="single" w:sz="4" w:space="0" w:color="000000"/>
              <w:bottom w:val="single" w:sz="4" w:space="0" w:color="000000"/>
            </w:tcBorders>
          </w:tcPr>
          <w:p>
            <w:pPr>
              <w:pStyle w:val="TableParagraph"/>
              <w:spacing w:line="180" w:lineRule="exact" w:before="30"/>
              <w:ind w:left="273"/>
              <w:rPr>
                <w:sz w:val="16"/>
              </w:rPr>
            </w:pPr>
            <w:r>
              <w:rPr>
                <w:w w:val="90"/>
                <w:sz w:val="16"/>
              </w:rPr>
              <w:t>5,385 gallons</w:t>
            </w:r>
          </w:p>
        </w:tc>
      </w:tr>
      <w:tr>
        <w:trPr>
          <w:trHeight w:val="230" w:hRule="atLeast"/>
        </w:trPr>
        <w:tc>
          <w:tcPr>
            <w:tcW w:w="745" w:type="dxa"/>
            <w:tcBorders>
              <w:top w:val="single" w:sz="4" w:space="0" w:color="000000"/>
              <w:bottom w:val="single" w:sz="4" w:space="0" w:color="000000"/>
            </w:tcBorders>
          </w:tcPr>
          <w:p>
            <w:pPr>
              <w:pStyle w:val="TableParagraph"/>
              <w:spacing w:line="180" w:lineRule="exact" w:before="30"/>
              <w:rPr>
                <w:sz w:val="16"/>
              </w:rPr>
            </w:pPr>
            <w:r>
              <w:rPr>
                <w:w w:val="85"/>
                <w:sz w:val="16"/>
              </w:rPr>
              <w:t>BERM1022</w:t>
            </w:r>
          </w:p>
        </w:tc>
        <w:tc>
          <w:tcPr>
            <w:tcW w:w="880" w:type="dxa"/>
            <w:tcBorders>
              <w:top w:val="single" w:sz="4" w:space="0" w:color="000000"/>
              <w:bottom w:val="single" w:sz="4" w:space="0" w:color="000000"/>
            </w:tcBorders>
          </w:tcPr>
          <w:p>
            <w:pPr>
              <w:pStyle w:val="TableParagraph"/>
              <w:spacing w:line="180" w:lineRule="exact" w:before="30"/>
              <w:ind w:left="115"/>
              <w:rPr>
                <w:sz w:val="16"/>
              </w:rPr>
            </w:pPr>
            <w:r>
              <w:rPr>
                <w:w w:val="85"/>
                <w:sz w:val="16"/>
              </w:rPr>
              <w:t>BERM1022</w:t>
            </w:r>
          </w:p>
        </w:tc>
        <w:tc>
          <w:tcPr>
            <w:tcW w:w="1173" w:type="dxa"/>
            <w:tcBorders>
              <w:top w:val="single" w:sz="4" w:space="0" w:color="000000"/>
              <w:bottom w:val="single" w:sz="4" w:space="0" w:color="000000"/>
            </w:tcBorders>
          </w:tcPr>
          <w:p>
            <w:pPr>
              <w:pStyle w:val="TableParagraph"/>
              <w:spacing w:line="180" w:lineRule="exact" w:before="30"/>
              <w:ind w:left="135"/>
              <w:rPr>
                <w:sz w:val="16"/>
              </w:rPr>
            </w:pPr>
            <w:r>
              <w:rPr>
                <w:w w:val="90"/>
                <w:sz w:val="16"/>
              </w:rPr>
              <w:t>15' x 50' x 1'</w:t>
            </w:r>
          </w:p>
        </w:tc>
        <w:tc>
          <w:tcPr>
            <w:tcW w:w="1048" w:type="dxa"/>
            <w:tcBorders>
              <w:top w:val="single" w:sz="4" w:space="0" w:color="000000"/>
              <w:bottom w:val="single" w:sz="4" w:space="0" w:color="000000"/>
            </w:tcBorders>
          </w:tcPr>
          <w:p>
            <w:pPr>
              <w:pStyle w:val="TableParagraph"/>
              <w:spacing w:line="180" w:lineRule="exact" w:before="30"/>
              <w:ind w:left="321"/>
              <w:rPr>
                <w:sz w:val="16"/>
              </w:rPr>
            </w:pPr>
            <w:r>
              <w:rPr>
                <w:w w:val="90"/>
                <w:sz w:val="16"/>
              </w:rPr>
              <w:t>317 lbs.</w:t>
            </w:r>
          </w:p>
        </w:tc>
        <w:tc>
          <w:tcPr>
            <w:tcW w:w="1381" w:type="dxa"/>
            <w:tcBorders>
              <w:top w:val="single" w:sz="4" w:space="0" w:color="000000"/>
              <w:bottom w:val="single" w:sz="4" w:space="0" w:color="000000"/>
            </w:tcBorders>
          </w:tcPr>
          <w:p>
            <w:pPr>
              <w:pStyle w:val="TableParagraph"/>
              <w:spacing w:line="180" w:lineRule="exact" w:before="30"/>
              <w:ind w:left="273"/>
              <w:rPr>
                <w:sz w:val="16"/>
              </w:rPr>
            </w:pPr>
            <w:r>
              <w:rPr>
                <w:w w:val="90"/>
                <w:sz w:val="16"/>
              </w:rPr>
              <w:t>5,610 gallons</w:t>
            </w:r>
          </w:p>
        </w:tc>
      </w:tr>
    </w:tbl>
    <w:p>
      <w:pPr>
        <w:tabs>
          <w:tab w:pos="1939" w:val="left" w:leader="none"/>
          <w:tab w:pos="2839" w:val="left" w:leader="none"/>
          <w:tab w:pos="4199" w:val="left" w:leader="none"/>
          <w:tab w:pos="5199" w:val="left" w:leader="none"/>
          <w:tab w:pos="6307" w:val="left" w:leader="none"/>
        </w:tabs>
        <w:spacing w:before="25"/>
        <w:ind w:left="1080" w:right="0" w:firstLine="0"/>
        <w:jc w:val="left"/>
        <w:rPr>
          <w:sz w:val="16"/>
        </w:rPr>
      </w:pPr>
      <w:r>
        <w:rPr>
          <w:w w:val="80"/>
          <w:sz w:val="16"/>
          <w:u w:val="single"/>
        </w:rPr>
        <w:t>BERM1023</w:t>
        <w:tab/>
        <w:t>BERM1023</w:t>
        <w:tab/>
      </w:r>
      <w:r>
        <w:rPr>
          <w:w w:val="90"/>
          <w:sz w:val="16"/>
          <w:u w:val="single"/>
        </w:rPr>
        <w:t>15'</w:t>
      </w:r>
      <w:r>
        <w:rPr>
          <w:spacing w:val="-13"/>
          <w:w w:val="90"/>
          <w:sz w:val="16"/>
          <w:u w:val="single"/>
        </w:rPr>
        <w:t> </w:t>
      </w:r>
      <w:r>
        <w:rPr>
          <w:w w:val="90"/>
          <w:sz w:val="16"/>
          <w:u w:val="single"/>
        </w:rPr>
        <w:t>x</w:t>
      </w:r>
      <w:r>
        <w:rPr>
          <w:spacing w:val="-12"/>
          <w:w w:val="90"/>
          <w:sz w:val="16"/>
          <w:u w:val="single"/>
        </w:rPr>
        <w:t> </w:t>
      </w:r>
      <w:r>
        <w:rPr>
          <w:w w:val="90"/>
          <w:sz w:val="16"/>
          <w:u w:val="single"/>
        </w:rPr>
        <w:t>66'</w:t>
      </w:r>
      <w:r>
        <w:rPr>
          <w:spacing w:val="-13"/>
          <w:w w:val="90"/>
          <w:sz w:val="16"/>
          <w:u w:val="single"/>
        </w:rPr>
        <w:t> </w:t>
      </w:r>
      <w:r>
        <w:rPr>
          <w:w w:val="90"/>
          <w:sz w:val="16"/>
          <w:u w:val="single"/>
        </w:rPr>
        <w:t>x</w:t>
      </w:r>
      <w:r>
        <w:rPr>
          <w:spacing w:val="-12"/>
          <w:w w:val="90"/>
          <w:sz w:val="16"/>
          <w:u w:val="single"/>
        </w:rPr>
        <w:t> </w:t>
      </w:r>
      <w:r>
        <w:rPr>
          <w:w w:val="90"/>
          <w:sz w:val="16"/>
          <w:u w:val="single"/>
        </w:rPr>
        <w:t>1'</w:t>
        <w:tab/>
        <w:t>404</w:t>
      </w:r>
      <w:r>
        <w:rPr>
          <w:spacing w:val="-18"/>
          <w:w w:val="90"/>
          <w:sz w:val="16"/>
          <w:u w:val="single"/>
        </w:rPr>
        <w:t> </w:t>
      </w:r>
      <w:r>
        <w:rPr>
          <w:w w:val="90"/>
          <w:sz w:val="16"/>
          <w:u w:val="single"/>
        </w:rPr>
        <w:t>lbs.</w:t>
        <w:tab/>
      </w:r>
      <w:r>
        <w:rPr>
          <w:w w:val="80"/>
          <w:sz w:val="16"/>
          <w:u w:val="single"/>
        </w:rPr>
        <w:t>7,405</w:t>
      </w:r>
      <w:r>
        <w:rPr>
          <w:spacing w:val="2"/>
          <w:w w:val="80"/>
          <w:sz w:val="16"/>
          <w:u w:val="single"/>
        </w:rPr>
        <w:t> </w:t>
      </w:r>
      <w:r>
        <w:rPr>
          <w:w w:val="80"/>
          <w:sz w:val="16"/>
          <w:u w:val="single"/>
        </w:rPr>
        <w:t>gallons</w:t>
      </w:r>
      <w:r>
        <w:rPr>
          <w:sz w:val="16"/>
          <w:u w:val="single"/>
        </w:rPr>
        <w:tab/>
      </w:r>
    </w:p>
    <w:p>
      <w:pPr>
        <w:pStyle w:val="BodyText"/>
        <w:rPr>
          <w:sz w:val="20"/>
        </w:rPr>
      </w:pPr>
    </w:p>
    <w:p>
      <w:pPr>
        <w:pStyle w:val="BodyText"/>
        <w:rPr>
          <w:sz w:val="20"/>
        </w:rPr>
      </w:pPr>
    </w:p>
    <w:p>
      <w:pPr>
        <w:pStyle w:val="Heading4"/>
        <w:spacing w:before="126"/>
      </w:pPr>
      <w:r>
        <w:rPr/>
        <w:drawing>
          <wp:anchor distT="0" distB="0" distL="0" distR="0" allowOverlap="1" layoutInCell="1" locked="0" behindDoc="0" simplePos="0" relativeHeight="19384">
            <wp:simplePos x="0" y="0"/>
            <wp:positionH relativeFrom="page">
              <wp:posOffset>4736592</wp:posOffset>
            </wp:positionH>
            <wp:positionV relativeFrom="paragraph">
              <wp:posOffset>130301</wp:posOffset>
            </wp:positionV>
            <wp:extent cx="1728215" cy="1248924"/>
            <wp:effectExtent l="0" t="0" r="0" b="0"/>
            <wp:wrapNone/>
            <wp:docPr id="227" name="image378.jpeg" descr=""/>
            <wp:cNvGraphicFramePr>
              <a:graphicFrameLocks noChangeAspect="1"/>
            </wp:cNvGraphicFramePr>
            <a:graphic>
              <a:graphicData uri="http://schemas.openxmlformats.org/drawingml/2006/picture">
                <pic:pic>
                  <pic:nvPicPr>
                    <pic:cNvPr id="228" name="image378.jpeg"/>
                    <pic:cNvPicPr/>
                  </pic:nvPicPr>
                  <pic:blipFill>
                    <a:blip r:embed="rId517" cstate="print"/>
                    <a:stretch>
                      <a:fillRect/>
                    </a:stretch>
                  </pic:blipFill>
                  <pic:spPr>
                    <a:xfrm>
                      <a:off x="0" y="0"/>
                      <a:ext cx="1728215" cy="1248924"/>
                    </a:xfrm>
                    <a:prstGeom prst="rect">
                      <a:avLst/>
                    </a:prstGeom>
                  </pic:spPr>
                </pic:pic>
              </a:graphicData>
            </a:graphic>
          </wp:anchor>
        </w:drawing>
      </w:r>
      <w:r>
        <w:rPr>
          <w:w w:val="95"/>
        </w:rPr>
        <w:t>Economy Containment Berms</w:t>
      </w:r>
    </w:p>
    <w:p>
      <w:pPr>
        <w:pStyle w:val="BodyText"/>
        <w:spacing w:before="64"/>
        <w:ind w:left="1079"/>
      </w:pPr>
      <w:r>
        <w:rPr/>
        <w:t>Economical design offers cost savings and secure containment.</w:t>
      </w:r>
    </w:p>
    <w:p>
      <w:pPr>
        <w:pStyle w:val="BodyText"/>
        <w:spacing w:line="254" w:lineRule="auto" w:before="13"/>
        <w:ind w:left="1079" w:right="4788"/>
      </w:pPr>
      <w:r>
        <w:rPr/>
        <w:t>L-shaped aluminum brackets provide sturdy sidewall support. Brackets are easily inserted into sleeves spaced around the perimeter of the berm. These are available in both XR3 or 18.5 oz. PVC.</w:t>
      </w:r>
    </w:p>
    <w:p>
      <w:pPr>
        <w:pStyle w:val="BodyText"/>
        <w:spacing w:before="2"/>
        <w:rPr>
          <w:sz w:val="1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5"/>
        <w:gridCol w:w="770"/>
        <w:gridCol w:w="1068"/>
        <w:gridCol w:w="984"/>
        <w:gridCol w:w="687"/>
        <w:gridCol w:w="1030"/>
      </w:tblGrid>
      <w:tr>
        <w:trPr>
          <w:trHeight w:val="230" w:hRule="atLeast"/>
        </w:trPr>
        <w:tc>
          <w:tcPr>
            <w:tcW w:w="685"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55"/>
              <w:rPr>
                <w:b/>
                <w:sz w:val="14"/>
              </w:rPr>
            </w:pPr>
            <w:r>
              <w:rPr>
                <w:b/>
                <w:sz w:val="14"/>
              </w:rPr>
              <w:t>Mfg #</w:t>
            </w:r>
          </w:p>
        </w:tc>
        <w:tc>
          <w:tcPr>
            <w:tcW w:w="1068" w:type="dxa"/>
            <w:tcBorders>
              <w:top w:val="single" w:sz="4" w:space="0" w:color="000000"/>
              <w:bottom w:val="single" w:sz="4" w:space="0" w:color="000000"/>
            </w:tcBorders>
          </w:tcPr>
          <w:p>
            <w:pPr>
              <w:pStyle w:val="TableParagraph"/>
              <w:spacing w:line="240" w:lineRule="auto" w:before="28"/>
              <w:ind w:left="85"/>
              <w:rPr>
                <w:b/>
                <w:sz w:val="14"/>
              </w:rPr>
            </w:pPr>
            <w:r>
              <w:rPr>
                <w:b/>
                <w:w w:val="95"/>
                <w:sz w:val="14"/>
              </w:rPr>
              <w:t>Materials Used</w:t>
            </w:r>
          </w:p>
        </w:tc>
        <w:tc>
          <w:tcPr>
            <w:tcW w:w="984" w:type="dxa"/>
            <w:tcBorders>
              <w:top w:val="single" w:sz="4" w:space="0" w:color="000000"/>
              <w:bottom w:val="single" w:sz="4" w:space="0" w:color="000000"/>
            </w:tcBorders>
          </w:tcPr>
          <w:p>
            <w:pPr>
              <w:pStyle w:val="TableParagraph"/>
              <w:spacing w:line="240" w:lineRule="auto" w:before="28"/>
              <w:ind w:left="136"/>
              <w:rPr>
                <w:b/>
                <w:sz w:val="14"/>
              </w:rPr>
            </w:pPr>
            <w:r>
              <w:rPr>
                <w:b/>
                <w:w w:val="95"/>
                <w:sz w:val="14"/>
              </w:rPr>
              <w:t>Dimensions</w:t>
            </w:r>
          </w:p>
        </w:tc>
        <w:tc>
          <w:tcPr>
            <w:tcW w:w="687" w:type="dxa"/>
            <w:tcBorders>
              <w:top w:val="single" w:sz="4" w:space="0" w:color="000000"/>
              <w:bottom w:val="single" w:sz="4" w:space="0" w:color="000000"/>
            </w:tcBorders>
          </w:tcPr>
          <w:p>
            <w:pPr>
              <w:pStyle w:val="TableParagraph"/>
              <w:spacing w:line="240" w:lineRule="auto" w:before="28"/>
              <w:ind w:left="132"/>
              <w:rPr>
                <w:b/>
                <w:sz w:val="14"/>
              </w:rPr>
            </w:pPr>
            <w:r>
              <w:rPr>
                <w:b/>
                <w:w w:val="95"/>
                <w:sz w:val="14"/>
              </w:rPr>
              <w:t>Weight</w:t>
            </w:r>
          </w:p>
        </w:tc>
        <w:tc>
          <w:tcPr>
            <w:tcW w:w="1030" w:type="dxa"/>
            <w:tcBorders>
              <w:top w:val="single" w:sz="4" w:space="0" w:color="000000"/>
              <w:bottom w:val="single" w:sz="4" w:space="0" w:color="000000"/>
            </w:tcBorders>
          </w:tcPr>
          <w:p>
            <w:pPr>
              <w:pStyle w:val="TableParagraph"/>
              <w:spacing w:line="240" w:lineRule="auto" w:before="28"/>
              <w:ind w:left="105"/>
              <w:rPr>
                <w:b/>
                <w:sz w:val="14"/>
              </w:rPr>
            </w:pPr>
            <w:r>
              <w:rPr>
                <w:b/>
                <w:w w:val="95"/>
                <w:sz w:val="14"/>
              </w:rPr>
              <w:t>Contains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BERM1030</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BERM1030</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5"/>
                <w:sz w:val="16"/>
              </w:rPr>
              <w:t>4' x 6'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21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179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BERM1031</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BERM1031</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5"/>
                <w:sz w:val="16"/>
              </w:rPr>
              <w:t>6' x 6'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26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269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BERM1032</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BERM1032</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10' x 10'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72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748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BERM1033</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BERM1032</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12' x 60'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335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5,385 gallons</w:t>
            </w:r>
          </w:p>
        </w:tc>
      </w:tr>
      <w:tr>
        <w:trPr>
          <w:trHeight w:val="229"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BERM1034</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BERM1034</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15' x 50'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317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5,610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BERM1035</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BERM1035</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22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15' x 66'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404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7,405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BERM1040</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BERM1040</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18.5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12' x 12'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58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1,077 gallons</w:t>
            </w:r>
          </w:p>
        </w:tc>
      </w:tr>
      <w:tr>
        <w:trPr>
          <w:trHeight w:val="230" w:hRule="atLeast"/>
        </w:trPr>
        <w:tc>
          <w:tcPr>
            <w:tcW w:w="685" w:type="dxa"/>
            <w:tcBorders>
              <w:top w:val="single" w:sz="4" w:space="0" w:color="000000"/>
              <w:bottom w:val="single" w:sz="4" w:space="0" w:color="000000"/>
            </w:tcBorders>
          </w:tcPr>
          <w:p>
            <w:pPr>
              <w:pStyle w:val="TableParagraph"/>
              <w:spacing w:line="180" w:lineRule="exact" w:before="30"/>
              <w:rPr>
                <w:sz w:val="16"/>
              </w:rPr>
            </w:pPr>
            <w:r>
              <w:rPr>
                <w:w w:val="80"/>
                <w:sz w:val="16"/>
              </w:rPr>
              <w:t>BERM1041</w:t>
            </w:r>
          </w:p>
        </w:tc>
        <w:tc>
          <w:tcPr>
            <w:tcW w:w="770" w:type="dxa"/>
            <w:tcBorders>
              <w:top w:val="single" w:sz="4" w:space="0" w:color="000000"/>
              <w:bottom w:val="single" w:sz="4" w:space="0" w:color="000000"/>
            </w:tcBorders>
          </w:tcPr>
          <w:p>
            <w:pPr>
              <w:pStyle w:val="TableParagraph"/>
              <w:spacing w:line="180" w:lineRule="exact" w:before="30"/>
              <w:ind w:left="55"/>
              <w:rPr>
                <w:sz w:val="16"/>
              </w:rPr>
            </w:pPr>
            <w:r>
              <w:rPr>
                <w:w w:val="80"/>
                <w:sz w:val="16"/>
              </w:rPr>
              <w:t>BERM1041</w:t>
            </w:r>
          </w:p>
        </w:tc>
        <w:tc>
          <w:tcPr>
            <w:tcW w:w="1068" w:type="dxa"/>
            <w:tcBorders>
              <w:top w:val="single" w:sz="4" w:space="0" w:color="000000"/>
              <w:bottom w:val="single" w:sz="4" w:space="0" w:color="000000"/>
            </w:tcBorders>
          </w:tcPr>
          <w:p>
            <w:pPr>
              <w:pStyle w:val="TableParagraph"/>
              <w:spacing w:line="180" w:lineRule="exact" w:before="30"/>
              <w:ind w:left="85"/>
              <w:rPr>
                <w:sz w:val="16"/>
              </w:rPr>
            </w:pPr>
            <w:r>
              <w:rPr>
                <w:w w:val="85"/>
                <w:sz w:val="16"/>
              </w:rPr>
              <w:t>18.5 oz. PVC</w:t>
            </w:r>
          </w:p>
        </w:tc>
        <w:tc>
          <w:tcPr>
            <w:tcW w:w="984" w:type="dxa"/>
            <w:tcBorders>
              <w:top w:val="single" w:sz="4" w:space="0" w:color="000000"/>
              <w:bottom w:val="single" w:sz="4" w:space="0" w:color="000000"/>
            </w:tcBorders>
          </w:tcPr>
          <w:p>
            <w:pPr>
              <w:pStyle w:val="TableParagraph"/>
              <w:spacing w:line="180" w:lineRule="exact" w:before="30"/>
              <w:ind w:left="136"/>
              <w:rPr>
                <w:sz w:val="16"/>
              </w:rPr>
            </w:pPr>
            <w:r>
              <w:rPr>
                <w:w w:val="90"/>
                <w:sz w:val="16"/>
              </w:rPr>
              <w:t>12' x 25' x 1'</w:t>
            </w:r>
          </w:p>
        </w:tc>
        <w:tc>
          <w:tcPr>
            <w:tcW w:w="687" w:type="dxa"/>
            <w:tcBorders>
              <w:top w:val="single" w:sz="4" w:space="0" w:color="000000"/>
              <w:bottom w:val="single" w:sz="4" w:space="0" w:color="000000"/>
            </w:tcBorders>
          </w:tcPr>
          <w:p>
            <w:pPr>
              <w:pStyle w:val="TableParagraph"/>
              <w:spacing w:line="180" w:lineRule="exact" w:before="30"/>
              <w:ind w:left="132"/>
              <w:rPr>
                <w:sz w:val="16"/>
              </w:rPr>
            </w:pPr>
            <w:r>
              <w:rPr>
                <w:w w:val="90"/>
                <w:sz w:val="16"/>
              </w:rPr>
              <w:t>94 lbs.</w:t>
            </w:r>
          </w:p>
        </w:tc>
        <w:tc>
          <w:tcPr>
            <w:tcW w:w="1030" w:type="dxa"/>
            <w:tcBorders>
              <w:top w:val="single" w:sz="4" w:space="0" w:color="000000"/>
              <w:bottom w:val="single" w:sz="4" w:space="0" w:color="000000"/>
            </w:tcBorders>
          </w:tcPr>
          <w:p>
            <w:pPr>
              <w:pStyle w:val="TableParagraph"/>
              <w:spacing w:line="180" w:lineRule="exact" w:before="30"/>
              <w:ind w:left="105"/>
              <w:rPr>
                <w:sz w:val="16"/>
              </w:rPr>
            </w:pPr>
            <w:r>
              <w:rPr>
                <w:w w:val="90"/>
                <w:sz w:val="16"/>
              </w:rPr>
              <w:t>2,244 gallons</w:t>
            </w:r>
          </w:p>
        </w:tc>
      </w:tr>
    </w:tbl>
    <w:p>
      <w:pPr>
        <w:tabs>
          <w:tab w:pos="3739" w:val="left" w:leader="none"/>
          <w:tab w:pos="4719" w:val="left" w:leader="none"/>
          <w:tab w:pos="5379" w:val="left" w:leader="none"/>
        </w:tabs>
        <w:spacing w:before="25"/>
        <w:ind w:left="1080" w:right="0" w:firstLine="0"/>
        <w:jc w:val="left"/>
        <w:rPr>
          <w:sz w:val="16"/>
        </w:rPr>
      </w:pPr>
      <w:r>
        <w:rPr/>
        <w:drawing>
          <wp:anchor distT="0" distB="0" distL="0" distR="0" allowOverlap="1" layoutInCell="1" locked="0" behindDoc="0" simplePos="0" relativeHeight="19408">
            <wp:simplePos x="0" y="0"/>
            <wp:positionH relativeFrom="page">
              <wp:posOffset>4736592</wp:posOffset>
            </wp:positionH>
            <wp:positionV relativeFrom="paragraph">
              <wp:posOffset>-982687</wp:posOffset>
            </wp:positionV>
            <wp:extent cx="1728215" cy="1185556"/>
            <wp:effectExtent l="0" t="0" r="0" b="0"/>
            <wp:wrapNone/>
            <wp:docPr id="229" name="image379.jpeg" descr=""/>
            <wp:cNvGraphicFramePr>
              <a:graphicFrameLocks noChangeAspect="1"/>
            </wp:cNvGraphicFramePr>
            <a:graphic>
              <a:graphicData uri="http://schemas.openxmlformats.org/drawingml/2006/picture">
                <pic:pic>
                  <pic:nvPicPr>
                    <pic:cNvPr id="230" name="image379.jpeg"/>
                    <pic:cNvPicPr/>
                  </pic:nvPicPr>
                  <pic:blipFill>
                    <a:blip r:embed="rId518" cstate="print"/>
                    <a:stretch>
                      <a:fillRect/>
                    </a:stretch>
                  </pic:blipFill>
                  <pic:spPr>
                    <a:xfrm>
                      <a:off x="0" y="0"/>
                      <a:ext cx="1728215" cy="1185556"/>
                    </a:xfrm>
                    <a:prstGeom prst="rect">
                      <a:avLst/>
                    </a:prstGeom>
                  </pic:spPr>
                </pic:pic>
              </a:graphicData>
            </a:graphic>
          </wp:anchor>
        </w:drawing>
      </w:r>
      <w:r>
        <w:rPr>
          <w:w w:val="85"/>
          <w:sz w:val="16"/>
          <w:u w:val="single"/>
        </w:rPr>
        <w:t>BERM1042  BERM1042  18.5</w:t>
      </w:r>
      <w:r>
        <w:rPr>
          <w:spacing w:val="-17"/>
          <w:w w:val="85"/>
          <w:sz w:val="16"/>
          <w:u w:val="single"/>
        </w:rPr>
        <w:t> </w:t>
      </w:r>
      <w:r>
        <w:rPr>
          <w:w w:val="85"/>
          <w:sz w:val="16"/>
          <w:u w:val="single"/>
        </w:rPr>
        <w:t>oz.</w:t>
      </w:r>
      <w:r>
        <w:rPr>
          <w:spacing w:val="-18"/>
          <w:w w:val="85"/>
          <w:sz w:val="16"/>
          <w:u w:val="single"/>
        </w:rPr>
        <w:t> </w:t>
      </w:r>
      <w:r>
        <w:rPr>
          <w:w w:val="85"/>
          <w:sz w:val="16"/>
          <w:u w:val="single"/>
        </w:rPr>
        <w:t>PVC</w:t>
        <w:tab/>
      </w:r>
      <w:r>
        <w:rPr>
          <w:w w:val="90"/>
          <w:sz w:val="16"/>
          <w:u w:val="single"/>
        </w:rPr>
        <w:t>12'</w:t>
      </w:r>
      <w:r>
        <w:rPr>
          <w:spacing w:val="-13"/>
          <w:w w:val="90"/>
          <w:sz w:val="16"/>
          <w:u w:val="single"/>
        </w:rPr>
        <w:t> </w:t>
      </w:r>
      <w:r>
        <w:rPr>
          <w:w w:val="90"/>
          <w:sz w:val="16"/>
          <w:u w:val="single"/>
        </w:rPr>
        <w:t>x</w:t>
      </w:r>
      <w:r>
        <w:rPr>
          <w:spacing w:val="-12"/>
          <w:w w:val="90"/>
          <w:sz w:val="16"/>
          <w:u w:val="single"/>
        </w:rPr>
        <w:t> </w:t>
      </w:r>
      <w:r>
        <w:rPr>
          <w:w w:val="90"/>
          <w:sz w:val="16"/>
          <w:u w:val="single"/>
        </w:rPr>
        <w:t>50'</w:t>
      </w:r>
      <w:r>
        <w:rPr>
          <w:spacing w:val="-12"/>
          <w:w w:val="90"/>
          <w:sz w:val="16"/>
          <w:u w:val="single"/>
        </w:rPr>
        <w:t> </w:t>
      </w:r>
      <w:r>
        <w:rPr>
          <w:w w:val="90"/>
          <w:sz w:val="16"/>
          <w:u w:val="single"/>
        </w:rPr>
        <w:t>x</w:t>
      </w:r>
      <w:r>
        <w:rPr>
          <w:spacing w:val="-13"/>
          <w:w w:val="90"/>
          <w:sz w:val="16"/>
          <w:u w:val="single"/>
        </w:rPr>
        <w:t> </w:t>
      </w:r>
      <w:r>
        <w:rPr>
          <w:w w:val="90"/>
          <w:sz w:val="16"/>
          <w:u w:val="single"/>
        </w:rPr>
        <w:t>1'</w:t>
        <w:tab/>
        <w:t>166</w:t>
      </w:r>
      <w:r>
        <w:rPr>
          <w:spacing w:val="-18"/>
          <w:w w:val="90"/>
          <w:sz w:val="16"/>
          <w:u w:val="single"/>
        </w:rPr>
        <w:t> </w:t>
      </w:r>
      <w:r>
        <w:rPr>
          <w:w w:val="90"/>
          <w:sz w:val="16"/>
          <w:u w:val="single"/>
        </w:rPr>
        <w:t>lbs.</w:t>
        <w:tab/>
        <w:t>4,488</w:t>
      </w:r>
      <w:r>
        <w:rPr>
          <w:spacing w:val="-5"/>
          <w:w w:val="90"/>
          <w:sz w:val="16"/>
          <w:u w:val="single"/>
        </w:rPr>
        <w:t> </w:t>
      </w:r>
      <w:r>
        <w:rPr>
          <w:w w:val="90"/>
          <w:sz w:val="16"/>
          <w:u w:val="single"/>
        </w:rPr>
        <w:t>gallons</w:t>
      </w:r>
      <w:r>
        <w:rPr>
          <w:spacing w:val="-15"/>
          <w:sz w:val="16"/>
          <w:u w:val="single"/>
        </w:rPr>
        <w:t> </w:t>
      </w:r>
    </w:p>
    <w:p>
      <w:pPr>
        <w:spacing w:after="0"/>
        <w:jc w:val="left"/>
        <w:rPr>
          <w:sz w:val="16"/>
        </w:rPr>
        <w:sectPr>
          <w:headerReference w:type="even" r:id="rId511"/>
          <w:footerReference w:type="even" r:id="rId512"/>
          <w:footerReference w:type="default" r:id="rId513"/>
          <w:pgSz w:w="11520" w:h="15120"/>
          <w:pgMar w:header="0" w:footer="563" w:top="0" w:bottom="760" w:left="0" w:right="0"/>
          <w:pgNumType w:start="74"/>
        </w:sectPr>
      </w:pPr>
    </w:p>
    <w:p>
      <w:pPr>
        <w:spacing w:before="91"/>
        <w:ind w:left="0" w:right="1077" w:firstLine="0"/>
        <w:jc w:val="right"/>
        <w:rPr>
          <w:sz w:val="22"/>
        </w:rPr>
      </w:pPr>
      <w:r>
        <w:rPr/>
        <w:pict>
          <v:line style="position:absolute;mso-position-horizontal-relative:page;mso-position-vertical-relative:paragraph;z-index:17408;mso-wrap-distance-left:0;mso-wrap-distance-right:0" from="36pt,18.739941pt" to="522pt,18.739941pt" stroked="true" strokeweight=".5pt" strokecolor="#000000">
            <v:stroke dashstyle="solid"/>
            <w10:wrap type="topAndBottom"/>
          </v:line>
        </w:pict>
      </w:r>
      <w:r>
        <w:rPr/>
        <w:pict>
          <v:shape style="position:absolute;margin-left:546.872314pt;margin-top:-1pt;width:22pt;height:218pt;mso-position-horizontal-relative:page;mso-position-vertical-relative:page;z-index:19648" type="#_x0000_t202" filled="false" stroked="false">
            <v:textbox inset="0,0,0,0" style="layout-flow:vertical">
              <w:txbxContent>
                <w:p>
                  <w:pPr>
                    <w:tabs>
                      <w:tab w:pos="652" w:val="left" w:leader="none"/>
                    </w:tabs>
                    <w:spacing w:before="40"/>
                    <w:ind w:left="20" w:right="0" w:firstLine="0"/>
                    <w:jc w:val="left"/>
                    <w:rPr>
                      <w:b/>
                      <w:sz w:val="32"/>
                    </w:rPr>
                  </w:pPr>
                  <w:r>
                    <w:rPr>
                      <w:b/>
                      <w:color w:val="FFFFFF"/>
                      <w:w w:val="89"/>
                      <w:sz w:val="32"/>
                      <w:shd w:fill="000000" w:color="auto" w:val="clear"/>
                    </w:rPr>
                    <w:t> </w:t>
                  </w:r>
                  <w:r>
                    <w:rPr>
                      <w:b/>
                      <w:color w:val="FFFFFF"/>
                      <w:sz w:val="32"/>
                      <w:shd w:fill="000000" w:color="auto" w:val="clear"/>
                    </w:rPr>
                    <w:tab/>
                  </w:r>
                  <w:r>
                    <w:rPr>
                      <w:b/>
                      <w:color w:val="FFFFFF"/>
                      <w:w w:val="80"/>
                      <w:sz w:val="32"/>
                      <w:shd w:fill="000000" w:color="auto" w:val="clear"/>
                    </w:rPr>
                    <w:t>SECONDARY</w:t>
                  </w:r>
                  <w:r>
                    <w:rPr>
                      <w:b/>
                      <w:color w:val="FFFFFF"/>
                      <w:spacing w:val="-20"/>
                      <w:w w:val="80"/>
                      <w:sz w:val="32"/>
                      <w:shd w:fill="000000" w:color="auto" w:val="clear"/>
                    </w:rPr>
                    <w:t> </w:t>
                  </w:r>
                  <w:r>
                    <w:rPr>
                      <w:b/>
                      <w:color w:val="FFFFFF"/>
                      <w:w w:val="80"/>
                      <w:sz w:val="32"/>
                      <w:shd w:fill="000000" w:color="auto" w:val="clear"/>
                    </w:rPr>
                    <w:t>CONTAINMENT</w:t>
                  </w:r>
                  <w:r>
                    <w:rPr>
                      <w:b/>
                      <w:color w:val="FFFFFF"/>
                      <w:spacing w:val="2"/>
                      <w:sz w:val="32"/>
                      <w:shd w:fill="000000" w:color="auto" w:val="clear"/>
                    </w:rPr>
                    <w:t> </w:t>
                  </w:r>
                </w:p>
              </w:txbxContent>
            </v:textbox>
            <w10:wrap type="none"/>
          </v:shape>
        </w:pict>
      </w:r>
      <w:r>
        <w:rPr>
          <w:w w:val="85"/>
          <w:sz w:val="22"/>
        </w:rPr>
        <w:t>BERMS &amp; POP-UP POOLS</w:t>
      </w:r>
    </w:p>
    <w:p>
      <w:pPr>
        <w:pStyle w:val="BodyText"/>
        <w:spacing w:before="10"/>
        <w:rPr>
          <w:sz w:val="26"/>
        </w:rPr>
      </w:pPr>
    </w:p>
    <w:p>
      <w:pPr>
        <w:spacing w:line="232" w:lineRule="auto" w:before="133"/>
        <w:ind w:left="1080" w:right="7604" w:firstLine="0"/>
        <w:jc w:val="left"/>
        <w:rPr>
          <w:b/>
          <w:sz w:val="36"/>
        </w:rPr>
      </w:pPr>
      <w:r>
        <w:rPr/>
        <w:drawing>
          <wp:anchor distT="0" distB="0" distL="0" distR="0" allowOverlap="1" layoutInCell="1" locked="0" behindDoc="0" simplePos="0" relativeHeight="19504">
            <wp:simplePos x="0" y="0"/>
            <wp:positionH relativeFrom="page">
              <wp:posOffset>4196905</wp:posOffset>
            </wp:positionH>
            <wp:positionV relativeFrom="paragraph">
              <wp:posOffset>128313</wp:posOffset>
            </wp:positionV>
            <wp:extent cx="2432494" cy="1557020"/>
            <wp:effectExtent l="0" t="0" r="0" b="0"/>
            <wp:wrapNone/>
            <wp:docPr id="231" name="image380.jpeg" descr=""/>
            <wp:cNvGraphicFramePr>
              <a:graphicFrameLocks noChangeAspect="1"/>
            </wp:cNvGraphicFramePr>
            <a:graphic>
              <a:graphicData uri="http://schemas.openxmlformats.org/drawingml/2006/picture">
                <pic:pic>
                  <pic:nvPicPr>
                    <pic:cNvPr id="232" name="image380.jpeg"/>
                    <pic:cNvPicPr/>
                  </pic:nvPicPr>
                  <pic:blipFill>
                    <a:blip r:embed="rId520" cstate="print"/>
                    <a:stretch>
                      <a:fillRect/>
                    </a:stretch>
                  </pic:blipFill>
                  <pic:spPr>
                    <a:xfrm>
                      <a:off x="0" y="0"/>
                      <a:ext cx="2432494" cy="1557020"/>
                    </a:xfrm>
                    <a:prstGeom prst="rect">
                      <a:avLst/>
                    </a:prstGeom>
                  </pic:spPr>
                </pic:pic>
              </a:graphicData>
            </a:graphic>
          </wp:anchor>
        </w:drawing>
      </w:r>
      <w:r>
        <w:rPr>
          <w:b/>
          <w:spacing w:val="-7"/>
          <w:w w:val="85"/>
          <w:sz w:val="36"/>
        </w:rPr>
        <w:t>Foam </w:t>
      </w:r>
      <w:r>
        <w:rPr>
          <w:b/>
          <w:spacing w:val="-9"/>
          <w:w w:val="85"/>
          <w:sz w:val="36"/>
        </w:rPr>
        <w:t>Wall </w:t>
      </w:r>
      <w:r>
        <w:rPr>
          <w:b/>
          <w:spacing w:val="-11"/>
          <w:w w:val="85"/>
          <w:sz w:val="36"/>
        </w:rPr>
        <w:t>"Drive-in/ </w:t>
      </w:r>
      <w:r>
        <w:rPr>
          <w:b/>
          <w:spacing w:val="-9"/>
          <w:w w:val="95"/>
          <w:sz w:val="36"/>
        </w:rPr>
        <w:t>Drive-out" Model</w:t>
      </w:r>
    </w:p>
    <w:p>
      <w:pPr>
        <w:pStyle w:val="BodyText"/>
        <w:spacing w:line="254" w:lineRule="auto" w:before="65"/>
        <w:ind w:left="1079" w:right="5634"/>
      </w:pPr>
      <w:r>
        <w:rPr/>
        <w:t>Foam walls allow you to drive over walls without damaging. No set-up necessary.</w:t>
      </w:r>
    </w:p>
    <w:p>
      <w:pPr>
        <w:spacing w:before="169"/>
        <w:ind w:left="1080" w:right="0" w:firstLine="0"/>
        <w:jc w:val="left"/>
        <w:rPr>
          <w:b/>
          <w:sz w:val="20"/>
        </w:rPr>
      </w:pPr>
      <w:r>
        <w:rPr/>
        <w:pict>
          <v:line style="position:absolute;mso-position-horizontal-relative:page;mso-position-vertical-relative:paragraph;z-index:17432;mso-wrap-distance-left:0;mso-wrap-distance-right:0" from="54pt,23.579895pt" to="295.2pt,23.579895pt" stroked="true" strokeweight=".5pt" strokecolor="#000000">
            <v:stroke dashstyle="solid"/>
            <w10:wrap type="topAndBottom"/>
          </v:line>
        </w:pict>
      </w:r>
      <w:r>
        <w:rPr/>
        <w:pict>
          <v:line style="position:absolute;mso-position-horizontal-relative:page;mso-position-vertical-relative:paragraph;z-index:-868192" from="54pt,35.579895pt" to="295.2pt,35.579895pt" stroked="true" strokeweight=".5pt" strokecolor="#000000">
            <v:stroke dashstyle="solid"/>
            <w10:wrap type="none"/>
          </v:line>
        </w:pict>
      </w:r>
      <w:r>
        <w:rPr/>
        <w:pict>
          <v:line style="position:absolute;mso-position-horizontal-relative:page;mso-position-vertical-relative:paragraph;z-index:-868168" from="54pt,47.579895pt" to="295.2pt,47.579895pt" stroked="true" strokeweight=".5pt" strokecolor="#000000">
            <v:stroke dashstyle="solid"/>
            <w10:wrap type="none"/>
          </v:line>
        </w:pict>
      </w:r>
      <w:r>
        <w:rPr>
          <w:b/>
          <w:w w:val="95"/>
          <w:sz w:val="20"/>
        </w:rPr>
        <w:t>Foam Wall "Drive-in/Drive-out" Model</w:t>
      </w:r>
    </w:p>
    <w:p>
      <w:pPr>
        <w:tabs>
          <w:tab w:pos="1839" w:val="left" w:leader="none"/>
          <w:tab w:pos="2619" w:val="left" w:leader="none"/>
          <w:tab w:pos="4239" w:val="left" w:leader="none"/>
          <w:tab w:pos="5039" w:val="left" w:leader="none"/>
        </w:tabs>
        <w:spacing w:line="336" w:lineRule="auto" w:before="0"/>
        <w:ind w:left="1080" w:right="5614" w:firstLine="0"/>
        <w:jc w:val="left"/>
        <w:rPr>
          <w:sz w:val="16"/>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r>
      <w:r>
        <w:rPr>
          <w:b/>
          <w:spacing w:val="-2"/>
          <w:w w:val="95"/>
          <w:sz w:val="14"/>
        </w:rPr>
        <w:t>Weight</w:t>
        <w:tab/>
      </w:r>
      <w:r>
        <w:rPr>
          <w:b/>
          <w:w w:val="95"/>
          <w:sz w:val="14"/>
        </w:rPr>
        <w:t>Contains </w:t>
      </w:r>
      <w:r>
        <w:rPr>
          <w:w w:val="90"/>
          <w:sz w:val="16"/>
        </w:rPr>
        <w:t>OILM7323</w:t>
      </w:r>
      <w:r>
        <w:rPr>
          <w:spacing w:val="34"/>
          <w:w w:val="90"/>
          <w:sz w:val="16"/>
        </w:rPr>
        <w:t> </w:t>
      </w:r>
      <w:r>
        <w:rPr>
          <w:w w:val="90"/>
          <w:sz w:val="16"/>
        </w:rPr>
        <w:t>BERM1102</w:t>
      </w:r>
      <w:r>
        <w:rPr>
          <w:spacing w:val="28"/>
          <w:w w:val="90"/>
          <w:sz w:val="16"/>
        </w:rPr>
        <w:t> </w:t>
      </w:r>
      <w:r>
        <w:rPr>
          <w:w w:val="90"/>
          <w:sz w:val="16"/>
        </w:rPr>
        <w:t>10'</w:t>
      </w:r>
      <w:r>
        <w:rPr>
          <w:spacing w:val="-24"/>
          <w:w w:val="90"/>
          <w:sz w:val="16"/>
        </w:rPr>
        <w:t> </w:t>
      </w:r>
      <w:r>
        <w:rPr>
          <w:w w:val="90"/>
          <w:sz w:val="16"/>
        </w:rPr>
        <w:t>x</w:t>
      </w:r>
      <w:r>
        <w:rPr>
          <w:spacing w:val="-24"/>
          <w:w w:val="90"/>
          <w:sz w:val="16"/>
        </w:rPr>
        <w:t> </w:t>
      </w:r>
      <w:r>
        <w:rPr>
          <w:w w:val="90"/>
          <w:sz w:val="16"/>
        </w:rPr>
        <w:t>10'</w:t>
      </w:r>
      <w:r>
        <w:rPr>
          <w:spacing w:val="-24"/>
          <w:w w:val="90"/>
          <w:sz w:val="16"/>
        </w:rPr>
        <w:t> </w:t>
      </w:r>
      <w:r>
        <w:rPr>
          <w:w w:val="90"/>
          <w:sz w:val="16"/>
        </w:rPr>
        <w:t>x</w:t>
      </w:r>
      <w:r>
        <w:rPr>
          <w:spacing w:val="-24"/>
          <w:w w:val="90"/>
          <w:sz w:val="16"/>
        </w:rPr>
        <w:t> </w:t>
      </w:r>
      <w:r>
        <w:rPr>
          <w:w w:val="90"/>
          <w:sz w:val="16"/>
        </w:rPr>
        <w:t>4",</w:t>
      </w:r>
      <w:r>
        <w:rPr>
          <w:spacing w:val="-23"/>
          <w:w w:val="90"/>
          <w:sz w:val="16"/>
        </w:rPr>
        <w:t> </w:t>
      </w:r>
      <w:r>
        <w:rPr>
          <w:w w:val="90"/>
          <w:sz w:val="16"/>
        </w:rPr>
        <w:t>XR3</w:t>
      </w:r>
      <w:r>
        <w:rPr>
          <w:spacing w:val="-24"/>
          <w:w w:val="90"/>
          <w:sz w:val="16"/>
        </w:rPr>
        <w:t> </w:t>
      </w:r>
      <w:r>
        <w:rPr>
          <w:w w:val="90"/>
          <w:sz w:val="16"/>
        </w:rPr>
        <w:t>fabric</w:t>
        <w:tab/>
      </w:r>
      <w:r>
        <w:rPr>
          <w:w w:val="95"/>
          <w:sz w:val="16"/>
        </w:rPr>
        <w:t>58</w:t>
      </w:r>
      <w:r>
        <w:rPr>
          <w:spacing w:val="-23"/>
          <w:w w:val="95"/>
          <w:sz w:val="16"/>
        </w:rPr>
        <w:t> </w:t>
      </w:r>
      <w:r>
        <w:rPr>
          <w:w w:val="95"/>
          <w:sz w:val="16"/>
        </w:rPr>
        <w:t>lbs.</w:t>
        <w:tab/>
        <w:t>249 gallons </w:t>
      </w:r>
      <w:r>
        <w:rPr>
          <w:w w:val="90"/>
          <w:sz w:val="16"/>
          <w:u w:val="single"/>
        </w:rPr>
        <w:t>BERM1100</w:t>
      </w:r>
      <w:r>
        <w:rPr>
          <w:spacing w:val="7"/>
          <w:w w:val="90"/>
          <w:sz w:val="16"/>
          <w:u w:val="single"/>
        </w:rPr>
        <w:t> </w:t>
      </w:r>
      <w:r>
        <w:rPr>
          <w:w w:val="90"/>
          <w:sz w:val="16"/>
          <w:u w:val="single"/>
        </w:rPr>
        <w:t>BERM1100</w:t>
      </w:r>
      <w:r>
        <w:rPr>
          <w:spacing w:val="16"/>
          <w:w w:val="90"/>
          <w:sz w:val="16"/>
          <w:u w:val="single"/>
        </w:rPr>
        <w:t> </w:t>
      </w:r>
      <w:r>
        <w:rPr>
          <w:w w:val="90"/>
          <w:sz w:val="16"/>
          <w:u w:val="single"/>
        </w:rPr>
        <w:t>12'</w:t>
      </w:r>
      <w:r>
        <w:rPr>
          <w:spacing w:val="-27"/>
          <w:w w:val="90"/>
          <w:sz w:val="16"/>
          <w:u w:val="single"/>
        </w:rPr>
        <w:t> </w:t>
      </w:r>
      <w:r>
        <w:rPr>
          <w:w w:val="90"/>
          <w:sz w:val="16"/>
          <w:u w:val="single"/>
        </w:rPr>
        <w:t>x</w:t>
      </w:r>
      <w:r>
        <w:rPr>
          <w:spacing w:val="-27"/>
          <w:w w:val="90"/>
          <w:sz w:val="16"/>
          <w:u w:val="single"/>
        </w:rPr>
        <w:t> </w:t>
      </w:r>
      <w:r>
        <w:rPr>
          <w:w w:val="90"/>
          <w:sz w:val="16"/>
          <w:u w:val="single"/>
        </w:rPr>
        <w:t>50'</w:t>
      </w:r>
      <w:r>
        <w:rPr>
          <w:spacing w:val="-26"/>
          <w:w w:val="90"/>
          <w:sz w:val="16"/>
          <w:u w:val="single"/>
        </w:rPr>
        <w:t> </w:t>
      </w:r>
      <w:r>
        <w:rPr>
          <w:w w:val="90"/>
          <w:sz w:val="16"/>
          <w:u w:val="single"/>
        </w:rPr>
        <w:t>x</w:t>
      </w:r>
      <w:r>
        <w:rPr>
          <w:spacing w:val="-27"/>
          <w:w w:val="90"/>
          <w:sz w:val="16"/>
          <w:u w:val="single"/>
        </w:rPr>
        <w:t> </w:t>
      </w:r>
      <w:r>
        <w:rPr>
          <w:w w:val="90"/>
          <w:sz w:val="16"/>
          <w:u w:val="single"/>
        </w:rPr>
        <w:t>4",</w:t>
      </w:r>
      <w:r>
        <w:rPr>
          <w:spacing w:val="-27"/>
          <w:w w:val="90"/>
          <w:sz w:val="16"/>
          <w:u w:val="single"/>
        </w:rPr>
        <w:t> </w:t>
      </w:r>
      <w:r>
        <w:rPr>
          <w:w w:val="90"/>
          <w:sz w:val="16"/>
          <w:u w:val="single"/>
        </w:rPr>
        <w:t>XR5</w:t>
      </w:r>
      <w:r>
        <w:rPr>
          <w:spacing w:val="-27"/>
          <w:w w:val="90"/>
          <w:sz w:val="16"/>
          <w:u w:val="single"/>
        </w:rPr>
        <w:t> </w:t>
      </w:r>
      <w:r>
        <w:rPr>
          <w:w w:val="90"/>
          <w:sz w:val="16"/>
          <w:u w:val="single"/>
        </w:rPr>
        <w:t>fabric</w:t>
        <w:tab/>
      </w:r>
      <w:r>
        <w:rPr>
          <w:w w:val="95"/>
          <w:sz w:val="16"/>
          <w:u w:val="single"/>
        </w:rPr>
        <w:t>339</w:t>
      </w:r>
      <w:r>
        <w:rPr>
          <w:spacing w:val="-27"/>
          <w:w w:val="95"/>
          <w:sz w:val="16"/>
          <w:u w:val="single"/>
        </w:rPr>
        <w:t> </w:t>
      </w:r>
      <w:r>
        <w:rPr>
          <w:w w:val="95"/>
          <w:sz w:val="16"/>
          <w:u w:val="single"/>
        </w:rPr>
        <w:t>lbs.</w:t>
        <w:tab/>
      </w:r>
      <w:r>
        <w:rPr>
          <w:w w:val="90"/>
          <w:sz w:val="16"/>
          <w:u w:val="single"/>
        </w:rPr>
        <w:t>1,496</w:t>
      </w:r>
      <w:r>
        <w:rPr>
          <w:spacing w:val="-27"/>
          <w:w w:val="90"/>
          <w:sz w:val="16"/>
          <w:u w:val="single"/>
        </w:rPr>
        <w:t> </w:t>
      </w:r>
      <w:r>
        <w:rPr>
          <w:w w:val="90"/>
          <w:sz w:val="16"/>
          <w:u w:val="single"/>
        </w:rPr>
        <w:t>gallons</w:t>
      </w:r>
      <w:r>
        <w:rPr>
          <w:spacing w:val="11"/>
          <w:sz w:val="16"/>
          <w:u w:val="single"/>
        </w:rPr>
        <w:t> </w:t>
      </w:r>
    </w:p>
    <w:p>
      <w:pPr>
        <w:pStyle w:val="BodyText"/>
        <w:rPr>
          <w:sz w:val="20"/>
        </w:rPr>
      </w:pPr>
    </w:p>
    <w:p>
      <w:pPr>
        <w:pStyle w:val="BodyText"/>
        <w:spacing w:before="1"/>
        <w:rPr>
          <w:sz w:val="23"/>
        </w:rPr>
      </w:pPr>
    </w:p>
    <w:p>
      <w:pPr>
        <w:pStyle w:val="Heading4"/>
        <w:spacing w:before="1"/>
      </w:pPr>
      <w:r>
        <w:rPr/>
        <w:drawing>
          <wp:anchor distT="0" distB="0" distL="0" distR="0" allowOverlap="1" layoutInCell="1" locked="0" behindDoc="0" simplePos="0" relativeHeight="19576">
            <wp:simplePos x="0" y="0"/>
            <wp:positionH relativeFrom="page">
              <wp:posOffset>4196905</wp:posOffset>
            </wp:positionH>
            <wp:positionV relativeFrom="paragraph">
              <wp:posOffset>17144</wp:posOffset>
            </wp:positionV>
            <wp:extent cx="2021205" cy="1248930"/>
            <wp:effectExtent l="0" t="0" r="0" b="0"/>
            <wp:wrapNone/>
            <wp:docPr id="233" name="image381.jpeg" descr=""/>
            <wp:cNvGraphicFramePr>
              <a:graphicFrameLocks noChangeAspect="1"/>
            </wp:cNvGraphicFramePr>
            <a:graphic>
              <a:graphicData uri="http://schemas.openxmlformats.org/drawingml/2006/picture">
                <pic:pic>
                  <pic:nvPicPr>
                    <pic:cNvPr id="234" name="image381.jpeg"/>
                    <pic:cNvPicPr/>
                  </pic:nvPicPr>
                  <pic:blipFill>
                    <a:blip r:embed="rId521" cstate="print"/>
                    <a:stretch>
                      <a:fillRect/>
                    </a:stretch>
                  </pic:blipFill>
                  <pic:spPr>
                    <a:xfrm>
                      <a:off x="0" y="0"/>
                      <a:ext cx="2021205" cy="1248930"/>
                    </a:xfrm>
                    <a:prstGeom prst="rect">
                      <a:avLst/>
                    </a:prstGeom>
                  </pic:spPr>
                </pic:pic>
              </a:graphicData>
            </a:graphic>
          </wp:anchor>
        </w:drawing>
      </w:r>
      <w:r>
        <w:rPr>
          <w:w w:val="95"/>
        </w:rPr>
        <w:t>Portable Pop-Up Pools</w:t>
      </w:r>
    </w:p>
    <w:p>
      <w:pPr>
        <w:pStyle w:val="BodyText"/>
        <w:spacing w:line="254" w:lineRule="auto" w:before="64"/>
        <w:ind w:left="1079" w:right="5634"/>
      </w:pPr>
      <w:r>
        <w:rPr/>
        <w:t>Pop-Up Pools instantly expand to capture leaks from saddle tanks, pipes, hydraulic lines and many other industrial incidents. Compact folded size stores efficiently inside</w:t>
      </w:r>
    </w:p>
    <w:p>
      <w:pPr>
        <w:pStyle w:val="BodyText"/>
        <w:spacing w:before="2"/>
        <w:ind w:left="1079"/>
      </w:pPr>
      <w:r>
        <w:rPr/>
        <w:t>spill kits. Excellent chemical resistance.</w:t>
      </w:r>
    </w:p>
    <w:p>
      <w:pPr>
        <w:pStyle w:val="BodyText"/>
        <w:spacing w:before="9"/>
      </w:pPr>
    </w:p>
    <w:p>
      <w:pPr>
        <w:spacing w:before="0"/>
        <w:ind w:left="1080" w:right="0" w:firstLine="0"/>
        <w:jc w:val="left"/>
        <w:rPr>
          <w:b/>
          <w:sz w:val="20"/>
        </w:rPr>
      </w:pPr>
      <w:r>
        <w:rPr/>
        <w:drawing>
          <wp:anchor distT="0" distB="0" distL="0" distR="0" allowOverlap="1" layoutInCell="1" locked="0" behindDoc="0" simplePos="0" relativeHeight="19600">
            <wp:simplePos x="0" y="0"/>
            <wp:positionH relativeFrom="page">
              <wp:posOffset>4196905</wp:posOffset>
            </wp:positionH>
            <wp:positionV relativeFrom="paragraph">
              <wp:posOffset>323735</wp:posOffset>
            </wp:positionV>
            <wp:extent cx="2021204" cy="1248918"/>
            <wp:effectExtent l="0" t="0" r="0" b="0"/>
            <wp:wrapNone/>
            <wp:docPr id="235" name="image382.jpeg" descr=""/>
            <wp:cNvGraphicFramePr>
              <a:graphicFrameLocks noChangeAspect="1"/>
            </wp:cNvGraphicFramePr>
            <a:graphic>
              <a:graphicData uri="http://schemas.openxmlformats.org/drawingml/2006/picture">
                <pic:pic>
                  <pic:nvPicPr>
                    <pic:cNvPr id="236" name="image382.jpeg"/>
                    <pic:cNvPicPr/>
                  </pic:nvPicPr>
                  <pic:blipFill>
                    <a:blip r:embed="rId522" cstate="print"/>
                    <a:stretch>
                      <a:fillRect/>
                    </a:stretch>
                  </pic:blipFill>
                  <pic:spPr>
                    <a:xfrm>
                      <a:off x="0" y="0"/>
                      <a:ext cx="2021204" cy="1248918"/>
                    </a:xfrm>
                    <a:prstGeom prst="rect">
                      <a:avLst/>
                    </a:prstGeom>
                  </pic:spPr>
                </pic:pic>
              </a:graphicData>
            </a:graphic>
          </wp:anchor>
        </w:drawing>
      </w:r>
      <w:r>
        <w:rPr>
          <w:b/>
          <w:w w:val="95"/>
          <w:sz w:val="20"/>
        </w:rPr>
        <w:t>Portable Pop-Up Pools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798"/>
        <w:gridCol w:w="3205"/>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98" w:type="dxa"/>
            <w:tcBorders>
              <w:top w:val="single" w:sz="4" w:space="0" w:color="000000"/>
              <w:bottom w:val="single" w:sz="4" w:space="0" w:color="000000"/>
            </w:tcBorders>
          </w:tcPr>
          <w:p>
            <w:pPr>
              <w:pStyle w:val="TableParagraph"/>
              <w:spacing w:line="240" w:lineRule="auto" w:before="28"/>
              <w:ind w:left="82"/>
              <w:rPr>
                <w:b/>
                <w:sz w:val="14"/>
              </w:rPr>
            </w:pPr>
            <w:r>
              <w:rPr>
                <w:b/>
                <w:sz w:val="14"/>
              </w:rPr>
              <w:t>Mfg #</w:t>
            </w:r>
          </w:p>
        </w:tc>
        <w:tc>
          <w:tcPr>
            <w:tcW w:w="3205" w:type="dxa"/>
            <w:tcBorders>
              <w:top w:val="single" w:sz="4" w:space="0" w:color="000000"/>
              <w:bottom w:val="single" w:sz="4" w:space="0" w:color="000000"/>
            </w:tcBorders>
          </w:tcPr>
          <w:p>
            <w:pPr>
              <w:pStyle w:val="TableParagraph"/>
              <w:spacing w:line="240" w:lineRule="auto" w:before="28"/>
              <w:ind w:left="164"/>
              <w:rPr>
                <w:b/>
                <w:sz w:val="14"/>
              </w:rPr>
            </w:pPr>
            <w:r>
              <w:rPr>
                <w:b/>
                <w:w w:val="95"/>
                <w:sz w:val="14"/>
              </w:rPr>
              <w:t>Description</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CON0810</w:t>
            </w:r>
          </w:p>
        </w:tc>
        <w:tc>
          <w:tcPr>
            <w:tcW w:w="79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CON5504</w:t>
            </w:r>
          </w:p>
        </w:tc>
        <w:tc>
          <w:tcPr>
            <w:tcW w:w="3205" w:type="dxa"/>
            <w:tcBorders>
              <w:top w:val="single" w:sz="4" w:space="0" w:color="000000"/>
              <w:bottom w:val="single" w:sz="4" w:space="0" w:color="000000"/>
            </w:tcBorders>
          </w:tcPr>
          <w:p>
            <w:pPr>
              <w:pStyle w:val="TableParagraph"/>
              <w:spacing w:line="180" w:lineRule="exact" w:before="30"/>
              <w:ind w:left="163"/>
              <w:rPr>
                <w:sz w:val="16"/>
              </w:rPr>
            </w:pPr>
            <w:r>
              <w:rPr>
                <w:w w:val="90"/>
                <w:sz w:val="16"/>
              </w:rPr>
              <w:t>Econo Pop-Up Pool, contains 20 Gallons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OILM7360</w:t>
            </w:r>
          </w:p>
        </w:tc>
        <w:tc>
          <w:tcPr>
            <w:tcW w:w="79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CON5506</w:t>
            </w:r>
          </w:p>
        </w:tc>
        <w:tc>
          <w:tcPr>
            <w:tcW w:w="3205" w:type="dxa"/>
            <w:tcBorders>
              <w:top w:val="single" w:sz="4" w:space="0" w:color="000000"/>
              <w:bottom w:val="single" w:sz="4" w:space="0" w:color="000000"/>
            </w:tcBorders>
          </w:tcPr>
          <w:p>
            <w:pPr>
              <w:pStyle w:val="TableParagraph"/>
              <w:spacing w:line="180" w:lineRule="exact" w:before="30"/>
              <w:ind w:left="163"/>
              <w:rPr>
                <w:sz w:val="16"/>
              </w:rPr>
            </w:pPr>
            <w:r>
              <w:rPr>
                <w:w w:val="90"/>
                <w:sz w:val="16"/>
              </w:rPr>
              <w:t>Econo Pop-Up Pool, contains 66 Gallons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OILM7320</w:t>
            </w:r>
          </w:p>
        </w:tc>
        <w:tc>
          <w:tcPr>
            <w:tcW w:w="79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CON5505</w:t>
            </w:r>
          </w:p>
        </w:tc>
        <w:tc>
          <w:tcPr>
            <w:tcW w:w="3205" w:type="dxa"/>
            <w:tcBorders>
              <w:top w:val="single" w:sz="4" w:space="0" w:color="000000"/>
              <w:bottom w:val="single" w:sz="4" w:space="0" w:color="000000"/>
            </w:tcBorders>
          </w:tcPr>
          <w:p>
            <w:pPr>
              <w:pStyle w:val="TableParagraph"/>
              <w:spacing w:line="180" w:lineRule="exact" w:before="30"/>
              <w:ind w:left="163"/>
              <w:rPr>
                <w:sz w:val="16"/>
              </w:rPr>
            </w:pPr>
            <w:r>
              <w:rPr>
                <w:w w:val="90"/>
                <w:sz w:val="16"/>
              </w:rPr>
              <w:t>Econo Pop-Up Pool, contains 100 Gallons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CON0800</w:t>
            </w:r>
          </w:p>
        </w:tc>
        <w:tc>
          <w:tcPr>
            <w:tcW w:w="79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CON5503</w:t>
            </w:r>
          </w:p>
        </w:tc>
        <w:tc>
          <w:tcPr>
            <w:tcW w:w="3205" w:type="dxa"/>
            <w:tcBorders>
              <w:top w:val="single" w:sz="4" w:space="0" w:color="000000"/>
              <w:bottom w:val="single" w:sz="4" w:space="0" w:color="000000"/>
            </w:tcBorders>
          </w:tcPr>
          <w:p>
            <w:pPr>
              <w:pStyle w:val="TableParagraph"/>
              <w:spacing w:line="180" w:lineRule="exact" w:before="30"/>
              <w:ind w:left="163"/>
              <w:rPr>
                <w:sz w:val="16"/>
              </w:rPr>
            </w:pPr>
            <w:r>
              <w:rPr>
                <w:w w:val="90"/>
                <w:sz w:val="16"/>
              </w:rPr>
              <w:t>Econo Pop-Up Pool, contains 150 Gallons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CON0799</w:t>
            </w:r>
          </w:p>
        </w:tc>
        <w:tc>
          <w:tcPr>
            <w:tcW w:w="798" w:type="dxa"/>
            <w:tcBorders>
              <w:top w:val="single" w:sz="4" w:space="0" w:color="000000"/>
              <w:bottom w:val="single" w:sz="4" w:space="0" w:color="000000"/>
            </w:tcBorders>
          </w:tcPr>
          <w:p>
            <w:pPr>
              <w:pStyle w:val="TableParagraph"/>
              <w:spacing w:line="180" w:lineRule="exact" w:before="30"/>
              <w:ind w:left="81"/>
              <w:rPr>
                <w:sz w:val="16"/>
              </w:rPr>
            </w:pPr>
            <w:r>
              <w:rPr>
                <w:w w:val="85"/>
                <w:sz w:val="16"/>
              </w:rPr>
              <w:t>CON5502</w:t>
            </w:r>
          </w:p>
        </w:tc>
        <w:tc>
          <w:tcPr>
            <w:tcW w:w="3205" w:type="dxa"/>
            <w:tcBorders>
              <w:top w:val="single" w:sz="4" w:space="0" w:color="000000"/>
              <w:bottom w:val="single" w:sz="4" w:space="0" w:color="000000"/>
            </w:tcBorders>
          </w:tcPr>
          <w:p>
            <w:pPr>
              <w:pStyle w:val="TableParagraph"/>
              <w:spacing w:line="180" w:lineRule="exact" w:before="30"/>
              <w:ind w:left="163"/>
              <w:rPr>
                <w:sz w:val="16"/>
              </w:rPr>
            </w:pPr>
            <w:r>
              <w:rPr>
                <w:w w:val="85"/>
                <w:sz w:val="16"/>
              </w:rPr>
              <w:t>100/150</w:t>
            </w:r>
            <w:r>
              <w:rPr>
                <w:spacing w:val="-25"/>
                <w:w w:val="85"/>
                <w:sz w:val="16"/>
              </w:rPr>
              <w:t> </w:t>
            </w:r>
            <w:r>
              <w:rPr>
                <w:w w:val="85"/>
                <w:sz w:val="16"/>
              </w:rPr>
              <w:t>Gallon</w:t>
            </w:r>
            <w:r>
              <w:rPr>
                <w:spacing w:val="-24"/>
                <w:w w:val="85"/>
                <w:sz w:val="16"/>
              </w:rPr>
              <w:t> </w:t>
            </w:r>
            <w:r>
              <w:rPr>
                <w:w w:val="85"/>
                <w:sz w:val="16"/>
              </w:rPr>
              <w:t>Pop-Up</w:t>
            </w:r>
            <w:r>
              <w:rPr>
                <w:spacing w:val="-25"/>
                <w:w w:val="85"/>
                <w:sz w:val="16"/>
              </w:rPr>
              <w:t> </w:t>
            </w:r>
            <w:r>
              <w:rPr>
                <w:w w:val="85"/>
                <w:sz w:val="16"/>
              </w:rPr>
              <w:t>Pool</w:t>
            </w:r>
            <w:r>
              <w:rPr>
                <w:spacing w:val="-24"/>
                <w:w w:val="85"/>
                <w:sz w:val="16"/>
              </w:rPr>
              <w:t> </w:t>
            </w:r>
            <w:r>
              <w:rPr>
                <w:w w:val="85"/>
                <w:sz w:val="16"/>
              </w:rPr>
              <w:t>Canvas</w:t>
            </w:r>
            <w:r>
              <w:rPr>
                <w:spacing w:val="-24"/>
                <w:w w:val="85"/>
                <w:sz w:val="16"/>
              </w:rPr>
              <w:t> </w:t>
            </w:r>
            <w:r>
              <w:rPr>
                <w:w w:val="85"/>
                <w:sz w:val="16"/>
              </w:rPr>
              <w:t>Carrying</w:t>
            </w:r>
            <w:r>
              <w:rPr>
                <w:spacing w:val="-25"/>
                <w:w w:val="85"/>
                <w:sz w:val="16"/>
              </w:rPr>
              <w:t> </w:t>
            </w:r>
            <w:r>
              <w:rPr>
                <w:w w:val="85"/>
                <w:sz w:val="16"/>
              </w:rPr>
              <w:t>Case</w:t>
            </w:r>
          </w:p>
        </w:tc>
      </w:tr>
    </w:tbl>
    <w:p>
      <w:pPr>
        <w:tabs>
          <w:tab w:pos="1839" w:val="left" w:leader="none"/>
          <w:tab w:pos="2719" w:val="left" w:leader="none"/>
        </w:tabs>
        <w:spacing w:before="25"/>
        <w:ind w:left="1080" w:right="0" w:firstLine="0"/>
        <w:jc w:val="left"/>
        <w:rPr>
          <w:sz w:val="16"/>
        </w:rPr>
      </w:pPr>
      <w:r>
        <w:rPr>
          <w:w w:val="85"/>
          <w:sz w:val="16"/>
          <w:u w:val="single"/>
        </w:rPr>
        <w:t>CON0806</w:t>
        <w:tab/>
        <w:t>CON5500</w:t>
        <w:tab/>
      </w:r>
      <w:r>
        <w:rPr>
          <w:w w:val="90"/>
          <w:sz w:val="16"/>
          <w:u w:val="single"/>
        </w:rPr>
        <w:t>100/150</w:t>
      </w:r>
      <w:r>
        <w:rPr>
          <w:spacing w:val="-7"/>
          <w:w w:val="90"/>
          <w:sz w:val="16"/>
          <w:u w:val="single"/>
        </w:rPr>
        <w:t> </w:t>
      </w:r>
      <w:r>
        <w:rPr>
          <w:w w:val="90"/>
          <w:sz w:val="16"/>
          <w:u w:val="single"/>
        </w:rPr>
        <w:t>Gallon</w:t>
      </w:r>
      <w:r>
        <w:rPr>
          <w:spacing w:val="-7"/>
          <w:w w:val="90"/>
          <w:sz w:val="16"/>
          <w:u w:val="single"/>
        </w:rPr>
        <w:t> </w:t>
      </w:r>
      <w:r>
        <w:rPr>
          <w:w w:val="90"/>
          <w:sz w:val="16"/>
          <w:u w:val="single"/>
        </w:rPr>
        <w:t>Pop-Up</w:t>
      </w:r>
      <w:r>
        <w:rPr>
          <w:spacing w:val="-6"/>
          <w:w w:val="90"/>
          <w:sz w:val="16"/>
          <w:u w:val="single"/>
        </w:rPr>
        <w:t> </w:t>
      </w:r>
      <w:r>
        <w:rPr>
          <w:w w:val="90"/>
          <w:sz w:val="16"/>
          <w:u w:val="single"/>
        </w:rPr>
        <w:t>Pool</w:t>
      </w:r>
      <w:r>
        <w:rPr>
          <w:spacing w:val="-7"/>
          <w:w w:val="90"/>
          <w:sz w:val="16"/>
          <w:u w:val="single"/>
        </w:rPr>
        <w:t> </w:t>
      </w:r>
      <w:r>
        <w:rPr>
          <w:w w:val="90"/>
          <w:sz w:val="16"/>
          <w:u w:val="single"/>
        </w:rPr>
        <w:t>Cab</w:t>
      </w:r>
      <w:r>
        <w:rPr>
          <w:spacing w:val="-6"/>
          <w:w w:val="90"/>
          <w:sz w:val="16"/>
          <w:u w:val="single"/>
        </w:rPr>
        <w:t> </w:t>
      </w:r>
      <w:r>
        <w:rPr>
          <w:w w:val="90"/>
          <w:sz w:val="16"/>
          <w:u w:val="single"/>
        </w:rPr>
        <w:t>Mount</w:t>
      </w:r>
      <w:r>
        <w:rPr>
          <w:spacing w:val="-7"/>
          <w:w w:val="90"/>
          <w:sz w:val="16"/>
          <w:u w:val="single"/>
        </w:rPr>
        <w:t> </w:t>
      </w:r>
      <w:r>
        <w:rPr>
          <w:w w:val="90"/>
          <w:sz w:val="16"/>
          <w:u w:val="single"/>
        </w:rPr>
        <w:t>Container</w:t>
      </w:r>
      <w:r>
        <w:rPr>
          <w:spacing w:val="-8"/>
          <w:sz w:val="16"/>
          <w:u w:val="single"/>
        </w:rPr>
        <w:t> </w:t>
      </w:r>
    </w:p>
    <w:p>
      <w:pPr>
        <w:pStyle w:val="BodyText"/>
        <w:rPr>
          <w:sz w:val="20"/>
        </w:rPr>
      </w:pPr>
    </w:p>
    <w:p>
      <w:pPr>
        <w:pStyle w:val="BodyText"/>
        <w:rPr>
          <w:sz w:val="20"/>
        </w:rPr>
      </w:pPr>
    </w:p>
    <w:p>
      <w:pPr>
        <w:pStyle w:val="BodyText"/>
        <w:spacing w:before="6"/>
        <w:rPr>
          <w:sz w:val="24"/>
        </w:rPr>
      </w:pPr>
    </w:p>
    <w:p>
      <w:pPr>
        <w:spacing w:before="130"/>
        <w:ind w:left="1382" w:right="0" w:firstLine="0"/>
        <w:jc w:val="left"/>
        <w:rPr>
          <w:b/>
          <w:sz w:val="48"/>
        </w:rPr>
      </w:pPr>
      <w:r>
        <w:rPr/>
        <w:pict>
          <v:group style="position:absolute;margin-left:54pt;margin-top:-4.090978pt;width:468pt;height:290.850pt;mso-position-horizontal-relative:page;mso-position-vertical-relative:paragraph;z-index:-868096" coordorigin="1080,-82" coordsize="9360,5817">
            <v:rect style="position:absolute;left:1087;top:-75;width:9345;height:5695" filled="false" stroked="true" strokeweight=".75pt" strokecolor="#000000">
              <v:stroke dashstyle="solid"/>
            </v:rect>
            <v:shape style="position:absolute;left:6614;top:2474;width:3552;height:2906" type="#_x0000_t75" stroked="false">
              <v:imagedata r:id="rId523" o:title=""/>
            </v:shape>
            <v:line style="position:absolute" from="1382,2483" to="6394,2483" stroked="true" strokeweight=".5pt" strokecolor="#000000">
              <v:stroke dashstyle="solid"/>
            </v:line>
            <v:line style="position:absolute" from="1382,2723" to="6394,2723" stroked="true" strokeweight=".5pt" strokecolor="#000000">
              <v:stroke dashstyle="solid"/>
            </v:line>
            <v:line style="position:absolute" from="1382,2963" to="6394,2963" stroked="true" strokeweight=".5pt" strokecolor="#000000">
              <v:stroke dashstyle="solid"/>
            </v:line>
            <v:shape style="position:absolute;left:3755;top:2876;width:3160;height:2859" type="#_x0000_t75" stroked="false">
              <v:imagedata r:id="rId524" o:title=""/>
            </v:shape>
            <w10:wrap type="none"/>
          </v:group>
        </w:pict>
      </w:r>
      <w:r>
        <w:rPr>
          <w:b/>
          <w:w w:val="95"/>
          <w:sz w:val="48"/>
        </w:rPr>
        <w:t>BYOB — Build Your Own Berm</w:t>
      </w:r>
    </w:p>
    <w:p>
      <w:pPr>
        <w:pStyle w:val="BodyText"/>
        <w:spacing w:line="254" w:lineRule="auto" w:before="39"/>
        <w:ind w:left="1382" w:right="1763"/>
      </w:pPr>
      <w:r>
        <w:rPr/>
        <w:t>Build a barrier around machinery or equipment that is permanently mounted or cannot easily be moved, or wherever a berm wall is needed. Economical containment for leaks and spills around machinery and equipment — no need to build expensive cement or angle iron curbs. This component system provides flexibility to create a semipermanent, high-visibility custom barrier. Its durable, vinyl covering resists oils,</w:t>
      </w:r>
    </w:p>
    <w:p>
      <w:pPr>
        <w:pStyle w:val="BodyText"/>
        <w:spacing w:line="254" w:lineRule="auto" w:before="2"/>
        <w:ind w:left="1382" w:right="1595"/>
      </w:pPr>
      <w:r>
        <w:rPr/>
        <w:t>coolants and most chemicals. Cut to length and secure to floor with included sealant, then seal seams with the vinyl adhesive. High-visibility yellow color draws attention to barrier for increased safety. Easy removal requires only a flat-bladed shovel.</w:t>
      </w:r>
    </w:p>
    <w:p>
      <w:pPr>
        <w:pStyle w:val="BodyText"/>
        <w:spacing w:before="1"/>
        <w:rPr>
          <w:sz w:val="13"/>
        </w:rPr>
      </w:pPr>
    </w:p>
    <w:p>
      <w:pPr>
        <w:tabs>
          <w:tab w:pos="2062" w:val="left" w:leader="none"/>
          <w:tab w:pos="2822" w:val="left" w:leader="none"/>
          <w:tab w:pos="5802" w:val="left" w:leader="none"/>
        </w:tabs>
        <w:spacing w:before="107"/>
        <w:ind w:left="1382"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r>
      <w:r>
        <w:rPr>
          <w:b/>
          <w:w w:val="85"/>
          <w:sz w:val="14"/>
        </w:rPr>
        <w:t>Description</w:t>
        <w:tab/>
      </w:r>
      <w:r>
        <w:rPr>
          <w:b/>
          <w:spacing w:val="-3"/>
          <w:sz w:val="14"/>
        </w:rPr>
        <w:t>Weight</w:t>
      </w:r>
    </w:p>
    <w:p>
      <w:pPr>
        <w:spacing w:line="297" w:lineRule="auto" w:before="81"/>
        <w:ind w:left="1382" w:right="5321" w:firstLine="0"/>
        <w:jc w:val="left"/>
        <w:rPr>
          <w:sz w:val="16"/>
        </w:rPr>
      </w:pPr>
      <w:r>
        <w:rPr>
          <w:w w:val="85"/>
          <w:sz w:val="16"/>
        </w:rPr>
        <w:t>CON3106</w:t>
      </w:r>
      <w:r>
        <w:rPr>
          <w:spacing w:val="16"/>
          <w:w w:val="85"/>
          <w:sz w:val="16"/>
        </w:rPr>
        <w:t> </w:t>
      </w:r>
      <w:r>
        <w:rPr>
          <w:w w:val="85"/>
          <w:sz w:val="16"/>
        </w:rPr>
        <w:t>BERMBYOB</w:t>
      </w:r>
      <w:r>
        <w:rPr>
          <w:spacing w:val="-2"/>
          <w:w w:val="85"/>
          <w:sz w:val="16"/>
        </w:rPr>
        <w:t> </w:t>
      </w:r>
      <w:r>
        <w:rPr>
          <w:w w:val="85"/>
          <w:sz w:val="16"/>
        </w:rPr>
        <w:t>BYOB</w:t>
      </w:r>
      <w:r>
        <w:rPr>
          <w:spacing w:val="-23"/>
          <w:w w:val="85"/>
          <w:sz w:val="16"/>
        </w:rPr>
        <w:t> </w:t>
      </w:r>
      <w:r>
        <w:rPr>
          <w:w w:val="85"/>
          <w:sz w:val="16"/>
        </w:rPr>
        <w:t>–</w:t>
      </w:r>
      <w:r>
        <w:rPr>
          <w:spacing w:val="-23"/>
          <w:w w:val="85"/>
          <w:sz w:val="16"/>
        </w:rPr>
        <w:t> </w:t>
      </w:r>
      <w:r>
        <w:rPr>
          <w:w w:val="85"/>
          <w:sz w:val="16"/>
        </w:rPr>
        <w:t>Build</w:t>
      </w:r>
      <w:r>
        <w:rPr>
          <w:spacing w:val="-23"/>
          <w:w w:val="85"/>
          <w:sz w:val="16"/>
        </w:rPr>
        <w:t> </w:t>
      </w:r>
      <w:r>
        <w:rPr>
          <w:spacing w:val="-3"/>
          <w:w w:val="85"/>
          <w:sz w:val="16"/>
        </w:rPr>
        <w:t>Your</w:t>
      </w:r>
      <w:r>
        <w:rPr>
          <w:spacing w:val="-23"/>
          <w:w w:val="85"/>
          <w:sz w:val="16"/>
        </w:rPr>
        <w:t> </w:t>
      </w:r>
      <w:r>
        <w:rPr>
          <w:w w:val="85"/>
          <w:sz w:val="16"/>
        </w:rPr>
        <w:t>Own</w:t>
      </w:r>
      <w:r>
        <w:rPr>
          <w:spacing w:val="-22"/>
          <w:w w:val="85"/>
          <w:sz w:val="16"/>
        </w:rPr>
        <w:t> </w:t>
      </w:r>
      <w:r>
        <w:rPr>
          <w:w w:val="85"/>
          <w:sz w:val="16"/>
        </w:rPr>
        <w:t>Berm</w:t>
      </w:r>
      <w:r>
        <w:rPr>
          <w:spacing w:val="-23"/>
          <w:w w:val="85"/>
          <w:sz w:val="16"/>
        </w:rPr>
        <w:t> </w:t>
      </w:r>
      <w:r>
        <w:rPr>
          <w:w w:val="85"/>
          <w:sz w:val="16"/>
        </w:rPr>
        <w:t>Component</w:t>
      </w:r>
      <w:r>
        <w:rPr>
          <w:spacing w:val="-23"/>
          <w:w w:val="85"/>
          <w:sz w:val="16"/>
        </w:rPr>
        <w:t> </w:t>
      </w:r>
      <w:r>
        <w:rPr>
          <w:w w:val="85"/>
          <w:sz w:val="16"/>
        </w:rPr>
        <w:t>System</w:t>
      </w:r>
      <w:r>
        <w:rPr>
          <w:spacing w:val="34"/>
          <w:w w:val="85"/>
          <w:sz w:val="16"/>
        </w:rPr>
        <w:t> </w:t>
      </w:r>
      <w:r>
        <w:rPr>
          <w:w w:val="85"/>
          <w:sz w:val="16"/>
        </w:rPr>
        <w:t>22</w:t>
      </w:r>
      <w:r>
        <w:rPr>
          <w:spacing w:val="-22"/>
          <w:w w:val="85"/>
          <w:sz w:val="16"/>
        </w:rPr>
        <w:t> </w:t>
      </w:r>
      <w:r>
        <w:rPr>
          <w:spacing w:val="-4"/>
          <w:w w:val="85"/>
          <w:sz w:val="16"/>
        </w:rPr>
        <w:t>lbs. </w:t>
      </w:r>
      <w:r>
        <w:rPr>
          <w:w w:val="90"/>
          <w:sz w:val="16"/>
        </w:rPr>
        <w:t>Individual</w:t>
      </w:r>
      <w:r>
        <w:rPr>
          <w:spacing w:val="-14"/>
          <w:w w:val="90"/>
          <w:sz w:val="16"/>
        </w:rPr>
        <w:t> </w:t>
      </w:r>
      <w:r>
        <w:rPr>
          <w:w w:val="90"/>
          <w:sz w:val="16"/>
        </w:rPr>
        <w:t>parts</w:t>
      </w:r>
      <w:r>
        <w:rPr>
          <w:spacing w:val="-13"/>
          <w:w w:val="90"/>
          <w:sz w:val="16"/>
        </w:rPr>
        <w:t> </w:t>
      </w:r>
      <w:r>
        <w:rPr>
          <w:w w:val="90"/>
          <w:sz w:val="16"/>
        </w:rPr>
        <w:t>are</w:t>
      </w:r>
      <w:r>
        <w:rPr>
          <w:spacing w:val="-13"/>
          <w:w w:val="90"/>
          <w:sz w:val="16"/>
        </w:rPr>
        <w:t> </w:t>
      </w:r>
      <w:r>
        <w:rPr>
          <w:w w:val="90"/>
          <w:sz w:val="16"/>
        </w:rPr>
        <w:t>sold</w:t>
      </w:r>
      <w:r>
        <w:rPr>
          <w:spacing w:val="-13"/>
          <w:w w:val="90"/>
          <w:sz w:val="16"/>
        </w:rPr>
        <w:t> </w:t>
      </w:r>
      <w:r>
        <w:rPr>
          <w:w w:val="90"/>
          <w:sz w:val="16"/>
        </w:rPr>
        <w:t>separately.</w:t>
      </w:r>
      <w:r>
        <w:rPr>
          <w:spacing w:val="-13"/>
          <w:w w:val="90"/>
          <w:sz w:val="16"/>
        </w:rPr>
        <w:t> </w:t>
      </w:r>
      <w:r>
        <w:rPr>
          <w:w w:val="90"/>
          <w:sz w:val="16"/>
        </w:rPr>
        <w:t>Please</w:t>
      </w:r>
      <w:r>
        <w:rPr>
          <w:spacing w:val="-13"/>
          <w:w w:val="90"/>
          <w:sz w:val="16"/>
        </w:rPr>
        <w:t> </w:t>
      </w:r>
      <w:r>
        <w:rPr>
          <w:w w:val="90"/>
          <w:sz w:val="16"/>
        </w:rPr>
        <w:t>call</w:t>
      </w:r>
      <w:r>
        <w:rPr>
          <w:spacing w:val="-13"/>
          <w:w w:val="90"/>
          <w:sz w:val="16"/>
        </w:rPr>
        <w:t> </w:t>
      </w:r>
      <w:r>
        <w:rPr>
          <w:w w:val="90"/>
          <w:sz w:val="16"/>
        </w:rPr>
        <w:t>for</w:t>
      </w:r>
      <w:r>
        <w:rPr>
          <w:spacing w:val="-14"/>
          <w:w w:val="90"/>
          <w:sz w:val="16"/>
        </w:rPr>
        <w:t> </w:t>
      </w:r>
      <w:r>
        <w:rPr>
          <w:w w:val="90"/>
          <w:sz w:val="16"/>
        </w:rPr>
        <w:t>details.</w:t>
      </w:r>
    </w:p>
    <w:p>
      <w:pPr>
        <w:pStyle w:val="BodyText"/>
        <w:spacing w:before="10"/>
        <w:rPr>
          <w:sz w:val="17"/>
        </w:rPr>
      </w:pPr>
    </w:p>
    <w:p>
      <w:pPr>
        <w:spacing w:before="1"/>
        <w:ind w:left="1382" w:right="0" w:firstLine="0"/>
        <w:jc w:val="left"/>
        <w:rPr>
          <w:b/>
          <w:sz w:val="18"/>
        </w:rPr>
      </w:pPr>
      <w:r>
        <w:rPr>
          <w:b/>
          <w:w w:val="95"/>
          <w:sz w:val="18"/>
        </w:rPr>
        <w:t>BYOB Component System includes:</w:t>
      </w:r>
    </w:p>
    <w:p>
      <w:pPr>
        <w:pStyle w:val="BodyText"/>
        <w:spacing w:line="249" w:lineRule="auto" w:before="9"/>
        <w:ind w:left="1382" w:right="8772"/>
      </w:pPr>
      <w:r>
        <w:rPr/>
        <w:t>2</w:t>
      </w:r>
      <w:r>
        <w:rPr>
          <w:spacing w:val="-34"/>
        </w:rPr>
        <w:t> </w:t>
      </w:r>
      <w:r>
        <w:rPr/>
        <w:t>–</w:t>
      </w:r>
      <w:r>
        <w:rPr>
          <w:spacing w:val="-33"/>
        </w:rPr>
        <w:t> </w:t>
      </w:r>
      <w:r>
        <w:rPr/>
        <w:t>25'</w:t>
      </w:r>
      <w:r>
        <w:rPr>
          <w:spacing w:val="-33"/>
        </w:rPr>
        <w:t> </w:t>
      </w:r>
      <w:r>
        <w:rPr/>
        <w:t>Berm</w:t>
      </w:r>
      <w:r>
        <w:rPr>
          <w:spacing w:val="-34"/>
        </w:rPr>
        <w:t> </w:t>
      </w:r>
      <w:r>
        <w:rPr>
          <w:spacing w:val="-5"/>
        </w:rPr>
        <w:t>Walls </w:t>
      </w:r>
      <w:r>
        <w:rPr/>
        <w:t>4</w:t>
      </w:r>
      <w:r>
        <w:rPr>
          <w:spacing w:val="-34"/>
        </w:rPr>
        <w:t> </w:t>
      </w:r>
      <w:r>
        <w:rPr/>
        <w:t>–</w:t>
      </w:r>
      <w:r>
        <w:rPr>
          <w:spacing w:val="-34"/>
        </w:rPr>
        <w:t> </w:t>
      </w:r>
      <w:r>
        <w:rPr/>
        <w:t>Berm</w:t>
      </w:r>
      <w:r>
        <w:rPr>
          <w:spacing w:val="-34"/>
        </w:rPr>
        <w:t> </w:t>
      </w:r>
      <w:r>
        <w:rPr/>
        <w:t>Corners</w:t>
      </w:r>
    </w:p>
    <w:p>
      <w:pPr>
        <w:pStyle w:val="BodyText"/>
        <w:spacing w:before="1"/>
        <w:ind w:left="1382"/>
      </w:pPr>
      <w:r>
        <w:rPr/>
        <w:t>6 – Floor Sealant Tubes</w:t>
      </w:r>
    </w:p>
    <w:p>
      <w:pPr>
        <w:pStyle w:val="BodyText"/>
        <w:spacing w:before="9"/>
        <w:ind w:left="1382"/>
      </w:pPr>
      <w:r>
        <w:rPr/>
        <w:t>1 – 10' Section Connector Collar</w:t>
      </w:r>
    </w:p>
    <w:p>
      <w:pPr>
        <w:pStyle w:val="BodyText"/>
        <w:spacing w:before="9"/>
        <w:ind w:left="1382"/>
      </w:pPr>
      <w:r>
        <w:rPr/>
        <w:t>1 – 10.3 oz. Industrial Vinyl Adhesive</w:t>
      </w:r>
    </w:p>
    <w:p>
      <w:pPr>
        <w:spacing w:after="0"/>
        <w:sectPr>
          <w:headerReference w:type="default" r:id="rId519"/>
          <w:pgSz w:w="11520" w:h="15120"/>
          <w:pgMar w:header="0" w:footer="563" w:top="340" w:bottom="760" w:left="0" w:right="0"/>
        </w:sectPr>
      </w:pPr>
    </w:p>
    <w:p>
      <w:pPr>
        <w:spacing w:before="91"/>
        <w:ind w:left="1080" w:right="0" w:firstLine="0"/>
        <w:jc w:val="left"/>
        <w:rPr>
          <w:sz w:val="22"/>
        </w:rPr>
      </w:pPr>
      <w:r>
        <w:rPr/>
        <w:pict>
          <v:line style="position:absolute;mso-position-horizontal-relative:page;mso-position-vertical-relative:paragraph;z-index:17624;mso-wrap-distance-left:0;mso-wrap-distance-right:0" from="54pt,18.989941pt" to="540pt,18.989941pt" stroked="true" strokeweight=".5pt" strokecolor="#000000">
            <v:stroke dashstyle="solid"/>
            <w10:wrap type="topAndBottom"/>
          </v:line>
        </w:pict>
      </w:r>
      <w:r>
        <w:rPr/>
        <w:pict>
          <v:shape style="position:absolute;margin-left:7.1278pt;margin-top:-1pt;width:22pt;height:218pt;mso-position-horizontal-relative:page;mso-position-vertical-relative:page;z-index:1991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color w:val="FFFFFF"/>
                      <w:w w:val="89"/>
                      <w:sz w:val="32"/>
                      <w:shd w:fill="000000" w:color="auto" w:val="clear"/>
                    </w:rPr>
                    <w:t> </w:t>
                  </w:r>
                  <w:r>
                    <w:rPr>
                      <w:b/>
                      <w:color w:val="FFFFFF"/>
                      <w:spacing w:val="11"/>
                      <w:sz w:val="32"/>
                      <w:shd w:fill="000000" w:color="auto" w:val="clear"/>
                    </w:rPr>
                    <w:t> </w:t>
                  </w:r>
                  <w:r>
                    <w:rPr>
                      <w:b/>
                      <w:color w:val="FFFFFF"/>
                      <w:w w:val="75"/>
                      <w:sz w:val="32"/>
                      <w:shd w:fill="000000" w:color="auto" w:val="clear"/>
                    </w:rPr>
                    <w:t>SECONDARY   CONTAINMENT</w:t>
                  </w:r>
                  <w:r>
                    <w:rPr>
                      <w:b/>
                      <w:color w:val="FFFFFF"/>
                      <w:sz w:val="32"/>
                      <w:shd w:fill="000000" w:color="auto" w:val="clear"/>
                    </w:rPr>
                    <w:tab/>
                  </w:r>
                </w:p>
              </w:txbxContent>
            </v:textbox>
            <w10:wrap type="none"/>
          </v:shape>
        </w:pict>
      </w:r>
      <w:r>
        <w:rPr>
          <w:w w:val="90"/>
          <w:sz w:val="22"/>
        </w:rPr>
        <w:t>SAFETY STORAGE CABINETS</w:t>
      </w:r>
    </w:p>
    <w:p>
      <w:pPr>
        <w:pStyle w:val="BodyText"/>
        <w:spacing w:before="9"/>
        <w:rPr>
          <w:sz w:val="34"/>
        </w:rPr>
      </w:pPr>
    </w:p>
    <w:p>
      <w:pPr>
        <w:spacing w:before="0"/>
        <w:ind w:left="1080" w:right="0" w:firstLine="0"/>
        <w:jc w:val="left"/>
        <w:rPr>
          <w:b/>
          <w:sz w:val="48"/>
        </w:rPr>
      </w:pPr>
      <w:r>
        <w:rPr>
          <w:b/>
          <w:spacing w:val="-10"/>
          <w:w w:val="95"/>
          <w:sz w:val="48"/>
        </w:rPr>
        <w:t>Safety </w:t>
      </w:r>
      <w:r>
        <w:rPr>
          <w:b/>
          <w:spacing w:val="-11"/>
          <w:w w:val="95"/>
          <w:sz w:val="48"/>
        </w:rPr>
        <w:t>Storage</w:t>
      </w:r>
      <w:r>
        <w:rPr>
          <w:b/>
          <w:spacing w:val="-68"/>
          <w:w w:val="95"/>
          <w:sz w:val="48"/>
        </w:rPr>
        <w:t> </w:t>
      </w:r>
      <w:r>
        <w:rPr>
          <w:b/>
          <w:spacing w:val="-12"/>
          <w:w w:val="95"/>
          <w:sz w:val="48"/>
        </w:rPr>
        <w:t>Cabinets</w:t>
      </w:r>
    </w:p>
    <w:p>
      <w:pPr>
        <w:pStyle w:val="BodyText"/>
        <w:spacing w:before="40"/>
        <w:ind w:left="1080"/>
      </w:pPr>
      <w:r>
        <w:rPr/>
        <w:t>Storage cabinets are available from 4 gallons to 120 gallons, with many sizes in between to meet your needs.</w:t>
      </w:r>
    </w:p>
    <w:p>
      <w:pPr>
        <w:pStyle w:val="BodyText"/>
        <w:spacing w:before="13"/>
        <w:ind w:left="1080"/>
      </w:pPr>
      <w:r>
        <w:rPr/>
        <w:t>Whether you’re storing flammables, paints, inks, acids, corrosives or pesticides, we’ll have a cabinet that will best</w:t>
      </w:r>
    </w:p>
    <w:p>
      <w:pPr>
        <w:pStyle w:val="BodyText"/>
        <w:spacing w:line="254" w:lineRule="auto" w:before="13"/>
        <w:ind w:left="1080" w:right="1081"/>
      </w:pPr>
      <w:r>
        <w:rPr/>
        <w:drawing>
          <wp:anchor distT="0" distB="0" distL="0" distR="0" allowOverlap="1" layoutInCell="1" locked="0" behindDoc="1" simplePos="0" relativeHeight="267567551">
            <wp:simplePos x="0" y="0"/>
            <wp:positionH relativeFrom="page">
              <wp:posOffset>485515</wp:posOffset>
            </wp:positionH>
            <wp:positionV relativeFrom="paragraph">
              <wp:posOffset>517374</wp:posOffset>
            </wp:positionV>
            <wp:extent cx="1882856" cy="1678952"/>
            <wp:effectExtent l="0" t="0" r="0" b="0"/>
            <wp:wrapNone/>
            <wp:docPr id="237" name="image385.jpeg" descr=""/>
            <wp:cNvGraphicFramePr>
              <a:graphicFrameLocks noChangeAspect="1"/>
            </wp:cNvGraphicFramePr>
            <a:graphic>
              <a:graphicData uri="http://schemas.openxmlformats.org/drawingml/2006/picture">
                <pic:pic>
                  <pic:nvPicPr>
                    <pic:cNvPr id="238" name="image385.jpeg"/>
                    <pic:cNvPicPr/>
                  </pic:nvPicPr>
                  <pic:blipFill>
                    <a:blip r:embed="rId528" cstate="print"/>
                    <a:stretch>
                      <a:fillRect/>
                    </a:stretch>
                  </pic:blipFill>
                  <pic:spPr>
                    <a:xfrm>
                      <a:off x="0" y="0"/>
                      <a:ext cx="1882856" cy="1678952"/>
                    </a:xfrm>
                    <a:prstGeom prst="rect">
                      <a:avLst/>
                    </a:prstGeom>
                  </pic:spPr>
                </pic:pic>
              </a:graphicData>
            </a:graphic>
          </wp:anchor>
        </w:drawing>
      </w:r>
      <w:r>
        <w:rPr/>
        <w:drawing>
          <wp:anchor distT="0" distB="0" distL="0" distR="0" allowOverlap="1" layoutInCell="1" locked="0" behindDoc="1" simplePos="0" relativeHeight="267567575">
            <wp:simplePos x="0" y="0"/>
            <wp:positionH relativeFrom="page">
              <wp:posOffset>2560421</wp:posOffset>
            </wp:positionH>
            <wp:positionV relativeFrom="paragraph">
              <wp:posOffset>517374</wp:posOffset>
            </wp:positionV>
            <wp:extent cx="1883660" cy="1678957"/>
            <wp:effectExtent l="0" t="0" r="0" b="0"/>
            <wp:wrapNone/>
            <wp:docPr id="239" name="image386.jpeg" descr=""/>
            <wp:cNvGraphicFramePr>
              <a:graphicFrameLocks noChangeAspect="1"/>
            </wp:cNvGraphicFramePr>
            <a:graphic>
              <a:graphicData uri="http://schemas.openxmlformats.org/drawingml/2006/picture">
                <pic:pic>
                  <pic:nvPicPr>
                    <pic:cNvPr id="240" name="image386.jpeg"/>
                    <pic:cNvPicPr/>
                  </pic:nvPicPr>
                  <pic:blipFill>
                    <a:blip r:embed="rId529" cstate="print"/>
                    <a:stretch>
                      <a:fillRect/>
                    </a:stretch>
                  </pic:blipFill>
                  <pic:spPr>
                    <a:xfrm>
                      <a:off x="0" y="0"/>
                      <a:ext cx="1883660" cy="1678957"/>
                    </a:xfrm>
                    <a:prstGeom prst="rect">
                      <a:avLst/>
                    </a:prstGeom>
                  </pic:spPr>
                </pic:pic>
              </a:graphicData>
            </a:graphic>
          </wp:anchor>
        </w:drawing>
      </w:r>
      <w:r>
        <w:rPr/>
        <w:t>suit your needs. Cabinets are available in three door styles: 2-door manual close, sliding door self-closing, and 2-door self-closing. If you don’t see the cabinet you’re looking for, please call customer service for additional specifications.</w:t>
      </w:r>
    </w:p>
    <w:p>
      <w:pPr>
        <w:pStyle w:val="BodyText"/>
        <w:rPr>
          <w:sz w:val="20"/>
        </w:rPr>
      </w:pPr>
    </w:p>
    <w:p>
      <w:pPr>
        <w:pStyle w:val="BodyText"/>
        <w:spacing w:before="10"/>
        <w:rPr>
          <w:sz w:val="27"/>
        </w:rPr>
      </w:pPr>
      <w:r>
        <w:rPr/>
        <w:drawing>
          <wp:anchor distT="0" distB="0" distL="0" distR="0" allowOverlap="1" layoutInCell="1" locked="0" behindDoc="0" simplePos="0" relativeHeight="778">
            <wp:simplePos x="0" y="0"/>
            <wp:positionH relativeFrom="page">
              <wp:posOffset>4691062</wp:posOffset>
            </wp:positionH>
            <wp:positionV relativeFrom="paragraph">
              <wp:posOffset>228277</wp:posOffset>
            </wp:positionV>
            <wp:extent cx="1696100" cy="1438751"/>
            <wp:effectExtent l="0" t="0" r="0" b="0"/>
            <wp:wrapTopAndBottom/>
            <wp:docPr id="241" name="image387.png" descr=""/>
            <wp:cNvGraphicFramePr>
              <a:graphicFrameLocks noChangeAspect="1"/>
            </wp:cNvGraphicFramePr>
            <a:graphic>
              <a:graphicData uri="http://schemas.openxmlformats.org/drawingml/2006/picture">
                <pic:pic>
                  <pic:nvPicPr>
                    <pic:cNvPr id="242" name="image387.png"/>
                    <pic:cNvPicPr/>
                  </pic:nvPicPr>
                  <pic:blipFill>
                    <a:blip r:embed="rId530" cstate="print"/>
                    <a:stretch>
                      <a:fillRect/>
                    </a:stretch>
                  </pic:blipFill>
                  <pic:spPr>
                    <a:xfrm>
                      <a:off x="0" y="0"/>
                      <a:ext cx="1696100" cy="1438751"/>
                    </a:xfrm>
                    <a:prstGeom prst="rect">
                      <a:avLst/>
                    </a:prstGeom>
                  </pic:spPr>
                </pic:pic>
              </a:graphicData>
            </a:graphic>
          </wp:anchor>
        </w:drawing>
      </w:r>
    </w:p>
    <w:p>
      <w:pPr>
        <w:tabs>
          <w:tab w:pos="4840" w:val="left" w:leader="none"/>
          <w:tab w:pos="8296" w:val="left" w:leader="none"/>
        </w:tabs>
        <w:spacing w:before="68"/>
        <w:ind w:left="1605" w:right="0" w:firstLine="0"/>
        <w:jc w:val="left"/>
        <w:rPr>
          <w:b/>
          <w:sz w:val="18"/>
        </w:rPr>
      </w:pPr>
      <w:r>
        <w:rPr>
          <w:b/>
          <w:spacing w:val="-5"/>
          <w:w w:val="90"/>
          <w:sz w:val="18"/>
        </w:rPr>
        <w:t>30-gallon</w:t>
      </w:r>
      <w:r>
        <w:rPr>
          <w:b/>
          <w:spacing w:val="-17"/>
          <w:w w:val="90"/>
          <w:sz w:val="18"/>
        </w:rPr>
        <w:t> </w:t>
      </w:r>
      <w:r>
        <w:rPr>
          <w:b/>
          <w:spacing w:val="-4"/>
          <w:w w:val="90"/>
          <w:sz w:val="18"/>
        </w:rPr>
        <w:t>flammable</w:t>
        <w:tab/>
      </w:r>
      <w:r>
        <w:rPr>
          <w:b/>
          <w:spacing w:val="-5"/>
          <w:w w:val="90"/>
          <w:sz w:val="18"/>
        </w:rPr>
        <w:t>40-gallon </w:t>
      </w:r>
      <w:r>
        <w:rPr>
          <w:b/>
          <w:spacing w:val="-4"/>
          <w:w w:val="90"/>
          <w:sz w:val="18"/>
        </w:rPr>
        <w:t>paint</w:t>
      </w:r>
      <w:r>
        <w:rPr>
          <w:b/>
          <w:spacing w:val="-30"/>
          <w:w w:val="90"/>
          <w:sz w:val="18"/>
        </w:rPr>
        <w:t> </w:t>
      </w:r>
      <w:r>
        <w:rPr>
          <w:b/>
          <w:spacing w:val="-4"/>
          <w:w w:val="90"/>
          <w:sz w:val="18"/>
        </w:rPr>
        <w:t>and</w:t>
      </w:r>
      <w:r>
        <w:rPr>
          <w:b/>
          <w:spacing w:val="-18"/>
          <w:w w:val="90"/>
          <w:sz w:val="18"/>
        </w:rPr>
        <w:t> </w:t>
      </w:r>
      <w:r>
        <w:rPr>
          <w:b/>
          <w:spacing w:val="-4"/>
          <w:w w:val="90"/>
          <w:sz w:val="18"/>
        </w:rPr>
        <w:t>ink</w:t>
        <w:tab/>
      </w:r>
      <w:r>
        <w:rPr>
          <w:b/>
          <w:spacing w:val="-5"/>
          <w:w w:val="95"/>
          <w:sz w:val="18"/>
        </w:rPr>
        <w:t>30-gallon</w:t>
      </w:r>
      <w:r>
        <w:rPr>
          <w:b/>
          <w:spacing w:val="-12"/>
          <w:w w:val="95"/>
          <w:sz w:val="18"/>
        </w:rPr>
        <w:t> </w:t>
      </w:r>
      <w:r>
        <w:rPr>
          <w:b/>
          <w:spacing w:val="-5"/>
          <w:w w:val="95"/>
          <w:sz w:val="18"/>
        </w:rPr>
        <w:t>acid</w:t>
      </w:r>
    </w:p>
    <w:p>
      <w:pPr>
        <w:pStyle w:val="BodyText"/>
        <w:rPr>
          <w:b/>
          <w:sz w:val="20"/>
        </w:rPr>
      </w:pPr>
    </w:p>
    <w:p>
      <w:pPr>
        <w:pStyle w:val="BodyText"/>
        <w:rPr>
          <w:b/>
          <w:sz w:val="20"/>
        </w:rPr>
      </w:pPr>
    </w:p>
    <w:p>
      <w:pPr>
        <w:pStyle w:val="BodyText"/>
        <w:spacing w:before="1"/>
        <w:rPr>
          <w:b/>
          <w:sz w:val="17"/>
        </w:rPr>
      </w:pPr>
      <w:r>
        <w:rPr/>
        <w:drawing>
          <wp:anchor distT="0" distB="0" distL="0" distR="0" allowOverlap="1" layoutInCell="1" locked="0" behindDoc="0" simplePos="0" relativeHeight="779">
            <wp:simplePos x="0" y="0"/>
            <wp:positionH relativeFrom="page">
              <wp:posOffset>3723424</wp:posOffset>
            </wp:positionH>
            <wp:positionV relativeFrom="paragraph">
              <wp:posOffset>149737</wp:posOffset>
            </wp:positionV>
            <wp:extent cx="1492178" cy="1737360"/>
            <wp:effectExtent l="0" t="0" r="0" b="0"/>
            <wp:wrapTopAndBottom/>
            <wp:docPr id="243" name="image388.jpeg" descr=""/>
            <wp:cNvGraphicFramePr>
              <a:graphicFrameLocks noChangeAspect="1"/>
            </wp:cNvGraphicFramePr>
            <a:graphic>
              <a:graphicData uri="http://schemas.openxmlformats.org/drawingml/2006/picture">
                <pic:pic>
                  <pic:nvPicPr>
                    <pic:cNvPr id="244" name="image388.jpeg"/>
                    <pic:cNvPicPr/>
                  </pic:nvPicPr>
                  <pic:blipFill>
                    <a:blip r:embed="rId531" cstate="print"/>
                    <a:stretch>
                      <a:fillRect/>
                    </a:stretch>
                  </pic:blipFill>
                  <pic:spPr>
                    <a:xfrm>
                      <a:off x="0" y="0"/>
                      <a:ext cx="1492178" cy="1737360"/>
                    </a:xfrm>
                    <a:prstGeom prst="rect">
                      <a:avLst/>
                    </a:prstGeom>
                  </pic:spPr>
                </pic:pic>
              </a:graphicData>
            </a:graphic>
          </wp:anchor>
        </w:drawing>
      </w:r>
      <w:r>
        <w:rPr/>
        <w:drawing>
          <wp:anchor distT="0" distB="0" distL="0" distR="0" allowOverlap="1" layoutInCell="1" locked="0" behindDoc="0" simplePos="0" relativeHeight="780">
            <wp:simplePos x="0" y="0"/>
            <wp:positionH relativeFrom="page">
              <wp:posOffset>5390764</wp:posOffset>
            </wp:positionH>
            <wp:positionV relativeFrom="paragraph">
              <wp:posOffset>245914</wp:posOffset>
            </wp:positionV>
            <wp:extent cx="1386256" cy="1583531"/>
            <wp:effectExtent l="0" t="0" r="0" b="0"/>
            <wp:wrapTopAndBottom/>
            <wp:docPr id="245" name="image389.png" descr=""/>
            <wp:cNvGraphicFramePr>
              <a:graphicFrameLocks noChangeAspect="1"/>
            </wp:cNvGraphicFramePr>
            <a:graphic>
              <a:graphicData uri="http://schemas.openxmlformats.org/drawingml/2006/picture">
                <pic:pic>
                  <pic:nvPicPr>
                    <pic:cNvPr id="246" name="image389.png"/>
                    <pic:cNvPicPr/>
                  </pic:nvPicPr>
                  <pic:blipFill>
                    <a:blip r:embed="rId532" cstate="print"/>
                    <a:stretch>
                      <a:fillRect/>
                    </a:stretch>
                  </pic:blipFill>
                  <pic:spPr>
                    <a:xfrm>
                      <a:off x="0" y="0"/>
                      <a:ext cx="1386256" cy="1583531"/>
                    </a:xfrm>
                    <a:prstGeom prst="rect">
                      <a:avLst/>
                    </a:prstGeom>
                  </pic:spPr>
                </pic:pic>
              </a:graphicData>
            </a:graphic>
          </wp:anchor>
        </w:drawing>
      </w:r>
    </w:p>
    <w:p>
      <w:pPr>
        <w:tabs>
          <w:tab w:pos="3898" w:val="left" w:leader="none"/>
          <w:tab w:pos="6211" w:val="left" w:leader="none"/>
          <w:tab w:pos="9070" w:val="left" w:leader="none"/>
        </w:tabs>
        <w:spacing w:before="102"/>
        <w:ind w:left="1386" w:right="0" w:firstLine="0"/>
        <w:jc w:val="left"/>
        <w:rPr>
          <w:b/>
          <w:sz w:val="18"/>
        </w:rPr>
      </w:pPr>
      <w:r>
        <w:rPr>
          <w:b/>
          <w:spacing w:val="-5"/>
          <w:w w:val="90"/>
          <w:sz w:val="18"/>
        </w:rPr>
        <w:t>45-gallon</w:t>
      </w:r>
      <w:r>
        <w:rPr>
          <w:b/>
          <w:spacing w:val="-17"/>
          <w:w w:val="90"/>
          <w:sz w:val="18"/>
        </w:rPr>
        <w:t> </w:t>
      </w:r>
      <w:r>
        <w:rPr>
          <w:b/>
          <w:spacing w:val="-4"/>
          <w:w w:val="90"/>
          <w:sz w:val="18"/>
        </w:rPr>
        <w:t>flammable</w:t>
        <w:tab/>
      </w:r>
      <w:r>
        <w:rPr>
          <w:b/>
          <w:spacing w:val="-5"/>
          <w:w w:val="90"/>
          <w:sz w:val="18"/>
        </w:rPr>
        <w:t>60-gallon</w:t>
      </w:r>
      <w:r>
        <w:rPr>
          <w:b/>
          <w:spacing w:val="-16"/>
          <w:w w:val="90"/>
          <w:sz w:val="18"/>
        </w:rPr>
        <w:t> </w:t>
      </w:r>
      <w:r>
        <w:rPr>
          <w:b/>
          <w:spacing w:val="-4"/>
          <w:w w:val="90"/>
          <w:sz w:val="18"/>
        </w:rPr>
        <w:t>flammable</w:t>
        <w:tab/>
      </w:r>
      <w:r>
        <w:rPr>
          <w:b/>
          <w:spacing w:val="-5"/>
          <w:w w:val="90"/>
          <w:sz w:val="18"/>
        </w:rPr>
        <w:t>60-gallon </w:t>
      </w:r>
      <w:r>
        <w:rPr>
          <w:b/>
          <w:spacing w:val="-4"/>
          <w:w w:val="90"/>
          <w:sz w:val="18"/>
        </w:rPr>
        <w:t>paint</w:t>
      </w:r>
      <w:r>
        <w:rPr>
          <w:b/>
          <w:spacing w:val="-30"/>
          <w:w w:val="90"/>
          <w:sz w:val="18"/>
        </w:rPr>
        <w:t> </w:t>
      </w:r>
      <w:r>
        <w:rPr>
          <w:b/>
          <w:spacing w:val="-4"/>
          <w:w w:val="90"/>
          <w:sz w:val="18"/>
        </w:rPr>
        <w:t>and</w:t>
      </w:r>
      <w:r>
        <w:rPr>
          <w:b/>
          <w:spacing w:val="-18"/>
          <w:w w:val="90"/>
          <w:sz w:val="18"/>
        </w:rPr>
        <w:t> </w:t>
      </w:r>
      <w:r>
        <w:rPr>
          <w:b/>
          <w:spacing w:val="-4"/>
          <w:w w:val="90"/>
          <w:sz w:val="18"/>
        </w:rPr>
        <w:t>ink</w:t>
        <w:tab/>
      </w:r>
      <w:r>
        <w:rPr>
          <w:b/>
          <w:spacing w:val="-5"/>
          <w:w w:val="95"/>
          <w:sz w:val="18"/>
        </w:rPr>
        <w:t>44-gallon</w:t>
      </w:r>
      <w:r>
        <w:rPr>
          <w:b/>
          <w:spacing w:val="-13"/>
          <w:w w:val="95"/>
          <w:sz w:val="18"/>
        </w:rPr>
        <w:t> </w:t>
      </w:r>
      <w:r>
        <w:rPr>
          <w:b/>
          <w:spacing w:val="-5"/>
          <w:w w:val="95"/>
          <w:sz w:val="18"/>
        </w:rPr>
        <w:t>acid</w:t>
      </w:r>
    </w:p>
    <w:p>
      <w:pPr>
        <w:pStyle w:val="BodyText"/>
        <w:spacing w:before="7"/>
        <w:rPr>
          <w:b/>
          <w:sz w:val="28"/>
        </w:rPr>
      </w:pPr>
    </w:p>
    <w:p>
      <w:pPr>
        <w:spacing w:before="111"/>
        <w:ind w:left="1084" w:right="0" w:firstLine="0"/>
        <w:jc w:val="left"/>
        <w:rPr>
          <w:b/>
          <w:sz w:val="20"/>
        </w:rPr>
      </w:pPr>
      <w:r>
        <w:rPr/>
        <w:pict>
          <v:group style="position:absolute;margin-left:41.962139pt;margin-top:-192.110016pt;width:246.2pt;height:168.15pt;mso-position-horizontal-relative:page;mso-position-vertical-relative:paragraph;z-index:-867856" coordorigin="839,-3842" coordsize="4924,3363">
            <v:shape style="position:absolute;left:839;top:-3655;width:2594;height:2988" type="#_x0000_t75" stroked="false">
              <v:imagedata r:id="rId533" o:title=""/>
            </v:shape>
            <v:shape style="position:absolute;left:3413;top:-3843;width:2350;height:3363" type="#_x0000_t75" stroked="false">
              <v:imagedata r:id="rId534" o:title=""/>
            </v:shape>
            <w10:wrap type="none"/>
          </v:group>
        </w:pict>
      </w:r>
      <w:r>
        <w:rPr>
          <w:b/>
          <w:w w:val="95"/>
          <w:sz w:val="20"/>
        </w:rPr>
        <w:t>Safety Storage Cabinets</w:t>
      </w:r>
    </w:p>
    <w:p>
      <w:pPr>
        <w:pStyle w:val="BodyText"/>
        <w:spacing w:before="3"/>
        <w:rPr>
          <w:b/>
          <w:sz w:val="6"/>
        </w:rPr>
      </w:pPr>
    </w:p>
    <w:tbl>
      <w:tblPr>
        <w:tblW w:w="0" w:type="auto"/>
        <w:jc w:val="left"/>
        <w:tblInd w:w="1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2"/>
        <w:gridCol w:w="744"/>
        <w:gridCol w:w="735"/>
        <w:gridCol w:w="2854"/>
        <w:gridCol w:w="659"/>
        <w:gridCol w:w="1443"/>
      </w:tblGrid>
      <w:tr>
        <w:trPr>
          <w:trHeight w:val="230" w:hRule="atLeast"/>
        </w:trPr>
        <w:tc>
          <w:tcPr>
            <w:tcW w:w="632"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44" w:type="dxa"/>
            <w:tcBorders>
              <w:top w:val="single" w:sz="4" w:space="0" w:color="000000"/>
              <w:bottom w:val="single" w:sz="4" w:space="0" w:color="000000"/>
            </w:tcBorders>
          </w:tcPr>
          <w:p>
            <w:pPr>
              <w:pStyle w:val="TableParagraph"/>
              <w:spacing w:line="240" w:lineRule="auto" w:before="28"/>
              <w:ind w:left="108"/>
              <w:rPr>
                <w:b/>
                <w:sz w:val="14"/>
              </w:rPr>
            </w:pPr>
            <w:r>
              <w:rPr>
                <w:b/>
                <w:sz w:val="14"/>
              </w:rPr>
              <w:t>Mfg #</w:t>
            </w:r>
          </w:p>
        </w:tc>
        <w:tc>
          <w:tcPr>
            <w:tcW w:w="735" w:type="dxa"/>
            <w:tcBorders>
              <w:top w:val="single" w:sz="4" w:space="0" w:color="000000"/>
              <w:bottom w:val="single" w:sz="4" w:space="0" w:color="000000"/>
            </w:tcBorders>
          </w:tcPr>
          <w:p>
            <w:pPr>
              <w:pStyle w:val="TableParagraph"/>
              <w:spacing w:line="240" w:lineRule="auto" w:before="28"/>
              <w:ind w:left="104"/>
              <w:rPr>
                <w:b/>
                <w:sz w:val="14"/>
              </w:rPr>
            </w:pPr>
            <w:r>
              <w:rPr>
                <w:b/>
                <w:w w:val="95"/>
                <w:sz w:val="14"/>
              </w:rPr>
              <w:t>Capacity</w:t>
            </w:r>
          </w:p>
        </w:tc>
        <w:tc>
          <w:tcPr>
            <w:tcW w:w="2854" w:type="dxa"/>
            <w:tcBorders>
              <w:top w:val="single" w:sz="4" w:space="0" w:color="000000"/>
              <w:bottom w:val="single" w:sz="4" w:space="0" w:color="000000"/>
            </w:tcBorders>
          </w:tcPr>
          <w:p>
            <w:pPr>
              <w:pStyle w:val="TableParagraph"/>
              <w:spacing w:line="240" w:lineRule="auto" w:before="28"/>
              <w:ind w:left="109"/>
              <w:rPr>
                <w:b/>
                <w:sz w:val="14"/>
              </w:rPr>
            </w:pPr>
            <w:r>
              <w:rPr>
                <w:b/>
                <w:w w:val="95"/>
                <w:sz w:val="14"/>
              </w:rPr>
              <w:t>Description</w:t>
            </w:r>
          </w:p>
        </w:tc>
        <w:tc>
          <w:tcPr>
            <w:tcW w:w="659" w:type="dxa"/>
            <w:tcBorders>
              <w:top w:val="single" w:sz="4" w:space="0" w:color="000000"/>
              <w:bottom w:val="single" w:sz="4" w:space="0" w:color="000000"/>
            </w:tcBorders>
          </w:tcPr>
          <w:p>
            <w:pPr>
              <w:pStyle w:val="TableParagraph"/>
              <w:spacing w:line="240" w:lineRule="auto" w:before="28"/>
              <w:ind w:left="95"/>
              <w:rPr>
                <w:b/>
                <w:sz w:val="14"/>
              </w:rPr>
            </w:pPr>
            <w:r>
              <w:rPr>
                <w:b/>
                <w:w w:val="95"/>
                <w:sz w:val="14"/>
              </w:rPr>
              <w:t>Weight</w:t>
            </w:r>
          </w:p>
        </w:tc>
        <w:tc>
          <w:tcPr>
            <w:tcW w:w="1443" w:type="dxa"/>
            <w:tcBorders>
              <w:top w:val="single" w:sz="4" w:space="0" w:color="000000"/>
              <w:bottom w:val="single" w:sz="4" w:space="0" w:color="000000"/>
            </w:tcBorders>
          </w:tcPr>
          <w:p>
            <w:pPr>
              <w:pStyle w:val="TableParagraph"/>
              <w:spacing w:line="240" w:lineRule="auto" w:before="28"/>
              <w:ind w:left="116"/>
              <w:rPr>
                <w:b/>
                <w:sz w:val="14"/>
              </w:rPr>
            </w:pPr>
            <w:r>
              <w:rPr>
                <w:b/>
                <w:w w:val="95"/>
                <w:sz w:val="14"/>
              </w:rPr>
              <w:t>Color &amp; Storage</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PI-32</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CAB2000</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 x 18" x 44", Manual Close, 3 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281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90"/>
                <w:sz w:val="16"/>
              </w:rPr>
              <w:t>Red—Paint &amp; Ink</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PI-47</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CAB2001</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60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 x 18" x 65", Manual Close, 5 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389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90"/>
                <w:sz w:val="16"/>
              </w:rPr>
              <w:t>Red—Paint &amp; Ink</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6010</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CAB2003</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60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31.25"</w:t>
            </w:r>
            <w:r>
              <w:rPr>
                <w:spacing w:val="-25"/>
                <w:w w:val="90"/>
                <w:sz w:val="16"/>
              </w:rPr>
              <w:t> </w:t>
            </w:r>
            <w:r>
              <w:rPr>
                <w:w w:val="90"/>
                <w:sz w:val="16"/>
              </w:rPr>
              <w:t>x</w:t>
            </w:r>
            <w:r>
              <w:rPr>
                <w:spacing w:val="-24"/>
                <w:w w:val="90"/>
                <w:sz w:val="16"/>
              </w:rPr>
              <w:t> </w:t>
            </w:r>
            <w:r>
              <w:rPr>
                <w:w w:val="90"/>
                <w:sz w:val="16"/>
              </w:rPr>
              <w:t>31.25"</w:t>
            </w:r>
            <w:r>
              <w:rPr>
                <w:spacing w:val="-25"/>
                <w:w w:val="90"/>
                <w:sz w:val="16"/>
              </w:rPr>
              <w:t> </w:t>
            </w:r>
            <w:r>
              <w:rPr>
                <w:w w:val="90"/>
                <w:sz w:val="16"/>
              </w:rPr>
              <w:t>x</w:t>
            </w:r>
            <w:r>
              <w:rPr>
                <w:spacing w:val="-24"/>
                <w:w w:val="90"/>
                <w:sz w:val="16"/>
              </w:rPr>
              <w:t> </w:t>
            </w:r>
            <w:r>
              <w:rPr>
                <w:w w:val="90"/>
                <w:sz w:val="16"/>
              </w:rPr>
              <w:t>65",</w:t>
            </w:r>
            <w:r>
              <w:rPr>
                <w:spacing w:val="-25"/>
                <w:w w:val="90"/>
                <w:sz w:val="16"/>
              </w:rPr>
              <w:t> </w:t>
            </w:r>
            <w:r>
              <w:rPr>
                <w:w w:val="90"/>
                <w:sz w:val="16"/>
              </w:rPr>
              <w:t>Self-Close,</w:t>
            </w:r>
            <w:r>
              <w:rPr>
                <w:spacing w:val="-24"/>
                <w:w w:val="90"/>
                <w:sz w:val="16"/>
              </w:rPr>
              <w:t> </w:t>
            </w:r>
            <w:r>
              <w:rPr>
                <w:w w:val="90"/>
                <w:sz w:val="16"/>
              </w:rPr>
              <w:t>2</w:t>
            </w:r>
            <w:r>
              <w:rPr>
                <w:spacing w:val="-25"/>
                <w:w w:val="90"/>
                <w:sz w:val="16"/>
              </w:rPr>
              <w:t> </w:t>
            </w:r>
            <w:r>
              <w:rPr>
                <w:w w:val="90"/>
                <w:sz w:val="16"/>
              </w:rPr>
              <w:t>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364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1962</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CAB1003</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60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31.25"</w:t>
            </w:r>
            <w:r>
              <w:rPr>
                <w:spacing w:val="-19"/>
                <w:w w:val="85"/>
                <w:sz w:val="16"/>
              </w:rPr>
              <w:t> </w:t>
            </w:r>
            <w:r>
              <w:rPr>
                <w:w w:val="85"/>
                <w:sz w:val="16"/>
              </w:rPr>
              <w:t>x</w:t>
            </w:r>
            <w:r>
              <w:rPr>
                <w:spacing w:val="-19"/>
                <w:w w:val="85"/>
                <w:sz w:val="16"/>
              </w:rPr>
              <w:t> </w:t>
            </w:r>
            <w:r>
              <w:rPr>
                <w:w w:val="85"/>
                <w:sz w:val="16"/>
              </w:rPr>
              <w:t>31.25"</w:t>
            </w:r>
            <w:r>
              <w:rPr>
                <w:spacing w:val="-18"/>
                <w:w w:val="85"/>
                <w:sz w:val="16"/>
              </w:rPr>
              <w:t> </w:t>
            </w:r>
            <w:r>
              <w:rPr>
                <w:w w:val="85"/>
                <w:sz w:val="16"/>
              </w:rPr>
              <w:t>x</w:t>
            </w:r>
            <w:r>
              <w:rPr>
                <w:spacing w:val="-19"/>
                <w:w w:val="85"/>
                <w:sz w:val="16"/>
              </w:rPr>
              <w:t> </w:t>
            </w:r>
            <w:r>
              <w:rPr>
                <w:w w:val="85"/>
                <w:sz w:val="16"/>
              </w:rPr>
              <w:t>65",</w:t>
            </w:r>
            <w:r>
              <w:rPr>
                <w:spacing w:val="-18"/>
                <w:w w:val="85"/>
                <w:sz w:val="16"/>
              </w:rPr>
              <w:t> </w:t>
            </w:r>
            <w:r>
              <w:rPr>
                <w:w w:val="85"/>
                <w:sz w:val="16"/>
              </w:rPr>
              <w:t>Manual</w:t>
            </w:r>
            <w:r>
              <w:rPr>
                <w:spacing w:val="-19"/>
                <w:w w:val="85"/>
                <w:sz w:val="16"/>
              </w:rPr>
              <w:t> </w:t>
            </w:r>
            <w:r>
              <w:rPr>
                <w:w w:val="85"/>
                <w:sz w:val="16"/>
              </w:rPr>
              <w:t>Close,</w:t>
            </w:r>
            <w:r>
              <w:rPr>
                <w:spacing w:val="-18"/>
                <w:w w:val="85"/>
                <w:sz w:val="16"/>
              </w:rPr>
              <w:t> </w:t>
            </w:r>
            <w:r>
              <w:rPr>
                <w:w w:val="85"/>
                <w:sz w:val="16"/>
              </w:rPr>
              <w:t>2</w:t>
            </w:r>
            <w:r>
              <w:rPr>
                <w:spacing w:val="-19"/>
                <w:w w:val="85"/>
                <w:sz w:val="16"/>
              </w:rPr>
              <w:t> </w:t>
            </w:r>
            <w:r>
              <w:rPr>
                <w:w w:val="85"/>
                <w:sz w:val="16"/>
              </w:rPr>
              <w:t>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364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1947</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CAB1002</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45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 x 18" x 65", Manual Close, 2 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353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4510</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CAB2002</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45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 x 18" x 65", Self-Close, 2 Shelves</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353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1932</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CAB1000</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30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 x 18” x 44", Manual Close, 1 Shelf</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257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1904</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CAB1001</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17.5" x 18" x 22.5", Manual Close, 1 Shelf</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70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85"/>
                <w:sz w:val="16"/>
              </w:rPr>
              <w:t>Yellow—Flammables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90"/>
                <w:sz w:val="16"/>
              </w:rPr>
              <w:t>CRA-32</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CAB3001</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30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43"</w:t>
            </w:r>
            <w:r>
              <w:rPr>
                <w:spacing w:val="-24"/>
                <w:w w:val="90"/>
                <w:sz w:val="16"/>
              </w:rPr>
              <w:t> </w:t>
            </w:r>
            <w:r>
              <w:rPr>
                <w:w w:val="90"/>
                <w:sz w:val="16"/>
              </w:rPr>
              <w:t>x</w:t>
            </w:r>
            <w:r>
              <w:rPr>
                <w:spacing w:val="-23"/>
                <w:w w:val="90"/>
                <w:sz w:val="16"/>
              </w:rPr>
              <w:t> </w:t>
            </w:r>
            <w:r>
              <w:rPr>
                <w:w w:val="90"/>
                <w:sz w:val="16"/>
              </w:rPr>
              <w:t>18"</w:t>
            </w:r>
            <w:r>
              <w:rPr>
                <w:spacing w:val="-23"/>
                <w:w w:val="90"/>
                <w:sz w:val="16"/>
              </w:rPr>
              <w:t> </w:t>
            </w:r>
            <w:r>
              <w:rPr>
                <w:w w:val="90"/>
                <w:sz w:val="16"/>
              </w:rPr>
              <w:t>x</w:t>
            </w:r>
            <w:r>
              <w:rPr>
                <w:spacing w:val="-23"/>
                <w:w w:val="90"/>
                <w:sz w:val="16"/>
              </w:rPr>
              <w:t> </w:t>
            </w:r>
            <w:r>
              <w:rPr>
                <w:w w:val="90"/>
                <w:sz w:val="16"/>
              </w:rPr>
              <w:t>44",</w:t>
            </w:r>
            <w:r>
              <w:rPr>
                <w:spacing w:val="-23"/>
                <w:w w:val="90"/>
                <w:sz w:val="16"/>
              </w:rPr>
              <w:t> </w:t>
            </w:r>
            <w:r>
              <w:rPr>
                <w:w w:val="90"/>
                <w:sz w:val="16"/>
              </w:rPr>
              <w:t>Steel,</w:t>
            </w:r>
            <w:r>
              <w:rPr>
                <w:spacing w:val="-24"/>
                <w:w w:val="90"/>
                <w:sz w:val="16"/>
              </w:rPr>
              <w:t> </w:t>
            </w:r>
            <w:r>
              <w:rPr>
                <w:w w:val="90"/>
                <w:sz w:val="16"/>
              </w:rPr>
              <w:t>Manual</w:t>
            </w:r>
            <w:r>
              <w:rPr>
                <w:spacing w:val="-23"/>
                <w:w w:val="90"/>
                <w:sz w:val="16"/>
              </w:rPr>
              <w:t> </w:t>
            </w:r>
            <w:r>
              <w:rPr>
                <w:w w:val="90"/>
                <w:sz w:val="16"/>
              </w:rPr>
              <w:t>Close,</w:t>
            </w:r>
            <w:r>
              <w:rPr>
                <w:spacing w:val="-23"/>
                <w:w w:val="90"/>
                <w:sz w:val="16"/>
              </w:rPr>
              <w:t> </w:t>
            </w:r>
            <w:r>
              <w:rPr>
                <w:w w:val="90"/>
                <w:sz w:val="16"/>
              </w:rPr>
              <w:t>1</w:t>
            </w:r>
            <w:r>
              <w:rPr>
                <w:spacing w:val="-23"/>
                <w:w w:val="90"/>
                <w:sz w:val="16"/>
              </w:rPr>
              <w:t> </w:t>
            </w:r>
            <w:r>
              <w:rPr>
                <w:w w:val="90"/>
                <w:sz w:val="16"/>
              </w:rPr>
              <w:t>Shelf</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253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95"/>
                <w:sz w:val="16"/>
              </w:rPr>
              <w:t>Blue—Acids*</w:t>
            </w:r>
          </w:p>
        </w:tc>
      </w:tr>
      <w:tr>
        <w:trPr>
          <w:trHeight w:val="230" w:hRule="atLeast"/>
        </w:trPr>
        <w:tc>
          <w:tcPr>
            <w:tcW w:w="632" w:type="dxa"/>
            <w:tcBorders>
              <w:top w:val="single" w:sz="4" w:space="0" w:color="000000"/>
              <w:bottom w:val="single" w:sz="4" w:space="0" w:color="000000"/>
            </w:tcBorders>
          </w:tcPr>
          <w:p>
            <w:pPr>
              <w:pStyle w:val="TableParagraph"/>
              <w:spacing w:line="180" w:lineRule="exact" w:before="30"/>
              <w:rPr>
                <w:sz w:val="16"/>
              </w:rPr>
            </w:pPr>
            <w:r>
              <w:rPr>
                <w:w w:val="85"/>
                <w:sz w:val="16"/>
              </w:rPr>
              <w:t>CRA-P44</w:t>
            </w:r>
          </w:p>
        </w:tc>
        <w:tc>
          <w:tcPr>
            <w:tcW w:w="744" w:type="dxa"/>
            <w:tcBorders>
              <w:top w:val="single" w:sz="4" w:space="0" w:color="000000"/>
              <w:bottom w:val="single" w:sz="4" w:space="0" w:color="000000"/>
            </w:tcBorders>
          </w:tcPr>
          <w:p>
            <w:pPr>
              <w:pStyle w:val="TableParagraph"/>
              <w:spacing w:line="180" w:lineRule="exact" w:before="30"/>
              <w:ind w:left="108"/>
              <w:rPr>
                <w:sz w:val="16"/>
              </w:rPr>
            </w:pPr>
            <w:r>
              <w:rPr>
                <w:w w:val="85"/>
                <w:sz w:val="16"/>
              </w:rPr>
              <w:t>CAB3000</w:t>
            </w:r>
          </w:p>
        </w:tc>
        <w:tc>
          <w:tcPr>
            <w:tcW w:w="735" w:type="dxa"/>
            <w:tcBorders>
              <w:top w:val="single" w:sz="4" w:space="0" w:color="000000"/>
              <w:bottom w:val="single" w:sz="4" w:space="0" w:color="000000"/>
            </w:tcBorders>
          </w:tcPr>
          <w:p>
            <w:pPr>
              <w:pStyle w:val="TableParagraph"/>
              <w:spacing w:line="180" w:lineRule="exact" w:before="30"/>
              <w:ind w:left="104"/>
              <w:rPr>
                <w:sz w:val="16"/>
              </w:rPr>
            </w:pPr>
            <w:r>
              <w:rPr>
                <w:w w:val="90"/>
                <w:sz w:val="16"/>
              </w:rPr>
              <w:t>44 gallon</w:t>
            </w:r>
          </w:p>
        </w:tc>
        <w:tc>
          <w:tcPr>
            <w:tcW w:w="2854" w:type="dxa"/>
            <w:tcBorders>
              <w:top w:val="single" w:sz="4" w:space="0" w:color="000000"/>
              <w:bottom w:val="single" w:sz="4" w:space="0" w:color="000000"/>
            </w:tcBorders>
          </w:tcPr>
          <w:p>
            <w:pPr>
              <w:pStyle w:val="TableParagraph"/>
              <w:spacing w:line="180" w:lineRule="exact" w:before="30"/>
              <w:ind w:left="108"/>
              <w:rPr>
                <w:sz w:val="16"/>
              </w:rPr>
            </w:pPr>
            <w:r>
              <w:rPr>
                <w:w w:val="90"/>
                <w:sz w:val="16"/>
              </w:rPr>
              <w:t>35"</w:t>
            </w:r>
            <w:r>
              <w:rPr>
                <w:spacing w:val="-22"/>
                <w:w w:val="90"/>
                <w:sz w:val="16"/>
              </w:rPr>
              <w:t> </w:t>
            </w:r>
            <w:r>
              <w:rPr>
                <w:w w:val="90"/>
                <w:sz w:val="16"/>
              </w:rPr>
              <w:t>x</w:t>
            </w:r>
            <w:r>
              <w:rPr>
                <w:spacing w:val="-22"/>
                <w:w w:val="90"/>
                <w:sz w:val="16"/>
              </w:rPr>
              <w:t> </w:t>
            </w:r>
            <w:r>
              <w:rPr>
                <w:w w:val="90"/>
                <w:sz w:val="16"/>
              </w:rPr>
              <w:t>22"</w:t>
            </w:r>
            <w:r>
              <w:rPr>
                <w:spacing w:val="-22"/>
                <w:w w:val="90"/>
                <w:sz w:val="16"/>
              </w:rPr>
              <w:t> </w:t>
            </w:r>
            <w:r>
              <w:rPr>
                <w:w w:val="90"/>
                <w:sz w:val="16"/>
              </w:rPr>
              <w:t>x</w:t>
            </w:r>
            <w:r>
              <w:rPr>
                <w:spacing w:val="-22"/>
                <w:w w:val="90"/>
                <w:sz w:val="16"/>
              </w:rPr>
              <w:t> </w:t>
            </w:r>
            <w:r>
              <w:rPr>
                <w:w w:val="90"/>
                <w:sz w:val="16"/>
              </w:rPr>
              <w:t>65",</w:t>
            </w:r>
            <w:r>
              <w:rPr>
                <w:spacing w:val="-22"/>
                <w:w w:val="90"/>
                <w:sz w:val="16"/>
              </w:rPr>
              <w:t> </w:t>
            </w:r>
            <w:r>
              <w:rPr>
                <w:w w:val="90"/>
                <w:sz w:val="16"/>
              </w:rPr>
              <w:t>Poly,</w:t>
            </w:r>
            <w:r>
              <w:rPr>
                <w:spacing w:val="-22"/>
                <w:w w:val="90"/>
                <w:sz w:val="16"/>
              </w:rPr>
              <w:t> </w:t>
            </w:r>
            <w:r>
              <w:rPr>
                <w:w w:val="90"/>
                <w:sz w:val="16"/>
              </w:rPr>
              <w:t>Manual</w:t>
            </w:r>
            <w:r>
              <w:rPr>
                <w:spacing w:val="-22"/>
                <w:w w:val="90"/>
                <w:sz w:val="16"/>
              </w:rPr>
              <w:t> </w:t>
            </w:r>
            <w:r>
              <w:rPr>
                <w:w w:val="90"/>
                <w:sz w:val="16"/>
              </w:rPr>
              <w:t>Close,</w:t>
            </w:r>
            <w:r>
              <w:rPr>
                <w:spacing w:val="-22"/>
                <w:w w:val="90"/>
                <w:sz w:val="16"/>
              </w:rPr>
              <w:t> </w:t>
            </w:r>
            <w:r>
              <w:rPr>
                <w:w w:val="90"/>
                <w:sz w:val="16"/>
              </w:rPr>
              <w:t>4-Door</w:t>
            </w:r>
          </w:p>
        </w:tc>
        <w:tc>
          <w:tcPr>
            <w:tcW w:w="659" w:type="dxa"/>
            <w:tcBorders>
              <w:top w:val="single" w:sz="4" w:space="0" w:color="000000"/>
              <w:bottom w:val="single" w:sz="4" w:space="0" w:color="000000"/>
            </w:tcBorders>
          </w:tcPr>
          <w:p>
            <w:pPr>
              <w:pStyle w:val="TableParagraph"/>
              <w:spacing w:line="180" w:lineRule="exact" w:before="30"/>
              <w:ind w:left="95"/>
              <w:rPr>
                <w:sz w:val="16"/>
              </w:rPr>
            </w:pPr>
            <w:r>
              <w:rPr>
                <w:w w:val="90"/>
                <w:sz w:val="16"/>
              </w:rPr>
              <w:t>130 lbs.</w:t>
            </w:r>
          </w:p>
        </w:tc>
        <w:tc>
          <w:tcPr>
            <w:tcW w:w="1443" w:type="dxa"/>
            <w:tcBorders>
              <w:top w:val="single" w:sz="4" w:space="0" w:color="000000"/>
              <w:bottom w:val="single" w:sz="4" w:space="0" w:color="000000"/>
            </w:tcBorders>
          </w:tcPr>
          <w:p>
            <w:pPr>
              <w:pStyle w:val="TableParagraph"/>
              <w:spacing w:line="180" w:lineRule="exact" w:before="30"/>
              <w:ind w:left="116"/>
              <w:rPr>
                <w:sz w:val="16"/>
              </w:rPr>
            </w:pPr>
            <w:r>
              <w:rPr>
                <w:w w:val="95"/>
                <w:sz w:val="16"/>
              </w:rPr>
              <w:t>Blue—Acids</w:t>
            </w:r>
          </w:p>
        </w:tc>
      </w:tr>
    </w:tbl>
    <w:p>
      <w:pPr>
        <w:spacing w:before="4"/>
        <w:ind w:left="1084" w:right="0" w:firstLine="0"/>
        <w:jc w:val="left"/>
        <w:rPr>
          <w:sz w:val="16"/>
        </w:rPr>
      </w:pPr>
      <w:r>
        <w:rPr/>
        <w:drawing>
          <wp:anchor distT="0" distB="0" distL="0" distR="0" allowOverlap="1" layoutInCell="1" locked="0" behindDoc="0" simplePos="0" relativeHeight="19888">
            <wp:simplePos x="0" y="0"/>
            <wp:positionH relativeFrom="page">
              <wp:posOffset>5335739</wp:posOffset>
            </wp:positionH>
            <wp:positionV relativeFrom="paragraph">
              <wp:posOffset>-687869</wp:posOffset>
            </wp:positionV>
            <wp:extent cx="1522260" cy="1298445"/>
            <wp:effectExtent l="0" t="0" r="0" b="0"/>
            <wp:wrapNone/>
            <wp:docPr id="247" name="image392.jpeg" descr=""/>
            <wp:cNvGraphicFramePr>
              <a:graphicFrameLocks noChangeAspect="1"/>
            </wp:cNvGraphicFramePr>
            <a:graphic>
              <a:graphicData uri="http://schemas.openxmlformats.org/drawingml/2006/picture">
                <pic:pic>
                  <pic:nvPicPr>
                    <pic:cNvPr id="248" name="image392.jpeg"/>
                    <pic:cNvPicPr/>
                  </pic:nvPicPr>
                  <pic:blipFill>
                    <a:blip r:embed="rId535" cstate="print"/>
                    <a:stretch>
                      <a:fillRect/>
                    </a:stretch>
                  </pic:blipFill>
                  <pic:spPr>
                    <a:xfrm>
                      <a:off x="0" y="0"/>
                      <a:ext cx="1522260" cy="1298445"/>
                    </a:xfrm>
                    <a:prstGeom prst="rect">
                      <a:avLst/>
                    </a:prstGeom>
                  </pic:spPr>
                </pic:pic>
              </a:graphicData>
            </a:graphic>
          </wp:anchor>
        </w:drawing>
      </w:r>
      <w:r>
        <w:rPr>
          <w:w w:val="90"/>
          <w:sz w:val="16"/>
        </w:rPr>
        <w:t>*Steel cabinets not recommended for use with Sulfuric, Nitric or Hydrochloric Acid</w:t>
      </w:r>
    </w:p>
    <w:p>
      <w:pPr>
        <w:spacing w:before="128"/>
        <w:ind w:left="1084" w:right="0" w:firstLine="0"/>
        <w:jc w:val="left"/>
        <w:rPr>
          <w:b/>
          <w:sz w:val="20"/>
        </w:rPr>
      </w:pPr>
      <w:r>
        <w:rPr/>
        <w:pict>
          <v:line style="position:absolute;mso-position-horizontal-relative:page;mso-position-vertical-relative:paragraph;z-index:17720;mso-wrap-distance-left:0;mso-wrap-distance-right:0" from="54.229599pt,21.529882pt" to="407.749599pt,21.529882pt" stroked="true" strokeweight=".5pt" strokecolor="#000000">
            <v:stroke dashstyle="solid"/>
            <w10:wrap type="topAndBottom"/>
          </v:line>
        </w:pict>
      </w:r>
      <w:r>
        <w:rPr>
          <w:b/>
          <w:w w:val="95"/>
          <w:sz w:val="20"/>
        </w:rPr>
        <w:t>Grounding Wires</w:t>
      </w:r>
    </w:p>
    <w:p>
      <w:pPr>
        <w:tabs>
          <w:tab w:pos="1824" w:val="left" w:leader="none"/>
          <w:tab w:pos="2564" w:val="left" w:leader="none"/>
        </w:tabs>
        <w:spacing w:before="0" w:after="39"/>
        <w:ind w:left="1084"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p>
      <w:pPr>
        <w:pStyle w:val="BodyText"/>
        <w:spacing w:line="20" w:lineRule="exact"/>
        <w:ind w:left="1079"/>
        <w:rPr>
          <w:sz w:val="2"/>
        </w:rPr>
      </w:pPr>
      <w:r>
        <w:rPr>
          <w:sz w:val="2"/>
        </w:rPr>
        <w:pict>
          <v:group style="width:353.55pt;height:.5pt;mso-position-horizontal-relative:char;mso-position-vertical-relative:line" coordorigin="0,0" coordsize="7071,10">
            <v:line style="position:absolute" from="0,5" to="7070,5" stroked="true" strokeweight=".5pt" strokecolor="#000000">
              <v:stroke dashstyle="solid"/>
            </v:line>
          </v:group>
        </w:pict>
      </w:r>
      <w:r>
        <w:rPr>
          <w:sz w:val="2"/>
        </w:rPr>
      </w:r>
    </w:p>
    <w:p>
      <w:pPr>
        <w:tabs>
          <w:tab w:pos="2564" w:val="left" w:leader="none"/>
          <w:tab w:pos="8154" w:val="left" w:leader="none"/>
        </w:tabs>
        <w:spacing w:before="20"/>
        <w:ind w:left="1084" w:right="0" w:firstLine="0"/>
        <w:jc w:val="left"/>
        <w:rPr>
          <w:sz w:val="16"/>
        </w:rPr>
      </w:pPr>
      <w:r>
        <w:rPr>
          <w:w w:val="90"/>
          <w:sz w:val="16"/>
          <w:u w:val="single"/>
        </w:rPr>
        <w:t>CON0020</w:t>
      </w:r>
      <w:r>
        <w:rPr>
          <w:spacing w:val="32"/>
          <w:w w:val="90"/>
          <w:sz w:val="16"/>
          <w:u w:val="single"/>
        </w:rPr>
        <w:t> </w:t>
      </w:r>
      <w:r>
        <w:rPr>
          <w:w w:val="90"/>
          <w:sz w:val="16"/>
          <w:u w:val="single"/>
        </w:rPr>
        <w:t>CAB0001</w:t>
        <w:tab/>
      </w:r>
      <w:r>
        <w:rPr>
          <w:w w:val="80"/>
          <w:sz w:val="16"/>
          <w:u w:val="single"/>
        </w:rPr>
        <w:t>Bonding</w:t>
      </w:r>
      <w:r>
        <w:rPr>
          <w:spacing w:val="-6"/>
          <w:w w:val="80"/>
          <w:sz w:val="16"/>
          <w:u w:val="single"/>
        </w:rPr>
        <w:t> </w:t>
      </w:r>
      <w:r>
        <w:rPr>
          <w:w w:val="80"/>
          <w:sz w:val="16"/>
          <w:u w:val="single"/>
        </w:rPr>
        <w:t>Wires</w:t>
      </w:r>
      <w:r>
        <w:rPr>
          <w:spacing w:val="-6"/>
          <w:w w:val="80"/>
          <w:sz w:val="16"/>
          <w:u w:val="single"/>
        </w:rPr>
        <w:t> </w:t>
      </w:r>
      <w:r>
        <w:rPr>
          <w:w w:val="80"/>
          <w:sz w:val="16"/>
          <w:u w:val="single"/>
        </w:rPr>
        <w:t>(3'),</w:t>
      </w:r>
      <w:r>
        <w:rPr>
          <w:spacing w:val="-5"/>
          <w:w w:val="80"/>
          <w:sz w:val="16"/>
          <w:u w:val="single"/>
        </w:rPr>
        <w:t> </w:t>
      </w:r>
      <w:r>
        <w:rPr>
          <w:w w:val="80"/>
          <w:sz w:val="16"/>
          <w:u w:val="single"/>
        </w:rPr>
        <w:t>helps</w:t>
      </w:r>
      <w:r>
        <w:rPr>
          <w:spacing w:val="-6"/>
          <w:w w:val="80"/>
          <w:sz w:val="16"/>
          <w:u w:val="single"/>
        </w:rPr>
        <w:t> </w:t>
      </w:r>
      <w:r>
        <w:rPr>
          <w:w w:val="80"/>
          <w:sz w:val="16"/>
          <w:u w:val="single"/>
        </w:rPr>
        <w:t>meet</w:t>
      </w:r>
      <w:r>
        <w:rPr>
          <w:spacing w:val="-6"/>
          <w:w w:val="80"/>
          <w:sz w:val="16"/>
          <w:u w:val="single"/>
        </w:rPr>
        <w:t> </w:t>
      </w:r>
      <w:r>
        <w:rPr>
          <w:w w:val="80"/>
          <w:sz w:val="16"/>
          <w:u w:val="single"/>
        </w:rPr>
        <w:t>UFC</w:t>
      </w:r>
      <w:r>
        <w:rPr>
          <w:spacing w:val="-6"/>
          <w:w w:val="80"/>
          <w:sz w:val="16"/>
          <w:u w:val="single"/>
        </w:rPr>
        <w:t> </w:t>
      </w:r>
      <w:r>
        <w:rPr>
          <w:w w:val="80"/>
          <w:sz w:val="16"/>
          <w:u w:val="single"/>
        </w:rPr>
        <w:t>Div8,</w:t>
      </w:r>
      <w:r>
        <w:rPr>
          <w:spacing w:val="-6"/>
          <w:w w:val="80"/>
          <w:sz w:val="16"/>
          <w:u w:val="single"/>
        </w:rPr>
        <w:t> </w:t>
      </w:r>
      <w:r>
        <w:rPr>
          <w:w w:val="80"/>
          <w:sz w:val="16"/>
          <w:u w:val="single"/>
        </w:rPr>
        <w:t>Sec.</w:t>
      </w:r>
      <w:r>
        <w:rPr>
          <w:spacing w:val="-6"/>
          <w:w w:val="80"/>
          <w:sz w:val="16"/>
          <w:u w:val="single"/>
        </w:rPr>
        <w:t> </w:t>
      </w:r>
      <w:r>
        <w:rPr>
          <w:w w:val="80"/>
          <w:sz w:val="16"/>
          <w:u w:val="single"/>
        </w:rPr>
        <w:t>79803</w:t>
      </w:r>
      <w:r>
        <w:rPr>
          <w:sz w:val="16"/>
          <w:u w:val="single"/>
        </w:rPr>
        <w:tab/>
      </w:r>
    </w:p>
    <w:p>
      <w:pPr>
        <w:spacing w:after="0"/>
        <w:jc w:val="left"/>
        <w:rPr>
          <w:sz w:val="16"/>
        </w:rPr>
        <w:sectPr>
          <w:headerReference w:type="even" r:id="rId525"/>
          <w:footerReference w:type="even" r:id="rId526"/>
          <w:footerReference w:type="default" r:id="rId527"/>
          <w:pgSz w:w="11520" w:h="15120"/>
          <w:pgMar w:header="0" w:footer="563" w:top="340" w:bottom="760" w:left="0" w:right="0"/>
          <w:pgNumType w:start="76"/>
        </w:sectPr>
      </w:pPr>
    </w:p>
    <w:p>
      <w:pPr>
        <w:spacing w:before="91"/>
        <w:ind w:left="0" w:right="1077" w:firstLine="0"/>
        <w:jc w:val="right"/>
        <w:rPr>
          <w:sz w:val="22"/>
        </w:rPr>
      </w:pPr>
      <w:r>
        <w:rPr/>
        <w:pict>
          <v:line style="position:absolute;mso-position-horizontal-relative:page;mso-position-vertical-relative:paragraph;z-index:17888;mso-wrap-distance-left:0;mso-wrap-distance-right:0" from="36pt,18.739941pt" to="522pt,18.739941pt" stroked="true" strokeweight=".5pt" strokecolor="#000000">
            <v:stroke dashstyle="solid"/>
            <w10:wrap type="topAndBottom"/>
          </v:line>
        </w:pict>
      </w:r>
      <w:r>
        <w:rPr>
          <w:w w:val="85"/>
          <w:sz w:val="22"/>
        </w:rPr>
        <w:t>SORBENT DISPOSAL OPTIONS</w:t>
      </w:r>
    </w:p>
    <w:p>
      <w:pPr>
        <w:pStyle w:val="BodyText"/>
        <w:spacing w:before="10"/>
        <w:rPr>
          <w:sz w:val="26"/>
        </w:rPr>
      </w:pPr>
    </w:p>
    <w:p>
      <w:pPr>
        <w:spacing w:before="123"/>
        <w:ind w:left="1080" w:right="0" w:firstLine="0"/>
        <w:jc w:val="left"/>
        <w:rPr>
          <w:b/>
          <w:sz w:val="36"/>
        </w:rPr>
      </w:pPr>
      <w:r>
        <w:rPr>
          <w:b/>
          <w:w w:val="95"/>
          <w:sz w:val="36"/>
        </w:rPr>
        <w:t>Oil Waste Cans</w:t>
      </w:r>
    </w:p>
    <w:p>
      <w:pPr>
        <w:pStyle w:val="BodyText"/>
        <w:spacing w:line="254" w:lineRule="auto" w:before="64"/>
        <w:ind w:left="1079" w:right="1368"/>
      </w:pPr>
      <w:r>
        <w:rPr/>
        <w:pict>
          <v:group style="position:absolute;margin-left:311.760010pt;margin-top:36.542042pt;width:196.6pt;height:197.35pt;mso-position-horizontal-relative:page;mso-position-vertical-relative:paragraph;z-index:-867592" coordorigin="6235,731" coordsize="3932,3947">
            <v:shape style="position:absolute;left:6235;top:730;width:3932;height:1994" type="#_x0000_t75" stroked="false">
              <v:imagedata r:id="rId537" o:title=""/>
            </v:shape>
            <v:rect style="position:absolute;left:6401;top:2495;width:3716;height:2182" filled="true" fillcolor="#000000" stroked="false">
              <v:fill opacity="39321f" type="solid"/>
            </v:rect>
            <v:shape style="position:absolute;left:6529;top:2546;width:3525;height:1980" type="#_x0000_t75" stroked="false">
              <v:imagedata r:id="rId538" o:title=""/>
            </v:shape>
            <w10:wrap type="none"/>
          </v:group>
        </w:pict>
      </w:r>
      <w:r>
        <w:rPr/>
        <w:t>Oily waste cans </w:t>
      </w:r>
      <w:r>
        <w:rPr>
          <w:spacing w:val="-3"/>
        </w:rPr>
        <w:t>offer </w:t>
      </w:r>
      <w:r>
        <w:rPr/>
        <w:t>fire-safe, temporary storage of solvent, waste rags, shavings and other materials subject to spontaneous</w:t>
      </w:r>
      <w:r>
        <w:rPr>
          <w:spacing w:val="-7"/>
        </w:rPr>
        <w:t> </w:t>
      </w:r>
      <w:r>
        <w:rPr/>
        <w:t>combustion.</w:t>
      </w:r>
      <w:r>
        <w:rPr>
          <w:spacing w:val="-23"/>
        </w:rPr>
        <w:t> </w:t>
      </w:r>
      <w:r>
        <w:rPr/>
        <w:t>Available</w:t>
      </w:r>
      <w:r>
        <w:rPr>
          <w:spacing w:val="-6"/>
        </w:rPr>
        <w:t> </w:t>
      </w:r>
      <w:r>
        <w:rPr/>
        <w:t>in</w:t>
      </w:r>
      <w:r>
        <w:rPr>
          <w:spacing w:val="-6"/>
        </w:rPr>
        <w:t> </w:t>
      </w:r>
      <w:r>
        <w:rPr/>
        <w:t>either</w:t>
      </w:r>
      <w:r>
        <w:rPr>
          <w:spacing w:val="-6"/>
        </w:rPr>
        <w:t> </w:t>
      </w:r>
      <w:r>
        <w:rPr/>
        <w:t>galvanized</w:t>
      </w:r>
      <w:r>
        <w:rPr>
          <w:spacing w:val="-6"/>
        </w:rPr>
        <w:t> </w:t>
      </w:r>
      <w:r>
        <w:rPr/>
        <w:t>steel</w:t>
      </w:r>
      <w:r>
        <w:rPr>
          <w:spacing w:val="-6"/>
        </w:rPr>
        <w:t> </w:t>
      </w:r>
      <w:r>
        <w:rPr/>
        <w:t>or</w:t>
      </w:r>
      <w:r>
        <w:rPr>
          <w:spacing w:val="-7"/>
        </w:rPr>
        <w:t> </w:t>
      </w:r>
      <w:r>
        <w:rPr/>
        <w:t>polyethylene.</w:t>
      </w:r>
      <w:r>
        <w:rPr>
          <w:spacing w:val="-15"/>
        </w:rPr>
        <w:t> </w:t>
      </w:r>
      <w:r>
        <w:rPr/>
        <w:t>Cans</w:t>
      </w:r>
      <w:r>
        <w:rPr>
          <w:spacing w:val="-6"/>
        </w:rPr>
        <w:t> </w:t>
      </w:r>
      <w:r>
        <w:rPr/>
        <w:t>feature</w:t>
      </w:r>
      <w:r>
        <w:rPr>
          <w:spacing w:val="-6"/>
        </w:rPr>
        <w:t> </w:t>
      </w:r>
      <w:r>
        <w:rPr/>
        <w:t>self-closing</w:t>
      </w:r>
      <w:r>
        <w:rPr>
          <w:spacing w:val="-6"/>
        </w:rPr>
        <w:t> </w:t>
      </w:r>
      <w:r>
        <w:rPr/>
        <w:t>lid</w:t>
      </w:r>
      <w:r>
        <w:rPr>
          <w:spacing w:val="-7"/>
        </w:rPr>
        <w:t> </w:t>
      </w:r>
      <w:r>
        <w:rPr/>
        <w:t>with</w:t>
      </w:r>
      <w:r>
        <w:rPr>
          <w:spacing w:val="-6"/>
        </w:rPr>
        <w:t> </w:t>
      </w:r>
      <w:r>
        <w:rPr/>
        <w:t>foot </w:t>
      </w:r>
      <w:r>
        <w:rPr>
          <w:spacing w:val="-4"/>
        </w:rPr>
        <w:t>lever. </w:t>
      </w:r>
      <w:r>
        <w:rPr/>
        <w:t>OSHA-compliant cans are essential whenever solvent-soaked cloths and wiping rags are used. Available in many different sizes. Compliance: OSHA 29CFR </w:t>
      </w:r>
      <w:r>
        <w:rPr>
          <w:spacing w:val="-4"/>
        </w:rPr>
        <w:t>1910.108 </w:t>
      </w:r>
      <w:r>
        <w:rPr/>
        <w:t>and OSHA 29 CFR</w:t>
      </w:r>
      <w:r>
        <w:rPr>
          <w:spacing w:val="-21"/>
        </w:rPr>
        <w:t> </w:t>
      </w:r>
      <w:r>
        <w:rPr>
          <w:spacing w:val="-4"/>
        </w:rPr>
        <w:t>1910.106</w:t>
      </w:r>
    </w:p>
    <w:p>
      <w:pPr>
        <w:pStyle w:val="BodyText"/>
        <w:spacing w:before="8"/>
        <w:rPr>
          <w:sz w:val="19"/>
        </w:rPr>
      </w:pPr>
    </w:p>
    <w:p>
      <w:pPr>
        <w:spacing w:before="1"/>
        <w:ind w:left="1080" w:right="0" w:firstLine="0"/>
        <w:jc w:val="left"/>
        <w:rPr>
          <w:b/>
          <w:sz w:val="20"/>
        </w:rPr>
      </w:pPr>
      <w:r>
        <w:rPr>
          <w:b/>
          <w:w w:val="95"/>
          <w:sz w:val="20"/>
        </w:rPr>
        <w:t>Oil Waste Cans</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818"/>
        <w:gridCol w:w="1607"/>
        <w:gridCol w:w="820"/>
        <w:gridCol w:w="970"/>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818" w:type="dxa"/>
            <w:tcBorders>
              <w:top w:val="single" w:sz="4" w:space="0" w:color="000000"/>
              <w:bottom w:val="single" w:sz="4" w:space="0" w:color="000000"/>
            </w:tcBorders>
          </w:tcPr>
          <w:p>
            <w:pPr>
              <w:pStyle w:val="TableParagraph"/>
              <w:spacing w:line="240" w:lineRule="auto" w:before="28"/>
              <w:ind w:left="153"/>
              <w:rPr>
                <w:b/>
                <w:sz w:val="14"/>
              </w:rPr>
            </w:pPr>
            <w:r>
              <w:rPr>
                <w:b/>
                <w:sz w:val="14"/>
              </w:rPr>
              <w:t>Mfg #</w:t>
            </w:r>
          </w:p>
        </w:tc>
        <w:tc>
          <w:tcPr>
            <w:tcW w:w="1607" w:type="dxa"/>
            <w:tcBorders>
              <w:top w:val="single" w:sz="4" w:space="0" w:color="000000"/>
              <w:bottom w:val="single" w:sz="4" w:space="0" w:color="000000"/>
            </w:tcBorders>
          </w:tcPr>
          <w:p>
            <w:pPr>
              <w:pStyle w:val="TableParagraph"/>
              <w:spacing w:line="240" w:lineRule="auto" w:before="28"/>
              <w:ind w:left="115"/>
              <w:rPr>
                <w:b/>
                <w:sz w:val="14"/>
              </w:rPr>
            </w:pPr>
            <w:r>
              <w:rPr>
                <w:b/>
                <w:w w:val="95"/>
                <w:sz w:val="14"/>
              </w:rPr>
              <w:t>Description</w:t>
            </w:r>
          </w:p>
        </w:tc>
        <w:tc>
          <w:tcPr>
            <w:tcW w:w="820" w:type="dxa"/>
            <w:tcBorders>
              <w:top w:val="single" w:sz="4" w:space="0" w:color="000000"/>
              <w:bottom w:val="single" w:sz="4" w:space="0" w:color="000000"/>
            </w:tcBorders>
          </w:tcPr>
          <w:p>
            <w:pPr>
              <w:pStyle w:val="TableParagraph"/>
              <w:spacing w:line="240" w:lineRule="auto" w:before="28"/>
              <w:ind w:left="49" w:right="124"/>
              <w:jc w:val="center"/>
              <w:rPr>
                <w:b/>
                <w:sz w:val="14"/>
              </w:rPr>
            </w:pPr>
            <w:r>
              <w:rPr>
                <w:b/>
                <w:w w:val="95"/>
                <w:sz w:val="14"/>
              </w:rPr>
              <w:t>Contains</w:t>
            </w:r>
          </w:p>
        </w:tc>
        <w:tc>
          <w:tcPr>
            <w:tcW w:w="970" w:type="dxa"/>
            <w:tcBorders>
              <w:top w:val="single" w:sz="4" w:space="0" w:color="000000"/>
              <w:bottom w:val="single" w:sz="4" w:space="0" w:color="000000"/>
            </w:tcBorders>
          </w:tcPr>
          <w:p>
            <w:pPr>
              <w:pStyle w:val="TableParagraph"/>
              <w:spacing w:line="240" w:lineRule="auto" w:before="28"/>
              <w:ind w:left="107"/>
              <w:rPr>
                <w:b/>
                <w:sz w:val="14"/>
              </w:rPr>
            </w:pPr>
            <w:r>
              <w:rPr>
                <w:b/>
                <w:w w:val="95"/>
                <w:sz w:val="14"/>
              </w:rPr>
              <w:t>Weight</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933-FL</w:t>
            </w:r>
          </w:p>
        </w:tc>
        <w:tc>
          <w:tcPr>
            <w:tcW w:w="818" w:type="dxa"/>
            <w:tcBorders>
              <w:top w:val="single" w:sz="4" w:space="0" w:color="000000"/>
              <w:bottom w:val="single" w:sz="4" w:space="0" w:color="000000"/>
            </w:tcBorders>
          </w:tcPr>
          <w:p>
            <w:pPr>
              <w:pStyle w:val="TableParagraph"/>
              <w:spacing w:line="180" w:lineRule="exact" w:before="30"/>
              <w:ind w:left="153"/>
              <w:rPr>
                <w:sz w:val="16"/>
              </w:rPr>
            </w:pPr>
            <w:r>
              <w:rPr>
                <w:w w:val="85"/>
                <w:sz w:val="16"/>
              </w:rPr>
              <w:t>CON5205</w:t>
            </w:r>
          </w:p>
        </w:tc>
        <w:tc>
          <w:tcPr>
            <w:tcW w:w="1607" w:type="dxa"/>
            <w:tcBorders>
              <w:top w:val="single" w:sz="4" w:space="0" w:color="000000"/>
              <w:bottom w:val="single" w:sz="4" w:space="0" w:color="000000"/>
            </w:tcBorders>
          </w:tcPr>
          <w:p>
            <w:pPr>
              <w:pStyle w:val="TableParagraph"/>
              <w:spacing w:line="180" w:lineRule="exact" w:before="30"/>
              <w:ind w:left="115"/>
              <w:rPr>
                <w:sz w:val="16"/>
              </w:rPr>
            </w:pPr>
            <w:r>
              <w:rPr>
                <w:w w:val="90"/>
                <w:sz w:val="16"/>
              </w:rPr>
              <w:t>Poly,</w:t>
            </w:r>
            <w:r>
              <w:rPr>
                <w:spacing w:val="-23"/>
                <w:w w:val="90"/>
                <w:sz w:val="16"/>
              </w:rPr>
              <w:t> </w:t>
            </w:r>
            <w:r>
              <w:rPr>
                <w:w w:val="90"/>
                <w:sz w:val="16"/>
              </w:rPr>
              <w:t>16.5"</w:t>
            </w:r>
            <w:r>
              <w:rPr>
                <w:spacing w:val="-22"/>
                <w:w w:val="90"/>
                <w:sz w:val="16"/>
              </w:rPr>
              <w:t> </w:t>
            </w:r>
            <w:r>
              <w:rPr>
                <w:w w:val="90"/>
                <w:sz w:val="16"/>
              </w:rPr>
              <w:t>x</w:t>
            </w:r>
            <w:r>
              <w:rPr>
                <w:spacing w:val="-22"/>
                <w:w w:val="90"/>
                <w:sz w:val="16"/>
              </w:rPr>
              <w:t> </w:t>
            </w:r>
            <w:r>
              <w:rPr>
                <w:w w:val="90"/>
                <w:sz w:val="16"/>
              </w:rPr>
              <w:t>13.5"</w:t>
            </w:r>
            <w:r>
              <w:rPr>
                <w:spacing w:val="-22"/>
                <w:w w:val="90"/>
                <w:sz w:val="16"/>
              </w:rPr>
              <w:t> </w:t>
            </w:r>
            <w:r>
              <w:rPr>
                <w:w w:val="90"/>
                <w:sz w:val="16"/>
              </w:rPr>
              <w:t>x</w:t>
            </w:r>
            <w:r>
              <w:rPr>
                <w:spacing w:val="-22"/>
                <w:w w:val="90"/>
                <w:sz w:val="16"/>
              </w:rPr>
              <w:t> </w:t>
            </w:r>
            <w:r>
              <w:rPr>
                <w:w w:val="90"/>
                <w:sz w:val="16"/>
              </w:rPr>
              <w:t>16"</w:t>
            </w:r>
          </w:p>
        </w:tc>
        <w:tc>
          <w:tcPr>
            <w:tcW w:w="820" w:type="dxa"/>
            <w:tcBorders>
              <w:top w:val="single" w:sz="4" w:space="0" w:color="000000"/>
              <w:bottom w:val="single" w:sz="4" w:space="0" w:color="000000"/>
            </w:tcBorders>
          </w:tcPr>
          <w:p>
            <w:pPr>
              <w:pStyle w:val="TableParagraph"/>
              <w:spacing w:line="180" w:lineRule="exact" w:before="30"/>
              <w:ind w:left="68" w:right="114"/>
              <w:jc w:val="center"/>
              <w:rPr>
                <w:sz w:val="16"/>
              </w:rPr>
            </w:pPr>
            <w:r>
              <w:rPr>
                <w:w w:val="90"/>
                <w:sz w:val="16"/>
              </w:rPr>
              <w:t>6 gallons</w:t>
            </w:r>
          </w:p>
        </w:tc>
        <w:tc>
          <w:tcPr>
            <w:tcW w:w="970" w:type="dxa"/>
            <w:tcBorders>
              <w:top w:val="single" w:sz="4" w:space="0" w:color="000000"/>
              <w:bottom w:val="single" w:sz="4" w:space="0" w:color="000000"/>
            </w:tcBorders>
          </w:tcPr>
          <w:p>
            <w:pPr>
              <w:pStyle w:val="TableParagraph"/>
              <w:spacing w:line="180" w:lineRule="exact" w:before="30"/>
              <w:ind w:left="108"/>
              <w:rPr>
                <w:sz w:val="16"/>
              </w:rPr>
            </w:pPr>
            <w:r>
              <w:rPr>
                <w:w w:val="90"/>
                <w:sz w:val="16"/>
              </w:rPr>
              <w:t>9 lbs.</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90"/>
                <w:sz w:val="16"/>
              </w:rPr>
              <w:t>935-FL</w:t>
            </w:r>
          </w:p>
        </w:tc>
        <w:tc>
          <w:tcPr>
            <w:tcW w:w="818" w:type="dxa"/>
            <w:tcBorders>
              <w:top w:val="single" w:sz="4" w:space="0" w:color="000000"/>
              <w:bottom w:val="single" w:sz="4" w:space="0" w:color="000000"/>
            </w:tcBorders>
          </w:tcPr>
          <w:p>
            <w:pPr>
              <w:pStyle w:val="TableParagraph"/>
              <w:spacing w:line="180" w:lineRule="exact" w:before="30"/>
              <w:ind w:left="153"/>
              <w:rPr>
                <w:sz w:val="16"/>
              </w:rPr>
            </w:pPr>
            <w:r>
              <w:rPr>
                <w:w w:val="85"/>
                <w:sz w:val="16"/>
              </w:rPr>
              <w:t>CON5200</w:t>
            </w:r>
          </w:p>
        </w:tc>
        <w:tc>
          <w:tcPr>
            <w:tcW w:w="1607" w:type="dxa"/>
            <w:tcBorders>
              <w:top w:val="single" w:sz="4" w:space="0" w:color="000000"/>
              <w:bottom w:val="single" w:sz="4" w:space="0" w:color="000000"/>
            </w:tcBorders>
          </w:tcPr>
          <w:p>
            <w:pPr>
              <w:pStyle w:val="TableParagraph"/>
              <w:spacing w:line="180" w:lineRule="exact" w:before="30"/>
              <w:ind w:left="115"/>
              <w:rPr>
                <w:sz w:val="16"/>
              </w:rPr>
            </w:pPr>
            <w:r>
              <w:rPr>
                <w:w w:val="90"/>
                <w:sz w:val="16"/>
              </w:rPr>
              <w:t>Poly, 22" x 18" x 18"</w:t>
            </w:r>
          </w:p>
        </w:tc>
        <w:tc>
          <w:tcPr>
            <w:tcW w:w="820" w:type="dxa"/>
            <w:tcBorders>
              <w:top w:val="single" w:sz="4" w:space="0" w:color="000000"/>
              <w:bottom w:val="single" w:sz="4" w:space="0" w:color="000000"/>
            </w:tcBorders>
          </w:tcPr>
          <w:p>
            <w:pPr>
              <w:pStyle w:val="TableParagraph"/>
              <w:spacing w:line="180" w:lineRule="exact" w:before="30"/>
              <w:ind w:left="68" w:right="46"/>
              <w:jc w:val="center"/>
              <w:rPr>
                <w:sz w:val="16"/>
              </w:rPr>
            </w:pPr>
            <w:r>
              <w:rPr>
                <w:w w:val="90"/>
                <w:sz w:val="16"/>
              </w:rPr>
              <w:t>10 gallons</w:t>
            </w:r>
          </w:p>
        </w:tc>
        <w:tc>
          <w:tcPr>
            <w:tcW w:w="970" w:type="dxa"/>
            <w:tcBorders>
              <w:top w:val="single" w:sz="4" w:space="0" w:color="000000"/>
              <w:bottom w:val="single" w:sz="4" w:space="0" w:color="000000"/>
            </w:tcBorders>
          </w:tcPr>
          <w:p>
            <w:pPr>
              <w:pStyle w:val="TableParagraph"/>
              <w:spacing w:line="180" w:lineRule="exact" w:before="30"/>
              <w:ind w:left="108"/>
              <w:rPr>
                <w:sz w:val="16"/>
              </w:rPr>
            </w:pPr>
            <w:r>
              <w:rPr>
                <w:w w:val="90"/>
                <w:sz w:val="16"/>
              </w:rPr>
              <w:t>14 lbs.</w:t>
            </w:r>
          </w:p>
        </w:tc>
      </w:tr>
    </w:tbl>
    <w:p>
      <w:pPr>
        <w:tabs>
          <w:tab w:pos="1839" w:val="left" w:leader="none"/>
          <w:tab w:pos="2619" w:val="left" w:leader="none"/>
          <w:tab w:pos="4239" w:val="left" w:leader="none"/>
          <w:tab w:pos="5039" w:val="left" w:leader="none"/>
          <w:tab w:pos="5903" w:val="left" w:leader="none"/>
        </w:tabs>
        <w:spacing w:before="25"/>
        <w:ind w:left="1080" w:right="0" w:firstLine="0"/>
        <w:jc w:val="left"/>
        <w:rPr>
          <w:sz w:val="16"/>
        </w:rPr>
      </w:pPr>
      <w:r>
        <w:rPr>
          <w:w w:val="90"/>
          <w:sz w:val="16"/>
          <w:u w:val="single"/>
        </w:rPr>
        <w:t>937-FL</w:t>
        <w:tab/>
      </w:r>
      <w:r>
        <w:rPr>
          <w:w w:val="85"/>
          <w:sz w:val="16"/>
          <w:u w:val="single"/>
        </w:rPr>
        <w:t>CON5202</w:t>
        <w:tab/>
      </w:r>
      <w:r>
        <w:rPr>
          <w:w w:val="90"/>
          <w:sz w:val="16"/>
          <w:u w:val="single"/>
        </w:rPr>
        <w:t>Poly,</w:t>
      </w:r>
      <w:r>
        <w:rPr>
          <w:spacing w:val="-21"/>
          <w:w w:val="90"/>
          <w:sz w:val="16"/>
          <w:u w:val="single"/>
        </w:rPr>
        <w:t> </w:t>
      </w:r>
      <w:r>
        <w:rPr>
          <w:w w:val="90"/>
          <w:sz w:val="16"/>
          <w:u w:val="single"/>
        </w:rPr>
        <w:t>22"</w:t>
      </w:r>
      <w:r>
        <w:rPr>
          <w:spacing w:val="-21"/>
          <w:w w:val="90"/>
          <w:sz w:val="16"/>
          <w:u w:val="single"/>
        </w:rPr>
        <w:t> </w:t>
      </w:r>
      <w:r>
        <w:rPr>
          <w:w w:val="90"/>
          <w:sz w:val="16"/>
          <w:u w:val="single"/>
        </w:rPr>
        <w:t>x</w:t>
      </w:r>
      <w:r>
        <w:rPr>
          <w:spacing w:val="-21"/>
          <w:w w:val="90"/>
          <w:sz w:val="16"/>
          <w:u w:val="single"/>
        </w:rPr>
        <w:t> </w:t>
      </w:r>
      <w:r>
        <w:rPr>
          <w:w w:val="90"/>
          <w:sz w:val="16"/>
          <w:u w:val="single"/>
        </w:rPr>
        <w:t>18"</w:t>
      </w:r>
      <w:r>
        <w:rPr>
          <w:spacing w:val="-21"/>
          <w:w w:val="90"/>
          <w:sz w:val="16"/>
          <w:u w:val="single"/>
        </w:rPr>
        <w:t> </w:t>
      </w:r>
      <w:r>
        <w:rPr>
          <w:w w:val="90"/>
          <w:sz w:val="16"/>
          <w:u w:val="single"/>
        </w:rPr>
        <w:t>x</w:t>
      </w:r>
      <w:r>
        <w:rPr>
          <w:spacing w:val="-21"/>
          <w:w w:val="90"/>
          <w:sz w:val="16"/>
          <w:u w:val="single"/>
        </w:rPr>
        <w:t> </w:t>
      </w:r>
      <w:r>
        <w:rPr>
          <w:w w:val="90"/>
          <w:sz w:val="16"/>
          <w:u w:val="single"/>
        </w:rPr>
        <w:t>21"</w:t>
        <w:tab/>
        <w:t>14</w:t>
      </w:r>
      <w:r>
        <w:rPr>
          <w:spacing w:val="-23"/>
          <w:w w:val="90"/>
          <w:sz w:val="16"/>
          <w:u w:val="single"/>
        </w:rPr>
        <w:t> </w:t>
      </w:r>
      <w:r>
        <w:rPr>
          <w:w w:val="90"/>
          <w:sz w:val="16"/>
          <w:u w:val="single"/>
        </w:rPr>
        <w:t>gallons</w:t>
        <w:tab/>
      </w:r>
      <w:r>
        <w:rPr>
          <w:w w:val="85"/>
          <w:sz w:val="16"/>
          <w:u w:val="single"/>
        </w:rPr>
        <w:t>16</w:t>
      </w:r>
      <w:r>
        <w:rPr>
          <w:spacing w:val="-18"/>
          <w:w w:val="85"/>
          <w:sz w:val="16"/>
          <w:u w:val="single"/>
        </w:rPr>
        <w:t> </w:t>
      </w:r>
      <w:r>
        <w:rPr>
          <w:w w:val="85"/>
          <w:sz w:val="16"/>
          <w:u w:val="single"/>
        </w:rPr>
        <w:t>lbs.</w:t>
      </w:r>
      <w:r>
        <w:rPr>
          <w:sz w:val="16"/>
          <w:u w:val="single"/>
        </w:rPr>
        <w:tab/>
      </w:r>
    </w:p>
    <w:p>
      <w:pPr>
        <w:pStyle w:val="BodyText"/>
        <w:rPr>
          <w:sz w:val="20"/>
        </w:rPr>
      </w:pPr>
    </w:p>
    <w:p>
      <w:pPr>
        <w:pStyle w:val="BodyText"/>
        <w:spacing w:before="8"/>
        <w:rPr>
          <w:sz w:val="15"/>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70"/>
        <w:gridCol w:w="1649"/>
        <w:gridCol w:w="779"/>
        <w:gridCol w:w="971"/>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7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1649" w:type="dxa"/>
            <w:tcBorders>
              <w:top w:val="single" w:sz="4" w:space="0" w:color="000000"/>
              <w:bottom w:val="single" w:sz="4" w:space="0" w:color="000000"/>
            </w:tcBorders>
          </w:tcPr>
          <w:p>
            <w:pPr>
              <w:pStyle w:val="TableParagraph"/>
              <w:spacing w:line="240" w:lineRule="auto" w:before="28"/>
              <w:ind w:left="114"/>
              <w:rPr>
                <w:b/>
                <w:sz w:val="14"/>
              </w:rPr>
            </w:pPr>
            <w:r>
              <w:rPr>
                <w:b/>
                <w:w w:val="95"/>
                <w:sz w:val="14"/>
              </w:rPr>
              <w:t>Description</w:t>
            </w:r>
          </w:p>
        </w:tc>
        <w:tc>
          <w:tcPr>
            <w:tcW w:w="779" w:type="dxa"/>
            <w:tcBorders>
              <w:top w:val="single" w:sz="4" w:space="0" w:color="000000"/>
              <w:bottom w:val="single" w:sz="4" w:space="0" w:color="000000"/>
            </w:tcBorders>
          </w:tcPr>
          <w:p>
            <w:pPr>
              <w:pStyle w:val="TableParagraph"/>
              <w:spacing w:line="240" w:lineRule="auto" w:before="28"/>
              <w:ind w:left="84"/>
              <w:rPr>
                <w:b/>
                <w:sz w:val="14"/>
              </w:rPr>
            </w:pPr>
            <w:r>
              <w:rPr>
                <w:b/>
                <w:w w:val="95"/>
                <w:sz w:val="14"/>
              </w:rPr>
              <w:t>Contains</w:t>
            </w:r>
          </w:p>
        </w:tc>
        <w:tc>
          <w:tcPr>
            <w:tcW w:w="971" w:type="dxa"/>
            <w:tcBorders>
              <w:top w:val="single" w:sz="4" w:space="0" w:color="000000"/>
              <w:bottom w:val="single" w:sz="4" w:space="0" w:color="000000"/>
            </w:tcBorders>
          </w:tcPr>
          <w:p>
            <w:pPr>
              <w:pStyle w:val="TableParagraph"/>
              <w:spacing w:line="240" w:lineRule="auto" w:before="28"/>
              <w:ind w:left="105"/>
              <w:rPr>
                <w:b/>
                <w:sz w:val="14"/>
              </w:rPr>
            </w:pPr>
            <w:r>
              <w:rPr>
                <w:b/>
                <w:w w:val="95"/>
                <w:sz w:val="14"/>
              </w:rPr>
              <w:t>Weight</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CON0411</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CON5206</w:t>
            </w:r>
          </w:p>
        </w:tc>
        <w:tc>
          <w:tcPr>
            <w:tcW w:w="1649" w:type="dxa"/>
            <w:tcBorders>
              <w:top w:val="single" w:sz="4" w:space="0" w:color="000000"/>
              <w:bottom w:val="single" w:sz="4" w:space="0" w:color="000000"/>
            </w:tcBorders>
          </w:tcPr>
          <w:p>
            <w:pPr>
              <w:pStyle w:val="TableParagraph"/>
              <w:spacing w:line="180" w:lineRule="exact" w:before="30"/>
              <w:ind w:left="114"/>
              <w:rPr>
                <w:sz w:val="16"/>
              </w:rPr>
            </w:pPr>
            <w:r>
              <w:rPr>
                <w:w w:val="90"/>
                <w:sz w:val="16"/>
              </w:rPr>
              <w:t>Steel, 11 7/8" x 15 7/8"</w:t>
            </w:r>
          </w:p>
        </w:tc>
        <w:tc>
          <w:tcPr>
            <w:tcW w:w="779" w:type="dxa"/>
            <w:tcBorders>
              <w:top w:val="single" w:sz="4" w:space="0" w:color="000000"/>
              <w:bottom w:val="single" w:sz="4" w:space="0" w:color="000000"/>
            </w:tcBorders>
          </w:tcPr>
          <w:p>
            <w:pPr>
              <w:pStyle w:val="TableParagraph"/>
              <w:spacing w:line="180" w:lineRule="exact" w:before="30"/>
              <w:ind w:left="85"/>
              <w:rPr>
                <w:sz w:val="16"/>
              </w:rPr>
            </w:pPr>
            <w:r>
              <w:rPr>
                <w:w w:val="90"/>
                <w:sz w:val="16"/>
              </w:rPr>
              <w:t>6 gallons</w:t>
            </w:r>
          </w:p>
        </w:tc>
        <w:tc>
          <w:tcPr>
            <w:tcW w:w="971" w:type="dxa"/>
            <w:tcBorders>
              <w:top w:val="single" w:sz="4" w:space="0" w:color="000000"/>
              <w:bottom w:val="single" w:sz="4" w:space="0" w:color="000000"/>
            </w:tcBorders>
          </w:tcPr>
          <w:p>
            <w:pPr>
              <w:pStyle w:val="TableParagraph"/>
              <w:spacing w:line="180" w:lineRule="exact" w:before="30"/>
              <w:ind w:left="106"/>
              <w:rPr>
                <w:sz w:val="16"/>
              </w:rPr>
            </w:pPr>
            <w:r>
              <w:rPr>
                <w:w w:val="90"/>
                <w:sz w:val="16"/>
              </w:rPr>
              <w:t>10 lbs.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CON0410</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CON5201</w:t>
            </w:r>
          </w:p>
        </w:tc>
        <w:tc>
          <w:tcPr>
            <w:tcW w:w="1649" w:type="dxa"/>
            <w:tcBorders>
              <w:top w:val="single" w:sz="4" w:space="0" w:color="000000"/>
              <w:bottom w:val="single" w:sz="4" w:space="0" w:color="000000"/>
            </w:tcBorders>
          </w:tcPr>
          <w:p>
            <w:pPr>
              <w:pStyle w:val="TableParagraph"/>
              <w:spacing w:line="180" w:lineRule="exact" w:before="30"/>
              <w:ind w:left="114"/>
              <w:rPr>
                <w:sz w:val="16"/>
              </w:rPr>
            </w:pPr>
            <w:r>
              <w:rPr>
                <w:w w:val="90"/>
                <w:sz w:val="16"/>
              </w:rPr>
              <w:t>Steel,</w:t>
            </w:r>
            <w:r>
              <w:rPr>
                <w:spacing w:val="-25"/>
                <w:w w:val="90"/>
                <w:sz w:val="16"/>
              </w:rPr>
              <w:t> </w:t>
            </w:r>
            <w:r>
              <w:rPr>
                <w:w w:val="90"/>
                <w:sz w:val="16"/>
              </w:rPr>
              <w:t>13</w:t>
            </w:r>
            <w:r>
              <w:rPr>
                <w:spacing w:val="-25"/>
                <w:w w:val="90"/>
                <w:sz w:val="16"/>
              </w:rPr>
              <w:t> </w:t>
            </w:r>
            <w:r>
              <w:rPr>
                <w:w w:val="90"/>
                <w:sz w:val="16"/>
              </w:rPr>
              <w:t>15/16"</w:t>
            </w:r>
            <w:r>
              <w:rPr>
                <w:spacing w:val="-25"/>
                <w:w w:val="90"/>
                <w:sz w:val="16"/>
              </w:rPr>
              <w:t> </w:t>
            </w:r>
            <w:r>
              <w:rPr>
                <w:w w:val="90"/>
                <w:sz w:val="16"/>
              </w:rPr>
              <w:t>x</w:t>
            </w:r>
            <w:r>
              <w:rPr>
                <w:spacing w:val="-25"/>
                <w:w w:val="90"/>
                <w:sz w:val="16"/>
              </w:rPr>
              <w:t> </w:t>
            </w:r>
            <w:r>
              <w:rPr>
                <w:w w:val="90"/>
                <w:sz w:val="16"/>
              </w:rPr>
              <w:t>18</w:t>
            </w:r>
            <w:r>
              <w:rPr>
                <w:spacing w:val="-25"/>
                <w:w w:val="90"/>
                <w:sz w:val="16"/>
              </w:rPr>
              <w:t> </w:t>
            </w:r>
            <w:r>
              <w:rPr>
                <w:w w:val="90"/>
                <w:sz w:val="16"/>
              </w:rPr>
              <w:t>1/4"</w:t>
            </w:r>
          </w:p>
        </w:tc>
        <w:tc>
          <w:tcPr>
            <w:tcW w:w="779" w:type="dxa"/>
            <w:tcBorders>
              <w:top w:val="single" w:sz="4" w:space="0" w:color="000000"/>
              <w:bottom w:val="single" w:sz="4" w:space="0" w:color="000000"/>
            </w:tcBorders>
          </w:tcPr>
          <w:p>
            <w:pPr>
              <w:pStyle w:val="TableParagraph"/>
              <w:spacing w:line="180" w:lineRule="exact" w:before="30"/>
              <w:ind w:left="85"/>
              <w:rPr>
                <w:sz w:val="16"/>
              </w:rPr>
            </w:pPr>
            <w:r>
              <w:rPr>
                <w:w w:val="90"/>
                <w:sz w:val="16"/>
              </w:rPr>
              <w:t>10 gallons</w:t>
            </w:r>
          </w:p>
        </w:tc>
        <w:tc>
          <w:tcPr>
            <w:tcW w:w="971" w:type="dxa"/>
            <w:tcBorders>
              <w:top w:val="single" w:sz="4" w:space="0" w:color="000000"/>
              <w:bottom w:val="single" w:sz="4" w:space="0" w:color="000000"/>
            </w:tcBorders>
          </w:tcPr>
          <w:p>
            <w:pPr>
              <w:pStyle w:val="TableParagraph"/>
              <w:spacing w:line="180" w:lineRule="exact" w:before="30"/>
              <w:ind w:left="106"/>
              <w:rPr>
                <w:sz w:val="16"/>
              </w:rPr>
            </w:pPr>
            <w:r>
              <w:rPr>
                <w:w w:val="90"/>
                <w:sz w:val="16"/>
              </w:rPr>
              <w:t>13 lbs.</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CON0412</w:t>
            </w:r>
          </w:p>
        </w:tc>
        <w:tc>
          <w:tcPr>
            <w:tcW w:w="77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CON5203</w:t>
            </w:r>
          </w:p>
        </w:tc>
        <w:tc>
          <w:tcPr>
            <w:tcW w:w="1649" w:type="dxa"/>
            <w:tcBorders>
              <w:top w:val="single" w:sz="4" w:space="0" w:color="000000"/>
              <w:bottom w:val="single" w:sz="4" w:space="0" w:color="000000"/>
            </w:tcBorders>
          </w:tcPr>
          <w:p>
            <w:pPr>
              <w:pStyle w:val="TableParagraph"/>
              <w:spacing w:line="180" w:lineRule="exact" w:before="30"/>
              <w:ind w:left="114"/>
              <w:rPr>
                <w:sz w:val="16"/>
              </w:rPr>
            </w:pPr>
            <w:r>
              <w:rPr>
                <w:w w:val="90"/>
                <w:sz w:val="16"/>
              </w:rPr>
              <w:t>Steel,</w:t>
            </w:r>
            <w:r>
              <w:rPr>
                <w:spacing w:val="-20"/>
                <w:w w:val="90"/>
                <w:sz w:val="16"/>
              </w:rPr>
              <w:t> </w:t>
            </w:r>
            <w:r>
              <w:rPr>
                <w:w w:val="90"/>
                <w:sz w:val="16"/>
              </w:rPr>
              <w:t>16</w:t>
            </w:r>
            <w:r>
              <w:rPr>
                <w:spacing w:val="-20"/>
                <w:w w:val="90"/>
                <w:sz w:val="16"/>
              </w:rPr>
              <w:t> </w:t>
            </w:r>
            <w:r>
              <w:rPr>
                <w:w w:val="90"/>
                <w:sz w:val="16"/>
              </w:rPr>
              <w:t>1/16"</w:t>
            </w:r>
            <w:r>
              <w:rPr>
                <w:spacing w:val="-20"/>
                <w:w w:val="90"/>
                <w:sz w:val="16"/>
              </w:rPr>
              <w:t> </w:t>
            </w:r>
            <w:r>
              <w:rPr>
                <w:w w:val="90"/>
                <w:sz w:val="16"/>
              </w:rPr>
              <w:t>x</w:t>
            </w:r>
            <w:r>
              <w:rPr>
                <w:spacing w:val="-19"/>
                <w:w w:val="90"/>
                <w:sz w:val="16"/>
              </w:rPr>
              <w:t> </w:t>
            </w:r>
            <w:r>
              <w:rPr>
                <w:w w:val="90"/>
                <w:sz w:val="16"/>
              </w:rPr>
              <w:t>20</w:t>
            </w:r>
            <w:r>
              <w:rPr>
                <w:spacing w:val="-20"/>
                <w:w w:val="90"/>
                <w:sz w:val="16"/>
              </w:rPr>
              <w:t> </w:t>
            </w:r>
            <w:r>
              <w:rPr>
                <w:w w:val="90"/>
                <w:sz w:val="16"/>
              </w:rPr>
              <w:t>1/4"</w:t>
            </w:r>
          </w:p>
        </w:tc>
        <w:tc>
          <w:tcPr>
            <w:tcW w:w="779" w:type="dxa"/>
            <w:tcBorders>
              <w:top w:val="single" w:sz="4" w:space="0" w:color="000000"/>
              <w:bottom w:val="single" w:sz="4" w:space="0" w:color="000000"/>
            </w:tcBorders>
          </w:tcPr>
          <w:p>
            <w:pPr>
              <w:pStyle w:val="TableParagraph"/>
              <w:spacing w:line="180" w:lineRule="exact" w:before="30"/>
              <w:ind w:left="85"/>
              <w:rPr>
                <w:sz w:val="16"/>
              </w:rPr>
            </w:pPr>
            <w:r>
              <w:rPr>
                <w:w w:val="90"/>
                <w:sz w:val="16"/>
              </w:rPr>
              <w:t>14 gallons</w:t>
            </w:r>
          </w:p>
        </w:tc>
        <w:tc>
          <w:tcPr>
            <w:tcW w:w="971" w:type="dxa"/>
            <w:tcBorders>
              <w:top w:val="single" w:sz="4" w:space="0" w:color="000000"/>
              <w:bottom w:val="single" w:sz="4" w:space="0" w:color="000000"/>
            </w:tcBorders>
          </w:tcPr>
          <w:p>
            <w:pPr>
              <w:pStyle w:val="TableParagraph"/>
              <w:spacing w:line="180" w:lineRule="exact" w:before="30"/>
              <w:ind w:left="106"/>
              <w:rPr>
                <w:sz w:val="16"/>
              </w:rPr>
            </w:pPr>
            <w:r>
              <w:rPr>
                <w:w w:val="90"/>
                <w:sz w:val="16"/>
              </w:rPr>
              <w:t>16 lbs.</w:t>
            </w:r>
          </w:p>
        </w:tc>
      </w:tr>
    </w:tbl>
    <w:p>
      <w:pPr>
        <w:tabs>
          <w:tab w:pos="1839" w:val="left" w:leader="none"/>
          <w:tab w:pos="2619" w:val="left" w:leader="none"/>
          <w:tab w:pos="4239" w:val="left" w:leader="none"/>
          <w:tab w:pos="5039" w:val="left" w:leader="none"/>
          <w:tab w:pos="5903" w:val="left" w:leader="none"/>
        </w:tabs>
        <w:spacing w:before="25"/>
        <w:ind w:left="1080" w:right="0" w:firstLine="0"/>
        <w:jc w:val="left"/>
        <w:rPr>
          <w:sz w:val="16"/>
        </w:rPr>
      </w:pPr>
      <w:r>
        <w:rPr>
          <w:w w:val="85"/>
          <w:sz w:val="16"/>
          <w:u w:val="single"/>
        </w:rPr>
        <w:t>CON0413</w:t>
        <w:tab/>
        <w:t>CON5204</w:t>
        <w:tab/>
      </w:r>
      <w:r>
        <w:rPr>
          <w:w w:val="90"/>
          <w:sz w:val="16"/>
          <w:u w:val="single"/>
        </w:rPr>
        <w:t>Steel,</w:t>
      </w:r>
      <w:r>
        <w:rPr>
          <w:spacing w:val="-24"/>
          <w:w w:val="90"/>
          <w:sz w:val="16"/>
          <w:u w:val="single"/>
        </w:rPr>
        <w:t> </w:t>
      </w:r>
      <w:r>
        <w:rPr>
          <w:w w:val="90"/>
          <w:sz w:val="16"/>
          <w:u w:val="single"/>
        </w:rPr>
        <w:t>18</w:t>
      </w:r>
      <w:r>
        <w:rPr>
          <w:spacing w:val="-23"/>
          <w:w w:val="90"/>
          <w:sz w:val="16"/>
          <w:u w:val="single"/>
        </w:rPr>
        <w:t> </w:t>
      </w:r>
      <w:r>
        <w:rPr>
          <w:w w:val="90"/>
          <w:sz w:val="16"/>
          <w:u w:val="single"/>
        </w:rPr>
        <w:t>3/8"</w:t>
      </w:r>
      <w:r>
        <w:rPr>
          <w:spacing w:val="-24"/>
          <w:w w:val="90"/>
          <w:sz w:val="16"/>
          <w:u w:val="single"/>
        </w:rPr>
        <w:t> </w:t>
      </w:r>
      <w:r>
        <w:rPr>
          <w:w w:val="90"/>
          <w:sz w:val="16"/>
          <w:u w:val="single"/>
        </w:rPr>
        <w:t>x</w:t>
      </w:r>
      <w:r>
        <w:rPr>
          <w:spacing w:val="-23"/>
          <w:w w:val="90"/>
          <w:sz w:val="16"/>
          <w:u w:val="single"/>
        </w:rPr>
        <w:t> </w:t>
      </w:r>
      <w:r>
        <w:rPr>
          <w:w w:val="90"/>
          <w:sz w:val="16"/>
          <w:u w:val="single"/>
        </w:rPr>
        <w:t>23</w:t>
      </w:r>
      <w:r>
        <w:rPr>
          <w:spacing w:val="-23"/>
          <w:w w:val="90"/>
          <w:sz w:val="16"/>
          <w:u w:val="single"/>
        </w:rPr>
        <w:t> </w:t>
      </w:r>
      <w:r>
        <w:rPr>
          <w:w w:val="90"/>
          <w:sz w:val="16"/>
          <w:u w:val="single"/>
        </w:rPr>
        <w:t>7/16"</w:t>
        <w:tab/>
        <w:t>21</w:t>
      </w:r>
      <w:r>
        <w:rPr>
          <w:spacing w:val="-23"/>
          <w:w w:val="90"/>
          <w:sz w:val="16"/>
          <w:u w:val="single"/>
        </w:rPr>
        <w:t> </w:t>
      </w:r>
      <w:r>
        <w:rPr>
          <w:w w:val="90"/>
          <w:sz w:val="16"/>
          <w:u w:val="single"/>
        </w:rPr>
        <w:t>gallons</w:t>
        <w:tab/>
      </w:r>
      <w:r>
        <w:rPr>
          <w:w w:val="85"/>
          <w:sz w:val="16"/>
          <w:u w:val="single"/>
        </w:rPr>
        <w:t>22</w:t>
      </w:r>
      <w:r>
        <w:rPr>
          <w:spacing w:val="-19"/>
          <w:w w:val="85"/>
          <w:sz w:val="16"/>
          <w:u w:val="single"/>
        </w:rPr>
        <w:t> </w:t>
      </w:r>
      <w:r>
        <w:rPr>
          <w:w w:val="85"/>
          <w:sz w:val="16"/>
          <w:u w:val="single"/>
        </w:rPr>
        <w:t>lbs.</w:t>
      </w:r>
      <w:r>
        <w:rPr>
          <w:sz w:val="16"/>
          <w:u w:val="single"/>
        </w:rPr>
        <w:tab/>
      </w:r>
    </w:p>
    <w:p>
      <w:pPr>
        <w:pStyle w:val="BodyText"/>
        <w:rPr>
          <w:sz w:val="20"/>
        </w:rPr>
      </w:pPr>
    </w:p>
    <w:p>
      <w:pPr>
        <w:pStyle w:val="BodyText"/>
        <w:spacing w:before="8"/>
        <w:rPr>
          <w:sz w:val="25"/>
        </w:rPr>
      </w:pPr>
    </w:p>
    <w:p>
      <w:pPr>
        <w:spacing w:after="0"/>
        <w:rPr>
          <w:sz w:val="25"/>
        </w:rPr>
        <w:sectPr>
          <w:headerReference w:type="default" r:id="rId536"/>
          <w:pgSz w:w="11520" w:h="15120"/>
          <w:pgMar w:header="0" w:footer="563" w:top="340" w:bottom="760" w:left="0" w:right="0"/>
        </w:sectPr>
      </w:pPr>
    </w:p>
    <w:p>
      <w:pPr>
        <w:spacing w:before="122"/>
        <w:ind w:left="1080" w:right="0" w:firstLine="0"/>
        <w:jc w:val="left"/>
        <w:rPr>
          <w:b/>
          <w:sz w:val="36"/>
        </w:rPr>
      </w:pPr>
      <w:r>
        <w:rPr>
          <w:b/>
          <w:w w:val="95"/>
          <w:sz w:val="36"/>
        </w:rPr>
        <w:t>Corrugated Waste Container</w:t>
      </w:r>
    </w:p>
    <w:p>
      <w:pPr>
        <w:pStyle w:val="BodyText"/>
        <w:spacing w:line="254" w:lineRule="auto" w:before="65"/>
        <w:ind w:left="1079" w:right="77"/>
      </w:pPr>
      <w:r>
        <w:rPr>
          <w:spacing w:val="-3"/>
        </w:rPr>
        <w:t>Heavy-duty </w:t>
      </w:r>
      <w:r>
        <w:rPr>
          <w:spacing w:val="-4"/>
        </w:rPr>
        <w:t>box </w:t>
      </w:r>
      <w:r>
        <w:rPr/>
        <w:t>will hold the </w:t>
      </w:r>
      <w:r>
        <w:rPr>
          <w:spacing w:val="-3"/>
        </w:rPr>
        <w:t>equivalent </w:t>
      </w:r>
      <w:r>
        <w:rPr/>
        <w:t>of </w:t>
      </w:r>
      <w:r>
        <w:rPr>
          <w:spacing w:val="-3"/>
        </w:rPr>
        <w:t>four 55-gallon </w:t>
      </w:r>
      <w:r>
        <w:rPr/>
        <w:t>drums. This will </w:t>
      </w:r>
      <w:r>
        <w:rPr>
          <w:spacing w:val="-3"/>
        </w:rPr>
        <w:t>save </w:t>
      </w:r>
      <w:r>
        <w:rPr/>
        <w:t>you money in transportation and disposal. Corrugated waste containers are rated for packing groups l, ll and lll. They come complete with</w:t>
      </w:r>
    </w:p>
    <w:p>
      <w:pPr>
        <w:pStyle w:val="BodyText"/>
        <w:spacing w:before="2"/>
        <w:ind w:left="1079"/>
      </w:pPr>
      <w:r>
        <w:rPr/>
        <w:t>a corrugated box, 8 mil liner, pallet and nail kit.</w:t>
      </w:r>
    </w:p>
    <w:p>
      <w:pPr>
        <w:pStyle w:val="BodyText"/>
        <w:spacing w:before="4"/>
        <w:rPr>
          <w:sz w:val="11"/>
        </w:rPr>
      </w:pPr>
      <w:r>
        <w:rPr/>
        <w:drawing>
          <wp:anchor distT="0" distB="0" distL="0" distR="0" allowOverlap="1" layoutInCell="1" locked="0" behindDoc="0" simplePos="0" relativeHeight="789">
            <wp:simplePos x="0" y="0"/>
            <wp:positionH relativeFrom="page">
              <wp:posOffset>685800</wp:posOffset>
            </wp:positionH>
            <wp:positionV relativeFrom="paragraph">
              <wp:posOffset>108006</wp:posOffset>
            </wp:positionV>
            <wp:extent cx="1856696" cy="1393507"/>
            <wp:effectExtent l="0" t="0" r="0" b="0"/>
            <wp:wrapTopAndBottom/>
            <wp:docPr id="249" name="image395.jpeg" descr=""/>
            <wp:cNvGraphicFramePr>
              <a:graphicFrameLocks noChangeAspect="1"/>
            </wp:cNvGraphicFramePr>
            <a:graphic>
              <a:graphicData uri="http://schemas.openxmlformats.org/drawingml/2006/picture">
                <pic:pic>
                  <pic:nvPicPr>
                    <pic:cNvPr id="250" name="image395.jpeg"/>
                    <pic:cNvPicPr/>
                  </pic:nvPicPr>
                  <pic:blipFill>
                    <a:blip r:embed="rId539" cstate="print"/>
                    <a:stretch>
                      <a:fillRect/>
                    </a:stretch>
                  </pic:blipFill>
                  <pic:spPr>
                    <a:xfrm>
                      <a:off x="0" y="0"/>
                      <a:ext cx="1856696" cy="1393507"/>
                    </a:xfrm>
                    <a:prstGeom prst="rect">
                      <a:avLst/>
                    </a:prstGeom>
                  </pic:spPr>
                </pic:pic>
              </a:graphicData>
            </a:graphic>
          </wp:anchor>
        </w:drawing>
      </w:r>
      <w:r>
        <w:rPr/>
        <w:pict>
          <v:line style="position:absolute;mso-position-horizontal-relative:page;mso-position-vertical-relative:paragraph;z-index:17936;mso-wrap-distance-left:0;mso-wrap-distance-right:0" from="54pt,127.400345pt" to="256.32pt,127.400345pt" stroked="true" strokeweight=".5pt" strokecolor="#000000">
            <v:stroke dashstyle="solid"/>
            <w10:wrap type="topAndBottom"/>
          </v:line>
        </w:pict>
      </w:r>
    </w:p>
    <w:p>
      <w:pPr>
        <w:pStyle w:val="BodyText"/>
        <w:spacing w:before="6"/>
        <w:rPr>
          <w:sz w:val="9"/>
        </w:rPr>
      </w:pPr>
    </w:p>
    <w:p>
      <w:pPr>
        <w:tabs>
          <w:tab w:pos="2239" w:val="left" w:leader="none"/>
          <w:tab w:pos="4319" w:val="left" w:leader="none"/>
        </w:tabs>
        <w:spacing w:before="0" w:after="22"/>
        <w:ind w:left="1080" w:right="0" w:firstLine="0"/>
        <w:jc w:val="left"/>
        <w:rPr>
          <w:b/>
          <w:sz w:val="14"/>
        </w:rPr>
      </w:pPr>
      <w:r>
        <w:rPr>
          <w:b/>
          <w:sz w:val="14"/>
        </w:rPr>
        <w:t>Model #</w:t>
      </w:r>
      <w:r>
        <w:rPr>
          <w:b/>
          <w:spacing w:val="35"/>
          <w:sz w:val="14"/>
        </w:rPr>
        <w:t> </w:t>
      </w:r>
      <w:r>
        <w:rPr>
          <w:b/>
          <w:sz w:val="14"/>
        </w:rPr>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1075"/>
        <w:rPr>
          <w:sz w:val="2"/>
        </w:rPr>
      </w:pPr>
      <w:r>
        <w:rPr>
          <w:sz w:val="2"/>
        </w:rPr>
        <w:pict>
          <v:group style="width:202.35pt;height:.5pt;mso-position-horizontal-relative:char;mso-position-vertical-relative:line" coordorigin="0,0" coordsize="4047,10">
            <v:line style="position:absolute" from="0,5" to="4046,5" stroked="true" strokeweight=".5pt" strokecolor="#000000">
              <v:stroke dashstyle="solid"/>
            </v:line>
          </v:group>
        </w:pict>
      </w:r>
      <w:r>
        <w:rPr>
          <w:sz w:val="2"/>
        </w:rPr>
      </w:r>
    </w:p>
    <w:p>
      <w:pPr>
        <w:tabs>
          <w:tab w:pos="4319" w:val="left" w:leader="none"/>
        </w:tabs>
        <w:spacing w:line="261" w:lineRule="auto" w:before="20" w:after="9"/>
        <w:ind w:left="2240" w:right="1037" w:hanging="1160"/>
        <w:jc w:val="left"/>
        <w:rPr>
          <w:sz w:val="16"/>
        </w:rPr>
      </w:pPr>
      <w:r>
        <w:rPr>
          <w:w w:val="90"/>
          <w:sz w:val="16"/>
        </w:rPr>
        <w:t>OIL762</w:t>
      </w:r>
      <w:r>
        <w:rPr>
          <w:spacing w:val="31"/>
          <w:w w:val="90"/>
          <w:sz w:val="16"/>
        </w:rPr>
        <w:t> </w:t>
      </w:r>
      <w:r>
        <w:rPr>
          <w:w w:val="90"/>
          <w:sz w:val="16"/>
        </w:rPr>
        <w:t>CON080</w:t>
      </w:r>
      <w:r>
        <w:rPr>
          <w:spacing w:val="-10"/>
          <w:w w:val="90"/>
          <w:sz w:val="16"/>
        </w:rPr>
        <w:t> </w:t>
      </w:r>
      <w:r>
        <w:rPr>
          <w:w w:val="90"/>
          <w:sz w:val="16"/>
        </w:rPr>
        <w:t>36"</w:t>
      </w:r>
      <w:r>
        <w:rPr>
          <w:spacing w:val="-27"/>
          <w:w w:val="90"/>
          <w:sz w:val="16"/>
        </w:rPr>
        <w:t> </w:t>
      </w:r>
      <w:r>
        <w:rPr>
          <w:w w:val="90"/>
          <w:sz w:val="16"/>
        </w:rPr>
        <w:t>x</w:t>
      </w:r>
      <w:r>
        <w:rPr>
          <w:spacing w:val="-27"/>
          <w:w w:val="90"/>
          <w:sz w:val="16"/>
        </w:rPr>
        <w:t> </w:t>
      </w:r>
      <w:r>
        <w:rPr>
          <w:w w:val="90"/>
          <w:sz w:val="16"/>
        </w:rPr>
        <w:t>36"</w:t>
      </w:r>
      <w:r>
        <w:rPr>
          <w:spacing w:val="-27"/>
          <w:w w:val="90"/>
          <w:sz w:val="16"/>
        </w:rPr>
        <w:t> </w:t>
      </w:r>
      <w:r>
        <w:rPr>
          <w:w w:val="90"/>
          <w:sz w:val="16"/>
        </w:rPr>
        <w:t>x</w:t>
      </w:r>
      <w:r>
        <w:rPr>
          <w:spacing w:val="-26"/>
          <w:w w:val="90"/>
          <w:sz w:val="16"/>
        </w:rPr>
        <w:t> </w:t>
      </w:r>
      <w:r>
        <w:rPr>
          <w:w w:val="90"/>
          <w:sz w:val="16"/>
        </w:rPr>
        <w:t>36"</w:t>
      </w:r>
      <w:r>
        <w:rPr>
          <w:spacing w:val="-27"/>
          <w:w w:val="90"/>
          <w:sz w:val="16"/>
        </w:rPr>
        <w:t> </w:t>
      </w:r>
      <w:r>
        <w:rPr>
          <w:w w:val="90"/>
          <w:sz w:val="16"/>
        </w:rPr>
        <w:t>Corrugated</w:t>
      </w:r>
      <w:r>
        <w:rPr>
          <w:spacing w:val="-27"/>
          <w:w w:val="90"/>
          <w:sz w:val="16"/>
        </w:rPr>
        <w:t> </w:t>
      </w:r>
      <w:r>
        <w:rPr>
          <w:w w:val="90"/>
          <w:sz w:val="16"/>
        </w:rPr>
        <w:t>Box,</w:t>
        <w:tab/>
      </w:r>
      <w:r>
        <w:rPr>
          <w:spacing w:val="-1"/>
          <w:w w:val="80"/>
          <w:sz w:val="16"/>
        </w:rPr>
        <w:t>35/pallet </w:t>
      </w:r>
      <w:r>
        <w:rPr>
          <w:w w:val="90"/>
          <w:sz w:val="16"/>
        </w:rPr>
        <w:t>8</w:t>
      </w:r>
      <w:r>
        <w:rPr>
          <w:spacing w:val="-9"/>
          <w:w w:val="90"/>
          <w:sz w:val="16"/>
        </w:rPr>
        <w:t> </w:t>
      </w:r>
      <w:r>
        <w:rPr>
          <w:w w:val="90"/>
          <w:sz w:val="16"/>
        </w:rPr>
        <w:t>Mil</w:t>
      </w:r>
      <w:r>
        <w:rPr>
          <w:spacing w:val="-9"/>
          <w:w w:val="90"/>
          <w:sz w:val="16"/>
        </w:rPr>
        <w:t> </w:t>
      </w:r>
      <w:r>
        <w:rPr>
          <w:w w:val="90"/>
          <w:sz w:val="16"/>
        </w:rPr>
        <w:t>Liner,</w:t>
      </w:r>
      <w:r>
        <w:rPr>
          <w:spacing w:val="-9"/>
          <w:w w:val="90"/>
          <w:sz w:val="16"/>
        </w:rPr>
        <w:t> </w:t>
      </w:r>
      <w:r>
        <w:rPr>
          <w:w w:val="90"/>
          <w:sz w:val="16"/>
        </w:rPr>
        <w:t>Pallet</w:t>
      </w:r>
      <w:r>
        <w:rPr>
          <w:spacing w:val="-9"/>
          <w:w w:val="90"/>
          <w:sz w:val="16"/>
        </w:rPr>
        <w:t> </w:t>
      </w:r>
      <w:r>
        <w:rPr>
          <w:w w:val="90"/>
          <w:sz w:val="16"/>
        </w:rPr>
        <w:t>&amp;</w:t>
      </w:r>
      <w:r>
        <w:rPr>
          <w:spacing w:val="-9"/>
          <w:w w:val="90"/>
          <w:sz w:val="16"/>
        </w:rPr>
        <w:t> </w:t>
      </w:r>
      <w:r>
        <w:rPr>
          <w:w w:val="90"/>
          <w:sz w:val="16"/>
        </w:rPr>
        <w:t>Nail</w:t>
      </w:r>
      <w:r>
        <w:rPr>
          <w:spacing w:val="-9"/>
          <w:w w:val="90"/>
          <w:sz w:val="16"/>
        </w:rPr>
        <w:t> </w:t>
      </w:r>
      <w:r>
        <w:rPr>
          <w:w w:val="90"/>
          <w:sz w:val="16"/>
        </w:rPr>
        <w:t>Kit</w:t>
      </w:r>
    </w:p>
    <w:p>
      <w:pPr>
        <w:pStyle w:val="BodyText"/>
        <w:spacing w:line="20" w:lineRule="exact"/>
        <w:ind w:left="1075"/>
        <w:rPr>
          <w:sz w:val="2"/>
        </w:rPr>
      </w:pPr>
      <w:r>
        <w:rPr>
          <w:sz w:val="2"/>
        </w:rPr>
        <w:pict>
          <v:group style="width:202.35pt;height:.5pt;mso-position-horizontal-relative:char;mso-position-vertical-relative:line" coordorigin="0,0" coordsize="4047,10">
            <v:line style="position:absolute" from="0,5" to="4046,5" stroked="true" strokeweight=".5pt" strokecolor="#000000">
              <v:stroke dashstyle="solid"/>
            </v:line>
          </v:group>
        </w:pict>
      </w:r>
      <w:r>
        <w:rPr>
          <w:sz w:val="2"/>
        </w:rPr>
      </w:r>
    </w:p>
    <w:p>
      <w:pPr>
        <w:pStyle w:val="BodyText"/>
        <w:spacing w:before="9"/>
        <w:rPr>
          <w:sz w:val="19"/>
        </w:rPr>
      </w:pPr>
    </w:p>
    <w:p>
      <w:pPr>
        <w:pStyle w:val="Heading4"/>
        <w:spacing w:line="232" w:lineRule="auto" w:before="1"/>
      </w:pPr>
      <w:r>
        <w:rPr>
          <w:spacing w:val="-8"/>
          <w:w w:val="85"/>
        </w:rPr>
        <w:t>55-Gallon Steel </w:t>
      </w:r>
      <w:r>
        <w:rPr>
          <w:spacing w:val="-13"/>
          <w:w w:val="85"/>
        </w:rPr>
        <w:t>Drums </w:t>
      </w:r>
      <w:r>
        <w:rPr>
          <w:spacing w:val="-9"/>
          <w:w w:val="95"/>
        </w:rPr>
        <w:t>(reconditioned)</w:t>
      </w:r>
    </w:p>
    <w:p>
      <w:pPr>
        <w:pStyle w:val="BodyText"/>
        <w:spacing w:line="254" w:lineRule="auto" w:before="65"/>
        <w:ind w:left="1079"/>
        <w:jc w:val="both"/>
      </w:pPr>
      <w:r>
        <w:rPr/>
        <w:t>Use </w:t>
      </w:r>
      <w:r>
        <w:rPr>
          <w:spacing w:val="-3"/>
        </w:rPr>
        <w:t>55-gallon </w:t>
      </w:r>
      <w:r>
        <w:rPr/>
        <w:t>open </w:t>
      </w:r>
      <w:r>
        <w:rPr>
          <w:spacing w:val="-3"/>
        </w:rPr>
        <w:t>top </w:t>
      </w:r>
      <w:r>
        <w:rPr/>
        <w:t>drums </w:t>
      </w:r>
      <w:r>
        <w:rPr>
          <w:spacing w:val="-3"/>
        </w:rPr>
        <w:t>to </w:t>
      </w:r>
      <w:r>
        <w:rPr>
          <w:spacing w:val="-4"/>
        </w:rPr>
        <w:t>store </w:t>
      </w:r>
      <w:r>
        <w:rPr/>
        <w:t>used sorbents and </w:t>
      </w:r>
      <w:r>
        <w:rPr>
          <w:spacing w:val="-4"/>
        </w:rPr>
        <w:t>for </w:t>
      </w:r>
      <w:r>
        <w:rPr/>
        <w:t>use</w:t>
      </w:r>
      <w:r>
        <w:rPr>
          <w:spacing w:val="-10"/>
        </w:rPr>
        <w:t> </w:t>
      </w:r>
      <w:r>
        <w:rPr/>
        <w:t>in</w:t>
      </w:r>
      <w:r>
        <w:rPr>
          <w:spacing w:val="-10"/>
        </w:rPr>
        <w:t> </w:t>
      </w:r>
      <w:r>
        <w:rPr/>
        <w:t>transportation.</w:t>
      </w:r>
      <w:r>
        <w:rPr>
          <w:spacing w:val="-19"/>
        </w:rPr>
        <w:t> </w:t>
      </w:r>
      <w:r>
        <w:rPr/>
        <w:t>Closed</w:t>
      </w:r>
      <w:r>
        <w:rPr>
          <w:spacing w:val="-10"/>
        </w:rPr>
        <w:t> </w:t>
      </w:r>
      <w:r>
        <w:rPr/>
        <w:t>head</w:t>
      </w:r>
      <w:r>
        <w:rPr>
          <w:spacing w:val="-9"/>
        </w:rPr>
        <w:t> </w:t>
      </w:r>
      <w:r>
        <w:rPr/>
        <w:t>drums</w:t>
      </w:r>
      <w:r>
        <w:rPr>
          <w:spacing w:val="-10"/>
        </w:rPr>
        <w:t> </w:t>
      </w:r>
      <w:r>
        <w:rPr>
          <w:spacing w:val="-3"/>
        </w:rPr>
        <w:t>are</w:t>
      </w:r>
      <w:r>
        <w:rPr>
          <w:spacing w:val="-10"/>
        </w:rPr>
        <w:t> </w:t>
      </w:r>
      <w:r>
        <w:rPr/>
        <w:t>used</w:t>
      </w:r>
      <w:r>
        <w:rPr>
          <w:spacing w:val="-9"/>
        </w:rPr>
        <w:t> </w:t>
      </w:r>
      <w:r>
        <w:rPr>
          <w:spacing w:val="-4"/>
        </w:rPr>
        <w:t>for</w:t>
      </w:r>
      <w:r>
        <w:rPr>
          <w:spacing w:val="-10"/>
        </w:rPr>
        <w:t> </w:t>
      </w:r>
      <w:r>
        <w:rPr>
          <w:spacing w:val="-3"/>
        </w:rPr>
        <w:t>storing free-flowing liquids. </w:t>
      </w:r>
      <w:r>
        <w:rPr/>
        <w:t>Drums </w:t>
      </w:r>
      <w:r>
        <w:rPr>
          <w:spacing w:val="-3"/>
        </w:rPr>
        <w:t>are UN-rated</w:t>
      </w:r>
      <w:r>
        <w:rPr>
          <w:spacing w:val="-16"/>
        </w:rPr>
        <w:t> </w:t>
      </w:r>
      <w:r>
        <w:rPr>
          <w:spacing w:val="-5"/>
        </w:rPr>
        <w:t>UN1A2/Y1.2/100.</w:t>
      </w:r>
    </w:p>
    <w:p>
      <w:pPr>
        <w:pStyle w:val="Heading4"/>
        <w:spacing w:line="232" w:lineRule="auto" w:before="132"/>
        <w:ind w:left="62" w:right="2459"/>
      </w:pPr>
      <w:r>
        <w:rPr>
          <w:b w:val="0"/>
        </w:rPr>
        <w:br w:type="column"/>
      </w:r>
      <w:r>
        <w:rPr>
          <w:spacing w:val="-9"/>
          <w:w w:val="85"/>
        </w:rPr>
        <w:t>Poly-Lined </w:t>
      </w:r>
      <w:r>
        <w:rPr>
          <w:spacing w:val="-11"/>
          <w:w w:val="85"/>
        </w:rPr>
        <w:t>Corrugated </w:t>
      </w:r>
      <w:r>
        <w:rPr>
          <w:spacing w:val="-9"/>
          <w:w w:val="95"/>
        </w:rPr>
        <w:t>Waste Container</w:t>
      </w:r>
    </w:p>
    <w:p>
      <w:pPr>
        <w:pStyle w:val="BodyText"/>
        <w:spacing w:line="254" w:lineRule="auto" w:before="66"/>
        <w:ind w:left="62" w:right="1082"/>
      </w:pPr>
      <w:r>
        <w:rPr/>
        <w:t>These </w:t>
      </w:r>
      <w:r>
        <w:rPr>
          <w:spacing w:val="-4"/>
        </w:rPr>
        <w:t>flexible </w:t>
      </w:r>
      <w:r>
        <w:rPr>
          <w:spacing w:val="-3"/>
        </w:rPr>
        <w:t>wall bulk </w:t>
      </w:r>
      <w:r>
        <w:rPr/>
        <w:t>bag </w:t>
      </w:r>
      <w:r>
        <w:rPr>
          <w:spacing w:val="-3"/>
        </w:rPr>
        <w:t>waste containers are </w:t>
      </w:r>
      <w:r>
        <w:rPr/>
        <w:t>enclosed with </w:t>
      </w:r>
      <w:r>
        <w:rPr>
          <w:spacing w:val="-4"/>
        </w:rPr>
        <w:t>layers </w:t>
      </w:r>
      <w:r>
        <w:rPr/>
        <w:t>of </w:t>
      </w:r>
      <w:r>
        <w:rPr>
          <w:spacing w:val="-4"/>
        </w:rPr>
        <w:t>polypropylene. </w:t>
      </w:r>
      <w:r>
        <w:rPr>
          <w:spacing w:val="-3"/>
        </w:rPr>
        <w:t>UN-approved </w:t>
      </w:r>
      <w:r>
        <w:rPr>
          <w:spacing w:val="-4"/>
        </w:rPr>
        <w:t>for Packing </w:t>
      </w:r>
      <w:r>
        <w:rPr>
          <w:spacing w:val="-3"/>
        </w:rPr>
        <w:t>Groups </w:t>
      </w:r>
      <w:r>
        <w:rPr/>
        <w:t>l, ll &amp; lll at 3,000 </w:t>
      </w:r>
      <w:r>
        <w:rPr>
          <w:spacing w:val="-3"/>
        </w:rPr>
        <w:t>lbs. X-rated</w:t>
      </w:r>
      <w:r>
        <w:rPr>
          <w:spacing w:val="-4"/>
        </w:rPr>
        <w:t> flex </w:t>
      </w:r>
      <w:r>
        <w:rPr>
          <w:spacing w:val="-3"/>
        </w:rPr>
        <w:t>pack</w:t>
      </w:r>
    </w:p>
    <w:p>
      <w:pPr>
        <w:pStyle w:val="BodyText"/>
        <w:spacing w:line="254" w:lineRule="auto" w:before="2"/>
        <w:ind w:left="3079" w:right="1071"/>
      </w:pPr>
      <w:r>
        <w:rPr/>
        <w:drawing>
          <wp:anchor distT="0" distB="0" distL="0" distR="0" allowOverlap="1" layoutInCell="1" locked="0" behindDoc="0" simplePos="0" relativeHeight="20152">
            <wp:simplePos x="0" y="0"/>
            <wp:positionH relativeFrom="page">
              <wp:posOffset>3778758</wp:posOffset>
            </wp:positionH>
            <wp:positionV relativeFrom="paragraph">
              <wp:posOffset>126061</wp:posOffset>
            </wp:positionV>
            <wp:extent cx="1801367" cy="1400022"/>
            <wp:effectExtent l="0" t="0" r="0" b="0"/>
            <wp:wrapNone/>
            <wp:docPr id="251" name="image396.jpeg" descr=""/>
            <wp:cNvGraphicFramePr>
              <a:graphicFrameLocks noChangeAspect="1"/>
            </wp:cNvGraphicFramePr>
            <a:graphic>
              <a:graphicData uri="http://schemas.openxmlformats.org/drawingml/2006/picture">
                <pic:pic>
                  <pic:nvPicPr>
                    <pic:cNvPr id="252" name="image396.jpeg"/>
                    <pic:cNvPicPr/>
                  </pic:nvPicPr>
                  <pic:blipFill>
                    <a:blip r:embed="rId540" cstate="print"/>
                    <a:stretch>
                      <a:fillRect/>
                    </a:stretch>
                  </pic:blipFill>
                  <pic:spPr>
                    <a:xfrm>
                      <a:off x="0" y="0"/>
                      <a:ext cx="1801367" cy="1400022"/>
                    </a:xfrm>
                    <a:prstGeom prst="rect">
                      <a:avLst/>
                    </a:prstGeom>
                  </pic:spPr>
                </pic:pic>
              </a:graphicData>
            </a:graphic>
          </wp:anchor>
        </w:drawing>
      </w:r>
      <w:r>
        <w:rPr/>
        <w:t>includes 6 mil inner polyethylene liner. Has four 10" lifting loops and</w:t>
      </w:r>
    </w:p>
    <w:p>
      <w:pPr>
        <w:pStyle w:val="BodyText"/>
        <w:spacing w:before="2"/>
        <w:ind w:left="3079"/>
      </w:pPr>
      <w:r>
        <w:rPr/>
        <w:t>a 36" x 36" x</w:t>
      </w:r>
      <w:r>
        <w:rPr>
          <w:spacing w:val="-29"/>
        </w:rPr>
        <w:t> </w:t>
      </w:r>
      <w:r>
        <w:rPr>
          <w:spacing w:val="-2"/>
        </w:rPr>
        <w:t>36"</w:t>
      </w:r>
    </w:p>
    <w:p>
      <w:pPr>
        <w:pStyle w:val="BodyText"/>
        <w:spacing w:before="13"/>
        <w:ind w:left="3079"/>
      </w:pPr>
      <w:r>
        <w:rPr/>
        <w:t>inner</w:t>
      </w:r>
      <w:r>
        <w:rPr>
          <w:spacing w:val="-33"/>
        </w:rPr>
        <w:t> </w:t>
      </w:r>
      <w:r>
        <w:rPr/>
        <w:t>dimension.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r>
        <w:rPr/>
        <w:pict>
          <v:line style="position:absolute;mso-position-horizontal-relative:page;mso-position-vertical-relative:paragraph;z-index:18008;mso-wrap-distance-left:0;mso-wrap-distance-right:0" from="297.540009pt,16.708574pt" to="499.860009pt,16.708574pt" stroked="true" strokeweight=".5pt" strokecolor="#000000">
            <v:stroke dashstyle="solid"/>
            <w10:wrap type="topAndBottom"/>
          </v:line>
        </w:pict>
      </w:r>
    </w:p>
    <w:p>
      <w:pPr>
        <w:tabs>
          <w:tab w:pos="1222" w:val="left" w:leader="none"/>
          <w:tab w:pos="3302" w:val="left" w:leader="none"/>
        </w:tabs>
        <w:spacing w:before="0"/>
        <w:ind w:left="62" w:right="0" w:firstLine="0"/>
        <w:jc w:val="left"/>
        <w:rPr>
          <w:b/>
          <w:sz w:val="14"/>
        </w:rPr>
      </w:pPr>
      <w:r>
        <w:rPr>
          <w:b/>
          <w:sz w:val="14"/>
        </w:rPr>
        <w:t>Model #</w:t>
      </w:r>
      <w:r>
        <w:rPr>
          <w:b/>
          <w:spacing w:val="35"/>
          <w:sz w:val="14"/>
        </w:rPr>
        <w:t> </w:t>
      </w:r>
      <w:r>
        <w:rPr>
          <w:b/>
          <w:sz w:val="14"/>
        </w:rPr>
        <w:t>Mfg</w:t>
      </w:r>
      <w:r>
        <w:rPr>
          <w:b/>
          <w:spacing w:val="-19"/>
          <w:sz w:val="14"/>
        </w:rPr>
        <w:t> </w:t>
      </w:r>
      <w:r>
        <w:rPr>
          <w:b/>
          <w:sz w:val="14"/>
        </w:rPr>
        <w:t>#</w:t>
        <w:tab/>
      </w:r>
      <w:r>
        <w:rPr>
          <w:b/>
          <w:w w:val="85"/>
          <w:sz w:val="14"/>
        </w:rPr>
        <w:t>Description</w:t>
        <w:tab/>
      </w:r>
      <w:r>
        <w:rPr>
          <w:b/>
          <w:sz w:val="14"/>
        </w:rPr>
        <w:t>Packaging</w:t>
      </w:r>
    </w:p>
    <w:p>
      <w:pPr>
        <w:pStyle w:val="BodyText"/>
        <w:spacing w:line="20" w:lineRule="exact"/>
        <w:ind w:left="57"/>
        <w:rPr>
          <w:sz w:val="2"/>
        </w:rPr>
      </w:pPr>
      <w:r>
        <w:rPr>
          <w:sz w:val="2"/>
        </w:rPr>
        <w:pict>
          <v:group style="width:202.35pt;height:.5pt;mso-position-horizontal-relative:char;mso-position-vertical-relative:line" coordorigin="0,0" coordsize="4047,10">
            <v:line style="position:absolute" from="0,5" to="4046,5" stroked="true" strokeweight=".5pt" strokecolor="#000000">
              <v:stroke dashstyle="solid"/>
            </v:line>
          </v:group>
        </w:pict>
      </w:r>
      <w:r>
        <w:rPr>
          <w:sz w:val="2"/>
        </w:rPr>
      </w:r>
    </w:p>
    <w:p>
      <w:pPr>
        <w:spacing w:before="42"/>
        <w:ind w:left="62" w:right="0" w:firstLine="0"/>
        <w:jc w:val="left"/>
        <w:rPr>
          <w:sz w:val="16"/>
        </w:rPr>
      </w:pPr>
      <w:r>
        <w:rPr/>
        <w:drawing>
          <wp:anchor distT="0" distB="0" distL="0" distR="0" allowOverlap="1" layoutInCell="1" locked="0" behindDoc="0" simplePos="0" relativeHeight="20176">
            <wp:simplePos x="0" y="0"/>
            <wp:positionH relativeFrom="page">
              <wp:posOffset>3895344</wp:posOffset>
            </wp:positionH>
            <wp:positionV relativeFrom="paragraph">
              <wp:posOffset>300964</wp:posOffset>
            </wp:positionV>
            <wp:extent cx="2489072" cy="2009482"/>
            <wp:effectExtent l="0" t="0" r="0" b="0"/>
            <wp:wrapNone/>
            <wp:docPr id="253" name="image397.png" descr=""/>
            <wp:cNvGraphicFramePr>
              <a:graphicFrameLocks noChangeAspect="1"/>
            </wp:cNvGraphicFramePr>
            <a:graphic>
              <a:graphicData uri="http://schemas.openxmlformats.org/drawingml/2006/picture">
                <pic:pic>
                  <pic:nvPicPr>
                    <pic:cNvPr id="254" name="image397.png"/>
                    <pic:cNvPicPr/>
                  </pic:nvPicPr>
                  <pic:blipFill>
                    <a:blip r:embed="rId541" cstate="print"/>
                    <a:stretch>
                      <a:fillRect/>
                    </a:stretch>
                  </pic:blipFill>
                  <pic:spPr>
                    <a:xfrm>
                      <a:off x="0" y="0"/>
                      <a:ext cx="2489072" cy="2009482"/>
                    </a:xfrm>
                    <a:prstGeom prst="rect">
                      <a:avLst/>
                    </a:prstGeom>
                  </pic:spPr>
                </pic:pic>
              </a:graphicData>
            </a:graphic>
          </wp:anchor>
        </w:drawing>
      </w:r>
      <w:r>
        <w:rPr>
          <w:w w:val="90"/>
          <w:sz w:val="16"/>
        </w:rPr>
        <w:t>OIL776 CON081 36" x 36" x 36", w/4 Lifting Loops 20/pallet</w:t>
      </w:r>
    </w:p>
    <w:p>
      <w:pPr>
        <w:pStyle w:val="BodyText"/>
        <w:spacing w:before="3"/>
        <w:rPr>
          <w:sz w:val="2"/>
        </w:rPr>
      </w:pPr>
    </w:p>
    <w:p>
      <w:pPr>
        <w:pStyle w:val="BodyText"/>
        <w:spacing w:line="20" w:lineRule="exact"/>
        <w:ind w:left="57"/>
        <w:rPr>
          <w:sz w:val="2"/>
        </w:rPr>
      </w:pPr>
      <w:r>
        <w:rPr>
          <w:sz w:val="2"/>
        </w:rPr>
        <w:pict>
          <v:group style="width:202.35pt;height:.5pt;mso-position-horizontal-relative:char;mso-position-vertical-relative:line" coordorigin="0,0" coordsize="4047,10">
            <v:line style="position:absolute" from="0,5" to="4046,5" stroked="true" strokeweight=".5pt" strokecolor="#000000">
              <v:stroke dashstyle="solid"/>
            </v:line>
          </v:group>
        </w:pict>
      </w:r>
      <w:r>
        <w:rPr>
          <w:sz w:val="2"/>
        </w:rPr>
      </w:r>
    </w:p>
    <w:p>
      <w:pPr>
        <w:spacing w:after="0" w:line="20" w:lineRule="exact"/>
        <w:rPr>
          <w:sz w:val="2"/>
        </w:rPr>
        <w:sectPr>
          <w:type w:val="continuous"/>
          <w:pgSz w:w="11520" w:h="15120"/>
          <w:pgMar w:top="360" w:bottom="280" w:left="0" w:right="0"/>
          <w:cols w:num="2" w:equalWidth="0">
            <w:col w:w="5849" w:space="40"/>
            <w:col w:w="5631"/>
          </w:cols>
        </w:sectPr>
      </w:pPr>
    </w:p>
    <w:p>
      <w:pPr>
        <w:pStyle w:val="BodyText"/>
        <w:spacing w:before="7"/>
        <w:rPr>
          <w:sz w:val="13"/>
        </w:rPr>
      </w:pPr>
      <w:r>
        <w:rPr/>
        <w:pict>
          <v:shape style="position:absolute;margin-left:546.872314pt;margin-top:-1pt;width:22pt;height:218pt;mso-position-horizontal-relative:page;mso-position-vertical-relative:page;z-index:20200" type="#_x0000_t202" filled="false" stroked="false">
            <v:textbox inset="0,0,0,0" style="layout-flow:vertical">
              <w:txbxContent>
                <w:p>
                  <w:pPr>
                    <w:tabs>
                      <w:tab w:pos="652" w:val="left" w:leader="none"/>
                    </w:tabs>
                    <w:spacing w:before="40"/>
                    <w:ind w:left="20" w:right="0" w:firstLine="0"/>
                    <w:jc w:val="left"/>
                    <w:rPr>
                      <w:b/>
                      <w:sz w:val="32"/>
                    </w:rPr>
                  </w:pPr>
                  <w:r>
                    <w:rPr>
                      <w:b/>
                      <w:color w:val="FFFFFF"/>
                      <w:w w:val="89"/>
                      <w:sz w:val="32"/>
                      <w:shd w:fill="000000" w:color="auto" w:val="clear"/>
                    </w:rPr>
                    <w:t> </w:t>
                  </w:r>
                  <w:r>
                    <w:rPr>
                      <w:b/>
                      <w:color w:val="FFFFFF"/>
                      <w:sz w:val="32"/>
                      <w:shd w:fill="000000" w:color="auto" w:val="clear"/>
                    </w:rPr>
                    <w:tab/>
                  </w:r>
                  <w:r>
                    <w:rPr>
                      <w:b/>
                      <w:color w:val="FFFFFF"/>
                      <w:w w:val="80"/>
                      <w:sz w:val="32"/>
                      <w:shd w:fill="000000" w:color="auto" w:val="clear"/>
                    </w:rPr>
                    <w:t>SECONDARY</w:t>
                  </w:r>
                  <w:r>
                    <w:rPr>
                      <w:b/>
                      <w:color w:val="FFFFFF"/>
                      <w:spacing w:val="-20"/>
                      <w:w w:val="80"/>
                      <w:sz w:val="32"/>
                      <w:shd w:fill="000000" w:color="auto" w:val="clear"/>
                    </w:rPr>
                    <w:t> </w:t>
                  </w:r>
                  <w:r>
                    <w:rPr>
                      <w:b/>
                      <w:color w:val="FFFFFF"/>
                      <w:w w:val="80"/>
                      <w:sz w:val="32"/>
                      <w:shd w:fill="000000" w:color="auto" w:val="clear"/>
                    </w:rPr>
                    <w:t>CONTAINMENT</w:t>
                  </w:r>
                  <w:r>
                    <w:rPr>
                      <w:b/>
                      <w:color w:val="FFFFFF"/>
                      <w:spacing w:val="2"/>
                      <w:sz w:val="32"/>
                      <w:shd w:fill="000000" w:color="auto" w:val="clear"/>
                    </w:rPr>
                    <w:t> </w:t>
                  </w:r>
                </w:p>
              </w:txbxContent>
            </v:textbox>
            <w10:wrap type="none"/>
          </v:shape>
        </w:pict>
      </w: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7"/>
        <w:gridCol w:w="748"/>
        <w:gridCol w:w="1844"/>
        <w:gridCol w:w="926"/>
      </w:tblGrid>
      <w:tr>
        <w:trPr>
          <w:trHeight w:val="211" w:hRule="atLeast"/>
        </w:trPr>
        <w:tc>
          <w:tcPr>
            <w:tcW w:w="52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48" w:type="dxa"/>
            <w:tcBorders>
              <w:top w:val="single" w:sz="4" w:space="0" w:color="000000"/>
              <w:bottom w:val="single" w:sz="4" w:space="0" w:color="000000"/>
            </w:tcBorders>
          </w:tcPr>
          <w:p>
            <w:pPr>
              <w:pStyle w:val="TableParagraph"/>
              <w:spacing w:line="240" w:lineRule="auto" w:before="28"/>
              <w:ind w:left="73"/>
              <w:rPr>
                <w:b/>
                <w:sz w:val="14"/>
              </w:rPr>
            </w:pPr>
            <w:r>
              <w:rPr>
                <w:b/>
                <w:sz w:val="14"/>
              </w:rPr>
              <w:t>Part #</w:t>
            </w:r>
          </w:p>
        </w:tc>
        <w:tc>
          <w:tcPr>
            <w:tcW w:w="1844" w:type="dxa"/>
            <w:tcBorders>
              <w:top w:val="single" w:sz="4" w:space="0" w:color="000000"/>
              <w:bottom w:val="single" w:sz="4" w:space="0" w:color="000000"/>
            </w:tcBorders>
          </w:tcPr>
          <w:p>
            <w:pPr>
              <w:pStyle w:val="TableParagraph"/>
              <w:spacing w:line="240" w:lineRule="auto" w:before="28"/>
              <w:ind w:left="125"/>
              <w:rPr>
                <w:b/>
                <w:sz w:val="14"/>
              </w:rPr>
            </w:pPr>
            <w:r>
              <w:rPr>
                <w:b/>
                <w:w w:val="95"/>
                <w:sz w:val="14"/>
              </w:rPr>
              <w:t>Description</w:t>
            </w:r>
          </w:p>
        </w:tc>
        <w:tc>
          <w:tcPr>
            <w:tcW w:w="926" w:type="dxa"/>
            <w:tcBorders>
              <w:top w:val="single" w:sz="4" w:space="0" w:color="000000"/>
              <w:bottom w:val="single" w:sz="4" w:space="0" w:color="000000"/>
            </w:tcBorders>
          </w:tcPr>
          <w:p>
            <w:pPr>
              <w:pStyle w:val="TableParagraph"/>
              <w:spacing w:line="240" w:lineRule="auto" w:before="28"/>
              <w:ind w:left="121"/>
              <w:rPr>
                <w:b/>
                <w:sz w:val="14"/>
              </w:rPr>
            </w:pPr>
            <w:r>
              <w:rPr>
                <w:b/>
                <w:w w:val="95"/>
                <w:sz w:val="14"/>
              </w:rPr>
              <w:t>Packaging</w:t>
            </w:r>
          </w:p>
        </w:tc>
      </w:tr>
      <w:tr>
        <w:trPr>
          <w:trHeight w:val="440" w:hRule="atLeast"/>
        </w:trPr>
        <w:tc>
          <w:tcPr>
            <w:tcW w:w="527" w:type="dxa"/>
            <w:tcBorders>
              <w:top w:val="single" w:sz="4" w:space="0" w:color="000000"/>
              <w:bottom w:val="single" w:sz="4" w:space="0" w:color="000000"/>
            </w:tcBorders>
          </w:tcPr>
          <w:p>
            <w:pPr>
              <w:pStyle w:val="TableParagraph"/>
              <w:spacing w:line="240" w:lineRule="auto" w:before="30"/>
              <w:rPr>
                <w:sz w:val="16"/>
              </w:rPr>
            </w:pPr>
            <w:r>
              <w:rPr>
                <w:w w:val="90"/>
                <w:sz w:val="16"/>
              </w:rPr>
              <w:t>OIL760</w:t>
            </w:r>
          </w:p>
        </w:tc>
        <w:tc>
          <w:tcPr>
            <w:tcW w:w="748" w:type="dxa"/>
            <w:tcBorders>
              <w:top w:val="single" w:sz="4" w:space="0" w:color="000000"/>
              <w:bottom w:val="single" w:sz="4" w:space="0" w:color="000000"/>
            </w:tcBorders>
          </w:tcPr>
          <w:p>
            <w:pPr>
              <w:pStyle w:val="TableParagraph"/>
              <w:spacing w:line="240" w:lineRule="auto" w:before="30"/>
              <w:ind w:left="73"/>
              <w:rPr>
                <w:sz w:val="16"/>
              </w:rPr>
            </w:pPr>
            <w:r>
              <w:rPr>
                <w:w w:val="85"/>
                <w:sz w:val="16"/>
              </w:rPr>
              <w:t>CON5053</w:t>
            </w:r>
          </w:p>
        </w:tc>
        <w:tc>
          <w:tcPr>
            <w:tcW w:w="1844" w:type="dxa"/>
            <w:tcBorders>
              <w:top w:val="single" w:sz="4" w:space="0" w:color="000000"/>
              <w:bottom w:val="single" w:sz="4" w:space="0" w:color="000000"/>
            </w:tcBorders>
          </w:tcPr>
          <w:p>
            <w:pPr>
              <w:pStyle w:val="TableParagraph"/>
              <w:spacing w:line="200" w:lineRule="atLeast" w:before="14"/>
              <w:ind w:left="125" w:right="119"/>
              <w:rPr>
                <w:sz w:val="16"/>
              </w:rPr>
            </w:pPr>
            <w:r>
              <w:rPr>
                <w:w w:val="85"/>
                <w:sz w:val="16"/>
              </w:rPr>
              <w:t>55-Gallon Steel Drum, </w:t>
            </w:r>
            <w:r>
              <w:rPr>
                <w:w w:val="80"/>
                <w:sz w:val="16"/>
              </w:rPr>
              <w:t>Open Head, DOT Approved</w:t>
            </w:r>
          </w:p>
        </w:tc>
        <w:tc>
          <w:tcPr>
            <w:tcW w:w="926" w:type="dxa"/>
            <w:tcBorders>
              <w:top w:val="single" w:sz="4" w:space="0" w:color="000000"/>
              <w:bottom w:val="single" w:sz="4" w:space="0" w:color="000000"/>
            </w:tcBorders>
          </w:tcPr>
          <w:p>
            <w:pPr>
              <w:pStyle w:val="TableParagraph"/>
              <w:spacing w:line="240" w:lineRule="auto" w:before="30"/>
              <w:ind w:left="121"/>
              <w:rPr>
                <w:sz w:val="16"/>
              </w:rPr>
            </w:pPr>
            <w:r>
              <w:rPr>
                <w:w w:val="79"/>
                <w:sz w:val="16"/>
              </w:rPr>
              <w:t>1</w:t>
            </w:r>
          </w:p>
        </w:tc>
      </w:tr>
      <w:tr>
        <w:trPr>
          <w:trHeight w:val="440" w:hRule="atLeast"/>
        </w:trPr>
        <w:tc>
          <w:tcPr>
            <w:tcW w:w="527" w:type="dxa"/>
            <w:tcBorders>
              <w:top w:val="single" w:sz="4" w:space="0" w:color="000000"/>
              <w:bottom w:val="single" w:sz="4" w:space="0" w:color="000000"/>
            </w:tcBorders>
          </w:tcPr>
          <w:p>
            <w:pPr>
              <w:pStyle w:val="TableParagraph"/>
              <w:spacing w:line="240" w:lineRule="auto" w:before="30"/>
              <w:rPr>
                <w:sz w:val="16"/>
              </w:rPr>
            </w:pPr>
            <w:r>
              <w:rPr>
                <w:w w:val="90"/>
                <w:sz w:val="16"/>
              </w:rPr>
              <w:t>OIL761</w:t>
            </w:r>
          </w:p>
        </w:tc>
        <w:tc>
          <w:tcPr>
            <w:tcW w:w="748" w:type="dxa"/>
            <w:tcBorders>
              <w:top w:val="single" w:sz="4" w:space="0" w:color="000000"/>
              <w:bottom w:val="single" w:sz="4" w:space="0" w:color="000000"/>
            </w:tcBorders>
          </w:tcPr>
          <w:p>
            <w:pPr>
              <w:pStyle w:val="TableParagraph"/>
              <w:spacing w:line="240" w:lineRule="auto" w:before="30"/>
              <w:ind w:left="73"/>
              <w:rPr>
                <w:sz w:val="16"/>
              </w:rPr>
            </w:pPr>
            <w:r>
              <w:rPr>
                <w:w w:val="85"/>
                <w:sz w:val="16"/>
              </w:rPr>
              <w:t>CON5052</w:t>
            </w:r>
          </w:p>
        </w:tc>
        <w:tc>
          <w:tcPr>
            <w:tcW w:w="1844" w:type="dxa"/>
            <w:tcBorders>
              <w:top w:val="single" w:sz="4" w:space="0" w:color="000000"/>
              <w:bottom w:val="single" w:sz="4" w:space="0" w:color="000000"/>
            </w:tcBorders>
          </w:tcPr>
          <w:p>
            <w:pPr>
              <w:pStyle w:val="TableParagraph"/>
              <w:spacing w:line="200" w:lineRule="atLeast" w:before="14"/>
              <w:ind w:left="125" w:right="34"/>
              <w:rPr>
                <w:sz w:val="16"/>
              </w:rPr>
            </w:pPr>
            <w:r>
              <w:rPr>
                <w:w w:val="85"/>
                <w:sz w:val="16"/>
              </w:rPr>
              <w:t>55-Gallon Steel Drum, </w:t>
            </w:r>
            <w:r>
              <w:rPr>
                <w:w w:val="80"/>
                <w:sz w:val="16"/>
              </w:rPr>
              <w:t>Closed Head, DOT Approved</w:t>
            </w:r>
          </w:p>
        </w:tc>
        <w:tc>
          <w:tcPr>
            <w:tcW w:w="926" w:type="dxa"/>
            <w:tcBorders>
              <w:top w:val="single" w:sz="4" w:space="0" w:color="000000"/>
              <w:bottom w:val="single" w:sz="4" w:space="0" w:color="000000"/>
            </w:tcBorders>
          </w:tcPr>
          <w:p>
            <w:pPr>
              <w:pStyle w:val="TableParagraph"/>
              <w:spacing w:line="240" w:lineRule="auto" w:before="30"/>
              <w:ind w:left="121"/>
              <w:rPr>
                <w:sz w:val="16"/>
              </w:rPr>
            </w:pPr>
            <w:r>
              <w:rPr>
                <w:w w:val="79"/>
                <w:sz w:val="16"/>
              </w:rPr>
              <w:t>1</w:t>
            </w:r>
          </w:p>
        </w:tc>
      </w:tr>
    </w:tbl>
    <w:p>
      <w:pPr>
        <w:spacing w:after="0" w:line="240" w:lineRule="auto"/>
        <w:rPr>
          <w:sz w:val="16"/>
        </w:rPr>
        <w:sectPr>
          <w:type w:val="continuous"/>
          <w:pgSz w:w="11520" w:h="15120"/>
          <w:pgMar w:top="360" w:bottom="280" w:left="0" w:right="0"/>
        </w:sectPr>
      </w:pPr>
    </w:p>
    <w:p>
      <w:pPr>
        <w:pStyle w:val="Heading2"/>
      </w:pPr>
      <w:bookmarkStart w:name="_TOC_250000" w:id="11"/>
      <w:bookmarkEnd w:id="11"/>
      <w:r>
        <w:rPr>
          <w:w w:val="90"/>
        </w:rPr>
        <w:t>SPECIALTY PRODUCTS</w:t>
      </w:r>
    </w:p>
    <w:p>
      <w:pPr>
        <w:pStyle w:val="Heading6"/>
        <w:spacing w:line="235" w:lineRule="auto" w:before="50"/>
        <w:ind w:right="3072"/>
      </w:pPr>
      <w:r>
        <w:rPr>
          <w:spacing w:val="-7"/>
          <w:w w:val="90"/>
        </w:rPr>
        <w:t>We</w:t>
      </w:r>
      <w:r>
        <w:rPr>
          <w:spacing w:val="-39"/>
          <w:w w:val="90"/>
        </w:rPr>
        <w:t> </w:t>
      </w:r>
      <w:r>
        <w:rPr>
          <w:spacing w:val="-6"/>
          <w:w w:val="90"/>
        </w:rPr>
        <w:t>offer</w:t>
      </w:r>
      <w:r>
        <w:rPr>
          <w:spacing w:val="-39"/>
          <w:w w:val="90"/>
        </w:rPr>
        <w:t> </w:t>
      </w:r>
      <w:r>
        <w:rPr>
          <w:spacing w:val="-4"/>
          <w:w w:val="90"/>
        </w:rPr>
        <w:t>so</w:t>
      </w:r>
      <w:r>
        <w:rPr>
          <w:spacing w:val="-39"/>
          <w:w w:val="90"/>
        </w:rPr>
        <w:t> </w:t>
      </w:r>
      <w:r>
        <w:rPr>
          <w:spacing w:val="-6"/>
          <w:w w:val="90"/>
        </w:rPr>
        <w:t>many</w:t>
      </w:r>
      <w:r>
        <w:rPr>
          <w:spacing w:val="-39"/>
          <w:w w:val="90"/>
        </w:rPr>
        <w:t> </w:t>
      </w:r>
      <w:r>
        <w:rPr>
          <w:spacing w:val="-6"/>
          <w:w w:val="90"/>
        </w:rPr>
        <w:t>cool</w:t>
      </w:r>
      <w:r>
        <w:rPr>
          <w:spacing w:val="-39"/>
          <w:w w:val="90"/>
        </w:rPr>
        <w:t> </w:t>
      </w:r>
      <w:r>
        <w:rPr>
          <w:spacing w:val="-7"/>
          <w:w w:val="90"/>
        </w:rPr>
        <w:t>products</w:t>
      </w:r>
      <w:r>
        <w:rPr>
          <w:spacing w:val="-39"/>
          <w:w w:val="90"/>
        </w:rPr>
        <w:t> </w:t>
      </w:r>
      <w:r>
        <w:rPr>
          <w:spacing w:val="-6"/>
          <w:w w:val="90"/>
        </w:rPr>
        <w:t>when</w:t>
      </w:r>
      <w:r>
        <w:rPr>
          <w:spacing w:val="-39"/>
          <w:w w:val="90"/>
        </w:rPr>
        <w:t> </w:t>
      </w:r>
      <w:r>
        <w:rPr>
          <w:spacing w:val="-4"/>
          <w:w w:val="90"/>
        </w:rPr>
        <w:t>it</w:t>
      </w:r>
      <w:r>
        <w:rPr>
          <w:spacing w:val="-38"/>
          <w:w w:val="90"/>
        </w:rPr>
        <w:t> </w:t>
      </w:r>
      <w:r>
        <w:rPr>
          <w:spacing w:val="-6"/>
          <w:w w:val="90"/>
        </w:rPr>
        <w:t>comes</w:t>
      </w:r>
      <w:r>
        <w:rPr>
          <w:spacing w:val="-39"/>
          <w:w w:val="90"/>
        </w:rPr>
        <w:t> </w:t>
      </w:r>
      <w:r>
        <w:rPr>
          <w:spacing w:val="-4"/>
          <w:w w:val="90"/>
        </w:rPr>
        <w:t>to</w:t>
      </w:r>
      <w:r>
        <w:rPr>
          <w:spacing w:val="-39"/>
          <w:w w:val="90"/>
        </w:rPr>
        <w:t> </w:t>
      </w:r>
      <w:r>
        <w:rPr>
          <w:spacing w:val="-7"/>
          <w:w w:val="90"/>
        </w:rPr>
        <w:t>cleaning</w:t>
      </w:r>
      <w:r>
        <w:rPr>
          <w:spacing w:val="-39"/>
          <w:w w:val="90"/>
        </w:rPr>
        <w:t> </w:t>
      </w:r>
      <w:r>
        <w:rPr>
          <w:spacing w:val="-10"/>
          <w:w w:val="90"/>
        </w:rPr>
        <w:t>spills </w:t>
      </w:r>
      <w:r>
        <w:rPr>
          <w:spacing w:val="-4"/>
          <w:w w:val="95"/>
        </w:rPr>
        <w:t>or</w:t>
      </w:r>
      <w:r>
        <w:rPr>
          <w:spacing w:val="-26"/>
          <w:w w:val="95"/>
        </w:rPr>
        <w:t> </w:t>
      </w:r>
      <w:r>
        <w:rPr>
          <w:spacing w:val="-7"/>
          <w:w w:val="95"/>
        </w:rPr>
        <w:t>maintaining</w:t>
      </w:r>
      <w:r>
        <w:rPr>
          <w:spacing w:val="-26"/>
          <w:w w:val="95"/>
        </w:rPr>
        <w:t> </w:t>
      </w:r>
      <w:r>
        <w:rPr>
          <w:w w:val="95"/>
        </w:rPr>
        <w:t>a</w:t>
      </w:r>
      <w:r>
        <w:rPr>
          <w:spacing w:val="-26"/>
          <w:w w:val="95"/>
        </w:rPr>
        <w:t> </w:t>
      </w:r>
      <w:r>
        <w:rPr>
          <w:spacing w:val="-6"/>
          <w:w w:val="95"/>
        </w:rPr>
        <w:t>neat</w:t>
      </w:r>
      <w:r>
        <w:rPr>
          <w:spacing w:val="-26"/>
          <w:w w:val="95"/>
        </w:rPr>
        <w:t> </w:t>
      </w:r>
      <w:r>
        <w:rPr>
          <w:spacing w:val="-5"/>
          <w:w w:val="95"/>
        </w:rPr>
        <w:t>and</w:t>
      </w:r>
      <w:r>
        <w:rPr>
          <w:spacing w:val="-26"/>
          <w:w w:val="95"/>
        </w:rPr>
        <w:t> </w:t>
      </w:r>
      <w:r>
        <w:rPr>
          <w:spacing w:val="-6"/>
          <w:w w:val="95"/>
        </w:rPr>
        <w:t>clean</w:t>
      </w:r>
      <w:r>
        <w:rPr>
          <w:spacing w:val="-26"/>
          <w:w w:val="95"/>
        </w:rPr>
        <w:t> </w:t>
      </w:r>
      <w:r>
        <w:rPr>
          <w:spacing w:val="-7"/>
          <w:w w:val="95"/>
        </w:rPr>
        <w:t>workplace.</w:t>
      </w:r>
    </w:p>
    <w:p>
      <w:pPr>
        <w:spacing w:line="278" w:lineRule="auto" w:before="47"/>
        <w:ind w:left="1440" w:right="2172" w:firstLine="0"/>
        <w:jc w:val="left"/>
        <w:rPr>
          <w:sz w:val="21"/>
        </w:rPr>
      </w:pPr>
      <w:r>
        <w:rPr>
          <w:spacing w:val="-3"/>
          <w:sz w:val="21"/>
        </w:rPr>
        <w:t>This section </w:t>
      </w:r>
      <w:r>
        <w:rPr>
          <w:sz w:val="21"/>
        </w:rPr>
        <w:t>is our </w:t>
      </w:r>
      <w:r>
        <w:rPr>
          <w:spacing w:val="-4"/>
          <w:sz w:val="21"/>
        </w:rPr>
        <w:t>offering </w:t>
      </w:r>
      <w:r>
        <w:rPr>
          <w:sz w:val="21"/>
        </w:rPr>
        <w:t>of </w:t>
      </w:r>
      <w:r>
        <w:rPr>
          <w:spacing w:val="-4"/>
          <w:sz w:val="21"/>
        </w:rPr>
        <w:t>products </w:t>
      </w:r>
      <w:r>
        <w:rPr>
          <w:spacing w:val="-3"/>
          <w:sz w:val="21"/>
        </w:rPr>
        <w:t>that </w:t>
      </w:r>
      <w:r>
        <w:rPr>
          <w:sz w:val="21"/>
        </w:rPr>
        <w:t>work </w:t>
      </w:r>
      <w:r>
        <w:rPr>
          <w:spacing w:val="-4"/>
          <w:sz w:val="21"/>
        </w:rPr>
        <w:t>great </w:t>
      </w:r>
      <w:r>
        <w:rPr>
          <w:sz w:val="21"/>
        </w:rPr>
        <w:t>in certain </w:t>
      </w:r>
      <w:r>
        <w:rPr>
          <w:spacing w:val="-3"/>
          <w:sz w:val="21"/>
        </w:rPr>
        <w:t>situations. Please </w:t>
      </w:r>
      <w:r>
        <w:rPr>
          <w:spacing w:val="-4"/>
          <w:sz w:val="21"/>
        </w:rPr>
        <w:t>take </w:t>
      </w:r>
      <w:r>
        <w:rPr>
          <w:sz w:val="21"/>
        </w:rPr>
        <w:t>the </w:t>
      </w:r>
      <w:r>
        <w:rPr>
          <w:spacing w:val="-3"/>
          <w:sz w:val="21"/>
        </w:rPr>
        <w:t>time </w:t>
      </w:r>
      <w:r>
        <w:rPr>
          <w:spacing w:val="-4"/>
          <w:sz w:val="21"/>
        </w:rPr>
        <w:t>to </w:t>
      </w:r>
      <w:r>
        <w:rPr>
          <w:spacing w:val="-3"/>
          <w:sz w:val="21"/>
        </w:rPr>
        <w:t>scan </w:t>
      </w:r>
      <w:r>
        <w:rPr>
          <w:sz w:val="21"/>
        </w:rPr>
        <w:t>the </w:t>
      </w:r>
      <w:r>
        <w:rPr>
          <w:spacing w:val="-4"/>
          <w:sz w:val="21"/>
        </w:rPr>
        <w:t>section—you </w:t>
      </w:r>
      <w:r>
        <w:rPr>
          <w:spacing w:val="-6"/>
          <w:sz w:val="21"/>
        </w:rPr>
        <w:t>don’t </w:t>
      </w:r>
      <w:r>
        <w:rPr>
          <w:spacing w:val="-3"/>
          <w:sz w:val="21"/>
        </w:rPr>
        <w:t>want </w:t>
      </w:r>
      <w:r>
        <w:rPr>
          <w:spacing w:val="-4"/>
          <w:sz w:val="21"/>
        </w:rPr>
        <w:t>to </w:t>
      </w:r>
      <w:r>
        <w:rPr>
          <w:spacing w:val="-3"/>
          <w:sz w:val="21"/>
        </w:rPr>
        <w:t>miss some </w:t>
      </w:r>
      <w:r>
        <w:rPr>
          <w:sz w:val="21"/>
        </w:rPr>
        <w:t>of </w:t>
      </w:r>
      <w:r>
        <w:rPr>
          <w:spacing w:val="-3"/>
          <w:sz w:val="21"/>
        </w:rPr>
        <w:t>these niche </w:t>
      </w:r>
      <w:r>
        <w:rPr>
          <w:spacing w:val="-4"/>
          <w:sz w:val="21"/>
        </w:rPr>
        <w:t>products.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spacing w:line="225" w:lineRule="auto" w:before="131"/>
        <w:ind w:left="5222" w:right="5327" w:firstLine="0"/>
        <w:jc w:val="center"/>
        <w:rPr>
          <w:b/>
          <w:sz w:val="26"/>
        </w:rPr>
      </w:pPr>
      <w:r>
        <w:rPr>
          <w:b/>
          <w:color w:val="FFFFFF"/>
          <w:w w:val="85"/>
          <w:sz w:val="26"/>
        </w:rPr>
        <w:t>TOP </w:t>
      </w:r>
      <w:r>
        <w:rPr>
          <w:b/>
          <w:color w:val="FFFFFF"/>
          <w:w w:val="70"/>
          <w:sz w:val="26"/>
        </w:rPr>
        <w:t>SELLERS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17"/>
        </w:rPr>
      </w:pPr>
    </w:p>
    <w:p>
      <w:pPr>
        <w:spacing w:after="0"/>
        <w:rPr>
          <w:sz w:val="17"/>
        </w:rPr>
        <w:sectPr>
          <w:headerReference w:type="even" r:id="rId542"/>
          <w:footerReference w:type="even" r:id="rId543"/>
          <w:pgSz w:w="11520" w:h="15120"/>
          <w:pgMar w:header="0" w:footer="0" w:top="1160" w:bottom="0" w:left="0" w:right="0"/>
        </w:sectPr>
      </w:pPr>
    </w:p>
    <w:p>
      <w:pPr>
        <w:spacing w:before="116"/>
        <w:ind w:left="2211" w:right="0" w:firstLine="0"/>
        <w:jc w:val="center"/>
        <w:rPr>
          <w:b/>
          <w:sz w:val="24"/>
        </w:rPr>
      </w:pPr>
      <w:r>
        <w:rPr/>
        <w:pict>
          <v:shape style="position:absolute;margin-left:36pt;margin-top:15.703858pt;width:227.85pt;height:11.6pt;mso-position-horizontal-relative:page;mso-position-vertical-relative:paragraph;z-index:-867496" type="#_x0000_t202" filled="false" stroked="false">
            <v:textbox inset="0,0,0,0">
              <w:txbxContent>
                <w:p>
                  <w:pPr>
                    <w:spacing w:line="229" w:lineRule="exact" w:before="0"/>
                    <w:ind w:left="0" w:right="0" w:firstLine="0"/>
                    <w:jc w:val="left"/>
                    <w:rPr>
                      <w:sz w:val="20"/>
                    </w:rPr>
                  </w:pPr>
                  <w:r>
                    <w:rPr>
                      <w:sz w:val="20"/>
                    </w:rPr>
                    <w:t>78 Chemtex | Delivering Solutions in Spill Control</w:t>
                  </w:r>
                </w:p>
              </w:txbxContent>
            </v:textbox>
            <w10:wrap type="none"/>
          </v:shape>
        </w:pict>
      </w:r>
      <w:r>
        <w:rPr/>
        <w:pict>
          <v:rect style="position:absolute;margin-left:0pt;margin-top:0pt;width:576pt;height:756pt;mso-position-horizontal-relative:page;mso-position-vertical-relative:page;z-index:-867472" filled="true" fillcolor="#87d6f8" stroked="false">
            <v:fill type="solid"/>
            <w10:wrap type="none"/>
          </v:rect>
        </w:pict>
      </w:r>
      <w:r>
        <w:rPr/>
        <w:pict>
          <v:group style="position:absolute;margin-left:0pt;margin-top:189pt;width:576pt;height:567pt;mso-position-horizontal-relative:page;mso-position-vertical-relative:page;z-index:-867448" coordorigin="0,3780" coordsize="11520,11340">
            <v:shape style="position:absolute;left:0;top:3886;width:11520;height:7274" type="#_x0000_t75" stroked="false">
              <v:imagedata r:id="rId416" o:title=""/>
            </v:shape>
            <v:shape style="position:absolute;left:0;top:3780;width:11520;height:7380" type="#_x0000_t75" stroked="false">
              <v:imagedata r:id="rId544" o:title=""/>
            </v:shape>
            <v:line style="position:absolute" from="5717,11160" to="5717,15120" stroked="true" strokeweight=".75pt" strokecolor="#000000">
              <v:stroke dashstyle="dash"/>
            </v:line>
            <v:shape style="position:absolute;left:5136;top:10486;width:1147;height:1147" coordorigin="5136,10486" coordsize="1147,1147" path="m5710,10486l5632,10491,5557,10507,5487,10531,5420,10564,5359,10606,5304,10654,5256,10709,5215,10770,5181,10836,5157,10907,5142,10982,5136,11060,5142,11137,5157,11212,5181,11283,5215,11349,5256,11410,5304,11465,5359,11513,5420,11555,5487,11588,5557,11612,5632,11628,5710,11633,5788,11628,5862,11612,5933,11588,5999,11555,6060,11513,6115,11465,6164,11410,6205,11349,6238,11283,6263,11212,6278,11137,6283,11060,6278,10982,6263,10907,6238,10836,6205,10770,6164,10709,6115,10654,6060,10606,5999,10564,5933,10531,5862,10507,5788,10491,5710,10486xe" filled="true" fillcolor="#000000" stroked="false">
              <v:path arrowok="t"/>
              <v:fill type="solid"/>
            </v:shape>
            <v:shape style="position:absolute;left:5136;top:10486;width:1147;height:1147" coordorigin="5136,10486" coordsize="1147,1147" path="m5710,11633l5788,11628,5862,11612,5933,11588,5999,11555,6060,11513,6115,11465,6164,11410,6205,11349,6238,11283,6263,11212,6278,11137,6283,11060,6278,10982,6263,10907,6238,10836,6205,10770,6164,10709,6115,10654,6060,10606,5999,10564,5933,10531,5862,10507,5788,10491,5710,10486,5632,10491,5557,10507,5487,10531,5420,10564,5359,10606,5304,10654,5256,10709,5215,10770,5181,10836,5157,10907,5142,10982,5136,11060,5142,11137,5157,11212,5181,11283,5215,11349,5256,11410,5304,11465,5359,11513,5420,11555,5487,11588,5557,11612,5632,11628,5710,11633xe" filled="false" stroked="true" strokeweight="1pt" strokecolor="#000000">
              <v:path arrowok="t"/>
              <v:stroke dashstyle="solid"/>
            </v:shape>
            <v:shape style="position:absolute;left:5785;top:11110;width:439;height:461" coordorigin="5786,11110" coordsize="439,461" path="m5786,11570l5861,11553,5932,11526,5997,11488,6056,11442,6108,11388,6152,11327,6186,11260,6210,11187,6224,11110e" filled="false" stroked="true" strokeweight=".675pt" strokecolor="#ffffff">
              <v:path arrowok="t"/>
              <v:stroke dashstyle="dash"/>
            </v:shape>
            <v:shape style="position:absolute;left:5760;top:10545;width:461;height:439" coordorigin="5760,10546" coordsize="461,439" path="m6221,10984l6204,10908,6176,10837,6139,10772,6092,10713,6038,10661,5977,10618,5910,10583,5837,10559,5760,10546e" filled="false" stroked="true" strokeweight=".675pt" strokecolor="#ffffff">
              <v:path arrowok="t"/>
              <v:stroke dashstyle="dash"/>
            </v:shape>
            <v:shape style="position:absolute;left:5196;top:10548;width:439;height:461" coordorigin="5196,10549" coordsize="439,461" path="m5634,10549l5558,10566,5488,10593,5422,10631,5363,10677,5311,10731,5268,10792,5234,10860,5209,10932,5196,11009e" filled="false" stroked="true" strokeweight=".675pt" strokecolor="#ffffff">
              <v:path arrowok="t"/>
              <v:stroke dashstyle="dash"/>
            </v:shape>
            <v:shape style="position:absolute;left:5199;top:11135;width:461;height:439" coordorigin="5199,11135" coordsize="461,439" path="m5199,11135l5216,11211,5244,11282,5281,11347,5327,11406,5381,11458,5443,11501,5510,11536,5582,11560,5659,11573e" filled="false" stroked="true" strokeweight=".675pt" strokecolor="#ffffff">
              <v:path arrowok="t"/>
              <v:stroke dashstyle="dash"/>
            </v:shape>
            <v:line style="position:absolute" from="6219,11060" to="6233,11060" stroked="true" strokeweight="3.209pt" strokecolor="#ffffff">
              <v:stroke dashstyle="solid"/>
            </v:line>
            <v:line style="position:absolute" from="5678,10544" to="5742,10544" stroked="true" strokeweight=".705pt" strokecolor="#ffffff">
              <v:stroke dashstyle="solid"/>
            </v:line>
            <v:line style="position:absolute" from="5187,11060" to="5201,11060" stroked="true" strokeweight="3.209pt" strokecolor="#ffffff">
              <v:stroke dashstyle="solid"/>
            </v:line>
            <v:line style="position:absolute" from="5678,11575" to="5742,11575" stroked="true" strokeweight=".705pt" strokecolor="#ffffff">
              <v:stroke dashstyle="solid"/>
            </v:line>
            <v:shape style="position:absolute;left:8831;top:13903;width:5;height:9" type="#_x0000_t75" stroked="false">
              <v:imagedata r:id="rId545" o:title=""/>
            </v:shape>
            <v:shape style="position:absolute;left:7932;top:11329;width:812;height:2716" type="#_x0000_t75" stroked="false">
              <v:imagedata r:id="rId546" o:title=""/>
            </v:shape>
            <v:rect style="position:absolute;left:827;top:11673;width:3694;height:2549" filled="true" fillcolor="#000000" stroked="false">
              <v:fill opacity="32768f" type="solid"/>
            </v:rect>
            <v:shape style="position:absolute;left:706;top:11449;width:3903;height:2881" type="#_x0000_t75" stroked="false">
              <v:imagedata r:id="rId547" o:title=""/>
            </v:shape>
            <w10:wrap type="none"/>
          </v:group>
        </w:pict>
      </w:r>
      <w:r>
        <w:rPr>
          <w:b/>
          <w:spacing w:val="-5"/>
          <w:w w:val="90"/>
          <w:sz w:val="24"/>
        </w:rPr>
        <w:t>Plug </w:t>
      </w:r>
      <w:r>
        <w:rPr>
          <w:b/>
          <w:spacing w:val="-4"/>
          <w:w w:val="90"/>
          <w:sz w:val="24"/>
        </w:rPr>
        <w:t>'n' </w:t>
      </w:r>
      <w:r>
        <w:rPr>
          <w:b/>
          <w:spacing w:val="-6"/>
          <w:w w:val="90"/>
          <w:sz w:val="24"/>
        </w:rPr>
        <w:t>Dike</w:t>
      </w:r>
    </w:p>
    <w:p>
      <w:pPr>
        <w:spacing w:before="41"/>
        <w:ind w:left="0" w:right="316" w:firstLine="0"/>
        <w:jc w:val="right"/>
        <w:rPr>
          <w:sz w:val="20"/>
        </w:rPr>
      </w:pPr>
      <w:r>
        <w:rPr>
          <w:w w:val="85"/>
          <w:sz w:val="20"/>
        </w:rPr>
        <w:t>Page 79</w:t>
      </w:r>
    </w:p>
    <w:p>
      <w:pPr>
        <w:spacing w:before="116"/>
        <w:ind w:left="2193" w:right="2694" w:firstLine="0"/>
        <w:jc w:val="center"/>
        <w:rPr>
          <w:b/>
          <w:sz w:val="24"/>
        </w:rPr>
      </w:pPr>
      <w:r>
        <w:rPr/>
        <w:br w:type="column"/>
      </w:r>
      <w:r>
        <w:rPr>
          <w:b/>
          <w:spacing w:val="-6"/>
          <w:w w:val="90"/>
          <w:sz w:val="24"/>
        </w:rPr>
        <w:t>H20Zorb</w:t>
      </w:r>
    </w:p>
    <w:p>
      <w:pPr>
        <w:spacing w:before="41"/>
        <w:ind w:left="2193" w:right="2693" w:firstLine="0"/>
        <w:jc w:val="center"/>
        <w:rPr>
          <w:sz w:val="20"/>
        </w:rPr>
      </w:pPr>
      <w:r>
        <w:rPr>
          <w:spacing w:val="-4"/>
          <w:w w:val="85"/>
          <w:sz w:val="20"/>
        </w:rPr>
        <w:t>Page </w:t>
      </w:r>
      <w:r>
        <w:rPr>
          <w:spacing w:val="-5"/>
          <w:w w:val="85"/>
          <w:sz w:val="20"/>
        </w:rPr>
        <w:t>80</w:t>
      </w:r>
    </w:p>
    <w:p>
      <w:pPr>
        <w:spacing w:after="0"/>
        <w:jc w:val="center"/>
        <w:rPr>
          <w:sz w:val="20"/>
        </w:rPr>
        <w:sectPr>
          <w:type w:val="continuous"/>
          <w:pgSz w:w="11520" w:h="15120"/>
          <w:pgMar w:top="360" w:bottom="280" w:left="0" w:right="0"/>
          <w:cols w:num="2" w:equalWidth="0">
            <w:col w:w="3454" w:space="2303"/>
            <w:col w:w="5763"/>
          </w:cols>
        </w:sectPr>
      </w:pPr>
    </w:p>
    <w:p>
      <w:pPr>
        <w:pStyle w:val="BodyText"/>
        <w:spacing w:before="7"/>
        <w:rPr>
          <w:sz w:val="28"/>
        </w:rPr>
      </w:pPr>
      <w:r>
        <w:rPr/>
        <w:pict>
          <v:line style="position:absolute;mso-position-horizontal-relative:page;mso-position-vertical-relative:page;z-index:20584" from="0pt,0pt" to="0pt,756pt" stroked="true" strokeweight="0pt" strokecolor="#87d6f8">
            <v:stroke dashstyle="solid"/>
            <w10:wrap type="none"/>
          </v:line>
        </w:pict>
      </w:r>
      <w:r>
        <w:rPr/>
        <w:pict>
          <v:line style="position:absolute;mso-position-horizontal-relative:page;mso-position-vertical-relative:page;z-index:-867064" from="54pt,430.529907pt" to="326.160pt,430.529907pt" stroked="true" strokeweight=".5pt" strokecolor="#000000">
            <v:stroke dashstyle="solid"/>
            <w10:wrap type="none"/>
          </v:line>
        </w:pict>
      </w:r>
      <w:r>
        <w:rPr/>
        <w:pict>
          <v:line style="position:absolute;mso-position-horizontal-relative:page;mso-position-vertical-relative:page;z-index:-867040" from="54pt,442.529907pt" to="326.160pt,442.529907pt" stroked="true" strokeweight=".5pt" strokecolor="#000000">
            <v:stroke dashstyle="solid"/>
            <w10:wrap type="none"/>
          </v:line>
        </w:pict>
      </w:r>
      <w:r>
        <w:rPr/>
        <w:pict>
          <v:line style="position:absolute;mso-position-horizontal-relative:page;mso-position-vertical-relative:page;z-index:20704" from="54pt,454.529907pt" to="326.160pt,454.529907pt" stroked="true" strokeweight=".5pt" strokecolor="#000000">
            <v:stroke dashstyle="solid"/>
            <w10:wrap type="none"/>
          </v:line>
        </w:pict>
      </w:r>
      <w:r>
        <w:rPr/>
        <w:pict>
          <v:line style="position:absolute;mso-position-horizontal-relative:page;mso-position-vertical-relative:page;z-index:-866992" from="54pt,487.409912pt" to="326.160pt,487.409912pt" stroked="true" strokeweight=".5pt" strokecolor="#000000">
            <v:stroke dashstyle="solid"/>
            <w10:wrap type="none"/>
          </v:line>
        </w:pict>
      </w:r>
      <w:r>
        <w:rPr/>
        <w:pict>
          <v:line style="position:absolute;mso-position-horizontal-relative:page;mso-position-vertical-relative:page;z-index:-866968" from="54pt,499.409912pt" to="326.160pt,499.409912pt" stroked="true" strokeweight=".5pt" strokecolor="#000000">
            <v:stroke dashstyle="solid"/>
            <w10:wrap type="none"/>
          </v:line>
        </w:pict>
      </w:r>
    </w:p>
    <w:p>
      <w:pPr>
        <w:tabs>
          <w:tab w:pos="8383" w:val="left" w:leader="none"/>
        </w:tabs>
        <w:spacing w:before="112"/>
        <w:ind w:left="720" w:right="0" w:firstLine="0"/>
        <w:jc w:val="left"/>
        <w:rPr>
          <w:sz w:val="22"/>
        </w:rPr>
      </w:pPr>
      <w:r>
        <w:rPr/>
        <w:pict>
          <v:shape style="position:absolute;margin-left:546.872314pt;margin-top:-17.460058pt;width:22pt;height:218pt;mso-position-horizontal-relative:page;mso-position-vertical-relative:paragraph;z-index:20776" type="#_x0000_t202" filled="false" stroked="false">
            <v:textbox inset="0,0,0,0" style="layout-flow:vertical">
              <w:txbxContent>
                <w:p>
                  <w:pPr>
                    <w:tabs>
                      <w:tab w:pos="1293" w:val="left" w:leader="none"/>
                    </w:tabs>
                    <w:spacing w:before="40"/>
                    <w:ind w:left="20" w:right="0" w:firstLine="0"/>
                    <w:jc w:val="left"/>
                    <w:rPr>
                      <w:b/>
                      <w:sz w:val="32"/>
                    </w:rPr>
                  </w:pPr>
                  <w:r>
                    <w:rPr>
                      <w:b/>
                      <w:w w:val="89"/>
                      <w:sz w:val="32"/>
                      <w:shd w:fill="87D6F8" w:color="auto" w:val="clear"/>
                    </w:rPr>
                    <w:t> </w:t>
                  </w:r>
                  <w:r>
                    <w:rPr>
                      <w:b/>
                      <w:sz w:val="32"/>
                      <w:shd w:fill="87D6F8" w:color="auto" w:val="clear"/>
                    </w:rPr>
                    <w:tab/>
                  </w:r>
                  <w:r>
                    <w:rPr>
                      <w:b/>
                      <w:spacing w:val="-3"/>
                      <w:w w:val="80"/>
                      <w:sz w:val="32"/>
                      <w:shd w:fill="87D6F8" w:color="auto" w:val="clear"/>
                    </w:rPr>
                    <w:t>SPECIALTY</w:t>
                  </w:r>
                  <w:r>
                    <w:rPr>
                      <w:b/>
                      <w:spacing w:val="-9"/>
                      <w:w w:val="80"/>
                      <w:sz w:val="32"/>
                      <w:shd w:fill="87D6F8" w:color="auto" w:val="clear"/>
                    </w:rPr>
                    <w:t> </w:t>
                  </w:r>
                  <w:r>
                    <w:rPr>
                      <w:b/>
                      <w:w w:val="80"/>
                      <w:sz w:val="32"/>
                      <w:shd w:fill="87D6F8" w:color="auto" w:val="clear"/>
                    </w:rPr>
                    <w:t>PRODUCTS</w:t>
                  </w:r>
                  <w:r>
                    <w:rPr>
                      <w:b/>
                      <w:spacing w:val="2"/>
                      <w:sz w:val="32"/>
                      <w:shd w:fill="87D6F8" w:color="auto" w:val="clear"/>
                    </w:rPr>
                    <w:t> </w:t>
                  </w:r>
                </w:p>
              </w:txbxContent>
            </v:textbox>
            <w10:wrap type="none"/>
          </v:shape>
        </w:pict>
      </w:r>
      <w:r>
        <w:rPr>
          <w:w w:val="89"/>
          <w:sz w:val="22"/>
          <w:u w:val="single"/>
        </w:rPr>
        <w:t> </w:t>
      </w:r>
      <w:r>
        <w:rPr>
          <w:sz w:val="22"/>
          <w:u w:val="single"/>
        </w:rPr>
        <w:tab/>
      </w:r>
      <w:r>
        <w:rPr>
          <w:w w:val="95"/>
          <w:sz w:val="22"/>
          <w:u w:val="single"/>
        </w:rPr>
        <w:t>SPECIALTY</w:t>
      </w:r>
      <w:r>
        <w:rPr>
          <w:spacing w:val="-20"/>
          <w:w w:val="95"/>
          <w:sz w:val="22"/>
          <w:u w:val="single"/>
        </w:rPr>
        <w:t> </w:t>
      </w:r>
      <w:r>
        <w:rPr>
          <w:w w:val="95"/>
          <w:sz w:val="22"/>
          <w:u w:val="single"/>
        </w:rPr>
        <w:t>PRODUCTS</w:t>
      </w:r>
    </w:p>
    <w:p>
      <w:pPr>
        <w:pStyle w:val="BodyText"/>
        <w:rPr>
          <w:sz w:val="26"/>
        </w:rPr>
      </w:pPr>
    </w:p>
    <w:p>
      <w:pPr>
        <w:spacing w:before="188"/>
        <w:ind w:left="1080" w:right="0" w:firstLine="0"/>
        <w:jc w:val="left"/>
        <w:rPr>
          <w:b/>
          <w:sz w:val="36"/>
        </w:rPr>
      </w:pPr>
      <w:r>
        <w:rPr/>
        <w:pict>
          <v:group style="position:absolute;margin-left:305.364532pt;margin-top:-.392786pt;width:220.15pt;height:298.2pt;mso-position-horizontal-relative:page;mso-position-vertical-relative:paragraph;z-index:20608" coordorigin="6107,-8" coordsize="4403,5964">
            <v:shape style="position:absolute;left:6107;top:-8;width:4403;height:3336" type="#_x0000_t75" stroked="false">
              <v:imagedata r:id="rId550" o:title=""/>
            </v:shape>
            <v:shape style="position:absolute;left:6937;top:3327;width:3226;height:2629" type="#_x0000_t75" stroked="false">
              <v:imagedata r:id="rId551" o:title=""/>
            </v:shape>
            <w10:wrap type="none"/>
          </v:group>
        </w:pict>
      </w:r>
      <w:r>
        <w:rPr>
          <w:b/>
          <w:w w:val="95"/>
          <w:sz w:val="36"/>
        </w:rPr>
        <w:t>Plug 'n' Dike Tank Repair Compound</w:t>
      </w:r>
    </w:p>
    <w:p>
      <w:pPr>
        <w:pStyle w:val="BodyText"/>
        <w:spacing w:line="254" w:lineRule="auto" w:before="64"/>
        <w:ind w:left="1079" w:right="5634"/>
      </w:pPr>
      <w:r>
        <w:rPr/>
        <w:t>Seals </w:t>
      </w:r>
      <w:r>
        <w:rPr>
          <w:spacing w:val="-4"/>
        </w:rPr>
        <w:t>off </w:t>
      </w:r>
      <w:r>
        <w:rPr>
          <w:spacing w:val="-3"/>
        </w:rPr>
        <w:t>fuels, solvents </w:t>
      </w:r>
      <w:r>
        <w:rPr/>
        <w:t>and </w:t>
      </w:r>
      <w:r>
        <w:rPr>
          <w:spacing w:val="-3"/>
        </w:rPr>
        <w:t>many </w:t>
      </w:r>
      <w:r>
        <w:rPr/>
        <w:t>other </w:t>
      </w:r>
      <w:r>
        <w:rPr>
          <w:spacing w:val="-3"/>
        </w:rPr>
        <w:t>chemicals. </w:t>
      </w:r>
      <w:r>
        <w:rPr/>
        <w:t>Seals </w:t>
      </w:r>
      <w:r>
        <w:rPr>
          <w:spacing w:val="-3"/>
        </w:rPr>
        <w:t>immediately </w:t>
      </w:r>
      <w:r>
        <w:rPr/>
        <w:t>and </w:t>
      </w:r>
      <w:r>
        <w:rPr>
          <w:spacing w:val="-3"/>
        </w:rPr>
        <w:t>sticks to dirty, </w:t>
      </w:r>
      <w:r>
        <w:rPr/>
        <w:t>crumpled </w:t>
      </w:r>
      <w:r>
        <w:rPr>
          <w:spacing w:val="-3"/>
        </w:rPr>
        <w:t>surfaces, </w:t>
      </w:r>
      <w:r>
        <w:rPr>
          <w:spacing w:val="-5"/>
        </w:rPr>
        <w:t>even </w:t>
      </w:r>
      <w:r>
        <w:rPr/>
        <w:t>with the fluid </w:t>
      </w:r>
      <w:r>
        <w:rPr>
          <w:spacing w:val="-3"/>
        </w:rPr>
        <w:t>flowing </w:t>
      </w:r>
      <w:r>
        <w:rPr/>
        <w:t>out.</w:t>
      </w:r>
    </w:p>
    <w:p>
      <w:pPr>
        <w:pStyle w:val="BodyText"/>
        <w:spacing w:before="3"/>
        <w:rPr>
          <w:sz w:val="14"/>
        </w:rPr>
      </w:pPr>
      <w:r>
        <w:rPr/>
        <w:pict>
          <v:line style="position:absolute;mso-position-horizontal-relative:page;mso-position-vertical-relative:paragraph;z-index:18248;mso-wrap-distance-left:0;mso-wrap-distance-right:0" from="54pt,10.421164pt" to="299.609pt,10.421164pt" stroked="true" strokeweight=".5pt" strokecolor="#000000">
            <v:stroke dashstyle="solid"/>
            <w10:wrap type="topAndBottom"/>
          </v:line>
        </w:pict>
      </w:r>
    </w:p>
    <w:p>
      <w:pPr>
        <w:tabs>
          <w:tab w:pos="1839" w:val="left" w:leader="none"/>
          <w:tab w:pos="2559" w:val="left" w:leader="none"/>
          <w:tab w:pos="4680" w:val="left" w:leader="none"/>
          <w:tab w:pos="5540" w:val="left" w:leader="none"/>
        </w:tabs>
        <w:spacing w:line="161" w:lineRule="exact"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Packaging</w:t>
        <w:tab/>
      </w:r>
      <w:r>
        <w:rPr>
          <w:b/>
          <w:spacing w:val="-3"/>
          <w:w w:val="95"/>
          <w:sz w:val="14"/>
        </w:rPr>
        <w:t>Weight</w:t>
      </w:r>
    </w:p>
    <w:p>
      <w:pPr>
        <w:pStyle w:val="BodyText"/>
        <w:spacing w:line="20" w:lineRule="exact"/>
        <w:ind w:left="1075"/>
        <w:rPr>
          <w:sz w:val="2"/>
        </w:rPr>
      </w:pPr>
      <w:r>
        <w:rPr>
          <w:sz w:val="2"/>
        </w:rPr>
        <w:pict>
          <v:group style="width:245.65pt;height:.5pt;mso-position-horizontal-relative:char;mso-position-vertical-relative:line" coordorigin="0,0" coordsize="4913,10">
            <v:line style="position:absolute" from="0,5" to="4912,5" stroked="true" strokeweight=".5pt" strokecolor="#000000">
              <v:stroke dashstyle="solid"/>
            </v:line>
          </v:group>
        </w:pict>
      </w:r>
      <w:r>
        <w:rPr>
          <w:sz w:val="2"/>
        </w:rPr>
      </w:r>
    </w:p>
    <w:p>
      <w:pPr>
        <w:tabs>
          <w:tab w:pos="4679" w:val="left" w:leader="none"/>
          <w:tab w:pos="5539" w:val="left" w:leader="none"/>
        </w:tabs>
        <w:spacing w:line="312" w:lineRule="auto" w:before="20"/>
        <w:ind w:left="1080" w:right="5525" w:firstLine="0"/>
        <w:jc w:val="left"/>
        <w:rPr>
          <w:sz w:val="16"/>
        </w:rPr>
      </w:pPr>
      <w:r>
        <w:rPr/>
        <w:pict>
          <v:line style="position:absolute;mso-position-horizontal-relative:page;mso-position-vertical-relative:paragraph;z-index:-867088" from="54pt,11.253927pt" to="299.609pt,11.253927pt" stroked="true" strokeweight=".5pt" strokecolor="#000000">
            <v:stroke dashstyle="solid"/>
            <w10:wrap type="none"/>
          </v:line>
        </w:pict>
      </w:r>
      <w:r>
        <w:rPr>
          <w:w w:val="85"/>
          <w:sz w:val="16"/>
        </w:rPr>
        <w:t>OILM9100  CON6100 </w:t>
      </w:r>
      <w:r>
        <w:rPr>
          <w:spacing w:val="37"/>
          <w:w w:val="85"/>
          <w:sz w:val="16"/>
        </w:rPr>
        <w:t> </w:t>
      </w:r>
      <w:r>
        <w:rPr>
          <w:spacing w:val="-3"/>
          <w:w w:val="85"/>
          <w:sz w:val="16"/>
        </w:rPr>
        <w:t>Tank</w:t>
      </w:r>
      <w:r>
        <w:rPr>
          <w:spacing w:val="-20"/>
          <w:w w:val="85"/>
          <w:sz w:val="16"/>
        </w:rPr>
        <w:t> </w:t>
      </w:r>
      <w:r>
        <w:rPr>
          <w:w w:val="85"/>
          <w:sz w:val="16"/>
        </w:rPr>
        <w:t>Repair</w:t>
      </w:r>
      <w:r>
        <w:rPr>
          <w:spacing w:val="-18"/>
          <w:w w:val="85"/>
          <w:sz w:val="16"/>
        </w:rPr>
        <w:t> </w:t>
      </w:r>
      <w:r>
        <w:rPr>
          <w:w w:val="85"/>
          <w:sz w:val="16"/>
        </w:rPr>
        <w:t>Compound</w:t>
        <w:tab/>
      </w:r>
      <w:r>
        <w:rPr>
          <w:w w:val="90"/>
          <w:sz w:val="16"/>
        </w:rPr>
        <w:t>1</w:t>
      </w:r>
      <w:r>
        <w:rPr>
          <w:spacing w:val="-12"/>
          <w:w w:val="90"/>
          <w:sz w:val="16"/>
        </w:rPr>
        <w:t> </w:t>
      </w:r>
      <w:r>
        <w:rPr>
          <w:w w:val="90"/>
          <w:sz w:val="16"/>
        </w:rPr>
        <w:t>jar</w:t>
        <w:tab/>
        <w:t>1 lb. </w:t>
      </w:r>
      <w:r>
        <w:rPr>
          <w:w w:val="85"/>
          <w:sz w:val="16"/>
          <w:u w:val="single"/>
        </w:rPr>
        <w:t>OILM9101*  CON6101  </w:t>
      </w:r>
      <w:r>
        <w:rPr>
          <w:spacing w:val="-3"/>
          <w:w w:val="85"/>
          <w:sz w:val="16"/>
          <w:u w:val="single"/>
        </w:rPr>
        <w:t>Tank</w:t>
      </w:r>
      <w:r>
        <w:rPr>
          <w:spacing w:val="-31"/>
          <w:w w:val="85"/>
          <w:sz w:val="16"/>
          <w:u w:val="single"/>
        </w:rPr>
        <w:t> </w:t>
      </w:r>
      <w:r>
        <w:rPr>
          <w:w w:val="85"/>
          <w:sz w:val="16"/>
          <w:u w:val="single"/>
        </w:rPr>
        <w:t>Repair</w:t>
      </w:r>
      <w:r>
        <w:rPr>
          <w:spacing w:val="-19"/>
          <w:w w:val="85"/>
          <w:sz w:val="16"/>
          <w:u w:val="single"/>
        </w:rPr>
        <w:t> </w:t>
      </w:r>
      <w:r>
        <w:rPr>
          <w:w w:val="85"/>
          <w:sz w:val="16"/>
          <w:u w:val="single"/>
        </w:rPr>
        <w:t>Compound</w:t>
        <w:tab/>
      </w:r>
      <w:r>
        <w:rPr>
          <w:w w:val="90"/>
          <w:sz w:val="16"/>
          <w:u w:val="single"/>
        </w:rPr>
        <w:t>5-gallon pail</w:t>
      </w:r>
      <w:r>
        <w:rPr>
          <w:spacing w:val="1"/>
          <w:w w:val="90"/>
          <w:sz w:val="16"/>
          <w:u w:val="single"/>
        </w:rPr>
        <w:t> </w:t>
      </w:r>
      <w:r>
        <w:rPr>
          <w:w w:val="90"/>
          <w:sz w:val="16"/>
          <w:u w:val="single"/>
        </w:rPr>
        <w:t>48 lbs.</w:t>
      </w:r>
      <w:r>
        <w:rPr>
          <w:spacing w:val="-19"/>
          <w:sz w:val="16"/>
          <w:u w:val="single"/>
        </w:rPr>
        <w:t> </w:t>
      </w:r>
    </w:p>
    <w:p>
      <w:pPr>
        <w:spacing w:before="14"/>
        <w:ind w:left="1080" w:right="0" w:firstLine="0"/>
        <w:jc w:val="left"/>
        <w:rPr>
          <w:sz w:val="14"/>
        </w:rPr>
      </w:pPr>
      <w:r>
        <w:rPr>
          <w:sz w:val="14"/>
        </w:rPr>
        <w:t>*In powder form; mix and make your own 1 lb. jars.</w:t>
      </w:r>
    </w:p>
    <w:p>
      <w:pPr>
        <w:pStyle w:val="BodyText"/>
        <w:rPr>
          <w:sz w:val="16"/>
        </w:rPr>
      </w:pPr>
    </w:p>
    <w:p>
      <w:pPr>
        <w:pStyle w:val="BodyText"/>
        <w:rPr>
          <w:sz w:val="16"/>
        </w:rPr>
      </w:pPr>
    </w:p>
    <w:p>
      <w:pPr>
        <w:pStyle w:val="BodyText"/>
        <w:rPr>
          <w:sz w:val="16"/>
        </w:rPr>
      </w:pPr>
    </w:p>
    <w:p>
      <w:pPr>
        <w:pStyle w:val="BodyText"/>
        <w:spacing w:before="5"/>
        <w:rPr>
          <w:sz w:val="20"/>
        </w:rPr>
      </w:pPr>
    </w:p>
    <w:p>
      <w:pPr>
        <w:spacing w:before="0"/>
        <w:ind w:left="1080" w:right="0" w:firstLine="0"/>
        <w:jc w:val="left"/>
        <w:rPr>
          <w:b/>
          <w:sz w:val="36"/>
        </w:rPr>
      </w:pPr>
      <w:r>
        <w:rPr>
          <w:b/>
          <w:w w:val="95"/>
          <w:sz w:val="36"/>
        </w:rPr>
        <w:t>Epoxy Putty Stick</w:t>
      </w:r>
    </w:p>
    <w:p>
      <w:pPr>
        <w:pStyle w:val="BodyText"/>
        <w:spacing w:line="254" w:lineRule="auto" w:before="65"/>
        <w:ind w:left="1079" w:right="5634"/>
      </w:pPr>
      <w:r>
        <w:rPr>
          <w:spacing w:val="-3"/>
        </w:rPr>
        <w:t>Repair </w:t>
      </w:r>
      <w:r>
        <w:rPr/>
        <w:t>leaking </w:t>
      </w:r>
      <w:r>
        <w:rPr>
          <w:spacing w:val="-3"/>
        </w:rPr>
        <w:t>pipes. Simply </w:t>
      </w:r>
      <w:r>
        <w:rPr/>
        <w:t>pinch </w:t>
      </w:r>
      <w:r>
        <w:rPr>
          <w:spacing w:val="-4"/>
        </w:rPr>
        <w:t>off </w:t>
      </w:r>
      <w:r>
        <w:rPr/>
        <w:t>the amount </w:t>
      </w:r>
      <w:r>
        <w:rPr>
          <w:spacing w:val="-3"/>
        </w:rPr>
        <w:t>desired, </w:t>
      </w:r>
      <w:r>
        <w:rPr/>
        <w:t>knead </w:t>
      </w:r>
      <w:r>
        <w:rPr>
          <w:spacing w:val="-3"/>
        </w:rPr>
        <w:t>to </w:t>
      </w:r>
      <w:r>
        <w:rPr/>
        <w:t>a uniform </w:t>
      </w:r>
      <w:r>
        <w:rPr>
          <w:spacing w:val="-8"/>
        </w:rPr>
        <w:t>gray, </w:t>
      </w:r>
      <w:r>
        <w:rPr/>
        <w:t>and </w:t>
      </w:r>
      <w:r>
        <w:rPr>
          <w:spacing w:val="-3"/>
        </w:rPr>
        <w:t>press into place.</w:t>
      </w:r>
    </w:p>
    <w:p>
      <w:pPr>
        <w:pStyle w:val="BodyText"/>
        <w:spacing w:before="9"/>
        <w:rPr>
          <w:sz w:val="15"/>
        </w:rPr>
      </w:pPr>
      <w:r>
        <w:rPr/>
        <w:pict>
          <v:line style="position:absolute;mso-position-horizontal-relative:page;mso-position-vertical-relative:paragraph;z-index:18296;mso-wrap-distance-left:0;mso-wrap-distance-right:0" from="54pt,11.287656pt" to="299.609pt,11.287656pt" stroked="true" strokeweight=".5pt" strokecolor="#000000">
            <v:stroke dashstyle="solid"/>
            <w10:wrap type="topAndBottom"/>
          </v:line>
        </w:pict>
      </w:r>
    </w:p>
    <w:p>
      <w:pPr>
        <w:tabs>
          <w:tab w:pos="1839" w:val="left" w:leader="none"/>
          <w:tab w:pos="2559" w:val="left" w:leader="none"/>
          <w:tab w:pos="4720" w:val="left" w:leader="none"/>
          <w:tab w:pos="5540" w:val="left" w:leader="none"/>
        </w:tabs>
        <w:spacing w:line="161" w:lineRule="exact" w:before="0" w:after="39"/>
        <w:ind w:left="1080" w:right="0" w:firstLine="0"/>
        <w:jc w:val="left"/>
        <w:rPr>
          <w:b/>
          <w:sz w:val="14"/>
        </w:rPr>
      </w:pPr>
      <w:r>
        <w:rPr>
          <w:b/>
          <w:w w:val="95"/>
          <w:sz w:val="14"/>
        </w:rPr>
        <w:t>Model</w:t>
      </w:r>
      <w:r>
        <w:rPr>
          <w:b/>
          <w:spacing w:val="-16"/>
          <w:w w:val="95"/>
          <w:sz w:val="14"/>
        </w:rPr>
        <w:t> </w:t>
      </w:r>
      <w:r>
        <w:rPr>
          <w:b/>
          <w:w w:val="95"/>
          <w:sz w:val="14"/>
        </w:rPr>
        <w:t>#</w:t>
        <w:tab/>
        <w:t>Mfg</w:t>
      </w:r>
      <w:r>
        <w:rPr>
          <w:b/>
          <w:spacing w:val="-13"/>
          <w:w w:val="95"/>
          <w:sz w:val="14"/>
        </w:rPr>
        <w:t> </w:t>
      </w:r>
      <w:r>
        <w:rPr>
          <w:b/>
          <w:w w:val="95"/>
          <w:sz w:val="14"/>
        </w:rPr>
        <w:t>#</w:t>
        <w:tab/>
      </w:r>
      <w:r>
        <w:rPr>
          <w:b/>
          <w:w w:val="85"/>
          <w:sz w:val="14"/>
        </w:rPr>
        <w:t>Description</w:t>
        <w:tab/>
        <w:t>Packaging</w:t>
        <w:tab/>
      </w:r>
      <w:r>
        <w:rPr>
          <w:b/>
          <w:spacing w:val="-3"/>
          <w:w w:val="95"/>
          <w:sz w:val="14"/>
        </w:rPr>
        <w:t>Weight</w:t>
      </w:r>
    </w:p>
    <w:p>
      <w:pPr>
        <w:pStyle w:val="BodyText"/>
        <w:spacing w:line="20" w:lineRule="exact"/>
        <w:ind w:left="1075"/>
        <w:rPr>
          <w:sz w:val="2"/>
        </w:rPr>
      </w:pPr>
      <w:r>
        <w:rPr>
          <w:sz w:val="2"/>
        </w:rPr>
        <w:pict>
          <v:group style="width:245.65pt;height:.5pt;mso-position-horizontal-relative:char;mso-position-vertical-relative:line" coordorigin="0,0" coordsize="4913,10">
            <v:line style="position:absolute" from="0,5" to="4912,5" stroked="true" strokeweight=".5pt" strokecolor="#000000">
              <v:stroke dashstyle="solid"/>
            </v:line>
          </v:group>
        </w:pict>
      </w:r>
      <w:r>
        <w:rPr>
          <w:sz w:val="2"/>
        </w:rPr>
      </w:r>
    </w:p>
    <w:p>
      <w:pPr>
        <w:tabs>
          <w:tab w:pos="5539" w:val="left" w:leader="none"/>
        </w:tabs>
        <w:spacing w:before="20"/>
        <w:ind w:left="1080" w:right="0" w:firstLine="0"/>
        <w:jc w:val="left"/>
        <w:rPr>
          <w:sz w:val="16"/>
        </w:rPr>
      </w:pPr>
      <w:r>
        <w:rPr>
          <w:w w:val="90"/>
          <w:sz w:val="16"/>
          <w:u w:val="single"/>
        </w:rPr>
        <w:t>OILM9103</w:t>
      </w:r>
      <w:r>
        <w:rPr>
          <w:spacing w:val="21"/>
          <w:w w:val="90"/>
          <w:sz w:val="16"/>
          <w:u w:val="single"/>
        </w:rPr>
        <w:t> </w:t>
      </w:r>
      <w:r>
        <w:rPr>
          <w:w w:val="90"/>
          <w:sz w:val="16"/>
          <w:u w:val="single"/>
        </w:rPr>
        <w:t>CON6102</w:t>
      </w:r>
      <w:r>
        <w:rPr>
          <w:spacing w:val="22"/>
          <w:w w:val="90"/>
          <w:sz w:val="16"/>
          <w:u w:val="single"/>
        </w:rPr>
        <w:t> </w:t>
      </w:r>
      <w:r>
        <w:rPr>
          <w:w w:val="90"/>
          <w:sz w:val="16"/>
          <w:u w:val="single"/>
        </w:rPr>
        <w:t>Epoxy</w:t>
      </w:r>
      <w:r>
        <w:rPr>
          <w:spacing w:val="-26"/>
          <w:w w:val="90"/>
          <w:sz w:val="16"/>
          <w:u w:val="single"/>
        </w:rPr>
        <w:t> </w:t>
      </w:r>
      <w:r>
        <w:rPr>
          <w:w w:val="90"/>
          <w:sz w:val="16"/>
          <w:u w:val="single"/>
        </w:rPr>
        <w:t>Putty</w:t>
      </w:r>
      <w:r>
        <w:rPr>
          <w:spacing w:val="-27"/>
          <w:w w:val="90"/>
          <w:sz w:val="16"/>
          <w:u w:val="single"/>
        </w:rPr>
        <w:t> </w:t>
      </w:r>
      <w:r>
        <w:rPr>
          <w:w w:val="90"/>
          <w:sz w:val="16"/>
          <w:u w:val="single"/>
        </w:rPr>
        <w:t>Stick,</w:t>
      </w:r>
      <w:r>
        <w:rPr>
          <w:spacing w:val="-27"/>
          <w:w w:val="90"/>
          <w:sz w:val="16"/>
          <w:u w:val="single"/>
        </w:rPr>
        <w:t> </w:t>
      </w:r>
      <w:r>
        <w:rPr>
          <w:w w:val="90"/>
          <w:sz w:val="16"/>
          <w:u w:val="single"/>
        </w:rPr>
        <w:t>7"</w:t>
      </w:r>
      <w:r>
        <w:rPr>
          <w:spacing w:val="-27"/>
          <w:w w:val="90"/>
          <w:sz w:val="16"/>
          <w:u w:val="single"/>
        </w:rPr>
        <w:t> </w:t>
      </w:r>
      <w:r>
        <w:rPr>
          <w:w w:val="90"/>
          <w:sz w:val="16"/>
          <w:u w:val="single"/>
        </w:rPr>
        <w:t>x</w:t>
      </w:r>
      <w:r>
        <w:rPr>
          <w:spacing w:val="-26"/>
          <w:w w:val="90"/>
          <w:sz w:val="16"/>
          <w:u w:val="single"/>
        </w:rPr>
        <w:t> </w:t>
      </w:r>
      <w:r>
        <w:rPr>
          <w:w w:val="90"/>
          <w:sz w:val="16"/>
          <w:u w:val="single"/>
        </w:rPr>
        <w:t>7/8"</w:t>
      </w:r>
      <w:r>
        <w:rPr>
          <w:spacing w:val="-27"/>
          <w:w w:val="90"/>
          <w:sz w:val="16"/>
          <w:u w:val="single"/>
        </w:rPr>
        <w:t> </w:t>
      </w:r>
      <w:r>
        <w:rPr>
          <w:w w:val="90"/>
          <w:sz w:val="16"/>
          <w:u w:val="single"/>
        </w:rPr>
        <w:t>diameter</w:t>
      </w:r>
      <w:r>
        <w:rPr>
          <w:spacing w:val="2"/>
          <w:w w:val="90"/>
          <w:sz w:val="16"/>
          <w:u w:val="single"/>
        </w:rPr>
        <w:t> </w:t>
      </w:r>
      <w:r>
        <w:rPr>
          <w:w w:val="90"/>
          <w:sz w:val="16"/>
          <w:u w:val="single"/>
        </w:rPr>
        <w:t>12/box</w:t>
        <w:tab/>
        <w:t>4</w:t>
      </w:r>
      <w:r>
        <w:rPr>
          <w:spacing w:val="-4"/>
          <w:w w:val="90"/>
          <w:sz w:val="16"/>
          <w:u w:val="single"/>
        </w:rPr>
        <w:t> </w:t>
      </w:r>
      <w:r>
        <w:rPr>
          <w:w w:val="90"/>
          <w:sz w:val="16"/>
          <w:u w:val="single"/>
        </w:rPr>
        <w:t>lbs.</w:t>
      </w:r>
      <w:r>
        <w:rPr>
          <w:spacing w:val="7"/>
          <w:sz w:val="16"/>
          <w:u w:val="single"/>
        </w:rPr>
        <w:t> </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5"/>
        </w:rPr>
      </w:pPr>
      <w:r>
        <w:rPr/>
        <w:pict>
          <v:group style="position:absolute;margin-left:53.998299pt;margin-top:11.059765pt;width:459.05pt;height:351pt;mso-position-horizontal-relative:page;mso-position-vertical-relative:paragraph;z-index:18512;mso-wrap-distance-left:0;mso-wrap-distance-right:0" coordorigin="1080,221" coordsize="9181,7020">
            <v:shape style="position:absolute;left:5347;top:3245;width:4913;height:3996" type="#_x0000_t75" stroked="false">
              <v:imagedata r:id="rId552" o:title=""/>
            </v:shape>
            <v:line style="position:absolute" from="1080,3235" to="6523,3235" stroked="true" strokeweight=".5pt" strokecolor="#000000">
              <v:stroke dashstyle="solid"/>
            </v:line>
            <v:shape style="position:absolute;left:7803;top:221;width:1700;height:3193" type="#_x0000_t75" stroked="false">
              <v:imagedata r:id="rId553" o:title=""/>
            </v:shape>
            <v:shape style="position:absolute;left:1092;top:3993;width:4256;height:2498" type="#_x0000_t75" stroked="false">
              <v:imagedata r:id="rId554" o:title=""/>
            </v:shape>
            <v:shape style="position:absolute;left:1079;top:228;width:6327;height:1589" type="#_x0000_t202" filled="false" stroked="false">
              <v:textbox inset="0,0,0,0">
                <w:txbxContent>
                  <w:p>
                    <w:pPr>
                      <w:spacing w:before="22"/>
                      <w:ind w:left="0" w:right="0" w:firstLine="0"/>
                      <w:jc w:val="left"/>
                      <w:rPr>
                        <w:b/>
                        <w:sz w:val="36"/>
                      </w:rPr>
                    </w:pPr>
                    <w:r>
                      <w:rPr>
                        <w:b/>
                        <w:spacing w:val="-9"/>
                        <w:w w:val="85"/>
                        <w:sz w:val="36"/>
                      </w:rPr>
                      <w:t>Non-Sparking </w:t>
                    </w:r>
                    <w:r>
                      <w:rPr>
                        <w:b/>
                        <w:spacing w:val="-6"/>
                        <w:w w:val="85"/>
                        <w:sz w:val="36"/>
                      </w:rPr>
                      <w:t>and </w:t>
                    </w:r>
                    <w:r>
                      <w:rPr>
                        <w:b/>
                        <w:spacing w:val="-9"/>
                        <w:w w:val="85"/>
                        <w:sz w:val="36"/>
                      </w:rPr>
                      <w:t>Chemically </w:t>
                    </w:r>
                    <w:r>
                      <w:rPr>
                        <w:b/>
                        <w:spacing w:val="-8"/>
                        <w:w w:val="85"/>
                        <w:sz w:val="36"/>
                      </w:rPr>
                      <w:t>Resistant </w:t>
                    </w:r>
                    <w:r>
                      <w:rPr>
                        <w:b/>
                        <w:spacing w:val="-15"/>
                        <w:w w:val="85"/>
                        <w:sz w:val="36"/>
                      </w:rPr>
                      <w:t>Tools</w:t>
                    </w:r>
                  </w:p>
                  <w:p>
                    <w:pPr>
                      <w:spacing w:line="254" w:lineRule="auto" w:before="65"/>
                      <w:ind w:left="0" w:right="0" w:firstLine="0"/>
                      <w:jc w:val="left"/>
                      <w:rPr>
                        <w:sz w:val="18"/>
                      </w:rPr>
                    </w:pPr>
                    <w:r>
                      <w:rPr>
                        <w:spacing w:val="-3"/>
                        <w:sz w:val="18"/>
                      </w:rPr>
                      <w:t>Specially </w:t>
                    </w:r>
                    <w:r>
                      <w:rPr>
                        <w:sz w:val="18"/>
                      </w:rPr>
                      <w:t>designed </w:t>
                    </w:r>
                    <w:r>
                      <w:rPr>
                        <w:spacing w:val="-4"/>
                        <w:sz w:val="18"/>
                      </w:rPr>
                      <w:t>for </w:t>
                    </w:r>
                    <w:r>
                      <w:rPr>
                        <w:sz w:val="18"/>
                      </w:rPr>
                      <w:t>spill kits and </w:t>
                    </w:r>
                    <w:r>
                      <w:rPr>
                        <w:spacing w:val="-3"/>
                        <w:sz w:val="18"/>
                      </w:rPr>
                      <w:t>environmental </w:t>
                    </w:r>
                    <w:r>
                      <w:rPr>
                        <w:sz w:val="18"/>
                      </w:rPr>
                      <w:t>and industrial </w:t>
                    </w:r>
                    <w:r>
                      <w:rPr>
                        <w:spacing w:val="-3"/>
                        <w:sz w:val="18"/>
                      </w:rPr>
                      <w:t>cleanup applications, </w:t>
                    </w:r>
                    <w:r>
                      <w:rPr>
                        <w:sz w:val="18"/>
                      </w:rPr>
                      <w:t>these </w:t>
                    </w:r>
                    <w:r>
                      <w:rPr>
                        <w:spacing w:val="-3"/>
                        <w:sz w:val="18"/>
                      </w:rPr>
                      <w:t>tools are </w:t>
                    </w:r>
                    <w:r>
                      <w:rPr>
                        <w:sz w:val="18"/>
                      </w:rPr>
                      <w:t>rugged, non-sparking and </w:t>
                    </w:r>
                    <w:r>
                      <w:rPr>
                        <w:spacing w:val="-3"/>
                        <w:sz w:val="18"/>
                      </w:rPr>
                      <w:t>chemically resistant.</w:t>
                    </w:r>
                  </w:p>
                  <w:p>
                    <w:pPr>
                      <w:spacing w:before="146"/>
                      <w:ind w:left="0" w:right="0" w:firstLine="0"/>
                      <w:jc w:val="left"/>
                      <w:rPr>
                        <w:b/>
                        <w:sz w:val="20"/>
                      </w:rPr>
                    </w:pPr>
                    <w:r>
                      <w:rPr>
                        <w:b/>
                        <w:w w:val="95"/>
                        <w:sz w:val="20"/>
                      </w:rPr>
                      <w:t>Collapsible Shovels</w:t>
                    </w:r>
                  </w:p>
                  <w:p>
                    <w:pPr>
                      <w:tabs>
                        <w:tab w:pos="760" w:val="left" w:leader="none"/>
                        <w:tab w:pos="1480" w:val="left" w:leader="none"/>
                      </w:tabs>
                      <w:spacing w:before="107"/>
                      <w:ind w:left="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txbxContent>
              </v:textbox>
              <w10:wrap type="none"/>
            </v:shape>
            <v:shape style="position:absolute;left:1080;top:1884;width:3505;height:198" type="#_x0000_t202" filled="false" stroked="false">
              <v:textbox inset="0,0,0,0">
                <w:txbxContent>
                  <w:p>
                    <w:pPr>
                      <w:spacing w:before="7"/>
                      <w:ind w:left="0" w:right="0" w:firstLine="0"/>
                      <w:jc w:val="left"/>
                      <w:rPr>
                        <w:sz w:val="16"/>
                      </w:rPr>
                    </w:pPr>
                    <w:r>
                      <w:rPr>
                        <w:w w:val="85"/>
                        <w:sz w:val="16"/>
                      </w:rPr>
                      <w:t>OILM7314 TOOL1002 2-Piece Shovel, 10.5" x 14" x 38.5"</w:t>
                    </w:r>
                  </w:p>
                </w:txbxContent>
              </v:textbox>
              <w10:wrap type="none"/>
            </v:shape>
            <v:shape style="position:absolute;left:5900;top:1643;width:414;height:439" type="#_x0000_t202" filled="false" stroked="false">
              <v:textbox inset="0,0,0,0">
                <w:txbxContent>
                  <w:p>
                    <w:pPr>
                      <w:spacing w:before="7"/>
                      <w:ind w:left="0" w:right="0" w:firstLine="0"/>
                      <w:jc w:val="left"/>
                      <w:rPr>
                        <w:b/>
                        <w:sz w:val="14"/>
                      </w:rPr>
                    </w:pPr>
                    <w:r>
                      <w:rPr>
                        <w:b/>
                        <w:spacing w:val="-3"/>
                        <w:w w:val="90"/>
                        <w:sz w:val="14"/>
                      </w:rPr>
                      <w:t>Weight</w:t>
                    </w:r>
                  </w:p>
                  <w:p>
                    <w:pPr>
                      <w:spacing w:before="80"/>
                      <w:ind w:left="0" w:right="0" w:firstLine="0"/>
                      <w:jc w:val="left"/>
                      <w:rPr>
                        <w:sz w:val="16"/>
                      </w:rPr>
                    </w:pPr>
                    <w:r>
                      <w:rPr>
                        <w:w w:val="90"/>
                        <w:sz w:val="16"/>
                      </w:rPr>
                      <w:t>2 lbs.</w:t>
                    </w:r>
                  </w:p>
                </w:txbxContent>
              </v:textbox>
              <w10:wrap type="none"/>
            </v:shape>
            <v:shape style="position:absolute;left:1080;top:2124;width:5464;height:831" type="#_x0000_t202" filled="false" stroked="false">
              <v:textbox inset="0,0,0,0">
                <w:txbxContent>
                  <w:p>
                    <w:pPr>
                      <w:tabs>
                        <w:tab w:pos="5443" w:val="left" w:leader="none"/>
                      </w:tabs>
                      <w:spacing w:before="7"/>
                      <w:ind w:left="0" w:right="0" w:firstLine="0"/>
                      <w:jc w:val="left"/>
                      <w:rPr>
                        <w:sz w:val="16"/>
                      </w:rPr>
                    </w:pPr>
                    <w:r>
                      <w:rPr>
                        <w:w w:val="85"/>
                        <w:sz w:val="16"/>
                        <w:u w:val="single"/>
                      </w:rPr>
                      <w:t>OILM7316 </w:t>
                    </w:r>
                    <w:r>
                      <w:rPr>
                        <w:spacing w:val="26"/>
                        <w:w w:val="85"/>
                        <w:sz w:val="16"/>
                        <w:u w:val="single"/>
                      </w:rPr>
                      <w:t> </w:t>
                    </w:r>
                    <w:r>
                      <w:rPr>
                        <w:w w:val="85"/>
                        <w:sz w:val="16"/>
                        <w:u w:val="single"/>
                      </w:rPr>
                      <w:t>TOOL1003</w:t>
                    </w:r>
                    <w:r>
                      <w:rPr>
                        <w:spacing w:val="35"/>
                        <w:w w:val="85"/>
                        <w:sz w:val="16"/>
                        <w:u w:val="single"/>
                      </w:rPr>
                      <w:t> </w:t>
                    </w:r>
                    <w:r>
                      <w:rPr>
                        <w:w w:val="85"/>
                        <w:sz w:val="16"/>
                        <w:u w:val="single"/>
                      </w:rPr>
                      <w:t>Economy</w:t>
                    </w:r>
                    <w:r>
                      <w:rPr>
                        <w:spacing w:val="-16"/>
                        <w:w w:val="85"/>
                        <w:sz w:val="16"/>
                        <w:u w:val="single"/>
                      </w:rPr>
                      <w:t> </w:t>
                    </w:r>
                    <w:r>
                      <w:rPr>
                        <w:w w:val="85"/>
                        <w:sz w:val="16"/>
                        <w:u w:val="single"/>
                      </w:rPr>
                      <w:t>Blade</w:t>
                    </w:r>
                    <w:r>
                      <w:rPr>
                        <w:spacing w:val="-16"/>
                        <w:w w:val="85"/>
                        <w:sz w:val="16"/>
                        <w:u w:val="single"/>
                      </w:rPr>
                      <w:t> </w:t>
                    </w:r>
                    <w:r>
                      <w:rPr>
                        <w:w w:val="85"/>
                        <w:sz w:val="16"/>
                        <w:u w:val="single"/>
                      </w:rPr>
                      <w:t>Spill</w:t>
                    </w:r>
                    <w:r>
                      <w:rPr>
                        <w:spacing w:val="-15"/>
                        <w:w w:val="85"/>
                        <w:sz w:val="16"/>
                        <w:u w:val="single"/>
                      </w:rPr>
                      <w:t> </w:t>
                    </w:r>
                    <w:r>
                      <w:rPr>
                        <w:w w:val="85"/>
                        <w:sz w:val="16"/>
                        <w:u w:val="single"/>
                      </w:rPr>
                      <w:t>Kit</w:t>
                    </w:r>
                    <w:r>
                      <w:rPr>
                        <w:spacing w:val="-16"/>
                        <w:w w:val="85"/>
                        <w:sz w:val="16"/>
                        <w:u w:val="single"/>
                      </w:rPr>
                      <w:t> </w:t>
                    </w:r>
                    <w:r>
                      <w:rPr>
                        <w:w w:val="85"/>
                        <w:sz w:val="16"/>
                        <w:u w:val="single"/>
                      </w:rPr>
                      <w:t>Shovel,</w:t>
                    </w:r>
                    <w:r>
                      <w:rPr>
                        <w:spacing w:val="-15"/>
                        <w:w w:val="85"/>
                        <w:sz w:val="16"/>
                        <w:u w:val="single"/>
                      </w:rPr>
                      <w:t> </w:t>
                    </w:r>
                    <w:r>
                      <w:rPr>
                        <w:w w:val="85"/>
                        <w:sz w:val="16"/>
                        <w:u w:val="single"/>
                      </w:rPr>
                      <w:t>2-piece,</w:t>
                    </w:r>
                    <w:r>
                      <w:rPr>
                        <w:spacing w:val="-16"/>
                        <w:w w:val="85"/>
                        <w:sz w:val="16"/>
                        <w:u w:val="single"/>
                      </w:rPr>
                      <w:t> </w:t>
                    </w:r>
                    <w:r>
                      <w:rPr>
                        <w:w w:val="85"/>
                        <w:sz w:val="16"/>
                        <w:u w:val="single"/>
                      </w:rPr>
                      <w:t>11"</w:t>
                    </w:r>
                    <w:r>
                      <w:rPr>
                        <w:spacing w:val="-16"/>
                        <w:w w:val="85"/>
                        <w:sz w:val="16"/>
                        <w:u w:val="single"/>
                      </w:rPr>
                      <w:t> </w:t>
                    </w:r>
                    <w:r>
                      <w:rPr>
                        <w:w w:val="85"/>
                        <w:sz w:val="16"/>
                        <w:u w:val="single"/>
                      </w:rPr>
                      <w:t>x</w:t>
                    </w:r>
                    <w:r>
                      <w:rPr>
                        <w:spacing w:val="-15"/>
                        <w:w w:val="85"/>
                        <w:sz w:val="16"/>
                        <w:u w:val="single"/>
                      </w:rPr>
                      <w:t> </w:t>
                    </w:r>
                    <w:r>
                      <w:rPr>
                        <w:w w:val="85"/>
                        <w:sz w:val="16"/>
                        <w:u w:val="single"/>
                      </w:rPr>
                      <w:t>13"</w:t>
                    </w:r>
                    <w:r>
                      <w:rPr>
                        <w:spacing w:val="-16"/>
                        <w:w w:val="85"/>
                        <w:sz w:val="16"/>
                        <w:u w:val="single"/>
                      </w:rPr>
                      <w:t> </w:t>
                    </w:r>
                    <w:r>
                      <w:rPr>
                        <w:w w:val="85"/>
                        <w:sz w:val="16"/>
                        <w:u w:val="single"/>
                      </w:rPr>
                      <w:t>x</w:t>
                    </w:r>
                    <w:r>
                      <w:rPr>
                        <w:spacing w:val="-16"/>
                        <w:w w:val="85"/>
                        <w:sz w:val="16"/>
                        <w:u w:val="single"/>
                      </w:rPr>
                      <w:t> </w:t>
                    </w:r>
                    <w:r>
                      <w:rPr>
                        <w:w w:val="85"/>
                        <w:sz w:val="16"/>
                        <w:u w:val="single"/>
                      </w:rPr>
                      <w:t>36"   2</w:t>
                    </w:r>
                    <w:r>
                      <w:rPr>
                        <w:spacing w:val="-16"/>
                        <w:w w:val="85"/>
                        <w:sz w:val="16"/>
                        <w:u w:val="single"/>
                      </w:rPr>
                      <w:t> </w:t>
                    </w:r>
                    <w:r>
                      <w:rPr>
                        <w:w w:val="85"/>
                        <w:sz w:val="16"/>
                        <w:u w:val="single"/>
                      </w:rPr>
                      <w:t>lbs.</w:t>
                    </w:r>
                    <w:r>
                      <w:rPr>
                        <w:sz w:val="16"/>
                        <w:u w:val="single"/>
                      </w:rPr>
                      <w:tab/>
                    </w:r>
                  </w:p>
                  <w:p>
                    <w:pPr>
                      <w:spacing w:before="136"/>
                      <w:ind w:left="0" w:right="0" w:firstLine="0"/>
                      <w:jc w:val="left"/>
                      <w:rPr>
                        <w:b/>
                        <w:sz w:val="20"/>
                      </w:rPr>
                    </w:pPr>
                    <w:r>
                      <w:rPr>
                        <w:b/>
                        <w:w w:val="90"/>
                        <w:sz w:val="20"/>
                      </w:rPr>
                      <w:t>Scoops</w:t>
                    </w:r>
                  </w:p>
                  <w:p>
                    <w:pPr>
                      <w:tabs>
                        <w:tab w:pos="759" w:val="left" w:leader="none"/>
                        <w:tab w:pos="1479" w:val="left" w:leader="none"/>
                      </w:tabs>
                      <w:spacing w:before="107"/>
                      <w:ind w:left="0" w:right="0" w:firstLine="0"/>
                      <w:jc w:val="left"/>
                      <w:rPr>
                        <w:b/>
                        <w:sz w:val="14"/>
                      </w:rPr>
                    </w:pPr>
                    <w:r>
                      <w:rPr>
                        <w:b/>
                        <w:sz w:val="14"/>
                      </w:rPr>
                      <w:t>Model</w:t>
                    </w:r>
                    <w:r>
                      <w:rPr>
                        <w:b/>
                        <w:spacing w:val="-25"/>
                        <w:sz w:val="14"/>
                      </w:rPr>
                      <w:t> </w:t>
                    </w:r>
                    <w:r>
                      <w:rPr>
                        <w:b/>
                        <w:sz w:val="14"/>
                      </w:rPr>
                      <w:t>#</w:t>
                      <w:tab/>
                      <w:t>Mfg</w:t>
                    </w:r>
                    <w:r>
                      <w:rPr>
                        <w:b/>
                        <w:spacing w:val="-19"/>
                        <w:sz w:val="14"/>
                      </w:rPr>
                      <w:t> </w:t>
                    </w:r>
                    <w:r>
                      <w:rPr>
                        <w:b/>
                        <w:sz w:val="14"/>
                      </w:rPr>
                      <w:t>#</w:t>
                      <w:tab/>
                      <w:t>Description</w:t>
                    </w:r>
                  </w:p>
                </w:txbxContent>
              </v:textbox>
              <w10:wrap type="none"/>
            </v:shape>
            <v:shape style="position:absolute;left:1080;top:3022;width:4255;height:198" type="#_x0000_t202" filled="false" stroked="false">
              <v:textbox inset="0,0,0,0">
                <w:txbxContent>
                  <w:p>
                    <w:pPr>
                      <w:spacing w:before="7"/>
                      <w:ind w:left="0" w:right="0" w:firstLine="0"/>
                      <w:jc w:val="left"/>
                      <w:rPr>
                        <w:sz w:val="16"/>
                      </w:rPr>
                    </w:pPr>
                    <w:r>
                      <w:rPr>
                        <w:w w:val="80"/>
                        <w:sz w:val="16"/>
                      </w:rPr>
                      <w:t>OILM7313 TOOL1001 Non-Sparking/Polypropylene, large scoop, 82 oz.</w:t>
                    </w:r>
                  </w:p>
                </w:txbxContent>
              </v:textbox>
              <w10:wrap type="none"/>
            </v:shape>
            <v:shape style="position:absolute;left:5900;top:2781;width:414;height:439" type="#_x0000_t202" filled="false" stroked="false">
              <v:textbox inset="0,0,0,0">
                <w:txbxContent>
                  <w:p>
                    <w:pPr>
                      <w:spacing w:before="7"/>
                      <w:ind w:left="0" w:right="0" w:firstLine="0"/>
                      <w:jc w:val="left"/>
                      <w:rPr>
                        <w:b/>
                        <w:sz w:val="14"/>
                      </w:rPr>
                    </w:pPr>
                    <w:r>
                      <w:rPr>
                        <w:b/>
                        <w:spacing w:val="-3"/>
                        <w:w w:val="90"/>
                        <w:sz w:val="14"/>
                      </w:rPr>
                      <w:t>Weight</w:t>
                    </w:r>
                  </w:p>
                  <w:p>
                    <w:pPr>
                      <w:spacing w:before="80"/>
                      <w:ind w:left="0" w:right="0" w:firstLine="0"/>
                      <w:jc w:val="left"/>
                      <w:rPr>
                        <w:sz w:val="16"/>
                      </w:rPr>
                    </w:pPr>
                    <w:r>
                      <w:rPr>
                        <w:w w:val="90"/>
                        <w:sz w:val="16"/>
                      </w:rPr>
                      <w:t>1 lb.</w:t>
                    </w:r>
                  </w:p>
                </w:txbxContent>
              </v:textbox>
              <w10:wrap type="none"/>
            </v:shape>
            <v:shape style="position:absolute;left:1080;top:3262;width:5464;height:198" type="#_x0000_t202" filled="false" stroked="false">
              <v:textbox inset="0,0,0,0">
                <w:txbxContent>
                  <w:p>
                    <w:pPr>
                      <w:tabs>
                        <w:tab w:pos="4819" w:val="left" w:leader="none"/>
                        <w:tab w:pos="5443" w:val="left" w:leader="none"/>
                      </w:tabs>
                      <w:spacing w:before="7"/>
                      <w:ind w:left="0" w:right="0" w:firstLine="0"/>
                      <w:jc w:val="left"/>
                      <w:rPr>
                        <w:sz w:val="16"/>
                      </w:rPr>
                    </w:pPr>
                    <w:r>
                      <w:rPr>
                        <w:w w:val="85"/>
                        <w:sz w:val="16"/>
                        <w:u w:val="single"/>
                      </w:rPr>
                      <w:t>OILM7307 TOOL1000 Non-Sparking/Polypropylene, small scoop,</w:t>
                    </w:r>
                    <w:r>
                      <w:rPr>
                        <w:spacing w:val="-21"/>
                        <w:w w:val="85"/>
                        <w:sz w:val="16"/>
                        <w:u w:val="single"/>
                      </w:rPr>
                      <w:t> </w:t>
                    </w:r>
                    <w:r>
                      <w:rPr>
                        <w:w w:val="85"/>
                        <w:sz w:val="16"/>
                        <w:u w:val="single"/>
                      </w:rPr>
                      <w:t>32</w:t>
                    </w:r>
                    <w:r>
                      <w:rPr>
                        <w:spacing w:val="-23"/>
                        <w:w w:val="85"/>
                        <w:sz w:val="16"/>
                        <w:u w:val="single"/>
                      </w:rPr>
                      <w:t> </w:t>
                    </w:r>
                    <w:r>
                      <w:rPr>
                        <w:w w:val="85"/>
                        <w:sz w:val="16"/>
                        <w:u w:val="single"/>
                      </w:rPr>
                      <w:t>oz.</w:t>
                      <w:tab/>
                    </w:r>
                    <w:r>
                      <w:rPr>
                        <w:w w:val="90"/>
                        <w:sz w:val="16"/>
                        <w:u w:val="single"/>
                      </w:rPr>
                      <w:t>1</w:t>
                    </w:r>
                    <w:r>
                      <w:rPr>
                        <w:spacing w:val="-23"/>
                        <w:w w:val="90"/>
                        <w:sz w:val="16"/>
                        <w:u w:val="single"/>
                      </w:rPr>
                      <w:t> </w:t>
                    </w:r>
                    <w:r>
                      <w:rPr>
                        <w:w w:val="90"/>
                        <w:sz w:val="16"/>
                        <w:u w:val="single"/>
                      </w:rPr>
                      <w:t>lb.</w:t>
                    </w:r>
                    <w:r>
                      <w:rPr>
                        <w:sz w:val="16"/>
                        <w:u w:val="single"/>
                      </w:rPr>
                      <w:tab/>
                    </w:r>
                  </w:p>
                </w:txbxContent>
              </v:textbox>
              <w10:wrap type="none"/>
            </v:shape>
            <w10:wrap type="topAndBottom"/>
          </v:group>
        </w:pict>
      </w:r>
    </w:p>
    <w:p>
      <w:pPr>
        <w:spacing w:after="0"/>
        <w:rPr>
          <w:sz w:val="15"/>
        </w:rPr>
        <w:sectPr>
          <w:headerReference w:type="default" r:id="rId548"/>
          <w:footerReference w:type="default" r:id="rId549"/>
          <w:pgSz w:w="11520" w:h="15120"/>
          <w:pgMar w:header="0" w:footer="0" w:top="0" w:bottom="0" w:left="0" w:right="0"/>
        </w:sectPr>
      </w:pPr>
    </w:p>
    <w:p>
      <w:pPr>
        <w:tabs>
          <w:tab w:pos="10799" w:val="left" w:leader="none"/>
        </w:tabs>
        <w:spacing w:before="86"/>
        <w:ind w:left="1080" w:right="0" w:firstLine="0"/>
        <w:jc w:val="left"/>
        <w:rPr>
          <w:sz w:val="22"/>
        </w:rPr>
      </w:pPr>
      <w:r>
        <w:rPr/>
        <w:pict>
          <v:shape style="position:absolute;margin-left:7.1278pt;margin-top:-1pt;width:22pt;height:218pt;mso-position-horizontal-relative:page;mso-position-vertical-relative:page;z-index:20872" type="#_x0000_t202" filled="false" stroked="false">
            <v:textbox inset="0,0,0,0" style="layout-flow:vertical;mso-layout-flow-alt:bottom-to-top">
              <w:txbxContent>
                <w:p>
                  <w:pPr>
                    <w:tabs>
                      <w:tab w:pos="4339" w:val="left" w:leader="none"/>
                    </w:tabs>
                    <w:spacing w:before="40"/>
                    <w:ind w:left="20" w:right="0" w:firstLine="0"/>
                    <w:jc w:val="left"/>
                    <w:rPr>
                      <w:b/>
                      <w:sz w:val="32"/>
                    </w:rPr>
                  </w:pPr>
                  <w:r>
                    <w:rPr>
                      <w:b/>
                      <w:w w:val="89"/>
                      <w:sz w:val="32"/>
                      <w:shd w:fill="87D6F8" w:color="auto" w:val="clear"/>
                    </w:rPr>
                    <w:t> </w:t>
                  </w:r>
                  <w:r>
                    <w:rPr>
                      <w:b/>
                      <w:spacing w:val="11"/>
                      <w:sz w:val="32"/>
                      <w:shd w:fill="87D6F8" w:color="auto" w:val="clear"/>
                    </w:rPr>
                    <w:t> </w:t>
                  </w:r>
                  <w:r>
                    <w:rPr>
                      <w:b/>
                      <w:spacing w:val="-3"/>
                      <w:w w:val="75"/>
                      <w:sz w:val="32"/>
                      <w:shd w:fill="87D6F8" w:color="auto" w:val="clear"/>
                    </w:rPr>
                    <w:t>SPECIALTY  </w:t>
                  </w:r>
                  <w:r>
                    <w:rPr>
                      <w:b/>
                      <w:spacing w:val="5"/>
                      <w:w w:val="75"/>
                      <w:sz w:val="32"/>
                      <w:shd w:fill="87D6F8" w:color="auto" w:val="clear"/>
                    </w:rPr>
                    <w:t> </w:t>
                  </w:r>
                  <w:r>
                    <w:rPr>
                      <w:b/>
                      <w:w w:val="75"/>
                      <w:sz w:val="32"/>
                      <w:shd w:fill="87D6F8" w:color="auto" w:val="clear"/>
                    </w:rPr>
                    <w:t>PRODUCTS</w:t>
                  </w:r>
                  <w:r>
                    <w:rPr>
                      <w:b/>
                      <w:sz w:val="32"/>
                      <w:shd w:fill="87D6F8" w:color="auto" w:val="clear"/>
                    </w:rPr>
                    <w:tab/>
                  </w:r>
                </w:p>
              </w:txbxContent>
            </v:textbox>
            <w10:wrap type="none"/>
          </v:shape>
        </w:pict>
      </w:r>
      <w:r>
        <w:rPr>
          <w:w w:val="80"/>
          <w:sz w:val="22"/>
          <w:u w:val="single"/>
        </w:rPr>
        <w:t>SPECIALTY  PRODUCTS</w:t>
      </w:r>
      <w:r>
        <w:rPr>
          <w:sz w:val="22"/>
          <w:u w:val="single"/>
        </w:rPr>
        <w:tab/>
      </w:r>
    </w:p>
    <w:p>
      <w:pPr>
        <w:pStyle w:val="BodyText"/>
        <w:rPr>
          <w:sz w:val="26"/>
        </w:rPr>
      </w:pPr>
    </w:p>
    <w:p>
      <w:pPr>
        <w:spacing w:before="156"/>
        <w:ind w:left="1080" w:right="0" w:firstLine="0"/>
        <w:jc w:val="left"/>
        <w:rPr>
          <w:b/>
          <w:sz w:val="21"/>
        </w:rPr>
      </w:pPr>
      <w:r>
        <w:rPr/>
        <w:pict>
          <v:group style="position:absolute;margin-left:254.880005pt;margin-top:12.800366pt;width:257.7pt;height:265.8pt;mso-position-horizontal-relative:page;mso-position-vertical-relative:paragraph;z-index:-866920" coordorigin="5098,256" coordsize="5154,5316">
            <v:shape style="position:absolute;left:5097;top:256;width:2205;height:1626" type="#_x0000_t75" stroked="false">
              <v:imagedata r:id="rId557" o:title=""/>
            </v:shape>
            <v:shape style="position:absolute;left:6845;top:535;width:3405;height:5036" type="#_x0000_t75" stroked="false">
              <v:imagedata r:id="rId558" o:title=""/>
            </v:shape>
            <w10:wrap type="none"/>
          </v:group>
        </w:pict>
      </w:r>
      <w:r>
        <w:rPr>
          <w:b/>
          <w:spacing w:val="-12"/>
          <w:w w:val="84"/>
          <w:sz w:val="48"/>
        </w:rPr>
        <w:t>Rescu</w:t>
      </w:r>
      <w:r>
        <w:rPr>
          <w:b/>
          <w:w w:val="84"/>
          <w:sz w:val="48"/>
        </w:rPr>
        <w:t>e</w:t>
      </w:r>
      <w:r>
        <w:rPr>
          <w:b/>
          <w:spacing w:val="-38"/>
          <w:sz w:val="48"/>
        </w:rPr>
        <w:t> </w:t>
      </w:r>
      <w:r>
        <w:rPr>
          <w:b/>
          <w:spacing w:val="-48"/>
          <w:w w:val="81"/>
          <w:sz w:val="48"/>
        </w:rPr>
        <w:t>T</w:t>
      </w:r>
      <w:r>
        <w:rPr>
          <w:b/>
          <w:spacing w:val="-12"/>
          <w:w w:val="87"/>
          <w:sz w:val="48"/>
        </w:rPr>
        <w:t>ape</w:t>
      </w:r>
      <w:r>
        <w:rPr>
          <w:b/>
          <w:w w:val="112"/>
          <w:position w:val="20"/>
          <w:sz w:val="21"/>
        </w:rPr>
        <w:t>®</w:t>
      </w:r>
    </w:p>
    <w:p>
      <w:pPr>
        <w:spacing w:line="301" w:lineRule="exact" w:before="96"/>
        <w:ind w:left="1080" w:right="0" w:firstLine="0"/>
        <w:jc w:val="left"/>
        <w:rPr>
          <w:b/>
          <w:sz w:val="28"/>
        </w:rPr>
      </w:pPr>
      <w:r>
        <w:rPr>
          <w:b/>
          <w:w w:val="95"/>
          <w:sz w:val="28"/>
        </w:rPr>
        <w:t>Got a leaking hose?</w:t>
      </w:r>
    </w:p>
    <w:p>
      <w:pPr>
        <w:spacing w:line="208" w:lineRule="auto" w:before="13"/>
        <w:ind w:left="1080" w:right="6661" w:firstLine="0"/>
        <w:jc w:val="both"/>
        <w:rPr>
          <w:b/>
          <w:sz w:val="28"/>
        </w:rPr>
      </w:pPr>
      <w:r>
        <w:rPr>
          <w:b/>
          <w:spacing w:val="-6"/>
          <w:w w:val="90"/>
          <w:sz w:val="28"/>
        </w:rPr>
        <w:t>Wrap</w:t>
      </w:r>
      <w:r>
        <w:rPr>
          <w:b/>
          <w:spacing w:val="-23"/>
          <w:w w:val="90"/>
          <w:sz w:val="28"/>
        </w:rPr>
        <w:t> </w:t>
      </w:r>
      <w:r>
        <w:rPr>
          <w:b/>
          <w:spacing w:val="-4"/>
          <w:w w:val="90"/>
          <w:sz w:val="28"/>
        </w:rPr>
        <w:t>it</w:t>
      </w:r>
      <w:r>
        <w:rPr>
          <w:b/>
          <w:spacing w:val="-22"/>
          <w:w w:val="90"/>
          <w:sz w:val="28"/>
        </w:rPr>
        <w:t> </w:t>
      </w:r>
      <w:r>
        <w:rPr>
          <w:b/>
          <w:spacing w:val="-4"/>
          <w:w w:val="90"/>
          <w:sz w:val="28"/>
        </w:rPr>
        <w:t>up</w:t>
      </w:r>
      <w:r>
        <w:rPr>
          <w:b/>
          <w:spacing w:val="-23"/>
          <w:w w:val="90"/>
          <w:sz w:val="28"/>
        </w:rPr>
        <w:t> </w:t>
      </w:r>
      <w:r>
        <w:rPr>
          <w:b/>
          <w:spacing w:val="-6"/>
          <w:w w:val="90"/>
          <w:sz w:val="28"/>
        </w:rPr>
        <w:t>tight</w:t>
      </w:r>
      <w:r>
        <w:rPr>
          <w:b/>
          <w:spacing w:val="-22"/>
          <w:w w:val="90"/>
          <w:sz w:val="28"/>
        </w:rPr>
        <w:t> </w:t>
      </w:r>
      <w:r>
        <w:rPr>
          <w:b/>
          <w:spacing w:val="-6"/>
          <w:w w:val="90"/>
          <w:sz w:val="28"/>
        </w:rPr>
        <w:t>with</w:t>
      </w:r>
      <w:r>
        <w:rPr>
          <w:b/>
          <w:spacing w:val="-23"/>
          <w:w w:val="90"/>
          <w:sz w:val="28"/>
        </w:rPr>
        <w:t> </w:t>
      </w:r>
      <w:r>
        <w:rPr>
          <w:b/>
          <w:spacing w:val="-7"/>
          <w:w w:val="90"/>
          <w:sz w:val="28"/>
        </w:rPr>
        <w:t>silicone</w:t>
      </w:r>
      <w:r>
        <w:rPr>
          <w:b/>
          <w:spacing w:val="-22"/>
          <w:w w:val="90"/>
          <w:sz w:val="28"/>
        </w:rPr>
        <w:t> </w:t>
      </w:r>
      <w:r>
        <w:rPr>
          <w:b/>
          <w:spacing w:val="-11"/>
          <w:w w:val="90"/>
          <w:sz w:val="28"/>
        </w:rPr>
        <w:t>tape! </w:t>
      </w:r>
      <w:r>
        <w:rPr>
          <w:b/>
          <w:spacing w:val="-6"/>
          <w:w w:val="90"/>
          <w:sz w:val="28"/>
        </w:rPr>
        <w:t>Just</w:t>
      </w:r>
      <w:r>
        <w:rPr>
          <w:b/>
          <w:spacing w:val="-31"/>
          <w:w w:val="90"/>
          <w:sz w:val="28"/>
        </w:rPr>
        <w:t> </w:t>
      </w:r>
      <w:r>
        <w:rPr>
          <w:b/>
          <w:spacing w:val="-7"/>
          <w:w w:val="90"/>
          <w:sz w:val="28"/>
        </w:rPr>
        <w:t>stretch,</w:t>
      </w:r>
      <w:r>
        <w:rPr>
          <w:b/>
          <w:spacing w:val="-30"/>
          <w:w w:val="90"/>
          <w:sz w:val="28"/>
        </w:rPr>
        <w:t> </w:t>
      </w:r>
      <w:r>
        <w:rPr>
          <w:b/>
          <w:spacing w:val="-6"/>
          <w:w w:val="90"/>
          <w:sz w:val="28"/>
        </w:rPr>
        <w:t>wrap</w:t>
      </w:r>
      <w:r>
        <w:rPr>
          <w:b/>
          <w:spacing w:val="-31"/>
          <w:w w:val="90"/>
          <w:sz w:val="28"/>
        </w:rPr>
        <w:t> </w:t>
      </w:r>
      <w:r>
        <w:rPr>
          <w:b/>
          <w:w w:val="90"/>
          <w:sz w:val="28"/>
        </w:rPr>
        <w:t>&amp;</w:t>
      </w:r>
      <w:r>
        <w:rPr>
          <w:b/>
          <w:spacing w:val="-30"/>
          <w:w w:val="90"/>
          <w:sz w:val="28"/>
        </w:rPr>
        <w:t> </w:t>
      </w:r>
      <w:r>
        <w:rPr>
          <w:b/>
          <w:spacing w:val="-5"/>
          <w:w w:val="90"/>
          <w:sz w:val="28"/>
        </w:rPr>
        <w:t>get</w:t>
      </w:r>
      <w:r>
        <w:rPr>
          <w:b/>
          <w:spacing w:val="-31"/>
          <w:w w:val="90"/>
          <w:sz w:val="28"/>
        </w:rPr>
        <w:t> </w:t>
      </w:r>
      <w:r>
        <w:rPr>
          <w:b/>
          <w:spacing w:val="-7"/>
          <w:w w:val="90"/>
          <w:sz w:val="28"/>
        </w:rPr>
        <w:t>rescued</w:t>
      </w:r>
      <w:r>
        <w:rPr>
          <w:b/>
          <w:spacing w:val="-7"/>
          <w:w w:val="90"/>
          <w:position w:val="6"/>
          <w:sz w:val="20"/>
        </w:rPr>
        <w:t>™ </w:t>
      </w:r>
      <w:r>
        <w:rPr>
          <w:b/>
          <w:spacing w:val="-6"/>
          <w:sz w:val="28"/>
        </w:rPr>
        <w:t>Seals Leaks</w:t>
      </w:r>
      <w:r>
        <w:rPr>
          <w:b/>
          <w:spacing w:val="-56"/>
          <w:sz w:val="28"/>
        </w:rPr>
        <w:t> </w:t>
      </w:r>
      <w:r>
        <w:rPr>
          <w:b/>
          <w:spacing w:val="-7"/>
          <w:sz w:val="28"/>
        </w:rPr>
        <w:t>Fast!</w:t>
      </w:r>
    </w:p>
    <w:p>
      <w:pPr>
        <w:pStyle w:val="ListParagraph"/>
        <w:numPr>
          <w:ilvl w:val="0"/>
          <w:numId w:val="19"/>
        </w:numPr>
        <w:tabs>
          <w:tab w:pos="1300" w:val="left" w:leader="none"/>
          <w:tab w:pos="4439" w:val="left" w:leader="none"/>
        </w:tabs>
        <w:spacing w:line="240" w:lineRule="auto" w:before="179" w:after="0"/>
        <w:ind w:left="1299" w:right="0" w:hanging="219"/>
        <w:jc w:val="left"/>
        <w:rPr>
          <w:sz w:val="18"/>
        </w:rPr>
      </w:pPr>
      <w:r>
        <w:rPr>
          <w:sz w:val="18"/>
        </w:rPr>
        <w:t>950 PSI</w:t>
      </w:r>
      <w:r>
        <w:rPr>
          <w:spacing w:val="-4"/>
          <w:sz w:val="18"/>
        </w:rPr>
        <w:t> </w:t>
      </w:r>
      <w:r>
        <w:rPr>
          <w:sz w:val="18"/>
        </w:rPr>
        <w:t>tensile</w:t>
      </w:r>
      <w:r>
        <w:rPr>
          <w:spacing w:val="-1"/>
          <w:sz w:val="18"/>
        </w:rPr>
        <w:t> </w:t>
      </w:r>
      <w:r>
        <w:rPr>
          <w:sz w:val="18"/>
        </w:rPr>
        <w:t>strength</w:t>
        <w:tab/>
        <w:t>&gt; Resists 500°</w:t>
      </w:r>
      <w:r>
        <w:rPr>
          <w:spacing w:val="13"/>
          <w:sz w:val="18"/>
        </w:rPr>
        <w:t> </w:t>
      </w:r>
      <w:r>
        <w:rPr>
          <w:sz w:val="18"/>
        </w:rPr>
        <w:t>F</w:t>
      </w:r>
    </w:p>
    <w:p>
      <w:pPr>
        <w:pStyle w:val="ListParagraph"/>
        <w:numPr>
          <w:ilvl w:val="0"/>
          <w:numId w:val="19"/>
        </w:numPr>
        <w:tabs>
          <w:tab w:pos="1300" w:val="left" w:leader="none"/>
          <w:tab w:pos="4439" w:val="left" w:leader="none"/>
        </w:tabs>
        <w:spacing w:line="254" w:lineRule="auto" w:before="13" w:after="0"/>
        <w:ind w:left="1299" w:right="5225" w:hanging="220"/>
        <w:jc w:val="left"/>
        <w:rPr>
          <w:sz w:val="18"/>
        </w:rPr>
      </w:pPr>
      <w:r>
        <w:rPr>
          <w:sz w:val="18"/>
        </w:rPr>
        <w:t>Resists fuels, oil,</w:t>
      </w:r>
      <w:r>
        <w:rPr>
          <w:spacing w:val="-11"/>
          <w:sz w:val="18"/>
        </w:rPr>
        <w:t> </w:t>
      </w:r>
      <w:r>
        <w:rPr>
          <w:sz w:val="18"/>
        </w:rPr>
        <w:t>acids,</w:t>
      </w:r>
      <w:r>
        <w:rPr>
          <w:spacing w:val="-4"/>
          <w:sz w:val="18"/>
        </w:rPr>
        <w:t> </w:t>
      </w:r>
      <w:r>
        <w:rPr>
          <w:sz w:val="18"/>
        </w:rPr>
        <w:t>solvents,</w:t>
        <w:tab/>
        <w:t>&gt; Insulates 8,000 </w:t>
      </w:r>
      <w:r>
        <w:rPr>
          <w:spacing w:val="-4"/>
          <w:sz w:val="18"/>
        </w:rPr>
        <w:t>volts </w:t>
      </w:r>
      <w:r>
        <w:rPr>
          <w:sz w:val="18"/>
        </w:rPr>
        <w:t>salt </w:t>
      </w:r>
      <w:r>
        <w:rPr>
          <w:spacing w:val="-3"/>
          <w:sz w:val="18"/>
        </w:rPr>
        <w:t>water, </w:t>
      </w:r>
      <w:r>
        <w:rPr>
          <w:sz w:val="18"/>
        </w:rPr>
        <w:t>road salt, UV</w:t>
      </w:r>
      <w:r>
        <w:rPr>
          <w:spacing w:val="2"/>
          <w:sz w:val="18"/>
        </w:rPr>
        <w:t> </w:t>
      </w:r>
      <w:r>
        <w:rPr>
          <w:spacing w:val="-3"/>
          <w:sz w:val="18"/>
        </w:rPr>
        <w:t>rays</w:t>
      </w:r>
    </w:p>
    <w:p>
      <w:pPr>
        <w:pStyle w:val="BodyText"/>
        <w:spacing w:line="254" w:lineRule="auto" w:before="91"/>
        <w:ind w:left="1079" w:right="4680"/>
      </w:pPr>
      <w:r>
        <w:rPr/>
        <w:t>Most versatile tape on the market, even better than duct tape. Repair leaking hoses and insulated wires, or use it in place of heat shrink tubing. This is a self-fusing silicone repair product for emergencies and all-purpose repairs. By wrapping it around and onto itself, Rescue Tape</w:t>
      </w:r>
      <w:r>
        <w:rPr>
          <w:position w:val="6"/>
          <w:sz w:val="10"/>
        </w:rPr>
        <w:t>® </w:t>
      </w:r>
      <w:r>
        <w:rPr/>
        <w:t>will quickly and easily create a permanent, airtight, watertight seal in just minutes or even seconds. You can repair leaks on hoses, pipes and air lines, or use it on electrical wiring and as shrink wrap.</w:t>
      </w:r>
    </w:p>
    <w:p>
      <w:pPr>
        <w:pStyle w:val="BodyText"/>
        <w:spacing w:before="7"/>
        <w:rPr>
          <w:sz w:val="14"/>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7"/>
        <w:gridCol w:w="766"/>
        <w:gridCol w:w="1988"/>
        <w:gridCol w:w="861"/>
        <w:gridCol w:w="1422"/>
      </w:tblGrid>
      <w:tr>
        <w:trPr>
          <w:trHeight w:val="230" w:hRule="atLeast"/>
        </w:trPr>
        <w:tc>
          <w:tcPr>
            <w:tcW w:w="607"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66" w:type="dxa"/>
            <w:tcBorders>
              <w:top w:val="single" w:sz="4" w:space="0" w:color="000000"/>
              <w:bottom w:val="single" w:sz="4" w:space="0" w:color="000000"/>
            </w:tcBorders>
          </w:tcPr>
          <w:p>
            <w:pPr>
              <w:pStyle w:val="TableParagraph"/>
              <w:spacing w:line="240" w:lineRule="auto" w:before="28"/>
              <w:ind w:left="153"/>
              <w:rPr>
                <w:b/>
                <w:sz w:val="14"/>
              </w:rPr>
            </w:pPr>
            <w:r>
              <w:rPr>
                <w:b/>
                <w:sz w:val="14"/>
              </w:rPr>
              <w:t>Mfg #</w:t>
            </w:r>
          </w:p>
        </w:tc>
        <w:tc>
          <w:tcPr>
            <w:tcW w:w="1988" w:type="dxa"/>
            <w:tcBorders>
              <w:top w:val="single" w:sz="4" w:space="0" w:color="000000"/>
              <w:bottom w:val="single" w:sz="4" w:space="0" w:color="000000"/>
            </w:tcBorders>
          </w:tcPr>
          <w:p>
            <w:pPr>
              <w:pStyle w:val="TableParagraph"/>
              <w:spacing w:line="240" w:lineRule="auto" w:before="28"/>
              <w:ind w:left="107"/>
              <w:rPr>
                <w:b/>
                <w:sz w:val="14"/>
              </w:rPr>
            </w:pPr>
            <w:r>
              <w:rPr>
                <w:b/>
                <w:w w:val="95"/>
                <w:sz w:val="14"/>
              </w:rPr>
              <w:t>Description</w:t>
            </w:r>
          </w:p>
        </w:tc>
        <w:tc>
          <w:tcPr>
            <w:tcW w:w="861" w:type="dxa"/>
            <w:tcBorders>
              <w:top w:val="single" w:sz="4" w:space="0" w:color="000000"/>
              <w:bottom w:val="single" w:sz="4" w:space="0" w:color="000000"/>
            </w:tcBorders>
          </w:tcPr>
          <w:p>
            <w:pPr>
              <w:pStyle w:val="TableParagraph"/>
              <w:spacing w:line="240" w:lineRule="auto" w:before="28"/>
              <w:ind w:left="180" w:right="147"/>
              <w:jc w:val="center"/>
              <w:rPr>
                <w:b/>
                <w:sz w:val="14"/>
              </w:rPr>
            </w:pPr>
            <w:r>
              <w:rPr>
                <w:b/>
                <w:w w:val="95"/>
                <w:sz w:val="14"/>
              </w:rPr>
              <w:t>Color</w:t>
            </w:r>
          </w:p>
        </w:tc>
        <w:tc>
          <w:tcPr>
            <w:tcW w:w="1422" w:type="dxa"/>
            <w:tcBorders>
              <w:top w:val="single" w:sz="4" w:space="0" w:color="000000"/>
              <w:bottom w:val="single" w:sz="4" w:space="0" w:color="000000"/>
            </w:tcBorders>
          </w:tcPr>
          <w:p>
            <w:pPr>
              <w:pStyle w:val="TableParagraph"/>
              <w:spacing w:line="240" w:lineRule="auto" w:before="28"/>
              <w:ind w:left="198"/>
              <w:rPr>
                <w:b/>
                <w:sz w:val="14"/>
              </w:rPr>
            </w:pPr>
            <w:r>
              <w:rPr>
                <w:b/>
                <w:w w:val="95"/>
                <w:sz w:val="14"/>
              </w:rPr>
              <w:t>Packaging</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85"/>
                <w:sz w:val="16"/>
              </w:rPr>
              <w:t>TPE100</w:t>
            </w:r>
          </w:p>
        </w:tc>
        <w:tc>
          <w:tcPr>
            <w:tcW w:w="766" w:type="dxa"/>
            <w:tcBorders>
              <w:top w:val="single" w:sz="4" w:space="0" w:color="000000"/>
              <w:bottom w:val="single" w:sz="4" w:space="0" w:color="000000"/>
            </w:tcBorders>
          </w:tcPr>
          <w:p>
            <w:pPr>
              <w:pStyle w:val="TableParagraph"/>
              <w:spacing w:line="180" w:lineRule="exact" w:before="30"/>
              <w:ind w:left="153"/>
              <w:rPr>
                <w:sz w:val="16"/>
              </w:rPr>
            </w:pPr>
            <w:r>
              <w:rPr>
                <w:w w:val="85"/>
                <w:sz w:val="16"/>
              </w:rPr>
              <w:t>TPE1000</w:t>
            </w:r>
          </w:p>
        </w:tc>
        <w:tc>
          <w:tcPr>
            <w:tcW w:w="1988" w:type="dxa"/>
            <w:tcBorders>
              <w:top w:val="single" w:sz="4" w:space="0" w:color="000000"/>
              <w:bottom w:val="single" w:sz="4" w:space="0" w:color="000000"/>
            </w:tcBorders>
          </w:tcPr>
          <w:p>
            <w:pPr>
              <w:pStyle w:val="TableParagraph"/>
              <w:spacing w:line="180" w:lineRule="exact" w:before="30"/>
              <w:ind w:left="107"/>
              <w:rPr>
                <w:sz w:val="16"/>
              </w:rPr>
            </w:pPr>
            <w:r>
              <w:rPr>
                <w:w w:val="90"/>
                <w:sz w:val="16"/>
              </w:rPr>
              <w:t>Industrial Size, 2" wide x 36'</w:t>
            </w:r>
          </w:p>
        </w:tc>
        <w:tc>
          <w:tcPr>
            <w:tcW w:w="861" w:type="dxa"/>
            <w:tcBorders>
              <w:top w:val="single" w:sz="4" w:space="0" w:color="000000"/>
              <w:bottom w:val="single" w:sz="4" w:space="0" w:color="000000"/>
            </w:tcBorders>
          </w:tcPr>
          <w:p>
            <w:pPr>
              <w:pStyle w:val="TableParagraph"/>
              <w:spacing w:line="180" w:lineRule="exact" w:before="30"/>
              <w:ind w:left="186" w:right="147"/>
              <w:jc w:val="center"/>
              <w:rPr>
                <w:sz w:val="16"/>
              </w:rPr>
            </w:pPr>
            <w:r>
              <w:rPr>
                <w:w w:val="85"/>
                <w:sz w:val="16"/>
              </w:rPr>
              <w:t>Black</w:t>
            </w:r>
          </w:p>
        </w:tc>
        <w:tc>
          <w:tcPr>
            <w:tcW w:w="1422" w:type="dxa"/>
            <w:tcBorders>
              <w:top w:val="single" w:sz="4" w:space="0" w:color="000000"/>
              <w:bottom w:val="single" w:sz="4" w:space="0" w:color="000000"/>
            </w:tcBorders>
          </w:tcPr>
          <w:p>
            <w:pPr>
              <w:pStyle w:val="TableParagraph"/>
              <w:spacing w:line="180" w:lineRule="exact" w:before="30"/>
              <w:ind w:left="198"/>
              <w:rPr>
                <w:sz w:val="16"/>
              </w:rPr>
            </w:pPr>
            <w:r>
              <w:rPr>
                <w:w w:val="85"/>
                <w:sz w:val="16"/>
              </w:rPr>
              <w:t>6/case</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85"/>
                <w:sz w:val="16"/>
              </w:rPr>
              <w:t>TPE101</w:t>
            </w:r>
          </w:p>
        </w:tc>
        <w:tc>
          <w:tcPr>
            <w:tcW w:w="766" w:type="dxa"/>
            <w:tcBorders>
              <w:top w:val="single" w:sz="4" w:space="0" w:color="000000"/>
              <w:bottom w:val="single" w:sz="4" w:space="0" w:color="000000"/>
            </w:tcBorders>
          </w:tcPr>
          <w:p>
            <w:pPr>
              <w:pStyle w:val="TableParagraph"/>
              <w:spacing w:line="180" w:lineRule="exact" w:before="30"/>
              <w:ind w:left="153"/>
              <w:rPr>
                <w:sz w:val="16"/>
              </w:rPr>
            </w:pPr>
            <w:r>
              <w:rPr>
                <w:w w:val="85"/>
                <w:sz w:val="16"/>
              </w:rPr>
              <w:t>TPE1001</w:t>
            </w:r>
          </w:p>
        </w:tc>
        <w:tc>
          <w:tcPr>
            <w:tcW w:w="1988" w:type="dxa"/>
            <w:tcBorders>
              <w:top w:val="single" w:sz="4" w:space="0" w:color="000000"/>
              <w:bottom w:val="single" w:sz="4" w:space="0" w:color="000000"/>
            </w:tcBorders>
          </w:tcPr>
          <w:p>
            <w:pPr>
              <w:pStyle w:val="TableParagraph"/>
              <w:spacing w:line="180" w:lineRule="exact" w:before="30"/>
              <w:ind w:left="107"/>
              <w:rPr>
                <w:sz w:val="16"/>
              </w:rPr>
            </w:pPr>
            <w:r>
              <w:rPr>
                <w:w w:val="90"/>
                <w:sz w:val="16"/>
              </w:rPr>
              <w:t>Industrial Size, 2" wide x 36'</w:t>
            </w:r>
          </w:p>
        </w:tc>
        <w:tc>
          <w:tcPr>
            <w:tcW w:w="861" w:type="dxa"/>
            <w:tcBorders>
              <w:top w:val="single" w:sz="4" w:space="0" w:color="000000"/>
              <w:bottom w:val="single" w:sz="4" w:space="0" w:color="000000"/>
            </w:tcBorders>
          </w:tcPr>
          <w:p>
            <w:pPr>
              <w:pStyle w:val="TableParagraph"/>
              <w:spacing w:line="180" w:lineRule="exact" w:before="30"/>
              <w:ind w:left="177" w:right="147"/>
              <w:jc w:val="center"/>
              <w:rPr>
                <w:sz w:val="16"/>
              </w:rPr>
            </w:pPr>
            <w:r>
              <w:rPr>
                <w:w w:val="85"/>
                <w:sz w:val="16"/>
              </w:rPr>
              <w:t>Clear</w:t>
            </w:r>
          </w:p>
        </w:tc>
        <w:tc>
          <w:tcPr>
            <w:tcW w:w="1422" w:type="dxa"/>
            <w:tcBorders>
              <w:top w:val="single" w:sz="4" w:space="0" w:color="000000"/>
              <w:bottom w:val="single" w:sz="4" w:space="0" w:color="000000"/>
            </w:tcBorders>
          </w:tcPr>
          <w:p>
            <w:pPr>
              <w:pStyle w:val="TableParagraph"/>
              <w:spacing w:line="180" w:lineRule="exact" w:before="30"/>
              <w:ind w:left="198"/>
              <w:rPr>
                <w:sz w:val="16"/>
              </w:rPr>
            </w:pPr>
            <w:r>
              <w:rPr>
                <w:w w:val="85"/>
                <w:sz w:val="16"/>
              </w:rPr>
              <w:t>6/case</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85"/>
                <w:sz w:val="16"/>
              </w:rPr>
              <w:t>TPE102</w:t>
            </w:r>
          </w:p>
        </w:tc>
        <w:tc>
          <w:tcPr>
            <w:tcW w:w="766" w:type="dxa"/>
            <w:tcBorders>
              <w:top w:val="single" w:sz="4" w:space="0" w:color="000000"/>
              <w:bottom w:val="single" w:sz="4" w:space="0" w:color="000000"/>
            </w:tcBorders>
          </w:tcPr>
          <w:p>
            <w:pPr>
              <w:pStyle w:val="TableParagraph"/>
              <w:spacing w:line="180" w:lineRule="exact" w:before="30"/>
              <w:ind w:left="153"/>
              <w:rPr>
                <w:sz w:val="16"/>
              </w:rPr>
            </w:pPr>
            <w:r>
              <w:rPr>
                <w:w w:val="85"/>
                <w:sz w:val="16"/>
              </w:rPr>
              <w:t>TPE1002</w:t>
            </w:r>
          </w:p>
        </w:tc>
        <w:tc>
          <w:tcPr>
            <w:tcW w:w="1988" w:type="dxa"/>
            <w:tcBorders>
              <w:top w:val="single" w:sz="4" w:space="0" w:color="000000"/>
              <w:bottom w:val="single" w:sz="4" w:space="0" w:color="000000"/>
            </w:tcBorders>
          </w:tcPr>
          <w:p>
            <w:pPr>
              <w:pStyle w:val="TableParagraph"/>
              <w:spacing w:line="180" w:lineRule="exact" w:before="30"/>
              <w:ind w:left="107"/>
              <w:rPr>
                <w:sz w:val="16"/>
              </w:rPr>
            </w:pPr>
            <w:r>
              <w:rPr>
                <w:w w:val="90"/>
                <w:sz w:val="16"/>
              </w:rPr>
              <w:t>Standard Size, 1" wide x 12'</w:t>
            </w:r>
          </w:p>
        </w:tc>
        <w:tc>
          <w:tcPr>
            <w:tcW w:w="861" w:type="dxa"/>
            <w:tcBorders>
              <w:top w:val="single" w:sz="4" w:space="0" w:color="000000"/>
              <w:bottom w:val="single" w:sz="4" w:space="0" w:color="000000"/>
            </w:tcBorders>
          </w:tcPr>
          <w:p>
            <w:pPr>
              <w:pStyle w:val="TableParagraph"/>
              <w:spacing w:line="180" w:lineRule="exact" w:before="30"/>
              <w:ind w:left="186" w:right="147"/>
              <w:jc w:val="center"/>
              <w:rPr>
                <w:sz w:val="16"/>
              </w:rPr>
            </w:pPr>
            <w:r>
              <w:rPr>
                <w:w w:val="85"/>
                <w:sz w:val="16"/>
              </w:rPr>
              <w:t>Black</w:t>
            </w:r>
          </w:p>
        </w:tc>
        <w:tc>
          <w:tcPr>
            <w:tcW w:w="1422" w:type="dxa"/>
            <w:tcBorders>
              <w:top w:val="single" w:sz="4" w:space="0" w:color="000000"/>
              <w:bottom w:val="single" w:sz="4" w:space="0" w:color="000000"/>
            </w:tcBorders>
          </w:tcPr>
          <w:p>
            <w:pPr>
              <w:pStyle w:val="TableParagraph"/>
              <w:spacing w:line="180" w:lineRule="exact" w:before="30"/>
              <w:ind w:left="198"/>
              <w:rPr>
                <w:sz w:val="16"/>
              </w:rPr>
            </w:pPr>
            <w:r>
              <w:rPr>
                <w:w w:val="90"/>
                <w:sz w:val="16"/>
              </w:rPr>
              <w:t>36/case</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85"/>
                <w:sz w:val="16"/>
              </w:rPr>
              <w:t>TPE103</w:t>
            </w:r>
          </w:p>
        </w:tc>
        <w:tc>
          <w:tcPr>
            <w:tcW w:w="766" w:type="dxa"/>
            <w:tcBorders>
              <w:top w:val="single" w:sz="4" w:space="0" w:color="000000"/>
              <w:bottom w:val="single" w:sz="4" w:space="0" w:color="000000"/>
            </w:tcBorders>
          </w:tcPr>
          <w:p>
            <w:pPr>
              <w:pStyle w:val="TableParagraph"/>
              <w:spacing w:line="180" w:lineRule="exact" w:before="30"/>
              <w:ind w:left="153"/>
              <w:rPr>
                <w:sz w:val="16"/>
              </w:rPr>
            </w:pPr>
            <w:r>
              <w:rPr>
                <w:w w:val="85"/>
                <w:sz w:val="16"/>
              </w:rPr>
              <w:t>TPE1003</w:t>
            </w:r>
          </w:p>
        </w:tc>
        <w:tc>
          <w:tcPr>
            <w:tcW w:w="1988" w:type="dxa"/>
            <w:tcBorders>
              <w:top w:val="single" w:sz="4" w:space="0" w:color="000000"/>
              <w:bottom w:val="single" w:sz="4" w:space="0" w:color="000000"/>
            </w:tcBorders>
          </w:tcPr>
          <w:p>
            <w:pPr>
              <w:pStyle w:val="TableParagraph"/>
              <w:spacing w:line="180" w:lineRule="exact" w:before="30"/>
              <w:ind w:left="107"/>
              <w:rPr>
                <w:sz w:val="16"/>
              </w:rPr>
            </w:pPr>
            <w:r>
              <w:rPr>
                <w:w w:val="90"/>
                <w:sz w:val="16"/>
              </w:rPr>
              <w:t>Standard Size, 1" wide x 12'</w:t>
            </w:r>
          </w:p>
        </w:tc>
        <w:tc>
          <w:tcPr>
            <w:tcW w:w="861" w:type="dxa"/>
            <w:tcBorders>
              <w:top w:val="single" w:sz="4" w:space="0" w:color="000000"/>
              <w:bottom w:val="single" w:sz="4" w:space="0" w:color="000000"/>
            </w:tcBorders>
          </w:tcPr>
          <w:p>
            <w:pPr>
              <w:pStyle w:val="TableParagraph"/>
              <w:spacing w:line="180" w:lineRule="exact" w:before="30"/>
              <w:ind w:left="177" w:right="147"/>
              <w:jc w:val="center"/>
              <w:rPr>
                <w:sz w:val="16"/>
              </w:rPr>
            </w:pPr>
            <w:r>
              <w:rPr>
                <w:w w:val="85"/>
                <w:sz w:val="16"/>
              </w:rPr>
              <w:t>Clear</w:t>
            </w:r>
          </w:p>
        </w:tc>
        <w:tc>
          <w:tcPr>
            <w:tcW w:w="1422" w:type="dxa"/>
            <w:tcBorders>
              <w:top w:val="single" w:sz="4" w:space="0" w:color="000000"/>
              <w:bottom w:val="single" w:sz="4" w:space="0" w:color="000000"/>
            </w:tcBorders>
          </w:tcPr>
          <w:p>
            <w:pPr>
              <w:pStyle w:val="TableParagraph"/>
              <w:spacing w:line="180" w:lineRule="exact" w:before="30"/>
              <w:ind w:left="198"/>
              <w:rPr>
                <w:sz w:val="16"/>
              </w:rPr>
            </w:pPr>
            <w:r>
              <w:rPr>
                <w:w w:val="90"/>
                <w:sz w:val="16"/>
              </w:rPr>
              <w:t>36/case</w:t>
            </w:r>
          </w:p>
        </w:tc>
      </w:tr>
      <w:tr>
        <w:trPr>
          <w:trHeight w:val="230" w:hRule="atLeast"/>
        </w:trPr>
        <w:tc>
          <w:tcPr>
            <w:tcW w:w="607" w:type="dxa"/>
            <w:tcBorders>
              <w:top w:val="single" w:sz="4" w:space="0" w:color="000000"/>
              <w:bottom w:val="single" w:sz="4" w:space="0" w:color="000000"/>
            </w:tcBorders>
          </w:tcPr>
          <w:p>
            <w:pPr>
              <w:pStyle w:val="TableParagraph"/>
              <w:spacing w:line="180" w:lineRule="exact" w:before="30"/>
              <w:rPr>
                <w:sz w:val="16"/>
              </w:rPr>
            </w:pPr>
            <w:r>
              <w:rPr>
                <w:w w:val="85"/>
                <w:sz w:val="16"/>
              </w:rPr>
              <w:t>TPE104</w:t>
            </w:r>
          </w:p>
        </w:tc>
        <w:tc>
          <w:tcPr>
            <w:tcW w:w="766" w:type="dxa"/>
            <w:tcBorders>
              <w:top w:val="single" w:sz="4" w:space="0" w:color="000000"/>
              <w:bottom w:val="single" w:sz="4" w:space="0" w:color="000000"/>
            </w:tcBorders>
          </w:tcPr>
          <w:p>
            <w:pPr>
              <w:pStyle w:val="TableParagraph"/>
              <w:spacing w:line="180" w:lineRule="exact" w:before="30"/>
              <w:ind w:left="153"/>
              <w:rPr>
                <w:sz w:val="16"/>
              </w:rPr>
            </w:pPr>
            <w:r>
              <w:rPr>
                <w:w w:val="85"/>
                <w:sz w:val="16"/>
              </w:rPr>
              <w:t>TPE1004</w:t>
            </w:r>
          </w:p>
        </w:tc>
        <w:tc>
          <w:tcPr>
            <w:tcW w:w="1988" w:type="dxa"/>
            <w:tcBorders>
              <w:top w:val="single" w:sz="4" w:space="0" w:color="000000"/>
              <w:bottom w:val="single" w:sz="4" w:space="0" w:color="000000"/>
            </w:tcBorders>
          </w:tcPr>
          <w:p>
            <w:pPr>
              <w:pStyle w:val="TableParagraph"/>
              <w:spacing w:line="180" w:lineRule="exact" w:before="30"/>
              <w:ind w:left="107"/>
              <w:rPr>
                <w:sz w:val="16"/>
              </w:rPr>
            </w:pPr>
            <w:r>
              <w:rPr>
                <w:w w:val="90"/>
                <w:sz w:val="16"/>
              </w:rPr>
              <w:t>Standard Size, 1" wide x 12'</w:t>
            </w:r>
          </w:p>
        </w:tc>
        <w:tc>
          <w:tcPr>
            <w:tcW w:w="861" w:type="dxa"/>
            <w:tcBorders>
              <w:top w:val="single" w:sz="4" w:space="0" w:color="000000"/>
              <w:bottom w:val="single" w:sz="4" w:space="0" w:color="000000"/>
            </w:tcBorders>
          </w:tcPr>
          <w:p>
            <w:pPr>
              <w:pStyle w:val="TableParagraph"/>
              <w:spacing w:line="180" w:lineRule="exact" w:before="30"/>
              <w:ind w:left="248" w:right="147"/>
              <w:jc w:val="center"/>
              <w:rPr>
                <w:sz w:val="16"/>
              </w:rPr>
            </w:pPr>
            <w:r>
              <w:rPr>
                <w:w w:val="90"/>
                <w:sz w:val="16"/>
              </w:rPr>
              <w:t>Yellow</w:t>
            </w:r>
          </w:p>
        </w:tc>
        <w:tc>
          <w:tcPr>
            <w:tcW w:w="1422" w:type="dxa"/>
            <w:tcBorders>
              <w:top w:val="single" w:sz="4" w:space="0" w:color="000000"/>
              <w:bottom w:val="single" w:sz="4" w:space="0" w:color="000000"/>
            </w:tcBorders>
          </w:tcPr>
          <w:p>
            <w:pPr>
              <w:pStyle w:val="TableParagraph"/>
              <w:spacing w:line="180" w:lineRule="exact" w:before="30"/>
              <w:ind w:left="198"/>
              <w:rPr>
                <w:sz w:val="16"/>
              </w:rPr>
            </w:pPr>
            <w:r>
              <w:rPr>
                <w:w w:val="90"/>
                <w:sz w:val="16"/>
              </w:rPr>
              <w:t>36/case</w:t>
            </w:r>
          </w:p>
        </w:tc>
      </w:tr>
    </w:tbl>
    <w:p>
      <w:pPr>
        <w:tabs>
          <w:tab w:pos="1839" w:val="left" w:leader="none"/>
          <w:tab w:pos="2559" w:val="left" w:leader="none"/>
          <w:tab w:pos="4739" w:val="left" w:leader="none"/>
          <w:tab w:pos="5499" w:val="left" w:leader="none"/>
          <w:tab w:pos="6724" w:val="left" w:leader="none"/>
        </w:tabs>
        <w:spacing w:before="25"/>
        <w:ind w:left="1080" w:right="0" w:firstLine="0"/>
        <w:jc w:val="left"/>
        <w:rPr>
          <w:sz w:val="16"/>
        </w:rPr>
      </w:pPr>
      <w:r>
        <w:rPr/>
        <w:drawing>
          <wp:anchor distT="0" distB="0" distL="0" distR="0" allowOverlap="1" layoutInCell="1" locked="0" behindDoc="0" simplePos="0" relativeHeight="20824">
            <wp:simplePos x="0" y="0"/>
            <wp:positionH relativeFrom="page">
              <wp:posOffset>5812780</wp:posOffset>
            </wp:positionH>
            <wp:positionV relativeFrom="paragraph">
              <wp:posOffset>-45664</wp:posOffset>
            </wp:positionV>
            <wp:extent cx="504855" cy="1962166"/>
            <wp:effectExtent l="0" t="0" r="0" b="0"/>
            <wp:wrapNone/>
            <wp:docPr id="255" name="image409.png" descr=""/>
            <wp:cNvGraphicFramePr>
              <a:graphicFrameLocks noChangeAspect="1"/>
            </wp:cNvGraphicFramePr>
            <a:graphic>
              <a:graphicData uri="http://schemas.openxmlformats.org/drawingml/2006/picture">
                <pic:pic>
                  <pic:nvPicPr>
                    <pic:cNvPr id="256" name="image409.png"/>
                    <pic:cNvPicPr/>
                  </pic:nvPicPr>
                  <pic:blipFill>
                    <a:blip r:embed="rId559" cstate="print"/>
                    <a:stretch>
                      <a:fillRect/>
                    </a:stretch>
                  </pic:blipFill>
                  <pic:spPr>
                    <a:xfrm>
                      <a:off x="0" y="0"/>
                      <a:ext cx="504855" cy="1962166"/>
                    </a:xfrm>
                    <a:prstGeom prst="rect">
                      <a:avLst/>
                    </a:prstGeom>
                  </pic:spPr>
                </pic:pic>
              </a:graphicData>
            </a:graphic>
          </wp:anchor>
        </w:drawing>
      </w:r>
      <w:r>
        <w:rPr>
          <w:w w:val="85"/>
          <w:sz w:val="16"/>
          <w:u w:val="single"/>
        </w:rPr>
        <w:t>TPE105</w:t>
        <w:tab/>
        <w:t>TPE1005</w:t>
        <w:tab/>
        <w:t>Retail</w:t>
      </w:r>
      <w:r>
        <w:rPr>
          <w:spacing w:val="-22"/>
          <w:w w:val="85"/>
          <w:sz w:val="16"/>
          <w:u w:val="single"/>
        </w:rPr>
        <w:t> </w:t>
      </w:r>
      <w:r>
        <w:rPr>
          <w:w w:val="85"/>
          <w:sz w:val="16"/>
          <w:u w:val="single"/>
        </w:rPr>
        <w:t>Display</w:t>
      </w:r>
      <w:r>
        <w:rPr>
          <w:spacing w:val="-21"/>
          <w:w w:val="85"/>
          <w:sz w:val="16"/>
          <w:u w:val="single"/>
        </w:rPr>
        <w:t> </w:t>
      </w:r>
      <w:r>
        <w:rPr>
          <w:w w:val="85"/>
          <w:sz w:val="16"/>
          <w:u w:val="single"/>
        </w:rPr>
        <w:t>Pack</w:t>
      </w:r>
      <w:r>
        <w:rPr>
          <w:spacing w:val="-21"/>
          <w:w w:val="85"/>
          <w:sz w:val="16"/>
          <w:u w:val="single"/>
        </w:rPr>
        <w:t> </w:t>
      </w:r>
      <w:r>
        <w:rPr>
          <w:w w:val="85"/>
          <w:sz w:val="16"/>
          <w:u w:val="single"/>
        </w:rPr>
        <w:t>w/1"</w:t>
      </w:r>
      <w:r>
        <w:rPr>
          <w:spacing w:val="-21"/>
          <w:w w:val="85"/>
          <w:sz w:val="16"/>
          <w:u w:val="single"/>
        </w:rPr>
        <w:t> </w:t>
      </w:r>
      <w:r>
        <w:rPr>
          <w:w w:val="85"/>
          <w:sz w:val="16"/>
          <w:u w:val="single"/>
        </w:rPr>
        <w:t>Rolls</w:t>
        <w:tab/>
        <w:t>Assorted</w:t>
        <w:tab/>
      </w:r>
      <w:r>
        <w:rPr>
          <w:w w:val="90"/>
          <w:sz w:val="16"/>
          <w:u w:val="single"/>
        </w:rPr>
        <w:t>24/case</w:t>
      </w:r>
      <w:r>
        <w:rPr>
          <w:sz w:val="16"/>
          <w:u w:val="single"/>
        </w:rPr>
        <w:tab/>
      </w:r>
    </w:p>
    <w:p>
      <w:pPr>
        <w:pStyle w:val="BodyText"/>
        <w:spacing w:before="2"/>
        <w:rPr>
          <w:sz w:val="20"/>
        </w:rPr>
      </w:pPr>
    </w:p>
    <w:p>
      <w:pPr>
        <w:pStyle w:val="Heading4"/>
      </w:pPr>
      <w:r>
        <w:rPr>
          <w:w w:val="90"/>
        </w:rPr>
        <w:t>H20Zorb</w:t>
      </w:r>
    </w:p>
    <w:p>
      <w:pPr>
        <w:pStyle w:val="Heading8"/>
        <w:spacing w:before="9"/>
        <w:ind w:left="1080"/>
        <w:jc w:val="left"/>
      </w:pPr>
      <w:r>
        <w:rPr>
          <w:w w:val="95"/>
        </w:rPr>
        <w:t>Pull water from fuel tanks before it causes damage.</w:t>
      </w:r>
    </w:p>
    <w:p>
      <w:pPr>
        <w:pStyle w:val="BodyText"/>
        <w:spacing w:line="254" w:lineRule="auto" w:before="51"/>
        <w:ind w:left="1080" w:right="2449"/>
      </w:pPr>
      <w:r>
        <w:rPr/>
        <w:t>Maintain</w:t>
      </w:r>
      <w:r>
        <w:rPr>
          <w:spacing w:val="-11"/>
        </w:rPr>
        <w:t> </w:t>
      </w:r>
      <w:r>
        <w:rPr/>
        <w:t>peak</w:t>
      </w:r>
      <w:r>
        <w:rPr>
          <w:spacing w:val="-11"/>
        </w:rPr>
        <w:t> </w:t>
      </w:r>
      <w:r>
        <w:rPr/>
        <w:t>performance</w:t>
      </w:r>
      <w:r>
        <w:rPr>
          <w:spacing w:val="-10"/>
        </w:rPr>
        <w:t> </w:t>
      </w:r>
      <w:r>
        <w:rPr/>
        <w:t>and</w:t>
      </w:r>
      <w:r>
        <w:rPr>
          <w:spacing w:val="-11"/>
        </w:rPr>
        <w:t> </w:t>
      </w:r>
      <w:r>
        <w:rPr>
          <w:spacing w:val="-4"/>
        </w:rPr>
        <w:t>prevent</w:t>
      </w:r>
      <w:r>
        <w:rPr>
          <w:spacing w:val="-11"/>
        </w:rPr>
        <w:t> </w:t>
      </w:r>
      <w:r>
        <w:rPr/>
        <w:t>engine</w:t>
      </w:r>
      <w:r>
        <w:rPr>
          <w:spacing w:val="-10"/>
        </w:rPr>
        <w:t> </w:t>
      </w:r>
      <w:r>
        <w:rPr>
          <w:spacing w:val="-4"/>
        </w:rPr>
        <w:t>failure.</w:t>
      </w:r>
      <w:r>
        <w:rPr>
          <w:spacing w:val="-20"/>
        </w:rPr>
        <w:t> </w:t>
      </w:r>
      <w:r>
        <w:rPr/>
        <w:t>H2OZorb</w:t>
      </w:r>
      <w:r>
        <w:rPr>
          <w:spacing w:val="-11"/>
        </w:rPr>
        <w:t> </w:t>
      </w:r>
      <w:r>
        <w:rPr/>
        <w:t>sorbent</w:t>
      </w:r>
      <w:r>
        <w:rPr>
          <w:spacing w:val="-10"/>
        </w:rPr>
        <w:t> </w:t>
      </w:r>
      <w:r>
        <w:rPr/>
        <w:t>pulls</w:t>
      </w:r>
      <w:r>
        <w:rPr>
          <w:spacing w:val="-11"/>
        </w:rPr>
        <w:t> </w:t>
      </w:r>
      <w:r>
        <w:rPr/>
        <w:t>in</w:t>
      </w:r>
      <w:r>
        <w:rPr>
          <w:spacing w:val="-11"/>
        </w:rPr>
        <w:t> </w:t>
      </w:r>
      <w:r>
        <w:rPr>
          <w:spacing w:val="-3"/>
        </w:rPr>
        <w:t>water</w:t>
      </w:r>
      <w:r>
        <w:rPr>
          <w:spacing w:val="-10"/>
        </w:rPr>
        <w:t> </w:t>
      </w:r>
      <w:r>
        <w:rPr/>
        <w:t>that</w:t>
      </w:r>
      <w:r>
        <w:rPr>
          <w:spacing w:val="-11"/>
        </w:rPr>
        <w:t> </w:t>
      </w:r>
      <w:r>
        <w:rPr/>
        <w:t>collects</w:t>
      </w:r>
      <w:r>
        <w:rPr>
          <w:spacing w:val="-11"/>
        </w:rPr>
        <w:t> </w:t>
      </w:r>
      <w:r>
        <w:rPr/>
        <w:t>in fuel</w:t>
      </w:r>
      <w:r>
        <w:rPr>
          <w:spacing w:val="-7"/>
        </w:rPr>
        <w:t> </w:t>
      </w:r>
      <w:r>
        <w:rPr/>
        <w:t>tanks</w:t>
      </w:r>
      <w:r>
        <w:rPr>
          <w:spacing w:val="-7"/>
        </w:rPr>
        <w:t> </w:t>
      </w:r>
      <w:r>
        <w:rPr>
          <w:spacing w:val="-4"/>
        </w:rPr>
        <w:t>before</w:t>
      </w:r>
      <w:r>
        <w:rPr>
          <w:spacing w:val="-6"/>
        </w:rPr>
        <w:t> </w:t>
      </w:r>
      <w:r>
        <w:rPr/>
        <w:t>it</w:t>
      </w:r>
      <w:r>
        <w:rPr>
          <w:spacing w:val="-7"/>
        </w:rPr>
        <w:t> </w:t>
      </w:r>
      <w:r>
        <w:rPr/>
        <w:t>can</w:t>
      </w:r>
      <w:r>
        <w:rPr>
          <w:spacing w:val="-6"/>
        </w:rPr>
        <w:t> </w:t>
      </w:r>
      <w:r>
        <w:rPr/>
        <w:t>cause</w:t>
      </w:r>
      <w:r>
        <w:rPr>
          <w:spacing w:val="-7"/>
        </w:rPr>
        <w:t> </w:t>
      </w:r>
      <w:r>
        <w:rPr>
          <w:spacing w:val="-3"/>
        </w:rPr>
        <w:t>damage.</w:t>
      </w:r>
      <w:r>
        <w:rPr>
          <w:spacing w:val="-17"/>
        </w:rPr>
        <w:t> </w:t>
      </w:r>
      <w:r>
        <w:rPr/>
        <w:t>Helps</w:t>
      </w:r>
      <w:r>
        <w:rPr>
          <w:spacing w:val="-6"/>
        </w:rPr>
        <w:t> </w:t>
      </w:r>
      <w:r>
        <w:rPr>
          <w:spacing w:val="-3"/>
        </w:rPr>
        <w:t>preserve</w:t>
      </w:r>
      <w:r>
        <w:rPr>
          <w:spacing w:val="-7"/>
        </w:rPr>
        <w:t> </w:t>
      </w:r>
      <w:r>
        <w:rPr/>
        <w:t>engine</w:t>
      </w:r>
      <w:r>
        <w:rPr>
          <w:spacing w:val="-7"/>
        </w:rPr>
        <w:t> </w:t>
      </w:r>
      <w:r>
        <w:rPr>
          <w:spacing w:val="-3"/>
        </w:rPr>
        <w:t>life</w:t>
      </w:r>
      <w:r>
        <w:rPr>
          <w:spacing w:val="-6"/>
        </w:rPr>
        <w:t> </w:t>
      </w:r>
      <w:r>
        <w:rPr/>
        <w:t>and</w:t>
      </w:r>
      <w:r>
        <w:rPr>
          <w:spacing w:val="-7"/>
        </w:rPr>
        <w:t> </w:t>
      </w:r>
      <w:r>
        <w:rPr>
          <w:spacing w:val="-4"/>
        </w:rPr>
        <w:t>prevent</w:t>
      </w:r>
      <w:r>
        <w:rPr>
          <w:spacing w:val="-6"/>
        </w:rPr>
        <w:t> </w:t>
      </w:r>
      <w:r>
        <w:rPr>
          <w:spacing w:val="-3"/>
        </w:rPr>
        <w:t>frozen</w:t>
      </w:r>
      <w:r>
        <w:rPr>
          <w:spacing w:val="-7"/>
        </w:rPr>
        <w:t> </w:t>
      </w:r>
      <w:r>
        <w:rPr/>
        <w:t>lines</w:t>
      </w:r>
      <w:r>
        <w:rPr>
          <w:spacing w:val="-6"/>
        </w:rPr>
        <w:t> </w:t>
      </w:r>
      <w:r>
        <w:rPr>
          <w:spacing w:val="-3"/>
        </w:rPr>
        <w:t>by</w:t>
      </w:r>
      <w:r>
        <w:rPr>
          <w:spacing w:val="-7"/>
        </w:rPr>
        <w:t> </w:t>
      </w:r>
      <w:r>
        <w:rPr>
          <w:spacing w:val="-3"/>
        </w:rPr>
        <w:t>removing water from </w:t>
      </w:r>
      <w:r>
        <w:rPr/>
        <w:t>fuel </w:t>
      </w:r>
      <w:r>
        <w:rPr>
          <w:spacing w:val="-3"/>
        </w:rPr>
        <w:t>stores; </w:t>
      </w:r>
      <w:r>
        <w:rPr/>
        <w:t>also </w:t>
      </w:r>
      <w:r>
        <w:rPr>
          <w:spacing w:val="-3"/>
        </w:rPr>
        <w:t>minimizes </w:t>
      </w:r>
      <w:r>
        <w:rPr>
          <w:spacing w:val="-4"/>
        </w:rPr>
        <w:t>filter-clogging </w:t>
      </w:r>
      <w:r>
        <w:rPr/>
        <w:t>rust and </w:t>
      </w:r>
      <w:r>
        <w:rPr>
          <w:spacing w:val="-3"/>
        </w:rPr>
        <w:t>algae. </w:t>
      </w:r>
      <w:r>
        <w:rPr/>
        <w:t>Ballast </w:t>
      </w:r>
      <w:r>
        <w:rPr>
          <w:spacing w:val="-4"/>
        </w:rPr>
        <w:t>forces </w:t>
      </w:r>
      <w:r>
        <w:rPr/>
        <w:t>H2OZorb </w:t>
      </w:r>
      <w:r>
        <w:rPr>
          <w:spacing w:val="-3"/>
        </w:rPr>
        <w:t>to </w:t>
      </w:r>
      <w:r>
        <w:rPr>
          <w:spacing w:val="-4"/>
        </w:rPr>
        <w:t>bottom </w:t>
      </w:r>
      <w:r>
        <w:rPr/>
        <w:t>of tank, </w:t>
      </w:r>
      <w:r>
        <w:rPr>
          <w:spacing w:val="-3"/>
        </w:rPr>
        <w:t>where </w:t>
      </w:r>
      <w:r>
        <w:rPr>
          <w:spacing w:val="-4"/>
        </w:rPr>
        <w:t>unwanted </w:t>
      </w:r>
      <w:r>
        <w:rPr>
          <w:spacing w:val="-3"/>
        </w:rPr>
        <w:t>water settles; highly </w:t>
      </w:r>
      <w:r>
        <w:rPr/>
        <w:t>absorbent filler pulls in </w:t>
      </w:r>
      <w:r>
        <w:rPr>
          <w:spacing w:val="-5"/>
        </w:rPr>
        <w:t>water, </w:t>
      </w:r>
      <w:r>
        <w:rPr>
          <w:spacing w:val="-3"/>
        </w:rPr>
        <w:t>but repels gas </w:t>
      </w:r>
      <w:r>
        <w:rPr/>
        <w:t>and </w:t>
      </w:r>
      <w:r>
        <w:rPr>
          <w:spacing w:val="-2"/>
        </w:rPr>
        <w:t>diesel </w:t>
      </w:r>
      <w:r>
        <w:rPr/>
        <w:t>fuel.</w:t>
      </w:r>
      <w:r>
        <w:rPr>
          <w:spacing w:val="-25"/>
        </w:rPr>
        <w:t> </w:t>
      </w:r>
      <w:r>
        <w:rPr/>
        <w:t>The</w:t>
      </w:r>
      <w:r>
        <w:rPr>
          <w:spacing w:val="-4"/>
        </w:rPr>
        <w:t> </w:t>
      </w:r>
      <w:r>
        <w:rPr>
          <w:spacing w:val="-3"/>
        </w:rPr>
        <w:t>tough</w:t>
      </w:r>
      <w:r>
        <w:rPr>
          <w:spacing w:val="-4"/>
        </w:rPr>
        <w:t> </w:t>
      </w:r>
      <w:r>
        <w:rPr>
          <w:spacing w:val="-3"/>
        </w:rPr>
        <w:t>nylon</w:t>
      </w:r>
      <w:r>
        <w:rPr>
          <w:spacing w:val="-4"/>
        </w:rPr>
        <w:t> </w:t>
      </w:r>
      <w:r>
        <w:rPr/>
        <w:t>line</w:t>
      </w:r>
      <w:r>
        <w:rPr>
          <w:spacing w:val="-4"/>
        </w:rPr>
        <w:t> </w:t>
      </w:r>
      <w:r>
        <w:rPr>
          <w:spacing w:val="-3"/>
        </w:rPr>
        <w:t>makes</w:t>
      </w:r>
      <w:r>
        <w:rPr>
          <w:spacing w:val="-4"/>
        </w:rPr>
        <w:t> </w:t>
      </w:r>
      <w:r>
        <w:rPr>
          <w:spacing w:val="-3"/>
        </w:rPr>
        <w:t>deployment</w:t>
      </w:r>
      <w:r>
        <w:rPr>
          <w:spacing w:val="-5"/>
        </w:rPr>
        <w:t> </w:t>
      </w:r>
      <w:r>
        <w:rPr/>
        <w:t>and</w:t>
      </w:r>
      <w:r>
        <w:rPr>
          <w:spacing w:val="-4"/>
        </w:rPr>
        <w:t> retrieval </w:t>
      </w:r>
      <w:r>
        <w:rPr>
          <w:spacing w:val="-6"/>
        </w:rPr>
        <w:t>easy.</w:t>
      </w:r>
      <w:r>
        <w:rPr>
          <w:spacing w:val="-15"/>
        </w:rPr>
        <w:t> </w:t>
      </w:r>
      <w:r>
        <w:rPr/>
        <w:t>Choose</w:t>
      </w:r>
      <w:r>
        <w:rPr>
          <w:spacing w:val="-4"/>
        </w:rPr>
        <w:t> </w:t>
      </w:r>
      <w:r>
        <w:rPr>
          <w:spacing w:val="-3"/>
        </w:rPr>
        <w:t>from</w:t>
      </w:r>
      <w:r>
        <w:rPr>
          <w:spacing w:val="-4"/>
        </w:rPr>
        <w:t> </w:t>
      </w:r>
      <w:r>
        <w:rPr>
          <w:spacing w:val="-3"/>
        </w:rPr>
        <w:t>four</w:t>
      </w:r>
      <w:r>
        <w:rPr>
          <w:spacing w:val="-4"/>
        </w:rPr>
        <w:t> </w:t>
      </w:r>
      <w:r>
        <w:rPr>
          <w:spacing w:val="-3"/>
        </w:rPr>
        <w:t>sizes.</w:t>
      </w:r>
    </w:p>
    <w:p>
      <w:pPr>
        <w:pStyle w:val="BodyText"/>
        <w:spacing w:before="2"/>
        <w:rPr>
          <w:sz w:val="11"/>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
        <w:gridCol w:w="740"/>
        <w:gridCol w:w="1366"/>
        <w:gridCol w:w="1552"/>
        <w:gridCol w:w="1332"/>
      </w:tblGrid>
      <w:tr>
        <w:trPr>
          <w:trHeight w:val="230" w:hRule="atLeast"/>
        </w:trPr>
        <w:tc>
          <w:tcPr>
            <w:tcW w:w="656"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40" w:type="dxa"/>
            <w:tcBorders>
              <w:top w:val="single" w:sz="4" w:space="0" w:color="000000"/>
              <w:bottom w:val="single" w:sz="4" w:space="0" w:color="000000"/>
            </w:tcBorders>
          </w:tcPr>
          <w:p>
            <w:pPr>
              <w:pStyle w:val="TableParagraph"/>
              <w:spacing w:line="240" w:lineRule="auto" w:before="28"/>
              <w:ind w:left="104"/>
              <w:rPr>
                <w:b/>
                <w:sz w:val="14"/>
              </w:rPr>
            </w:pPr>
            <w:r>
              <w:rPr>
                <w:b/>
                <w:sz w:val="14"/>
              </w:rPr>
              <w:t>Mfg #</w:t>
            </w:r>
          </w:p>
        </w:tc>
        <w:tc>
          <w:tcPr>
            <w:tcW w:w="1366" w:type="dxa"/>
            <w:tcBorders>
              <w:top w:val="single" w:sz="4" w:space="0" w:color="000000"/>
              <w:bottom w:val="single" w:sz="4" w:space="0" w:color="000000"/>
            </w:tcBorders>
          </w:tcPr>
          <w:p>
            <w:pPr>
              <w:pStyle w:val="TableParagraph"/>
              <w:spacing w:line="240" w:lineRule="auto" w:before="28"/>
              <w:ind w:left="84"/>
              <w:rPr>
                <w:b/>
                <w:sz w:val="14"/>
              </w:rPr>
            </w:pPr>
            <w:r>
              <w:rPr>
                <w:b/>
                <w:w w:val="95"/>
                <w:sz w:val="14"/>
              </w:rPr>
              <w:t>Description</w:t>
            </w:r>
          </w:p>
        </w:tc>
        <w:tc>
          <w:tcPr>
            <w:tcW w:w="1552" w:type="dxa"/>
            <w:tcBorders>
              <w:top w:val="single" w:sz="4" w:space="0" w:color="000000"/>
              <w:bottom w:val="single" w:sz="4" w:space="0" w:color="000000"/>
            </w:tcBorders>
          </w:tcPr>
          <w:p>
            <w:pPr>
              <w:pStyle w:val="TableParagraph"/>
              <w:spacing w:line="240" w:lineRule="auto" w:before="28"/>
              <w:ind w:left="498"/>
              <w:rPr>
                <w:b/>
                <w:sz w:val="14"/>
              </w:rPr>
            </w:pPr>
            <w:r>
              <w:rPr>
                <w:b/>
                <w:w w:val="90"/>
                <w:sz w:val="14"/>
              </w:rPr>
              <w:t>Sorbent Capacity</w:t>
            </w:r>
          </w:p>
        </w:tc>
        <w:tc>
          <w:tcPr>
            <w:tcW w:w="1332" w:type="dxa"/>
            <w:tcBorders>
              <w:top w:val="single" w:sz="4" w:space="0" w:color="000000"/>
              <w:bottom w:val="single" w:sz="4" w:space="0" w:color="000000"/>
            </w:tcBorders>
          </w:tcPr>
          <w:p>
            <w:pPr>
              <w:pStyle w:val="TableParagraph"/>
              <w:spacing w:line="240" w:lineRule="auto" w:before="28"/>
              <w:ind w:left="106"/>
              <w:rPr>
                <w:b/>
                <w:sz w:val="14"/>
              </w:rPr>
            </w:pPr>
            <w:r>
              <w:rPr>
                <w:b/>
                <w:w w:val="95"/>
                <w:sz w:val="14"/>
              </w:rPr>
              <w:t>Packaging</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CON2007</w:t>
            </w:r>
          </w:p>
        </w:tc>
        <w:tc>
          <w:tcPr>
            <w:tcW w:w="74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CON6001</w:t>
            </w:r>
          </w:p>
        </w:tc>
        <w:tc>
          <w:tcPr>
            <w:tcW w:w="1366" w:type="dxa"/>
            <w:tcBorders>
              <w:top w:val="single" w:sz="4" w:space="0" w:color="000000"/>
              <w:bottom w:val="single" w:sz="4" w:space="0" w:color="000000"/>
            </w:tcBorders>
          </w:tcPr>
          <w:p>
            <w:pPr>
              <w:pStyle w:val="TableParagraph"/>
              <w:spacing w:line="180" w:lineRule="exact" w:before="30"/>
              <w:ind w:left="84"/>
              <w:rPr>
                <w:sz w:val="16"/>
              </w:rPr>
            </w:pPr>
            <w:r>
              <w:rPr>
                <w:w w:val="90"/>
                <w:sz w:val="16"/>
              </w:rPr>
              <w:t>1" D x 9" L</w:t>
            </w:r>
          </w:p>
        </w:tc>
        <w:tc>
          <w:tcPr>
            <w:tcW w:w="1552" w:type="dxa"/>
            <w:tcBorders>
              <w:top w:val="single" w:sz="4" w:space="0" w:color="000000"/>
              <w:bottom w:val="single" w:sz="4" w:space="0" w:color="000000"/>
            </w:tcBorders>
          </w:tcPr>
          <w:p>
            <w:pPr>
              <w:pStyle w:val="TableParagraph"/>
              <w:spacing w:line="180" w:lineRule="exact" w:before="30"/>
              <w:ind w:left="498"/>
              <w:rPr>
                <w:sz w:val="16"/>
              </w:rPr>
            </w:pPr>
            <w:r>
              <w:rPr>
                <w:w w:val="85"/>
                <w:sz w:val="16"/>
              </w:rPr>
              <w:t>3 oz. bag</w:t>
            </w:r>
          </w:p>
        </w:tc>
        <w:tc>
          <w:tcPr>
            <w:tcW w:w="1332" w:type="dxa"/>
            <w:tcBorders>
              <w:top w:val="single" w:sz="4" w:space="0" w:color="000000"/>
              <w:bottom w:val="single" w:sz="4" w:space="0" w:color="000000"/>
            </w:tcBorders>
          </w:tcPr>
          <w:p>
            <w:pPr>
              <w:pStyle w:val="TableParagraph"/>
              <w:spacing w:line="180" w:lineRule="exact" w:before="30"/>
              <w:ind w:left="106"/>
              <w:rPr>
                <w:sz w:val="16"/>
              </w:rPr>
            </w:pPr>
            <w:r>
              <w:rPr>
                <w:w w:val="79"/>
                <w:sz w:val="16"/>
              </w:rPr>
              <w:t>1</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CON2006</w:t>
            </w:r>
          </w:p>
        </w:tc>
        <w:tc>
          <w:tcPr>
            <w:tcW w:w="74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CON6000</w:t>
            </w:r>
          </w:p>
        </w:tc>
        <w:tc>
          <w:tcPr>
            <w:tcW w:w="1366" w:type="dxa"/>
            <w:tcBorders>
              <w:top w:val="single" w:sz="4" w:space="0" w:color="000000"/>
              <w:bottom w:val="single" w:sz="4" w:space="0" w:color="000000"/>
            </w:tcBorders>
          </w:tcPr>
          <w:p>
            <w:pPr>
              <w:pStyle w:val="TableParagraph"/>
              <w:spacing w:line="180" w:lineRule="exact" w:before="30"/>
              <w:ind w:left="84"/>
              <w:rPr>
                <w:sz w:val="16"/>
              </w:rPr>
            </w:pPr>
            <w:r>
              <w:rPr>
                <w:w w:val="90"/>
                <w:sz w:val="16"/>
              </w:rPr>
              <w:t>1.5" D x 12" L</w:t>
            </w:r>
          </w:p>
        </w:tc>
        <w:tc>
          <w:tcPr>
            <w:tcW w:w="1552" w:type="dxa"/>
            <w:tcBorders>
              <w:top w:val="single" w:sz="4" w:space="0" w:color="000000"/>
              <w:bottom w:val="single" w:sz="4" w:space="0" w:color="000000"/>
            </w:tcBorders>
          </w:tcPr>
          <w:p>
            <w:pPr>
              <w:pStyle w:val="TableParagraph"/>
              <w:spacing w:line="180" w:lineRule="exact" w:before="30"/>
              <w:ind w:left="498"/>
              <w:rPr>
                <w:sz w:val="16"/>
              </w:rPr>
            </w:pPr>
            <w:r>
              <w:rPr>
                <w:w w:val="85"/>
                <w:sz w:val="16"/>
              </w:rPr>
              <w:t>8 oz. bag</w:t>
            </w:r>
          </w:p>
        </w:tc>
        <w:tc>
          <w:tcPr>
            <w:tcW w:w="1332" w:type="dxa"/>
            <w:tcBorders>
              <w:top w:val="single" w:sz="4" w:space="0" w:color="000000"/>
              <w:bottom w:val="single" w:sz="4" w:space="0" w:color="000000"/>
            </w:tcBorders>
          </w:tcPr>
          <w:p>
            <w:pPr>
              <w:pStyle w:val="TableParagraph"/>
              <w:spacing w:line="180" w:lineRule="exact" w:before="30"/>
              <w:ind w:left="106"/>
              <w:rPr>
                <w:sz w:val="16"/>
              </w:rPr>
            </w:pPr>
            <w:r>
              <w:rPr>
                <w:w w:val="79"/>
                <w:sz w:val="16"/>
              </w:rPr>
              <w:t>1</w:t>
            </w:r>
          </w:p>
        </w:tc>
      </w:tr>
      <w:tr>
        <w:trPr>
          <w:trHeight w:val="230" w:hRule="atLeast"/>
        </w:trPr>
        <w:tc>
          <w:tcPr>
            <w:tcW w:w="656" w:type="dxa"/>
            <w:tcBorders>
              <w:top w:val="single" w:sz="4" w:space="0" w:color="000000"/>
              <w:bottom w:val="single" w:sz="4" w:space="0" w:color="000000"/>
            </w:tcBorders>
          </w:tcPr>
          <w:p>
            <w:pPr>
              <w:pStyle w:val="TableParagraph"/>
              <w:spacing w:line="180" w:lineRule="exact" w:before="30"/>
              <w:rPr>
                <w:sz w:val="16"/>
              </w:rPr>
            </w:pPr>
            <w:r>
              <w:rPr>
                <w:w w:val="85"/>
                <w:sz w:val="16"/>
              </w:rPr>
              <w:t>CON2008</w:t>
            </w:r>
          </w:p>
        </w:tc>
        <w:tc>
          <w:tcPr>
            <w:tcW w:w="740" w:type="dxa"/>
            <w:tcBorders>
              <w:top w:val="single" w:sz="4" w:space="0" w:color="000000"/>
              <w:bottom w:val="single" w:sz="4" w:space="0" w:color="000000"/>
            </w:tcBorders>
          </w:tcPr>
          <w:p>
            <w:pPr>
              <w:pStyle w:val="TableParagraph"/>
              <w:spacing w:line="180" w:lineRule="exact" w:before="30"/>
              <w:ind w:left="104"/>
              <w:rPr>
                <w:sz w:val="16"/>
              </w:rPr>
            </w:pPr>
            <w:r>
              <w:rPr>
                <w:w w:val="85"/>
                <w:sz w:val="16"/>
              </w:rPr>
              <w:t>CON6002</w:t>
            </w:r>
          </w:p>
        </w:tc>
        <w:tc>
          <w:tcPr>
            <w:tcW w:w="1366" w:type="dxa"/>
            <w:tcBorders>
              <w:top w:val="single" w:sz="4" w:space="0" w:color="000000"/>
              <w:bottom w:val="single" w:sz="4" w:space="0" w:color="000000"/>
            </w:tcBorders>
          </w:tcPr>
          <w:p>
            <w:pPr>
              <w:pStyle w:val="TableParagraph"/>
              <w:spacing w:line="180" w:lineRule="exact" w:before="30"/>
              <w:ind w:left="84"/>
              <w:rPr>
                <w:sz w:val="16"/>
              </w:rPr>
            </w:pPr>
            <w:r>
              <w:rPr>
                <w:w w:val="90"/>
                <w:sz w:val="16"/>
              </w:rPr>
              <w:t>2" D x 12" L</w:t>
            </w:r>
          </w:p>
        </w:tc>
        <w:tc>
          <w:tcPr>
            <w:tcW w:w="1552" w:type="dxa"/>
            <w:tcBorders>
              <w:top w:val="single" w:sz="4" w:space="0" w:color="000000"/>
              <w:bottom w:val="single" w:sz="4" w:space="0" w:color="000000"/>
            </w:tcBorders>
          </w:tcPr>
          <w:p>
            <w:pPr>
              <w:pStyle w:val="TableParagraph"/>
              <w:spacing w:line="180" w:lineRule="exact" w:before="30"/>
              <w:ind w:left="498"/>
              <w:rPr>
                <w:sz w:val="16"/>
              </w:rPr>
            </w:pPr>
            <w:r>
              <w:rPr>
                <w:w w:val="85"/>
                <w:sz w:val="16"/>
              </w:rPr>
              <w:t>12 oz. bag</w:t>
            </w:r>
          </w:p>
        </w:tc>
        <w:tc>
          <w:tcPr>
            <w:tcW w:w="1332" w:type="dxa"/>
            <w:tcBorders>
              <w:top w:val="single" w:sz="4" w:space="0" w:color="000000"/>
              <w:bottom w:val="single" w:sz="4" w:space="0" w:color="000000"/>
            </w:tcBorders>
          </w:tcPr>
          <w:p>
            <w:pPr>
              <w:pStyle w:val="TableParagraph"/>
              <w:spacing w:line="180" w:lineRule="exact" w:before="30"/>
              <w:ind w:left="106"/>
              <w:rPr>
                <w:sz w:val="16"/>
              </w:rPr>
            </w:pPr>
            <w:r>
              <w:rPr>
                <w:w w:val="79"/>
                <w:sz w:val="16"/>
              </w:rPr>
              <w:t>1</w:t>
            </w:r>
          </w:p>
        </w:tc>
      </w:tr>
    </w:tbl>
    <w:p>
      <w:pPr>
        <w:tabs>
          <w:tab w:pos="1839" w:val="left" w:leader="none"/>
          <w:tab w:pos="4339" w:val="left" w:leader="none"/>
          <w:tab w:pos="5499" w:val="left" w:leader="none"/>
          <w:tab w:pos="6724" w:val="left" w:leader="none"/>
        </w:tabs>
        <w:spacing w:before="25"/>
        <w:ind w:left="1080" w:right="0" w:firstLine="0"/>
        <w:jc w:val="left"/>
        <w:rPr>
          <w:sz w:val="16"/>
        </w:rPr>
      </w:pPr>
      <w:r>
        <w:rPr>
          <w:w w:val="85"/>
          <w:sz w:val="16"/>
          <w:u w:val="single"/>
        </w:rPr>
        <w:t>CON2009</w:t>
        <w:tab/>
      </w:r>
      <w:r>
        <w:rPr>
          <w:w w:val="90"/>
          <w:sz w:val="16"/>
          <w:u w:val="single"/>
        </w:rPr>
        <w:t>CON6003 3.5" D x 12"</w:t>
      </w:r>
      <w:r>
        <w:rPr>
          <w:spacing w:val="-19"/>
          <w:w w:val="90"/>
          <w:sz w:val="16"/>
          <w:u w:val="single"/>
        </w:rPr>
        <w:t> </w:t>
      </w:r>
      <w:r>
        <w:rPr>
          <w:w w:val="90"/>
          <w:sz w:val="16"/>
          <w:u w:val="single"/>
        </w:rPr>
        <w:t>L</w:t>
        <w:tab/>
        <w:t>36</w:t>
      </w:r>
      <w:r>
        <w:rPr>
          <w:spacing w:val="-23"/>
          <w:w w:val="90"/>
          <w:sz w:val="16"/>
          <w:u w:val="single"/>
        </w:rPr>
        <w:t> </w:t>
      </w:r>
      <w:r>
        <w:rPr>
          <w:w w:val="90"/>
          <w:sz w:val="16"/>
          <w:u w:val="single"/>
        </w:rPr>
        <w:t>oz.</w:t>
      </w:r>
      <w:r>
        <w:rPr>
          <w:spacing w:val="-24"/>
          <w:w w:val="90"/>
          <w:sz w:val="16"/>
          <w:u w:val="single"/>
        </w:rPr>
        <w:t> </w:t>
      </w:r>
      <w:r>
        <w:rPr>
          <w:w w:val="90"/>
          <w:sz w:val="16"/>
          <w:u w:val="single"/>
        </w:rPr>
        <w:t>bag</w:t>
        <w:tab/>
        <w:t>1</w:t>
      </w:r>
      <w:r>
        <w:rPr>
          <w:sz w:val="16"/>
          <w:u w:val="single"/>
        </w:rPr>
        <w:tab/>
      </w:r>
    </w:p>
    <w:p>
      <w:pPr>
        <w:pStyle w:val="Heading4"/>
        <w:spacing w:before="174"/>
      </w:pPr>
      <w:r>
        <w:rPr/>
        <w:drawing>
          <wp:anchor distT="0" distB="0" distL="0" distR="0" allowOverlap="1" layoutInCell="1" locked="0" behindDoc="0" simplePos="0" relativeHeight="20848">
            <wp:simplePos x="0" y="0"/>
            <wp:positionH relativeFrom="page">
              <wp:posOffset>4738458</wp:posOffset>
            </wp:positionH>
            <wp:positionV relativeFrom="paragraph">
              <wp:posOffset>105785</wp:posOffset>
            </wp:positionV>
            <wp:extent cx="1861654" cy="2220480"/>
            <wp:effectExtent l="0" t="0" r="0" b="0"/>
            <wp:wrapNone/>
            <wp:docPr id="257" name="image410.jpeg" descr=""/>
            <wp:cNvGraphicFramePr>
              <a:graphicFrameLocks noChangeAspect="1"/>
            </wp:cNvGraphicFramePr>
            <a:graphic>
              <a:graphicData uri="http://schemas.openxmlformats.org/drawingml/2006/picture">
                <pic:pic>
                  <pic:nvPicPr>
                    <pic:cNvPr id="258" name="image410.jpeg"/>
                    <pic:cNvPicPr/>
                  </pic:nvPicPr>
                  <pic:blipFill>
                    <a:blip r:embed="rId560" cstate="print"/>
                    <a:stretch>
                      <a:fillRect/>
                    </a:stretch>
                  </pic:blipFill>
                  <pic:spPr>
                    <a:xfrm>
                      <a:off x="0" y="0"/>
                      <a:ext cx="1861654" cy="2220480"/>
                    </a:xfrm>
                    <a:prstGeom prst="rect">
                      <a:avLst/>
                    </a:prstGeom>
                  </pic:spPr>
                </pic:pic>
              </a:graphicData>
            </a:graphic>
          </wp:anchor>
        </w:drawing>
      </w:r>
      <w:r>
        <w:rPr>
          <w:w w:val="95"/>
        </w:rPr>
        <w:t>Poly Sheeting and Poly Liners</w:t>
      </w:r>
    </w:p>
    <w:p>
      <w:pPr>
        <w:spacing w:before="81"/>
        <w:ind w:left="1080" w:right="0" w:firstLine="0"/>
        <w:jc w:val="left"/>
        <w:rPr>
          <w:b/>
          <w:sz w:val="20"/>
        </w:rPr>
      </w:pPr>
      <w:r>
        <w:rPr>
          <w:b/>
          <w:w w:val="95"/>
          <w:sz w:val="20"/>
        </w:rPr>
        <w:t>Poly Sheeting</w:t>
      </w:r>
    </w:p>
    <w:p>
      <w:pPr>
        <w:pStyle w:val="BodyText"/>
        <w:spacing w:before="3"/>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78"/>
        <w:gridCol w:w="718"/>
        <w:gridCol w:w="2839"/>
        <w:gridCol w:w="1411"/>
      </w:tblGrid>
      <w:tr>
        <w:trPr>
          <w:trHeight w:val="230" w:hRule="atLeast"/>
        </w:trPr>
        <w:tc>
          <w:tcPr>
            <w:tcW w:w="678"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18" w:type="dxa"/>
            <w:tcBorders>
              <w:top w:val="single" w:sz="4" w:space="0" w:color="000000"/>
              <w:bottom w:val="single" w:sz="4" w:space="0" w:color="000000"/>
            </w:tcBorders>
          </w:tcPr>
          <w:p>
            <w:pPr>
              <w:pStyle w:val="TableParagraph"/>
              <w:spacing w:line="240" w:lineRule="auto" w:before="28"/>
              <w:ind w:left="82"/>
              <w:rPr>
                <w:b/>
                <w:sz w:val="14"/>
              </w:rPr>
            </w:pPr>
            <w:r>
              <w:rPr>
                <w:b/>
                <w:sz w:val="14"/>
              </w:rPr>
              <w:t>Mfg #</w:t>
            </w:r>
          </w:p>
        </w:tc>
        <w:tc>
          <w:tcPr>
            <w:tcW w:w="2839" w:type="dxa"/>
            <w:tcBorders>
              <w:top w:val="single" w:sz="4" w:space="0" w:color="000000"/>
              <w:bottom w:val="single" w:sz="4" w:space="0" w:color="000000"/>
            </w:tcBorders>
          </w:tcPr>
          <w:p>
            <w:pPr>
              <w:pStyle w:val="TableParagraph"/>
              <w:spacing w:line="240" w:lineRule="auto" w:before="28"/>
              <w:ind w:left="84"/>
              <w:rPr>
                <w:b/>
                <w:sz w:val="14"/>
              </w:rPr>
            </w:pPr>
            <w:r>
              <w:rPr>
                <w:b/>
                <w:w w:val="95"/>
                <w:sz w:val="14"/>
              </w:rPr>
              <w:t>Description</w:t>
            </w:r>
          </w:p>
        </w:tc>
        <w:tc>
          <w:tcPr>
            <w:tcW w:w="1411" w:type="dxa"/>
            <w:tcBorders>
              <w:top w:val="single" w:sz="4" w:space="0" w:color="000000"/>
              <w:bottom w:val="single" w:sz="4" w:space="0" w:color="000000"/>
            </w:tcBorders>
          </w:tcPr>
          <w:p>
            <w:pPr>
              <w:pStyle w:val="TableParagraph"/>
              <w:spacing w:line="240" w:lineRule="auto" w:before="28"/>
              <w:ind w:left="185"/>
              <w:rPr>
                <w:b/>
                <w:sz w:val="14"/>
              </w:rPr>
            </w:pPr>
            <w:r>
              <w:rPr>
                <w:b/>
                <w:w w:val="95"/>
                <w:sz w:val="14"/>
              </w:rPr>
              <w:t>Packaging</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OILM9500</w:t>
            </w:r>
          </w:p>
        </w:tc>
        <w:tc>
          <w:tcPr>
            <w:tcW w:w="718" w:type="dxa"/>
            <w:tcBorders>
              <w:top w:val="single" w:sz="4" w:space="0" w:color="000000"/>
              <w:bottom w:val="single" w:sz="4" w:space="0" w:color="000000"/>
            </w:tcBorders>
          </w:tcPr>
          <w:p>
            <w:pPr>
              <w:pStyle w:val="TableParagraph"/>
              <w:spacing w:line="180" w:lineRule="exact" w:before="30"/>
              <w:ind w:left="82"/>
              <w:rPr>
                <w:sz w:val="16"/>
              </w:rPr>
            </w:pPr>
            <w:r>
              <w:rPr>
                <w:w w:val="85"/>
                <w:sz w:val="16"/>
              </w:rPr>
              <w:t>CON6200</w:t>
            </w:r>
          </w:p>
        </w:tc>
        <w:tc>
          <w:tcPr>
            <w:tcW w:w="2839" w:type="dxa"/>
            <w:tcBorders>
              <w:top w:val="single" w:sz="4" w:space="0" w:color="000000"/>
              <w:bottom w:val="single" w:sz="4" w:space="0" w:color="000000"/>
            </w:tcBorders>
          </w:tcPr>
          <w:p>
            <w:pPr>
              <w:pStyle w:val="TableParagraph"/>
              <w:spacing w:line="180" w:lineRule="exact" w:before="30"/>
              <w:ind w:left="84"/>
              <w:rPr>
                <w:sz w:val="16"/>
              </w:rPr>
            </w:pPr>
            <w:r>
              <w:rPr>
                <w:w w:val="90"/>
                <w:sz w:val="16"/>
              </w:rPr>
              <w:t>6 Mil Poly Sheeting, 20' x 100'</w:t>
            </w:r>
          </w:p>
        </w:tc>
        <w:tc>
          <w:tcPr>
            <w:tcW w:w="1411" w:type="dxa"/>
            <w:tcBorders>
              <w:top w:val="single" w:sz="4" w:space="0" w:color="000000"/>
              <w:bottom w:val="single" w:sz="4" w:space="0" w:color="000000"/>
            </w:tcBorders>
          </w:tcPr>
          <w:p>
            <w:pPr>
              <w:pStyle w:val="TableParagraph"/>
              <w:spacing w:line="180" w:lineRule="exact" w:before="30"/>
              <w:ind w:left="185"/>
              <w:rPr>
                <w:sz w:val="16"/>
              </w:rPr>
            </w:pPr>
            <w:r>
              <w:rPr>
                <w:w w:val="90"/>
                <w:sz w:val="16"/>
              </w:rPr>
              <w:t>58 lbs.</w:t>
            </w:r>
          </w:p>
        </w:tc>
      </w:tr>
      <w:tr>
        <w:trPr>
          <w:trHeight w:val="230" w:hRule="atLeast"/>
        </w:trPr>
        <w:tc>
          <w:tcPr>
            <w:tcW w:w="678" w:type="dxa"/>
            <w:tcBorders>
              <w:top w:val="single" w:sz="4" w:space="0" w:color="000000"/>
              <w:bottom w:val="single" w:sz="4" w:space="0" w:color="000000"/>
            </w:tcBorders>
          </w:tcPr>
          <w:p>
            <w:pPr>
              <w:pStyle w:val="TableParagraph"/>
              <w:spacing w:line="180" w:lineRule="exact" w:before="30"/>
              <w:rPr>
                <w:sz w:val="16"/>
              </w:rPr>
            </w:pPr>
            <w:r>
              <w:rPr>
                <w:w w:val="85"/>
                <w:sz w:val="16"/>
              </w:rPr>
              <w:t>OILM9502</w:t>
            </w:r>
          </w:p>
        </w:tc>
        <w:tc>
          <w:tcPr>
            <w:tcW w:w="718" w:type="dxa"/>
            <w:tcBorders>
              <w:top w:val="single" w:sz="4" w:space="0" w:color="000000"/>
              <w:bottom w:val="single" w:sz="4" w:space="0" w:color="000000"/>
            </w:tcBorders>
          </w:tcPr>
          <w:p>
            <w:pPr>
              <w:pStyle w:val="TableParagraph"/>
              <w:spacing w:line="180" w:lineRule="exact" w:before="30"/>
              <w:ind w:left="82"/>
              <w:rPr>
                <w:sz w:val="16"/>
              </w:rPr>
            </w:pPr>
            <w:r>
              <w:rPr>
                <w:w w:val="85"/>
                <w:sz w:val="16"/>
              </w:rPr>
              <w:t>CON6201</w:t>
            </w:r>
          </w:p>
        </w:tc>
        <w:tc>
          <w:tcPr>
            <w:tcW w:w="2839" w:type="dxa"/>
            <w:tcBorders>
              <w:top w:val="single" w:sz="4" w:space="0" w:color="000000"/>
              <w:bottom w:val="single" w:sz="4" w:space="0" w:color="000000"/>
            </w:tcBorders>
          </w:tcPr>
          <w:p>
            <w:pPr>
              <w:pStyle w:val="TableParagraph"/>
              <w:spacing w:line="180" w:lineRule="exact" w:before="30"/>
              <w:ind w:left="84"/>
              <w:rPr>
                <w:sz w:val="16"/>
              </w:rPr>
            </w:pPr>
            <w:r>
              <w:rPr>
                <w:w w:val="85"/>
                <w:sz w:val="16"/>
              </w:rPr>
              <w:t>6</w:t>
            </w:r>
            <w:r>
              <w:rPr>
                <w:spacing w:val="-16"/>
                <w:w w:val="85"/>
                <w:sz w:val="16"/>
              </w:rPr>
              <w:t> </w:t>
            </w:r>
            <w:r>
              <w:rPr>
                <w:w w:val="85"/>
                <w:sz w:val="16"/>
              </w:rPr>
              <w:t>Mil</w:t>
            </w:r>
            <w:r>
              <w:rPr>
                <w:spacing w:val="-15"/>
                <w:w w:val="85"/>
                <w:sz w:val="16"/>
              </w:rPr>
              <w:t> </w:t>
            </w:r>
            <w:r>
              <w:rPr>
                <w:w w:val="85"/>
                <w:sz w:val="16"/>
              </w:rPr>
              <w:t>Poly</w:t>
            </w:r>
            <w:r>
              <w:rPr>
                <w:spacing w:val="-15"/>
                <w:w w:val="85"/>
                <w:sz w:val="16"/>
              </w:rPr>
              <w:t> </w:t>
            </w:r>
            <w:r>
              <w:rPr>
                <w:w w:val="85"/>
                <w:sz w:val="16"/>
              </w:rPr>
              <w:t>Sheeting,</w:t>
            </w:r>
            <w:r>
              <w:rPr>
                <w:spacing w:val="-16"/>
                <w:w w:val="85"/>
                <w:sz w:val="16"/>
              </w:rPr>
              <w:t> </w:t>
            </w:r>
            <w:r>
              <w:rPr>
                <w:w w:val="85"/>
                <w:sz w:val="16"/>
              </w:rPr>
              <w:t>20'</w:t>
            </w:r>
            <w:r>
              <w:rPr>
                <w:spacing w:val="-15"/>
                <w:w w:val="85"/>
                <w:sz w:val="16"/>
              </w:rPr>
              <w:t> </w:t>
            </w:r>
            <w:r>
              <w:rPr>
                <w:w w:val="85"/>
                <w:sz w:val="16"/>
              </w:rPr>
              <w:t>x</w:t>
            </w:r>
            <w:r>
              <w:rPr>
                <w:spacing w:val="-15"/>
                <w:w w:val="85"/>
                <w:sz w:val="16"/>
              </w:rPr>
              <w:t> </w:t>
            </w:r>
            <w:r>
              <w:rPr>
                <w:w w:val="85"/>
                <w:sz w:val="16"/>
              </w:rPr>
              <w:t>100',</w:t>
            </w:r>
            <w:r>
              <w:rPr>
                <w:spacing w:val="-15"/>
                <w:w w:val="85"/>
                <w:sz w:val="16"/>
              </w:rPr>
              <w:t> </w:t>
            </w:r>
            <w:r>
              <w:rPr>
                <w:w w:val="85"/>
                <w:sz w:val="16"/>
              </w:rPr>
              <w:t>Fire</w:t>
            </w:r>
            <w:r>
              <w:rPr>
                <w:spacing w:val="-16"/>
                <w:w w:val="85"/>
                <w:sz w:val="16"/>
              </w:rPr>
              <w:t> </w:t>
            </w:r>
            <w:r>
              <w:rPr>
                <w:w w:val="85"/>
                <w:sz w:val="16"/>
              </w:rPr>
              <w:t>Retardant</w:t>
            </w:r>
          </w:p>
        </w:tc>
        <w:tc>
          <w:tcPr>
            <w:tcW w:w="1411" w:type="dxa"/>
            <w:tcBorders>
              <w:top w:val="single" w:sz="4" w:space="0" w:color="000000"/>
              <w:bottom w:val="single" w:sz="4" w:space="0" w:color="000000"/>
            </w:tcBorders>
          </w:tcPr>
          <w:p>
            <w:pPr>
              <w:pStyle w:val="TableParagraph"/>
              <w:spacing w:line="180" w:lineRule="exact" w:before="30"/>
              <w:ind w:left="185"/>
              <w:rPr>
                <w:sz w:val="16"/>
              </w:rPr>
            </w:pPr>
            <w:r>
              <w:rPr>
                <w:w w:val="90"/>
                <w:sz w:val="16"/>
              </w:rPr>
              <w:t>58 lbs.</w:t>
            </w:r>
          </w:p>
        </w:tc>
      </w:tr>
    </w:tbl>
    <w:p>
      <w:pPr>
        <w:tabs>
          <w:tab w:pos="5499" w:val="left" w:leader="none"/>
          <w:tab w:pos="6724" w:val="left" w:leader="none"/>
        </w:tabs>
        <w:spacing w:before="25"/>
        <w:ind w:left="1080" w:right="0" w:firstLine="0"/>
        <w:jc w:val="left"/>
        <w:rPr>
          <w:sz w:val="16"/>
        </w:rPr>
      </w:pPr>
      <w:r>
        <w:rPr>
          <w:w w:val="90"/>
          <w:sz w:val="16"/>
          <w:u w:val="single"/>
        </w:rPr>
        <w:t>OILM9503</w:t>
      </w:r>
      <w:r>
        <w:rPr>
          <w:spacing w:val="37"/>
          <w:w w:val="90"/>
          <w:sz w:val="16"/>
          <w:u w:val="single"/>
        </w:rPr>
        <w:t> </w:t>
      </w:r>
      <w:r>
        <w:rPr>
          <w:w w:val="90"/>
          <w:sz w:val="16"/>
          <w:u w:val="single"/>
        </w:rPr>
        <w:t>CON6203  6</w:t>
      </w:r>
      <w:r>
        <w:rPr>
          <w:spacing w:val="-23"/>
          <w:w w:val="90"/>
          <w:sz w:val="16"/>
          <w:u w:val="single"/>
        </w:rPr>
        <w:t> </w:t>
      </w:r>
      <w:r>
        <w:rPr>
          <w:w w:val="90"/>
          <w:sz w:val="16"/>
          <w:u w:val="single"/>
        </w:rPr>
        <w:t>Mil</w:t>
      </w:r>
      <w:r>
        <w:rPr>
          <w:spacing w:val="-23"/>
          <w:w w:val="90"/>
          <w:sz w:val="16"/>
          <w:u w:val="single"/>
        </w:rPr>
        <w:t> </w:t>
      </w:r>
      <w:r>
        <w:rPr>
          <w:w w:val="90"/>
          <w:sz w:val="16"/>
          <w:u w:val="single"/>
        </w:rPr>
        <w:t>Poly</w:t>
      </w:r>
      <w:r>
        <w:rPr>
          <w:spacing w:val="-23"/>
          <w:w w:val="90"/>
          <w:sz w:val="16"/>
          <w:u w:val="single"/>
        </w:rPr>
        <w:t> </w:t>
      </w:r>
      <w:r>
        <w:rPr>
          <w:w w:val="90"/>
          <w:sz w:val="16"/>
          <w:u w:val="single"/>
        </w:rPr>
        <w:t>Sheeting,</w:t>
      </w:r>
      <w:r>
        <w:rPr>
          <w:spacing w:val="-24"/>
          <w:w w:val="90"/>
          <w:sz w:val="16"/>
          <w:u w:val="single"/>
        </w:rPr>
        <w:t> </w:t>
      </w:r>
      <w:r>
        <w:rPr>
          <w:w w:val="90"/>
          <w:sz w:val="16"/>
          <w:u w:val="single"/>
        </w:rPr>
        <w:t>40'</w:t>
      </w:r>
      <w:r>
        <w:rPr>
          <w:spacing w:val="-23"/>
          <w:w w:val="90"/>
          <w:sz w:val="16"/>
          <w:u w:val="single"/>
        </w:rPr>
        <w:t> </w:t>
      </w:r>
      <w:r>
        <w:rPr>
          <w:w w:val="90"/>
          <w:sz w:val="16"/>
          <w:u w:val="single"/>
        </w:rPr>
        <w:t>x</w:t>
      </w:r>
      <w:r>
        <w:rPr>
          <w:spacing w:val="-23"/>
          <w:w w:val="90"/>
          <w:sz w:val="16"/>
          <w:u w:val="single"/>
        </w:rPr>
        <w:t> </w:t>
      </w:r>
      <w:r>
        <w:rPr>
          <w:w w:val="90"/>
          <w:sz w:val="16"/>
          <w:u w:val="single"/>
        </w:rPr>
        <w:t>100'</w:t>
        <w:tab/>
      </w:r>
      <w:r>
        <w:rPr>
          <w:w w:val="85"/>
          <w:sz w:val="16"/>
          <w:u w:val="single"/>
        </w:rPr>
        <w:t>116</w:t>
      </w:r>
      <w:r>
        <w:rPr>
          <w:spacing w:val="-23"/>
          <w:w w:val="85"/>
          <w:sz w:val="16"/>
          <w:u w:val="single"/>
        </w:rPr>
        <w:t> </w:t>
      </w:r>
      <w:r>
        <w:rPr>
          <w:w w:val="85"/>
          <w:sz w:val="16"/>
          <w:u w:val="single"/>
        </w:rPr>
        <w:t>lbs.</w:t>
      </w:r>
      <w:r>
        <w:rPr>
          <w:sz w:val="16"/>
          <w:u w:val="single"/>
        </w:rPr>
        <w:tab/>
      </w:r>
    </w:p>
    <w:p>
      <w:pPr>
        <w:spacing w:before="147"/>
        <w:ind w:left="1080" w:right="0" w:firstLine="0"/>
        <w:jc w:val="left"/>
        <w:rPr>
          <w:b/>
          <w:sz w:val="20"/>
        </w:rPr>
      </w:pPr>
      <w:r>
        <w:rPr>
          <w:b/>
          <w:w w:val="95"/>
          <w:sz w:val="20"/>
        </w:rPr>
        <w:t>Poly Liners</w:t>
      </w:r>
    </w:p>
    <w:p>
      <w:pPr>
        <w:pStyle w:val="BodyText"/>
        <w:spacing w:before="4"/>
        <w:rPr>
          <w:b/>
          <w:sz w:val="6"/>
        </w:rPr>
      </w:pP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2"/>
        <w:gridCol w:w="704"/>
        <w:gridCol w:w="2376"/>
        <w:gridCol w:w="1880"/>
      </w:tblGrid>
      <w:tr>
        <w:trPr>
          <w:trHeight w:val="230" w:hRule="atLeast"/>
        </w:trPr>
        <w:tc>
          <w:tcPr>
            <w:tcW w:w="682" w:type="dxa"/>
            <w:tcBorders>
              <w:top w:val="single" w:sz="4" w:space="0" w:color="000000"/>
              <w:bottom w:val="single" w:sz="4" w:space="0" w:color="000000"/>
            </w:tcBorders>
          </w:tcPr>
          <w:p>
            <w:pPr>
              <w:pStyle w:val="TableParagraph"/>
              <w:spacing w:line="240" w:lineRule="auto" w:before="28"/>
              <w:rPr>
                <w:b/>
                <w:sz w:val="14"/>
              </w:rPr>
            </w:pPr>
            <w:r>
              <w:rPr>
                <w:b/>
                <w:sz w:val="14"/>
              </w:rPr>
              <w:t>Model #</w:t>
            </w:r>
          </w:p>
        </w:tc>
        <w:tc>
          <w:tcPr>
            <w:tcW w:w="704" w:type="dxa"/>
            <w:tcBorders>
              <w:top w:val="single" w:sz="4" w:space="0" w:color="000000"/>
              <w:bottom w:val="single" w:sz="4" w:space="0" w:color="000000"/>
            </w:tcBorders>
          </w:tcPr>
          <w:p>
            <w:pPr>
              <w:pStyle w:val="TableParagraph"/>
              <w:spacing w:line="240" w:lineRule="auto" w:before="28"/>
              <w:ind w:left="78"/>
              <w:rPr>
                <w:b/>
                <w:sz w:val="14"/>
              </w:rPr>
            </w:pPr>
            <w:r>
              <w:rPr>
                <w:b/>
                <w:sz w:val="14"/>
              </w:rPr>
              <w:t>Mfg #</w:t>
            </w:r>
          </w:p>
        </w:tc>
        <w:tc>
          <w:tcPr>
            <w:tcW w:w="2376" w:type="dxa"/>
            <w:tcBorders>
              <w:top w:val="single" w:sz="4" w:space="0" w:color="000000"/>
              <w:bottom w:val="single" w:sz="4" w:space="0" w:color="000000"/>
            </w:tcBorders>
          </w:tcPr>
          <w:p>
            <w:pPr>
              <w:pStyle w:val="TableParagraph"/>
              <w:spacing w:line="240" w:lineRule="auto" w:before="28"/>
              <w:ind w:left="94"/>
              <w:rPr>
                <w:b/>
                <w:sz w:val="14"/>
              </w:rPr>
            </w:pPr>
            <w:r>
              <w:rPr>
                <w:b/>
                <w:w w:val="95"/>
                <w:sz w:val="14"/>
              </w:rPr>
              <w:t>Description</w:t>
            </w:r>
          </w:p>
        </w:tc>
        <w:tc>
          <w:tcPr>
            <w:tcW w:w="1880" w:type="dxa"/>
            <w:tcBorders>
              <w:top w:val="single" w:sz="4" w:space="0" w:color="000000"/>
              <w:bottom w:val="single" w:sz="4" w:space="0" w:color="000000"/>
            </w:tcBorders>
          </w:tcPr>
          <w:p>
            <w:pPr>
              <w:pStyle w:val="TableParagraph"/>
              <w:spacing w:line="240" w:lineRule="auto" w:before="28"/>
              <w:ind w:left="658"/>
              <w:rPr>
                <w:b/>
                <w:sz w:val="14"/>
              </w:rPr>
            </w:pPr>
            <w:r>
              <w:rPr>
                <w:b/>
                <w:w w:val="95"/>
                <w:sz w:val="14"/>
              </w:rPr>
              <w:t>Packaging</w:t>
            </w:r>
          </w:p>
        </w:tc>
      </w:tr>
      <w:tr>
        <w:trPr>
          <w:trHeight w:val="230" w:hRule="atLeast"/>
        </w:trPr>
        <w:tc>
          <w:tcPr>
            <w:tcW w:w="682" w:type="dxa"/>
            <w:tcBorders>
              <w:top w:val="single" w:sz="4" w:space="0" w:color="000000"/>
              <w:bottom w:val="single" w:sz="4" w:space="0" w:color="000000"/>
            </w:tcBorders>
          </w:tcPr>
          <w:p>
            <w:pPr>
              <w:pStyle w:val="TableParagraph"/>
              <w:spacing w:line="180" w:lineRule="exact" w:before="30"/>
              <w:rPr>
                <w:sz w:val="16"/>
              </w:rPr>
            </w:pPr>
            <w:r>
              <w:rPr>
                <w:w w:val="90"/>
                <w:sz w:val="16"/>
              </w:rPr>
              <w:t>OIL620</w:t>
            </w:r>
          </w:p>
        </w:tc>
        <w:tc>
          <w:tcPr>
            <w:tcW w:w="704" w:type="dxa"/>
            <w:tcBorders>
              <w:top w:val="single" w:sz="4" w:space="0" w:color="000000"/>
              <w:bottom w:val="single" w:sz="4" w:space="0" w:color="000000"/>
            </w:tcBorders>
          </w:tcPr>
          <w:p>
            <w:pPr>
              <w:pStyle w:val="TableParagraph"/>
              <w:spacing w:line="180" w:lineRule="exact" w:before="30"/>
              <w:ind w:left="78"/>
              <w:rPr>
                <w:sz w:val="16"/>
              </w:rPr>
            </w:pPr>
            <w:r>
              <w:rPr>
                <w:w w:val="85"/>
                <w:sz w:val="16"/>
              </w:rPr>
              <w:t>BAG1003</w:t>
            </w:r>
          </w:p>
        </w:tc>
        <w:tc>
          <w:tcPr>
            <w:tcW w:w="2376" w:type="dxa"/>
            <w:tcBorders>
              <w:top w:val="single" w:sz="4" w:space="0" w:color="000000"/>
              <w:bottom w:val="single" w:sz="4" w:space="0" w:color="000000"/>
            </w:tcBorders>
          </w:tcPr>
          <w:p>
            <w:pPr>
              <w:pStyle w:val="TableParagraph"/>
              <w:spacing w:line="180" w:lineRule="exact" w:before="30"/>
              <w:ind w:left="94"/>
              <w:rPr>
                <w:sz w:val="16"/>
              </w:rPr>
            </w:pPr>
            <w:r>
              <w:rPr>
                <w:w w:val="90"/>
                <w:sz w:val="16"/>
              </w:rPr>
              <w:t>4 Mil, Yellow Bags, 18" x 30"</w:t>
            </w:r>
          </w:p>
        </w:tc>
        <w:tc>
          <w:tcPr>
            <w:tcW w:w="1880" w:type="dxa"/>
            <w:tcBorders>
              <w:top w:val="single" w:sz="4" w:space="0" w:color="000000"/>
              <w:bottom w:val="single" w:sz="4" w:space="0" w:color="000000"/>
            </w:tcBorders>
          </w:tcPr>
          <w:p>
            <w:pPr>
              <w:pStyle w:val="TableParagraph"/>
              <w:spacing w:line="180" w:lineRule="exact" w:before="30"/>
              <w:ind w:left="658"/>
              <w:rPr>
                <w:sz w:val="16"/>
              </w:rPr>
            </w:pPr>
            <w:r>
              <w:rPr>
                <w:w w:val="90"/>
                <w:sz w:val="16"/>
              </w:rPr>
              <w:t>250/case</w:t>
            </w:r>
          </w:p>
        </w:tc>
      </w:tr>
      <w:tr>
        <w:trPr>
          <w:trHeight w:val="230" w:hRule="atLeast"/>
        </w:trPr>
        <w:tc>
          <w:tcPr>
            <w:tcW w:w="682" w:type="dxa"/>
            <w:tcBorders>
              <w:top w:val="single" w:sz="4" w:space="0" w:color="000000"/>
              <w:bottom w:val="single" w:sz="4" w:space="0" w:color="000000"/>
            </w:tcBorders>
          </w:tcPr>
          <w:p>
            <w:pPr>
              <w:pStyle w:val="TableParagraph"/>
              <w:spacing w:line="180" w:lineRule="exact" w:before="30"/>
              <w:rPr>
                <w:sz w:val="16"/>
              </w:rPr>
            </w:pPr>
            <w:r>
              <w:rPr>
                <w:w w:val="80"/>
                <w:sz w:val="16"/>
              </w:rPr>
              <w:t>BAG13983</w:t>
            </w:r>
          </w:p>
        </w:tc>
        <w:tc>
          <w:tcPr>
            <w:tcW w:w="704" w:type="dxa"/>
            <w:tcBorders>
              <w:top w:val="single" w:sz="4" w:space="0" w:color="000000"/>
              <w:bottom w:val="single" w:sz="4" w:space="0" w:color="000000"/>
            </w:tcBorders>
          </w:tcPr>
          <w:p>
            <w:pPr>
              <w:pStyle w:val="TableParagraph"/>
              <w:spacing w:line="180" w:lineRule="exact" w:before="30"/>
              <w:ind w:left="78"/>
              <w:rPr>
                <w:sz w:val="16"/>
              </w:rPr>
            </w:pPr>
            <w:r>
              <w:rPr>
                <w:w w:val="85"/>
                <w:sz w:val="16"/>
              </w:rPr>
              <w:t>BAG1002</w:t>
            </w:r>
          </w:p>
        </w:tc>
        <w:tc>
          <w:tcPr>
            <w:tcW w:w="2376" w:type="dxa"/>
            <w:tcBorders>
              <w:top w:val="single" w:sz="4" w:space="0" w:color="000000"/>
              <w:bottom w:val="single" w:sz="4" w:space="0" w:color="000000"/>
            </w:tcBorders>
          </w:tcPr>
          <w:p>
            <w:pPr>
              <w:pStyle w:val="TableParagraph"/>
              <w:spacing w:line="180" w:lineRule="exact" w:before="30"/>
              <w:ind w:left="94"/>
              <w:rPr>
                <w:sz w:val="16"/>
              </w:rPr>
            </w:pPr>
            <w:r>
              <w:rPr>
                <w:w w:val="90"/>
                <w:sz w:val="16"/>
              </w:rPr>
              <w:t>6 Mil, Yellow Bags, 36" x 48"</w:t>
            </w:r>
          </w:p>
        </w:tc>
        <w:tc>
          <w:tcPr>
            <w:tcW w:w="1880" w:type="dxa"/>
            <w:tcBorders>
              <w:top w:val="single" w:sz="4" w:space="0" w:color="000000"/>
              <w:bottom w:val="single" w:sz="4" w:space="0" w:color="000000"/>
            </w:tcBorders>
          </w:tcPr>
          <w:p>
            <w:pPr>
              <w:pStyle w:val="TableParagraph"/>
              <w:spacing w:line="180" w:lineRule="exact" w:before="30"/>
              <w:ind w:left="658"/>
              <w:rPr>
                <w:sz w:val="16"/>
              </w:rPr>
            </w:pPr>
            <w:r>
              <w:rPr>
                <w:w w:val="90"/>
                <w:sz w:val="16"/>
              </w:rPr>
              <w:t>50/case</w:t>
            </w:r>
          </w:p>
        </w:tc>
      </w:tr>
    </w:tbl>
    <w:p>
      <w:pPr>
        <w:tabs>
          <w:tab w:pos="5499" w:val="left" w:leader="none"/>
          <w:tab w:pos="6724" w:val="left" w:leader="none"/>
        </w:tabs>
        <w:spacing w:before="25"/>
        <w:ind w:left="1080" w:right="0" w:firstLine="0"/>
        <w:jc w:val="left"/>
        <w:rPr>
          <w:sz w:val="16"/>
        </w:rPr>
      </w:pPr>
      <w:r>
        <w:rPr>
          <w:w w:val="90"/>
          <w:sz w:val="16"/>
          <w:u w:val="single"/>
        </w:rPr>
        <w:t>BAG13982</w:t>
      </w:r>
      <w:r>
        <w:rPr>
          <w:spacing w:val="29"/>
          <w:w w:val="90"/>
          <w:sz w:val="16"/>
          <w:u w:val="single"/>
        </w:rPr>
        <w:t> </w:t>
      </w:r>
      <w:r>
        <w:rPr>
          <w:w w:val="90"/>
          <w:sz w:val="16"/>
          <w:u w:val="single"/>
        </w:rPr>
        <w:t>BAG1001 </w:t>
      </w:r>
      <w:r>
        <w:rPr>
          <w:spacing w:val="3"/>
          <w:w w:val="90"/>
          <w:sz w:val="16"/>
          <w:u w:val="single"/>
        </w:rPr>
        <w:t> </w:t>
      </w:r>
      <w:r>
        <w:rPr>
          <w:w w:val="90"/>
          <w:sz w:val="16"/>
          <w:u w:val="single"/>
        </w:rPr>
        <w:t>6</w:t>
      </w:r>
      <w:r>
        <w:rPr>
          <w:spacing w:val="-25"/>
          <w:w w:val="90"/>
          <w:sz w:val="16"/>
          <w:u w:val="single"/>
        </w:rPr>
        <w:t> </w:t>
      </w:r>
      <w:r>
        <w:rPr>
          <w:w w:val="90"/>
          <w:sz w:val="16"/>
          <w:u w:val="single"/>
        </w:rPr>
        <w:t>Mil,</w:t>
      </w:r>
      <w:r>
        <w:rPr>
          <w:spacing w:val="-24"/>
          <w:w w:val="90"/>
          <w:sz w:val="16"/>
          <w:u w:val="single"/>
        </w:rPr>
        <w:t> </w:t>
      </w:r>
      <w:r>
        <w:rPr>
          <w:w w:val="90"/>
          <w:sz w:val="16"/>
          <w:u w:val="single"/>
        </w:rPr>
        <w:t>Clear</w:t>
      </w:r>
      <w:r>
        <w:rPr>
          <w:spacing w:val="-24"/>
          <w:w w:val="90"/>
          <w:sz w:val="16"/>
          <w:u w:val="single"/>
        </w:rPr>
        <w:t> </w:t>
      </w:r>
      <w:r>
        <w:rPr>
          <w:w w:val="90"/>
          <w:sz w:val="16"/>
          <w:u w:val="single"/>
        </w:rPr>
        <w:t>Bags,</w:t>
      </w:r>
      <w:r>
        <w:rPr>
          <w:spacing w:val="-24"/>
          <w:w w:val="90"/>
          <w:sz w:val="16"/>
          <w:u w:val="single"/>
        </w:rPr>
        <w:t> </w:t>
      </w:r>
      <w:r>
        <w:rPr>
          <w:w w:val="90"/>
          <w:sz w:val="16"/>
          <w:u w:val="single"/>
        </w:rPr>
        <w:t>38"</w:t>
      </w:r>
      <w:r>
        <w:rPr>
          <w:spacing w:val="-25"/>
          <w:w w:val="90"/>
          <w:sz w:val="16"/>
          <w:u w:val="single"/>
        </w:rPr>
        <w:t> </w:t>
      </w:r>
      <w:r>
        <w:rPr>
          <w:w w:val="90"/>
          <w:sz w:val="16"/>
          <w:u w:val="single"/>
        </w:rPr>
        <w:t>x</w:t>
      </w:r>
      <w:r>
        <w:rPr>
          <w:spacing w:val="-24"/>
          <w:w w:val="90"/>
          <w:sz w:val="16"/>
          <w:u w:val="single"/>
        </w:rPr>
        <w:t> </w:t>
      </w:r>
      <w:r>
        <w:rPr>
          <w:w w:val="90"/>
          <w:sz w:val="16"/>
          <w:u w:val="single"/>
        </w:rPr>
        <w:t>60"</w:t>
        <w:tab/>
        <w:t>50/roll</w:t>
      </w:r>
      <w:r>
        <w:rPr>
          <w:sz w:val="16"/>
          <w:u w:val="single"/>
        </w:rPr>
        <w:tab/>
      </w:r>
    </w:p>
    <w:p>
      <w:pPr>
        <w:pStyle w:val="BodyText"/>
        <w:rPr>
          <w:sz w:val="20"/>
        </w:rPr>
      </w:pPr>
    </w:p>
    <w:p>
      <w:pPr>
        <w:pStyle w:val="BodyText"/>
        <w:spacing w:before="8"/>
        <w:rPr>
          <w:sz w:val="16"/>
        </w:rPr>
      </w:pPr>
    </w:p>
    <w:p>
      <w:pPr>
        <w:spacing w:before="0"/>
        <w:ind w:left="720" w:right="0" w:firstLine="0"/>
        <w:jc w:val="left"/>
        <w:rPr>
          <w:sz w:val="20"/>
        </w:rPr>
      </w:pPr>
      <w:r>
        <w:rPr>
          <w:sz w:val="20"/>
        </w:rPr>
        <w:t>80 Chemtex | Delivering Solutions in Spill Control</w:t>
      </w:r>
    </w:p>
    <w:p>
      <w:pPr>
        <w:spacing w:after="0"/>
        <w:jc w:val="left"/>
        <w:rPr>
          <w:sz w:val="20"/>
        </w:rPr>
        <w:sectPr>
          <w:headerReference w:type="even" r:id="rId555"/>
          <w:footerReference w:type="even" r:id="rId556"/>
          <w:pgSz w:w="11520" w:h="15120"/>
          <w:pgMar w:header="0" w:footer="0" w:top="360" w:bottom="280" w:left="0" w:right="0"/>
        </w:sectPr>
      </w:pPr>
    </w:p>
    <w:p>
      <w:pPr>
        <w:spacing w:before="106"/>
        <w:ind w:left="1080" w:right="0" w:firstLine="0"/>
        <w:jc w:val="left"/>
        <w:rPr>
          <w:b/>
          <w:sz w:val="48"/>
        </w:rPr>
      </w:pPr>
      <w:r>
        <w:rPr>
          <w:b/>
          <w:spacing w:val="-11"/>
          <w:w w:val="95"/>
          <w:sz w:val="48"/>
        </w:rPr>
        <w:t>Chemical Application</w:t>
      </w:r>
      <w:r>
        <w:rPr>
          <w:b/>
          <w:spacing w:val="-72"/>
          <w:w w:val="95"/>
          <w:sz w:val="48"/>
        </w:rPr>
        <w:t> </w:t>
      </w:r>
      <w:r>
        <w:rPr>
          <w:b/>
          <w:spacing w:val="-12"/>
          <w:w w:val="95"/>
          <w:sz w:val="48"/>
        </w:rPr>
        <w:t>Guide</w:t>
      </w:r>
    </w:p>
    <w:p>
      <w:pPr>
        <w:spacing w:before="12"/>
        <w:ind w:left="1080" w:right="0" w:firstLine="0"/>
        <w:jc w:val="left"/>
        <w:rPr>
          <w:sz w:val="20"/>
        </w:rPr>
      </w:pPr>
      <w:r>
        <w:rPr>
          <w:w w:val="90"/>
          <w:sz w:val="20"/>
        </w:rPr>
        <w:t>The following guide is a list of common industrial fluids. Choose the sorbent that best suits your needs.</w:t>
      </w:r>
    </w:p>
    <w:p>
      <w:pPr>
        <w:pStyle w:val="BodyText"/>
        <w:rPr>
          <w:sz w:val="20"/>
        </w:rPr>
      </w:pPr>
    </w:p>
    <w:p>
      <w:pPr>
        <w:pStyle w:val="BodyText"/>
        <w:spacing w:before="9"/>
        <w:rPr>
          <w:sz w:val="14"/>
        </w:rPr>
      </w:pPr>
    </w:p>
    <w:p>
      <w:pPr>
        <w:tabs>
          <w:tab w:pos="6120" w:val="left" w:leader="none"/>
        </w:tabs>
        <w:spacing w:line="240" w:lineRule="auto"/>
        <w:ind w:left="1080" w:right="0" w:firstLine="0"/>
        <w:rPr>
          <w:sz w:val="20"/>
        </w:rPr>
      </w:pPr>
      <w:r>
        <w:rPr>
          <w:sz w:val="20"/>
        </w:rPr>
        <w:pict>
          <v:group style="width:235pt;height:14.8pt;mso-position-horizontal-relative:char;mso-position-vertical-relative:line" coordorigin="0,0" coordsize="4700,296">
            <v:rect style="position:absolute;left:0;top:0;width:4680;height:296" filled="true" fillcolor="#0f4b90" stroked="false">
              <v:fill type="solid"/>
            </v:rect>
            <v:shape style="position:absolute;left:0;top:134;width:4700;height:149" type="#_x0000_t202" filled="false" stroked="false">
              <v:textbox inset="0,0,0,0">
                <w:txbxContent>
                  <w:p>
                    <w:pPr>
                      <w:tabs>
                        <w:tab w:pos="1399" w:val="left" w:leader="none"/>
                        <w:tab w:pos="2719" w:val="left" w:leader="none"/>
                        <w:tab w:pos="4073" w:val="left" w:leader="none"/>
                      </w:tabs>
                      <w:spacing w:before="6"/>
                      <w:ind w:left="0" w:right="0" w:firstLine="0"/>
                      <w:jc w:val="left"/>
                      <w:rPr>
                        <w:b/>
                        <w:sz w:val="12"/>
                      </w:rPr>
                    </w:pPr>
                    <w:r>
                      <w:rPr>
                        <w:b/>
                        <w:color w:val="FFFFFF"/>
                        <w:spacing w:val="9"/>
                        <w:w w:val="89"/>
                        <w:sz w:val="12"/>
                        <w:u w:val="single" w:color="000000"/>
                      </w:rPr>
                      <w:t> </w:t>
                    </w:r>
                    <w:r>
                      <w:rPr>
                        <w:b/>
                        <w:color w:val="FFFFFF"/>
                        <w:w w:val="90"/>
                        <w:sz w:val="12"/>
                        <w:u w:val="single" w:color="000000"/>
                      </w:rPr>
                      <w:t>CHEMICAL</w:t>
                      <w:tab/>
                    </w:r>
                    <w:r>
                      <w:rPr>
                        <w:b/>
                        <w:color w:val="FFFFFF"/>
                        <w:spacing w:val="-3"/>
                        <w:w w:val="85"/>
                        <w:sz w:val="12"/>
                        <w:u w:val="single" w:color="000000"/>
                      </w:rPr>
                      <w:t>POLYPROPYLENE</w:t>
                      <w:tab/>
                      <w:t>POLYPROPYLENE</w:t>
                      <w:tab/>
                    </w:r>
                    <w:r>
                      <w:rPr>
                        <w:b/>
                        <w:color w:val="FFFFFF"/>
                        <w:w w:val="95"/>
                        <w:sz w:val="12"/>
                        <w:u w:val="single" w:color="000000"/>
                      </w:rPr>
                      <w:t>ORGANIC</w:t>
                    </w:r>
                    <w:r>
                      <w:rPr>
                        <w:b/>
                        <w:color w:val="FFFFFF"/>
                        <w:spacing w:val="-14"/>
                        <w:sz w:val="12"/>
                        <w:u w:val="single" w:color="000000"/>
                      </w:rPr>
                      <w:t> </w:t>
                    </w:r>
                  </w:p>
                </w:txbxContent>
              </v:textbox>
              <w10:wrap type="none"/>
            </v:shape>
            <v:shape style="position:absolute;left:4018;top:4;width:583;height:149" type="#_x0000_t202" filled="false" stroked="false">
              <v:textbox inset="0,0,0,0">
                <w:txbxContent>
                  <w:p>
                    <w:pPr>
                      <w:spacing w:before="6"/>
                      <w:ind w:left="0" w:right="0" w:firstLine="0"/>
                      <w:jc w:val="left"/>
                      <w:rPr>
                        <w:b/>
                        <w:sz w:val="12"/>
                      </w:rPr>
                    </w:pPr>
                    <w:r>
                      <w:rPr>
                        <w:b/>
                        <w:color w:val="FFFFFF"/>
                        <w:w w:val="80"/>
                        <w:sz w:val="12"/>
                      </w:rPr>
                      <w:t>UNIVERSAL</w:t>
                    </w:r>
                  </w:p>
                </w:txbxContent>
              </v:textbox>
              <w10:wrap type="none"/>
            </v:shape>
            <v:shape style="position:absolute;left:2639;top:4;width:1023;height:149" type="#_x0000_t202" filled="false" stroked="false">
              <v:textbox inset="0,0,0,0">
                <w:txbxContent>
                  <w:p>
                    <w:pPr>
                      <w:spacing w:before="6"/>
                      <w:ind w:left="0" w:right="0" w:firstLine="0"/>
                      <w:jc w:val="left"/>
                      <w:rPr>
                        <w:b/>
                        <w:sz w:val="12"/>
                      </w:rPr>
                    </w:pPr>
                    <w:r>
                      <w:rPr>
                        <w:b/>
                        <w:color w:val="FFFFFF"/>
                        <w:spacing w:val="-3"/>
                        <w:w w:val="85"/>
                        <w:sz w:val="12"/>
                      </w:rPr>
                      <w:t>UNIVERSAL/HAZMAT</w:t>
                    </w:r>
                  </w:p>
                </w:txbxContent>
              </v:textbox>
              <w10:wrap type="none"/>
            </v:shape>
            <v:shape style="position:absolute;left:1590;top:4;width:481;height:149" type="#_x0000_t202" filled="false" stroked="false">
              <v:textbox inset="0,0,0,0">
                <w:txbxContent>
                  <w:p>
                    <w:pPr>
                      <w:spacing w:before="6"/>
                      <w:ind w:left="0" w:right="0" w:firstLine="0"/>
                      <w:jc w:val="left"/>
                      <w:rPr>
                        <w:b/>
                        <w:sz w:val="12"/>
                      </w:rPr>
                    </w:pPr>
                    <w:r>
                      <w:rPr>
                        <w:b/>
                        <w:color w:val="FFFFFF"/>
                        <w:spacing w:val="-4"/>
                        <w:w w:val="85"/>
                        <w:sz w:val="12"/>
                      </w:rPr>
                      <w:t>OIL-ONLY</w:t>
                    </w:r>
                  </w:p>
                </w:txbxContent>
              </v:textbox>
              <w10:wrap type="none"/>
            </v:shape>
          </v:group>
        </w:pict>
      </w:r>
      <w:r>
        <w:rPr>
          <w:sz w:val="20"/>
        </w:rPr>
      </w:r>
      <w:r>
        <w:rPr>
          <w:sz w:val="20"/>
        </w:rPr>
        <w:tab/>
      </w:r>
      <w:r>
        <w:rPr>
          <w:sz w:val="20"/>
        </w:rPr>
        <w:pict>
          <v:group style="width:235pt;height:14.8pt;mso-position-horizontal-relative:char;mso-position-vertical-relative:line" coordorigin="0,0" coordsize="4700,296">
            <v:rect style="position:absolute;left:0;top:0;width:4680;height:296" filled="true" fillcolor="#0f4b90" stroked="false">
              <v:fill type="solid"/>
            </v:rect>
            <v:shape style="position:absolute;left:0;top:134;width:4700;height:149" type="#_x0000_t202" filled="false" stroked="false">
              <v:textbox inset="0,0,0,0">
                <w:txbxContent>
                  <w:p>
                    <w:pPr>
                      <w:tabs>
                        <w:tab w:pos="1399" w:val="left" w:leader="none"/>
                        <w:tab w:pos="2719" w:val="left" w:leader="none"/>
                        <w:tab w:pos="4073" w:val="left" w:leader="none"/>
                      </w:tabs>
                      <w:spacing w:before="6"/>
                      <w:ind w:left="0" w:right="0" w:firstLine="0"/>
                      <w:jc w:val="left"/>
                      <w:rPr>
                        <w:b/>
                        <w:sz w:val="12"/>
                      </w:rPr>
                    </w:pPr>
                    <w:r>
                      <w:rPr>
                        <w:b/>
                        <w:color w:val="FFFFFF"/>
                        <w:spacing w:val="9"/>
                        <w:w w:val="89"/>
                        <w:sz w:val="12"/>
                        <w:u w:val="single" w:color="000000"/>
                      </w:rPr>
                      <w:t> </w:t>
                    </w:r>
                    <w:r>
                      <w:rPr>
                        <w:b/>
                        <w:color w:val="FFFFFF"/>
                        <w:w w:val="90"/>
                        <w:sz w:val="12"/>
                        <w:u w:val="single" w:color="000000"/>
                      </w:rPr>
                      <w:t>CHEMICAL</w:t>
                      <w:tab/>
                    </w:r>
                    <w:r>
                      <w:rPr>
                        <w:b/>
                        <w:color w:val="FFFFFF"/>
                        <w:spacing w:val="-3"/>
                        <w:w w:val="85"/>
                        <w:sz w:val="12"/>
                        <w:u w:val="single" w:color="000000"/>
                      </w:rPr>
                      <w:t>POLYPROPYLENE</w:t>
                      <w:tab/>
                      <w:t>POLYPROPYLENE</w:t>
                      <w:tab/>
                    </w:r>
                    <w:r>
                      <w:rPr>
                        <w:b/>
                        <w:color w:val="FFFFFF"/>
                        <w:w w:val="95"/>
                        <w:sz w:val="12"/>
                        <w:u w:val="single" w:color="000000"/>
                      </w:rPr>
                      <w:t>ORGANIC</w:t>
                    </w:r>
                    <w:r>
                      <w:rPr>
                        <w:b/>
                        <w:color w:val="FFFFFF"/>
                        <w:spacing w:val="-14"/>
                        <w:sz w:val="12"/>
                        <w:u w:val="single" w:color="000000"/>
                      </w:rPr>
                      <w:t> </w:t>
                    </w:r>
                  </w:p>
                </w:txbxContent>
              </v:textbox>
              <w10:wrap type="none"/>
            </v:shape>
            <v:shape style="position:absolute;left:4018;top:4;width:583;height:149" type="#_x0000_t202" filled="false" stroked="false">
              <v:textbox inset="0,0,0,0">
                <w:txbxContent>
                  <w:p>
                    <w:pPr>
                      <w:spacing w:before="6"/>
                      <w:ind w:left="0" w:right="0" w:firstLine="0"/>
                      <w:jc w:val="left"/>
                      <w:rPr>
                        <w:b/>
                        <w:sz w:val="12"/>
                      </w:rPr>
                    </w:pPr>
                    <w:r>
                      <w:rPr>
                        <w:b/>
                        <w:color w:val="FFFFFF"/>
                        <w:w w:val="80"/>
                        <w:sz w:val="12"/>
                      </w:rPr>
                      <w:t>UNIVERSAL</w:t>
                    </w:r>
                  </w:p>
                </w:txbxContent>
              </v:textbox>
              <w10:wrap type="none"/>
            </v:shape>
            <v:shape style="position:absolute;left:2639;top:4;width:1023;height:149" type="#_x0000_t202" filled="false" stroked="false">
              <v:textbox inset="0,0,0,0">
                <w:txbxContent>
                  <w:p>
                    <w:pPr>
                      <w:spacing w:before="6"/>
                      <w:ind w:left="0" w:right="0" w:firstLine="0"/>
                      <w:jc w:val="left"/>
                      <w:rPr>
                        <w:b/>
                        <w:sz w:val="12"/>
                      </w:rPr>
                    </w:pPr>
                    <w:r>
                      <w:rPr>
                        <w:b/>
                        <w:color w:val="FFFFFF"/>
                        <w:spacing w:val="-3"/>
                        <w:w w:val="85"/>
                        <w:sz w:val="12"/>
                      </w:rPr>
                      <w:t>UNIVERSAL/HAZMAT</w:t>
                    </w:r>
                  </w:p>
                </w:txbxContent>
              </v:textbox>
              <w10:wrap type="none"/>
            </v:shape>
            <v:shape style="position:absolute;left:1590;top:4;width:481;height:149" type="#_x0000_t202" filled="false" stroked="false">
              <v:textbox inset="0,0,0,0">
                <w:txbxContent>
                  <w:p>
                    <w:pPr>
                      <w:spacing w:before="6"/>
                      <w:ind w:left="0" w:right="0" w:firstLine="0"/>
                      <w:jc w:val="left"/>
                      <w:rPr>
                        <w:b/>
                        <w:sz w:val="12"/>
                      </w:rPr>
                    </w:pPr>
                    <w:r>
                      <w:rPr>
                        <w:b/>
                        <w:color w:val="FFFFFF"/>
                        <w:spacing w:val="-4"/>
                        <w:w w:val="85"/>
                        <w:sz w:val="12"/>
                      </w:rPr>
                      <w:t>OIL-ONLY</w:t>
                    </w:r>
                  </w:p>
                </w:txbxContent>
              </v:textbox>
              <w10:wrap type="none"/>
            </v:shape>
          </v:group>
        </w:pict>
      </w:r>
      <w:r>
        <w:rPr>
          <w:sz w:val="20"/>
        </w:rPr>
      </w:r>
    </w:p>
    <w:p>
      <w:pPr>
        <w:spacing w:after="0" w:line="240" w:lineRule="auto"/>
        <w:rPr>
          <w:sz w:val="20"/>
        </w:rPr>
        <w:sectPr>
          <w:headerReference w:type="default" r:id="rId561"/>
          <w:footerReference w:type="default" r:id="rId562"/>
          <w:pgSz w:w="11520" w:h="15120"/>
          <w:pgMar w:header="0" w:footer="563" w:top="500" w:bottom="760" w:left="0" w:right="0"/>
        </w:sectPr>
      </w:pPr>
    </w:p>
    <w:p>
      <w:pPr>
        <w:tabs>
          <w:tab w:pos="4183" w:val="left" w:leader="none"/>
          <w:tab w:pos="5343" w:val="left" w:leader="none"/>
          <w:tab w:pos="5759" w:val="left" w:leader="none"/>
        </w:tabs>
        <w:spacing w:before="2"/>
        <w:ind w:left="1080" w:right="0" w:firstLine="0"/>
        <w:jc w:val="left"/>
        <w:rPr>
          <w:sz w:val="12"/>
        </w:rPr>
      </w:pPr>
      <w:r>
        <w:rPr>
          <w:spacing w:val="13"/>
          <w:w w:val="79"/>
          <w:sz w:val="12"/>
          <w:u w:val="single"/>
        </w:rPr>
        <w:t> </w:t>
      </w:r>
      <w:r>
        <w:rPr>
          <w:w w:val="80"/>
          <w:sz w:val="12"/>
          <w:u w:val="single"/>
        </w:rPr>
        <w:t>Acetaldehyde</w:t>
        <w:tab/>
      </w:r>
      <w:r>
        <w:rPr>
          <w:w w:val="145"/>
          <w:sz w:val="12"/>
          <w:u w:val="single"/>
        </w:rPr>
        <w:t>•</w:t>
        <w:tab/>
        <w:t>•</w:t>
      </w:r>
      <w:r>
        <w:rPr>
          <w:sz w:val="12"/>
          <w:u w:val="single"/>
        </w:rPr>
        <w:tab/>
      </w:r>
    </w:p>
    <w:p>
      <w:pPr>
        <w:tabs>
          <w:tab w:pos="4183" w:val="left" w:leader="none"/>
          <w:tab w:pos="5759" w:val="left" w:leader="none"/>
        </w:tabs>
        <w:spacing w:line="288" w:lineRule="auto" w:before="28"/>
        <w:ind w:left="1119" w:right="0" w:hanging="40"/>
        <w:jc w:val="left"/>
        <w:rPr>
          <w:sz w:val="12"/>
        </w:rPr>
      </w:pPr>
      <w:r>
        <w:rPr/>
        <w:pict>
          <v:group style="position:absolute;margin-left:54pt;margin-top:17.111956pt;width:234pt;height:25.2pt;mso-position-horizontal-relative:page;mso-position-vertical-relative:paragraph;z-index:-866296" coordorigin="1080,342" coordsize="4680,504">
            <v:rect style="position:absolute;left:1080;top:348;width:4680;height:497" filled="true" fillcolor="#e7edf4" stroked="false">
              <v:fill type="solid"/>
            </v:rect>
            <v:line style="position:absolute" from="1080,345" to="5760,345" stroked="true" strokeweight=".25pt" strokecolor="#000000">
              <v:stroke dashstyle="solid"/>
            </v:line>
            <w10:wrap type="none"/>
          </v:group>
        </w:pict>
      </w:r>
      <w:r>
        <w:rPr>
          <w:w w:val="79"/>
          <w:sz w:val="12"/>
          <w:u w:val="single"/>
        </w:rPr>
        <w:t> </w:t>
      </w:r>
      <w:r>
        <w:rPr>
          <w:spacing w:val="-21"/>
          <w:sz w:val="12"/>
          <w:u w:val="single"/>
        </w:rPr>
        <w:t> </w:t>
      </w:r>
      <w:r>
        <w:rPr>
          <w:w w:val="85"/>
          <w:sz w:val="12"/>
          <w:u w:val="single"/>
        </w:rPr>
        <w:t>Acetic</w:t>
      </w:r>
      <w:r>
        <w:rPr>
          <w:spacing w:val="-13"/>
          <w:w w:val="85"/>
          <w:sz w:val="12"/>
          <w:u w:val="single"/>
        </w:rPr>
        <w:t> </w:t>
      </w:r>
      <w:r>
        <w:rPr>
          <w:w w:val="85"/>
          <w:sz w:val="12"/>
          <w:u w:val="single"/>
        </w:rPr>
        <w:t>Acid</w:t>
        <w:tab/>
      </w:r>
      <w:r>
        <w:rPr>
          <w:w w:val="145"/>
          <w:sz w:val="12"/>
          <w:u w:val="single"/>
        </w:rPr>
        <w:t>•</w:t>
        <w:tab/>
      </w:r>
      <w:r>
        <w:rPr>
          <w:w w:val="145"/>
          <w:sz w:val="12"/>
        </w:rPr>
        <w:t> </w:t>
      </w:r>
      <w:r>
        <w:rPr>
          <w:w w:val="85"/>
          <w:sz w:val="12"/>
        </w:rPr>
        <w:t>Acetic</w:t>
      </w:r>
      <w:r>
        <w:rPr>
          <w:spacing w:val="-18"/>
          <w:w w:val="85"/>
          <w:sz w:val="12"/>
        </w:rPr>
        <w:t> </w:t>
      </w:r>
      <w:r>
        <w:rPr>
          <w:w w:val="85"/>
          <w:sz w:val="12"/>
        </w:rPr>
        <w:t>Anhydride</w:t>
        <w:tab/>
      </w:r>
      <w:r>
        <w:rPr>
          <w:w w:val="145"/>
          <w:sz w:val="12"/>
        </w:rPr>
        <w:t>•</w:t>
      </w:r>
    </w:p>
    <w:p>
      <w:pPr>
        <w:tabs>
          <w:tab w:pos="2863" w:val="left" w:leader="none"/>
          <w:tab w:pos="4183" w:val="left" w:leader="none"/>
          <w:tab w:pos="5343" w:val="left" w:leader="none"/>
          <w:tab w:pos="5759" w:val="left" w:leader="none"/>
        </w:tabs>
        <w:spacing w:before="1"/>
        <w:ind w:left="1080" w:right="0" w:firstLine="0"/>
        <w:jc w:val="left"/>
        <w:rPr>
          <w:sz w:val="12"/>
        </w:rPr>
      </w:pPr>
      <w:r>
        <w:rPr>
          <w:spacing w:val="13"/>
          <w:w w:val="79"/>
          <w:sz w:val="12"/>
          <w:u w:val="single"/>
        </w:rPr>
        <w:t> </w:t>
      </w:r>
      <w:r>
        <w:rPr>
          <w:w w:val="85"/>
          <w:sz w:val="12"/>
          <w:u w:val="single"/>
        </w:rPr>
        <w:t>Acetone</w:t>
        <w:tab/>
      </w:r>
      <w:r>
        <w:rPr>
          <w:w w:val="150"/>
          <w:sz w:val="12"/>
          <w:u w:val="single"/>
        </w:rPr>
        <w:t>•</w:t>
        <w:tab/>
        <w:t>•</w:t>
        <w:tab/>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Acetyl</w:t>
      </w:r>
      <w:r>
        <w:rPr>
          <w:spacing w:val="-15"/>
          <w:w w:val="85"/>
          <w:sz w:val="12"/>
          <w:u w:val="single"/>
        </w:rPr>
        <w:t> </w:t>
      </w:r>
      <w:r>
        <w:rPr>
          <w:w w:val="85"/>
          <w:sz w:val="12"/>
          <w:u w:val="single"/>
        </w:rPr>
        <w:t>Chloride</w:t>
        <w:tab/>
      </w:r>
      <w:r>
        <w:rPr>
          <w:w w:val="145"/>
          <w:sz w:val="12"/>
          <w:u w:val="single"/>
        </w:rPr>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w w:val="79"/>
          <w:sz w:val="12"/>
          <w:u w:val="single"/>
        </w:rPr>
        <w:t> </w:t>
      </w:r>
      <w:r>
        <w:rPr>
          <w:spacing w:val="-21"/>
          <w:sz w:val="12"/>
          <w:u w:val="single"/>
        </w:rPr>
        <w:t> </w:t>
      </w:r>
      <w:r>
        <w:rPr>
          <w:w w:val="90"/>
          <w:sz w:val="12"/>
          <w:u w:val="single"/>
        </w:rPr>
        <w:t>Acrolein</w:t>
        <w:tab/>
      </w:r>
      <w:r>
        <w:rPr>
          <w:w w:val="150"/>
          <w:sz w:val="12"/>
          <w:u w:val="single"/>
        </w:rPr>
        <w:t>•</w:t>
        <w:tab/>
        <w:t>•</w:t>
      </w:r>
      <w:r>
        <w:rPr>
          <w:sz w:val="12"/>
          <w:u w:val="single"/>
        </w:rPr>
        <w:tab/>
      </w:r>
    </w:p>
    <w:p>
      <w:pPr>
        <w:tabs>
          <w:tab w:pos="4183" w:val="left" w:leader="none"/>
          <w:tab w:pos="5343" w:val="left" w:leader="none"/>
          <w:tab w:pos="5759" w:val="left" w:leader="none"/>
        </w:tabs>
        <w:spacing w:before="27"/>
        <w:ind w:left="1080" w:right="0" w:firstLine="0"/>
        <w:jc w:val="left"/>
        <w:rPr>
          <w:sz w:val="12"/>
        </w:rPr>
      </w:pPr>
      <w:r>
        <w:rPr>
          <w:spacing w:val="13"/>
          <w:w w:val="79"/>
          <w:sz w:val="12"/>
          <w:u w:val="single"/>
        </w:rPr>
        <w:t> </w:t>
      </w:r>
      <w:r>
        <w:rPr>
          <w:w w:val="85"/>
          <w:sz w:val="12"/>
          <w:u w:val="single"/>
        </w:rPr>
        <w:t>Acrylonitrile</w:t>
        <w:tab/>
      </w:r>
      <w:r>
        <w:rPr>
          <w:w w:val="145"/>
          <w:sz w:val="12"/>
          <w:u w:val="single"/>
        </w:rPr>
        <w:t>•</w:t>
        <w:tab/>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90"/>
          <w:sz w:val="12"/>
          <w:u w:val="single"/>
        </w:rPr>
        <w:t>Acrylic</w:t>
      </w:r>
      <w:r>
        <w:rPr>
          <w:spacing w:val="-19"/>
          <w:w w:val="90"/>
          <w:sz w:val="12"/>
          <w:u w:val="single"/>
        </w:rPr>
        <w:t> </w:t>
      </w:r>
      <w:r>
        <w:rPr>
          <w:w w:val="90"/>
          <w:sz w:val="12"/>
          <w:u w:val="single"/>
        </w:rPr>
        <w:t>Acid</w:t>
        <w:tab/>
      </w:r>
      <w:r>
        <w:rPr>
          <w:w w:val="145"/>
          <w:sz w:val="12"/>
          <w:u w:val="single"/>
        </w:rPr>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Acrylic</w:t>
      </w:r>
      <w:r>
        <w:rPr>
          <w:spacing w:val="-14"/>
          <w:w w:val="85"/>
          <w:sz w:val="12"/>
          <w:u w:val="single"/>
        </w:rPr>
        <w:t> </w:t>
      </w:r>
      <w:r>
        <w:rPr>
          <w:w w:val="85"/>
          <w:sz w:val="12"/>
          <w:u w:val="single"/>
        </w:rPr>
        <w:t>Emulsions</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pict>
          <v:rect style="position:absolute;margin-left:54pt;margin-top:.719022pt;width:234pt;height:24.84pt;mso-position-horizontal-relative:page;mso-position-vertical-relative:paragraph;z-index:-866320" filled="true" fillcolor="#e7edf4" stroked="false">
            <v:fill type="solid"/>
            <w10:wrap type="none"/>
          </v:rect>
        </w:pict>
      </w:r>
      <w:r>
        <w:rPr>
          <w:w w:val="79"/>
          <w:sz w:val="12"/>
          <w:u w:val="single"/>
        </w:rPr>
        <w:t> </w:t>
      </w:r>
      <w:r>
        <w:rPr>
          <w:spacing w:val="-21"/>
          <w:sz w:val="12"/>
          <w:u w:val="single"/>
        </w:rPr>
        <w:t> </w:t>
      </w:r>
      <w:r>
        <w:rPr>
          <w:w w:val="90"/>
          <w:sz w:val="12"/>
          <w:u w:val="single"/>
        </w:rPr>
        <w:t>Allyl</w:t>
      </w:r>
      <w:r>
        <w:rPr>
          <w:spacing w:val="-17"/>
          <w:w w:val="90"/>
          <w:sz w:val="12"/>
          <w:u w:val="single"/>
        </w:rPr>
        <w:t> </w:t>
      </w:r>
      <w:r>
        <w:rPr>
          <w:w w:val="90"/>
          <w:sz w:val="12"/>
          <w:u w:val="single"/>
        </w:rPr>
        <w:t>Alcohol</w:t>
        <w:tab/>
      </w:r>
      <w:r>
        <w:rPr>
          <w:w w:val="145"/>
          <w:sz w:val="12"/>
          <w:u w:val="single"/>
        </w:rPr>
        <w:t>•</w:t>
        <w:tab/>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Aminobenzoic</w:t>
      </w:r>
      <w:r>
        <w:rPr>
          <w:spacing w:val="-19"/>
          <w:w w:val="85"/>
          <w:sz w:val="12"/>
          <w:u w:val="single"/>
        </w:rPr>
        <w:t> </w:t>
      </w:r>
      <w:r>
        <w:rPr>
          <w:w w:val="85"/>
          <w:sz w:val="12"/>
          <w:u w:val="single"/>
        </w:rPr>
        <w:t>Acid</w:t>
        <w:tab/>
      </w:r>
      <w:r>
        <w:rPr>
          <w:w w:val="145"/>
          <w:sz w:val="12"/>
          <w:u w:val="single"/>
        </w:rPr>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Ammonia</w:t>
      </w:r>
      <w:r>
        <w:rPr>
          <w:spacing w:val="-3"/>
          <w:w w:val="80"/>
          <w:sz w:val="12"/>
          <w:u w:val="single"/>
        </w:rPr>
        <w:t> </w:t>
      </w:r>
      <w:r>
        <w:rPr>
          <w:w w:val="80"/>
          <w:sz w:val="12"/>
          <w:u w:val="single"/>
        </w:rPr>
        <w:t>(Anhydrous)</w:t>
        <w:tab/>
      </w:r>
      <w:r>
        <w:rPr>
          <w:w w:val="145"/>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Ammonium</w:t>
      </w:r>
      <w:r>
        <w:rPr>
          <w:spacing w:val="-20"/>
          <w:w w:val="85"/>
          <w:sz w:val="12"/>
          <w:u w:val="single"/>
        </w:rPr>
        <w:t> </w:t>
      </w:r>
      <w:r>
        <w:rPr>
          <w:w w:val="85"/>
          <w:sz w:val="12"/>
          <w:u w:val="single"/>
        </w:rPr>
        <w:t>Hydroxide</w:t>
        <w:tab/>
      </w:r>
      <w:r>
        <w:rPr>
          <w:w w:val="145"/>
          <w:sz w:val="12"/>
          <w:u w:val="single"/>
        </w:rPr>
        <w:t>•</w:t>
        <w:tab/>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Amyl</w:t>
      </w:r>
      <w:r>
        <w:rPr>
          <w:spacing w:val="-19"/>
          <w:w w:val="85"/>
          <w:sz w:val="12"/>
          <w:u w:val="single"/>
        </w:rPr>
        <w:t> </w:t>
      </w:r>
      <w:r>
        <w:rPr>
          <w:w w:val="85"/>
          <w:sz w:val="12"/>
          <w:u w:val="single"/>
        </w:rPr>
        <w:t>Acetate</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pict>
          <v:group style="position:absolute;margin-left:54pt;margin-top:8.909032pt;width:234pt;height:25.1pt;mso-position-horizontal-relative:page;mso-position-vertical-relative:paragraph;z-index:-866344" coordorigin="1080,178" coordsize="4680,502">
            <v:rect style="position:absolute;left:1080;top:178;width:4680;height:497" filled="true" fillcolor="#e7edf4" stroked="false">
              <v:fill type="solid"/>
            </v:rect>
            <v:line style="position:absolute" from="1080,677" to="5760,677" stroked="true" strokeweight=".25pt" strokecolor="#000000">
              <v:stroke dashstyle="solid"/>
            </v:line>
            <w10:wrap type="none"/>
          </v:group>
        </w:pict>
      </w:r>
      <w:r>
        <w:rPr>
          <w:spacing w:val="13"/>
          <w:w w:val="79"/>
          <w:sz w:val="12"/>
          <w:u w:val="single"/>
        </w:rPr>
        <w:t> </w:t>
      </w:r>
      <w:r>
        <w:rPr>
          <w:w w:val="90"/>
          <w:sz w:val="12"/>
          <w:u w:val="single"/>
        </w:rPr>
        <w:t>Amyl</w:t>
      </w:r>
      <w:r>
        <w:rPr>
          <w:spacing w:val="-21"/>
          <w:w w:val="90"/>
          <w:sz w:val="12"/>
          <w:u w:val="single"/>
        </w:rPr>
        <w:t> </w:t>
      </w:r>
      <w:r>
        <w:rPr>
          <w:w w:val="90"/>
          <w:sz w:val="12"/>
          <w:u w:val="single"/>
        </w:rPr>
        <w:t>Alcohol</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w w:val="79"/>
          <w:sz w:val="12"/>
          <w:u w:val="single"/>
        </w:rPr>
        <w:t> </w:t>
      </w:r>
      <w:r>
        <w:rPr>
          <w:spacing w:val="-21"/>
          <w:sz w:val="12"/>
          <w:u w:val="single"/>
        </w:rPr>
        <w:t> </w:t>
      </w:r>
      <w:r>
        <w:rPr>
          <w:w w:val="90"/>
          <w:sz w:val="12"/>
          <w:u w:val="single"/>
        </w:rPr>
        <w:t>Aniline</w:t>
        <w:tab/>
      </w:r>
      <w:r>
        <w:rPr>
          <w:w w:val="150"/>
          <w:sz w:val="12"/>
          <w:u w:val="single"/>
        </w:rPr>
        <w:t>•</w:t>
        <w:tab/>
        <w:t>•</w:t>
      </w:r>
      <w:r>
        <w:rPr>
          <w:sz w:val="12"/>
          <w:u w:val="single"/>
        </w:rPr>
        <w:tab/>
      </w:r>
    </w:p>
    <w:p>
      <w:pPr>
        <w:tabs>
          <w:tab w:pos="4183" w:val="left" w:leader="none"/>
          <w:tab w:pos="5343" w:val="left" w:leader="none"/>
          <w:tab w:pos="5759" w:val="left" w:leader="none"/>
        </w:tabs>
        <w:spacing w:line="288" w:lineRule="auto" w:before="28"/>
        <w:ind w:left="1119" w:right="0" w:hanging="40"/>
        <w:jc w:val="left"/>
        <w:rPr>
          <w:sz w:val="12"/>
        </w:rPr>
      </w:pPr>
      <w:r>
        <w:rPr>
          <w:w w:val="79"/>
          <w:sz w:val="12"/>
          <w:u w:val="single"/>
        </w:rPr>
        <w:t> </w:t>
      </w:r>
      <w:r>
        <w:rPr>
          <w:spacing w:val="-21"/>
          <w:sz w:val="12"/>
          <w:u w:val="single"/>
        </w:rPr>
        <w:t> </w:t>
      </w:r>
      <w:r>
        <w:rPr>
          <w:w w:val="80"/>
          <w:sz w:val="12"/>
          <w:u w:val="single"/>
        </w:rPr>
        <w:t>Antifreeze</w:t>
        <w:tab/>
      </w:r>
      <w:r>
        <w:rPr>
          <w:w w:val="145"/>
          <w:sz w:val="12"/>
          <w:u w:val="single"/>
        </w:rPr>
        <w:t>•</w:t>
        <w:tab/>
        <w:t>•</w:t>
        <w:tab/>
      </w:r>
      <w:r>
        <w:rPr>
          <w:w w:val="145"/>
          <w:sz w:val="12"/>
        </w:rPr>
        <w:t> </w:t>
      </w:r>
      <w:r>
        <w:rPr>
          <w:w w:val="85"/>
          <w:sz w:val="12"/>
        </w:rPr>
        <w:t>Aqua</w:t>
      </w:r>
      <w:r>
        <w:rPr>
          <w:spacing w:val="-19"/>
          <w:w w:val="85"/>
          <w:sz w:val="12"/>
        </w:rPr>
        <w:t> </w:t>
      </w:r>
      <w:r>
        <w:rPr>
          <w:w w:val="85"/>
          <w:sz w:val="12"/>
        </w:rPr>
        <w:t>Regia</w:t>
        <w:tab/>
      </w:r>
      <w:r>
        <w:rPr>
          <w:w w:val="145"/>
          <w:sz w:val="12"/>
        </w:rPr>
        <w:t>•</w:t>
      </w:r>
    </w:p>
    <w:p>
      <w:pPr>
        <w:tabs>
          <w:tab w:pos="2863" w:val="left" w:leader="none"/>
          <w:tab w:pos="4183" w:val="left" w:leader="none"/>
          <w:tab w:pos="5343" w:val="left" w:leader="none"/>
          <w:tab w:pos="5759" w:val="left" w:leader="none"/>
        </w:tabs>
        <w:spacing w:before="1"/>
        <w:ind w:left="1080" w:right="0" w:firstLine="0"/>
        <w:jc w:val="left"/>
        <w:rPr>
          <w:sz w:val="12"/>
        </w:rPr>
      </w:pPr>
      <w:r>
        <w:rPr>
          <w:spacing w:val="13"/>
          <w:w w:val="79"/>
          <w:sz w:val="12"/>
          <w:u w:val="single"/>
        </w:rPr>
        <w:t> </w:t>
      </w:r>
      <w:r>
        <w:rPr>
          <w:w w:val="85"/>
          <w:sz w:val="12"/>
          <w:u w:val="single"/>
        </w:rPr>
        <w:t>Aviation</w:t>
      </w:r>
      <w:r>
        <w:rPr>
          <w:spacing w:val="-15"/>
          <w:w w:val="85"/>
          <w:sz w:val="12"/>
          <w:u w:val="single"/>
        </w:rPr>
        <w:t> </w:t>
      </w:r>
      <w:r>
        <w:rPr>
          <w:w w:val="85"/>
          <w:sz w:val="12"/>
          <w:u w:val="single"/>
        </w:rPr>
        <w:t>Fuel</w:t>
        <w:tab/>
      </w:r>
      <w:r>
        <w:rPr>
          <w:w w:val="145"/>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Benzene</w:t>
        <w:tab/>
      </w:r>
      <w:r>
        <w:rPr>
          <w:w w:val="150"/>
          <w:sz w:val="12"/>
          <w:u w:val="single"/>
        </w:rPr>
        <w:t>•</w:t>
        <w:tab/>
        <w:t>•</w:t>
        <w:tab/>
        <w:t>•</w:t>
      </w:r>
      <w:r>
        <w:rPr>
          <w:sz w:val="12"/>
          <w:u w:val="single"/>
        </w:rPr>
        <w:tab/>
      </w:r>
    </w:p>
    <w:p>
      <w:pPr>
        <w:tabs>
          <w:tab w:pos="4183" w:val="left" w:leader="none"/>
          <w:tab w:pos="5759" w:val="left" w:leader="none"/>
        </w:tabs>
        <w:spacing w:before="28"/>
        <w:ind w:left="1080" w:right="0" w:firstLine="0"/>
        <w:jc w:val="left"/>
        <w:rPr>
          <w:sz w:val="12"/>
        </w:rPr>
      </w:pPr>
      <w:r>
        <w:rPr/>
        <w:pict>
          <v:group style="position:absolute;margin-left:54pt;margin-top:8.801038pt;width:234pt;height:25.2pt;mso-position-horizontal-relative:page;mso-position-vertical-relative:paragraph;z-index:-866368" coordorigin="1080,176" coordsize="4680,504">
            <v:rect style="position:absolute;left:1080;top:176;width:4680;height:497" filled="true" fillcolor="#e7edf4" stroked="false">
              <v:fill type="solid"/>
            </v:rect>
            <v:line style="position:absolute" from="1080,677" to="5760,677" stroked="true" strokeweight=".25pt" strokecolor="#000000">
              <v:stroke dashstyle="solid"/>
            </v:line>
            <w10:wrap type="none"/>
          </v:group>
        </w:pict>
      </w:r>
      <w:r>
        <w:rPr>
          <w:spacing w:val="13"/>
          <w:w w:val="79"/>
          <w:sz w:val="12"/>
          <w:u w:val="single"/>
        </w:rPr>
        <w:t> </w:t>
      </w:r>
      <w:r>
        <w:rPr>
          <w:w w:val="85"/>
          <w:sz w:val="12"/>
          <w:u w:val="single"/>
        </w:rPr>
        <w:t>Benzoic</w:t>
      </w:r>
      <w:r>
        <w:rPr>
          <w:spacing w:val="-16"/>
          <w:w w:val="85"/>
          <w:sz w:val="12"/>
          <w:u w:val="single"/>
        </w:rPr>
        <w:t> </w:t>
      </w:r>
      <w:r>
        <w:rPr>
          <w:w w:val="85"/>
          <w:sz w:val="12"/>
          <w:u w:val="single"/>
        </w:rPr>
        <w:t>Acid</w:t>
        <w:tab/>
      </w:r>
      <w:r>
        <w:rPr>
          <w:w w:val="145"/>
          <w:sz w:val="12"/>
          <w:u w:val="single"/>
        </w:rPr>
        <w:t>•</w:t>
      </w:r>
      <w:r>
        <w:rPr>
          <w:sz w:val="12"/>
          <w:u w:val="single"/>
        </w:rPr>
        <w:tab/>
      </w:r>
    </w:p>
    <w:p>
      <w:pPr>
        <w:tabs>
          <w:tab w:pos="4183" w:val="left" w:leader="none"/>
          <w:tab w:pos="5759" w:val="left" w:leader="none"/>
        </w:tabs>
        <w:spacing w:before="28"/>
        <w:ind w:left="1080" w:right="0" w:firstLine="0"/>
        <w:jc w:val="left"/>
        <w:rPr>
          <w:sz w:val="12"/>
        </w:rPr>
      </w:pPr>
      <w:r>
        <w:rPr>
          <w:w w:val="79"/>
          <w:sz w:val="12"/>
          <w:u w:val="single"/>
        </w:rPr>
        <w:t> </w:t>
      </w:r>
      <w:r>
        <w:rPr>
          <w:spacing w:val="-21"/>
          <w:sz w:val="12"/>
          <w:u w:val="single"/>
        </w:rPr>
        <w:t> </w:t>
      </w:r>
      <w:r>
        <w:rPr>
          <w:w w:val="85"/>
          <w:sz w:val="12"/>
          <w:u w:val="single"/>
        </w:rPr>
        <w:t>Benzonitrile</w:t>
        <w:tab/>
      </w:r>
      <w:r>
        <w:rPr>
          <w:w w:val="145"/>
          <w:sz w:val="12"/>
          <w:u w:val="single"/>
        </w:rPr>
        <w:t>•</w:t>
      </w:r>
      <w:r>
        <w:rPr>
          <w:sz w:val="12"/>
          <w:u w:val="single"/>
        </w:rPr>
        <w:tab/>
      </w:r>
    </w:p>
    <w:p>
      <w:pPr>
        <w:tabs>
          <w:tab w:pos="4183" w:val="left" w:leader="none"/>
          <w:tab w:pos="5343" w:val="left" w:leader="none"/>
          <w:tab w:pos="5759" w:val="left" w:leader="none"/>
        </w:tabs>
        <w:spacing w:line="288" w:lineRule="auto" w:before="28"/>
        <w:ind w:left="1119" w:right="0" w:hanging="40"/>
        <w:jc w:val="left"/>
        <w:rPr>
          <w:sz w:val="12"/>
        </w:rPr>
      </w:pPr>
      <w:r>
        <w:rPr>
          <w:spacing w:val="13"/>
          <w:w w:val="79"/>
          <w:sz w:val="12"/>
          <w:u w:val="single"/>
        </w:rPr>
        <w:t> </w:t>
      </w:r>
      <w:r>
        <w:rPr>
          <w:w w:val="85"/>
          <w:sz w:val="12"/>
          <w:u w:val="single"/>
        </w:rPr>
        <w:t>Benzyl</w:t>
      </w:r>
      <w:r>
        <w:rPr>
          <w:spacing w:val="-17"/>
          <w:w w:val="85"/>
          <w:sz w:val="12"/>
          <w:u w:val="single"/>
        </w:rPr>
        <w:t> </w:t>
      </w:r>
      <w:r>
        <w:rPr>
          <w:w w:val="85"/>
          <w:sz w:val="12"/>
          <w:u w:val="single"/>
        </w:rPr>
        <w:t>Chloride</w:t>
        <w:tab/>
      </w:r>
      <w:r>
        <w:rPr>
          <w:w w:val="145"/>
          <w:sz w:val="12"/>
          <w:u w:val="single"/>
        </w:rPr>
        <w:t>•</w:t>
        <w:tab/>
        <w:tab/>
      </w:r>
      <w:r>
        <w:rPr>
          <w:w w:val="145"/>
          <w:sz w:val="12"/>
        </w:rPr>
        <w:t> </w:t>
      </w:r>
      <w:r>
        <w:rPr>
          <w:w w:val="85"/>
          <w:sz w:val="12"/>
        </w:rPr>
        <w:t>Benzyl</w:t>
      </w:r>
      <w:r>
        <w:rPr>
          <w:spacing w:val="-16"/>
          <w:w w:val="85"/>
          <w:sz w:val="12"/>
        </w:rPr>
        <w:t> </w:t>
      </w:r>
      <w:r>
        <w:rPr>
          <w:w w:val="85"/>
          <w:sz w:val="12"/>
        </w:rPr>
        <w:t>Alcohol</w:t>
        <w:tab/>
      </w:r>
      <w:r>
        <w:rPr>
          <w:w w:val="145"/>
          <w:sz w:val="12"/>
        </w:rPr>
        <w:t>•</w:t>
        <w:tab/>
        <w:t>•</w:t>
      </w:r>
    </w:p>
    <w:p>
      <w:pPr>
        <w:tabs>
          <w:tab w:pos="4183" w:val="left" w:leader="none"/>
          <w:tab w:pos="5759" w:val="left" w:leader="none"/>
        </w:tabs>
        <w:spacing w:before="1"/>
        <w:ind w:left="1080" w:right="0" w:firstLine="0"/>
        <w:jc w:val="left"/>
        <w:rPr>
          <w:sz w:val="12"/>
        </w:rPr>
      </w:pPr>
      <w:r>
        <w:rPr>
          <w:w w:val="79"/>
          <w:sz w:val="12"/>
          <w:u w:val="single"/>
        </w:rPr>
        <w:t> </w:t>
      </w:r>
      <w:r>
        <w:rPr>
          <w:spacing w:val="-21"/>
          <w:sz w:val="12"/>
          <w:u w:val="single"/>
        </w:rPr>
        <w:t> </w:t>
      </w:r>
      <w:r>
        <w:rPr>
          <w:w w:val="90"/>
          <w:sz w:val="12"/>
          <w:u w:val="single"/>
        </w:rPr>
        <w:t>Boric</w:t>
      </w:r>
      <w:r>
        <w:rPr>
          <w:spacing w:val="-18"/>
          <w:w w:val="90"/>
          <w:sz w:val="12"/>
          <w:u w:val="single"/>
        </w:rPr>
        <w:t> </w:t>
      </w:r>
      <w:r>
        <w:rPr>
          <w:w w:val="90"/>
          <w:sz w:val="12"/>
          <w:u w:val="single"/>
        </w:rPr>
        <w:t>Acid</w:t>
        <w:tab/>
      </w:r>
      <w:r>
        <w:rPr>
          <w:w w:val="145"/>
          <w:sz w:val="12"/>
          <w:u w:val="single"/>
        </w:rPr>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Brake</w:t>
      </w:r>
      <w:r>
        <w:rPr>
          <w:spacing w:val="-14"/>
          <w:w w:val="85"/>
          <w:sz w:val="12"/>
          <w:u w:val="single"/>
        </w:rPr>
        <w:t> </w:t>
      </w:r>
      <w:r>
        <w:rPr>
          <w:w w:val="85"/>
          <w:sz w:val="12"/>
          <w:u w:val="single"/>
        </w:rPr>
        <w:t>Fluid</w:t>
        <w:tab/>
      </w:r>
      <w:r>
        <w:rPr>
          <w:w w:val="150"/>
          <w:sz w:val="12"/>
          <w:u w:val="single"/>
        </w:rPr>
        <w:t>•</w:t>
        <w:tab/>
        <w:t>•</w:t>
        <w:tab/>
        <w:t>•</w:t>
      </w:r>
      <w:r>
        <w:rPr>
          <w:sz w:val="12"/>
          <w:u w:val="single"/>
        </w:rPr>
        <w:tab/>
      </w:r>
    </w:p>
    <w:p>
      <w:pPr>
        <w:tabs>
          <w:tab w:pos="4183" w:val="left" w:leader="none"/>
          <w:tab w:pos="5759" w:val="left" w:leader="none"/>
        </w:tabs>
        <w:spacing w:before="28"/>
        <w:ind w:left="1080" w:right="0" w:firstLine="0"/>
        <w:jc w:val="left"/>
        <w:rPr>
          <w:sz w:val="12"/>
        </w:rPr>
      </w:pPr>
      <w:r>
        <w:rPr/>
        <w:pict>
          <v:rect style="position:absolute;margin-left:54pt;margin-top:8.692043pt;width:234pt;height:24.84pt;mso-position-horizontal-relative:page;mso-position-vertical-relative:paragraph;z-index:-866392" filled="true" fillcolor="#e7edf4" stroked="false">
            <v:fill type="solid"/>
            <w10:wrap type="none"/>
          </v:rect>
        </w:pict>
      </w:r>
      <w:r>
        <w:rPr>
          <w:spacing w:val="13"/>
          <w:w w:val="79"/>
          <w:sz w:val="12"/>
          <w:u w:val="single"/>
        </w:rPr>
        <w:t> </w:t>
      </w:r>
      <w:r>
        <w:rPr>
          <w:w w:val="85"/>
          <w:sz w:val="12"/>
          <w:u w:val="single"/>
        </w:rPr>
        <w:t>Bromine</w:t>
        <w:tab/>
      </w:r>
      <w:r>
        <w:rPr>
          <w:w w:val="145"/>
          <w:sz w:val="12"/>
          <w:u w:val="single"/>
        </w:rPr>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Butyl</w:t>
      </w:r>
      <w:r>
        <w:rPr>
          <w:spacing w:val="-19"/>
          <w:w w:val="85"/>
          <w:sz w:val="12"/>
          <w:u w:val="single"/>
        </w:rPr>
        <w:t> </w:t>
      </w:r>
      <w:r>
        <w:rPr>
          <w:w w:val="85"/>
          <w:sz w:val="12"/>
          <w:u w:val="single"/>
        </w:rPr>
        <w:t>Acetate</w:t>
        <w:tab/>
      </w:r>
      <w:r>
        <w:rPr>
          <w:w w:val="145"/>
          <w:sz w:val="12"/>
          <w:u w:val="single"/>
        </w:rPr>
        <w:t>•</w:t>
        <w:tab/>
        <w:t>•</w:t>
      </w:r>
      <w:r>
        <w:rPr>
          <w:sz w:val="12"/>
          <w:u w:val="single"/>
        </w:rPr>
        <w:tab/>
      </w:r>
    </w:p>
    <w:p>
      <w:pPr>
        <w:tabs>
          <w:tab w:pos="2863" w:val="left" w:leader="none"/>
          <w:tab w:pos="4183" w:val="left" w:leader="none"/>
          <w:tab w:pos="5343" w:val="left" w:leader="none"/>
          <w:tab w:pos="5759" w:val="left" w:leader="none"/>
        </w:tabs>
        <w:spacing w:before="27"/>
        <w:ind w:left="1080" w:right="0" w:firstLine="0"/>
        <w:jc w:val="left"/>
        <w:rPr>
          <w:sz w:val="12"/>
        </w:rPr>
      </w:pPr>
      <w:r>
        <w:rPr>
          <w:spacing w:val="13"/>
          <w:w w:val="79"/>
          <w:sz w:val="12"/>
          <w:u w:val="single"/>
        </w:rPr>
        <w:t> </w:t>
      </w:r>
      <w:r>
        <w:rPr>
          <w:w w:val="90"/>
          <w:sz w:val="12"/>
          <w:u w:val="single"/>
        </w:rPr>
        <w:t>Butyl</w:t>
      </w:r>
      <w:r>
        <w:rPr>
          <w:spacing w:val="-21"/>
          <w:w w:val="90"/>
          <w:sz w:val="12"/>
          <w:u w:val="single"/>
        </w:rPr>
        <w:t> </w:t>
      </w:r>
      <w:r>
        <w:rPr>
          <w:w w:val="90"/>
          <w:sz w:val="12"/>
          <w:u w:val="single"/>
        </w:rPr>
        <w:t>Alcohol</w:t>
        <w:tab/>
      </w:r>
      <w:r>
        <w:rPr>
          <w:w w:val="145"/>
          <w:sz w:val="12"/>
          <w:u w:val="single"/>
        </w:rPr>
        <w:t>•</w:t>
        <w:tab/>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w w:val="79"/>
          <w:sz w:val="12"/>
          <w:u w:val="single"/>
        </w:rPr>
        <w:t> </w:t>
      </w:r>
      <w:r>
        <w:rPr>
          <w:spacing w:val="-21"/>
          <w:sz w:val="12"/>
          <w:u w:val="single"/>
        </w:rPr>
        <w:t> </w:t>
      </w:r>
      <w:r>
        <w:rPr>
          <w:w w:val="90"/>
          <w:sz w:val="12"/>
          <w:u w:val="single"/>
        </w:rPr>
        <w:t>Butyric</w:t>
      </w:r>
      <w:r>
        <w:rPr>
          <w:spacing w:val="-21"/>
          <w:w w:val="90"/>
          <w:sz w:val="12"/>
          <w:u w:val="single"/>
        </w:rPr>
        <w:t> </w:t>
      </w:r>
      <w:r>
        <w:rPr>
          <w:w w:val="90"/>
          <w:sz w:val="12"/>
          <w:u w:val="single"/>
        </w:rPr>
        <w:t>Acid</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Butylamine</w:t>
        <w:tab/>
      </w:r>
      <w:r>
        <w:rPr>
          <w:w w:val="150"/>
          <w:sz w:val="12"/>
          <w:u w:val="single"/>
        </w:rPr>
        <w:t>•</w:t>
        <w:tab/>
        <w:t>•</w:t>
      </w:r>
      <w:r>
        <w:rPr>
          <w:sz w:val="12"/>
          <w:u w:val="single"/>
        </w:rPr>
        <w:tab/>
      </w:r>
    </w:p>
    <w:p>
      <w:pPr>
        <w:tabs>
          <w:tab w:pos="4183" w:val="left" w:leader="none"/>
          <w:tab w:pos="5759" w:val="left" w:leader="none"/>
        </w:tabs>
        <w:spacing w:line="288" w:lineRule="auto" w:before="28"/>
        <w:ind w:left="1119" w:right="0" w:hanging="40"/>
        <w:jc w:val="left"/>
        <w:rPr>
          <w:sz w:val="12"/>
        </w:rPr>
      </w:pPr>
      <w:r>
        <w:rPr/>
        <w:pict>
          <v:group style="position:absolute;margin-left:54pt;margin-top:17.171923pt;width:234pt;height:25.1pt;mso-position-horizontal-relative:page;mso-position-vertical-relative:paragraph;z-index:-866416" coordorigin="1080,343" coordsize="4680,502">
            <v:rect style="position:absolute;left:1080;top:348;width:4680;height:497" filled="true" fillcolor="#e7edf4" stroked="false">
              <v:fill type="solid"/>
            </v:rect>
            <v:line style="position:absolute" from="1080,346" to="5760,346" stroked="true" strokeweight=".25pt" strokecolor="#000000">
              <v:stroke dashstyle="solid"/>
            </v:line>
            <w10:wrap type="none"/>
          </v:group>
        </w:pict>
      </w:r>
      <w:r>
        <w:rPr>
          <w:spacing w:val="13"/>
          <w:w w:val="79"/>
          <w:sz w:val="12"/>
          <w:u w:val="single"/>
        </w:rPr>
        <w:t> </w:t>
      </w:r>
      <w:r>
        <w:rPr>
          <w:w w:val="85"/>
          <w:sz w:val="12"/>
          <w:u w:val="single"/>
        </w:rPr>
        <w:t>Calcium</w:t>
      </w:r>
      <w:r>
        <w:rPr>
          <w:spacing w:val="-17"/>
          <w:w w:val="85"/>
          <w:sz w:val="12"/>
          <w:u w:val="single"/>
        </w:rPr>
        <w:t> </w:t>
      </w:r>
      <w:r>
        <w:rPr>
          <w:w w:val="85"/>
          <w:sz w:val="12"/>
          <w:u w:val="single"/>
        </w:rPr>
        <w:t>Hydroxide</w:t>
        <w:tab/>
      </w:r>
      <w:r>
        <w:rPr>
          <w:w w:val="145"/>
          <w:sz w:val="12"/>
          <w:u w:val="single"/>
        </w:rPr>
        <w:t>•</w:t>
        <w:tab/>
      </w:r>
      <w:r>
        <w:rPr>
          <w:w w:val="145"/>
          <w:sz w:val="12"/>
        </w:rPr>
        <w:t> </w:t>
      </w:r>
      <w:r>
        <w:rPr>
          <w:w w:val="85"/>
          <w:sz w:val="12"/>
        </w:rPr>
        <w:t>Carbolic</w:t>
      </w:r>
      <w:r>
        <w:rPr>
          <w:spacing w:val="-12"/>
          <w:w w:val="85"/>
          <w:sz w:val="12"/>
        </w:rPr>
        <w:t> </w:t>
      </w:r>
      <w:r>
        <w:rPr>
          <w:w w:val="85"/>
          <w:sz w:val="12"/>
        </w:rPr>
        <w:t>Acid</w:t>
        <w:tab/>
      </w:r>
      <w:r>
        <w:rPr>
          <w:w w:val="145"/>
          <w:sz w:val="12"/>
        </w:rPr>
        <w:t>•</w:t>
      </w:r>
    </w:p>
    <w:p>
      <w:pPr>
        <w:tabs>
          <w:tab w:pos="4183" w:val="left" w:leader="none"/>
          <w:tab w:pos="5759" w:val="left" w:leader="none"/>
        </w:tabs>
        <w:spacing w:before="1"/>
        <w:ind w:left="1080" w:right="0" w:firstLine="0"/>
        <w:jc w:val="left"/>
        <w:rPr>
          <w:sz w:val="12"/>
        </w:rPr>
      </w:pPr>
      <w:r>
        <w:rPr>
          <w:spacing w:val="13"/>
          <w:w w:val="79"/>
          <w:sz w:val="12"/>
          <w:u w:val="single"/>
        </w:rPr>
        <w:t> </w:t>
      </w:r>
      <w:r>
        <w:rPr>
          <w:w w:val="85"/>
          <w:sz w:val="12"/>
          <w:u w:val="single"/>
        </w:rPr>
        <w:t>Carbon</w:t>
      </w:r>
      <w:r>
        <w:rPr>
          <w:spacing w:val="-15"/>
          <w:w w:val="85"/>
          <w:sz w:val="12"/>
          <w:u w:val="single"/>
        </w:rPr>
        <w:t> </w:t>
      </w:r>
      <w:r>
        <w:rPr>
          <w:w w:val="85"/>
          <w:sz w:val="12"/>
          <w:u w:val="single"/>
        </w:rPr>
        <w:t>Disulfide</w:t>
        <w:tab/>
      </w:r>
      <w:r>
        <w:rPr>
          <w:w w:val="145"/>
          <w:sz w:val="12"/>
          <w:u w:val="single"/>
        </w:rPr>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Carbon</w:t>
      </w:r>
      <w:r>
        <w:rPr>
          <w:spacing w:val="-9"/>
          <w:w w:val="80"/>
          <w:sz w:val="12"/>
          <w:u w:val="single"/>
        </w:rPr>
        <w:t> </w:t>
      </w:r>
      <w:r>
        <w:rPr>
          <w:w w:val="80"/>
          <w:sz w:val="12"/>
          <w:u w:val="single"/>
        </w:rPr>
        <w:t>Tetrachloride</w:t>
        <w:tab/>
      </w:r>
      <w:r>
        <w:rPr>
          <w:w w:val="145"/>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90"/>
          <w:sz w:val="12"/>
          <w:u w:val="single"/>
        </w:rPr>
        <w:t>Castor</w:t>
      </w:r>
      <w:r>
        <w:rPr>
          <w:spacing w:val="-20"/>
          <w:w w:val="90"/>
          <w:sz w:val="12"/>
          <w:u w:val="single"/>
        </w:rPr>
        <w:t> </w:t>
      </w:r>
      <w:r>
        <w:rPr>
          <w:w w:val="90"/>
          <w:sz w:val="12"/>
          <w:u w:val="single"/>
        </w:rPr>
        <w:t>Oil</w:t>
        <w:tab/>
      </w:r>
      <w:r>
        <w:rPr>
          <w:w w:val="150"/>
          <w:sz w:val="12"/>
          <w:u w:val="single"/>
        </w:rPr>
        <w:t>•</w:t>
        <w:tab/>
        <w:t>•</w:t>
        <w:tab/>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Chlorine</w:t>
      </w:r>
      <w:r>
        <w:rPr>
          <w:spacing w:val="-18"/>
          <w:w w:val="85"/>
          <w:sz w:val="12"/>
          <w:u w:val="single"/>
        </w:rPr>
        <w:t> </w:t>
      </w:r>
      <w:r>
        <w:rPr>
          <w:w w:val="85"/>
          <w:sz w:val="12"/>
          <w:u w:val="single"/>
        </w:rPr>
        <w:t>Water</w:t>
        <w:tab/>
      </w:r>
      <w:r>
        <w:rPr>
          <w:w w:val="145"/>
          <w:sz w:val="12"/>
          <w:u w:val="single"/>
        </w:rPr>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Chloroacetic</w:t>
      </w:r>
      <w:r>
        <w:rPr>
          <w:spacing w:val="-17"/>
          <w:w w:val="85"/>
          <w:sz w:val="12"/>
          <w:u w:val="single"/>
        </w:rPr>
        <w:t> </w:t>
      </w:r>
      <w:r>
        <w:rPr>
          <w:w w:val="85"/>
          <w:sz w:val="12"/>
          <w:u w:val="single"/>
        </w:rPr>
        <w:t>Acid</w:t>
        <w:tab/>
      </w:r>
      <w:r>
        <w:rPr>
          <w:w w:val="145"/>
          <w:sz w:val="12"/>
          <w:u w:val="single"/>
        </w:rPr>
        <w:t>•</w:t>
      </w:r>
      <w:r>
        <w:rPr>
          <w:sz w:val="12"/>
          <w:u w:val="single"/>
        </w:rPr>
        <w:tab/>
      </w:r>
    </w:p>
    <w:p>
      <w:pPr>
        <w:tabs>
          <w:tab w:pos="4183" w:val="left" w:leader="none"/>
          <w:tab w:pos="5759" w:val="left" w:leader="none"/>
        </w:tabs>
        <w:spacing w:before="28"/>
        <w:ind w:left="1080" w:right="0" w:firstLine="0"/>
        <w:jc w:val="left"/>
        <w:rPr>
          <w:sz w:val="12"/>
        </w:rPr>
      </w:pPr>
      <w:r>
        <w:rPr/>
        <w:pict>
          <v:group style="position:absolute;margin-left:54pt;margin-top:8.835024pt;width:234pt;height:25.25pt;mso-position-horizontal-relative:page;mso-position-vertical-relative:paragraph;z-index:-866440" coordorigin="1080,177" coordsize="4680,505">
            <v:rect style="position:absolute;left:1080;top:176;width:4680;height:497" filled="true" fillcolor="#e7edf4" stroked="false">
              <v:fill type="solid"/>
            </v:rect>
            <v:line style="position:absolute" from="1080,678" to="5760,678" stroked="true" strokeweight=".25pt" strokecolor="#000000">
              <v:stroke dashstyle="solid"/>
            </v:line>
            <w10:wrap type="none"/>
          </v:group>
        </w:pict>
      </w:r>
      <w:r>
        <w:rPr>
          <w:spacing w:val="13"/>
          <w:w w:val="79"/>
          <w:sz w:val="12"/>
          <w:u w:val="single"/>
        </w:rPr>
        <w:t> </w:t>
      </w:r>
      <w:r>
        <w:rPr>
          <w:w w:val="80"/>
          <w:sz w:val="12"/>
          <w:u w:val="single"/>
        </w:rPr>
        <w:t>Chlorobenzene</w:t>
        <w:tab/>
      </w:r>
      <w:r>
        <w:rPr>
          <w:w w:val="145"/>
          <w:sz w:val="12"/>
          <w:u w:val="single"/>
        </w:rPr>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Chloroform</w:t>
        <w:tab/>
      </w:r>
      <w:r>
        <w:rPr>
          <w:w w:val="150"/>
          <w:sz w:val="12"/>
          <w:u w:val="single"/>
        </w:rPr>
        <w:t>•</w:t>
        <w:tab/>
        <w:t>•</w:t>
        <w:tab/>
        <w:t>•</w:t>
      </w:r>
      <w:r>
        <w:rPr>
          <w:sz w:val="12"/>
          <w:u w:val="single"/>
        </w:rPr>
        <w:tab/>
      </w:r>
    </w:p>
    <w:p>
      <w:pPr>
        <w:tabs>
          <w:tab w:pos="4183" w:val="left" w:leader="none"/>
          <w:tab w:pos="5759" w:val="left" w:leader="none"/>
        </w:tabs>
        <w:spacing w:line="288" w:lineRule="auto" w:before="28"/>
        <w:ind w:left="1119" w:right="0" w:hanging="40"/>
        <w:jc w:val="left"/>
        <w:rPr>
          <w:sz w:val="12"/>
        </w:rPr>
      </w:pPr>
      <w:r>
        <w:rPr>
          <w:spacing w:val="13"/>
          <w:w w:val="79"/>
          <w:sz w:val="12"/>
          <w:u w:val="single"/>
        </w:rPr>
        <w:t> </w:t>
      </w:r>
      <w:r>
        <w:rPr>
          <w:w w:val="85"/>
          <w:sz w:val="12"/>
          <w:u w:val="single"/>
        </w:rPr>
        <w:t>Chromic</w:t>
      </w:r>
      <w:r>
        <w:rPr>
          <w:spacing w:val="-10"/>
          <w:w w:val="85"/>
          <w:sz w:val="12"/>
          <w:u w:val="single"/>
        </w:rPr>
        <w:t> </w:t>
      </w:r>
      <w:r>
        <w:rPr>
          <w:w w:val="85"/>
          <w:sz w:val="12"/>
          <w:u w:val="single"/>
        </w:rPr>
        <w:t>Acid</w:t>
      </w:r>
      <w:r>
        <w:rPr>
          <w:spacing w:val="-10"/>
          <w:w w:val="85"/>
          <w:sz w:val="12"/>
          <w:u w:val="single"/>
        </w:rPr>
        <w:t> </w:t>
      </w:r>
      <w:r>
        <w:rPr>
          <w:w w:val="85"/>
          <w:sz w:val="12"/>
          <w:u w:val="single"/>
        </w:rPr>
        <w:t>(50%)</w:t>
        <w:tab/>
      </w:r>
      <w:r>
        <w:rPr>
          <w:w w:val="145"/>
          <w:sz w:val="12"/>
          <w:u w:val="single"/>
        </w:rPr>
        <w:t>•</w:t>
        <w:tab/>
      </w:r>
      <w:r>
        <w:rPr>
          <w:w w:val="145"/>
          <w:sz w:val="12"/>
        </w:rPr>
        <w:t> </w:t>
      </w:r>
      <w:r>
        <w:rPr>
          <w:w w:val="85"/>
          <w:sz w:val="12"/>
        </w:rPr>
        <w:t>Chlorosulfonic</w:t>
      </w:r>
      <w:r>
        <w:rPr>
          <w:spacing w:val="-13"/>
          <w:w w:val="85"/>
          <w:sz w:val="12"/>
        </w:rPr>
        <w:t> </w:t>
      </w:r>
      <w:r>
        <w:rPr>
          <w:w w:val="85"/>
          <w:sz w:val="12"/>
        </w:rPr>
        <w:t>Acid</w:t>
        <w:tab/>
      </w:r>
      <w:r>
        <w:rPr>
          <w:w w:val="145"/>
          <w:sz w:val="12"/>
        </w:rPr>
        <w:t>•</w:t>
      </w:r>
    </w:p>
    <w:p>
      <w:pPr>
        <w:tabs>
          <w:tab w:pos="4183" w:val="left" w:leader="none"/>
          <w:tab w:pos="5759" w:val="left" w:leader="none"/>
        </w:tabs>
        <w:spacing w:before="1"/>
        <w:ind w:left="1080" w:right="0" w:firstLine="0"/>
        <w:jc w:val="left"/>
        <w:rPr>
          <w:sz w:val="12"/>
        </w:rPr>
      </w:pPr>
      <w:r>
        <w:rPr>
          <w:w w:val="79"/>
          <w:sz w:val="12"/>
          <w:u w:val="single"/>
        </w:rPr>
        <w:t> </w:t>
      </w:r>
      <w:r>
        <w:rPr>
          <w:spacing w:val="-21"/>
          <w:sz w:val="12"/>
          <w:u w:val="single"/>
        </w:rPr>
        <w:t> </w:t>
      </w:r>
      <w:r>
        <w:rPr>
          <w:w w:val="90"/>
          <w:sz w:val="12"/>
          <w:u w:val="single"/>
        </w:rPr>
        <w:t>Citric</w:t>
      </w:r>
      <w:r>
        <w:rPr>
          <w:spacing w:val="-16"/>
          <w:w w:val="90"/>
          <w:sz w:val="12"/>
          <w:u w:val="single"/>
        </w:rPr>
        <w:t> </w:t>
      </w:r>
      <w:r>
        <w:rPr>
          <w:w w:val="90"/>
          <w:sz w:val="12"/>
          <w:u w:val="single"/>
        </w:rPr>
        <w:t>Acid</w:t>
        <w:tab/>
      </w:r>
      <w:r>
        <w:rPr>
          <w:w w:val="145"/>
          <w:sz w:val="12"/>
          <w:u w:val="single"/>
        </w:rPr>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Clorox</w:t>
      </w:r>
      <w:r>
        <w:rPr>
          <w:spacing w:val="-19"/>
          <w:w w:val="85"/>
          <w:sz w:val="12"/>
          <w:u w:val="single"/>
        </w:rPr>
        <w:t> </w:t>
      </w:r>
      <w:r>
        <w:rPr>
          <w:w w:val="85"/>
          <w:sz w:val="12"/>
          <w:u w:val="single"/>
        </w:rPr>
        <w:t>(Full-strength</w:t>
      </w:r>
      <w:r>
        <w:rPr>
          <w:spacing w:val="-18"/>
          <w:w w:val="85"/>
          <w:sz w:val="12"/>
          <w:u w:val="single"/>
        </w:rPr>
        <w:t> </w:t>
      </w:r>
      <w:r>
        <w:rPr>
          <w:w w:val="85"/>
          <w:sz w:val="12"/>
          <w:u w:val="single"/>
        </w:rPr>
        <w:t>Bleach)</w:t>
        <w:tab/>
      </w:r>
      <w:r>
        <w:rPr>
          <w:w w:val="145"/>
          <w:sz w:val="12"/>
          <w:u w:val="single"/>
        </w:rPr>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95"/>
          <w:sz w:val="12"/>
          <w:u w:val="single"/>
        </w:rPr>
        <w:t>Corn</w:t>
      </w:r>
      <w:r>
        <w:rPr>
          <w:spacing w:val="-22"/>
          <w:w w:val="95"/>
          <w:sz w:val="12"/>
          <w:u w:val="single"/>
        </w:rPr>
        <w:t> </w:t>
      </w:r>
      <w:r>
        <w:rPr>
          <w:w w:val="95"/>
          <w:sz w:val="12"/>
          <w:u w:val="single"/>
        </w:rPr>
        <w:t>Oil</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pict>
          <v:rect style="position:absolute;margin-left:54pt;margin-top:.718025pt;width:234pt;height:24.84pt;mso-position-horizontal-relative:page;mso-position-vertical-relative:paragraph;z-index:-866464" filled="true" fillcolor="#e7edf4" stroked="false">
            <v:fill type="solid"/>
            <w10:wrap type="none"/>
          </v:rect>
        </w:pict>
      </w:r>
      <w:r>
        <w:rPr>
          <w:spacing w:val="13"/>
          <w:w w:val="79"/>
          <w:sz w:val="12"/>
          <w:u w:val="single"/>
        </w:rPr>
        <w:t> </w:t>
      </w:r>
      <w:r>
        <w:rPr>
          <w:w w:val="85"/>
          <w:sz w:val="12"/>
          <w:u w:val="single"/>
        </w:rPr>
        <w:t>Cottonseed</w:t>
      </w:r>
      <w:r>
        <w:rPr>
          <w:spacing w:val="-17"/>
          <w:w w:val="85"/>
          <w:sz w:val="12"/>
          <w:u w:val="single"/>
        </w:rPr>
        <w:t> </w:t>
      </w:r>
      <w:r>
        <w:rPr>
          <w:w w:val="85"/>
          <w:sz w:val="12"/>
          <w:u w:val="single"/>
        </w:rPr>
        <w:t>Oil</w:t>
        <w:tab/>
      </w:r>
      <w:r>
        <w:rPr>
          <w:w w:val="145"/>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90"/>
          <w:sz w:val="12"/>
          <w:u w:val="single"/>
        </w:rPr>
        <w:t>Cresol</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Cyclohexane</w:t>
        <w:tab/>
      </w:r>
      <w:r>
        <w:rPr>
          <w:w w:val="150"/>
          <w:sz w:val="12"/>
          <w:u w:val="single"/>
        </w:rPr>
        <w:t>•</w:t>
        <w:tab/>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Detergents</w:t>
        <w:tab/>
      </w:r>
      <w:r>
        <w:rPr>
          <w:w w:val="150"/>
          <w:sz w:val="12"/>
          <w:u w:val="single"/>
        </w:rPr>
        <w:t>•</w:t>
        <w:tab/>
        <w:t>•</w:t>
      </w:r>
      <w:r>
        <w:rPr>
          <w:sz w:val="12"/>
          <w:u w:val="single"/>
        </w:rPr>
        <w:tab/>
      </w:r>
    </w:p>
    <w:p>
      <w:pPr>
        <w:tabs>
          <w:tab w:pos="2863" w:val="left" w:leader="none"/>
          <w:tab w:pos="4183" w:val="left" w:leader="none"/>
          <w:tab w:pos="5759" w:val="left" w:leader="none"/>
        </w:tabs>
        <w:spacing w:before="27"/>
        <w:ind w:left="1080" w:right="0" w:firstLine="0"/>
        <w:jc w:val="left"/>
        <w:rPr>
          <w:sz w:val="12"/>
        </w:rPr>
      </w:pPr>
      <w:r>
        <w:rPr>
          <w:spacing w:val="13"/>
          <w:w w:val="79"/>
          <w:sz w:val="12"/>
          <w:u w:val="single"/>
        </w:rPr>
        <w:t> </w:t>
      </w:r>
      <w:r>
        <w:rPr>
          <w:w w:val="80"/>
          <w:sz w:val="12"/>
          <w:u w:val="single"/>
        </w:rPr>
        <w:t>Dichlorobenzene</w:t>
        <w:tab/>
      </w:r>
      <w:r>
        <w:rPr>
          <w:w w:val="145"/>
          <w:sz w:val="12"/>
          <w:u w:val="single"/>
        </w:rPr>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Diethylamine</w:t>
        <w:tab/>
      </w:r>
      <w:r>
        <w:rPr>
          <w:w w:val="145"/>
          <w:sz w:val="12"/>
          <w:u w:val="single"/>
        </w:rPr>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pict>
          <v:rect style="position:absolute;margin-left:54pt;margin-top:.754031pt;width:234pt;height:24.84pt;mso-position-horizontal-relative:page;mso-position-vertical-relative:paragraph;z-index:-866488" filled="true" fillcolor="#e7edf4" stroked="false">
            <v:fill type="solid"/>
            <w10:wrap type="none"/>
          </v:rect>
        </w:pict>
      </w:r>
      <w:r>
        <w:rPr>
          <w:spacing w:val="13"/>
          <w:w w:val="79"/>
          <w:sz w:val="12"/>
          <w:u w:val="single"/>
        </w:rPr>
        <w:t> </w:t>
      </w:r>
      <w:r>
        <w:rPr>
          <w:w w:val="85"/>
          <w:sz w:val="12"/>
          <w:u w:val="single"/>
        </w:rPr>
        <w:t>Diethyl</w:t>
      </w:r>
      <w:r>
        <w:rPr>
          <w:spacing w:val="-16"/>
          <w:w w:val="85"/>
          <w:sz w:val="12"/>
          <w:u w:val="single"/>
        </w:rPr>
        <w:t> </w:t>
      </w:r>
      <w:r>
        <w:rPr>
          <w:w w:val="85"/>
          <w:sz w:val="12"/>
          <w:u w:val="single"/>
        </w:rPr>
        <w:t>Ether</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Dioctyl</w:t>
      </w:r>
      <w:r>
        <w:rPr>
          <w:spacing w:val="-18"/>
          <w:w w:val="85"/>
          <w:sz w:val="12"/>
          <w:u w:val="single"/>
        </w:rPr>
        <w:t> </w:t>
      </w:r>
      <w:r>
        <w:rPr>
          <w:w w:val="85"/>
          <w:sz w:val="12"/>
          <w:u w:val="single"/>
        </w:rPr>
        <w:t>Phthalate</w:t>
        <w:tab/>
      </w:r>
      <w:r>
        <w:rPr>
          <w:w w:val="145"/>
          <w:sz w:val="12"/>
          <w:u w:val="single"/>
        </w:rPr>
        <w:t>•</w:t>
        <w:tab/>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Dinitrobenzene</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90"/>
          <w:sz w:val="12"/>
          <w:u w:val="single"/>
        </w:rPr>
        <w:t>Dioxan</w:t>
        <w:tab/>
      </w:r>
      <w:r>
        <w:rPr>
          <w:w w:val="150"/>
          <w:sz w:val="12"/>
          <w:u w:val="single"/>
        </w:rPr>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90"/>
          <w:sz w:val="12"/>
          <w:u w:val="single"/>
        </w:rPr>
        <w:t>Ether</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Ethyl</w:t>
      </w:r>
      <w:r>
        <w:rPr>
          <w:spacing w:val="-10"/>
          <w:w w:val="80"/>
          <w:sz w:val="12"/>
          <w:u w:val="single"/>
        </w:rPr>
        <w:t> </w:t>
      </w:r>
      <w:r>
        <w:rPr>
          <w:w w:val="80"/>
          <w:sz w:val="12"/>
          <w:u w:val="single"/>
        </w:rPr>
        <w:t>Acetate</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pict>
          <v:rect style="position:absolute;margin-left:54pt;margin-top:.798036pt;width:234pt;height:24.84pt;mso-position-horizontal-relative:page;mso-position-vertical-relative:paragraph;z-index:-866512" filled="true" fillcolor="#e7edf4" stroked="false">
            <v:fill type="solid"/>
            <w10:wrap type="none"/>
          </v:rect>
        </w:pict>
      </w:r>
      <w:r>
        <w:rPr>
          <w:spacing w:val="13"/>
          <w:w w:val="79"/>
          <w:sz w:val="12"/>
          <w:u w:val="single"/>
        </w:rPr>
        <w:t> </w:t>
      </w:r>
      <w:r>
        <w:rPr>
          <w:w w:val="85"/>
          <w:sz w:val="12"/>
          <w:u w:val="single"/>
        </w:rPr>
        <w:t>Ethyl</w:t>
      </w:r>
      <w:r>
        <w:rPr>
          <w:spacing w:val="-12"/>
          <w:w w:val="85"/>
          <w:sz w:val="12"/>
          <w:u w:val="single"/>
        </w:rPr>
        <w:t> </w:t>
      </w:r>
      <w:r>
        <w:rPr>
          <w:w w:val="85"/>
          <w:sz w:val="12"/>
          <w:u w:val="single"/>
        </w:rPr>
        <w:t>Alcohol</w:t>
        <w:tab/>
      </w:r>
      <w:r>
        <w:rPr>
          <w:w w:val="145"/>
          <w:sz w:val="12"/>
          <w:u w:val="single"/>
        </w:rPr>
        <w:t>•</w:t>
        <w:tab/>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Ethyl</w:t>
      </w:r>
      <w:r>
        <w:rPr>
          <w:spacing w:val="-12"/>
          <w:w w:val="80"/>
          <w:sz w:val="12"/>
          <w:u w:val="single"/>
        </w:rPr>
        <w:t> </w:t>
      </w:r>
      <w:r>
        <w:rPr>
          <w:w w:val="80"/>
          <w:sz w:val="12"/>
          <w:u w:val="single"/>
        </w:rPr>
        <w:t>Benzene</w:t>
        <w:tab/>
      </w:r>
      <w:r>
        <w:rPr>
          <w:w w:val="145"/>
          <w:sz w:val="12"/>
          <w:u w:val="single"/>
        </w:rPr>
        <w:t>•</w:t>
        <w:tab/>
        <w:t>•</w:t>
      </w:r>
      <w:r>
        <w:rPr>
          <w:sz w:val="12"/>
          <w:u w:val="single"/>
        </w:rPr>
        <w:tab/>
      </w:r>
    </w:p>
    <w:p>
      <w:pPr>
        <w:tabs>
          <w:tab w:pos="2863" w:val="left" w:leader="none"/>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Ethyl</w:t>
      </w:r>
      <w:r>
        <w:rPr>
          <w:spacing w:val="-14"/>
          <w:w w:val="85"/>
          <w:sz w:val="12"/>
          <w:u w:val="single"/>
        </w:rPr>
        <w:t> </w:t>
      </w:r>
      <w:r>
        <w:rPr>
          <w:w w:val="85"/>
          <w:sz w:val="12"/>
          <w:u w:val="single"/>
        </w:rPr>
        <w:t>Chloride</w:t>
        <w:tab/>
      </w:r>
      <w:r>
        <w:rPr>
          <w:w w:val="145"/>
          <w:sz w:val="12"/>
          <w:u w:val="single"/>
        </w:rPr>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Ethyl</w:t>
      </w:r>
      <w:r>
        <w:rPr>
          <w:spacing w:val="-17"/>
          <w:w w:val="85"/>
          <w:sz w:val="12"/>
          <w:u w:val="single"/>
        </w:rPr>
        <w:t> </w:t>
      </w:r>
      <w:r>
        <w:rPr>
          <w:w w:val="85"/>
          <w:sz w:val="12"/>
          <w:u w:val="single"/>
        </w:rPr>
        <w:t>Ether</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Ethyl</w:t>
      </w:r>
      <w:r>
        <w:rPr>
          <w:spacing w:val="-19"/>
          <w:w w:val="85"/>
          <w:sz w:val="12"/>
          <w:u w:val="single"/>
        </w:rPr>
        <w:t> </w:t>
      </w:r>
      <w:r>
        <w:rPr>
          <w:w w:val="85"/>
          <w:sz w:val="12"/>
          <w:u w:val="single"/>
        </w:rPr>
        <w:t>Propionate</w:t>
        <w:tab/>
      </w:r>
      <w:r>
        <w:rPr>
          <w:w w:val="145"/>
          <w:sz w:val="12"/>
          <w:u w:val="single"/>
        </w:rPr>
        <w:t>•</w:t>
        <w:tab/>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pict>
          <v:group style="position:absolute;margin-left:54pt;margin-top:8.980031pt;width:234pt;height:25.15pt;mso-position-horizontal-relative:page;mso-position-vertical-relative:paragraph;z-index:-866536" coordorigin="1080,180" coordsize="4680,503">
            <v:rect style="position:absolute;left:1080;top:179;width:4680;height:497" filled="true" fillcolor="#e7edf4" stroked="false">
              <v:fill type="solid"/>
            </v:rect>
            <v:line style="position:absolute" from="1080,679" to="5760,679" stroked="true" strokeweight=".25pt" strokecolor="#000000">
              <v:stroke dashstyle="solid"/>
            </v:line>
            <w10:wrap type="none"/>
          </v:group>
        </w:pict>
      </w:r>
      <w:r>
        <w:rPr>
          <w:spacing w:val="13"/>
          <w:w w:val="79"/>
          <w:sz w:val="12"/>
          <w:u w:val="single"/>
        </w:rPr>
        <w:t> </w:t>
      </w:r>
      <w:r>
        <w:rPr>
          <w:w w:val="85"/>
          <w:sz w:val="12"/>
          <w:u w:val="single"/>
        </w:rPr>
        <w:t>Ethylene</w:t>
      </w:r>
      <w:r>
        <w:rPr>
          <w:spacing w:val="-19"/>
          <w:w w:val="85"/>
          <w:sz w:val="12"/>
          <w:u w:val="single"/>
        </w:rPr>
        <w:t> </w:t>
      </w:r>
      <w:r>
        <w:rPr>
          <w:w w:val="85"/>
          <w:sz w:val="12"/>
          <w:u w:val="single"/>
        </w:rPr>
        <w:t>Glycol</w:t>
        <w:tab/>
      </w:r>
      <w:r>
        <w:rPr>
          <w:w w:val="145"/>
          <w:sz w:val="12"/>
          <w:u w:val="single"/>
        </w:rPr>
        <w:t>•</w:t>
        <w:tab/>
        <w:t>•</w:t>
      </w:r>
      <w:r>
        <w:rPr>
          <w:sz w:val="12"/>
          <w:u w:val="single"/>
        </w:rPr>
        <w:tab/>
      </w:r>
    </w:p>
    <w:p>
      <w:pPr>
        <w:tabs>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0"/>
          <w:sz w:val="12"/>
          <w:u w:val="single"/>
        </w:rPr>
        <w:t>Formaldehyde</w:t>
        <w:tab/>
      </w:r>
      <w:r>
        <w:rPr>
          <w:w w:val="145"/>
          <w:sz w:val="12"/>
          <w:u w:val="single"/>
        </w:rPr>
        <w:t>•</w:t>
        <w:tab/>
        <w:t>•</w:t>
      </w:r>
      <w:r>
        <w:rPr>
          <w:sz w:val="12"/>
          <w:u w:val="single"/>
        </w:rPr>
        <w:tab/>
      </w:r>
    </w:p>
    <w:p>
      <w:pPr>
        <w:tabs>
          <w:tab w:pos="2863" w:val="left" w:leader="none"/>
          <w:tab w:pos="4183" w:val="left" w:leader="none"/>
          <w:tab w:pos="5343" w:val="left" w:leader="none"/>
          <w:tab w:pos="5759" w:val="left" w:leader="none"/>
        </w:tabs>
        <w:spacing w:line="288" w:lineRule="auto" w:before="28"/>
        <w:ind w:left="1119" w:right="0" w:hanging="40"/>
        <w:jc w:val="left"/>
        <w:rPr>
          <w:sz w:val="12"/>
        </w:rPr>
      </w:pPr>
      <w:r>
        <w:rPr>
          <w:spacing w:val="13"/>
          <w:w w:val="79"/>
          <w:sz w:val="12"/>
          <w:u w:val="single"/>
        </w:rPr>
        <w:t> </w:t>
      </w:r>
      <w:r>
        <w:rPr>
          <w:w w:val="90"/>
          <w:sz w:val="12"/>
          <w:u w:val="single"/>
        </w:rPr>
        <w:t>Formic</w:t>
      </w:r>
      <w:r>
        <w:rPr>
          <w:spacing w:val="-21"/>
          <w:w w:val="90"/>
          <w:sz w:val="12"/>
          <w:u w:val="single"/>
        </w:rPr>
        <w:t> </w:t>
      </w:r>
      <w:r>
        <w:rPr>
          <w:w w:val="90"/>
          <w:sz w:val="12"/>
          <w:u w:val="single"/>
        </w:rPr>
        <w:t>Acid</w:t>
        <w:tab/>
        <w:tab/>
      </w:r>
      <w:r>
        <w:rPr>
          <w:w w:val="145"/>
          <w:sz w:val="12"/>
          <w:u w:val="single"/>
        </w:rPr>
        <w:t>•</w:t>
        <w:tab/>
        <w:tab/>
      </w:r>
      <w:r>
        <w:rPr>
          <w:w w:val="145"/>
          <w:sz w:val="12"/>
        </w:rPr>
        <w:t> </w:t>
      </w:r>
      <w:r>
        <w:rPr>
          <w:w w:val="95"/>
          <w:sz w:val="12"/>
        </w:rPr>
        <w:t>Fuel</w:t>
      </w:r>
      <w:r>
        <w:rPr>
          <w:spacing w:val="-23"/>
          <w:w w:val="95"/>
          <w:sz w:val="12"/>
        </w:rPr>
        <w:t> </w:t>
      </w:r>
      <w:r>
        <w:rPr>
          <w:w w:val="95"/>
          <w:sz w:val="12"/>
        </w:rPr>
        <w:t>Oil</w:t>
        <w:tab/>
      </w:r>
      <w:r>
        <w:rPr>
          <w:w w:val="145"/>
          <w:sz w:val="12"/>
        </w:rPr>
        <w:t>•</w:t>
        <w:tab/>
        <w:t>•</w:t>
        <w:tab/>
        <w:t>•</w:t>
      </w:r>
    </w:p>
    <w:p>
      <w:pPr>
        <w:tabs>
          <w:tab w:pos="2863" w:val="left" w:leader="none"/>
          <w:tab w:pos="4183" w:val="left" w:leader="none"/>
          <w:tab w:pos="5343" w:val="left" w:leader="none"/>
          <w:tab w:pos="5759" w:val="left" w:leader="none"/>
        </w:tabs>
        <w:spacing w:before="1"/>
        <w:ind w:left="1080" w:right="0" w:firstLine="0"/>
        <w:jc w:val="left"/>
        <w:rPr>
          <w:sz w:val="12"/>
        </w:rPr>
      </w:pPr>
      <w:r>
        <w:rPr>
          <w:spacing w:val="13"/>
          <w:w w:val="79"/>
          <w:sz w:val="12"/>
          <w:u w:val="single"/>
        </w:rPr>
        <w:t> </w:t>
      </w:r>
      <w:r>
        <w:rPr>
          <w:w w:val="85"/>
          <w:sz w:val="12"/>
          <w:u w:val="single"/>
        </w:rPr>
        <w:t>Gasoline</w:t>
        <w:tab/>
      </w:r>
      <w:r>
        <w:rPr>
          <w:w w:val="150"/>
          <w:sz w:val="12"/>
          <w:u w:val="single"/>
        </w:rPr>
        <w:t>•</w:t>
        <w:tab/>
        <w:t>•</w:t>
        <w:tab/>
        <w:t>•</w:t>
      </w:r>
      <w:r>
        <w:rPr>
          <w:sz w:val="12"/>
          <w:u w:val="single"/>
        </w:rPr>
        <w:tab/>
      </w:r>
    </w:p>
    <w:p>
      <w:pPr>
        <w:tabs>
          <w:tab w:pos="2863" w:val="left" w:leader="none"/>
          <w:tab w:pos="4183" w:val="left" w:leader="none"/>
          <w:tab w:pos="534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Gearbox</w:t>
      </w:r>
      <w:r>
        <w:rPr>
          <w:spacing w:val="-16"/>
          <w:w w:val="85"/>
          <w:sz w:val="12"/>
          <w:u w:val="single"/>
        </w:rPr>
        <w:t> </w:t>
      </w:r>
      <w:r>
        <w:rPr>
          <w:w w:val="85"/>
          <w:sz w:val="12"/>
          <w:u w:val="single"/>
        </w:rPr>
        <w:t>Oil</w:t>
        <w:tab/>
      </w:r>
      <w:r>
        <w:rPr>
          <w:w w:val="145"/>
          <w:sz w:val="12"/>
          <w:u w:val="single"/>
        </w:rPr>
        <w:t>•</w:t>
        <w:tab/>
        <w:t>•</w:t>
        <w:tab/>
        <w:t>•</w:t>
      </w:r>
      <w:r>
        <w:rPr>
          <w:sz w:val="12"/>
          <w:u w:val="single"/>
        </w:rPr>
        <w:tab/>
      </w:r>
    </w:p>
    <w:p>
      <w:pPr>
        <w:tabs>
          <w:tab w:pos="4183" w:val="left" w:leader="none"/>
          <w:tab w:pos="5759" w:val="left" w:leader="none"/>
        </w:tabs>
        <w:spacing w:before="28"/>
        <w:ind w:left="1080" w:right="0" w:firstLine="0"/>
        <w:jc w:val="left"/>
        <w:rPr>
          <w:sz w:val="12"/>
        </w:rPr>
      </w:pPr>
      <w:r>
        <w:rPr>
          <w:spacing w:val="13"/>
          <w:w w:val="79"/>
          <w:sz w:val="12"/>
          <w:u w:val="single"/>
        </w:rPr>
        <w:t> </w:t>
      </w:r>
      <w:r>
        <w:rPr>
          <w:w w:val="85"/>
          <w:sz w:val="12"/>
          <w:u w:val="single"/>
        </w:rPr>
        <w:t>Glacial</w:t>
      </w:r>
      <w:r>
        <w:rPr>
          <w:spacing w:val="-16"/>
          <w:w w:val="85"/>
          <w:sz w:val="12"/>
          <w:u w:val="single"/>
        </w:rPr>
        <w:t> </w:t>
      </w:r>
      <w:r>
        <w:rPr>
          <w:w w:val="85"/>
          <w:sz w:val="12"/>
          <w:u w:val="single"/>
        </w:rPr>
        <w:t>Acetic</w:t>
      </w:r>
      <w:r>
        <w:rPr>
          <w:spacing w:val="-15"/>
          <w:w w:val="85"/>
          <w:sz w:val="12"/>
          <w:u w:val="single"/>
        </w:rPr>
        <w:t> </w:t>
      </w:r>
      <w:r>
        <w:rPr>
          <w:w w:val="85"/>
          <w:sz w:val="12"/>
          <w:u w:val="single"/>
        </w:rPr>
        <w:t>Acid</w:t>
        <w:tab/>
      </w:r>
      <w:r>
        <w:rPr>
          <w:w w:val="145"/>
          <w:sz w:val="12"/>
          <w:u w:val="single"/>
        </w:rPr>
        <w:t>•</w:t>
      </w:r>
      <w:r>
        <w:rPr>
          <w:sz w:val="12"/>
          <w:u w:val="single"/>
        </w:rPr>
        <w:tab/>
      </w:r>
    </w:p>
    <w:p>
      <w:pPr>
        <w:tabs>
          <w:tab w:pos="2103" w:val="left" w:leader="none"/>
          <w:tab w:pos="3423" w:val="left" w:leader="none"/>
          <w:tab w:pos="4583" w:val="left" w:leader="none"/>
          <w:tab w:pos="4999" w:val="left" w:leader="none"/>
        </w:tabs>
        <w:spacing w:before="2"/>
        <w:ind w:left="320" w:right="0" w:firstLine="0"/>
        <w:jc w:val="left"/>
        <w:rPr>
          <w:sz w:val="12"/>
        </w:rPr>
      </w:pPr>
      <w:r>
        <w:rPr/>
        <w:br w:type="column"/>
      </w:r>
      <w:r>
        <w:rPr>
          <w:spacing w:val="13"/>
          <w:w w:val="79"/>
          <w:sz w:val="12"/>
          <w:u w:val="single"/>
        </w:rPr>
        <w:t> </w:t>
      </w:r>
      <w:r>
        <w:rPr>
          <w:w w:val="85"/>
          <w:sz w:val="12"/>
          <w:u w:val="single"/>
        </w:rPr>
        <w:t>Heptane</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pict>
          <v:group style="position:absolute;margin-left:306pt;margin-top:17.111956pt;width:234pt;height:25.2pt;mso-position-horizontal-relative:page;mso-position-vertical-relative:paragraph;z-index:-866032" coordorigin="6120,342" coordsize="4680,504">
            <v:rect style="position:absolute;left:6120;top:348;width:4680;height:497" filled="true" fillcolor="#e7edf4" stroked="false">
              <v:fill type="solid"/>
            </v:rect>
            <v:line style="position:absolute" from="6120,345" to="10800,345" stroked="true" strokeweight=".25pt" strokecolor="#000000">
              <v:stroke dashstyle="solid"/>
            </v:line>
            <w10:wrap type="none"/>
          </v:group>
        </w:pict>
      </w:r>
      <w:r>
        <w:rPr>
          <w:spacing w:val="13"/>
          <w:w w:val="79"/>
          <w:sz w:val="12"/>
          <w:u w:val="single"/>
        </w:rPr>
        <w:t> </w:t>
      </w:r>
      <w:r>
        <w:rPr>
          <w:w w:val="85"/>
          <w:sz w:val="12"/>
          <w:u w:val="single"/>
        </w:rPr>
        <w:t>Hexane</w:t>
        <w:tab/>
      </w:r>
      <w:r>
        <w:rPr>
          <w:w w:val="150"/>
          <w:sz w:val="12"/>
          <w:u w:val="single"/>
        </w:rPr>
        <w:t>•</w:t>
        <w:tab/>
        <w:t>•</w:t>
        <w:tab/>
        <w:t>•</w:t>
        <w:tab/>
      </w:r>
      <w:r>
        <w:rPr>
          <w:w w:val="150"/>
          <w:sz w:val="12"/>
        </w:rPr>
        <w:t> </w:t>
      </w:r>
      <w:r>
        <w:rPr>
          <w:w w:val="85"/>
          <w:sz w:val="12"/>
        </w:rPr>
        <w:t>Hydrazine</w:t>
        <w:tab/>
        <w:tab/>
      </w:r>
      <w:r>
        <w:rPr>
          <w:w w:val="150"/>
          <w:sz w:val="12"/>
        </w:rPr>
        <w:t>•</w:t>
      </w:r>
    </w:p>
    <w:p>
      <w:pPr>
        <w:tabs>
          <w:tab w:pos="3423" w:val="left" w:leader="none"/>
          <w:tab w:pos="4999" w:val="left" w:leader="none"/>
        </w:tabs>
        <w:spacing w:before="1"/>
        <w:ind w:left="320" w:right="0" w:firstLine="0"/>
        <w:jc w:val="left"/>
        <w:rPr>
          <w:sz w:val="12"/>
        </w:rPr>
      </w:pPr>
      <w:r>
        <w:rPr>
          <w:spacing w:val="13"/>
          <w:w w:val="79"/>
          <w:sz w:val="12"/>
          <w:u w:val="single"/>
        </w:rPr>
        <w:t> </w:t>
      </w:r>
      <w:r>
        <w:rPr>
          <w:w w:val="85"/>
          <w:sz w:val="12"/>
          <w:u w:val="single"/>
        </w:rPr>
        <w:t>Hydrochloric</w:t>
      </w:r>
      <w:r>
        <w:rPr>
          <w:spacing w:val="-13"/>
          <w:w w:val="85"/>
          <w:sz w:val="12"/>
          <w:u w:val="single"/>
        </w:rPr>
        <w:t> </w:t>
      </w:r>
      <w:r>
        <w:rPr>
          <w:w w:val="85"/>
          <w:sz w:val="12"/>
          <w:u w:val="single"/>
        </w:rPr>
        <w:t>Acid</w:t>
        <w:tab/>
      </w:r>
      <w:r>
        <w:rPr>
          <w:w w:val="145"/>
          <w:sz w:val="12"/>
          <w:u w:val="single"/>
        </w:rPr>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Hydrofluoric</w:t>
      </w:r>
      <w:r>
        <w:rPr>
          <w:spacing w:val="-12"/>
          <w:w w:val="85"/>
          <w:sz w:val="12"/>
          <w:u w:val="single"/>
        </w:rPr>
        <w:t> </w:t>
      </w:r>
      <w:r>
        <w:rPr>
          <w:w w:val="85"/>
          <w:sz w:val="12"/>
          <w:u w:val="single"/>
        </w:rPr>
        <w:t>Acid</w:t>
        <w:tab/>
      </w:r>
      <w:r>
        <w:rPr>
          <w:w w:val="145"/>
          <w:sz w:val="12"/>
          <w:u w:val="single"/>
        </w:rPr>
        <w:t>•</w:t>
      </w:r>
      <w:r>
        <w:rPr>
          <w:sz w:val="12"/>
          <w:u w:val="single"/>
        </w:rPr>
        <w:tab/>
      </w:r>
    </w:p>
    <w:p>
      <w:pPr>
        <w:tabs>
          <w:tab w:pos="2103" w:val="left" w:leader="none"/>
          <w:tab w:pos="3423" w:val="left" w:leader="none"/>
          <w:tab w:pos="4999" w:val="left" w:leader="none"/>
        </w:tabs>
        <w:spacing w:before="28"/>
        <w:ind w:left="320" w:right="0" w:firstLine="0"/>
        <w:jc w:val="left"/>
        <w:rPr>
          <w:sz w:val="12"/>
        </w:rPr>
      </w:pPr>
      <w:r>
        <w:rPr>
          <w:spacing w:val="13"/>
          <w:w w:val="79"/>
          <w:sz w:val="12"/>
          <w:u w:val="single"/>
        </w:rPr>
        <w:t> </w:t>
      </w:r>
      <w:r>
        <w:rPr>
          <w:w w:val="80"/>
          <w:sz w:val="12"/>
          <w:u w:val="single"/>
        </w:rPr>
        <w:t>Hydrogen</w:t>
      </w:r>
      <w:r>
        <w:rPr>
          <w:spacing w:val="-7"/>
          <w:w w:val="80"/>
          <w:sz w:val="12"/>
          <w:u w:val="single"/>
        </w:rPr>
        <w:t> </w:t>
      </w:r>
      <w:r>
        <w:rPr>
          <w:w w:val="80"/>
          <w:sz w:val="12"/>
          <w:u w:val="single"/>
        </w:rPr>
        <w:t>Cyanide</w:t>
        <w:tab/>
      </w:r>
      <w:r>
        <w:rPr>
          <w:w w:val="145"/>
          <w:sz w:val="12"/>
          <w:u w:val="single"/>
        </w:rPr>
        <w:t>•</w:t>
        <w:tab/>
        <w:t>•</w:t>
      </w:r>
      <w:r>
        <w:rPr>
          <w:sz w:val="12"/>
          <w:u w:val="single"/>
        </w:rPr>
        <w:tab/>
      </w:r>
    </w:p>
    <w:p>
      <w:pPr>
        <w:tabs>
          <w:tab w:pos="3423" w:val="left" w:leader="none"/>
          <w:tab w:pos="4583" w:val="left" w:leader="none"/>
          <w:tab w:pos="4999" w:val="left" w:leader="none"/>
        </w:tabs>
        <w:spacing w:before="27"/>
        <w:ind w:left="320" w:right="0" w:firstLine="0"/>
        <w:jc w:val="left"/>
        <w:rPr>
          <w:sz w:val="12"/>
        </w:rPr>
      </w:pPr>
      <w:r>
        <w:rPr>
          <w:spacing w:val="13"/>
          <w:w w:val="79"/>
          <w:sz w:val="12"/>
          <w:u w:val="single"/>
        </w:rPr>
        <w:t> </w:t>
      </w:r>
      <w:r>
        <w:rPr>
          <w:w w:val="80"/>
          <w:sz w:val="12"/>
          <w:u w:val="single"/>
        </w:rPr>
        <w:t>Hydrogen</w:t>
      </w:r>
      <w:r>
        <w:rPr>
          <w:spacing w:val="-7"/>
          <w:w w:val="80"/>
          <w:sz w:val="12"/>
          <w:u w:val="single"/>
        </w:rPr>
        <w:t> </w:t>
      </w:r>
      <w:r>
        <w:rPr>
          <w:w w:val="80"/>
          <w:sz w:val="12"/>
          <w:u w:val="single"/>
        </w:rPr>
        <w:t>Peroxide</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Isobutyl</w:t>
      </w:r>
      <w:r>
        <w:rPr>
          <w:spacing w:val="-12"/>
          <w:w w:val="85"/>
          <w:sz w:val="12"/>
          <w:u w:val="single"/>
        </w:rPr>
        <w:t> </w:t>
      </w:r>
      <w:r>
        <w:rPr>
          <w:w w:val="85"/>
          <w:sz w:val="12"/>
          <w:u w:val="single"/>
        </w:rPr>
        <w:t>Alcohol</w:t>
        <w:tab/>
      </w:r>
      <w:r>
        <w:rPr>
          <w:w w:val="145"/>
          <w:sz w:val="12"/>
          <w:u w:val="single"/>
        </w:rPr>
        <w:t>•</w:t>
        <w:tab/>
        <w:t>•</w:t>
        <w:tab/>
        <w:t>•</w:t>
      </w:r>
      <w:r>
        <w:rPr>
          <w:sz w:val="12"/>
          <w:u w:val="single"/>
        </w:rPr>
        <w:tab/>
      </w:r>
    </w:p>
    <w:p>
      <w:pPr>
        <w:tabs>
          <w:tab w:pos="2103" w:val="left" w:leader="none"/>
          <w:tab w:pos="3423" w:val="left" w:leader="none"/>
          <w:tab w:pos="4999" w:val="left" w:leader="none"/>
        </w:tabs>
        <w:spacing w:before="28"/>
        <w:ind w:left="320" w:right="0" w:firstLine="0"/>
        <w:jc w:val="left"/>
        <w:rPr>
          <w:sz w:val="12"/>
        </w:rPr>
      </w:pPr>
      <w:r>
        <w:rPr>
          <w:spacing w:val="13"/>
          <w:w w:val="79"/>
          <w:sz w:val="12"/>
          <w:u w:val="single"/>
        </w:rPr>
        <w:t> </w:t>
      </w:r>
      <w:r>
        <w:rPr>
          <w:w w:val="90"/>
          <w:sz w:val="12"/>
          <w:u w:val="single"/>
        </w:rPr>
        <w:t>Isobutyl</w:t>
      </w:r>
      <w:r>
        <w:rPr>
          <w:spacing w:val="-21"/>
          <w:w w:val="90"/>
          <w:sz w:val="12"/>
          <w:u w:val="single"/>
        </w:rPr>
        <w:t> </w:t>
      </w:r>
      <w:r>
        <w:rPr>
          <w:w w:val="90"/>
          <w:sz w:val="12"/>
          <w:u w:val="single"/>
        </w:rPr>
        <w:t>Acid</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pict>
          <v:rect style="position:absolute;margin-left:306pt;margin-top:.719022pt;width:234pt;height:24.84pt;mso-position-horizontal-relative:page;mso-position-vertical-relative:paragraph;z-index:-866056" filled="true" fillcolor="#e7edf4" stroked="false">
            <v:fill type="solid"/>
            <w10:wrap type="none"/>
          </v:rect>
        </w:pict>
      </w:r>
      <w:r>
        <w:rPr>
          <w:spacing w:val="13"/>
          <w:w w:val="79"/>
          <w:sz w:val="12"/>
          <w:u w:val="single"/>
        </w:rPr>
        <w:t> </w:t>
      </w:r>
      <w:r>
        <w:rPr>
          <w:w w:val="80"/>
          <w:sz w:val="12"/>
          <w:u w:val="single"/>
        </w:rPr>
        <w:t>Isopropyl</w:t>
      </w:r>
      <w:r>
        <w:rPr>
          <w:spacing w:val="-7"/>
          <w:w w:val="80"/>
          <w:sz w:val="12"/>
          <w:u w:val="single"/>
        </w:rPr>
        <w:t> </w:t>
      </w:r>
      <w:r>
        <w:rPr>
          <w:w w:val="80"/>
          <w:sz w:val="12"/>
          <w:u w:val="single"/>
        </w:rPr>
        <w:t>Acetate</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Isopropyl</w:t>
      </w:r>
      <w:r>
        <w:rPr>
          <w:spacing w:val="-12"/>
          <w:w w:val="85"/>
          <w:sz w:val="12"/>
          <w:u w:val="single"/>
        </w:rPr>
        <w:t> </w:t>
      </w:r>
      <w:r>
        <w:rPr>
          <w:w w:val="85"/>
          <w:sz w:val="12"/>
          <w:u w:val="single"/>
        </w:rPr>
        <w:t>Alcohol</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0"/>
          <w:sz w:val="12"/>
          <w:u w:val="single"/>
        </w:rPr>
        <w:t>Kerosene</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Ketones</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Linseed</w:t>
      </w:r>
      <w:r>
        <w:rPr>
          <w:spacing w:val="-12"/>
          <w:w w:val="85"/>
          <w:sz w:val="12"/>
          <w:u w:val="single"/>
        </w:rPr>
        <w:t> </w:t>
      </w:r>
      <w:r>
        <w:rPr>
          <w:w w:val="85"/>
          <w:sz w:val="12"/>
          <w:u w:val="single"/>
        </w:rPr>
        <w:t>Oil</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pict>
          <v:group style="position:absolute;margin-left:306pt;margin-top:8.909032pt;width:234pt;height:25.1pt;mso-position-horizontal-relative:page;mso-position-vertical-relative:paragraph;z-index:-866080" coordorigin="6120,178" coordsize="4680,502">
            <v:rect style="position:absolute;left:6120;top:178;width:4680;height:497" filled="true" fillcolor="#e7edf4" stroked="false">
              <v:fill type="solid"/>
            </v:rect>
            <v:line style="position:absolute" from="6120,677" to="10800,677" stroked="true" strokeweight=".25pt" strokecolor="#000000">
              <v:stroke dashstyle="solid"/>
            </v:line>
            <w10:wrap type="none"/>
          </v:group>
        </w:pict>
      </w:r>
      <w:r>
        <w:rPr>
          <w:w w:val="79"/>
          <w:sz w:val="12"/>
          <w:u w:val="single"/>
        </w:rPr>
        <w:t> </w:t>
      </w:r>
      <w:r>
        <w:rPr>
          <w:spacing w:val="-21"/>
          <w:sz w:val="12"/>
          <w:u w:val="single"/>
        </w:rPr>
        <w:t> </w:t>
      </w:r>
      <w:r>
        <w:rPr>
          <w:w w:val="85"/>
          <w:sz w:val="12"/>
          <w:u w:val="single"/>
        </w:rPr>
        <w:t>Lubricating</w:t>
      </w:r>
      <w:r>
        <w:rPr>
          <w:spacing w:val="-11"/>
          <w:w w:val="85"/>
          <w:sz w:val="12"/>
          <w:u w:val="single"/>
        </w:rPr>
        <w:t> </w:t>
      </w:r>
      <w:r>
        <w:rPr>
          <w:w w:val="85"/>
          <w:sz w:val="12"/>
          <w:u w:val="single"/>
        </w:rPr>
        <w:t>Oil</w:t>
        <w:tab/>
      </w:r>
      <w:r>
        <w:rPr>
          <w:w w:val="145"/>
          <w:sz w:val="12"/>
          <w:u w:val="single"/>
        </w:rPr>
        <w:t>•</w:t>
        <w:tab/>
        <w:t>•</w:t>
        <w:tab/>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0"/>
          <w:sz w:val="12"/>
          <w:u w:val="single"/>
        </w:rPr>
        <w:t>Magnesium</w:t>
      </w:r>
      <w:r>
        <w:rPr>
          <w:spacing w:val="-3"/>
          <w:w w:val="80"/>
          <w:sz w:val="12"/>
          <w:u w:val="single"/>
        </w:rPr>
        <w:t> </w:t>
      </w:r>
      <w:r>
        <w:rPr>
          <w:w w:val="80"/>
          <w:sz w:val="12"/>
          <w:u w:val="single"/>
        </w:rPr>
        <w:t>Hydroxide</w:t>
        <w:tab/>
      </w:r>
      <w:r>
        <w:rPr>
          <w:w w:val="145"/>
          <w:sz w:val="12"/>
          <w:u w:val="single"/>
        </w:rPr>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spacing w:val="13"/>
          <w:w w:val="79"/>
          <w:sz w:val="12"/>
          <w:u w:val="single"/>
        </w:rPr>
        <w:t> </w:t>
      </w:r>
      <w:r>
        <w:rPr>
          <w:w w:val="85"/>
          <w:sz w:val="12"/>
          <w:u w:val="single"/>
        </w:rPr>
        <w:t>Methyl</w:t>
      </w:r>
      <w:r>
        <w:rPr>
          <w:spacing w:val="-10"/>
          <w:w w:val="85"/>
          <w:sz w:val="12"/>
          <w:u w:val="single"/>
        </w:rPr>
        <w:t> </w:t>
      </w:r>
      <w:r>
        <w:rPr>
          <w:w w:val="85"/>
          <w:sz w:val="12"/>
          <w:u w:val="single"/>
        </w:rPr>
        <w:t>Alcohol</w:t>
        <w:tab/>
      </w:r>
      <w:r>
        <w:rPr>
          <w:w w:val="145"/>
          <w:sz w:val="12"/>
          <w:u w:val="single"/>
        </w:rPr>
        <w:t>•</w:t>
        <w:tab/>
        <w:t>•</w:t>
        <w:tab/>
        <w:t>•</w:t>
        <w:tab/>
      </w:r>
      <w:r>
        <w:rPr>
          <w:w w:val="145"/>
          <w:sz w:val="12"/>
        </w:rPr>
        <w:t> </w:t>
      </w:r>
      <w:r>
        <w:rPr>
          <w:w w:val="85"/>
          <w:sz w:val="12"/>
        </w:rPr>
        <w:t>Methyl</w:t>
      </w:r>
      <w:r>
        <w:rPr>
          <w:spacing w:val="-12"/>
          <w:w w:val="85"/>
          <w:sz w:val="12"/>
        </w:rPr>
        <w:t> </w:t>
      </w:r>
      <w:r>
        <w:rPr>
          <w:w w:val="85"/>
          <w:sz w:val="12"/>
        </w:rPr>
        <w:t>Chloride</w:t>
        <w:tab/>
      </w:r>
      <w:r>
        <w:rPr>
          <w:w w:val="145"/>
          <w:sz w:val="12"/>
        </w:rPr>
        <w:t>•</w:t>
        <w:tab/>
        <w:t>•</w:t>
      </w:r>
    </w:p>
    <w:p>
      <w:pPr>
        <w:tabs>
          <w:tab w:pos="2103" w:val="left" w:leader="none"/>
          <w:tab w:pos="3423" w:val="left" w:leader="none"/>
          <w:tab w:pos="4583" w:val="left" w:leader="none"/>
          <w:tab w:pos="4999" w:val="left" w:leader="none"/>
        </w:tabs>
        <w:spacing w:before="1"/>
        <w:ind w:left="320" w:right="0" w:firstLine="0"/>
        <w:jc w:val="left"/>
        <w:rPr>
          <w:sz w:val="12"/>
        </w:rPr>
      </w:pPr>
      <w:r>
        <w:rPr>
          <w:spacing w:val="13"/>
          <w:w w:val="79"/>
          <w:sz w:val="12"/>
          <w:u w:val="single"/>
        </w:rPr>
        <w:t> </w:t>
      </w:r>
      <w:r>
        <w:rPr>
          <w:w w:val="85"/>
          <w:sz w:val="12"/>
          <w:u w:val="single"/>
        </w:rPr>
        <w:t>Methyl</w:t>
      </w:r>
      <w:r>
        <w:rPr>
          <w:spacing w:val="-15"/>
          <w:w w:val="85"/>
          <w:sz w:val="12"/>
          <w:u w:val="single"/>
        </w:rPr>
        <w:t> </w:t>
      </w:r>
      <w:r>
        <w:rPr>
          <w:w w:val="85"/>
          <w:sz w:val="12"/>
          <w:u w:val="single"/>
        </w:rPr>
        <w:t>Ether</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0"/>
          <w:sz w:val="12"/>
          <w:u w:val="single"/>
        </w:rPr>
        <w:t>Methyl</w:t>
      </w:r>
      <w:r>
        <w:rPr>
          <w:spacing w:val="-7"/>
          <w:w w:val="80"/>
          <w:sz w:val="12"/>
          <w:u w:val="single"/>
        </w:rPr>
        <w:t> </w:t>
      </w:r>
      <w:r>
        <w:rPr>
          <w:w w:val="80"/>
          <w:sz w:val="12"/>
          <w:u w:val="single"/>
        </w:rPr>
        <w:t>Ether</w:t>
      </w:r>
      <w:r>
        <w:rPr>
          <w:spacing w:val="-7"/>
          <w:w w:val="80"/>
          <w:sz w:val="12"/>
          <w:u w:val="single"/>
        </w:rPr>
        <w:t> </w:t>
      </w:r>
      <w:r>
        <w:rPr>
          <w:w w:val="80"/>
          <w:sz w:val="12"/>
          <w:u w:val="single"/>
        </w:rPr>
        <w:t>Ketone</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pict>
          <v:group style="position:absolute;margin-left:306pt;margin-top:8.801038pt;width:234pt;height:25.2pt;mso-position-horizontal-relative:page;mso-position-vertical-relative:paragraph;z-index:-866104" coordorigin="6120,176" coordsize="4680,504">
            <v:rect style="position:absolute;left:6120;top:176;width:4680;height:497" filled="true" fillcolor="#e7edf4" stroked="false">
              <v:fill type="solid"/>
            </v:rect>
            <v:line style="position:absolute" from="6120,677" to="10800,677" stroked="true" strokeweight=".25pt" strokecolor="#000000">
              <v:stroke dashstyle="solid"/>
            </v:line>
            <w10:wrap type="none"/>
          </v:group>
        </w:pict>
      </w:r>
      <w:r>
        <w:rPr>
          <w:spacing w:val="13"/>
          <w:w w:val="79"/>
          <w:sz w:val="12"/>
          <w:u w:val="single"/>
        </w:rPr>
        <w:t> </w:t>
      </w:r>
      <w:r>
        <w:rPr>
          <w:w w:val="85"/>
          <w:sz w:val="12"/>
          <w:u w:val="single"/>
        </w:rPr>
        <w:t>Methyl</w:t>
      </w:r>
      <w:r>
        <w:rPr>
          <w:spacing w:val="-17"/>
          <w:w w:val="85"/>
          <w:sz w:val="12"/>
          <w:u w:val="single"/>
        </w:rPr>
        <w:t> </w:t>
      </w:r>
      <w:r>
        <w:rPr>
          <w:w w:val="85"/>
          <w:sz w:val="12"/>
          <w:u w:val="single"/>
        </w:rPr>
        <w:t>Propionate</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90"/>
          <w:sz w:val="12"/>
          <w:u w:val="single"/>
        </w:rPr>
        <w:t>Mineral</w:t>
      </w:r>
      <w:r>
        <w:rPr>
          <w:spacing w:val="-17"/>
          <w:w w:val="90"/>
          <w:sz w:val="12"/>
          <w:u w:val="single"/>
        </w:rPr>
        <w:t> </w:t>
      </w:r>
      <w:r>
        <w:rPr>
          <w:w w:val="90"/>
          <w:sz w:val="12"/>
          <w:u w:val="single"/>
        </w:rPr>
        <w:t>Oil</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spacing w:val="13"/>
          <w:w w:val="79"/>
          <w:sz w:val="12"/>
          <w:u w:val="single"/>
        </w:rPr>
        <w:t> </w:t>
      </w:r>
      <w:r>
        <w:rPr>
          <w:w w:val="95"/>
          <w:sz w:val="12"/>
          <w:u w:val="single"/>
        </w:rPr>
        <w:t>Motor</w:t>
      </w:r>
      <w:r>
        <w:rPr>
          <w:spacing w:val="-22"/>
          <w:w w:val="95"/>
          <w:sz w:val="12"/>
          <w:u w:val="single"/>
        </w:rPr>
        <w:t> </w:t>
      </w:r>
      <w:r>
        <w:rPr>
          <w:w w:val="95"/>
          <w:sz w:val="12"/>
          <w:u w:val="single"/>
        </w:rPr>
        <w:t>Oil</w:t>
        <w:tab/>
      </w:r>
      <w:r>
        <w:rPr>
          <w:w w:val="150"/>
          <w:sz w:val="12"/>
          <w:u w:val="single"/>
        </w:rPr>
        <w:t>•</w:t>
        <w:tab/>
        <w:t>•</w:t>
        <w:tab/>
        <w:t>•</w:t>
        <w:tab/>
      </w:r>
      <w:r>
        <w:rPr>
          <w:w w:val="150"/>
          <w:sz w:val="12"/>
        </w:rPr>
        <w:t> </w:t>
      </w:r>
      <w:r>
        <w:rPr>
          <w:w w:val="80"/>
          <w:sz w:val="12"/>
        </w:rPr>
        <w:t>Naphthalene</w:t>
        <w:tab/>
      </w:r>
      <w:r>
        <w:rPr>
          <w:w w:val="150"/>
          <w:sz w:val="12"/>
        </w:rPr>
        <w:t>•</w:t>
        <w:tab/>
        <w:t>•</w:t>
        <w:tab/>
        <w:t>•</w:t>
      </w:r>
    </w:p>
    <w:p>
      <w:pPr>
        <w:tabs>
          <w:tab w:pos="3423" w:val="left" w:leader="none"/>
          <w:tab w:pos="4999" w:val="left" w:leader="none"/>
        </w:tabs>
        <w:spacing w:before="1"/>
        <w:ind w:left="320" w:right="0" w:firstLine="0"/>
        <w:jc w:val="left"/>
        <w:rPr>
          <w:sz w:val="12"/>
        </w:rPr>
      </w:pPr>
      <w:r>
        <w:rPr>
          <w:w w:val="79"/>
          <w:sz w:val="12"/>
          <w:u w:val="single"/>
        </w:rPr>
        <w:t> </w:t>
      </w:r>
      <w:r>
        <w:rPr>
          <w:spacing w:val="-21"/>
          <w:sz w:val="12"/>
          <w:u w:val="single"/>
        </w:rPr>
        <w:t> </w:t>
      </w:r>
      <w:r>
        <w:rPr>
          <w:w w:val="90"/>
          <w:sz w:val="12"/>
          <w:u w:val="single"/>
        </w:rPr>
        <w:t>Nitric</w:t>
      </w:r>
      <w:r>
        <w:rPr>
          <w:spacing w:val="-16"/>
          <w:w w:val="90"/>
          <w:sz w:val="12"/>
          <w:u w:val="single"/>
        </w:rPr>
        <w:t> </w:t>
      </w:r>
      <w:r>
        <w:rPr>
          <w:w w:val="90"/>
          <w:sz w:val="12"/>
          <w:u w:val="single"/>
        </w:rPr>
        <w:t>Acid</w:t>
        <w:tab/>
      </w:r>
      <w:r>
        <w:rPr>
          <w:w w:val="145"/>
          <w:sz w:val="12"/>
          <w:u w:val="single"/>
        </w:rPr>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0"/>
          <w:sz w:val="12"/>
          <w:u w:val="single"/>
        </w:rPr>
        <w:t>Nitrobenzene</w:t>
        <w:tab/>
      </w:r>
      <w:r>
        <w:rPr>
          <w:w w:val="145"/>
          <w:sz w:val="12"/>
          <w:u w:val="single"/>
        </w:rPr>
        <w:t>•</w:t>
      </w:r>
      <w:r>
        <w:rPr>
          <w:sz w:val="12"/>
          <w:u w:val="single"/>
        </w:rPr>
        <w:tab/>
      </w:r>
    </w:p>
    <w:p>
      <w:pPr>
        <w:tabs>
          <w:tab w:pos="2103" w:val="left" w:leader="none"/>
          <w:tab w:pos="3423" w:val="left" w:leader="none"/>
          <w:tab w:pos="4999" w:val="left" w:leader="none"/>
        </w:tabs>
        <w:spacing w:before="28"/>
        <w:ind w:left="320" w:right="0" w:firstLine="0"/>
        <w:jc w:val="left"/>
        <w:rPr>
          <w:sz w:val="12"/>
        </w:rPr>
      </w:pPr>
      <w:r>
        <w:rPr/>
        <w:pict>
          <v:rect style="position:absolute;margin-left:306pt;margin-top:8.692043pt;width:234pt;height:24.84pt;mso-position-horizontal-relative:page;mso-position-vertical-relative:paragraph;z-index:-866128" filled="true" fillcolor="#e7edf4" stroked="false">
            <v:fill type="solid"/>
            <w10:wrap type="none"/>
          </v:rect>
        </w:pict>
      </w:r>
      <w:r>
        <w:rPr>
          <w:spacing w:val="13"/>
          <w:w w:val="79"/>
          <w:sz w:val="12"/>
          <w:u w:val="single"/>
        </w:rPr>
        <w:t> </w:t>
      </w:r>
      <w:r>
        <w:rPr>
          <w:w w:val="85"/>
          <w:sz w:val="12"/>
          <w:u w:val="single"/>
        </w:rPr>
        <w:t>Nitrobenzoic</w:t>
      </w:r>
      <w:r>
        <w:rPr>
          <w:spacing w:val="-17"/>
          <w:w w:val="85"/>
          <w:sz w:val="12"/>
          <w:u w:val="single"/>
        </w:rPr>
        <w:t> </w:t>
      </w:r>
      <w:r>
        <w:rPr>
          <w:w w:val="85"/>
          <w:sz w:val="12"/>
          <w:u w:val="single"/>
        </w:rPr>
        <w:t>Acid</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85"/>
          <w:sz w:val="12"/>
          <w:u w:val="single"/>
        </w:rPr>
        <w:t>Nitrotoluene</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7"/>
        <w:ind w:left="320" w:right="0" w:firstLine="0"/>
        <w:jc w:val="left"/>
        <w:rPr>
          <w:sz w:val="12"/>
        </w:rPr>
      </w:pPr>
      <w:r>
        <w:rPr>
          <w:spacing w:val="13"/>
          <w:w w:val="79"/>
          <w:sz w:val="12"/>
          <w:u w:val="single"/>
        </w:rPr>
        <w:t> </w:t>
      </w:r>
      <w:r>
        <w:rPr>
          <w:w w:val="85"/>
          <w:sz w:val="12"/>
          <w:u w:val="single"/>
        </w:rPr>
        <w:t>Octane</w:t>
        <w:tab/>
      </w:r>
      <w:r>
        <w:rPr>
          <w:w w:val="150"/>
          <w:sz w:val="12"/>
          <w:u w:val="single"/>
        </w:rPr>
        <w:t>•</w:t>
        <w:tab/>
        <w:t>•</w:t>
        <w:tab/>
        <w:t>•</w:t>
      </w:r>
      <w:r>
        <w:rPr>
          <w:sz w:val="12"/>
          <w:u w:val="single"/>
        </w:rPr>
        <w:tab/>
      </w:r>
    </w:p>
    <w:p>
      <w:pPr>
        <w:tabs>
          <w:tab w:pos="2103" w:val="left" w:leader="none"/>
          <w:tab w:pos="342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90"/>
          <w:sz w:val="12"/>
          <w:u w:val="single"/>
        </w:rPr>
        <w:t>Oleic</w:t>
      </w:r>
      <w:r>
        <w:rPr>
          <w:spacing w:val="-20"/>
          <w:w w:val="90"/>
          <w:sz w:val="12"/>
          <w:u w:val="single"/>
        </w:rPr>
        <w:t> </w:t>
      </w:r>
      <w:r>
        <w:rPr>
          <w:w w:val="90"/>
          <w:sz w:val="12"/>
          <w:u w:val="single"/>
        </w:rPr>
        <w:t>Acid</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90"/>
          <w:sz w:val="12"/>
          <w:u w:val="single"/>
        </w:rPr>
        <w:t>Olive</w:t>
      </w:r>
      <w:r>
        <w:rPr>
          <w:spacing w:val="-17"/>
          <w:w w:val="90"/>
          <w:sz w:val="12"/>
          <w:u w:val="single"/>
        </w:rPr>
        <w:t> </w:t>
      </w:r>
      <w:r>
        <w:rPr>
          <w:w w:val="90"/>
          <w:sz w:val="12"/>
          <w:u w:val="single"/>
        </w:rPr>
        <w:t>Oil</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pict>
          <v:group style="position:absolute;margin-left:306pt;margin-top:17.171923pt;width:234pt;height:25.1pt;mso-position-horizontal-relative:page;mso-position-vertical-relative:paragraph;z-index:-866152" coordorigin="6120,343" coordsize="4680,502">
            <v:rect style="position:absolute;left:6120;top:348;width:4680;height:497" filled="true" fillcolor="#e7edf4" stroked="false">
              <v:fill type="solid"/>
            </v:rect>
            <v:line style="position:absolute" from="6120,346" to="10800,346" stroked="true" strokeweight=".25pt" strokecolor="#000000">
              <v:stroke dashstyle="solid"/>
            </v:line>
            <w10:wrap type="none"/>
          </v:group>
        </w:pict>
      </w:r>
      <w:r>
        <w:rPr>
          <w:w w:val="79"/>
          <w:sz w:val="12"/>
          <w:u w:val="single"/>
        </w:rPr>
        <w:t> </w:t>
      </w:r>
      <w:r>
        <w:rPr>
          <w:spacing w:val="-21"/>
          <w:sz w:val="12"/>
          <w:u w:val="single"/>
        </w:rPr>
        <w:t> </w:t>
      </w:r>
      <w:r>
        <w:rPr>
          <w:w w:val="85"/>
          <w:sz w:val="12"/>
          <w:u w:val="single"/>
        </w:rPr>
        <w:t>Paraffin</w:t>
        <w:tab/>
      </w:r>
      <w:r>
        <w:rPr>
          <w:w w:val="150"/>
          <w:sz w:val="12"/>
          <w:u w:val="single"/>
        </w:rPr>
        <w:t>•</w:t>
        <w:tab/>
        <w:t>•</w:t>
        <w:tab/>
        <w:t>•</w:t>
        <w:tab/>
      </w:r>
      <w:r>
        <w:rPr>
          <w:w w:val="150"/>
          <w:sz w:val="12"/>
        </w:rPr>
        <w:t> </w:t>
      </w:r>
      <w:r>
        <w:rPr>
          <w:w w:val="80"/>
          <w:sz w:val="12"/>
        </w:rPr>
        <w:t>Perchloroethylene</w:t>
        <w:tab/>
      </w:r>
      <w:r>
        <w:rPr>
          <w:w w:val="150"/>
          <w:sz w:val="12"/>
        </w:rPr>
        <w:t>•</w:t>
        <w:tab/>
        <w:t>•</w:t>
        <w:tab/>
        <w:t>•</w:t>
      </w:r>
    </w:p>
    <w:p>
      <w:pPr>
        <w:tabs>
          <w:tab w:pos="2103" w:val="left" w:leader="none"/>
          <w:tab w:pos="3423" w:val="left" w:leader="none"/>
          <w:tab w:pos="4583" w:val="left" w:leader="none"/>
          <w:tab w:pos="4999" w:val="left" w:leader="none"/>
        </w:tabs>
        <w:spacing w:before="1"/>
        <w:ind w:left="320" w:right="0" w:firstLine="0"/>
        <w:jc w:val="left"/>
        <w:rPr>
          <w:sz w:val="12"/>
        </w:rPr>
      </w:pPr>
      <w:r>
        <w:rPr>
          <w:spacing w:val="13"/>
          <w:w w:val="79"/>
          <w:sz w:val="12"/>
          <w:u w:val="single"/>
        </w:rPr>
        <w:t> </w:t>
      </w:r>
      <w:r>
        <w:rPr>
          <w:w w:val="80"/>
          <w:sz w:val="12"/>
          <w:u w:val="single"/>
        </w:rPr>
        <w:t>Petroleum</w:t>
      </w:r>
      <w:r>
        <w:rPr>
          <w:spacing w:val="-8"/>
          <w:w w:val="80"/>
          <w:sz w:val="12"/>
          <w:u w:val="single"/>
        </w:rPr>
        <w:t> </w:t>
      </w:r>
      <w:r>
        <w:rPr>
          <w:w w:val="80"/>
          <w:sz w:val="12"/>
          <w:u w:val="single"/>
        </w:rPr>
        <w:t>Ether</w:t>
        <w:tab/>
      </w:r>
      <w:r>
        <w:rPr>
          <w:w w:val="145"/>
          <w:sz w:val="12"/>
          <w:u w:val="single"/>
        </w:rPr>
        <w:t>•</w:t>
        <w:tab/>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90"/>
          <w:sz w:val="12"/>
          <w:u w:val="single"/>
        </w:rPr>
        <w:t>Phenol</w:t>
        <w:tab/>
      </w:r>
      <w:r>
        <w:rPr>
          <w:w w:val="150"/>
          <w:sz w:val="12"/>
          <w:u w:val="single"/>
        </w:rPr>
        <w:t>•</w:t>
        <w:tab/>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Phosphoric</w:t>
      </w:r>
      <w:r>
        <w:rPr>
          <w:spacing w:val="-14"/>
          <w:w w:val="85"/>
          <w:sz w:val="12"/>
          <w:u w:val="single"/>
        </w:rPr>
        <w:t> </w:t>
      </w:r>
      <w:r>
        <w:rPr>
          <w:w w:val="85"/>
          <w:sz w:val="12"/>
          <w:u w:val="single"/>
        </w:rPr>
        <w:t>Acid</w:t>
        <w:tab/>
      </w:r>
      <w:r>
        <w:rPr>
          <w:w w:val="145"/>
          <w:sz w:val="12"/>
          <w:u w:val="single"/>
        </w:rPr>
        <w:t>•</w:t>
      </w:r>
      <w:r>
        <w:rPr>
          <w:sz w:val="12"/>
          <w:u w:val="single"/>
        </w:rPr>
        <w:tab/>
      </w:r>
    </w:p>
    <w:p>
      <w:pPr>
        <w:tabs>
          <w:tab w:pos="342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85"/>
          <w:sz w:val="12"/>
          <w:u w:val="single"/>
        </w:rPr>
        <w:t>Plating</w:t>
      </w:r>
      <w:r>
        <w:rPr>
          <w:spacing w:val="-13"/>
          <w:w w:val="85"/>
          <w:sz w:val="12"/>
          <w:u w:val="single"/>
        </w:rPr>
        <w:t> </w:t>
      </w:r>
      <w:r>
        <w:rPr>
          <w:w w:val="85"/>
          <w:sz w:val="12"/>
          <w:u w:val="single"/>
        </w:rPr>
        <w:t>Solutions</w:t>
        <w:tab/>
      </w:r>
      <w:r>
        <w:rPr>
          <w:w w:val="145"/>
          <w:sz w:val="12"/>
          <w:u w:val="single"/>
        </w:rPr>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0"/>
          <w:sz w:val="12"/>
          <w:u w:val="single"/>
        </w:rPr>
        <w:t>Potassium</w:t>
      </w:r>
      <w:r>
        <w:rPr>
          <w:spacing w:val="-5"/>
          <w:w w:val="80"/>
          <w:sz w:val="12"/>
          <w:u w:val="single"/>
        </w:rPr>
        <w:t> </w:t>
      </w:r>
      <w:r>
        <w:rPr>
          <w:w w:val="80"/>
          <w:sz w:val="12"/>
          <w:u w:val="single"/>
        </w:rPr>
        <w:t>Hydroxide</w:t>
        <w:tab/>
      </w:r>
      <w:r>
        <w:rPr>
          <w:w w:val="145"/>
          <w:sz w:val="12"/>
          <w:u w:val="single"/>
        </w:rPr>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pict>
          <v:group style="position:absolute;margin-left:306pt;margin-top:8.835024pt;width:234pt;height:25.25pt;mso-position-horizontal-relative:page;mso-position-vertical-relative:paragraph;z-index:-866176" coordorigin="6120,177" coordsize="4680,505">
            <v:rect style="position:absolute;left:6120;top:176;width:4680;height:497" filled="true" fillcolor="#e7edf4" stroked="false">
              <v:fill type="solid"/>
            </v:rect>
            <v:line style="position:absolute" from="6120,678" to="10800,678" stroked="true" strokeweight=".25pt" strokecolor="#000000">
              <v:stroke dashstyle="solid"/>
            </v:line>
            <w10:wrap type="none"/>
          </v:group>
        </w:pict>
      </w:r>
      <w:r>
        <w:rPr>
          <w:spacing w:val="13"/>
          <w:w w:val="79"/>
          <w:sz w:val="12"/>
          <w:u w:val="single"/>
        </w:rPr>
        <w:t> </w:t>
      </w:r>
      <w:r>
        <w:rPr>
          <w:w w:val="85"/>
          <w:sz w:val="12"/>
          <w:u w:val="single"/>
        </w:rPr>
        <w:t>Propanol</w:t>
        <w:tab/>
      </w:r>
      <w:r>
        <w:rPr>
          <w:w w:val="150"/>
          <w:sz w:val="12"/>
          <w:u w:val="single"/>
        </w:rPr>
        <w:t>•</w:t>
        <w:tab/>
        <w:t>•</w:t>
      </w:r>
      <w:r>
        <w:rPr>
          <w:sz w:val="12"/>
          <w:u w:val="single"/>
        </w:rPr>
        <w:tab/>
      </w:r>
    </w:p>
    <w:p>
      <w:pPr>
        <w:tabs>
          <w:tab w:pos="2103" w:val="left" w:leader="none"/>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Propionic</w:t>
      </w:r>
      <w:r>
        <w:rPr>
          <w:spacing w:val="-11"/>
          <w:w w:val="85"/>
          <w:sz w:val="12"/>
          <w:u w:val="single"/>
        </w:rPr>
        <w:t> </w:t>
      </w:r>
      <w:r>
        <w:rPr>
          <w:w w:val="85"/>
          <w:sz w:val="12"/>
          <w:u w:val="single"/>
        </w:rPr>
        <w:t>Acid</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spacing w:val="13"/>
          <w:w w:val="79"/>
          <w:sz w:val="12"/>
          <w:u w:val="single"/>
        </w:rPr>
        <w:t> </w:t>
      </w:r>
      <w:r>
        <w:rPr>
          <w:w w:val="85"/>
          <w:sz w:val="12"/>
          <w:u w:val="single"/>
        </w:rPr>
        <w:t>Propyl</w:t>
      </w:r>
      <w:r>
        <w:rPr>
          <w:spacing w:val="-11"/>
          <w:w w:val="85"/>
          <w:sz w:val="12"/>
          <w:u w:val="single"/>
        </w:rPr>
        <w:t> </w:t>
      </w:r>
      <w:r>
        <w:rPr>
          <w:w w:val="85"/>
          <w:sz w:val="12"/>
          <w:u w:val="single"/>
        </w:rPr>
        <w:t>Alcohol</w:t>
        <w:tab/>
      </w:r>
      <w:r>
        <w:rPr>
          <w:w w:val="145"/>
          <w:sz w:val="12"/>
          <w:u w:val="single"/>
        </w:rPr>
        <w:t>•</w:t>
        <w:tab/>
        <w:t>•</w:t>
        <w:tab/>
        <w:t>•</w:t>
        <w:tab/>
      </w:r>
      <w:r>
        <w:rPr>
          <w:w w:val="145"/>
          <w:sz w:val="12"/>
        </w:rPr>
        <w:t> </w:t>
      </w:r>
      <w:r>
        <w:rPr>
          <w:w w:val="85"/>
          <w:sz w:val="12"/>
        </w:rPr>
        <w:t>Propylene</w:t>
      </w:r>
      <w:r>
        <w:rPr>
          <w:spacing w:val="-18"/>
          <w:w w:val="85"/>
          <w:sz w:val="12"/>
        </w:rPr>
        <w:t> </w:t>
      </w:r>
      <w:r>
        <w:rPr>
          <w:w w:val="85"/>
          <w:sz w:val="12"/>
        </w:rPr>
        <w:t>Glycol</w:t>
        <w:tab/>
      </w:r>
      <w:r>
        <w:rPr>
          <w:w w:val="145"/>
          <w:sz w:val="12"/>
        </w:rPr>
        <w:t>•</w:t>
        <w:tab/>
        <w:t>•</w:t>
        <w:tab/>
        <w:t>•</w:t>
      </w:r>
    </w:p>
    <w:p>
      <w:pPr>
        <w:tabs>
          <w:tab w:pos="3423" w:val="left" w:leader="none"/>
          <w:tab w:pos="4999" w:val="left" w:leader="none"/>
        </w:tabs>
        <w:spacing w:before="1"/>
        <w:ind w:left="320" w:right="0" w:firstLine="0"/>
        <w:jc w:val="left"/>
        <w:rPr>
          <w:sz w:val="12"/>
        </w:rPr>
      </w:pPr>
      <w:r>
        <w:rPr>
          <w:spacing w:val="13"/>
          <w:w w:val="79"/>
          <w:sz w:val="12"/>
          <w:u w:val="single"/>
        </w:rPr>
        <w:t> </w:t>
      </w:r>
      <w:r>
        <w:rPr>
          <w:w w:val="85"/>
          <w:sz w:val="12"/>
          <w:u w:val="single"/>
        </w:rPr>
        <w:t>Quinoline</w:t>
        <w:tab/>
      </w:r>
      <w:r>
        <w:rPr>
          <w:w w:val="145"/>
          <w:sz w:val="12"/>
          <w:u w:val="single"/>
        </w:rPr>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Resorcinol</w:t>
        <w:tab/>
      </w:r>
      <w:r>
        <w:rPr>
          <w:w w:val="145"/>
          <w:sz w:val="12"/>
          <w:u w:val="single"/>
        </w:rPr>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Salt</w:t>
      </w:r>
      <w:r>
        <w:rPr>
          <w:spacing w:val="-13"/>
          <w:w w:val="85"/>
          <w:sz w:val="12"/>
          <w:u w:val="single"/>
        </w:rPr>
        <w:t> </w:t>
      </w:r>
      <w:r>
        <w:rPr>
          <w:w w:val="85"/>
          <w:sz w:val="12"/>
          <w:u w:val="single"/>
        </w:rPr>
        <w:t>Solutions</w:t>
      </w:r>
      <w:r>
        <w:rPr>
          <w:spacing w:val="-13"/>
          <w:w w:val="85"/>
          <w:sz w:val="12"/>
          <w:u w:val="single"/>
        </w:rPr>
        <w:t> </w:t>
      </w:r>
      <w:r>
        <w:rPr>
          <w:w w:val="85"/>
          <w:sz w:val="12"/>
          <w:u w:val="single"/>
        </w:rPr>
        <w:t>(Metallic)</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pict>
          <v:rect style="position:absolute;margin-left:306pt;margin-top:.718025pt;width:234pt;height:24.84pt;mso-position-horizontal-relative:page;mso-position-vertical-relative:paragraph;z-index:-866200" filled="true" fillcolor="#e7edf4" stroked="false">
            <v:fill type="solid"/>
            <w10:wrap type="none"/>
          </v:rect>
        </w:pict>
      </w:r>
      <w:r>
        <w:rPr>
          <w:w w:val="79"/>
          <w:sz w:val="12"/>
          <w:u w:val="single"/>
        </w:rPr>
        <w:t> </w:t>
      </w:r>
      <w:r>
        <w:rPr>
          <w:spacing w:val="-21"/>
          <w:sz w:val="12"/>
          <w:u w:val="single"/>
        </w:rPr>
        <w:t> </w:t>
      </w:r>
      <w:r>
        <w:rPr>
          <w:w w:val="90"/>
          <w:sz w:val="12"/>
          <w:u w:val="single"/>
        </w:rPr>
        <w:t>Silicone</w:t>
      </w:r>
      <w:r>
        <w:rPr>
          <w:spacing w:val="-18"/>
          <w:w w:val="90"/>
          <w:sz w:val="12"/>
          <w:u w:val="single"/>
        </w:rPr>
        <w:t> </w:t>
      </w:r>
      <w:r>
        <w:rPr>
          <w:w w:val="90"/>
          <w:sz w:val="12"/>
          <w:u w:val="single"/>
        </w:rPr>
        <w:t>Oil</w:t>
        <w:tab/>
      </w:r>
      <w:r>
        <w:rPr>
          <w:w w:val="145"/>
          <w:sz w:val="12"/>
          <w:u w:val="single"/>
        </w:rPr>
        <w:t>•</w:t>
        <w:tab/>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85"/>
          <w:sz w:val="12"/>
          <w:u w:val="single"/>
        </w:rPr>
        <w:t>Silver</w:t>
      </w:r>
      <w:r>
        <w:rPr>
          <w:spacing w:val="-14"/>
          <w:w w:val="85"/>
          <w:sz w:val="12"/>
          <w:u w:val="single"/>
        </w:rPr>
        <w:t> </w:t>
      </w:r>
      <w:r>
        <w:rPr>
          <w:w w:val="85"/>
          <w:sz w:val="12"/>
          <w:u w:val="single"/>
        </w:rPr>
        <w:t>Nitrate</w:t>
        <w:tab/>
      </w:r>
      <w:r>
        <w:rPr>
          <w:w w:val="145"/>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0"/>
          <w:sz w:val="12"/>
          <w:u w:val="single"/>
        </w:rPr>
        <w:t>Soap</w:t>
      </w:r>
      <w:r>
        <w:rPr>
          <w:spacing w:val="-6"/>
          <w:w w:val="80"/>
          <w:sz w:val="12"/>
          <w:u w:val="single"/>
        </w:rPr>
        <w:t> </w:t>
      </w:r>
      <w:r>
        <w:rPr>
          <w:w w:val="80"/>
          <w:sz w:val="12"/>
          <w:u w:val="single"/>
        </w:rPr>
        <w:t>Solution</w:t>
      </w:r>
      <w:r>
        <w:rPr>
          <w:spacing w:val="-6"/>
          <w:w w:val="80"/>
          <w:sz w:val="12"/>
          <w:u w:val="single"/>
        </w:rPr>
        <w:t> </w:t>
      </w:r>
      <w:r>
        <w:rPr>
          <w:w w:val="80"/>
          <w:sz w:val="12"/>
          <w:u w:val="single"/>
        </w:rPr>
        <w:t>(Concentrated)</w:t>
        <w:tab/>
      </w:r>
      <w:r>
        <w:rPr>
          <w:w w:val="145"/>
          <w:sz w:val="12"/>
          <w:u w:val="single"/>
        </w:rPr>
        <w:t>•</w:t>
        <w:tab/>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0"/>
          <w:sz w:val="12"/>
          <w:u w:val="single"/>
        </w:rPr>
        <w:t>Sodium</w:t>
      </w:r>
      <w:r>
        <w:rPr>
          <w:spacing w:val="-6"/>
          <w:w w:val="80"/>
          <w:sz w:val="12"/>
          <w:u w:val="single"/>
        </w:rPr>
        <w:t> </w:t>
      </w:r>
      <w:r>
        <w:rPr>
          <w:w w:val="80"/>
          <w:sz w:val="12"/>
          <w:u w:val="single"/>
        </w:rPr>
        <w:t>Bicarbonate</w:t>
        <w:tab/>
      </w:r>
      <w:r>
        <w:rPr>
          <w:w w:val="145"/>
          <w:sz w:val="12"/>
          <w:u w:val="single"/>
        </w:rPr>
        <w:t>•</w:t>
        <w:tab/>
        <w:t>•</w:t>
      </w:r>
      <w:r>
        <w:rPr>
          <w:sz w:val="12"/>
          <w:u w:val="single"/>
        </w:rPr>
        <w:tab/>
      </w:r>
    </w:p>
    <w:p>
      <w:pPr>
        <w:tabs>
          <w:tab w:pos="3423" w:val="left" w:leader="none"/>
          <w:tab w:pos="4583" w:val="left" w:leader="none"/>
          <w:tab w:pos="4999" w:val="left" w:leader="none"/>
        </w:tabs>
        <w:spacing w:before="27"/>
        <w:ind w:left="320" w:right="0" w:firstLine="0"/>
        <w:jc w:val="left"/>
        <w:rPr>
          <w:sz w:val="12"/>
        </w:rPr>
      </w:pPr>
      <w:r>
        <w:rPr>
          <w:spacing w:val="13"/>
          <w:w w:val="79"/>
          <w:sz w:val="12"/>
          <w:u w:val="single"/>
        </w:rPr>
        <w:t> </w:t>
      </w:r>
      <w:r>
        <w:rPr>
          <w:w w:val="85"/>
          <w:sz w:val="12"/>
          <w:u w:val="single"/>
        </w:rPr>
        <w:t>Sodium</w:t>
      </w:r>
      <w:r>
        <w:rPr>
          <w:spacing w:val="-13"/>
          <w:w w:val="85"/>
          <w:sz w:val="12"/>
          <w:u w:val="single"/>
        </w:rPr>
        <w:t> </w:t>
      </w:r>
      <w:r>
        <w:rPr>
          <w:w w:val="85"/>
          <w:sz w:val="12"/>
          <w:u w:val="single"/>
        </w:rPr>
        <w:t>Chloride</w:t>
        <w:tab/>
      </w:r>
      <w:r>
        <w:rPr>
          <w:w w:val="145"/>
          <w:sz w:val="12"/>
          <w:u w:val="single"/>
        </w:rPr>
        <w:t>•</w:t>
        <w:tab/>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Sodium</w:t>
      </w:r>
      <w:r>
        <w:rPr>
          <w:spacing w:val="-17"/>
          <w:w w:val="85"/>
          <w:sz w:val="12"/>
          <w:u w:val="single"/>
        </w:rPr>
        <w:t> </w:t>
      </w:r>
      <w:r>
        <w:rPr>
          <w:w w:val="85"/>
          <w:sz w:val="12"/>
          <w:u w:val="single"/>
        </w:rPr>
        <w:t>Hydroxide</w:t>
        <w:tab/>
      </w:r>
      <w:r>
        <w:rPr>
          <w:w w:val="145"/>
          <w:sz w:val="12"/>
          <w:u w:val="single"/>
        </w:rPr>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pict>
          <v:rect style="position:absolute;margin-left:306pt;margin-top:.754031pt;width:234pt;height:24.84pt;mso-position-horizontal-relative:page;mso-position-vertical-relative:paragraph;z-index:-866224" filled="true" fillcolor="#e7edf4" stroked="false">
            <v:fill type="solid"/>
            <w10:wrap type="none"/>
          </v:rect>
        </w:pict>
      </w:r>
      <w:r>
        <w:rPr>
          <w:spacing w:val="13"/>
          <w:w w:val="79"/>
          <w:sz w:val="12"/>
          <w:u w:val="single"/>
        </w:rPr>
        <w:t> </w:t>
      </w:r>
      <w:r>
        <w:rPr>
          <w:w w:val="85"/>
          <w:sz w:val="12"/>
          <w:u w:val="single"/>
        </w:rPr>
        <w:t>Sodium</w:t>
      </w:r>
      <w:r>
        <w:rPr>
          <w:spacing w:val="-17"/>
          <w:w w:val="85"/>
          <w:sz w:val="12"/>
          <w:u w:val="single"/>
        </w:rPr>
        <w:t> </w:t>
      </w:r>
      <w:r>
        <w:rPr>
          <w:w w:val="85"/>
          <w:sz w:val="12"/>
          <w:u w:val="single"/>
        </w:rPr>
        <w:t>Hypochlorite</w:t>
        <w:tab/>
      </w:r>
      <w:r>
        <w:rPr>
          <w:w w:val="145"/>
          <w:sz w:val="12"/>
          <w:u w:val="single"/>
        </w:rPr>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Sodium</w:t>
      </w:r>
      <w:r>
        <w:rPr>
          <w:spacing w:val="-15"/>
          <w:w w:val="85"/>
          <w:sz w:val="12"/>
          <w:u w:val="single"/>
        </w:rPr>
        <w:t> </w:t>
      </w:r>
      <w:r>
        <w:rPr>
          <w:w w:val="85"/>
          <w:sz w:val="12"/>
          <w:u w:val="single"/>
        </w:rPr>
        <w:t>Nitrate</w:t>
        <w:tab/>
      </w:r>
      <w:r>
        <w:rPr>
          <w:w w:val="145"/>
          <w:sz w:val="12"/>
          <w:u w:val="single"/>
        </w:rPr>
        <w:t>•</w:t>
        <w:tab/>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Stannic</w:t>
      </w:r>
      <w:r>
        <w:rPr>
          <w:spacing w:val="-15"/>
          <w:w w:val="85"/>
          <w:sz w:val="12"/>
          <w:u w:val="single"/>
        </w:rPr>
        <w:t> </w:t>
      </w:r>
      <w:r>
        <w:rPr>
          <w:w w:val="85"/>
          <w:sz w:val="12"/>
          <w:u w:val="single"/>
        </w:rPr>
        <w:t>Chloride</w:t>
        <w:tab/>
      </w:r>
      <w:r>
        <w:rPr>
          <w:w w:val="145"/>
          <w:sz w:val="12"/>
          <w:u w:val="single"/>
        </w:rPr>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90"/>
          <w:sz w:val="12"/>
          <w:u w:val="single"/>
        </w:rPr>
        <w:t>Starch</w:t>
        <w:tab/>
      </w:r>
      <w:r>
        <w:rPr>
          <w:w w:val="150"/>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Styrene</w:t>
        <w:tab/>
      </w:r>
      <w:r>
        <w:rPr>
          <w:w w:val="150"/>
          <w:sz w:val="12"/>
          <w:u w:val="single"/>
        </w:rPr>
        <w:t>•</w:t>
        <w:tab/>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Sucrose</w:t>
        <w:tab/>
      </w:r>
      <w:r>
        <w:rPr>
          <w:w w:val="150"/>
          <w:sz w:val="12"/>
          <w:u w:val="single"/>
        </w:rPr>
        <w:t>•</w:t>
        <w:tab/>
        <w:t>•</w:t>
      </w:r>
      <w:r>
        <w:rPr>
          <w:sz w:val="12"/>
          <w:u w:val="single"/>
        </w:rPr>
        <w:tab/>
      </w:r>
    </w:p>
    <w:p>
      <w:pPr>
        <w:tabs>
          <w:tab w:pos="3423" w:val="left" w:leader="none"/>
          <w:tab w:pos="4999" w:val="left" w:leader="none"/>
        </w:tabs>
        <w:spacing w:before="28"/>
        <w:ind w:left="320" w:right="0" w:firstLine="0"/>
        <w:jc w:val="left"/>
        <w:rPr>
          <w:sz w:val="12"/>
        </w:rPr>
      </w:pPr>
      <w:r>
        <w:rPr/>
        <w:pict>
          <v:rect style="position:absolute;margin-left:306pt;margin-top:.798036pt;width:234pt;height:24.84pt;mso-position-horizontal-relative:page;mso-position-vertical-relative:paragraph;z-index:-866248" filled="true" fillcolor="#e7edf4" stroked="false">
            <v:fill type="solid"/>
            <w10:wrap type="none"/>
          </v:rect>
        </w:pict>
      </w:r>
      <w:r>
        <w:rPr>
          <w:w w:val="79"/>
          <w:sz w:val="12"/>
          <w:u w:val="single"/>
        </w:rPr>
        <w:t> </w:t>
      </w:r>
      <w:r>
        <w:rPr>
          <w:spacing w:val="-21"/>
          <w:sz w:val="12"/>
          <w:u w:val="single"/>
        </w:rPr>
        <w:t> </w:t>
      </w:r>
      <w:r>
        <w:rPr>
          <w:w w:val="90"/>
          <w:sz w:val="12"/>
          <w:u w:val="single"/>
        </w:rPr>
        <w:t>Sulfuric</w:t>
      </w:r>
      <w:r>
        <w:rPr>
          <w:spacing w:val="-20"/>
          <w:w w:val="90"/>
          <w:sz w:val="12"/>
          <w:u w:val="single"/>
        </w:rPr>
        <w:t> </w:t>
      </w:r>
      <w:r>
        <w:rPr>
          <w:w w:val="90"/>
          <w:sz w:val="12"/>
          <w:u w:val="single"/>
        </w:rPr>
        <w:t>Acid</w:t>
        <w:tab/>
      </w:r>
      <w:r>
        <w:rPr>
          <w:w w:val="145"/>
          <w:sz w:val="12"/>
          <w:u w:val="single"/>
        </w:rPr>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w w:val="79"/>
          <w:sz w:val="12"/>
          <w:u w:val="single"/>
        </w:rPr>
        <w:t> </w:t>
      </w:r>
      <w:r>
        <w:rPr>
          <w:spacing w:val="-21"/>
          <w:sz w:val="12"/>
          <w:u w:val="single"/>
        </w:rPr>
        <w:t> </w:t>
      </w:r>
      <w:r>
        <w:rPr>
          <w:w w:val="85"/>
          <w:sz w:val="12"/>
          <w:u w:val="single"/>
        </w:rPr>
        <w:t>Synthetic</w:t>
      </w:r>
      <w:r>
        <w:rPr>
          <w:spacing w:val="-12"/>
          <w:w w:val="85"/>
          <w:sz w:val="12"/>
          <w:u w:val="single"/>
        </w:rPr>
        <w:t> </w:t>
      </w:r>
      <w:r>
        <w:rPr>
          <w:w w:val="85"/>
          <w:sz w:val="12"/>
          <w:u w:val="single"/>
        </w:rPr>
        <w:t>Motor</w:t>
      </w:r>
      <w:r>
        <w:rPr>
          <w:spacing w:val="-12"/>
          <w:w w:val="85"/>
          <w:sz w:val="12"/>
          <w:u w:val="single"/>
        </w:rPr>
        <w:t> </w:t>
      </w:r>
      <w:r>
        <w:rPr>
          <w:w w:val="85"/>
          <w:sz w:val="12"/>
          <w:u w:val="single"/>
        </w:rPr>
        <w:t>Oil</w:t>
        <w:tab/>
      </w:r>
      <w:r>
        <w:rPr>
          <w:w w:val="145"/>
          <w:sz w:val="12"/>
          <w:u w:val="single"/>
        </w:rPr>
        <w:t>•</w:t>
        <w:tab/>
        <w:t>•</w:t>
        <w:tab/>
        <w:t>•</w:t>
      </w:r>
      <w:r>
        <w:rPr>
          <w:sz w:val="12"/>
          <w:u w:val="single"/>
        </w:rPr>
        <w:tab/>
      </w:r>
    </w:p>
    <w:p>
      <w:pPr>
        <w:tabs>
          <w:tab w:pos="3423" w:val="left" w:leader="none"/>
          <w:tab w:pos="4999" w:val="left" w:leader="none"/>
        </w:tabs>
        <w:spacing w:before="28"/>
        <w:ind w:left="320" w:right="0" w:firstLine="0"/>
        <w:jc w:val="left"/>
        <w:rPr>
          <w:sz w:val="12"/>
        </w:rPr>
      </w:pPr>
      <w:r>
        <w:rPr>
          <w:spacing w:val="13"/>
          <w:w w:val="79"/>
          <w:sz w:val="12"/>
          <w:u w:val="single"/>
        </w:rPr>
        <w:t> </w:t>
      </w:r>
      <w:r>
        <w:rPr>
          <w:w w:val="85"/>
          <w:sz w:val="12"/>
          <w:u w:val="single"/>
        </w:rPr>
        <w:t>Tannic</w:t>
      </w:r>
      <w:r>
        <w:rPr>
          <w:spacing w:val="-16"/>
          <w:w w:val="85"/>
          <w:sz w:val="12"/>
          <w:u w:val="single"/>
        </w:rPr>
        <w:t> </w:t>
      </w:r>
      <w:r>
        <w:rPr>
          <w:w w:val="85"/>
          <w:sz w:val="12"/>
          <w:u w:val="single"/>
        </w:rPr>
        <w:t>Acid</w:t>
        <w:tab/>
      </w:r>
      <w:r>
        <w:rPr>
          <w:w w:val="145"/>
          <w:sz w:val="12"/>
          <w:u w:val="single"/>
        </w:rPr>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Toluene</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Transformer</w:t>
      </w:r>
      <w:r>
        <w:rPr>
          <w:spacing w:val="-20"/>
          <w:w w:val="85"/>
          <w:sz w:val="12"/>
          <w:u w:val="single"/>
        </w:rPr>
        <w:t> </w:t>
      </w:r>
      <w:r>
        <w:rPr>
          <w:w w:val="85"/>
          <w:sz w:val="12"/>
          <w:u w:val="single"/>
        </w:rPr>
        <w:t>Oil</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pict>
          <v:group style="position:absolute;margin-left:306pt;margin-top:8.980031pt;width:234pt;height:25.15pt;mso-position-horizontal-relative:page;mso-position-vertical-relative:paragraph;z-index:-866272" coordorigin="6120,180" coordsize="4680,503">
            <v:rect style="position:absolute;left:6120;top:179;width:4680;height:497" filled="true" fillcolor="#e7edf4" stroked="false">
              <v:fill type="solid"/>
            </v:rect>
            <v:line style="position:absolute" from="6120,679" to="10800,679" stroked="true" strokeweight=".25pt" strokecolor="#000000">
              <v:stroke dashstyle="solid"/>
            </v:line>
            <w10:wrap type="none"/>
          </v:group>
        </w:pict>
      </w:r>
      <w:r>
        <w:rPr>
          <w:spacing w:val="13"/>
          <w:w w:val="79"/>
          <w:sz w:val="12"/>
          <w:u w:val="single"/>
        </w:rPr>
        <w:t> </w:t>
      </w:r>
      <w:r>
        <w:rPr>
          <w:w w:val="80"/>
          <w:sz w:val="12"/>
          <w:u w:val="single"/>
        </w:rPr>
        <w:t>Trichloroethylene</w:t>
        <w:tab/>
      </w:r>
      <w:r>
        <w:rPr>
          <w:w w:val="150"/>
          <w:sz w:val="12"/>
          <w:u w:val="single"/>
        </w:rPr>
        <w:t>•</w:t>
        <w:tab/>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0"/>
          <w:sz w:val="12"/>
          <w:u w:val="single"/>
        </w:rPr>
        <w:t>Triethylene</w:t>
      </w:r>
      <w:r>
        <w:rPr>
          <w:spacing w:val="-7"/>
          <w:w w:val="80"/>
          <w:sz w:val="12"/>
          <w:u w:val="single"/>
        </w:rPr>
        <w:t> </w:t>
      </w:r>
      <w:r>
        <w:rPr>
          <w:w w:val="80"/>
          <w:sz w:val="12"/>
          <w:u w:val="single"/>
        </w:rPr>
        <w:t>Glycol</w:t>
        <w:tab/>
      </w:r>
      <w:r>
        <w:rPr>
          <w:w w:val="145"/>
          <w:sz w:val="12"/>
          <w:u w:val="single"/>
        </w:rPr>
        <w:t>•</w:t>
        <w:tab/>
        <w:t>•</w:t>
        <w:tab/>
        <w:t>•</w:t>
      </w:r>
      <w:r>
        <w:rPr>
          <w:sz w:val="12"/>
          <w:u w:val="single"/>
        </w:rPr>
        <w:tab/>
      </w:r>
    </w:p>
    <w:p>
      <w:pPr>
        <w:tabs>
          <w:tab w:pos="2103" w:val="left" w:leader="none"/>
          <w:tab w:pos="3423" w:val="left" w:leader="none"/>
          <w:tab w:pos="4583" w:val="left" w:leader="none"/>
          <w:tab w:pos="4999" w:val="left" w:leader="none"/>
        </w:tabs>
        <w:spacing w:line="288" w:lineRule="auto" w:before="28"/>
        <w:ind w:left="359" w:right="718" w:hanging="40"/>
        <w:jc w:val="left"/>
        <w:rPr>
          <w:sz w:val="12"/>
        </w:rPr>
      </w:pPr>
      <w:r>
        <w:rPr>
          <w:spacing w:val="13"/>
          <w:w w:val="79"/>
          <w:sz w:val="12"/>
          <w:u w:val="single"/>
        </w:rPr>
        <w:t> </w:t>
      </w:r>
      <w:r>
        <w:rPr>
          <w:w w:val="80"/>
          <w:sz w:val="12"/>
          <w:u w:val="single"/>
        </w:rPr>
        <w:t>Turpentine</w:t>
        <w:tab/>
      </w:r>
      <w:r>
        <w:rPr>
          <w:w w:val="150"/>
          <w:sz w:val="12"/>
          <w:u w:val="single"/>
        </w:rPr>
        <w:t>•</w:t>
        <w:tab/>
        <w:t>•</w:t>
        <w:tab/>
        <w:t>•</w:t>
        <w:tab/>
      </w:r>
      <w:r>
        <w:rPr>
          <w:w w:val="150"/>
          <w:sz w:val="12"/>
        </w:rPr>
        <w:t> </w:t>
      </w:r>
      <w:r>
        <w:rPr>
          <w:w w:val="95"/>
          <w:sz w:val="12"/>
        </w:rPr>
        <w:t>Urine</w:t>
        <w:tab/>
        <w:tab/>
      </w:r>
      <w:r>
        <w:rPr>
          <w:w w:val="150"/>
          <w:sz w:val="12"/>
        </w:rPr>
        <w:t>•</w:t>
        <w:tab/>
        <w:t>•</w:t>
      </w:r>
    </w:p>
    <w:p>
      <w:pPr>
        <w:tabs>
          <w:tab w:pos="2103" w:val="left" w:leader="none"/>
          <w:tab w:pos="3423" w:val="left" w:leader="none"/>
          <w:tab w:pos="4583" w:val="left" w:leader="none"/>
          <w:tab w:pos="4999" w:val="left" w:leader="none"/>
        </w:tabs>
        <w:spacing w:before="1"/>
        <w:ind w:left="320" w:right="0" w:firstLine="0"/>
        <w:jc w:val="left"/>
        <w:rPr>
          <w:sz w:val="12"/>
        </w:rPr>
      </w:pPr>
      <w:r>
        <w:rPr>
          <w:spacing w:val="13"/>
          <w:w w:val="79"/>
          <w:sz w:val="12"/>
          <w:u w:val="single"/>
        </w:rPr>
        <w:t> </w:t>
      </w:r>
      <w:r>
        <w:rPr>
          <w:w w:val="85"/>
          <w:sz w:val="12"/>
          <w:u w:val="single"/>
        </w:rPr>
        <w:t>Vinyl</w:t>
      </w:r>
      <w:r>
        <w:rPr>
          <w:spacing w:val="-17"/>
          <w:w w:val="85"/>
          <w:sz w:val="12"/>
          <w:u w:val="single"/>
        </w:rPr>
        <w:t> </w:t>
      </w:r>
      <w:r>
        <w:rPr>
          <w:w w:val="85"/>
          <w:sz w:val="12"/>
          <w:u w:val="single"/>
        </w:rPr>
        <w:t>Acetate</w:t>
        <w:tab/>
      </w:r>
      <w:r>
        <w:rPr>
          <w:w w:val="150"/>
          <w:sz w:val="12"/>
          <w:u w:val="single"/>
        </w:rPr>
        <w:t>•</w:t>
        <w:tab/>
        <w:t>•</w:t>
        <w:tab/>
        <w:t>•</w:t>
      </w:r>
      <w:r>
        <w:rPr>
          <w:sz w:val="12"/>
          <w:u w:val="single"/>
        </w:rPr>
        <w:tab/>
      </w:r>
    </w:p>
    <w:p>
      <w:pPr>
        <w:tabs>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Vinegar</w:t>
        <w:tab/>
      </w:r>
      <w:r>
        <w:rPr>
          <w:w w:val="150"/>
          <w:sz w:val="12"/>
          <w:u w:val="single"/>
        </w:rPr>
        <w:t>•</w:t>
        <w:tab/>
        <w:t>•</w:t>
      </w:r>
      <w:r>
        <w:rPr>
          <w:sz w:val="12"/>
          <w:u w:val="single"/>
        </w:rPr>
        <w:tab/>
      </w:r>
    </w:p>
    <w:p>
      <w:pPr>
        <w:tabs>
          <w:tab w:pos="2103" w:val="left" w:leader="none"/>
          <w:tab w:pos="3423" w:val="left" w:leader="none"/>
          <w:tab w:pos="4583" w:val="left" w:leader="none"/>
          <w:tab w:pos="4999" w:val="left" w:leader="none"/>
        </w:tabs>
        <w:spacing w:before="28"/>
        <w:ind w:left="320" w:right="0" w:firstLine="0"/>
        <w:jc w:val="left"/>
        <w:rPr>
          <w:sz w:val="12"/>
        </w:rPr>
      </w:pPr>
      <w:r>
        <w:rPr>
          <w:spacing w:val="13"/>
          <w:w w:val="79"/>
          <w:sz w:val="12"/>
          <w:u w:val="single"/>
        </w:rPr>
        <w:t> </w:t>
      </w:r>
      <w:r>
        <w:rPr>
          <w:w w:val="85"/>
          <w:sz w:val="12"/>
          <w:u w:val="single"/>
        </w:rPr>
        <w:t>Xylene</w:t>
        <w:tab/>
      </w:r>
      <w:r>
        <w:rPr>
          <w:w w:val="150"/>
          <w:sz w:val="12"/>
          <w:u w:val="single"/>
        </w:rPr>
        <w:t>•</w:t>
        <w:tab/>
        <w:t>•</w:t>
        <w:tab/>
        <w:t>•</w:t>
      </w:r>
      <w:r>
        <w:rPr>
          <w:sz w:val="12"/>
          <w:u w:val="single"/>
        </w:rPr>
        <w:tab/>
      </w:r>
    </w:p>
    <w:p>
      <w:pPr>
        <w:spacing w:after="0"/>
        <w:jc w:val="left"/>
        <w:rPr>
          <w:sz w:val="12"/>
        </w:rPr>
        <w:sectPr>
          <w:type w:val="continuous"/>
          <w:pgSz w:w="11520" w:h="15120"/>
          <w:pgMar w:top="360" w:bottom="280" w:left="0" w:right="0"/>
          <w:cols w:num="2" w:equalWidth="0">
            <w:col w:w="5760" w:space="40"/>
            <w:col w:w="5720"/>
          </w:cols>
        </w:sectPr>
      </w:pPr>
    </w:p>
    <w:p>
      <w:pPr>
        <w:tabs>
          <w:tab w:pos="4183" w:val="left" w:leader="none"/>
          <w:tab w:pos="5343" w:val="left" w:leader="none"/>
          <w:tab w:pos="5759" w:val="left" w:leader="none"/>
          <w:tab w:pos="6119" w:val="left" w:leader="none"/>
          <w:tab w:pos="10799" w:val="left" w:leader="none"/>
        </w:tabs>
        <w:spacing w:before="28"/>
        <w:ind w:left="1080" w:right="0" w:firstLine="0"/>
        <w:jc w:val="left"/>
        <w:rPr>
          <w:sz w:val="12"/>
        </w:rPr>
      </w:pPr>
      <w:r>
        <w:rPr/>
        <w:pict>
          <v:rect style="position:absolute;margin-left:54pt;margin-top:.566032pt;width:234pt;height:8.793pt;mso-position-horizontal-relative:page;mso-position-vertical-relative:paragraph;z-index:-866584" filled="true" fillcolor="#e7edf4" stroked="false">
            <v:fill type="solid"/>
            <w10:wrap type="none"/>
          </v:rect>
        </w:pict>
      </w:r>
      <w:r>
        <w:rPr/>
        <w:pict>
          <v:rect style="position:absolute;margin-left:306pt;margin-top:.566032pt;width:234pt;height:8.793pt;mso-position-horizontal-relative:page;mso-position-vertical-relative:paragraph;z-index:-866560" filled="true" fillcolor="#e7edf4" stroked="false">
            <v:fill type="solid"/>
            <w10:wrap type="none"/>
          </v:rect>
        </w:pict>
      </w:r>
      <w:r>
        <w:rPr>
          <w:spacing w:val="13"/>
          <w:w w:val="79"/>
          <w:sz w:val="12"/>
          <w:u w:val="single"/>
        </w:rPr>
        <w:t> </w:t>
      </w:r>
      <w:r>
        <w:rPr>
          <w:w w:val="85"/>
          <w:sz w:val="12"/>
          <w:u w:val="single"/>
        </w:rPr>
        <w:t>Glycerol</w:t>
        <w:tab/>
      </w:r>
      <w:r>
        <w:rPr>
          <w:w w:val="150"/>
          <w:sz w:val="12"/>
          <w:u w:val="single"/>
        </w:rPr>
        <w:t>•</w:t>
        <w:tab/>
        <w:t>•</w:t>
      </w:r>
      <w:r>
        <w:rPr>
          <w:sz w:val="12"/>
          <w:u w:val="single"/>
        </w:rPr>
        <w:tab/>
      </w:r>
      <w:r>
        <w:rPr>
          <w:sz w:val="12"/>
        </w:rPr>
        <w:tab/>
      </w:r>
      <w:r>
        <w:rPr>
          <w:w w:val="79"/>
          <w:sz w:val="12"/>
          <w:u w:val="single"/>
        </w:rPr>
        <w:t> </w:t>
      </w:r>
      <w:r>
        <w:rPr>
          <w:sz w:val="12"/>
          <w:u w:val="single"/>
        </w:rPr>
        <w:tab/>
      </w:r>
    </w:p>
    <w:p>
      <w:pPr>
        <w:spacing w:after="0"/>
        <w:jc w:val="left"/>
        <w:rPr>
          <w:sz w:val="12"/>
        </w:rPr>
        <w:sectPr>
          <w:type w:val="continuous"/>
          <w:pgSz w:w="11520" w:h="15120"/>
          <w:pgMar w:top="360" w:bottom="280" w:left="0" w:right="0"/>
        </w:sectPr>
      </w:pPr>
    </w:p>
    <w:p>
      <w:pPr>
        <w:pStyle w:val="BodyText"/>
        <w:ind w:left="480"/>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9"/>
      </w:pPr>
      <w:r>
        <w:rPr/>
        <w:pict>
          <v:shape style="position:absolute;margin-left:54pt;margin-top:12.012pt;width:666pt;height:10.1pt;mso-position-horizontal-relative:page;mso-position-vertical-relative:paragraph;z-index:19712;mso-wrap-distance-left:0;mso-wrap-distance-right:0" type="#_x0000_t202" filled="true" fillcolor="#000000" stroked="false">
            <v:textbox inset="0,0,0,0">
              <w:txbxContent>
                <w:p>
                  <w:pPr>
                    <w:tabs>
                      <w:tab w:pos="819" w:val="left" w:leader="none"/>
                      <w:tab w:pos="1859" w:val="left" w:leader="none"/>
                      <w:tab w:pos="2919" w:val="left" w:leader="none"/>
                      <w:tab w:pos="6020" w:val="left" w:leader="none"/>
                      <w:tab w:pos="7206" w:val="left" w:leader="none"/>
                      <w:tab w:pos="7681" w:val="left" w:leader="none"/>
                      <w:tab w:pos="8270" w:val="left" w:leader="none"/>
                      <w:tab w:pos="9833" w:val="left" w:leader="none"/>
                    </w:tabs>
                    <w:spacing w:before="19"/>
                    <w:ind w:left="0" w:right="0" w:firstLine="0"/>
                    <w:jc w:val="left"/>
                    <w:rPr>
                      <w:b/>
                      <w:sz w:val="15"/>
                    </w:rPr>
                  </w:pPr>
                  <w:r>
                    <w:rPr>
                      <w:b/>
                      <w:color w:val="FFFFFF"/>
                      <w:w w:val="95"/>
                      <w:sz w:val="15"/>
                    </w:rPr>
                    <w:t>Model</w:t>
                  </w:r>
                  <w:r>
                    <w:rPr>
                      <w:b/>
                      <w:color w:val="FFFFFF"/>
                      <w:spacing w:val="-18"/>
                      <w:w w:val="95"/>
                      <w:sz w:val="15"/>
                    </w:rPr>
                    <w:t> </w:t>
                  </w:r>
                  <w:r>
                    <w:rPr>
                      <w:b/>
                      <w:color w:val="FFFFFF"/>
                      <w:w w:val="95"/>
                      <w:sz w:val="15"/>
                    </w:rPr>
                    <w:t>#</w:t>
                    <w:tab/>
                    <w:t>Part</w:t>
                  </w:r>
                  <w:r>
                    <w:rPr>
                      <w:b/>
                      <w:color w:val="FFFFFF"/>
                      <w:spacing w:val="-16"/>
                      <w:w w:val="95"/>
                      <w:sz w:val="15"/>
                    </w:rPr>
                    <w:t> </w:t>
                  </w:r>
                  <w:r>
                    <w:rPr>
                      <w:b/>
                      <w:color w:val="FFFFFF"/>
                      <w:w w:val="95"/>
                      <w:sz w:val="15"/>
                    </w:rPr>
                    <w:t>#</w:t>
                    <w:tab/>
                    <w:t>Mfg</w:t>
                  </w:r>
                  <w:r>
                    <w:rPr>
                      <w:b/>
                      <w:color w:val="FFFFFF"/>
                      <w:spacing w:val="-14"/>
                      <w:w w:val="95"/>
                      <w:sz w:val="15"/>
                    </w:rPr>
                    <w:t> </w:t>
                  </w:r>
                  <w:r>
                    <w:rPr>
                      <w:b/>
                      <w:color w:val="FFFFFF"/>
                      <w:w w:val="95"/>
                      <w:sz w:val="15"/>
                    </w:rPr>
                    <w:t>#</w:t>
                    <w:tab/>
                  </w:r>
                  <w:r>
                    <w:rPr>
                      <w:b/>
                      <w:color w:val="FFFFFF"/>
                      <w:w w:val="85"/>
                      <w:sz w:val="15"/>
                    </w:rPr>
                    <w:t>Description</w:t>
                    <w:tab/>
                  </w:r>
                  <w:r>
                    <w:rPr>
                      <w:b/>
                      <w:color w:val="FFFFFF"/>
                      <w:w w:val="95"/>
                      <w:sz w:val="15"/>
                    </w:rPr>
                    <w:t>Size</w:t>
                    <w:tab/>
                    <w:t>Ply</w:t>
                    <w:tab/>
                    <w:t>Color</w:t>
                    <w:tab/>
                    <w:t>Packaging</w:t>
                  </w:r>
                  <w:r>
                    <w:rPr>
                      <w:b/>
                      <w:color w:val="FFFFFF"/>
                      <w:spacing w:val="31"/>
                      <w:w w:val="95"/>
                      <w:sz w:val="15"/>
                    </w:rPr>
                    <w:t> </w:t>
                  </w:r>
                  <w:r>
                    <w:rPr>
                      <w:b/>
                      <w:color w:val="FFFFFF"/>
                      <w:w w:val="95"/>
                      <w:sz w:val="15"/>
                    </w:rPr>
                    <w:t>Wt.</w:t>
                  </w:r>
                  <w:r>
                    <w:rPr>
                      <w:b/>
                      <w:color w:val="FFFFFF"/>
                      <w:spacing w:val="-25"/>
                      <w:w w:val="95"/>
                      <w:sz w:val="15"/>
                    </w:rPr>
                    <w:t> </w:t>
                  </w:r>
                  <w:r>
                    <w:rPr>
                      <w:b/>
                      <w:color w:val="FFFFFF"/>
                      <w:w w:val="95"/>
                      <w:sz w:val="15"/>
                    </w:rPr>
                    <w:t>Class</w:t>
                    <w:tab/>
                    <w:t>Absorbency Perforated Ship Wt. Qty/Pallet Page</w:t>
                  </w:r>
                  <w:r>
                    <w:rPr>
                      <w:b/>
                      <w:color w:val="FFFFFF"/>
                      <w:spacing w:val="4"/>
                      <w:w w:val="95"/>
                      <w:sz w:val="15"/>
                    </w:rPr>
                    <w:t> </w:t>
                  </w:r>
                  <w:r>
                    <w:rPr>
                      <w:b/>
                      <w:color w:val="FFFFFF"/>
                      <w:w w:val="95"/>
                      <w:sz w:val="15"/>
                    </w:rPr>
                    <w:t>#</w:t>
                  </w:r>
                </w:p>
              </w:txbxContent>
            </v:textbox>
            <v:fill type="solid"/>
            <w10:wrap type="topAndBottom"/>
          </v:shape>
        </w:pict>
      </w:r>
    </w:p>
    <w:p>
      <w:pPr>
        <w:pStyle w:val="BodyText"/>
        <w:spacing w:line="20" w:lineRule="exact"/>
        <w:ind w:left="475"/>
        <w:rPr>
          <w:sz w:val="2"/>
        </w:rPr>
      </w:pPr>
      <w:r>
        <w:rPr>
          <w:sz w:val="2"/>
        </w:rPr>
        <w:pict>
          <v:group style="width:666pt;height:.5pt;mso-position-horizontal-relative:char;mso-position-vertical-relative:line" coordorigin="0,0" coordsize="13320,10">
            <v:line style="position:absolute" from="0,5" to="13320,5" stroked="true" strokeweight=".5pt" strokecolor="#000000">
              <v:stroke dashstyle="solid"/>
            </v:line>
          </v:group>
        </w:pict>
      </w:r>
      <w:r>
        <w:rPr>
          <w:sz w:val="2"/>
        </w:rPr>
      </w:r>
    </w:p>
    <w:p>
      <w:pPr>
        <w:spacing w:before="0" w:after="9"/>
        <w:ind w:left="480" w:right="0" w:firstLine="0"/>
        <w:jc w:val="left"/>
        <w:rPr>
          <w:b/>
          <w:sz w:val="15"/>
        </w:rPr>
      </w:pPr>
      <w:r>
        <w:rPr/>
        <w:pict>
          <v:shape style="position:absolute;margin-left:25.570101pt;margin-top:-53.707489pt;width:13.6pt;height:229.85pt;mso-position-horizontal-relative:page;mso-position-vertical-relative:paragraph;z-index:-865912" type="#_x0000_t202" filled="false" stroked="false">
            <v:textbox inset="0,0,0,0" style="layout-flow:vertical">
              <w:txbxContent>
                <w:p>
                  <w:pPr>
                    <w:spacing w:before="18"/>
                    <w:ind w:left="20" w:right="0" w:firstLine="0"/>
                    <w:jc w:val="left"/>
                    <w:rPr>
                      <w:sz w:val="20"/>
                    </w:rPr>
                  </w:pPr>
                  <w:r>
                    <w:rPr>
                      <w:sz w:val="20"/>
                    </w:rPr>
                    <w:t>82 Chemtex | Delivering Solutions in Spill Control</w:t>
                  </w:r>
                </w:p>
              </w:txbxContent>
            </v:textbox>
            <w10:wrap type="none"/>
          </v:shape>
        </w:pict>
      </w:r>
      <w:r>
        <w:rPr>
          <w:b/>
          <w:w w:val="85"/>
          <w:sz w:val="15"/>
        </w:rPr>
        <w:t>ABSORBENTS</w:t>
      </w: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7"/>
        <w:gridCol w:w="1001"/>
        <w:gridCol w:w="1028"/>
        <w:gridCol w:w="2971"/>
        <w:gridCol w:w="1280"/>
        <w:gridCol w:w="527"/>
        <w:gridCol w:w="713"/>
        <w:gridCol w:w="687"/>
        <w:gridCol w:w="896"/>
        <w:gridCol w:w="766"/>
        <w:gridCol w:w="1465"/>
        <w:gridCol w:w="706"/>
        <w:gridCol w:w="545"/>
      </w:tblGrid>
      <w:tr>
        <w:trPr>
          <w:trHeight w:val="160" w:hRule="atLeast"/>
        </w:trPr>
        <w:tc>
          <w:tcPr>
            <w:tcW w:w="737" w:type="dxa"/>
            <w:tcBorders>
              <w:top w:val="single" w:sz="6" w:space="0" w:color="000000"/>
              <w:bottom w:val="single" w:sz="6" w:space="0" w:color="000000"/>
            </w:tcBorders>
            <w:shd w:val="clear" w:color="auto" w:fill="DCDDDE"/>
          </w:tcPr>
          <w:p>
            <w:pPr>
              <w:pStyle w:val="TableParagraph"/>
              <w:spacing w:line="141" w:lineRule="exact"/>
              <w:ind w:left="5"/>
              <w:rPr>
                <w:sz w:val="15"/>
              </w:rPr>
            </w:pPr>
            <w:r>
              <w:rPr>
                <w:w w:val="85"/>
                <w:sz w:val="15"/>
              </w:rPr>
              <w:t>FFP12G</w:t>
            </w:r>
          </w:p>
        </w:tc>
        <w:tc>
          <w:tcPr>
            <w:tcW w:w="1001" w:type="dxa"/>
            <w:tcBorders>
              <w:top w:val="single" w:sz="6" w:space="0" w:color="000000"/>
              <w:bottom w:val="single" w:sz="6" w:space="0" w:color="000000"/>
            </w:tcBorders>
            <w:shd w:val="clear" w:color="auto" w:fill="DCDDDE"/>
          </w:tcPr>
          <w:p>
            <w:pPr>
              <w:pStyle w:val="TableParagraph"/>
              <w:spacing w:line="141" w:lineRule="exact"/>
              <w:ind w:left="88"/>
              <w:rPr>
                <w:sz w:val="15"/>
              </w:rPr>
            </w:pPr>
            <w:r>
              <w:rPr>
                <w:w w:val="90"/>
                <w:sz w:val="15"/>
              </w:rPr>
              <w:t>OILM1058</w:t>
            </w:r>
          </w:p>
        </w:tc>
        <w:tc>
          <w:tcPr>
            <w:tcW w:w="1028" w:type="dxa"/>
            <w:tcBorders>
              <w:top w:val="single" w:sz="6" w:space="0" w:color="000000"/>
              <w:bottom w:val="single" w:sz="6" w:space="0" w:color="000000"/>
            </w:tcBorders>
            <w:shd w:val="clear" w:color="auto" w:fill="DCDDDE"/>
          </w:tcPr>
          <w:p>
            <w:pPr>
              <w:pStyle w:val="TableParagraph"/>
              <w:spacing w:line="141" w:lineRule="exact"/>
              <w:ind w:left="127"/>
              <w:rPr>
                <w:sz w:val="15"/>
              </w:rPr>
            </w:pPr>
            <w:r>
              <w:rPr>
                <w:w w:val="85"/>
                <w:sz w:val="15"/>
              </w:rPr>
              <w:t>PHGFF100</w:t>
            </w:r>
          </w:p>
        </w:tc>
        <w:tc>
          <w:tcPr>
            <w:tcW w:w="2971" w:type="dxa"/>
            <w:tcBorders>
              <w:top w:val="single" w:sz="6" w:space="0" w:color="000000"/>
              <w:bottom w:val="single" w:sz="6" w:space="0" w:color="000000"/>
            </w:tcBorders>
            <w:shd w:val="clear" w:color="auto" w:fill="DCDDDE"/>
          </w:tcPr>
          <w:p>
            <w:pPr>
              <w:pStyle w:val="TableParagraph"/>
              <w:spacing w:line="141" w:lineRule="exact"/>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spacing w:line="141" w:lineRule="exact"/>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spacing w:line="141" w:lineRule="exact"/>
              <w:ind w:left="49"/>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spacing w:line="141" w:lineRule="exact"/>
              <w:ind w:left="161"/>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spacing w:line="141" w:lineRule="exact"/>
              <w:ind w:left="268"/>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spacing w:line="141" w:lineRule="exact"/>
              <w:ind w:left="222"/>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spacing w:line="141" w:lineRule="exact"/>
              <w:ind w:left="245"/>
              <w:rPr>
                <w:sz w:val="15"/>
              </w:rPr>
            </w:pPr>
            <w:r>
              <w:rPr>
                <w:w w:val="90"/>
                <w:sz w:val="15"/>
              </w:rPr>
              <w:t>25</w:t>
            </w:r>
          </w:p>
        </w:tc>
        <w:tc>
          <w:tcPr>
            <w:tcW w:w="1465" w:type="dxa"/>
            <w:tcBorders>
              <w:top w:val="single" w:sz="6" w:space="0" w:color="000000"/>
              <w:bottom w:val="single" w:sz="6" w:space="0" w:color="000000"/>
            </w:tcBorders>
            <w:shd w:val="clear" w:color="auto" w:fill="DCDDDE"/>
          </w:tcPr>
          <w:p>
            <w:pPr>
              <w:pStyle w:val="TableParagraph"/>
              <w:numPr>
                <w:ilvl w:val="0"/>
                <w:numId w:val="20"/>
              </w:numPr>
              <w:tabs>
                <w:tab w:pos="679" w:val="left" w:leader="none"/>
                <w:tab w:pos="1040" w:val="left" w:leader="none"/>
              </w:tabs>
              <w:spacing w:line="141" w:lineRule="exact" w:before="0" w:after="0"/>
              <w:ind w:left="1039" w:right="290"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spacing w:line="141" w:lineRule="exact"/>
              <w:ind w:right="276"/>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spacing w:line="141" w:lineRule="exact"/>
              <w:ind w:left="248"/>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5"/>
              <w:rPr>
                <w:sz w:val="15"/>
              </w:rPr>
            </w:pPr>
            <w:r>
              <w:rPr>
                <w:w w:val="85"/>
                <w:sz w:val="15"/>
              </w:rPr>
              <w:t>FFP12G-BX</w:t>
            </w:r>
          </w:p>
        </w:tc>
        <w:tc>
          <w:tcPr>
            <w:tcW w:w="1001" w:type="dxa"/>
            <w:tcBorders>
              <w:top w:val="single" w:sz="6" w:space="0" w:color="000000"/>
              <w:bottom w:val="single" w:sz="6" w:space="0" w:color="000000"/>
            </w:tcBorders>
            <w:shd w:val="clear" w:color="auto" w:fill="DCDDDE"/>
          </w:tcPr>
          <w:p>
            <w:pPr>
              <w:pStyle w:val="TableParagraph"/>
              <w:ind w:left="88"/>
              <w:rPr>
                <w:sz w:val="15"/>
              </w:rPr>
            </w:pPr>
            <w:r>
              <w:rPr>
                <w:w w:val="90"/>
                <w:sz w:val="15"/>
              </w:rPr>
              <w:t>OILM1058-BX</w:t>
            </w:r>
          </w:p>
        </w:tc>
        <w:tc>
          <w:tcPr>
            <w:tcW w:w="1028" w:type="dxa"/>
            <w:tcBorders>
              <w:top w:val="single" w:sz="6" w:space="0" w:color="000000"/>
              <w:bottom w:val="single" w:sz="6" w:space="0" w:color="000000"/>
            </w:tcBorders>
            <w:shd w:val="clear" w:color="auto" w:fill="DCDDDE"/>
          </w:tcPr>
          <w:p>
            <w:pPr>
              <w:pStyle w:val="TableParagraph"/>
              <w:ind w:left="127"/>
              <w:rPr>
                <w:sz w:val="15"/>
              </w:rPr>
            </w:pPr>
            <w:r>
              <w:rPr>
                <w:w w:val="85"/>
                <w:sz w:val="15"/>
              </w:rPr>
              <w:t>PHGFFBX100</w:t>
            </w:r>
          </w:p>
        </w:tc>
        <w:tc>
          <w:tcPr>
            <w:tcW w:w="2971" w:type="dxa"/>
            <w:tcBorders>
              <w:top w:val="single" w:sz="6" w:space="0" w:color="000000"/>
              <w:bottom w:val="single" w:sz="6" w:space="0" w:color="000000"/>
            </w:tcBorders>
            <w:shd w:val="clear" w:color="auto" w:fill="DCDDDE"/>
          </w:tcPr>
          <w:p>
            <w:pPr>
              <w:pStyle w:val="TableParagraph"/>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49"/>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1"/>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8"/>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2"/>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5"/>
              <w:rPr>
                <w:sz w:val="15"/>
              </w:rPr>
            </w:pPr>
            <w:r>
              <w:rPr>
                <w:w w:val="90"/>
                <w:sz w:val="15"/>
              </w:rPr>
              <w:t>25</w:t>
            </w:r>
          </w:p>
        </w:tc>
        <w:tc>
          <w:tcPr>
            <w:tcW w:w="1465" w:type="dxa"/>
            <w:tcBorders>
              <w:top w:val="single" w:sz="6" w:space="0" w:color="000000"/>
              <w:bottom w:val="single" w:sz="6" w:space="0" w:color="000000"/>
            </w:tcBorders>
            <w:shd w:val="clear" w:color="auto" w:fill="DCDDDE"/>
          </w:tcPr>
          <w:p>
            <w:pPr>
              <w:pStyle w:val="TableParagraph"/>
              <w:numPr>
                <w:ilvl w:val="0"/>
                <w:numId w:val="21"/>
              </w:numPr>
              <w:tabs>
                <w:tab w:pos="679" w:val="left" w:leader="none"/>
                <w:tab w:pos="1040" w:val="left" w:leader="none"/>
              </w:tabs>
              <w:spacing w:line="145" w:lineRule="exact" w:before="0" w:after="0"/>
              <w:ind w:left="1039" w:right="290"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ind w:right="276"/>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48"/>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5"/>
              <w:rPr>
                <w:sz w:val="15"/>
              </w:rPr>
            </w:pPr>
            <w:r>
              <w:rPr>
                <w:w w:val="85"/>
                <w:sz w:val="15"/>
              </w:rPr>
              <w:t>FFP9G</w:t>
            </w:r>
          </w:p>
        </w:tc>
        <w:tc>
          <w:tcPr>
            <w:tcW w:w="1001" w:type="dxa"/>
            <w:tcBorders>
              <w:top w:val="single" w:sz="6" w:space="0" w:color="000000"/>
              <w:bottom w:val="single" w:sz="6" w:space="0" w:color="000000"/>
            </w:tcBorders>
            <w:shd w:val="clear" w:color="auto" w:fill="DCDDDE"/>
          </w:tcPr>
          <w:p>
            <w:pPr>
              <w:pStyle w:val="TableParagraph"/>
              <w:ind w:left="88"/>
              <w:rPr>
                <w:sz w:val="15"/>
              </w:rPr>
            </w:pPr>
            <w:r>
              <w:rPr>
                <w:w w:val="90"/>
                <w:sz w:val="15"/>
              </w:rPr>
              <w:t>OILM1056</w:t>
            </w:r>
          </w:p>
        </w:tc>
        <w:tc>
          <w:tcPr>
            <w:tcW w:w="1028" w:type="dxa"/>
            <w:tcBorders>
              <w:top w:val="single" w:sz="6" w:space="0" w:color="000000"/>
              <w:bottom w:val="single" w:sz="6" w:space="0" w:color="000000"/>
            </w:tcBorders>
            <w:shd w:val="clear" w:color="auto" w:fill="DCDDDE"/>
          </w:tcPr>
          <w:p>
            <w:pPr>
              <w:pStyle w:val="TableParagraph"/>
              <w:ind w:left="127"/>
              <w:rPr>
                <w:sz w:val="15"/>
              </w:rPr>
            </w:pPr>
            <w:r>
              <w:rPr>
                <w:w w:val="85"/>
                <w:sz w:val="15"/>
              </w:rPr>
              <w:t>PMGFF100</w:t>
            </w:r>
          </w:p>
        </w:tc>
        <w:tc>
          <w:tcPr>
            <w:tcW w:w="2971" w:type="dxa"/>
            <w:tcBorders>
              <w:top w:val="single" w:sz="6" w:space="0" w:color="000000"/>
              <w:bottom w:val="single" w:sz="6" w:space="0" w:color="000000"/>
            </w:tcBorders>
            <w:shd w:val="clear" w:color="auto" w:fill="DCDDDE"/>
          </w:tcPr>
          <w:p>
            <w:pPr>
              <w:pStyle w:val="TableParagraph"/>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0"/>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1"/>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8"/>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1"/>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5"/>
              <w:rPr>
                <w:sz w:val="15"/>
              </w:rPr>
            </w:pPr>
            <w:r>
              <w:rPr>
                <w:w w:val="90"/>
                <w:sz w:val="15"/>
              </w:rPr>
              <w:t>20</w:t>
            </w:r>
          </w:p>
        </w:tc>
        <w:tc>
          <w:tcPr>
            <w:tcW w:w="1465" w:type="dxa"/>
            <w:tcBorders>
              <w:top w:val="single" w:sz="6" w:space="0" w:color="000000"/>
              <w:bottom w:val="single" w:sz="6" w:space="0" w:color="000000"/>
            </w:tcBorders>
            <w:shd w:val="clear" w:color="auto" w:fill="DCDDDE"/>
          </w:tcPr>
          <w:p>
            <w:pPr>
              <w:pStyle w:val="TableParagraph"/>
              <w:numPr>
                <w:ilvl w:val="0"/>
                <w:numId w:val="22"/>
              </w:numPr>
              <w:tabs>
                <w:tab w:pos="679" w:val="left" w:leader="none"/>
                <w:tab w:pos="1040" w:val="left" w:leader="none"/>
              </w:tabs>
              <w:spacing w:line="145" w:lineRule="exact" w:before="0" w:after="0"/>
              <w:ind w:left="1039" w:right="290" w:hanging="680"/>
              <w:jc w:val="right"/>
              <w:rPr>
                <w:sz w:val="15"/>
              </w:rPr>
            </w:pPr>
            <w:r>
              <w:rPr>
                <w:w w:val="75"/>
                <w:sz w:val="15"/>
              </w:rPr>
              <w:t>11</w:t>
            </w:r>
          </w:p>
        </w:tc>
        <w:tc>
          <w:tcPr>
            <w:tcW w:w="706" w:type="dxa"/>
            <w:tcBorders>
              <w:top w:val="single" w:sz="6" w:space="0" w:color="000000"/>
              <w:bottom w:val="single" w:sz="6" w:space="0" w:color="000000"/>
            </w:tcBorders>
            <w:shd w:val="clear" w:color="auto" w:fill="DCDDDE"/>
          </w:tcPr>
          <w:p>
            <w:pPr>
              <w:pStyle w:val="TableParagraph"/>
              <w:ind w:right="276"/>
              <w:jc w:val="right"/>
              <w:rPr>
                <w:sz w:val="15"/>
              </w:rPr>
            </w:pPr>
            <w:r>
              <w:rPr>
                <w:w w:val="75"/>
                <w:sz w:val="15"/>
              </w:rPr>
              <w:t>36</w:t>
            </w:r>
          </w:p>
        </w:tc>
        <w:tc>
          <w:tcPr>
            <w:tcW w:w="545" w:type="dxa"/>
            <w:tcBorders>
              <w:top w:val="single" w:sz="6" w:space="0" w:color="000000"/>
              <w:bottom w:val="single" w:sz="6" w:space="0" w:color="000000"/>
            </w:tcBorders>
            <w:shd w:val="clear" w:color="auto" w:fill="DCDDDE"/>
          </w:tcPr>
          <w:p>
            <w:pPr>
              <w:pStyle w:val="TableParagraph"/>
              <w:ind w:left="248"/>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5"/>
              <w:rPr>
                <w:sz w:val="15"/>
              </w:rPr>
            </w:pPr>
            <w:r>
              <w:rPr>
                <w:w w:val="85"/>
                <w:sz w:val="15"/>
              </w:rPr>
              <w:t>FFP9G-BX</w:t>
            </w:r>
          </w:p>
        </w:tc>
        <w:tc>
          <w:tcPr>
            <w:tcW w:w="1001" w:type="dxa"/>
            <w:tcBorders>
              <w:top w:val="single" w:sz="6" w:space="0" w:color="000000"/>
              <w:bottom w:val="single" w:sz="6" w:space="0" w:color="000000"/>
            </w:tcBorders>
            <w:shd w:val="clear" w:color="auto" w:fill="DCDDDE"/>
          </w:tcPr>
          <w:p>
            <w:pPr>
              <w:pStyle w:val="TableParagraph"/>
              <w:ind w:left="88"/>
              <w:rPr>
                <w:sz w:val="15"/>
              </w:rPr>
            </w:pPr>
            <w:r>
              <w:rPr>
                <w:w w:val="90"/>
                <w:sz w:val="15"/>
              </w:rPr>
              <w:t>OILM1056-BX</w:t>
            </w:r>
          </w:p>
        </w:tc>
        <w:tc>
          <w:tcPr>
            <w:tcW w:w="1028" w:type="dxa"/>
            <w:tcBorders>
              <w:top w:val="single" w:sz="6" w:space="0" w:color="000000"/>
              <w:bottom w:val="single" w:sz="6" w:space="0" w:color="000000"/>
            </w:tcBorders>
            <w:shd w:val="clear" w:color="auto" w:fill="DCDDDE"/>
          </w:tcPr>
          <w:p>
            <w:pPr>
              <w:pStyle w:val="TableParagraph"/>
              <w:ind w:left="127"/>
              <w:rPr>
                <w:sz w:val="15"/>
              </w:rPr>
            </w:pPr>
            <w:r>
              <w:rPr>
                <w:w w:val="85"/>
                <w:sz w:val="15"/>
              </w:rPr>
              <w:t>PMGFFBX100</w:t>
            </w:r>
          </w:p>
        </w:tc>
        <w:tc>
          <w:tcPr>
            <w:tcW w:w="2971" w:type="dxa"/>
            <w:tcBorders>
              <w:top w:val="single" w:sz="6" w:space="0" w:color="000000"/>
              <w:bottom w:val="single" w:sz="6" w:space="0" w:color="000000"/>
            </w:tcBorders>
            <w:shd w:val="clear" w:color="auto" w:fill="DCDDDE"/>
          </w:tcPr>
          <w:p>
            <w:pPr>
              <w:pStyle w:val="TableParagraph"/>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0"/>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1"/>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8"/>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1"/>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5"/>
              <w:rPr>
                <w:sz w:val="15"/>
              </w:rPr>
            </w:pPr>
            <w:r>
              <w:rPr>
                <w:w w:val="90"/>
                <w:sz w:val="15"/>
              </w:rPr>
              <w:t>20</w:t>
            </w:r>
          </w:p>
        </w:tc>
        <w:tc>
          <w:tcPr>
            <w:tcW w:w="1465" w:type="dxa"/>
            <w:tcBorders>
              <w:top w:val="single" w:sz="6" w:space="0" w:color="000000"/>
              <w:bottom w:val="single" w:sz="6" w:space="0" w:color="000000"/>
            </w:tcBorders>
            <w:shd w:val="clear" w:color="auto" w:fill="DCDDDE"/>
          </w:tcPr>
          <w:p>
            <w:pPr>
              <w:pStyle w:val="TableParagraph"/>
              <w:numPr>
                <w:ilvl w:val="0"/>
                <w:numId w:val="23"/>
              </w:numPr>
              <w:tabs>
                <w:tab w:pos="679" w:val="left" w:leader="none"/>
                <w:tab w:pos="1040" w:val="left" w:leader="none"/>
              </w:tabs>
              <w:spacing w:line="145" w:lineRule="exact" w:before="0" w:after="0"/>
              <w:ind w:left="1039" w:right="290" w:hanging="680"/>
              <w:jc w:val="right"/>
              <w:rPr>
                <w:sz w:val="15"/>
              </w:rPr>
            </w:pPr>
            <w:r>
              <w:rPr>
                <w:w w:val="75"/>
                <w:sz w:val="15"/>
              </w:rPr>
              <w:t>11</w:t>
            </w:r>
          </w:p>
        </w:tc>
        <w:tc>
          <w:tcPr>
            <w:tcW w:w="706" w:type="dxa"/>
            <w:tcBorders>
              <w:top w:val="single" w:sz="6" w:space="0" w:color="000000"/>
              <w:bottom w:val="single" w:sz="6" w:space="0" w:color="000000"/>
            </w:tcBorders>
            <w:shd w:val="clear" w:color="auto" w:fill="DCDDDE"/>
          </w:tcPr>
          <w:p>
            <w:pPr>
              <w:pStyle w:val="TableParagraph"/>
              <w:ind w:right="276"/>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48"/>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5"/>
              <w:rPr>
                <w:sz w:val="15"/>
              </w:rPr>
            </w:pPr>
            <w:r>
              <w:rPr>
                <w:w w:val="85"/>
                <w:sz w:val="15"/>
              </w:rPr>
              <w:t>FFP6G</w:t>
            </w:r>
          </w:p>
        </w:tc>
        <w:tc>
          <w:tcPr>
            <w:tcW w:w="1001" w:type="dxa"/>
            <w:tcBorders>
              <w:top w:val="single" w:sz="6" w:space="0" w:color="000000"/>
              <w:bottom w:val="single" w:sz="6" w:space="0" w:color="000000"/>
            </w:tcBorders>
            <w:shd w:val="clear" w:color="auto" w:fill="DCDDDE"/>
          </w:tcPr>
          <w:p>
            <w:pPr>
              <w:pStyle w:val="TableParagraph"/>
              <w:ind w:left="88"/>
              <w:rPr>
                <w:sz w:val="15"/>
              </w:rPr>
            </w:pPr>
            <w:r>
              <w:rPr>
                <w:w w:val="90"/>
                <w:sz w:val="15"/>
              </w:rPr>
              <w:t>OILM1059</w:t>
            </w:r>
          </w:p>
        </w:tc>
        <w:tc>
          <w:tcPr>
            <w:tcW w:w="1028" w:type="dxa"/>
            <w:tcBorders>
              <w:top w:val="single" w:sz="6" w:space="0" w:color="000000"/>
              <w:bottom w:val="single" w:sz="6" w:space="0" w:color="000000"/>
            </w:tcBorders>
            <w:shd w:val="clear" w:color="auto" w:fill="DCDDDE"/>
          </w:tcPr>
          <w:p>
            <w:pPr>
              <w:pStyle w:val="TableParagraph"/>
              <w:ind w:left="127"/>
              <w:rPr>
                <w:sz w:val="15"/>
              </w:rPr>
            </w:pPr>
            <w:r>
              <w:rPr>
                <w:w w:val="85"/>
                <w:sz w:val="15"/>
              </w:rPr>
              <w:t>PSGFF200</w:t>
            </w:r>
          </w:p>
        </w:tc>
        <w:tc>
          <w:tcPr>
            <w:tcW w:w="2971" w:type="dxa"/>
            <w:tcBorders>
              <w:top w:val="single" w:sz="6" w:space="0" w:color="000000"/>
              <w:bottom w:val="single" w:sz="6" w:space="0" w:color="000000"/>
            </w:tcBorders>
            <w:shd w:val="clear" w:color="auto" w:fill="DCDDDE"/>
          </w:tcPr>
          <w:p>
            <w:pPr>
              <w:pStyle w:val="TableParagraph"/>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0"/>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1"/>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8"/>
              <w:rPr>
                <w:sz w:val="15"/>
              </w:rPr>
            </w:pPr>
            <w:r>
              <w:rPr>
                <w:w w:val="90"/>
                <w:sz w:val="15"/>
              </w:rPr>
              <w:t>200</w:t>
            </w:r>
          </w:p>
        </w:tc>
        <w:tc>
          <w:tcPr>
            <w:tcW w:w="896" w:type="dxa"/>
            <w:tcBorders>
              <w:top w:val="single" w:sz="6" w:space="0" w:color="000000"/>
              <w:bottom w:val="single" w:sz="6" w:space="0" w:color="000000"/>
            </w:tcBorders>
            <w:shd w:val="clear" w:color="auto" w:fill="DCDDDE"/>
          </w:tcPr>
          <w:p>
            <w:pPr>
              <w:pStyle w:val="TableParagraph"/>
              <w:ind w:left="243"/>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5"/>
              <w:rPr>
                <w:sz w:val="15"/>
              </w:rPr>
            </w:pPr>
            <w:r>
              <w:rPr>
                <w:w w:val="90"/>
                <w:sz w:val="15"/>
              </w:rPr>
              <w:t>27</w:t>
            </w:r>
          </w:p>
        </w:tc>
        <w:tc>
          <w:tcPr>
            <w:tcW w:w="1465" w:type="dxa"/>
            <w:tcBorders>
              <w:top w:val="single" w:sz="6" w:space="0" w:color="000000"/>
              <w:bottom w:val="single" w:sz="6" w:space="0" w:color="000000"/>
            </w:tcBorders>
            <w:shd w:val="clear" w:color="auto" w:fill="DCDDDE"/>
          </w:tcPr>
          <w:p>
            <w:pPr>
              <w:pStyle w:val="TableParagraph"/>
              <w:numPr>
                <w:ilvl w:val="0"/>
                <w:numId w:val="24"/>
              </w:numPr>
              <w:tabs>
                <w:tab w:pos="679" w:val="left" w:leader="none"/>
                <w:tab w:pos="1040" w:val="left" w:leader="none"/>
              </w:tabs>
              <w:spacing w:line="145" w:lineRule="exact" w:before="0" w:after="0"/>
              <w:ind w:left="1039" w:right="289" w:hanging="680"/>
              <w:jc w:val="right"/>
              <w:rPr>
                <w:sz w:val="15"/>
              </w:rPr>
            </w:pPr>
            <w:r>
              <w:rPr>
                <w:w w:val="75"/>
                <w:sz w:val="15"/>
              </w:rPr>
              <w:t>15</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48"/>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5"/>
              <w:rPr>
                <w:sz w:val="15"/>
              </w:rPr>
            </w:pPr>
            <w:r>
              <w:rPr>
                <w:w w:val="85"/>
                <w:sz w:val="15"/>
              </w:rPr>
              <w:t>FFP12GR</w:t>
            </w:r>
          </w:p>
        </w:tc>
        <w:tc>
          <w:tcPr>
            <w:tcW w:w="1001" w:type="dxa"/>
            <w:tcBorders>
              <w:top w:val="single" w:sz="6" w:space="0" w:color="000000"/>
              <w:bottom w:val="single" w:sz="6" w:space="0" w:color="000000"/>
            </w:tcBorders>
            <w:shd w:val="clear" w:color="auto" w:fill="DCDDDE"/>
          </w:tcPr>
          <w:p>
            <w:pPr>
              <w:pStyle w:val="TableParagraph"/>
              <w:ind w:left="88"/>
              <w:rPr>
                <w:sz w:val="15"/>
              </w:rPr>
            </w:pPr>
            <w:r>
              <w:rPr>
                <w:w w:val="90"/>
                <w:sz w:val="15"/>
              </w:rPr>
              <w:t>OILM1061</w:t>
            </w:r>
          </w:p>
        </w:tc>
        <w:tc>
          <w:tcPr>
            <w:tcW w:w="1028" w:type="dxa"/>
            <w:tcBorders>
              <w:top w:val="single" w:sz="6" w:space="0" w:color="000000"/>
              <w:bottom w:val="single" w:sz="6" w:space="0" w:color="000000"/>
            </w:tcBorders>
            <w:shd w:val="clear" w:color="auto" w:fill="DCDDDE"/>
          </w:tcPr>
          <w:p>
            <w:pPr>
              <w:pStyle w:val="TableParagraph"/>
              <w:ind w:left="127"/>
              <w:rPr>
                <w:sz w:val="15"/>
              </w:rPr>
            </w:pPr>
            <w:r>
              <w:rPr>
                <w:w w:val="85"/>
                <w:sz w:val="15"/>
              </w:rPr>
              <w:t>PHGRFF100</w:t>
            </w:r>
          </w:p>
        </w:tc>
        <w:tc>
          <w:tcPr>
            <w:tcW w:w="2971" w:type="dxa"/>
            <w:tcBorders>
              <w:top w:val="single" w:sz="6" w:space="0" w:color="000000"/>
              <w:bottom w:val="single" w:sz="6" w:space="0" w:color="000000"/>
            </w:tcBorders>
            <w:shd w:val="clear" w:color="auto" w:fill="DCDDDE"/>
          </w:tcPr>
          <w:p>
            <w:pPr>
              <w:pStyle w:val="TableParagraph"/>
              <w:ind w:left="159"/>
              <w:rPr>
                <w:sz w:val="15"/>
              </w:rPr>
            </w:pPr>
            <w:r>
              <w:rPr>
                <w:w w:val="90"/>
                <w:sz w:val="15"/>
              </w:rPr>
              <w:t>universal fine fiber meltblown pads</w:t>
            </w:r>
          </w:p>
        </w:tc>
        <w:tc>
          <w:tcPr>
            <w:tcW w:w="1280" w:type="dxa"/>
            <w:tcBorders>
              <w:top w:val="single" w:sz="6" w:space="0" w:color="000000"/>
              <w:bottom w:val="single" w:sz="6" w:space="0" w:color="000000"/>
            </w:tcBorders>
            <w:shd w:val="clear" w:color="auto" w:fill="DCDDDE"/>
          </w:tcPr>
          <w:p>
            <w:pPr>
              <w:pStyle w:val="TableParagraph"/>
              <w:ind w:left="288"/>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0"/>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1"/>
              <w:rPr>
                <w:sz w:val="15"/>
              </w:rPr>
            </w:pPr>
            <w:r>
              <w:rPr>
                <w:w w:val="85"/>
                <w:sz w:val="15"/>
              </w:rPr>
              <w:t>green</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2"/>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25</w:t>
            </w:r>
          </w:p>
        </w:tc>
        <w:tc>
          <w:tcPr>
            <w:tcW w:w="1465" w:type="dxa"/>
            <w:tcBorders>
              <w:top w:val="single" w:sz="6" w:space="0" w:color="000000"/>
              <w:bottom w:val="single" w:sz="6" w:space="0" w:color="000000"/>
            </w:tcBorders>
            <w:shd w:val="clear" w:color="auto" w:fill="DCDDDE"/>
          </w:tcPr>
          <w:p>
            <w:pPr>
              <w:pStyle w:val="TableParagraph"/>
              <w:numPr>
                <w:ilvl w:val="0"/>
                <w:numId w:val="25"/>
              </w:numPr>
              <w:tabs>
                <w:tab w:pos="679" w:val="left" w:leader="none"/>
                <w:tab w:pos="1041" w:val="left" w:leader="none"/>
              </w:tabs>
              <w:spacing w:line="145" w:lineRule="exact" w:before="0" w:after="0"/>
              <w:ind w:left="1040" w:right="289"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FFR12G</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OILM5011</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RHGFF150</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3"/>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47</w:t>
            </w:r>
          </w:p>
        </w:tc>
        <w:tc>
          <w:tcPr>
            <w:tcW w:w="1465" w:type="dxa"/>
            <w:tcBorders>
              <w:top w:val="single" w:sz="6" w:space="0" w:color="000000"/>
              <w:bottom w:val="single" w:sz="6" w:space="0" w:color="000000"/>
            </w:tcBorders>
            <w:shd w:val="clear" w:color="auto" w:fill="DCDDDE"/>
          </w:tcPr>
          <w:p>
            <w:pPr>
              <w:pStyle w:val="TableParagraph"/>
              <w:numPr>
                <w:ilvl w:val="0"/>
                <w:numId w:val="26"/>
              </w:numPr>
              <w:tabs>
                <w:tab w:pos="679" w:val="left" w:leader="none"/>
                <w:tab w:pos="1041" w:val="left" w:leader="none"/>
              </w:tabs>
              <w:spacing w:line="145" w:lineRule="exact" w:before="0" w:after="0"/>
              <w:ind w:left="1040" w:right="289"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FFR12G-2</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OILM5010</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RHGFF1502</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3"/>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47</w:t>
            </w:r>
          </w:p>
        </w:tc>
        <w:tc>
          <w:tcPr>
            <w:tcW w:w="1465" w:type="dxa"/>
            <w:tcBorders>
              <w:top w:val="single" w:sz="6" w:space="0" w:color="000000"/>
              <w:bottom w:val="single" w:sz="6" w:space="0" w:color="000000"/>
            </w:tcBorders>
            <w:shd w:val="clear" w:color="auto" w:fill="DCDDDE"/>
          </w:tcPr>
          <w:p>
            <w:pPr>
              <w:pStyle w:val="TableParagraph"/>
              <w:numPr>
                <w:ilvl w:val="0"/>
                <w:numId w:val="27"/>
              </w:numPr>
              <w:tabs>
                <w:tab w:pos="679" w:val="left" w:leader="none"/>
                <w:tab w:pos="1041" w:val="left" w:leader="none"/>
              </w:tabs>
              <w:spacing w:line="145" w:lineRule="exact" w:before="0" w:after="0"/>
              <w:ind w:left="1040" w:right="289"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FFR9G</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OILM5023</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RMGFF150</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2"/>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37</w:t>
            </w:r>
          </w:p>
        </w:tc>
        <w:tc>
          <w:tcPr>
            <w:tcW w:w="1465" w:type="dxa"/>
            <w:tcBorders>
              <w:top w:val="single" w:sz="6" w:space="0" w:color="000000"/>
              <w:bottom w:val="single" w:sz="6" w:space="0" w:color="000000"/>
            </w:tcBorders>
            <w:shd w:val="clear" w:color="auto" w:fill="DCDDDE"/>
          </w:tcPr>
          <w:p>
            <w:pPr>
              <w:pStyle w:val="TableParagraph"/>
              <w:numPr>
                <w:ilvl w:val="0"/>
                <w:numId w:val="28"/>
              </w:numPr>
              <w:tabs>
                <w:tab w:pos="679" w:val="left" w:leader="none"/>
                <w:tab w:pos="1041" w:val="left" w:leader="none"/>
              </w:tabs>
              <w:spacing w:line="145" w:lineRule="exact" w:before="0" w:after="0"/>
              <w:ind w:left="1040" w:right="289"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FFR9G-2</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OILM5029</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RMGFF1502</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2"/>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2"/>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37</w:t>
            </w:r>
          </w:p>
        </w:tc>
        <w:tc>
          <w:tcPr>
            <w:tcW w:w="1465" w:type="dxa"/>
            <w:tcBorders>
              <w:top w:val="single" w:sz="6" w:space="0" w:color="000000"/>
              <w:bottom w:val="single" w:sz="6" w:space="0" w:color="000000"/>
            </w:tcBorders>
            <w:shd w:val="clear" w:color="auto" w:fill="DCDDDE"/>
          </w:tcPr>
          <w:p>
            <w:pPr>
              <w:pStyle w:val="TableParagraph"/>
              <w:numPr>
                <w:ilvl w:val="0"/>
                <w:numId w:val="29"/>
              </w:numPr>
              <w:tabs>
                <w:tab w:pos="679" w:val="left" w:leader="none"/>
                <w:tab w:pos="1041" w:val="left" w:leader="none"/>
              </w:tabs>
              <w:spacing w:line="145" w:lineRule="exact" w:before="0" w:after="0"/>
              <w:ind w:left="1040" w:right="289"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5"/>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FFR6G</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OILM5012</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RSGFF300</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30" x 300"</w:t>
            </w:r>
          </w:p>
        </w:tc>
        <w:tc>
          <w:tcPr>
            <w:tcW w:w="527" w:type="dxa"/>
            <w:tcBorders>
              <w:top w:val="single" w:sz="6" w:space="0" w:color="000000"/>
              <w:bottom w:val="single" w:sz="6" w:space="0" w:color="000000"/>
            </w:tcBorders>
            <w:shd w:val="clear" w:color="auto" w:fill="DCDDDE"/>
          </w:tcPr>
          <w:p>
            <w:pPr>
              <w:pStyle w:val="TableParagraph"/>
              <w:ind w:left="52"/>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44"/>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47</w:t>
            </w:r>
          </w:p>
        </w:tc>
        <w:tc>
          <w:tcPr>
            <w:tcW w:w="1465" w:type="dxa"/>
            <w:tcBorders>
              <w:top w:val="single" w:sz="6" w:space="0" w:color="000000"/>
              <w:bottom w:val="single" w:sz="6" w:space="0" w:color="000000"/>
            </w:tcBorders>
            <w:shd w:val="clear" w:color="auto" w:fill="DCDDDE"/>
          </w:tcPr>
          <w:p>
            <w:pPr>
              <w:pStyle w:val="TableParagraph"/>
              <w:numPr>
                <w:ilvl w:val="0"/>
                <w:numId w:val="30"/>
              </w:numPr>
              <w:tabs>
                <w:tab w:pos="679" w:val="left" w:leader="none"/>
                <w:tab w:pos="1041" w:val="left" w:leader="none"/>
              </w:tabs>
              <w:spacing w:line="145" w:lineRule="exact" w:before="0" w:after="0"/>
              <w:ind w:left="1040" w:right="290" w:hanging="680"/>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6"/>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FFR6G-2</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OILM5210</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RSGFF3002</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89"/>
              <w:rPr>
                <w:sz w:val="15"/>
              </w:rPr>
            </w:pPr>
            <w:r>
              <w:rPr>
                <w:w w:val="90"/>
                <w:sz w:val="15"/>
              </w:rPr>
              <w:t>15" x 300'</w:t>
            </w:r>
          </w:p>
        </w:tc>
        <w:tc>
          <w:tcPr>
            <w:tcW w:w="527" w:type="dxa"/>
            <w:tcBorders>
              <w:top w:val="single" w:sz="6" w:space="0" w:color="000000"/>
              <w:bottom w:val="single" w:sz="6" w:space="0" w:color="000000"/>
            </w:tcBorders>
            <w:shd w:val="clear" w:color="auto" w:fill="DCDDDE"/>
          </w:tcPr>
          <w:p>
            <w:pPr>
              <w:pStyle w:val="TableParagraph"/>
              <w:ind w:left="52"/>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2"/>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69"/>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44"/>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6"/>
              <w:rPr>
                <w:sz w:val="15"/>
              </w:rPr>
            </w:pPr>
            <w:r>
              <w:rPr>
                <w:w w:val="90"/>
                <w:sz w:val="15"/>
              </w:rPr>
              <w:t>47</w:t>
            </w:r>
          </w:p>
        </w:tc>
        <w:tc>
          <w:tcPr>
            <w:tcW w:w="1465" w:type="dxa"/>
            <w:tcBorders>
              <w:top w:val="single" w:sz="6" w:space="0" w:color="000000"/>
              <w:bottom w:val="single" w:sz="6" w:space="0" w:color="000000"/>
            </w:tcBorders>
            <w:shd w:val="clear" w:color="auto" w:fill="DCDDDE"/>
          </w:tcPr>
          <w:p>
            <w:pPr>
              <w:pStyle w:val="TableParagraph"/>
              <w:numPr>
                <w:ilvl w:val="0"/>
                <w:numId w:val="31"/>
              </w:numPr>
              <w:tabs>
                <w:tab w:pos="679" w:val="left" w:leader="none"/>
                <w:tab w:pos="1041" w:val="left" w:leader="none"/>
              </w:tabs>
              <w:spacing w:line="145" w:lineRule="exact" w:before="0" w:after="0"/>
              <w:ind w:left="1040" w:right="288" w:hanging="679"/>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49"/>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6"/>
              <w:rPr>
                <w:sz w:val="15"/>
              </w:rPr>
            </w:pPr>
            <w:r>
              <w:rPr>
                <w:w w:val="85"/>
                <w:sz w:val="15"/>
              </w:rPr>
              <w:t>FFR12G50</w:t>
            </w:r>
          </w:p>
        </w:tc>
        <w:tc>
          <w:tcPr>
            <w:tcW w:w="1001" w:type="dxa"/>
            <w:tcBorders>
              <w:top w:val="single" w:sz="6" w:space="0" w:color="000000"/>
              <w:bottom w:val="single" w:sz="6" w:space="0" w:color="000000"/>
            </w:tcBorders>
            <w:shd w:val="clear" w:color="auto" w:fill="DCDDDE"/>
          </w:tcPr>
          <w:p>
            <w:pPr>
              <w:pStyle w:val="TableParagraph"/>
              <w:ind w:left="89"/>
              <w:rPr>
                <w:sz w:val="15"/>
              </w:rPr>
            </w:pPr>
            <w:r>
              <w:rPr>
                <w:w w:val="90"/>
                <w:sz w:val="15"/>
              </w:rPr>
              <w:t>OILM5004</w:t>
            </w:r>
          </w:p>
        </w:tc>
        <w:tc>
          <w:tcPr>
            <w:tcW w:w="1028" w:type="dxa"/>
            <w:tcBorders>
              <w:top w:val="single" w:sz="6" w:space="0" w:color="000000"/>
              <w:bottom w:val="single" w:sz="6" w:space="0" w:color="000000"/>
            </w:tcBorders>
            <w:shd w:val="clear" w:color="auto" w:fill="DCDDDE"/>
          </w:tcPr>
          <w:p>
            <w:pPr>
              <w:pStyle w:val="TableParagraph"/>
              <w:ind w:left="128"/>
              <w:rPr>
                <w:sz w:val="15"/>
              </w:rPr>
            </w:pPr>
            <w:r>
              <w:rPr>
                <w:w w:val="85"/>
                <w:sz w:val="15"/>
              </w:rPr>
              <w:t>RHGFF50</w:t>
            </w:r>
          </w:p>
        </w:tc>
        <w:tc>
          <w:tcPr>
            <w:tcW w:w="2971" w:type="dxa"/>
            <w:tcBorders>
              <w:top w:val="single" w:sz="6" w:space="0" w:color="000000"/>
              <w:bottom w:val="single" w:sz="6" w:space="0" w:color="000000"/>
            </w:tcBorders>
            <w:shd w:val="clear" w:color="auto" w:fill="DCDDDE"/>
          </w:tcPr>
          <w:p>
            <w:pPr>
              <w:pStyle w:val="TableParagraph"/>
              <w:ind w:left="160"/>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5" x 50'</w:t>
            </w:r>
          </w:p>
        </w:tc>
        <w:tc>
          <w:tcPr>
            <w:tcW w:w="527" w:type="dxa"/>
            <w:tcBorders>
              <w:top w:val="single" w:sz="6" w:space="0" w:color="000000"/>
              <w:bottom w:val="single" w:sz="6" w:space="0" w:color="000000"/>
            </w:tcBorders>
            <w:shd w:val="clear" w:color="auto" w:fill="DCDDDE"/>
          </w:tcPr>
          <w:p>
            <w:pPr>
              <w:pStyle w:val="TableParagraph"/>
              <w:ind w:left="53"/>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79"/>
                <w:sz w:val="15"/>
              </w:rPr>
              <w:t>9</w:t>
            </w:r>
          </w:p>
        </w:tc>
        <w:tc>
          <w:tcPr>
            <w:tcW w:w="1465" w:type="dxa"/>
            <w:tcBorders>
              <w:top w:val="single" w:sz="6" w:space="0" w:color="000000"/>
              <w:bottom w:val="single" w:sz="6" w:space="0" w:color="000000"/>
            </w:tcBorders>
            <w:shd w:val="clear" w:color="auto" w:fill="DCDDDE"/>
          </w:tcPr>
          <w:p>
            <w:pPr>
              <w:pStyle w:val="TableParagraph"/>
              <w:numPr>
                <w:ilvl w:val="0"/>
                <w:numId w:val="32"/>
              </w:numPr>
              <w:tabs>
                <w:tab w:pos="1041" w:val="left" w:leader="none"/>
                <w:tab w:pos="1042" w:val="left" w:leader="none"/>
              </w:tabs>
              <w:spacing w:line="145" w:lineRule="exact" w:before="0" w:after="0"/>
              <w:ind w:left="1041" w:right="0" w:hanging="680"/>
              <w:jc w:val="left"/>
              <w:rPr>
                <w:sz w:val="15"/>
              </w:rPr>
            </w:pPr>
            <w:r>
              <w:rPr>
                <w:w w:val="79"/>
                <w:sz w:val="15"/>
              </w:rPr>
              <w:t>6</w:t>
            </w:r>
            <w:r>
              <w:rPr>
                <w:sz w:val="15"/>
              </w:rPr>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18</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FFR12GR</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90"/>
                <w:sz w:val="15"/>
              </w:rPr>
              <w:t>OILM5020</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RHGRFF150</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fine fiber meltblown rolls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3"/>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green</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47</w:t>
            </w:r>
          </w:p>
        </w:tc>
        <w:tc>
          <w:tcPr>
            <w:tcW w:w="1465" w:type="dxa"/>
            <w:tcBorders>
              <w:top w:val="single" w:sz="6" w:space="0" w:color="000000"/>
              <w:bottom w:val="single" w:sz="6" w:space="0" w:color="000000"/>
            </w:tcBorders>
            <w:shd w:val="clear" w:color="auto" w:fill="DCDDDE"/>
          </w:tcPr>
          <w:p>
            <w:pPr>
              <w:pStyle w:val="TableParagraph"/>
              <w:numPr>
                <w:ilvl w:val="0"/>
                <w:numId w:val="33"/>
              </w:numPr>
              <w:tabs>
                <w:tab w:pos="679" w:val="left" w:leader="none"/>
                <w:tab w:pos="1042" w:val="left" w:leader="none"/>
              </w:tabs>
              <w:spacing w:line="145" w:lineRule="exact" w:before="0" w:after="0"/>
              <w:ind w:left="1041" w:right="288"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8</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BP12G</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90"/>
                <w:sz w:val="15"/>
              </w:rPr>
              <w:t>OILM1050</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PHGS100</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3"/>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28</w:t>
            </w:r>
          </w:p>
        </w:tc>
        <w:tc>
          <w:tcPr>
            <w:tcW w:w="1465" w:type="dxa"/>
            <w:tcBorders>
              <w:top w:val="single" w:sz="6" w:space="0" w:color="000000"/>
              <w:bottom w:val="single" w:sz="6" w:space="0" w:color="000000"/>
            </w:tcBorders>
            <w:shd w:val="clear" w:color="auto" w:fill="DCDDDE"/>
          </w:tcPr>
          <w:p>
            <w:pPr>
              <w:pStyle w:val="TableParagraph"/>
              <w:numPr>
                <w:ilvl w:val="0"/>
                <w:numId w:val="34"/>
              </w:numPr>
              <w:tabs>
                <w:tab w:pos="679" w:val="left" w:leader="none"/>
                <w:tab w:pos="1042" w:val="left" w:leader="none"/>
              </w:tabs>
              <w:spacing w:line="145" w:lineRule="exact" w:before="0" w:after="0"/>
              <w:ind w:left="1041" w:right="288"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BP9G</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90"/>
                <w:sz w:val="15"/>
              </w:rPr>
              <w:t>OILM1052</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90"/>
                <w:sz w:val="15"/>
              </w:rPr>
              <w:t>PMGS100</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3"/>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3"/>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23</w:t>
            </w:r>
          </w:p>
        </w:tc>
        <w:tc>
          <w:tcPr>
            <w:tcW w:w="1465" w:type="dxa"/>
            <w:tcBorders>
              <w:top w:val="single" w:sz="6" w:space="0" w:color="000000"/>
              <w:bottom w:val="single" w:sz="6" w:space="0" w:color="000000"/>
            </w:tcBorders>
            <w:shd w:val="clear" w:color="auto" w:fill="DCDDDE"/>
          </w:tcPr>
          <w:p>
            <w:pPr>
              <w:pStyle w:val="TableParagraph"/>
              <w:numPr>
                <w:ilvl w:val="0"/>
                <w:numId w:val="35"/>
              </w:numPr>
              <w:tabs>
                <w:tab w:pos="679" w:val="left" w:leader="none"/>
                <w:tab w:pos="1042" w:val="left" w:leader="none"/>
              </w:tabs>
              <w:spacing w:line="145" w:lineRule="exact" w:before="0" w:after="0"/>
              <w:ind w:left="1041" w:right="288" w:hanging="680"/>
              <w:jc w:val="right"/>
              <w:rPr>
                <w:sz w:val="15"/>
              </w:rPr>
            </w:pPr>
            <w:r>
              <w:rPr>
                <w:w w:val="75"/>
                <w:sz w:val="15"/>
              </w:rPr>
              <w:t>11</w:t>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36</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BP6G</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90"/>
                <w:sz w:val="15"/>
              </w:rPr>
              <w:t>OILM1054</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PSGS200</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54"/>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90"/>
                <w:sz w:val="15"/>
              </w:rPr>
              <w:t>200</w:t>
            </w:r>
          </w:p>
        </w:tc>
        <w:tc>
          <w:tcPr>
            <w:tcW w:w="896" w:type="dxa"/>
            <w:tcBorders>
              <w:top w:val="single" w:sz="6" w:space="0" w:color="000000"/>
              <w:bottom w:val="single" w:sz="6" w:space="0" w:color="000000"/>
            </w:tcBorders>
            <w:shd w:val="clear" w:color="auto" w:fill="DCDDDE"/>
          </w:tcPr>
          <w:p>
            <w:pPr>
              <w:pStyle w:val="TableParagraph"/>
              <w:ind w:left="245"/>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30</w:t>
            </w:r>
          </w:p>
        </w:tc>
        <w:tc>
          <w:tcPr>
            <w:tcW w:w="1465" w:type="dxa"/>
            <w:tcBorders>
              <w:top w:val="single" w:sz="6" w:space="0" w:color="000000"/>
              <w:bottom w:val="single" w:sz="6" w:space="0" w:color="000000"/>
            </w:tcBorders>
            <w:shd w:val="clear" w:color="auto" w:fill="DCDDDE"/>
          </w:tcPr>
          <w:p>
            <w:pPr>
              <w:pStyle w:val="TableParagraph"/>
              <w:numPr>
                <w:ilvl w:val="0"/>
                <w:numId w:val="36"/>
              </w:numPr>
              <w:tabs>
                <w:tab w:pos="679" w:val="left" w:leader="none"/>
                <w:tab w:pos="1042" w:val="left" w:leader="none"/>
              </w:tabs>
              <w:spacing w:line="145" w:lineRule="exact" w:before="0" w:after="0"/>
              <w:ind w:left="1041" w:right="288" w:hanging="680"/>
              <w:jc w:val="right"/>
              <w:rPr>
                <w:sz w:val="15"/>
              </w:rPr>
            </w:pPr>
            <w:r>
              <w:rPr>
                <w:w w:val="75"/>
                <w:sz w:val="15"/>
              </w:rPr>
              <w:t>15</w:t>
            </w:r>
          </w:p>
        </w:tc>
        <w:tc>
          <w:tcPr>
            <w:tcW w:w="706" w:type="dxa"/>
            <w:tcBorders>
              <w:top w:val="single" w:sz="6" w:space="0" w:color="000000"/>
              <w:bottom w:val="single" w:sz="6" w:space="0" w:color="000000"/>
            </w:tcBorders>
            <w:shd w:val="clear" w:color="auto" w:fill="DCDDDE"/>
          </w:tcPr>
          <w:p>
            <w:pPr>
              <w:pStyle w:val="TableParagraph"/>
              <w:ind w:right="274"/>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BP3030G</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90"/>
                <w:sz w:val="15"/>
              </w:rPr>
              <w:t>OILM10007</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PHGS50</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30" x 30"</w:t>
            </w:r>
          </w:p>
        </w:tc>
        <w:tc>
          <w:tcPr>
            <w:tcW w:w="527" w:type="dxa"/>
            <w:tcBorders>
              <w:top w:val="single" w:sz="6" w:space="0" w:color="000000"/>
              <w:bottom w:val="single" w:sz="6" w:space="0" w:color="000000"/>
            </w:tcBorders>
            <w:shd w:val="clear" w:color="auto" w:fill="DCDDDE"/>
          </w:tcPr>
          <w:p>
            <w:pPr>
              <w:pStyle w:val="TableParagraph"/>
              <w:ind w:left="54"/>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90"/>
                <w:sz w:val="15"/>
              </w:rPr>
              <w:t>50</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43</w:t>
            </w:r>
          </w:p>
        </w:tc>
        <w:tc>
          <w:tcPr>
            <w:tcW w:w="1465" w:type="dxa"/>
            <w:tcBorders>
              <w:top w:val="single" w:sz="6" w:space="0" w:color="000000"/>
              <w:bottom w:val="single" w:sz="6" w:space="0" w:color="000000"/>
            </w:tcBorders>
            <w:shd w:val="clear" w:color="auto" w:fill="DCDDDE"/>
          </w:tcPr>
          <w:p>
            <w:pPr>
              <w:pStyle w:val="TableParagraph"/>
              <w:numPr>
                <w:ilvl w:val="0"/>
                <w:numId w:val="37"/>
              </w:numPr>
              <w:tabs>
                <w:tab w:pos="679" w:val="left" w:leader="none"/>
                <w:tab w:pos="1042" w:val="left" w:leader="none"/>
              </w:tabs>
              <w:spacing w:line="145" w:lineRule="exact" w:before="0" w:after="0"/>
              <w:ind w:left="1041" w:right="287"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0"/>
                <w:sz w:val="15"/>
              </w:rPr>
              <w:t>BP12G-HPS</w:t>
            </w:r>
          </w:p>
        </w:tc>
        <w:tc>
          <w:tcPr>
            <w:tcW w:w="1001" w:type="dxa"/>
            <w:tcBorders>
              <w:top w:val="single" w:sz="6" w:space="0" w:color="000000"/>
              <w:bottom w:val="single" w:sz="6" w:space="0" w:color="000000"/>
            </w:tcBorders>
            <w:shd w:val="clear" w:color="auto" w:fill="DCDDDE"/>
          </w:tcPr>
          <w:p>
            <w:pPr>
              <w:pStyle w:val="TableParagraph"/>
              <w:ind w:left="90"/>
              <w:rPr>
                <w:sz w:val="15"/>
              </w:rPr>
            </w:pPr>
            <w:r>
              <w:rPr>
                <w:w w:val="85"/>
                <w:sz w:val="15"/>
              </w:rPr>
              <w:t>OILM1050HPS</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PGB100HL</w:t>
            </w:r>
          </w:p>
        </w:tc>
        <w:tc>
          <w:tcPr>
            <w:tcW w:w="2971" w:type="dxa"/>
            <w:tcBorders>
              <w:top w:val="single" w:sz="6" w:space="0" w:color="000000"/>
              <w:bottom w:val="single" w:sz="6" w:space="0" w:color="000000"/>
            </w:tcBorders>
            <w:shd w:val="clear" w:color="auto" w:fill="DCDDDE"/>
          </w:tcPr>
          <w:p>
            <w:pPr>
              <w:pStyle w:val="TableParagraph"/>
              <w:ind w:left="161"/>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0"/>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4"/>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3"/>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0"/>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5"/>
                <w:sz w:val="15"/>
              </w:rPr>
              <w:t>high loft</w:t>
            </w:r>
          </w:p>
        </w:tc>
        <w:tc>
          <w:tcPr>
            <w:tcW w:w="766" w:type="dxa"/>
            <w:tcBorders>
              <w:top w:val="single" w:sz="6" w:space="0" w:color="000000"/>
              <w:bottom w:val="single" w:sz="6" w:space="0" w:color="000000"/>
            </w:tcBorders>
            <w:shd w:val="clear" w:color="auto" w:fill="DCDDDE"/>
          </w:tcPr>
          <w:p>
            <w:pPr>
              <w:pStyle w:val="TableParagraph"/>
              <w:ind w:left="247"/>
              <w:rPr>
                <w:sz w:val="15"/>
              </w:rPr>
            </w:pPr>
            <w:r>
              <w:rPr>
                <w:w w:val="90"/>
                <w:sz w:val="15"/>
              </w:rPr>
              <w:t>25</w:t>
            </w:r>
          </w:p>
        </w:tc>
        <w:tc>
          <w:tcPr>
            <w:tcW w:w="1465" w:type="dxa"/>
            <w:tcBorders>
              <w:top w:val="single" w:sz="6" w:space="0" w:color="000000"/>
              <w:bottom w:val="single" w:sz="6" w:space="0" w:color="000000"/>
            </w:tcBorders>
            <w:shd w:val="clear" w:color="auto" w:fill="DCDDDE"/>
          </w:tcPr>
          <w:p>
            <w:pPr>
              <w:pStyle w:val="TableParagraph"/>
              <w:numPr>
                <w:ilvl w:val="0"/>
                <w:numId w:val="38"/>
              </w:numPr>
              <w:tabs>
                <w:tab w:pos="679" w:val="left" w:leader="none"/>
                <w:tab w:pos="1042" w:val="left" w:leader="none"/>
              </w:tabs>
              <w:spacing w:line="145" w:lineRule="exact" w:before="0" w:after="0"/>
              <w:ind w:left="1042" w:right="287" w:hanging="680"/>
              <w:jc w:val="right"/>
              <w:rPr>
                <w:sz w:val="15"/>
              </w:rPr>
            </w:pPr>
            <w:r>
              <w:rPr>
                <w:w w:val="75"/>
                <w:sz w:val="15"/>
              </w:rPr>
              <w:t>12</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36</w:t>
            </w:r>
          </w:p>
        </w:tc>
        <w:tc>
          <w:tcPr>
            <w:tcW w:w="545" w:type="dxa"/>
            <w:tcBorders>
              <w:top w:val="single" w:sz="6" w:space="0" w:color="000000"/>
              <w:bottom w:val="single" w:sz="6" w:space="0" w:color="000000"/>
            </w:tcBorders>
            <w:shd w:val="clear" w:color="auto" w:fill="DCDDDE"/>
          </w:tcPr>
          <w:p>
            <w:pPr>
              <w:pStyle w:val="TableParagraph"/>
              <w:ind w:left="250"/>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7"/>
              <w:rPr>
                <w:sz w:val="15"/>
              </w:rPr>
            </w:pPr>
            <w:r>
              <w:rPr>
                <w:w w:val="85"/>
                <w:sz w:val="15"/>
              </w:rPr>
              <w:t>BP6G-HPS</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85"/>
                <w:sz w:val="15"/>
              </w:rPr>
              <w:t>OILM1054HPS</w:t>
            </w:r>
          </w:p>
        </w:tc>
        <w:tc>
          <w:tcPr>
            <w:tcW w:w="1028" w:type="dxa"/>
            <w:tcBorders>
              <w:top w:val="single" w:sz="6" w:space="0" w:color="000000"/>
              <w:bottom w:val="single" w:sz="6" w:space="0" w:color="000000"/>
            </w:tcBorders>
            <w:shd w:val="clear" w:color="auto" w:fill="DCDDDE"/>
          </w:tcPr>
          <w:p>
            <w:pPr>
              <w:pStyle w:val="TableParagraph"/>
              <w:ind w:left="129"/>
              <w:rPr>
                <w:sz w:val="15"/>
              </w:rPr>
            </w:pPr>
            <w:r>
              <w:rPr>
                <w:w w:val="85"/>
                <w:sz w:val="15"/>
              </w:rPr>
              <w:t>PGB200HL</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pads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5"/>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90"/>
                <w:sz w:val="15"/>
              </w:rPr>
              <w:t>200</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5"/>
                <w:sz w:val="15"/>
              </w:rPr>
              <w:t>high loft</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27</w:t>
            </w:r>
          </w:p>
        </w:tc>
        <w:tc>
          <w:tcPr>
            <w:tcW w:w="1465" w:type="dxa"/>
            <w:tcBorders>
              <w:top w:val="single" w:sz="6" w:space="0" w:color="000000"/>
              <w:bottom w:val="single" w:sz="6" w:space="0" w:color="000000"/>
            </w:tcBorders>
            <w:shd w:val="clear" w:color="auto" w:fill="DCDDDE"/>
          </w:tcPr>
          <w:p>
            <w:pPr>
              <w:pStyle w:val="TableParagraph"/>
              <w:numPr>
                <w:ilvl w:val="0"/>
                <w:numId w:val="39"/>
              </w:numPr>
              <w:tabs>
                <w:tab w:pos="679" w:val="left" w:leader="none"/>
                <w:tab w:pos="1043" w:val="left" w:leader="none"/>
              </w:tabs>
              <w:spacing w:line="145" w:lineRule="exact" w:before="0" w:after="0"/>
              <w:ind w:left="1042" w:right="287" w:hanging="680"/>
              <w:jc w:val="right"/>
              <w:rPr>
                <w:sz w:val="15"/>
              </w:rPr>
            </w:pPr>
            <w:r>
              <w:rPr>
                <w:w w:val="75"/>
                <w:sz w:val="15"/>
              </w:rPr>
              <w:t>13</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36</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BR12G</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OILM5015</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85"/>
                <w:sz w:val="15"/>
              </w:rPr>
              <w:t>RHGS150</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5"/>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5"/>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52</w:t>
            </w:r>
          </w:p>
        </w:tc>
        <w:tc>
          <w:tcPr>
            <w:tcW w:w="1465" w:type="dxa"/>
            <w:tcBorders>
              <w:top w:val="single" w:sz="6" w:space="0" w:color="000000"/>
              <w:bottom w:val="single" w:sz="6" w:space="0" w:color="000000"/>
            </w:tcBorders>
            <w:shd w:val="clear" w:color="auto" w:fill="DCDDDE"/>
          </w:tcPr>
          <w:p>
            <w:pPr>
              <w:pStyle w:val="TableParagraph"/>
              <w:numPr>
                <w:ilvl w:val="0"/>
                <w:numId w:val="40"/>
              </w:numPr>
              <w:tabs>
                <w:tab w:pos="679" w:val="left" w:leader="none"/>
                <w:tab w:pos="1043" w:val="left" w:leader="none"/>
              </w:tabs>
              <w:spacing w:line="145" w:lineRule="exact" w:before="0" w:after="0"/>
              <w:ind w:left="1042" w:right="287"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BR12G-2</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OILM5016</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85"/>
                <w:sz w:val="15"/>
              </w:rPr>
              <w:t>RHGS1502</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5"/>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5"/>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52</w:t>
            </w:r>
          </w:p>
        </w:tc>
        <w:tc>
          <w:tcPr>
            <w:tcW w:w="1465" w:type="dxa"/>
            <w:tcBorders>
              <w:top w:val="single" w:sz="6" w:space="0" w:color="000000"/>
              <w:bottom w:val="single" w:sz="6" w:space="0" w:color="000000"/>
            </w:tcBorders>
            <w:shd w:val="clear" w:color="auto" w:fill="DCDDDE"/>
          </w:tcPr>
          <w:p>
            <w:pPr>
              <w:pStyle w:val="TableParagraph"/>
              <w:numPr>
                <w:ilvl w:val="0"/>
                <w:numId w:val="41"/>
              </w:numPr>
              <w:tabs>
                <w:tab w:pos="679" w:val="left" w:leader="none"/>
                <w:tab w:pos="1043" w:val="left" w:leader="none"/>
              </w:tabs>
              <w:spacing w:line="145" w:lineRule="exact" w:before="0" w:after="0"/>
              <w:ind w:left="1042" w:right="287"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BR9G</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OILM5017</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85"/>
                <w:sz w:val="15"/>
              </w:rPr>
              <w:t>RMGS150</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6"/>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44</w:t>
            </w:r>
          </w:p>
        </w:tc>
        <w:tc>
          <w:tcPr>
            <w:tcW w:w="1465" w:type="dxa"/>
            <w:tcBorders>
              <w:top w:val="single" w:sz="6" w:space="0" w:color="000000"/>
              <w:bottom w:val="single" w:sz="6" w:space="0" w:color="000000"/>
            </w:tcBorders>
            <w:shd w:val="clear" w:color="auto" w:fill="DCDDDE"/>
          </w:tcPr>
          <w:p>
            <w:pPr>
              <w:pStyle w:val="TableParagraph"/>
              <w:numPr>
                <w:ilvl w:val="0"/>
                <w:numId w:val="42"/>
              </w:numPr>
              <w:tabs>
                <w:tab w:pos="679" w:val="left" w:leader="none"/>
                <w:tab w:pos="1043" w:val="left" w:leader="none"/>
              </w:tabs>
              <w:spacing w:line="145" w:lineRule="exact" w:before="0" w:after="0"/>
              <w:ind w:left="1042" w:right="287"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BR9G-2</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OILM5037</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90"/>
                <w:sz w:val="15"/>
              </w:rPr>
              <w:t>RMGS1502</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6"/>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4"/>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44</w:t>
            </w:r>
          </w:p>
        </w:tc>
        <w:tc>
          <w:tcPr>
            <w:tcW w:w="1465" w:type="dxa"/>
            <w:tcBorders>
              <w:top w:val="single" w:sz="6" w:space="0" w:color="000000"/>
              <w:bottom w:val="single" w:sz="6" w:space="0" w:color="000000"/>
            </w:tcBorders>
            <w:shd w:val="clear" w:color="auto" w:fill="DCDDDE"/>
          </w:tcPr>
          <w:p>
            <w:pPr>
              <w:pStyle w:val="TableParagraph"/>
              <w:numPr>
                <w:ilvl w:val="0"/>
                <w:numId w:val="43"/>
              </w:numPr>
              <w:tabs>
                <w:tab w:pos="679" w:val="left" w:leader="none"/>
                <w:tab w:pos="1043" w:val="left" w:leader="none"/>
              </w:tabs>
              <w:spacing w:line="145" w:lineRule="exact" w:before="0" w:after="0"/>
              <w:ind w:left="1042" w:right="287"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BR6G</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OILM5021</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85"/>
                <w:sz w:val="15"/>
              </w:rPr>
              <w:t>RSGS300</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30" x 300'</w:t>
            </w:r>
          </w:p>
        </w:tc>
        <w:tc>
          <w:tcPr>
            <w:tcW w:w="527" w:type="dxa"/>
            <w:tcBorders>
              <w:top w:val="single" w:sz="6" w:space="0" w:color="000000"/>
              <w:bottom w:val="single" w:sz="6" w:space="0" w:color="000000"/>
            </w:tcBorders>
            <w:shd w:val="clear" w:color="auto" w:fill="DCDDDE"/>
          </w:tcPr>
          <w:p>
            <w:pPr>
              <w:pStyle w:val="TableParagraph"/>
              <w:ind w:left="56"/>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1"/>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46"/>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8"/>
              <w:rPr>
                <w:sz w:val="15"/>
              </w:rPr>
            </w:pPr>
            <w:r>
              <w:rPr>
                <w:w w:val="90"/>
                <w:sz w:val="15"/>
              </w:rPr>
              <w:t>55</w:t>
            </w:r>
          </w:p>
        </w:tc>
        <w:tc>
          <w:tcPr>
            <w:tcW w:w="1465" w:type="dxa"/>
            <w:tcBorders>
              <w:top w:val="single" w:sz="6" w:space="0" w:color="000000"/>
              <w:bottom w:val="single" w:sz="6" w:space="0" w:color="000000"/>
            </w:tcBorders>
            <w:shd w:val="clear" w:color="auto" w:fill="DCDDDE"/>
          </w:tcPr>
          <w:p>
            <w:pPr>
              <w:pStyle w:val="TableParagraph"/>
              <w:numPr>
                <w:ilvl w:val="0"/>
                <w:numId w:val="44"/>
              </w:numPr>
              <w:tabs>
                <w:tab w:pos="679" w:val="left" w:leader="none"/>
                <w:tab w:pos="1043" w:val="left" w:leader="none"/>
              </w:tabs>
              <w:spacing w:line="145" w:lineRule="exact" w:before="0" w:after="0"/>
              <w:ind w:left="1042" w:right="286" w:hanging="680"/>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2"/>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1"/>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8"/>
              <w:rPr>
                <w:sz w:val="15"/>
              </w:rPr>
            </w:pPr>
            <w:r>
              <w:rPr>
                <w:w w:val="85"/>
                <w:sz w:val="15"/>
              </w:rPr>
              <w:t>BR6G-2</w:t>
            </w:r>
          </w:p>
        </w:tc>
        <w:tc>
          <w:tcPr>
            <w:tcW w:w="1001" w:type="dxa"/>
            <w:tcBorders>
              <w:top w:val="single" w:sz="6" w:space="0" w:color="000000"/>
              <w:bottom w:val="single" w:sz="6" w:space="0" w:color="000000"/>
            </w:tcBorders>
            <w:shd w:val="clear" w:color="auto" w:fill="DCDDDE"/>
          </w:tcPr>
          <w:p>
            <w:pPr>
              <w:pStyle w:val="TableParagraph"/>
              <w:ind w:left="91"/>
              <w:rPr>
                <w:sz w:val="15"/>
              </w:rPr>
            </w:pPr>
            <w:r>
              <w:rPr>
                <w:w w:val="90"/>
                <w:sz w:val="15"/>
              </w:rPr>
              <w:t>OILM5211</w:t>
            </w:r>
          </w:p>
        </w:tc>
        <w:tc>
          <w:tcPr>
            <w:tcW w:w="1028" w:type="dxa"/>
            <w:tcBorders>
              <w:top w:val="single" w:sz="6" w:space="0" w:color="000000"/>
              <w:bottom w:val="single" w:sz="6" w:space="0" w:color="000000"/>
            </w:tcBorders>
            <w:shd w:val="clear" w:color="auto" w:fill="DCDDDE"/>
          </w:tcPr>
          <w:p>
            <w:pPr>
              <w:pStyle w:val="TableParagraph"/>
              <w:ind w:left="130"/>
              <w:rPr>
                <w:sz w:val="15"/>
              </w:rPr>
            </w:pPr>
            <w:r>
              <w:rPr>
                <w:w w:val="85"/>
                <w:sz w:val="15"/>
              </w:rPr>
              <w:t>RSGS3002</w:t>
            </w:r>
          </w:p>
        </w:tc>
        <w:tc>
          <w:tcPr>
            <w:tcW w:w="2971" w:type="dxa"/>
            <w:tcBorders>
              <w:top w:val="single" w:sz="6" w:space="0" w:color="000000"/>
              <w:bottom w:val="single" w:sz="6" w:space="0" w:color="000000"/>
            </w:tcBorders>
            <w:shd w:val="clear" w:color="auto" w:fill="DCDDDE"/>
          </w:tcPr>
          <w:p>
            <w:pPr>
              <w:pStyle w:val="TableParagraph"/>
              <w:ind w:left="162"/>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1"/>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6"/>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4"/>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46"/>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55</w:t>
            </w:r>
          </w:p>
        </w:tc>
        <w:tc>
          <w:tcPr>
            <w:tcW w:w="1465" w:type="dxa"/>
            <w:tcBorders>
              <w:top w:val="single" w:sz="6" w:space="0" w:color="000000"/>
              <w:bottom w:val="single" w:sz="6" w:space="0" w:color="000000"/>
            </w:tcBorders>
            <w:shd w:val="clear" w:color="auto" w:fill="DCDDDE"/>
          </w:tcPr>
          <w:p>
            <w:pPr>
              <w:pStyle w:val="TableParagraph"/>
              <w:numPr>
                <w:ilvl w:val="0"/>
                <w:numId w:val="45"/>
              </w:numPr>
              <w:tabs>
                <w:tab w:pos="679" w:val="left" w:leader="none"/>
                <w:tab w:pos="1044" w:val="left" w:leader="none"/>
              </w:tabs>
              <w:spacing w:line="145" w:lineRule="exact" w:before="0" w:after="0"/>
              <w:ind w:left="1043" w:right="286" w:hanging="680"/>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2"/>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BR200G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OILM5212</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85"/>
                <w:sz w:val="15"/>
              </w:rPr>
              <w:t>RHGS200</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SM bonded meltblown rolls</w:t>
            </w:r>
          </w:p>
        </w:tc>
        <w:tc>
          <w:tcPr>
            <w:tcW w:w="1280" w:type="dxa"/>
            <w:tcBorders>
              <w:top w:val="single" w:sz="6" w:space="0" w:color="000000"/>
              <w:bottom w:val="single" w:sz="6" w:space="0" w:color="000000"/>
            </w:tcBorders>
            <w:shd w:val="clear" w:color="auto" w:fill="DCDDDE"/>
          </w:tcPr>
          <w:p>
            <w:pPr>
              <w:pStyle w:val="TableParagraph"/>
              <w:ind w:left="292"/>
              <w:rPr>
                <w:sz w:val="15"/>
              </w:rPr>
            </w:pPr>
            <w:r>
              <w:rPr>
                <w:w w:val="90"/>
                <w:sz w:val="15"/>
              </w:rPr>
              <w:t>12" x 200'</w:t>
            </w:r>
          </w:p>
        </w:tc>
        <w:tc>
          <w:tcPr>
            <w:tcW w:w="527" w:type="dxa"/>
            <w:tcBorders>
              <w:top w:val="single" w:sz="6" w:space="0" w:color="000000"/>
              <w:bottom w:val="single" w:sz="6" w:space="0" w:color="000000"/>
            </w:tcBorders>
            <w:shd w:val="clear" w:color="auto" w:fill="DCDDDE"/>
          </w:tcPr>
          <w:p>
            <w:pPr>
              <w:pStyle w:val="TableParagraph"/>
              <w:ind w:left="57"/>
              <w:jc w:val="center"/>
              <w:rPr>
                <w:sz w:val="15"/>
              </w:rPr>
            </w:pPr>
            <w:r>
              <w:rPr>
                <w:w w:val="79"/>
                <w:sz w:val="15"/>
              </w:rPr>
              <w:t>2</w:t>
            </w:r>
          </w:p>
        </w:tc>
        <w:tc>
          <w:tcPr>
            <w:tcW w:w="713" w:type="dxa"/>
            <w:tcBorders>
              <w:top w:val="single" w:sz="6" w:space="0" w:color="000000"/>
              <w:bottom w:val="single" w:sz="6" w:space="0" w:color="000000"/>
            </w:tcBorders>
            <w:shd w:val="clear" w:color="auto" w:fill="DCDDDE"/>
          </w:tcPr>
          <w:p>
            <w:pPr>
              <w:pStyle w:val="TableParagraph"/>
              <w:ind w:left="165"/>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6"/>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30</w:t>
            </w:r>
          </w:p>
        </w:tc>
        <w:tc>
          <w:tcPr>
            <w:tcW w:w="1465" w:type="dxa"/>
            <w:tcBorders>
              <w:top w:val="single" w:sz="6" w:space="0" w:color="000000"/>
              <w:bottom w:val="single" w:sz="6" w:space="0" w:color="000000"/>
            </w:tcBorders>
            <w:shd w:val="clear" w:color="auto" w:fill="DCDDDE"/>
          </w:tcPr>
          <w:p>
            <w:pPr>
              <w:pStyle w:val="TableParagraph"/>
              <w:numPr>
                <w:ilvl w:val="0"/>
                <w:numId w:val="46"/>
              </w:numPr>
              <w:tabs>
                <w:tab w:pos="679" w:val="left" w:leader="none"/>
                <w:tab w:pos="1044" w:val="left" w:leader="none"/>
              </w:tabs>
              <w:spacing w:line="145" w:lineRule="exact" w:before="0" w:after="0"/>
              <w:ind w:left="1043" w:right="286" w:hanging="680"/>
              <w:jc w:val="right"/>
              <w:rPr>
                <w:sz w:val="15"/>
              </w:rPr>
            </w:pPr>
            <w:r>
              <w:rPr>
                <w:w w:val="75"/>
                <w:sz w:val="15"/>
              </w:rPr>
              <w:t>13</w:t>
            </w:r>
          </w:p>
        </w:tc>
        <w:tc>
          <w:tcPr>
            <w:tcW w:w="706" w:type="dxa"/>
            <w:tcBorders>
              <w:top w:val="single" w:sz="6" w:space="0" w:color="000000"/>
              <w:bottom w:val="single" w:sz="6" w:space="0" w:color="000000"/>
            </w:tcBorders>
            <w:shd w:val="clear" w:color="auto" w:fill="DCDDDE"/>
          </w:tcPr>
          <w:p>
            <w:pPr>
              <w:pStyle w:val="TableParagraph"/>
              <w:ind w:right="272"/>
              <w:jc w:val="right"/>
              <w:rPr>
                <w:sz w:val="15"/>
              </w:rPr>
            </w:pPr>
            <w:r>
              <w:rPr>
                <w:w w:val="75"/>
                <w:sz w:val="15"/>
              </w:rPr>
              <w:t>20</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FFCB16"/>
          </w:tcPr>
          <w:p>
            <w:pPr>
              <w:pStyle w:val="TableParagraph"/>
              <w:ind w:left="9"/>
              <w:rPr>
                <w:sz w:val="15"/>
              </w:rPr>
            </w:pPr>
            <w:r>
              <w:rPr>
                <w:w w:val="90"/>
                <w:sz w:val="15"/>
              </w:rPr>
              <w:t>OILM5041</w:t>
            </w:r>
          </w:p>
        </w:tc>
        <w:tc>
          <w:tcPr>
            <w:tcW w:w="1001" w:type="dxa"/>
            <w:tcBorders>
              <w:top w:val="single" w:sz="6" w:space="0" w:color="000000"/>
              <w:bottom w:val="single" w:sz="6" w:space="0" w:color="000000"/>
            </w:tcBorders>
            <w:shd w:val="clear" w:color="auto" w:fill="FFCB16"/>
          </w:tcPr>
          <w:p>
            <w:pPr>
              <w:pStyle w:val="TableParagraph"/>
              <w:ind w:left="92"/>
              <w:rPr>
                <w:sz w:val="15"/>
              </w:rPr>
            </w:pPr>
            <w:r>
              <w:rPr>
                <w:w w:val="90"/>
                <w:sz w:val="15"/>
              </w:rPr>
              <w:t>OILM5041</w:t>
            </w:r>
          </w:p>
        </w:tc>
        <w:tc>
          <w:tcPr>
            <w:tcW w:w="1028" w:type="dxa"/>
            <w:tcBorders>
              <w:top w:val="single" w:sz="6" w:space="0" w:color="000000"/>
              <w:bottom w:val="single" w:sz="6" w:space="0" w:color="000000"/>
            </w:tcBorders>
            <w:shd w:val="clear" w:color="auto" w:fill="FFCB16"/>
          </w:tcPr>
          <w:p>
            <w:pPr>
              <w:pStyle w:val="TableParagraph"/>
              <w:ind w:left="131"/>
              <w:rPr>
                <w:sz w:val="15"/>
              </w:rPr>
            </w:pPr>
            <w:r>
              <w:rPr>
                <w:w w:val="85"/>
                <w:sz w:val="15"/>
              </w:rPr>
              <w:t>WRRACK</w:t>
            </w:r>
          </w:p>
        </w:tc>
        <w:tc>
          <w:tcPr>
            <w:tcW w:w="2971" w:type="dxa"/>
            <w:tcBorders>
              <w:top w:val="single" w:sz="6" w:space="0" w:color="000000"/>
              <w:bottom w:val="single" w:sz="6" w:space="0" w:color="000000"/>
            </w:tcBorders>
            <w:shd w:val="clear" w:color="auto" w:fill="FFCB16"/>
          </w:tcPr>
          <w:p>
            <w:pPr>
              <w:pStyle w:val="TableParagraph"/>
              <w:ind w:left="163"/>
              <w:rPr>
                <w:sz w:val="15"/>
              </w:rPr>
            </w:pPr>
            <w:r>
              <w:rPr>
                <w:w w:val="90"/>
                <w:sz w:val="15"/>
              </w:rPr>
              <w:t>12"</w:t>
            </w:r>
            <w:r>
              <w:rPr>
                <w:spacing w:val="-26"/>
                <w:w w:val="90"/>
                <w:sz w:val="15"/>
              </w:rPr>
              <w:t> </w:t>
            </w:r>
            <w:r>
              <w:rPr>
                <w:w w:val="90"/>
                <w:sz w:val="15"/>
              </w:rPr>
              <w:t>wiper/sorbent</w:t>
            </w:r>
            <w:r>
              <w:rPr>
                <w:spacing w:val="-26"/>
                <w:w w:val="90"/>
                <w:sz w:val="15"/>
              </w:rPr>
              <w:t> </w:t>
            </w:r>
            <w:r>
              <w:rPr>
                <w:w w:val="90"/>
                <w:sz w:val="15"/>
              </w:rPr>
              <w:t>roll</w:t>
            </w:r>
            <w:r>
              <w:rPr>
                <w:spacing w:val="-26"/>
                <w:w w:val="90"/>
                <w:sz w:val="15"/>
              </w:rPr>
              <w:t> </w:t>
            </w:r>
            <w:r>
              <w:rPr>
                <w:w w:val="90"/>
                <w:sz w:val="15"/>
              </w:rPr>
              <w:t>rack</w:t>
            </w:r>
            <w:r>
              <w:rPr>
                <w:spacing w:val="-26"/>
                <w:w w:val="90"/>
                <w:sz w:val="15"/>
              </w:rPr>
              <w:t> </w:t>
            </w:r>
            <w:r>
              <w:rPr>
                <w:w w:val="90"/>
                <w:sz w:val="15"/>
              </w:rPr>
              <w:t>on</w:t>
            </w:r>
            <w:r>
              <w:rPr>
                <w:spacing w:val="-26"/>
                <w:w w:val="90"/>
                <w:sz w:val="15"/>
              </w:rPr>
              <w:t> </w:t>
            </w:r>
            <w:r>
              <w:rPr>
                <w:w w:val="90"/>
                <w:sz w:val="15"/>
              </w:rPr>
              <w:t>wheels,</w:t>
            </w:r>
            <w:r>
              <w:rPr>
                <w:spacing w:val="-25"/>
                <w:w w:val="90"/>
                <w:sz w:val="15"/>
              </w:rPr>
              <w:t> </w:t>
            </w:r>
            <w:r>
              <w:rPr>
                <w:w w:val="90"/>
                <w:sz w:val="15"/>
              </w:rPr>
              <w:t>horizontal</w:t>
            </w:r>
          </w:p>
        </w:tc>
        <w:tc>
          <w:tcPr>
            <w:tcW w:w="1280" w:type="dxa"/>
            <w:tcBorders>
              <w:top w:val="single" w:sz="6" w:space="0" w:color="000000"/>
              <w:bottom w:val="single" w:sz="6" w:space="0" w:color="000000"/>
            </w:tcBorders>
            <w:shd w:val="clear" w:color="auto" w:fill="FFCB16"/>
          </w:tcPr>
          <w:p>
            <w:pPr>
              <w:pStyle w:val="TableParagraph"/>
              <w:ind w:left="292"/>
              <w:rPr>
                <w:sz w:val="15"/>
              </w:rPr>
            </w:pPr>
            <w:r>
              <w:rPr>
                <w:w w:val="90"/>
                <w:sz w:val="15"/>
              </w:rPr>
              <w:t>33" x 28" x 12"</w:t>
            </w:r>
          </w:p>
        </w:tc>
        <w:tc>
          <w:tcPr>
            <w:tcW w:w="527" w:type="dxa"/>
            <w:tcBorders>
              <w:top w:val="single" w:sz="6" w:space="0" w:color="000000"/>
              <w:bottom w:val="single" w:sz="6" w:space="0" w:color="000000"/>
            </w:tcBorders>
            <w:shd w:val="clear" w:color="auto" w:fill="FFCB16"/>
          </w:tcPr>
          <w:p>
            <w:pPr>
              <w:pStyle w:val="TableParagraph"/>
              <w:ind w:left="178" w:right="121"/>
              <w:jc w:val="center"/>
              <w:rPr>
                <w:sz w:val="15"/>
              </w:rPr>
            </w:pPr>
            <w:r>
              <w:rPr>
                <w:w w:val="90"/>
                <w:sz w:val="15"/>
              </w:rPr>
              <w:t>n/a</w:t>
            </w:r>
          </w:p>
        </w:tc>
        <w:tc>
          <w:tcPr>
            <w:tcW w:w="713" w:type="dxa"/>
            <w:tcBorders>
              <w:top w:val="single" w:sz="6" w:space="0" w:color="000000"/>
              <w:bottom w:val="single" w:sz="6" w:space="0" w:color="000000"/>
            </w:tcBorders>
            <w:shd w:val="clear" w:color="auto" w:fill="FFCB16"/>
          </w:tcPr>
          <w:p>
            <w:pPr>
              <w:pStyle w:val="TableParagraph"/>
              <w:ind w:left="165"/>
              <w:rPr>
                <w:sz w:val="15"/>
              </w:rPr>
            </w:pPr>
            <w:r>
              <w:rPr>
                <w:w w:val="90"/>
                <w:sz w:val="15"/>
              </w:rPr>
              <w:t>black</w:t>
            </w:r>
          </w:p>
        </w:tc>
        <w:tc>
          <w:tcPr>
            <w:tcW w:w="687" w:type="dxa"/>
            <w:tcBorders>
              <w:top w:val="single" w:sz="6" w:space="0" w:color="000000"/>
              <w:bottom w:val="single" w:sz="6" w:space="0" w:color="000000"/>
            </w:tcBorders>
            <w:shd w:val="clear" w:color="auto" w:fill="FFCB16"/>
          </w:tcPr>
          <w:p>
            <w:pPr>
              <w:pStyle w:val="TableParagraph"/>
              <w:ind w:left="272"/>
              <w:rPr>
                <w:sz w:val="15"/>
              </w:rPr>
            </w:pPr>
            <w:r>
              <w:rPr>
                <w:w w:val="79"/>
                <w:sz w:val="15"/>
              </w:rPr>
              <w:t>1</w:t>
            </w:r>
          </w:p>
        </w:tc>
        <w:tc>
          <w:tcPr>
            <w:tcW w:w="896" w:type="dxa"/>
            <w:tcBorders>
              <w:top w:val="single" w:sz="6" w:space="0" w:color="000000"/>
              <w:bottom w:val="single" w:sz="6" w:space="0" w:color="000000"/>
            </w:tcBorders>
            <w:shd w:val="clear" w:color="auto" w:fill="FFCB16"/>
          </w:tcPr>
          <w:p>
            <w:pPr>
              <w:pStyle w:val="TableParagraph"/>
              <w:ind w:left="225"/>
              <w:rPr>
                <w:sz w:val="15"/>
              </w:rPr>
            </w:pPr>
            <w:r>
              <w:rPr>
                <w:w w:val="90"/>
                <w:sz w:val="15"/>
              </w:rPr>
              <w:t>n/a</w:t>
            </w:r>
          </w:p>
        </w:tc>
        <w:tc>
          <w:tcPr>
            <w:tcW w:w="766" w:type="dxa"/>
            <w:tcBorders>
              <w:top w:val="single" w:sz="6" w:space="0" w:color="000000"/>
              <w:bottom w:val="single" w:sz="6" w:space="0" w:color="000000"/>
            </w:tcBorders>
            <w:shd w:val="clear" w:color="auto" w:fill="FFCB16"/>
          </w:tcPr>
          <w:p>
            <w:pPr>
              <w:pStyle w:val="TableParagraph"/>
              <w:ind w:left="249"/>
              <w:rPr>
                <w:sz w:val="15"/>
              </w:rPr>
            </w:pPr>
            <w:r>
              <w:rPr>
                <w:w w:val="90"/>
                <w:sz w:val="15"/>
              </w:rPr>
              <w:t>n/a</w:t>
            </w:r>
          </w:p>
        </w:tc>
        <w:tc>
          <w:tcPr>
            <w:tcW w:w="1465" w:type="dxa"/>
            <w:tcBorders>
              <w:top w:val="single" w:sz="6" w:space="0" w:color="000000"/>
              <w:bottom w:val="single" w:sz="6" w:space="0" w:color="000000"/>
            </w:tcBorders>
            <w:shd w:val="clear" w:color="auto" w:fill="FFCB16"/>
          </w:tcPr>
          <w:p>
            <w:pPr>
              <w:pStyle w:val="TableParagraph"/>
              <w:ind w:right="353"/>
              <w:jc w:val="right"/>
              <w:rPr>
                <w:sz w:val="15"/>
              </w:rPr>
            </w:pPr>
            <w:r>
              <w:rPr>
                <w:w w:val="79"/>
                <w:sz w:val="15"/>
              </w:rPr>
              <w:t>7</w:t>
            </w:r>
          </w:p>
        </w:tc>
        <w:tc>
          <w:tcPr>
            <w:tcW w:w="706" w:type="dxa"/>
            <w:tcBorders>
              <w:top w:val="single" w:sz="6" w:space="0" w:color="000000"/>
              <w:bottom w:val="single" w:sz="6" w:space="0" w:color="000000"/>
            </w:tcBorders>
            <w:shd w:val="clear" w:color="auto" w:fill="FFCB16"/>
          </w:tcPr>
          <w:p>
            <w:pPr>
              <w:pStyle w:val="TableParagraph"/>
              <w:ind w:right="240"/>
              <w:jc w:val="right"/>
              <w:rPr>
                <w:sz w:val="15"/>
              </w:rPr>
            </w:pPr>
            <w:r>
              <w:rPr>
                <w:w w:val="75"/>
                <w:sz w:val="15"/>
              </w:rPr>
              <w:t>n/a</w:t>
            </w:r>
          </w:p>
        </w:tc>
        <w:tc>
          <w:tcPr>
            <w:tcW w:w="545" w:type="dxa"/>
            <w:tcBorders>
              <w:top w:val="single" w:sz="6" w:space="0" w:color="000000"/>
              <w:bottom w:val="single" w:sz="6" w:space="0" w:color="000000"/>
            </w:tcBorders>
            <w:shd w:val="clear" w:color="auto" w:fill="FFCB16"/>
          </w:tcPr>
          <w:p>
            <w:pPr>
              <w:pStyle w:val="TableParagraph"/>
              <w:ind w:left="252"/>
              <w:rPr>
                <w:sz w:val="15"/>
              </w:rPr>
            </w:pPr>
            <w:r>
              <w:rPr>
                <w:w w:val="79"/>
                <w:sz w:val="15"/>
              </w:rPr>
              <w:t>9</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DP100G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OILM1150</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85"/>
                <w:sz w:val="15"/>
              </w:rPr>
              <w:t>PGS100HL</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dimpled meltblown pads</w:t>
            </w:r>
          </w:p>
        </w:tc>
        <w:tc>
          <w:tcPr>
            <w:tcW w:w="1280" w:type="dxa"/>
            <w:tcBorders>
              <w:top w:val="single" w:sz="6" w:space="0" w:color="000000"/>
              <w:bottom w:val="single" w:sz="6" w:space="0" w:color="000000"/>
            </w:tcBorders>
            <w:shd w:val="clear" w:color="auto" w:fill="DCDDDE"/>
          </w:tcPr>
          <w:p>
            <w:pPr>
              <w:pStyle w:val="TableParagraph"/>
              <w:ind w:left="292"/>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7"/>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5"/>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5"/>
              <w:rPr>
                <w:sz w:val="15"/>
              </w:rPr>
            </w:pPr>
            <w:r>
              <w:rPr>
                <w:w w:val="95"/>
                <w:sz w:val="15"/>
              </w:rPr>
              <w:t>high loft</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18</w:t>
            </w:r>
          </w:p>
        </w:tc>
        <w:tc>
          <w:tcPr>
            <w:tcW w:w="1465" w:type="dxa"/>
            <w:tcBorders>
              <w:top w:val="single" w:sz="6" w:space="0" w:color="000000"/>
              <w:bottom w:val="single" w:sz="6" w:space="0" w:color="000000"/>
            </w:tcBorders>
            <w:shd w:val="clear" w:color="auto" w:fill="DCDDDE"/>
          </w:tcPr>
          <w:p>
            <w:pPr>
              <w:pStyle w:val="TableParagraph"/>
              <w:numPr>
                <w:ilvl w:val="0"/>
                <w:numId w:val="47"/>
              </w:numPr>
              <w:tabs>
                <w:tab w:pos="679" w:val="left" w:leader="none"/>
                <w:tab w:pos="1044" w:val="left" w:leader="none"/>
              </w:tabs>
              <w:spacing w:line="145" w:lineRule="exact" w:before="0" w:after="0"/>
              <w:ind w:left="1043" w:right="286" w:hanging="680"/>
              <w:jc w:val="right"/>
              <w:rPr>
                <w:sz w:val="15"/>
              </w:rPr>
            </w:pPr>
            <w:r>
              <w:rPr>
                <w:w w:val="75"/>
                <w:sz w:val="15"/>
              </w:rPr>
              <w:t>10</w:t>
            </w:r>
          </w:p>
        </w:tc>
        <w:tc>
          <w:tcPr>
            <w:tcW w:w="706" w:type="dxa"/>
            <w:tcBorders>
              <w:top w:val="single" w:sz="6" w:space="0" w:color="000000"/>
              <w:bottom w:val="single" w:sz="6" w:space="0" w:color="000000"/>
            </w:tcBorders>
            <w:shd w:val="clear" w:color="auto" w:fill="DCDDDE"/>
          </w:tcPr>
          <w:p>
            <w:pPr>
              <w:pStyle w:val="TableParagraph"/>
              <w:ind w:right="272"/>
              <w:jc w:val="right"/>
              <w:rPr>
                <w:sz w:val="15"/>
              </w:rPr>
            </w:pPr>
            <w:r>
              <w:rPr>
                <w:w w:val="75"/>
                <w:sz w:val="15"/>
              </w:rPr>
              <w:t>42</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DP12G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OILM2200</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85"/>
                <w:sz w:val="15"/>
              </w:rPr>
              <w:t>PHGB100</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dimpled meltblown pads</w:t>
            </w:r>
          </w:p>
        </w:tc>
        <w:tc>
          <w:tcPr>
            <w:tcW w:w="1280" w:type="dxa"/>
            <w:tcBorders>
              <w:top w:val="single" w:sz="6" w:space="0" w:color="000000"/>
              <w:bottom w:val="single" w:sz="6" w:space="0" w:color="000000"/>
            </w:tcBorders>
            <w:shd w:val="clear" w:color="auto" w:fill="DCDDDE"/>
          </w:tcPr>
          <w:p>
            <w:pPr>
              <w:pStyle w:val="TableParagraph"/>
              <w:ind w:left="292"/>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8"/>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5"/>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6"/>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25</w:t>
            </w:r>
          </w:p>
        </w:tc>
        <w:tc>
          <w:tcPr>
            <w:tcW w:w="1465" w:type="dxa"/>
            <w:tcBorders>
              <w:top w:val="single" w:sz="6" w:space="0" w:color="000000"/>
              <w:bottom w:val="single" w:sz="6" w:space="0" w:color="000000"/>
            </w:tcBorders>
            <w:shd w:val="clear" w:color="auto" w:fill="DCDDDE"/>
          </w:tcPr>
          <w:p>
            <w:pPr>
              <w:pStyle w:val="TableParagraph"/>
              <w:numPr>
                <w:ilvl w:val="0"/>
                <w:numId w:val="48"/>
              </w:numPr>
              <w:tabs>
                <w:tab w:pos="679" w:val="left" w:leader="none"/>
                <w:tab w:pos="1044" w:val="left" w:leader="none"/>
              </w:tabs>
              <w:spacing w:line="145" w:lineRule="exact" w:before="0" w:after="0"/>
              <w:ind w:left="1043" w:right="286"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ind w:right="272"/>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DP9G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OILM2201</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90"/>
                <w:sz w:val="15"/>
              </w:rPr>
              <w:t>PMGB100</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dimpled meltblown pads</w:t>
            </w:r>
          </w:p>
        </w:tc>
        <w:tc>
          <w:tcPr>
            <w:tcW w:w="1280" w:type="dxa"/>
            <w:tcBorders>
              <w:top w:val="single" w:sz="6" w:space="0" w:color="000000"/>
              <w:bottom w:val="single" w:sz="6" w:space="0" w:color="000000"/>
            </w:tcBorders>
            <w:shd w:val="clear" w:color="auto" w:fill="DCDDDE"/>
          </w:tcPr>
          <w:p>
            <w:pPr>
              <w:pStyle w:val="TableParagraph"/>
              <w:ind w:left="292"/>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8"/>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5"/>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5"/>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20</w:t>
            </w:r>
          </w:p>
        </w:tc>
        <w:tc>
          <w:tcPr>
            <w:tcW w:w="1465" w:type="dxa"/>
            <w:tcBorders>
              <w:top w:val="single" w:sz="6" w:space="0" w:color="000000"/>
              <w:bottom w:val="single" w:sz="6" w:space="0" w:color="000000"/>
            </w:tcBorders>
            <w:shd w:val="clear" w:color="auto" w:fill="DCDDDE"/>
          </w:tcPr>
          <w:p>
            <w:pPr>
              <w:pStyle w:val="TableParagraph"/>
              <w:numPr>
                <w:ilvl w:val="0"/>
                <w:numId w:val="49"/>
              </w:numPr>
              <w:tabs>
                <w:tab w:pos="679" w:val="left" w:leader="none"/>
                <w:tab w:pos="1044" w:val="left" w:leader="none"/>
              </w:tabs>
              <w:spacing w:line="145" w:lineRule="exact" w:before="0" w:after="0"/>
              <w:ind w:left="1043" w:right="287" w:hanging="680"/>
              <w:jc w:val="right"/>
              <w:rPr>
                <w:sz w:val="15"/>
              </w:rPr>
            </w:pPr>
            <w:r>
              <w:rPr>
                <w:w w:val="75"/>
                <w:sz w:val="15"/>
              </w:rPr>
              <w:t>11</w:t>
            </w:r>
          </w:p>
        </w:tc>
        <w:tc>
          <w:tcPr>
            <w:tcW w:w="706" w:type="dxa"/>
            <w:tcBorders>
              <w:top w:val="single" w:sz="6" w:space="0" w:color="000000"/>
              <w:bottom w:val="single" w:sz="6" w:space="0" w:color="000000"/>
            </w:tcBorders>
            <w:shd w:val="clear" w:color="auto" w:fill="DCDDDE"/>
          </w:tcPr>
          <w:p>
            <w:pPr>
              <w:pStyle w:val="TableParagraph"/>
              <w:ind w:right="273"/>
              <w:jc w:val="right"/>
              <w:rPr>
                <w:sz w:val="15"/>
              </w:rPr>
            </w:pPr>
            <w:r>
              <w:rPr>
                <w:w w:val="75"/>
                <w:sz w:val="15"/>
              </w:rPr>
              <w:t>36</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DP6G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OILM2202</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85"/>
                <w:sz w:val="15"/>
              </w:rPr>
              <w:t>PSGB200</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dimpled meltblown pads</w:t>
            </w:r>
          </w:p>
        </w:tc>
        <w:tc>
          <w:tcPr>
            <w:tcW w:w="1280" w:type="dxa"/>
            <w:tcBorders>
              <w:top w:val="single" w:sz="6" w:space="0" w:color="000000"/>
              <w:bottom w:val="single" w:sz="6" w:space="0" w:color="000000"/>
            </w:tcBorders>
            <w:shd w:val="clear" w:color="auto" w:fill="DCDDDE"/>
          </w:tcPr>
          <w:p>
            <w:pPr>
              <w:pStyle w:val="TableParagraph"/>
              <w:ind w:left="292"/>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58"/>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5"/>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2"/>
              <w:rPr>
                <w:sz w:val="15"/>
              </w:rPr>
            </w:pPr>
            <w:r>
              <w:rPr>
                <w:w w:val="90"/>
                <w:sz w:val="15"/>
              </w:rPr>
              <w:t>200</w:t>
            </w:r>
          </w:p>
        </w:tc>
        <w:tc>
          <w:tcPr>
            <w:tcW w:w="896" w:type="dxa"/>
            <w:tcBorders>
              <w:top w:val="single" w:sz="6" w:space="0" w:color="000000"/>
              <w:bottom w:val="single" w:sz="6" w:space="0" w:color="000000"/>
            </w:tcBorders>
            <w:shd w:val="clear" w:color="auto" w:fill="DCDDDE"/>
          </w:tcPr>
          <w:p>
            <w:pPr>
              <w:pStyle w:val="TableParagraph"/>
              <w:ind w:left="247"/>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49"/>
              <w:rPr>
                <w:sz w:val="15"/>
              </w:rPr>
            </w:pPr>
            <w:r>
              <w:rPr>
                <w:w w:val="90"/>
                <w:sz w:val="15"/>
              </w:rPr>
              <w:t>29</w:t>
            </w:r>
          </w:p>
        </w:tc>
        <w:tc>
          <w:tcPr>
            <w:tcW w:w="1465" w:type="dxa"/>
            <w:tcBorders>
              <w:top w:val="single" w:sz="6" w:space="0" w:color="000000"/>
              <w:bottom w:val="single" w:sz="6" w:space="0" w:color="000000"/>
            </w:tcBorders>
            <w:shd w:val="clear" w:color="auto" w:fill="DCDDDE"/>
          </w:tcPr>
          <w:p>
            <w:pPr>
              <w:pStyle w:val="TableParagraph"/>
              <w:numPr>
                <w:ilvl w:val="0"/>
                <w:numId w:val="50"/>
              </w:numPr>
              <w:tabs>
                <w:tab w:pos="679" w:val="left" w:leader="none"/>
                <w:tab w:pos="1044" w:val="left" w:leader="none"/>
              </w:tabs>
              <w:spacing w:line="145" w:lineRule="exact" w:before="0" w:after="0"/>
              <w:ind w:left="1043" w:right="285" w:hanging="679"/>
              <w:jc w:val="right"/>
              <w:rPr>
                <w:sz w:val="15"/>
              </w:rPr>
            </w:pPr>
            <w:r>
              <w:rPr>
                <w:w w:val="75"/>
                <w:sz w:val="15"/>
              </w:rPr>
              <w:t>15</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2"/>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9"/>
              <w:rPr>
                <w:sz w:val="15"/>
              </w:rPr>
            </w:pPr>
            <w:r>
              <w:rPr>
                <w:w w:val="85"/>
                <w:sz w:val="15"/>
              </w:rPr>
              <w:t>DP3030G</w:t>
            </w:r>
          </w:p>
        </w:tc>
        <w:tc>
          <w:tcPr>
            <w:tcW w:w="1001" w:type="dxa"/>
            <w:tcBorders>
              <w:top w:val="single" w:sz="6" w:space="0" w:color="000000"/>
              <w:bottom w:val="single" w:sz="6" w:space="0" w:color="000000"/>
            </w:tcBorders>
            <w:shd w:val="clear" w:color="auto" w:fill="DCDDDE"/>
          </w:tcPr>
          <w:p>
            <w:pPr>
              <w:pStyle w:val="TableParagraph"/>
              <w:ind w:left="92"/>
              <w:rPr>
                <w:sz w:val="15"/>
              </w:rPr>
            </w:pPr>
            <w:r>
              <w:rPr>
                <w:w w:val="90"/>
                <w:sz w:val="15"/>
              </w:rPr>
              <w:t>OILM2203</w:t>
            </w:r>
          </w:p>
        </w:tc>
        <w:tc>
          <w:tcPr>
            <w:tcW w:w="1028" w:type="dxa"/>
            <w:tcBorders>
              <w:top w:val="single" w:sz="6" w:space="0" w:color="000000"/>
              <w:bottom w:val="single" w:sz="6" w:space="0" w:color="000000"/>
            </w:tcBorders>
            <w:shd w:val="clear" w:color="auto" w:fill="DCDDDE"/>
          </w:tcPr>
          <w:p>
            <w:pPr>
              <w:pStyle w:val="TableParagraph"/>
              <w:ind w:left="131"/>
              <w:rPr>
                <w:sz w:val="15"/>
              </w:rPr>
            </w:pPr>
            <w:r>
              <w:rPr>
                <w:w w:val="85"/>
                <w:sz w:val="15"/>
              </w:rPr>
              <w:t>PHGB50</w:t>
            </w:r>
          </w:p>
        </w:tc>
        <w:tc>
          <w:tcPr>
            <w:tcW w:w="2971" w:type="dxa"/>
            <w:tcBorders>
              <w:top w:val="single" w:sz="6" w:space="0" w:color="000000"/>
              <w:bottom w:val="single" w:sz="6" w:space="0" w:color="000000"/>
            </w:tcBorders>
            <w:shd w:val="clear" w:color="auto" w:fill="DCDDDE"/>
          </w:tcPr>
          <w:p>
            <w:pPr>
              <w:pStyle w:val="TableParagraph"/>
              <w:ind w:left="163"/>
              <w:rPr>
                <w:sz w:val="15"/>
              </w:rPr>
            </w:pPr>
            <w:r>
              <w:rPr>
                <w:w w:val="90"/>
                <w:sz w:val="15"/>
              </w:rPr>
              <w:t>universal dimpled meltblown pads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30" x 30"</w:t>
            </w:r>
          </w:p>
        </w:tc>
        <w:tc>
          <w:tcPr>
            <w:tcW w:w="527" w:type="dxa"/>
            <w:tcBorders>
              <w:top w:val="single" w:sz="6" w:space="0" w:color="000000"/>
              <w:bottom w:val="single" w:sz="6" w:space="0" w:color="000000"/>
            </w:tcBorders>
            <w:shd w:val="clear" w:color="auto" w:fill="DCDDDE"/>
          </w:tcPr>
          <w:p>
            <w:pPr>
              <w:pStyle w:val="TableParagraph"/>
              <w:ind w:left="59"/>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90"/>
                <w:sz w:val="15"/>
              </w:rPr>
              <w:t>50</w:t>
            </w:r>
          </w:p>
        </w:tc>
        <w:tc>
          <w:tcPr>
            <w:tcW w:w="896" w:type="dxa"/>
            <w:tcBorders>
              <w:top w:val="single" w:sz="6" w:space="0" w:color="000000"/>
              <w:bottom w:val="single" w:sz="6" w:space="0" w:color="000000"/>
            </w:tcBorders>
            <w:shd w:val="clear" w:color="auto" w:fill="DCDDDE"/>
          </w:tcPr>
          <w:p>
            <w:pPr>
              <w:pStyle w:val="TableParagraph"/>
              <w:ind w:left="227"/>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36</w:t>
            </w:r>
          </w:p>
        </w:tc>
        <w:tc>
          <w:tcPr>
            <w:tcW w:w="1465" w:type="dxa"/>
            <w:tcBorders>
              <w:top w:val="single" w:sz="6" w:space="0" w:color="000000"/>
              <w:bottom w:val="single" w:sz="6" w:space="0" w:color="000000"/>
            </w:tcBorders>
            <w:shd w:val="clear" w:color="auto" w:fill="DCDDDE"/>
          </w:tcPr>
          <w:p>
            <w:pPr>
              <w:pStyle w:val="TableParagraph"/>
              <w:numPr>
                <w:ilvl w:val="0"/>
                <w:numId w:val="51"/>
              </w:numPr>
              <w:tabs>
                <w:tab w:pos="679" w:val="left" w:leader="none"/>
                <w:tab w:pos="1045" w:val="left" w:leader="none"/>
              </w:tabs>
              <w:spacing w:line="145" w:lineRule="exact" w:before="0" w:after="0"/>
              <w:ind w:left="1044" w:right="285"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85"/>
                <w:sz w:val="15"/>
              </w:rPr>
              <w:t>DR12G</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OILM2204</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RHGB150</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9"/>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7"/>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44</w:t>
            </w:r>
          </w:p>
        </w:tc>
        <w:tc>
          <w:tcPr>
            <w:tcW w:w="1465" w:type="dxa"/>
            <w:tcBorders>
              <w:top w:val="single" w:sz="6" w:space="0" w:color="000000"/>
              <w:bottom w:val="single" w:sz="6" w:space="0" w:color="000000"/>
            </w:tcBorders>
            <w:shd w:val="clear" w:color="auto" w:fill="DCDDDE"/>
          </w:tcPr>
          <w:p>
            <w:pPr>
              <w:pStyle w:val="TableParagraph"/>
              <w:numPr>
                <w:ilvl w:val="0"/>
                <w:numId w:val="52"/>
              </w:numPr>
              <w:tabs>
                <w:tab w:pos="679" w:val="left" w:leader="none"/>
                <w:tab w:pos="1045" w:val="left" w:leader="none"/>
              </w:tabs>
              <w:spacing w:line="145" w:lineRule="exact" w:before="0" w:after="0"/>
              <w:ind w:left="1044" w:right="285"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90"/>
                <w:sz w:val="15"/>
              </w:rPr>
              <w:t>DR12G-2</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OILM2205</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RHGB1502</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59"/>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7"/>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44</w:t>
            </w:r>
          </w:p>
        </w:tc>
        <w:tc>
          <w:tcPr>
            <w:tcW w:w="1465" w:type="dxa"/>
            <w:tcBorders>
              <w:top w:val="single" w:sz="6" w:space="0" w:color="000000"/>
              <w:bottom w:val="single" w:sz="6" w:space="0" w:color="000000"/>
            </w:tcBorders>
            <w:shd w:val="clear" w:color="auto" w:fill="DCDDDE"/>
          </w:tcPr>
          <w:p>
            <w:pPr>
              <w:pStyle w:val="TableParagraph"/>
              <w:numPr>
                <w:ilvl w:val="0"/>
                <w:numId w:val="53"/>
              </w:numPr>
              <w:tabs>
                <w:tab w:pos="679" w:val="left" w:leader="none"/>
                <w:tab w:pos="1045" w:val="left" w:leader="none"/>
              </w:tabs>
              <w:spacing w:line="145" w:lineRule="exact" w:before="0" w:after="0"/>
              <w:ind w:left="1044" w:right="285"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85"/>
                <w:sz w:val="15"/>
              </w:rPr>
              <w:t>DR9G</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OILM2206</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RMGB150</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59"/>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6"/>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40</w:t>
            </w:r>
          </w:p>
        </w:tc>
        <w:tc>
          <w:tcPr>
            <w:tcW w:w="1465" w:type="dxa"/>
            <w:tcBorders>
              <w:top w:val="single" w:sz="6" w:space="0" w:color="000000"/>
              <w:bottom w:val="single" w:sz="6" w:space="0" w:color="000000"/>
            </w:tcBorders>
            <w:shd w:val="clear" w:color="auto" w:fill="DCDDDE"/>
          </w:tcPr>
          <w:p>
            <w:pPr>
              <w:pStyle w:val="TableParagraph"/>
              <w:numPr>
                <w:ilvl w:val="0"/>
                <w:numId w:val="54"/>
              </w:numPr>
              <w:tabs>
                <w:tab w:pos="679" w:val="left" w:leader="none"/>
                <w:tab w:pos="1045" w:val="left" w:leader="none"/>
              </w:tabs>
              <w:spacing w:line="145" w:lineRule="exact" w:before="0" w:after="0"/>
              <w:ind w:left="1044" w:right="285"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85"/>
                <w:sz w:val="15"/>
              </w:rPr>
              <w:t>DR9G-2</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OILM2207</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90"/>
                <w:sz w:val="15"/>
              </w:rPr>
              <w:t>RMGB1502</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60"/>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26"/>
              <w:rPr>
                <w:sz w:val="15"/>
              </w:rPr>
            </w:pPr>
            <w:r>
              <w:rPr>
                <w:w w:val="90"/>
                <w:sz w:val="15"/>
              </w:rPr>
              <w:t>medium</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40</w:t>
            </w:r>
          </w:p>
        </w:tc>
        <w:tc>
          <w:tcPr>
            <w:tcW w:w="1465" w:type="dxa"/>
            <w:tcBorders>
              <w:top w:val="single" w:sz="6" w:space="0" w:color="000000"/>
              <w:bottom w:val="single" w:sz="6" w:space="0" w:color="000000"/>
            </w:tcBorders>
            <w:shd w:val="clear" w:color="auto" w:fill="DCDDDE"/>
          </w:tcPr>
          <w:p>
            <w:pPr>
              <w:pStyle w:val="TableParagraph"/>
              <w:numPr>
                <w:ilvl w:val="0"/>
                <w:numId w:val="55"/>
              </w:numPr>
              <w:tabs>
                <w:tab w:pos="679" w:val="left" w:leader="none"/>
                <w:tab w:pos="1045" w:val="left" w:leader="none"/>
              </w:tabs>
              <w:spacing w:line="145" w:lineRule="exact" w:before="0" w:after="0"/>
              <w:ind w:left="1044" w:right="285" w:hanging="680"/>
              <w:jc w:val="right"/>
              <w:rPr>
                <w:sz w:val="15"/>
              </w:rPr>
            </w:pPr>
            <w:r>
              <w:rPr>
                <w:w w:val="75"/>
                <w:sz w:val="15"/>
              </w:rPr>
              <w:t>17</w:t>
            </w:r>
          </w:p>
        </w:tc>
        <w:tc>
          <w:tcPr>
            <w:tcW w:w="706" w:type="dxa"/>
            <w:tcBorders>
              <w:top w:val="single" w:sz="6" w:space="0" w:color="000000"/>
              <w:bottom w:val="single" w:sz="6" w:space="0" w:color="000000"/>
            </w:tcBorders>
            <w:shd w:val="clear" w:color="auto" w:fill="DCDDDE"/>
          </w:tcPr>
          <w:p>
            <w:pPr>
              <w:pStyle w:val="TableParagraph"/>
              <w:ind w:right="271"/>
              <w:jc w:val="right"/>
              <w:rPr>
                <w:sz w:val="15"/>
              </w:rPr>
            </w:pPr>
            <w:r>
              <w:rPr>
                <w:w w:val="75"/>
                <w:sz w:val="15"/>
              </w:rPr>
              <w:t>21</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85"/>
                <w:sz w:val="15"/>
              </w:rPr>
              <w:t>DR6G</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OILM2208</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RSGB300</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60"/>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48"/>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58</w:t>
            </w:r>
          </w:p>
        </w:tc>
        <w:tc>
          <w:tcPr>
            <w:tcW w:w="1465" w:type="dxa"/>
            <w:tcBorders>
              <w:top w:val="single" w:sz="6" w:space="0" w:color="000000"/>
              <w:bottom w:val="single" w:sz="6" w:space="0" w:color="000000"/>
            </w:tcBorders>
            <w:shd w:val="clear" w:color="auto" w:fill="DCDDDE"/>
          </w:tcPr>
          <w:p>
            <w:pPr>
              <w:pStyle w:val="TableParagraph"/>
              <w:numPr>
                <w:ilvl w:val="0"/>
                <w:numId w:val="56"/>
              </w:numPr>
              <w:tabs>
                <w:tab w:pos="679" w:val="left" w:leader="none"/>
                <w:tab w:pos="1045" w:val="left" w:leader="none"/>
              </w:tabs>
              <w:spacing w:line="145" w:lineRule="exact" w:before="0" w:after="0"/>
              <w:ind w:left="1044" w:right="284" w:hanging="680"/>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4"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85"/>
                <w:sz w:val="15"/>
              </w:rPr>
              <w:t>DR6G-2</w:t>
            </w:r>
          </w:p>
        </w:tc>
        <w:tc>
          <w:tcPr>
            <w:tcW w:w="1001" w:type="dxa"/>
            <w:tcBorders>
              <w:top w:val="single" w:sz="6" w:space="0" w:color="000000"/>
              <w:bottom w:val="single" w:sz="6" w:space="0" w:color="000000"/>
            </w:tcBorders>
            <w:shd w:val="clear" w:color="auto" w:fill="DCDDDE"/>
          </w:tcPr>
          <w:p>
            <w:pPr>
              <w:pStyle w:val="TableParagraph"/>
              <w:ind w:left="93"/>
              <w:rPr>
                <w:sz w:val="15"/>
              </w:rPr>
            </w:pPr>
            <w:r>
              <w:rPr>
                <w:w w:val="90"/>
                <w:sz w:val="15"/>
              </w:rPr>
              <w:t>OILM2209</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RSGB3002</w:t>
            </w:r>
          </w:p>
        </w:tc>
        <w:tc>
          <w:tcPr>
            <w:tcW w:w="2971" w:type="dxa"/>
            <w:tcBorders>
              <w:top w:val="single" w:sz="6" w:space="0" w:color="000000"/>
              <w:bottom w:val="single" w:sz="6" w:space="0" w:color="000000"/>
            </w:tcBorders>
            <w:shd w:val="clear" w:color="auto" w:fill="DCDDDE"/>
          </w:tcPr>
          <w:p>
            <w:pPr>
              <w:pStyle w:val="TableParagraph"/>
              <w:ind w:left="164"/>
              <w:rPr>
                <w:sz w:val="15"/>
              </w:rPr>
            </w:pPr>
            <w:r>
              <w:rPr>
                <w:w w:val="90"/>
                <w:sz w:val="15"/>
              </w:rPr>
              <w:t>universal dimpled meltblown rolls</w:t>
            </w:r>
          </w:p>
        </w:tc>
        <w:tc>
          <w:tcPr>
            <w:tcW w:w="1280" w:type="dxa"/>
            <w:tcBorders>
              <w:top w:val="single" w:sz="6" w:space="0" w:color="000000"/>
              <w:bottom w:val="single" w:sz="6" w:space="0" w:color="000000"/>
            </w:tcBorders>
            <w:shd w:val="clear" w:color="auto" w:fill="DCDDDE"/>
          </w:tcPr>
          <w:p>
            <w:pPr>
              <w:pStyle w:val="TableParagraph"/>
              <w:ind w:left="293"/>
              <w:rPr>
                <w:sz w:val="15"/>
              </w:rPr>
            </w:pPr>
            <w:r>
              <w:rPr>
                <w:w w:val="90"/>
                <w:sz w:val="15"/>
              </w:rPr>
              <w:t>15" x 150'</w:t>
            </w:r>
          </w:p>
        </w:tc>
        <w:tc>
          <w:tcPr>
            <w:tcW w:w="527" w:type="dxa"/>
            <w:tcBorders>
              <w:top w:val="single" w:sz="6" w:space="0" w:color="000000"/>
              <w:bottom w:val="single" w:sz="6" w:space="0" w:color="000000"/>
            </w:tcBorders>
            <w:shd w:val="clear" w:color="auto" w:fill="DCDDDE"/>
          </w:tcPr>
          <w:p>
            <w:pPr>
              <w:pStyle w:val="TableParagraph"/>
              <w:ind w:left="60"/>
              <w:jc w:val="center"/>
              <w:rPr>
                <w:sz w:val="15"/>
              </w:rPr>
            </w:pPr>
            <w:r>
              <w:rPr>
                <w:w w:val="79"/>
                <w:sz w:val="15"/>
              </w:rPr>
              <w:t>1</w:t>
            </w:r>
          </w:p>
        </w:tc>
        <w:tc>
          <w:tcPr>
            <w:tcW w:w="713" w:type="dxa"/>
            <w:tcBorders>
              <w:top w:val="single" w:sz="6" w:space="0" w:color="000000"/>
              <w:bottom w:val="single" w:sz="6" w:space="0" w:color="000000"/>
            </w:tcBorders>
            <w:shd w:val="clear" w:color="auto" w:fill="DCDDDE"/>
          </w:tcPr>
          <w:p>
            <w:pPr>
              <w:pStyle w:val="TableParagraph"/>
              <w:ind w:left="166"/>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3"/>
              <w:rPr>
                <w:sz w:val="15"/>
              </w:rPr>
            </w:pPr>
            <w:r>
              <w:rPr>
                <w:w w:val="79"/>
                <w:sz w:val="15"/>
              </w:rPr>
              <w:t>2</w:t>
            </w:r>
          </w:p>
        </w:tc>
        <w:tc>
          <w:tcPr>
            <w:tcW w:w="896" w:type="dxa"/>
            <w:tcBorders>
              <w:top w:val="single" w:sz="6" w:space="0" w:color="000000"/>
              <w:bottom w:val="single" w:sz="6" w:space="0" w:color="000000"/>
            </w:tcBorders>
            <w:shd w:val="clear" w:color="auto" w:fill="DCDDDE"/>
          </w:tcPr>
          <w:p>
            <w:pPr>
              <w:pStyle w:val="TableParagraph"/>
              <w:ind w:left="248"/>
              <w:rPr>
                <w:sz w:val="15"/>
              </w:rPr>
            </w:pPr>
            <w:r>
              <w:rPr>
                <w:w w:val="90"/>
                <w:sz w:val="15"/>
              </w:rPr>
              <w:t>single</w:t>
            </w:r>
          </w:p>
        </w:tc>
        <w:tc>
          <w:tcPr>
            <w:tcW w:w="766" w:type="dxa"/>
            <w:tcBorders>
              <w:top w:val="single" w:sz="6" w:space="0" w:color="000000"/>
              <w:bottom w:val="single" w:sz="6" w:space="0" w:color="000000"/>
            </w:tcBorders>
            <w:shd w:val="clear" w:color="auto" w:fill="DCDDDE"/>
          </w:tcPr>
          <w:p>
            <w:pPr>
              <w:pStyle w:val="TableParagraph"/>
              <w:ind w:left="250"/>
              <w:rPr>
                <w:sz w:val="15"/>
              </w:rPr>
            </w:pPr>
            <w:r>
              <w:rPr>
                <w:w w:val="90"/>
                <w:sz w:val="15"/>
              </w:rPr>
              <w:t>58</w:t>
            </w:r>
          </w:p>
        </w:tc>
        <w:tc>
          <w:tcPr>
            <w:tcW w:w="1465" w:type="dxa"/>
            <w:tcBorders>
              <w:top w:val="single" w:sz="6" w:space="0" w:color="000000"/>
              <w:bottom w:val="single" w:sz="6" w:space="0" w:color="000000"/>
            </w:tcBorders>
            <w:shd w:val="clear" w:color="auto" w:fill="DCDDDE"/>
          </w:tcPr>
          <w:p>
            <w:pPr>
              <w:pStyle w:val="TableParagraph"/>
              <w:numPr>
                <w:ilvl w:val="0"/>
                <w:numId w:val="57"/>
              </w:numPr>
              <w:tabs>
                <w:tab w:pos="679" w:val="left" w:leader="none"/>
                <w:tab w:pos="1045" w:val="left" w:leader="none"/>
              </w:tabs>
              <w:spacing w:line="145" w:lineRule="exact" w:before="0" w:after="0"/>
              <w:ind w:left="1045" w:right="284" w:hanging="680"/>
              <w:jc w:val="right"/>
              <w:rPr>
                <w:sz w:val="15"/>
              </w:rPr>
            </w:pPr>
            <w:r>
              <w:rPr>
                <w:w w:val="75"/>
                <w:sz w:val="15"/>
              </w:rPr>
              <w:t>25</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3"/>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0"/>
              <w:rPr>
                <w:sz w:val="15"/>
              </w:rPr>
            </w:pPr>
            <w:r>
              <w:rPr>
                <w:w w:val="90"/>
                <w:sz w:val="15"/>
              </w:rPr>
              <w:t>UPSMSHL</w:t>
            </w:r>
          </w:p>
        </w:tc>
        <w:tc>
          <w:tcPr>
            <w:tcW w:w="1001" w:type="dxa"/>
            <w:tcBorders>
              <w:top w:val="single" w:sz="6" w:space="0" w:color="000000"/>
              <w:bottom w:val="single" w:sz="6" w:space="0" w:color="000000"/>
            </w:tcBorders>
            <w:shd w:val="clear" w:color="auto" w:fill="DCDDDE"/>
          </w:tcPr>
          <w:p>
            <w:pPr>
              <w:pStyle w:val="TableParagraph"/>
              <w:ind w:left="94"/>
              <w:rPr>
                <w:sz w:val="15"/>
              </w:rPr>
            </w:pPr>
            <w:r>
              <w:rPr>
                <w:w w:val="90"/>
                <w:sz w:val="15"/>
              </w:rPr>
              <w:t>OILM5126</w:t>
            </w:r>
          </w:p>
        </w:tc>
        <w:tc>
          <w:tcPr>
            <w:tcW w:w="1028" w:type="dxa"/>
            <w:tcBorders>
              <w:top w:val="single" w:sz="6" w:space="0" w:color="000000"/>
              <w:bottom w:val="single" w:sz="6" w:space="0" w:color="000000"/>
            </w:tcBorders>
            <w:shd w:val="clear" w:color="auto" w:fill="DCDDDE"/>
          </w:tcPr>
          <w:p>
            <w:pPr>
              <w:pStyle w:val="TableParagraph"/>
              <w:ind w:left="132"/>
              <w:rPr>
                <w:sz w:val="15"/>
              </w:rPr>
            </w:pPr>
            <w:r>
              <w:rPr>
                <w:w w:val="85"/>
                <w:sz w:val="15"/>
              </w:rPr>
              <w:t>PGSS100HL</w:t>
            </w:r>
          </w:p>
        </w:tc>
        <w:tc>
          <w:tcPr>
            <w:tcW w:w="2971" w:type="dxa"/>
            <w:tcBorders>
              <w:top w:val="single" w:sz="6" w:space="0" w:color="000000"/>
              <w:bottom w:val="single" w:sz="6" w:space="0" w:color="000000"/>
            </w:tcBorders>
            <w:shd w:val="clear" w:color="auto" w:fill="DCDDDE"/>
          </w:tcPr>
          <w:p>
            <w:pPr>
              <w:pStyle w:val="TableParagraph"/>
              <w:ind w:left="165"/>
              <w:rPr>
                <w:sz w:val="15"/>
              </w:rPr>
            </w:pPr>
            <w:r>
              <w:rPr>
                <w:w w:val="90"/>
                <w:sz w:val="15"/>
              </w:rPr>
              <w:t>universal SMS pads</w:t>
            </w:r>
          </w:p>
        </w:tc>
        <w:tc>
          <w:tcPr>
            <w:tcW w:w="1280" w:type="dxa"/>
            <w:tcBorders>
              <w:top w:val="single" w:sz="6" w:space="0" w:color="000000"/>
              <w:bottom w:val="single" w:sz="6" w:space="0" w:color="000000"/>
            </w:tcBorders>
            <w:shd w:val="clear" w:color="auto" w:fill="DCDDDE"/>
          </w:tcPr>
          <w:p>
            <w:pPr>
              <w:pStyle w:val="TableParagraph"/>
              <w:ind w:left="294"/>
              <w:rPr>
                <w:sz w:val="15"/>
              </w:rPr>
            </w:pPr>
            <w:r>
              <w:rPr>
                <w:w w:val="90"/>
                <w:sz w:val="15"/>
              </w:rPr>
              <w:t>15" x 18"</w:t>
            </w:r>
          </w:p>
        </w:tc>
        <w:tc>
          <w:tcPr>
            <w:tcW w:w="527" w:type="dxa"/>
            <w:tcBorders>
              <w:top w:val="single" w:sz="6" w:space="0" w:color="000000"/>
              <w:bottom w:val="single" w:sz="6" w:space="0" w:color="000000"/>
            </w:tcBorders>
            <w:shd w:val="clear" w:color="auto" w:fill="DCDDDE"/>
          </w:tcPr>
          <w:p>
            <w:pPr>
              <w:pStyle w:val="TableParagraph"/>
              <w:ind w:left="6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7"/>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4"/>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7"/>
              <w:rPr>
                <w:sz w:val="15"/>
              </w:rPr>
            </w:pPr>
            <w:r>
              <w:rPr>
                <w:w w:val="95"/>
                <w:sz w:val="15"/>
              </w:rPr>
              <w:t>high loft</w:t>
            </w:r>
          </w:p>
        </w:tc>
        <w:tc>
          <w:tcPr>
            <w:tcW w:w="766" w:type="dxa"/>
            <w:tcBorders>
              <w:top w:val="single" w:sz="6" w:space="0" w:color="000000"/>
              <w:bottom w:val="single" w:sz="6" w:space="0" w:color="000000"/>
            </w:tcBorders>
            <w:shd w:val="clear" w:color="auto" w:fill="DCDDDE"/>
          </w:tcPr>
          <w:p>
            <w:pPr>
              <w:pStyle w:val="TableParagraph"/>
              <w:ind w:left="251"/>
              <w:rPr>
                <w:sz w:val="15"/>
              </w:rPr>
            </w:pPr>
            <w:r>
              <w:rPr>
                <w:w w:val="90"/>
                <w:sz w:val="15"/>
              </w:rPr>
              <w:t>19</w:t>
            </w:r>
          </w:p>
        </w:tc>
        <w:tc>
          <w:tcPr>
            <w:tcW w:w="1465" w:type="dxa"/>
            <w:tcBorders>
              <w:top w:val="single" w:sz="6" w:space="0" w:color="000000"/>
              <w:bottom w:val="single" w:sz="6" w:space="0" w:color="000000"/>
            </w:tcBorders>
            <w:shd w:val="clear" w:color="auto" w:fill="DCDDDE"/>
          </w:tcPr>
          <w:p>
            <w:pPr>
              <w:pStyle w:val="TableParagraph"/>
              <w:numPr>
                <w:ilvl w:val="0"/>
                <w:numId w:val="58"/>
              </w:numPr>
              <w:tabs>
                <w:tab w:pos="679" w:val="left" w:leader="none"/>
                <w:tab w:pos="1046" w:val="left" w:leader="none"/>
              </w:tabs>
              <w:spacing w:line="145" w:lineRule="exact" w:before="0" w:after="0"/>
              <w:ind w:left="1045" w:right="284" w:hanging="680"/>
              <w:jc w:val="right"/>
              <w:rPr>
                <w:sz w:val="15"/>
              </w:rPr>
            </w:pPr>
            <w:r>
              <w:rPr>
                <w:w w:val="75"/>
                <w:sz w:val="15"/>
              </w:rPr>
              <w:t>11</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4"/>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1"/>
              <w:rPr>
                <w:sz w:val="15"/>
              </w:rPr>
            </w:pPr>
            <w:r>
              <w:rPr>
                <w:w w:val="90"/>
                <w:sz w:val="15"/>
              </w:rPr>
              <w:t>OILM1060</w:t>
            </w:r>
          </w:p>
        </w:tc>
        <w:tc>
          <w:tcPr>
            <w:tcW w:w="1001" w:type="dxa"/>
            <w:tcBorders>
              <w:top w:val="single" w:sz="6" w:space="0" w:color="000000"/>
              <w:bottom w:val="single" w:sz="6" w:space="0" w:color="000000"/>
            </w:tcBorders>
            <w:shd w:val="clear" w:color="auto" w:fill="DCDDDE"/>
          </w:tcPr>
          <w:p>
            <w:pPr>
              <w:pStyle w:val="TableParagraph"/>
              <w:ind w:left="94"/>
              <w:rPr>
                <w:sz w:val="15"/>
              </w:rPr>
            </w:pPr>
            <w:r>
              <w:rPr>
                <w:w w:val="90"/>
                <w:sz w:val="15"/>
              </w:rPr>
              <w:t>OILM1060</w:t>
            </w:r>
          </w:p>
        </w:tc>
        <w:tc>
          <w:tcPr>
            <w:tcW w:w="1028" w:type="dxa"/>
            <w:tcBorders>
              <w:top w:val="single" w:sz="6" w:space="0" w:color="000000"/>
              <w:bottom w:val="single" w:sz="6" w:space="0" w:color="000000"/>
            </w:tcBorders>
            <w:shd w:val="clear" w:color="auto" w:fill="DCDDDE"/>
          </w:tcPr>
          <w:p>
            <w:pPr>
              <w:pStyle w:val="TableParagraph"/>
              <w:ind w:left="133"/>
              <w:rPr>
                <w:sz w:val="15"/>
              </w:rPr>
            </w:pPr>
            <w:r>
              <w:rPr>
                <w:w w:val="85"/>
                <w:sz w:val="15"/>
              </w:rPr>
              <w:t>PHGSS100</w:t>
            </w:r>
          </w:p>
        </w:tc>
        <w:tc>
          <w:tcPr>
            <w:tcW w:w="2971" w:type="dxa"/>
            <w:tcBorders>
              <w:top w:val="single" w:sz="6" w:space="0" w:color="000000"/>
              <w:bottom w:val="single" w:sz="6" w:space="0" w:color="000000"/>
            </w:tcBorders>
            <w:shd w:val="clear" w:color="auto" w:fill="DCDDDE"/>
          </w:tcPr>
          <w:p>
            <w:pPr>
              <w:pStyle w:val="TableParagraph"/>
              <w:ind w:left="165"/>
              <w:rPr>
                <w:sz w:val="15"/>
              </w:rPr>
            </w:pPr>
            <w:r>
              <w:rPr>
                <w:w w:val="90"/>
                <w:sz w:val="15"/>
              </w:rPr>
              <w:t>universal SMS pads</w:t>
            </w:r>
          </w:p>
        </w:tc>
        <w:tc>
          <w:tcPr>
            <w:tcW w:w="1280" w:type="dxa"/>
            <w:tcBorders>
              <w:top w:val="single" w:sz="6" w:space="0" w:color="000000"/>
              <w:bottom w:val="single" w:sz="6" w:space="0" w:color="000000"/>
            </w:tcBorders>
            <w:shd w:val="clear" w:color="auto" w:fill="DCDDDE"/>
          </w:tcPr>
          <w:p>
            <w:pPr>
              <w:pStyle w:val="TableParagraph"/>
              <w:ind w:left="294"/>
              <w:rPr>
                <w:sz w:val="15"/>
              </w:rPr>
            </w:pPr>
            <w:r>
              <w:rPr>
                <w:w w:val="90"/>
                <w:sz w:val="15"/>
              </w:rPr>
              <w:t>15" x 19"</w:t>
            </w:r>
          </w:p>
        </w:tc>
        <w:tc>
          <w:tcPr>
            <w:tcW w:w="527" w:type="dxa"/>
            <w:tcBorders>
              <w:top w:val="single" w:sz="6" w:space="0" w:color="000000"/>
              <w:bottom w:val="single" w:sz="6" w:space="0" w:color="000000"/>
            </w:tcBorders>
            <w:shd w:val="clear" w:color="auto" w:fill="DCDDDE"/>
          </w:tcPr>
          <w:p>
            <w:pPr>
              <w:pStyle w:val="TableParagraph"/>
              <w:ind w:left="6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7"/>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4"/>
              <w:rPr>
                <w:sz w:val="15"/>
              </w:rPr>
            </w:pPr>
            <w:r>
              <w:rPr>
                <w:w w:val="90"/>
                <w:sz w:val="15"/>
              </w:rPr>
              <w:t>100</w:t>
            </w:r>
          </w:p>
        </w:tc>
        <w:tc>
          <w:tcPr>
            <w:tcW w:w="896" w:type="dxa"/>
            <w:tcBorders>
              <w:top w:val="single" w:sz="6" w:space="0" w:color="000000"/>
              <w:bottom w:val="single" w:sz="6" w:space="0" w:color="000000"/>
            </w:tcBorders>
            <w:shd w:val="clear" w:color="auto" w:fill="DCDDDE"/>
          </w:tcPr>
          <w:p>
            <w:pPr>
              <w:pStyle w:val="TableParagraph"/>
              <w:ind w:left="228"/>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51"/>
              <w:rPr>
                <w:sz w:val="15"/>
              </w:rPr>
            </w:pPr>
            <w:r>
              <w:rPr>
                <w:w w:val="90"/>
                <w:sz w:val="15"/>
              </w:rPr>
              <w:t>27</w:t>
            </w:r>
          </w:p>
        </w:tc>
        <w:tc>
          <w:tcPr>
            <w:tcW w:w="1465" w:type="dxa"/>
            <w:tcBorders>
              <w:top w:val="single" w:sz="6" w:space="0" w:color="000000"/>
              <w:bottom w:val="single" w:sz="6" w:space="0" w:color="000000"/>
            </w:tcBorders>
            <w:shd w:val="clear" w:color="auto" w:fill="DCDDDE"/>
          </w:tcPr>
          <w:p>
            <w:pPr>
              <w:pStyle w:val="TableParagraph"/>
              <w:numPr>
                <w:ilvl w:val="0"/>
                <w:numId w:val="59"/>
              </w:numPr>
              <w:tabs>
                <w:tab w:pos="679" w:val="left" w:leader="none"/>
                <w:tab w:pos="1046" w:val="left" w:leader="none"/>
              </w:tabs>
              <w:spacing w:line="145" w:lineRule="exact" w:before="0" w:after="0"/>
              <w:ind w:left="1045" w:right="284" w:hanging="680"/>
              <w:jc w:val="right"/>
              <w:rPr>
                <w:sz w:val="15"/>
              </w:rPr>
            </w:pPr>
            <w:r>
              <w:rPr>
                <w:w w:val="75"/>
                <w:sz w:val="15"/>
              </w:rPr>
              <w:t>14</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30</w:t>
            </w:r>
          </w:p>
        </w:tc>
        <w:tc>
          <w:tcPr>
            <w:tcW w:w="545" w:type="dxa"/>
            <w:tcBorders>
              <w:top w:val="single" w:sz="6" w:space="0" w:color="000000"/>
              <w:bottom w:val="single" w:sz="6" w:space="0" w:color="000000"/>
            </w:tcBorders>
            <w:shd w:val="clear" w:color="auto" w:fill="DCDDDE"/>
          </w:tcPr>
          <w:p>
            <w:pPr>
              <w:pStyle w:val="TableParagraph"/>
              <w:ind w:left="254"/>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1"/>
              <w:rPr>
                <w:sz w:val="15"/>
              </w:rPr>
            </w:pPr>
            <w:r>
              <w:rPr>
                <w:w w:val="85"/>
                <w:sz w:val="15"/>
              </w:rPr>
              <w:t>URSMSHL</w:t>
            </w:r>
          </w:p>
        </w:tc>
        <w:tc>
          <w:tcPr>
            <w:tcW w:w="1001" w:type="dxa"/>
            <w:tcBorders>
              <w:top w:val="single" w:sz="6" w:space="0" w:color="000000"/>
              <w:bottom w:val="single" w:sz="6" w:space="0" w:color="000000"/>
            </w:tcBorders>
            <w:shd w:val="clear" w:color="auto" w:fill="DCDDDE"/>
          </w:tcPr>
          <w:p>
            <w:pPr>
              <w:pStyle w:val="TableParagraph"/>
              <w:ind w:left="94"/>
              <w:rPr>
                <w:sz w:val="15"/>
              </w:rPr>
            </w:pPr>
            <w:r>
              <w:rPr>
                <w:w w:val="90"/>
                <w:sz w:val="15"/>
              </w:rPr>
              <w:t>OILM5125</w:t>
            </w:r>
          </w:p>
        </w:tc>
        <w:tc>
          <w:tcPr>
            <w:tcW w:w="1028" w:type="dxa"/>
            <w:tcBorders>
              <w:top w:val="single" w:sz="6" w:space="0" w:color="000000"/>
              <w:bottom w:val="single" w:sz="6" w:space="0" w:color="000000"/>
            </w:tcBorders>
            <w:shd w:val="clear" w:color="auto" w:fill="DCDDDE"/>
          </w:tcPr>
          <w:p>
            <w:pPr>
              <w:pStyle w:val="TableParagraph"/>
              <w:ind w:left="133"/>
              <w:rPr>
                <w:sz w:val="15"/>
              </w:rPr>
            </w:pPr>
            <w:r>
              <w:rPr>
                <w:w w:val="85"/>
                <w:sz w:val="15"/>
              </w:rPr>
              <w:t>RGSS150HL</w:t>
            </w:r>
          </w:p>
        </w:tc>
        <w:tc>
          <w:tcPr>
            <w:tcW w:w="2971" w:type="dxa"/>
            <w:tcBorders>
              <w:top w:val="single" w:sz="6" w:space="0" w:color="000000"/>
              <w:bottom w:val="single" w:sz="6" w:space="0" w:color="000000"/>
            </w:tcBorders>
            <w:shd w:val="clear" w:color="auto" w:fill="DCDDDE"/>
          </w:tcPr>
          <w:p>
            <w:pPr>
              <w:pStyle w:val="TableParagraph"/>
              <w:ind w:left="165"/>
              <w:rPr>
                <w:sz w:val="15"/>
              </w:rPr>
            </w:pPr>
            <w:r>
              <w:rPr>
                <w:w w:val="90"/>
                <w:sz w:val="15"/>
              </w:rPr>
              <w:t>universal SMS rolls</w:t>
            </w:r>
          </w:p>
        </w:tc>
        <w:tc>
          <w:tcPr>
            <w:tcW w:w="1280" w:type="dxa"/>
            <w:tcBorders>
              <w:top w:val="single" w:sz="6" w:space="0" w:color="000000"/>
              <w:bottom w:val="single" w:sz="6" w:space="0" w:color="000000"/>
            </w:tcBorders>
            <w:shd w:val="clear" w:color="auto" w:fill="DCDDDE"/>
          </w:tcPr>
          <w:p>
            <w:pPr>
              <w:pStyle w:val="TableParagraph"/>
              <w:ind w:left="294"/>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61"/>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7"/>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4"/>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7"/>
              <w:rPr>
                <w:sz w:val="15"/>
              </w:rPr>
            </w:pPr>
            <w:r>
              <w:rPr>
                <w:w w:val="95"/>
                <w:sz w:val="15"/>
              </w:rPr>
              <w:t>high loft</w:t>
            </w:r>
          </w:p>
        </w:tc>
        <w:tc>
          <w:tcPr>
            <w:tcW w:w="766" w:type="dxa"/>
            <w:tcBorders>
              <w:top w:val="single" w:sz="6" w:space="0" w:color="000000"/>
              <w:bottom w:val="single" w:sz="6" w:space="0" w:color="000000"/>
            </w:tcBorders>
            <w:shd w:val="clear" w:color="auto" w:fill="DCDDDE"/>
          </w:tcPr>
          <w:p>
            <w:pPr>
              <w:pStyle w:val="TableParagraph"/>
              <w:ind w:left="251"/>
              <w:rPr>
                <w:sz w:val="15"/>
              </w:rPr>
            </w:pPr>
            <w:r>
              <w:rPr>
                <w:w w:val="90"/>
                <w:sz w:val="15"/>
              </w:rPr>
              <w:t>48</w:t>
            </w:r>
          </w:p>
        </w:tc>
        <w:tc>
          <w:tcPr>
            <w:tcW w:w="1465" w:type="dxa"/>
            <w:tcBorders>
              <w:top w:val="single" w:sz="6" w:space="0" w:color="000000"/>
              <w:bottom w:val="single" w:sz="6" w:space="0" w:color="000000"/>
            </w:tcBorders>
            <w:shd w:val="clear" w:color="auto" w:fill="DCDDDE"/>
          </w:tcPr>
          <w:p>
            <w:pPr>
              <w:pStyle w:val="TableParagraph"/>
              <w:numPr>
                <w:ilvl w:val="0"/>
                <w:numId w:val="60"/>
              </w:numPr>
              <w:tabs>
                <w:tab w:pos="679" w:val="left" w:leader="none"/>
                <w:tab w:pos="1046" w:val="left" w:leader="none"/>
              </w:tabs>
              <w:spacing w:line="145" w:lineRule="exact" w:before="0" w:after="0"/>
              <w:ind w:left="1045" w:right="284" w:hanging="680"/>
              <w:jc w:val="right"/>
              <w:rPr>
                <w:sz w:val="15"/>
              </w:rPr>
            </w:pPr>
            <w:r>
              <w:rPr>
                <w:w w:val="75"/>
                <w:sz w:val="15"/>
              </w:rPr>
              <w:t>22</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18</w:t>
            </w:r>
          </w:p>
        </w:tc>
        <w:tc>
          <w:tcPr>
            <w:tcW w:w="545" w:type="dxa"/>
            <w:tcBorders>
              <w:top w:val="single" w:sz="6" w:space="0" w:color="000000"/>
              <w:bottom w:val="single" w:sz="6" w:space="0" w:color="000000"/>
            </w:tcBorders>
            <w:shd w:val="clear" w:color="auto" w:fill="DCDDDE"/>
          </w:tcPr>
          <w:p>
            <w:pPr>
              <w:pStyle w:val="TableParagraph"/>
              <w:ind w:left="254"/>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DCDDDE"/>
          </w:tcPr>
          <w:p>
            <w:pPr>
              <w:pStyle w:val="TableParagraph"/>
              <w:ind w:left="11"/>
              <w:rPr>
                <w:sz w:val="15"/>
              </w:rPr>
            </w:pPr>
            <w:r>
              <w:rPr>
                <w:w w:val="90"/>
                <w:sz w:val="15"/>
              </w:rPr>
              <w:t>OILM5026</w:t>
            </w:r>
          </w:p>
        </w:tc>
        <w:tc>
          <w:tcPr>
            <w:tcW w:w="1001" w:type="dxa"/>
            <w:tcBorders>
              <w:top w:val="single" w:sz="6" w:space="0" w:color="000000"/>
              <w:bottom w:val="single" w:sz="6" w:space="0" w:color="000000"/>
            </w:tcBorders>
            <w:shd w:val="clear" w:color="auto" w:fill="DCDDDE"/>
          </w:tcPr>
          <w:p>
            <w:pPr>
              <w:pStyle w:val="TableParagraph"/>
              <w:ind w:left="94"/>
              <w:rPr>
                <w:sz w:val="15"/>
              </w:rPr>
            </w:pPr>
            <w:r>
              <w:rPr>
                <w:w w:val="90"/>
                <w:sz w:val="15"/>
              </w:rPr>
              <w:t>OILM5026</w:t>
            </w:r>
          </w:p>
        </w:tc>
        <w:tc>
          <w:tcPr>
            <w:tcW w:w="1028" w:type="dxa"/>
            <w:tcBorders>
              <w:top w:val="single" w:sz="6" w:space="0" w:color="000000"/>
              <w:bottom w:val="single" w:sz="6" w:space="0" w:color="000000"/>
            </w:tcBorders>
            <w:shd w:val="clear" w:color="auto" w:fill="DCDDDE"/>
          </w:tcPr>
          <w:p>
            <w:pPr>
              <w:pStyle w:val="TableParagraph"/>
              <w:ind w:left="133"/>
              <w:rPr>
                <w:sz w:val="15"/>
              </w:rPr>
            </w:pPr>
            <w:r>
              <w:rPr>
                <w:w w:val="85"/>
                <w:sz w:val="15"/>
              </w:rPr>
              <w:t>RHGSS150</w:t>
            </w:r>
          </w:p>
        </w:tc>
        <w:tc>
          <w:tcPr>
            <w:tcW w:w="2971" w:type="dxa"/>
            <w:tcBorders>
              <w:top w:val="single" w:sz="6" w:space="0" w:color="000000"/>
              <w:bottom w:val="single" w:sz="6" w:space="0" w:color="000000"/>
            </w:tcBorders>
            <w:shd w:val="clear" w:color="auto" w:fill="DCDDDE"/>
          </w:tcPr>
          <w:p>
            <w:pPr>
              <w:pStyle w:val="TableParagraph"/>
              <w:ind w:left="165"/>
              <w:rPr>
                <w:sz w:val="15"/>
              </w:rPr>
            </w:pPr>
            <w:r>
              <w:rPr>
                <w:w w:val="90"/>
                <w:sz w:val="15"/>
              </w:rPr>
              <w:t>universal SMS rolls</w:t>
            </w:r>
          </w:p>
        </w:tc>
        <w:tc>
          <w:tcPr>
            <w:tcW w:w="1280" w:type="dxa"/>
            <w:tcBorders>
              <w:top w:val="single" w:sz="6" w:space="0" w:color="000000"/>
              <w:bottom w:val="single" w:sz="6" w:space="0" w:color="000000"/>
            </w:tcBorders>
            <w:shd w:val="clear" w:color="auto" w:fill="DCDDDE"/>
          </w:tcPr>
          <w:p>
            <w:pPr>
              <w:pStyle w:val="TableParagraph"/>
              <w:ind w:left="294"/>
              <w:rPr>
                <w:sz w:val="15"/>
              </w:rPr>
            </w:pPr>
            <w:r>
              <w:rPr>
                <w:w w:val="90"/>
                <w:sz w:val="15"/>
              </w:rPr>
              <w:t>30" x 150'</w:t>
            </w:r>
          </w:p>
        </w:tc>
        <w:tc>
          <w:tcPr>
            <w:tcW w:w="527" w:type="dxa"/>
            <w:tcBorders>
              <w:top w:val="single" w:sz="6" w:space="0" w:color="000000"/>
              <w:bottom w:val="single" w:sz="6" w:space="0" w:color="000000"/>
            </w:tcBorders>
            <w:shd w:val="clear" w:color="auto" w:fill="DCDDDE"/>
          </w:tcPr>
          <w:p>
            <w:pPr>
              <w:pStyle w:val="TableParagraph"/>
              <w:ind w:left="62"/>
              <w:jc w:val="center"/>
              <w:rPr>
                <w:sz w:val="15"/>
              </w:rPr>
            </w:pPr>
            <w:r>
              <w:rPr>
                <w:w w:val="79"/>
                <w:sz w:val="15"/>
              </w:rPr>
              <w:t>3</w:t>
            </w:r>
          </w:p>
        </w:tc>
        <w:tc>
          <w:tcPr>
            <w:tcW w:w="713" w:type="dxa"/>
            <w:tcBorders>
              <w:top w:val="single" w:sz="6" w:space="0" w:color="000000"/>
              <w:bottom w:val="single" w:sz="6" w:space="0" w:color="000000"/>
            </w:tcBorders>
            <w:shd w:val="clear" w:color="auto" w:fill="DCDDDE"/>
          </w:tcPr>
          <w:p>
            <w:pPr>
              <w:pStyle w:val="TableParagraph"/>
              <w:ind w:left="167"/>
              <w:rPr>
                <w:sz w:val="15"/>
              </w:rPr>
            </w:pPr>
            <w:r>
              <w:rPr>
                <w:w w:val="85"/>
                <w:sz w:val="15"/>
              </w:rPr>
              <w:t>gray</w:t>
            </w:r>
          </w:p>
        </w:tc>
        <w:tc>
          <w:tcPr>
            <w:tcW w:w="687" w:type="dxa"/>
            <w:tcBorders>
              <w:top w:val="single" w:sz="6" w:space="0" w:color="000000"/>
              <w:bottom w:val="single" w:sz="6" w:space="0" w:color="000000"/>
            </w:tcBorders>
            <w:shd w:val="clear" w:color="auto" w:fill="DCDDDE"/>
          </w:tcPr>
          <w:p>
            <w:pPr>
              <w:pStyle w:val="TableParagraph"/>
              <w:ind w:left="274"/>
              <w:rPr>
                <w:sz w:val="15"/>
              </w:rPr>
            </w:pPr>
            <w:r>
              <w:rPr>
                <w:w w:val="79"/>
                <w:sz w:val="15"/>
              </w:rPr>
              <w:t>1</w:t>
            </w:r>
          </w:p>
        </w:tc>
        <w:tc>
          <w:tcPr>
            <w:tcW w:w="896" w:type="dxa"/>
            <w:tcBorders>
              <w:top w:val="single" w:sz="6" w:space="0" w:color="000000"/>
              <w:bottom w:val="single" w:sz="6" w:space="0" w:color="000000"/>
            </w:tcBorders>
            <w:shd w:val="clear" w:color="auto" w:fill="DCDDDE"/>
          </w:tcPr>
          <w:p>
            <w:pPr>
              <w:pStyle w:val="TableParagraph"/>
              <w:ind w:left="228"/>
              <w:rPr>
                <w:sz w:val="15"/>
              </w:rPr>
            </w:pPr>
            <w:r>
              <w:rPr>
                <w:w w:val="90"/>
                <w:sz w:val="15"/>
              </w:rPr>
              <w:t>double</w:t>
            </w:r>
          </w:p>
        </w:tc>
        <w:tc>
          <w:tcPr>
            <w:tcW w:w="766" w:type="dxa"/>
            <w:tcBorders>
              <w:top w:val="single" w:sz="6" w:space="0" w:color="000000"/>
              <w:bottom w:val="single" w:sz="6" w:space="0" w:color="000000"/>
            </w:tcBorders>
            <w:shd w:val="clear" w:color="auto" w:fill="DCDDDE"/>
          </w:tcPr>
          <w:p>
            <w:pPr>
              <w:pStyle w:val="TableParagraph"/>
              <w:ind w:left="251"/>
              <w:rPr>
                <w:sz w:val="15"/>
              </w:rPr>
            </w:pPr>
            <w:r>
              <w:rPr>
                <w:w w:val="90"/>
                <w:sz w:val="15"/>
              </w:rPr>
              <w:t>51</w:t>
            </w:r>
          </w:p>
        </w:tc>
        <w:tc>
          <w:tcPr>
            <w:tcW w:w="1465" w:type="dxa"/>
            <w:tcBorders>
              <w:top w:val="single" w:sz="6" w:space="0" w:color="000000"/>
              <w:bottom w:val="single" w:sz="6" w:space="0" w:color="000000"/>
            </w:tcBorders>
            <w:shd w:val="clear" w:color="auto" w:fill="DCDDDE"/>
          </w:tcPr>
          <w:p>
            <w:pPr>
              <w:pStyle w:val="TableParagraph"/>
              <w:numPr>
                <w:ilvl w:val="0"/>
                <w:numId w:val="61"/>
              </w:numPr>
              <w:tabs>
                <w:tab w:pos="679" w:val="left" w:leader="none"/>
                <w:tab w:pos="1046" w:val="left" w:leader="none"/>
              </w:tabs>
              <w:spacing w:line="145" w:lineRule="exact" w:before="0" w:after="0"/>
              <w:ind w:left="1045" w:right="284" w:hanging="680"/>
              <w:jc w:val="right"/>
              <w:rPr>
                <w:sz w:val="15"/>
              </w:rPr>
            </w:pPr>
            <w:r>
              <w:rPr>
                <w:w w:val="75"/>
                <w:sz w:val="15"/>
              </w:rPr>
              <w:t>23</w:t>
            </w:r>
          </w:p>
        </w:tc>
        <w:tc>
          <w:tcPr>
            <w:tcW w:w="706" w:type="dxa"/>
            <w:tcBorders>
              <w:top w:val="single" w:sz="6" w:space="0" w:color="000000"/>
              <w:bottom w:val="single" w:sz="6" w:space="0" w:color="000000"/>
            </w:tcBorders>
            <w:shd w:val="clear" w:color="auto" w:fill="DCDDDE"/>
          </w:tcPr>
          <w:p>
            <w:pPr>
              <w:pStyle w:val="TableParagraph"/>
              <w:ind w:right="270"/>
              <w:jc w:val="right"/>
              <w:rPr>
                <w:sz w:val="15"/>
              </w:rPr>
            </w:pPr>
            <w:r>
              <w:rPr>
                <w:w w:val="75"/>
                <w:sz w:val="15"/>
              </w:rPr>
              <w:t>15</w:t>
            </w:r>
          </w:p>
        </w:tc>
        <w:tc>
          <w:tcPr>
            <w:tcW w:w="545" w:type="dxa"/>
            <w:tcBorders>
              <w:top w:val="single" w:sz="6" w:space="0" w:color="000000"/>
              <w:bottom w:val="single" w:sz="6" w:space="0" w:color="000000"/>
            </w:tcBorders>
            <w:shd w:val="clear" w:color="auto" w:fill="DCDDDE"/>
          </w:tcPr>
          <w:p>
            <w:pPr>
              <w:pStyle w:val="TableParagraph"/>
              <w:ind w:left="254"/>
              <w:rPr>
                <w:sz w:val="15"/>
              </w:rPr>
            </w:pPr>
            <w:r>
              <w:rPr>
                <w:w w:val="90"/>
                <w:sz w:val="15"/>
              </w:rPr>
              <w:t>10</w:t>
            </w:r>
          </w:p>
        </w:tc>
      </w:tr>
      <w:tr>
        <w:trPr>
          <w:trHeight w:val="165" w:hRule="atLeast"/>
        </w:trPr>
        <w:tc>
          <w:tcPr>
            <w:tcW w:w="737" w:type="dxa"/>
            <w:tcBorders>
              <w:top w:val="single" w:sz="6" w:space="0" w:color="000000"/>
              <w:bottom w:val="single" w:sz="6" w:space="0" w:color="000000"/>
            </w:tcBorders>
            <w:shd w:val="clear" w:color="auto" w:fill="B0B3D3"/>
          </w:tcPr>
          <w:p>
            <w:pPr>
              <w:pStyle w:val="TableParagraph"/>
              <w:ind w:left="11"/>
              <w:rPr>
                <w:sz w:val="15"/>
              </w:rPr>
            </w:pPr>
            <w:r>
              <w:rPr>
                <w:w w:val="85"/>
                <w:sz w:val="15"/>
              </w:rPr>
              <w:t>FFP12W</w:t>
            </w:r>
          </w:p>
        </w:tc>
        <w:tc>
          <w:tcPr>
            <w:tcW w:w="1001" w:type="dxa"/>
            <w:tcBorders>
              <w:top w:val="single" w:sz="6" w:space="0" w:color="000000"/>
              <w:bottom w:val="single" w:sz="6" w:space="0" w:color="000000"/>
            </w:tcBorders>
            <w:shd w:val="clear" w:color="auto" w:fill="B0B3D3"/>
          </w:tcPr>
          <w:p>
            <w:pPr>
              <w:pStyle w:val="TableParagraph"/>
              <w:ind w:left="94"/>
              <w:rPr>
                <w:sz w:val="15"/>
              </w:rPr>
            </w:pPr>
            <w:r>
              <w:rPr>
                <w:w w:val="90"/>
                <w:sz w:val="15"/>
              </w:rPr>
              <w:t>OILM1000FF</w:t>
            </w:r>
          </w:p>
        </w:tc>
        <w:tc>
          <w:tcPr>
            <w:tcW w:w="1028" w:type="dxa"/>
            <w:tcBorders>
              <w:top w:val="single" w:sz="6" w:space="0" w:color="000000"/>
              <w:bottom w:val="single" w:sz="6" w:space="0" w:color="000000"/>
            </w:tcBorders>
            <w:shd w:val="clear" w:color="auto" w:fill="B0B3D3"/>
          </w:tcPr>
          <w:p>
            <w:pPr>
              <w:pStyle w:val="TableParagraph"/>
              <w:ind w:left="133"/>
              <w:rPr>
                <w:sz w:val="15"/>
              </w:rPr>
            </w:pPr>
            <w:r>
              <w:rPr>
                <w:w w:val="85"/>
                <w:sz w:val="15"/>
              </w:rPr>
              <w:t>PHWFF100</w:t>
            </w:r>
          </w:p>
        </w:tc>
        <w:tc>
          <w:tcPr>
            <w:tcW w:w="2971" w:type="dxa"/>
            <w:tcBorders>
              <w:top w:val="single" w:sz="6" w:space="0" w:color="000000"/>
              <w:bottom w:val="single" w:sz="6" w:space="0" w:color="000000"/>
            </w:tcBorders>
            <w:shd w:val="clear" w:color="auto" w:fill="B0B3D3"/>
          </w:tcPr>
          <w:p>
            <w:pPr>
              <w:pStyle w:val="TableParagraph"/>
              <w:ind w:left="165"/>
              <w:rPr>
                <w:sz w:val="15"/>
              </w:rPr>
            </w:pPr>
            <w:r>
              <w:rPr>
                <w:w w:val="90"/>
                <w:sz w:val="15"/>
              </w:rPr>
              <w:t>oil-only fine fiber meltblown pads</w:t>
            </w:r>
          </w:p>
        </w:tc>
        <w:tc>
          <w:tcPr>
            <w:tcW w:w="1280" w:type="dxa"/>
            <w:tcBorders>
              <w:top w:val="single" w:sz="6" w:space="0" w:color="000000"/>
              <w:bottom w:val="single" w:sz="6" w:space="0" w:color="000000"/>
            </w:tcBorders>
            <w:shd w:val="clear" w:color="auto" w:fill="B0B3D3"/>
          </w:tcPr>
          <w:p>
            <w:pPr>
              <w:pStyle w:val="TableParagraph"/>
              <w:ind w:left="294"/>
              <w:rPr>
                <w:sz w:val="15"/>
              </w:rPr>
            </w:pPr>
            <w:r>
              <w:rPr>
                <w:w w:val="90"/>
                <w:sz w:val="15"/>
              </w:rPr>
              <w:t>15" x 19"</w:t>
            </w:r>
          </w:p>
        </w:tc>
        <w:tc>
          <w:tcPr>
            <w:tcW w:w="527" w:type="dxa"/>
            <w:tcBorders>
              <w:top w:val="single" w:sz="6" w:space="0" w:color="000000"/>
              <w:bottom w:val="single" w:sz="6" w:space="0" w:color="000000"/>
            </w:tcBorders>
            <w:shd w:val="clear" w:color="auto" w:fill="B0B3D3"/>
          </w:tcPr>
          <w:p>
            <w:pPr>
              <w:pStyle w:val="TableParagraph"/>
              <w:ind w:left="62"/>
              <w:jc w:val="center"/>
              <w:rPr>
                <w:sz w:val="15"/>
              </w:rPr>
            </w:pPr>
            <w:r>
              <w:rPr>
                <w:w w:val="79"/>
                <w:sz w:val="15"/>
              </w:rPr>
              <w:t>3</w:t>
            </w:r>
          </w:p>
        </w:tc>
        <w:tc>
          <w:tcPr>
            <w:tcW w:w="713" w:type="dxa"/>
            <w:tcBorders>
              <w:top w:val="single" w:sz="6" w:space="0" w:color="000000"/>
              <w:bottom w:val="single" w:sz="6" w:space="0" w:color="000000"/>
            </w:tcBorders>
            <w:shd w:val="clear" w:color="auto" w:fill="B0B3D3"/>
          </w:tcPr>
          <w:p>
            <w:pPr>
              <w:pStyle w:val="TableParagraph"/>
              <w:ind w:left="167"/>
              <w:rPr>
                <w:sz w:val="15"/>
              </w:rPr>
            </w:pPr>
            <w:r>
              <w:rPr>
                <w:w w:val="90"/>
                <w:sz w:val="15"/>
              </w:rPr>
              <w:t>white</w:t>
            </w:r>
          </w:p>
        </w:tc>
        <w:tc>
          <w:tcPr>
            <w:tcW w:w="687" w:type="dxa"/>
            <w:tcBorders>
              <w:top w:val="single" w:sz="6" w:space="0" w:color="000000"/>
              <w:bottom w:val="single" w:sz="6" w:space="0" w:color="000000"/>
            </w:tcBorders>
            <w:shd w:val="clear" w:color="auto" w:fill="B0B3D3"/>
          </w:tcPr>
          <w:p>
            <w:pPr>
              <w:pStyle w:val="TableParagraph"/>
              <w:ind w:left="274"/>
              <w:rPr>
                <w:sz w:val="15"/>
              </w:rPr>
            </w:pPr>
            <w:r>
              <w:rPr>
                <w:w w:val="90"/>
                <w:sz w:val="15"/>
              </w:rPr>
              <w:t>100</w:t>
            </w:r>
          </w:p>
        </w:tc>
        <w:tc>
          <w:tcPr>
            <w:tcW w:w="896" w:type="dxa"/>
            <w:tcBorders>
              <w:top w:val="single" w:sz="6" w:space="0" w:color="000000"/>
              <w:bottom w:val="single" w:sz="6" w:space="0" w:color="000000"/>
            </w:tcBorders>
            <w:shd w:val="clear" w:color="auto" w:fill="B0B3D3"/>
          </w:tcPr>
          <w:p>
            <w:pPr>
              <w:pStyle w:val="TableParagraph"/>
              <w:ind w:left="228"/>
              <w:rPr>
                <w:sz w:val="15"/>
              </w:rPr>
            </w:pPr>
            <w:r>
              <w:rPr>
                <w:w w:val="90"/>
                <w:sz w:val="15"/>
              </w:rPr>
              <w:t>double</w:t>
            </w:r>
          </w:p>
        </w:tc>
        <w:tc>
          <w:tcPr>
            <w:tcW w:w="766" w:type="dxa"/>
            <w:tcBorders>
              <w:top w:val="single" w:sz="6" w:space="0" w:color="000000"/>
              <w:bottom w:val="single" w:sz="6" w:space="0" w:color="000000"/>
            </w:tcBorders>
            <w:shd w:val="clear" w:color="auto" w:fill="B0B3D3"/>
          </w:tcPr>
          <w:p>
            <w:pPr>
              <w:pStyle w:val="TableParagraph"/>
              <w:ind w:left="251"/>
              <w:rPr>
                <w:sz w:val="15"/>
              </w:rPr>
            </w:pPr>
            <w:r>
              <w:rPr>
                <w:w w:val="90"/>
                <w:sz w:val="15"/>
              </w:rPr>
              <w:t>25</w:t>
            </w:r>
          </w:p>
        </w:tc>
        <w:tc>
          <w:tcPr>
            <w:tcW w:w="1465" w:type="dxa"/>
            <w:tcBorders>
              <w:top w:val="single" w:sz="6" w:space="0" w:color="000000"/>
              <w:bottom w:val="single" w:sz="6" w:space="0" w:color="000000"/>
            </w:tcBorders>
            <w:shd w:val="clear" w:color="auto" w:fill="B0B3D3"/>
          </w:tcPr>
          <w:p>
            <w:pPr>
              <w:pStyle w:val="TableParagraph"/>
              <w:numPr>
                <w:ilvl w:val="0"/>
                <w:numId w:val="62"/>
              </w:numPr>
              <w:tabs>
                <w:tab w:pos="679" w:val="left" w:leader="none"/>
                <w:tab w:pos="1046" w:val="left" w:leader="none"/>
              </w:tabs>
              <w:spacing w:line="145" w:lineRule="exact" w:before="0" w:after="0"/>
              <w:ind w:left="1045" w:right="284" w:hanging="680"/>
              <w:jc w:val="right"/>
              <w:rPr>
                <w:sz w:val="15"/>
              </w:rPr>
            </w:pPr>
            <w:r>
              <w:rPr>
                <w:w w:val="75"/>
                <w:sz w:val="15"/>
              </w:rPr>
              <w:t>14</w:t>
            </w:r>
          </w:p>
        </w:tc>
        <w:tc>
          <w:tcPr>
            <w:tcW w:w="706" w:type="dxa"/>
            <w:tcBorders>
              <w:top w:val="single" w:sz="6" w:space="0" w:color="000000"/>
              <w:bottom w:val="single" w:sz="6" w:space="0" w:color="000000"/>
            </w:tcBorders>
            <w:shd w:val="clear" w:color="auto" w:fill="B0B3D3"/>
          </w:tcPr>
          <w:p>
            <w:pPr>
              <w:pStyle w:val="TableParagraph"/>
              <w:ind w:right="270"/>
              <w:jc w:val="right"/>
              <w:rPr>
                <w:sz w:val="15"/>
              </w:rPr>
            </w:pPr>
            <w:r>
              <w:rPr>
                <w:w w:val="75"/>
                <w:sz w:val="15"/>
              </w:rPr>
              <w:t>30</w:t>
            </w:r>
          </w:p>
        </w:tc>
        <w:tc>
          <w:tcPr>
            <w:tcW w:w="545" w:type="dxa"/>
            <w:tcBorders>
              <w:top w:val="single" w:sz="6" w:space="0" w:color="000000"/>
              <w:bottom w:val="single" w:sz="6" w:space="0" w:color="000000"/>
            </w:tcBorders>
            <w:shd w:val="clear" w:color="auto" w:fill="B0B3D3"/>
          </w:tcPr>
          <w:p>
            <w:pPr>
              <w:pStyle w:val="TableParagraph"/>
              <w:ind w:left="254"/>
              <w:rPr>
                <w:sz w:val="15"/>
              </w:rPr>
            </w:pPr>
            <w:r>
              <w:rPr>
                <w:w w:val="90"/>
                <w:sz w:val="15"/>
              </w:rPr>
              <w:t>12</w:t>
            </w:r>
          </w:p>
        </w:tc>
      </w:tr>
      <w:tr>
        <w:trPr>
          <w:trHeight w:val="165" w:hRule="atLeast"/>
        </w:trPr>
        <w:tc>
          <w:tcPr>
            <w:tcW w:w="737" w:type="dxa"/>
            <w:tcBorders>
              <w:top w:val="single" w:sz="6" w:space="0" w:color="000000"/>
              <w:bottom w:val="single" w:sz="6" w:space="0" w:color="000000"/>
            </w:tcBorders>
            <w:shd w:val="clear" w:color="auto" w:fill="B0B3D3"/>
          </w:tcPr>
          <w:p>
            <w:pPr>
              <w:pStyle w:val="TableParagraph"/>
              <w:ind w:left="11"/>
              <w:rPr>
                <w:sz w:val="15"/>
              </w:rPr>
            </w:pPr>
            <w:r>
              <w:rPr>
                <w:w w:val="85"/>
                <w:sz w:val="15"/>
              </w:rPr>
              <w:t>FFP9W</w:t>
            </w:r>
          </w:p>
        </w:tc>
        <w:tc>
          <w:tcPr>
            <w:tcW w:w="1001" w:type="dxa"/>
            <w:tcBorders>
              <w:top w:val="single" w:sz="6" w:space="0" w:color="000000"/>
              <w:bottom w:val="single" w:sz="6" w:space="0" w:color="000000"/>
            </w:tcBorders>
            <w:shd w:val="clear" w:color="auto" w:fill="B0B3D3"/>
          </w:tcPr>
          <w:p>
            <w:pPr>
              <w:pStyle w:val="TableParagraph"/>
              <w:ind w:left="94"/>
              <w:rPr>
                <w:sz w:val="15"/>
              </w:rPr>
            </w:pPr>
            <w:r>
              <w:rPr>
                <w:w w:val="90"/>
                <w:sz w:val="15"/>
              </w:rPr>
              <w:t>OILM1004FF</w:t>
            </w:r>
          </w:p>
        </w:tc>
        <w:tc>
          <w:tcPr>
            <w:tcW w:w="1028" w:type="dxa"/>
            <w:tcBorders>
              <w:top w:val="single" w:sz="6" w:space="0" w:color="000000"/>
              <w:bottom w:val="single" w:sz="6" w:space="0" w:color="000000"/>
            </w:tcBorders>
            <w:shd w:val="clear" w:color="auto" w:fill="B0B3D3"/>
          </w:tcPr>
          <w:p>
            <w:pPr>
              <w:pStyle w:val="TableParagraph"/>
              <w:ind w:left="133"/>
              <w:rPr>
                <w:sz w:val="15"/>
              </w:rPr>
            </w:pPr>
            <w:r>
              <w:rPr>
                <w:w w:val="90"/>
                <w:sz w:val="15"/>
              </w:rPr>
              <w:t>PMWFF100</w:t>
            </w:r>
          </w:p>
        </w:tc>
        <w:tc>
          <w:tcPr>
            <w:tcW w:w="2971" w:type="dxa"/>
            <w:tcBorders>
              <w:top w:val="single" w:sz="6" w:space="0" w:color="000000"/>
              <w:bottom w:val="single" w:sz="6" w:space="0" w:color="000000"/>
            </w:tcBorders>
            <w:shd w:val="clear" w:color="auto" w:fill="B0B3D3"/>
          </w:tcPr>
          <w:p>
            <w:pPr>
              <w:pStyle w:val="TableParagraph"/>
              <w:ind w:left="165"/>
              <w:rPr>
                <w:sz w:val="15"/>
              </w:rPr>
            </w:pPr>
            <w:r>
              <w:rPr>
                <w:w w:val="90"/>
                <w:sz w:val="15"/>
              </w:rPr>
              <w:t>oil-only fine fiber meltblown pads</w:t>
            </w:r>
          </w:p>
        </w:tc>
        <w:tc>
          <w:tcPr>
            <w:tcW w:w="1280" w:type="dxa"/>
            <w:tcBorders>
              <w:top w:val="single" w:sz="6" w:space="0" w:color="000000"/>
              <w:bottom w:val="single" w:sz="6" w:space="0" w:color="000000"/>
            </w:tcBorders>
            <w:shd w:val="clear" w:color="auto" w:fill="B0B3D3"/>
          </w:tcPr>
          <w:p>
            <w:pPr>
              <w:pStyle w:val="TableParagraph"/>
              <w:ind w:left="294"/>
              <w:rPr>
                <w:sz w:val="15"/>
              </w:rPr>
            </w:pPr>
            <w:r>
              <w:rPr>
                <w:w w:val="90"/>
                <w:sz w:val="15"/>
              </w:rPr>
              <w:t>15" x 19"</w:t>
            </w:r>
          </w:p>
        </w:tc>
        <w:tc>
          <w:tcPr>
            <w:tcW w:w="527" w:type="dxa"/>
            <w:tcBorders>
              <w:top w:val="single" w:sz="6" w:space="0" w:color="000000"/>
              <w:bottom w:val="single" w:sz="6" w:space="0" w:color="000000"/>
            </w:tcBorders>
            <w:shd w:val="clear" w:color="auto" w:fill="B0B3D3"/>
          </w:tcPr>
          <w:p>
            <w:pPr>
              <w:pStyle w:val="TableParagraph"/>
              <w:ind w:left="62"/>
              <w:jc w:val="center"/>
              <w:rPr>
                <w:sz w:val="15"/>
              </w:rPr>
            </w:pPr>
            <w:r>
              <w:rPr>
                <w:w w:val="79"/>
                <w:sz w:val="15"/>
              </w:rPr>
              <w:t>3</w:t>
            </w:r>
          </w:p>
        </w:tc>
        <w:tc>
          <w:tcPr>
            <w:tcW w:w="713" w:type="dxa"/>
            <w:tcBorders>
              <w:top w:val="single" w:sz="6" w:space="0" w:color="000000"/>
              <w:bottom w:val="single" w:sz="6" w:space="0" w:color="000000"/>
            </w:tcBorders>
            <w:shd w:val="clear" w:color="auto" w:fill="B0B3D3"/>
          </w:tcPr>
          <w:p>
            <w:pPr>
              <w:pStyle w:val="TableParagraph"/>
              <w:ind w:left="167"/>
              <w:rPr>
                <w:sz w:val="15"/>
              </w:rPr>
            </w:pPr>
            <w:r>
              <w:rPr>
                <w:w w:val="90"/>
                <w:sz w:val="15"/>
              </w:rPr>
              <w:t>white</w:t>
            </w:r>
          </w:p>
        </w:tc>
        <w:tc>
          <w:tcPr>
            <w:tcW w:w="687" w:type="dxa"/>
            <w:tcBorders>
              <w:top w:val="single" w:sz="6" w:space="0" w:color="000000"/>
              <w:bottom w:val="single" w:sz="6" w:space="0" w:color="000000"/>
            </w:tcBorders>
            <w:shd w:val="clear" w:color="auto" w:fill="B0B3D3"/>
          </w:tcPr>
          <w:p>
            <w:pPr>
              <w:pStyle w:val="TableParagraph"/>
              <w:ind w:left="274"/>
              <w:rPr>
                <w:sz w:val="15"/>
              </w:rPr>
            </w:pPr>
            <w:r>
              <w:rPr>
                <w:w w:val="90"/>
                <w:sz w:val="15"/>
              </w:rPr>
              <w:t>100</w:t>
            </w:r>
          </w:p>
        </w:tc>
        <w:tc>
          <w:tcPr>
            <w:tcW w:w="896" w:type="dxa"/>
            <w:tcBorders>
              <w:top w:val="single" w:sz="6" w:space="0" w:color="000000"/>
              <w:bottom w:val="single" w:sz="6" w:space="0" w:color="000000"/>
            </w:tcBorders>
            <w:shd w:val="clear" w:color="auto" w:fill="B0B3D3"/>
          </w:tcPr>
          <w:p>
            <w:pPr>
              <w:pStyle w:val="TableParagraph"/>
              <w:ind w:left="227"/>
              <w:rPr>
                <w:sz w:val="15"/>
              </w:rPr>
            </w:pPr>
            <w:r>
              <w:rPr>
                <w:w w:val="90"/>
                <w:sz w:val="15"/>
              </w:rPr>
              <w:t>medium</w:t>
            </w:r>
          </w:p>
        </w:tc>
        <w:tc>
          <w:tcPr>
            <w:tcW w:w="766" w:type="dxa"/>
            <w:tcBorders>
              <w:top w:val="single" w:sz="6" w:space="0" w:color="000000"/>
              <w:bottom w:val="single" w:sz="6" w:space="0" w:color="000000"/>
            </w:tcBorders>
            <w:shd w:val="clear" w:color="auto" w:fill="B0B3D3"/>
          </w:tcPr>
          <w:p>
            <w:pPr>
              <w:pStyle w:val="TableParagraph"/>
              <w:ind w:left="251"/>
              <w:rPr>
                <w:sz w:val="15"/>
              </w:rPr>
            </w:pPr>
            <w:r>
              <w:rPr>
                <w:w w:val="90"/>
                <w:sz w:val="15"/>
              </w:rPr>
              <w:t>20</w:t>
            </w:r>
          </w:p>
        </w:tc>
        <w:tc>
          <w:tcPr>
            <w:tcW w:w="1465" w:type="dxa"/>
            <w:tcBorders>
              <w:top w:val="single" w:sz="6" w:space="0" w:color="000000"/>
              <w:bottom w:val="single" w:sz="6" w:space="0" w:color="000000"/>
            </w:tcBorders>
            <w:shd w:val="clear" w:color="auto" w:fill="B0B3D3"/>
          </w:tcPr>
          <w:p>
            <w:pPr>
              <w:pStyle w:val="TableParagraph"/>
              <w:numPr>
                <w:ilvl w:val="0"/>
                <w:numId w:val="63"/>
              </w:numPr>
              <w:tabs>
                <w:tab w:pos="679" w:val="left" w:leader="none"/>
                <w:tab w:pos="1046" w:val="left" w:leader="none"/>
              </w:tabs>
              <w:spacing w:line="145" w:lineRule="exact" w:before="0" w:after="0"/>
              <w:ind w:left="1045" w:right="283" w:hanging="680"/>
              <w:jc w:val="right"/>
              <w:rPr>
                <w:sz w:val="15"/>
              </w:rPr>
            </w:pPr>
            <w:r>
              <w:rPr>
                <w:w w:val="75"/>
                <w:sz w:val="15"/>
              </w:rPr>
              <w:t>11</w:t>
            </w:r>
          </w:p>
        </w:tc>
        <w:tc>
          <w:tcPr>
            <w:tcW w:w="706" w:type="dxa"/>
            <w:tcBorders>
              <w:top w:val="single" w:sz="6" w:space="0" w:color="000000"/>
              <w:bottom w:val="single" w:sz="6" w:space="0" w:color="000000"/>
            </w:tcBorders>
            <w:shd w:val="clear" w:color="auto" w:fill="B0B3D3"/>
          </w:tcPr>
          <w:p>
            <w:pPr>
              <w:pStyle w:val="TableParagraph"/>
              <w:ind w:right="269"/>
              <w:jc w:val="right"/>
              <w:rPr>
                <w:sz w:val="15"/>
              </w:rPr>
            </w:pPr>
            <w:r>
              <w:rPr>
                <w:w w:val="75"/>
                <w:sz w:val="15"/>
              </w:rPr>
              <w:t>36</w:t>
            </w:r>
          </w:p>
        </w:tc>
        <w:tc>
          <w:tcPr>
            <w:tcW w:w="545" w:type="dxa"/>
            <w:tcBorders>
              <w:top w:val="single" w:sz="6" w:space="0" w:color="000000"/>
              <w:bottom w:val="single" w:sz="6" w:space="0" w:color="000000"/>
            </w:tcBorders>
            <w:shd w:val="clear" w:color="auto" w:fill="B0B3D3"/>
          </w:tcPr>
          <w:p>
            <w:pPr>
              <w:pStyle w:val="TableParagraph"/>
              <w:ind w:left="254"/>
              <w:rPr>
                <w:sz w:val="15"/>
              </w:rPr>
            </w:pPr>
            <w:r>
              <w:rPr>
                <w:w w:val="90"/>
                <w:sz w:val="15"/>
              </w:rPr>
              <w:t>12</w:t>
            </w:r>
          </w:p>
        </w:tc>
      </w:tr>
      <w:tr>
        <w:trPr>
          <w:trHeight w:val="165" w:hRule="atLeast"/>
        </w:trPr>
        <w:tc>
          <w:tcPr>
            <w:tcW w:w="737" w:type="dxa"/>
            <w:tcBorders>
              <w:top w:val="single" w:sz="6" w:space="0" w:color="000000"/>
              <w:bottom w:val="single" w:sz="6" w:space="0" w:color="000000"/>
            </w:tcBorders>
            <w:shd w:val="clear" w:color="auto" w:fill="B0B3D3"/>
          </w:tcPr>
          <w:p>
            <w:pPr>
              <w:pStyle w:val="TableParagraph"/>
              <w:ind w:left="11"/>
              <w:rPr>
                <w:sz w:val="15"/>
              </w:rPr>
            </w:pPr>
            <w:r>
              <w:rPr>
                <w:w w:val="85"/>
                <w:sz w:val="15"/>
              </w:rPr>
              <w:t>FFP6W</w:t>
            </w:r>
          </w:p>
        </w:tc>
        <w:tc>
          <w:tcPr>
            <w:tcW w:w="1001" w:type="dxa"/>
            <w:tcBorders>
              <w:top w:val="single" w:sz="6" w:space="0" w:color="000000"/>
              <w:bottom w:val="single" w:sz="6" w:space="0" w:color="000000"/>
            </w:tcBorders>
            <w:shd w:val="clear" w:color="auto" w:fill="B0B3D3"/>
          </w:tcPr>
          <w:p>
            <w:pPr>
              <w:pStyle w:val="TableParagraph"/>
              <w:ind w:left="94"/>
              <w:rPr>
                <w:sz w:val="15"/>
              </w:rPr>
            </w:pPr>
            <w:r>
              <w:rPr>
                <w:w w:val="90"/>
                <w:sz w:val="15"/>
              </w:rPr>
              <w:t>OILM1002FF</w:t>
            </w:r>
          </w:p>
        </w:tc>
        <w:tc>
          <w:tcPr>
            <w:tcW w:w="1028" w:type="dxa"/>
            <w:tcBorders>
              <w:top w:val="single" w:sz="6" w:space="0" w:color="000000"/>
              <w:bottom w:val="single" w:sz="6" w:space="0" w:color="000000"/>
            </w:tcBorders>
            <w:shd w:val="clear" w:color="auto" w:fill="B0B3D3"/>
          </w:tcPr>
          <w:p>
            <w:pPr>
              <w:pStyle w:val="TableParagraph"/>
              <w:ind w:left="133"/>
              <w:rPr>
                <w:sz w:val="15"/>
              </w:rPr>
            </w:pPr>
            <w:r>
              <w:rPr>
                <w:w w:val="85"/>
                <w:sz w:val="15"/>
              </w:rPr>
              <w:t>PSWFF200</w:t>
            </w:r>
          </w:p>
        </w:tc>
        <w:tc>
          <w:tcPr>
            <w:tcW w:w="2971" w:type="dxa"/>
            <w:tcBorders>
              <w:top w:val="single" w:sz="6" w:space="0" w:color="000000"/>
              <w:bottom w:val="single" w:sz="6" w:space="0" w:color="000000"/>
            </w:tcBorders>
            <w:shd w:val="clear" w:color="auto" w:fill="B0B3D3"/>
          </w:tcPr>
          <w:p>
            <w:pPr>
              <w:pStyle w:val="TableParagraph"/>
              <w:ind w:left="165"/>
              <w:rPr>
                <w:sz w:val="15"/>
              </w:rPr>
            </w:pPr>
            <w:r>
              <w:rPr>
                <w:w w:val="90"/>
                <w:sz w:val="15"/>
              </w:rPr>
              <w:t>oil-only fine fiber meltblown pads</w:t>
            </w:r>
          </w:p>
        </w:tc>
        <w:tc>
          <w:tcPr>
            <w:tcW w:w="1280" w:type="dxa"/>
            <w:tcBorders>
              <w:top w:val="single" w:sz="6" w:space="0" w:color="000000"/>
              <w:bottom w:val="single" w:sz="6" w:space="0" w:color="000000"/>
            </w:tcBorders>
            <w:shd w:val="clear" w:color="auto" w:fill="B0B3D3"/>
          </w:tcPr>
          <w:p>
            <w:pPr>
              <w:pStyle w:val="TableParagraph"/>
              <w:ind w:left="294"/>
              <w:rPr>
                <w:sz w:val="15"/>
              </w:rPr>
            </w:pPr>
            <w:r>
              <w:rPr>
                <w:w w:val="90"/>
                <w:sz w:val="15"/>
              </w:rPr>
              <w:t>15" x 19"</w:t>
            </w:r>
          </w:p>
        </w:tc>
        <w:tc>
          <w:tcPr>
            <w:tcW w:w="527" w:type="dxa"/>
            <w:tcBorders>
              <w:top w:val="single" w:sz="6" w:space="0" w:color="000000"/>
              <w:bottom w:val="single" w:sz="6" w:space="0" w:color="000000"/>
            </w:tcBorders>
            <w:shd w:val="clear" w:color="auto" w:fill="B0B3D3"/>
          </w:tcPr>
          <w:p>
            <w:pPr>
              <w:pStyle w:val="TableParagraph"/>
              <w:ind w:left="62"/>
              <w:jc w:val="center"/>
              <w:rPr>
                <w:sz w:val="15"/>
              </w:rPr>
            </w:pPr>
            <w:r>
              <w:rPr>
                <w:w w:val="79"/>
                <w:sz w:val="15"/>
              </w:rPr>
              <w:t>3</w:t>
            </w:r>
          </w:p>
        </w:tc>
        <w:tc>
          <w:tcPr>
            <w:tcW w:w="713" w:type="dxa"/>
            <w:tcBorders>
              <w:top w:val="single" w:sz="6" w:space="0" w:color="000000"/>
              <w:bottom w:val="single" w:sz="6" w:space="0" w:color="000000"/>
            </w:tcBorders>
            <w:shd w:val="clear" w:color="auto" w:fill="B0B3D3"/>
          </w:tcPr>
          <w:p>
            <w:pPr>
              <w:pStyle w:val="TableParagraph"/>
              <w:ind w:left="167"/>
              <w:rPr>
                <w:sz w:val="15"/>
              </w:rPr>
            </w:pPr>
            <w:r>
              <w:rPr>
                <w:w w:val="90"/>
                <w:sz w:val="15"/>
              </w:rPr>
              <w:t>white</w:t>
            </w:r>
          </w:p>
        </w:tc>
        <w:tc>
          <w:tcPr>
            <w:tcW w:w="687" w:type="dxa"/>
            <w:tcBorders>
              <w:top w:val="single" w:sz="6" w:space="0" w:color="000000"/>
              <w:bottom w:val="single" w:sz="6" w:space="0" w:color="000000"/>
            </w:tcBorders>
            <w:shd w:val="clear" w:color="auto" w:fill="B0B3D3"/>
          </w:tcPr>
          <w:p>
            <w:pPr>
              <w:pStyle w:val="TableParagraph"/>
              <w:ind w:left="275"/>
              <w:rPr>
                <w:sz w:val="15"/>
              </w:rPr>
            </w:pPr>
            <w:r>
              <w:rPr>
                <w:w w:val="90"/>
                <w:sz w:val="15"/>
              </w:rPr>
              <w:t>200</w:t>
            </w:r>
          </w:p>
        </w:tc>
        <w:tc>
          <w:tcPr>
            <w:tcW w:w="896" w:type="dxa"/>
            <w:tcBorders>
              <w:top w:val="single" w:sz="6" w:space="0" w:color="000000"/>
              <w:bottom w:val="single" w:sz="6" w:space="0" w:color="000000"/>
            </w:tcBorders>
            <w:shd w:val="clear" w:color="auto" w:fill="B0B3D3"/>
          </w:tcPr>
          <w:p>
            <w:pPr>
              <w:pStyle w:val="TableParagraph"/>
              <w:ind w:left="249"/>
              <w:rPr>
                <w:sz w:val="15"/>
              </w:rPr>
            </w:pPr>
            <w:r>
              <w:rPr>
                <w:w w:val="90"/>
                <w:sz w:val="15"/>
              </w:rPr>
              <w:t>single</w:t>
            </w:r>
          </w:p>
        </w:tc>
        <w:tc>
          <w:tcPr>
            <w:tcW w:w="766" w:type="dxa"/>
            <w:tcBorders>
              <w:top w:val="single" w:sz="6" w:space="0" w:color="000000"/>
              <w:bottom w:val="single" w:sz="6" w:space="0" w:color="000000"/>
            </w:tcBorders>
            <w:shd w:val="clear" w:color="auto" w:fill="B0B3D3"/>
          </w:tcPr>
          <w:p>
            <w:pPr>
              <w:pStyle w:val="TableParagraph"/>
              <w:ind w:left="252"/>
              <w:rPr>
                <w:sz w:val="15"/>
              </w:rPr>
            </w:pPr>
            <w:r>
              <w:rPr>
                <w:w w:val="90"/>
                <w:sz w:val="15"/>
              </w:rPr>
              <w:t>27</w:t>
            </w:r>
          </w:p>
        </w:tc>
        <w:tc>
          <w:tcPr>
            <w:tcW w:w="1465" w:type="dxa"/>
            <w:tcBorders>
              <w:top w:val="single" w:sz="6" w:space="0" w:color="000000"/>
              <w:bottom w:val="single" w:sz="6" w:space="0" w:color="000000"/>
            </w:tcBorders>
            <w:shd w:val="clear" w:color="auto" w:fill="B0B3D3"/>
          </w:tcPr>
          <w:p>
            <w:pPr>
              <w:pStyle w:val="TableParagraph"/>
              <w:numPr>
                <w:ilvl w:val="0"/>
                <w:numId w:val="64"/>
              </w:numPr>
              <w:tabs>
                <w:tab w:pos="679" w:val="left" w:leader="none"/>
                <w:tab w:pos="1047" w:val="left" w:leader="none"/>
              </w:tabs>
              <w:spacing w:line="145" w:lineRule="exact" w:before="0" w:after="0"/>
              <w:ind w:left="1046" w:right="283" w:hanging="680"/>
              <w:jc w:val="right"/>
              <w:rPr>
                <w:sz w:val="15"/>
              </w:rPr>
            </w:pPr>
            <w:r>
              <w:rPr>
                <w:w w:val="75"/>
                <w:sz w:val="15"/>
              </w:rPr>
              <w:t>15</w:t>
            </w:r>
          </w:p>
        </w:tc>
        <w:tc>
          <w:tcPr>
            <w:tcW w:w="706" w:type="dxa"/>
            <w:tcBorders>
              <w:top w:val="single" w:sz="6" w:space="0" w:color="000000"/>
              <w:bottom w:val="single" w:sz="6" w:space="0" w:color="000000"/>
            </w:tcBorders>
            <w:shd w:val="clear" w:color="auto" w:fill="B0B3D3"/>
          </w:tcPr>
          <w:p>
            <w:pPr>
              <w:pStyle w:val="TableParagraph"/>
              <w:ind w:right="269"/>
              <w:jc w:val="right"/>
              <w:rPr>
                <w:sz w:val="15"/>
              </w:rPr>
            </w:pPr>
            <w:r>
              <w:rPr>
                <w:w w:val="75"/>
                <w:sz w:val="15"/>
              </w:rPr>
              <w:t>30</w:t>
            </w:r>
          </w:p>
        </w:tc>
        <w:tc>
          <w:tcPr>
            <w:tcW w:w="545" w:type="dxa"/>
            <w:tcBorders>
              <w:top w:val="single" w:sz="6" w:space="0" w:color="000000"/>
              <w:bottom w:val="single" w:sz="6" w:space="0" w:color="000000"/>
            </w:tcBorders>
            <w:shd w:val="clear" w:color="auto" w:fill="B0B3D3"/>
          </w:tcPr>
          <w:p>
            <w:pPr>
              <w:pStyle w:val="TableParagraph"/>
              <w:ind w:left="255"/>
              <w:rPr>
                <w:sz w:val="15"/>
              </w:rPr>
            </w:pPr>
            <w:r>
              <w:rPr>
                <w:w w:val="90"/>
                <w:sz w:val="15"/>
              </w:rPr>
              <w:t>12</w:t>
            </w:r>
          </w:p>
        </w:tc>
      </w:tr>
      <w:tr>
        <w:trPr>
          <w:trHeight w:val="165" w:hRule="atLeast"/>
        </w:trPr>
        <w:tc>
          <w:tcPr>
            <w:tcW w:w="737" w:type="dxa"/>
            <w:tcBorders>
              <w:top w:val="single" w:sz="6" w:space="0" w:color="000000"/>
              <w:bottom w:val="single" w:sz="6" w:space="0" w:color="000000"/>
            </w:tcBorders>
            <w:shd w:val="clear" w:color="auto" w:fill="B0B3D3"/>
          </w:tcPr>
          <w:p>
            <w:pPr>
              <w:pStyle w:val="TableParagraph"/>
              <w:ind w:left="12"/>
              <w:rPr>
                <w:sz w:val="15"/>
              </w:rPr>
            </w:pPr>
            <w:r>
              <w:rPr>
                <w:w w:val="85"/>
                <w:sz w:val="15"/>
              </w:rPr>
              <w:t>FFP12B</w:t>
            </w:r>
          </w:p>
        </w:tc>
        <w:tc>
          <w:tcPr>
            <w:tcW w:w="1001" w:type="dxa"/>
            <w:tcBorders>
              <w:top w:val="single" w:sz="6" w:space="0" w:color="000000"/>
              <w:bottom w:val="single" w:sz="6" w:space="0" w:color="000000"/>
            </w:tcBorders>
            <w:shd w:val="clear" w:color="auto" w:fill="B0B3D3"/>
          </w:tcPr>
          <w:p>
            <w:pPr>
              <w:pStyle w:val="TableParagraph"/>
              <w:ind w:left="95"/>
              <w:rPr>
                <w:sz w:val="15"/>
              </w:rPr>
            </w:pPr>
            <w:r>
              <w:rPr>
                <w:w w:val="90"/>
                <w:sz w:val="15"/>
              </w:rPr>
              <w:t>OILM1016</w:t>
            </w:r>
          </w:p>
        </w:tc>
        <w:tc>
          <w:tcPr>
            <w:tcW w:w="1028" w:type="dxa"/>
            <w:tcBorders>
              <w:top w:val="single" w:sz="6" w:space="0" w:color="000000"/>
              <w:bottom w:val="single" w:sz="6" w:space="0" w:color="000000"/>
            </w:tcBorders>
            <w:shd w:val="clear" w:color="auto" w:fill="B0B3D3"/>
          </w:tcPr>
          <w:p>
            <w:pPr>
              <w:pStyle w:val="TableParagraph"/>
              <w:ind w:left="134"/>
              <w:rPr>
                <w:sz w:val="15"/>
              </w:rPr>
            </w:pPr>
            <w:r>
              <w:rPr>
                <w:w w:val="85"/>
                <w:sz w:val="15"/>
              </w:rPr>
              <w:t>PHBFF100</w:t>
            </w:r>
          </w:p>
        </w:tc>
        <w:tc>
          <w:tcPr>
            <w:tcW w:w="2971" w:type="dxa"/>
            <w:tcBorders>
              <w:top w:val="single" w:sz="6" w:space="0" w:color="000000"/>
              <w:bottom w:val="single" w:sz="6" w:space="0" w:color="000000"/>
            </w:tcBorders>
            <w:shd w:val="clear" w:color="auto" w:fill="B0B3D3"/>
          </w:tcPr>
          <w:p>
            <w:pPr>
              <w:pStyle w:val="TableParagraph"/>
              <w:ind w:left="166"/>
              <w:rPr>
                <w:sz w:val="15"/>
              </w:rPr>
            </w:pPr>
            <w:r>
              <w:rPr>
                <w:w w:val="90"/>
                <w:sz w:val="15"/>
              </w:rPr>
              <w:t>oil-only fine fiber meltblown pads</w:t>
            </w:r>
          </w:p>
        </w:tc>
        <w:tc>
          <w:tcPr>
            <w:tcW w:w="1280" w:type="dxa"/>
            <w:tcBorders>
              <w:top w:val="single" w:sz="6" w:space="0" w:color="000000"/>
              <w:bottom w:val="single" w:sz="6" w:space="0" w:color="000000"/>
            </w:tcBorders>
            <w:shd w:val="clear" w:color="auto" w:fill="B0B3D3"/>
          </w:tcPr>
          <w:p>
            <w:pPr>
              <w:pStyle w:val="TableParagraph"/>
              <w:ind w:left="295"/>
              <w:rPr>
                <w:sz w:val="15"/>
              </w:rPr>
            </w:pPr>
            <w:r>
              <w:rPr>
                <w:w w:val="90"/>
                <w:sz w:val="15"/>
              </w:rPr>
              <w:t>15" x 19"</w:t>
            </w:r>
          </w:p>
        </w:tc>
        <w:tc>
          <w:tcPr>
            <w:tcW w:w="527" w:type="dxa"/>
            <w:tcBorders>
              <w:top w:val="single" w:sz="6" w:space="0" w:color="000000"/>
              <w:bottom w:val="single" w:sz="6" w:space="0" w:color="000000"/>
            </w:tcBorders>
            <w:shd w:val="clear" w:color="auto" w:fill="B0B3D3"/>
          </w:tcPr>
          <w:p>
            <w:pPr>
              <w:pStyle w:val="TableParagraph"/>
              <w:ind w:left="63"/>
              <w:jc w:val="center"/>
              <w:rPr>
                <w:sz w:val="15"/>
              </w:rPr>
            </w:pPr>
            <w:r>
              <w:rPr>
                <w:w w:val="79"/>
                <w:sz w:val="15"/>
              </w:rPr>
              <w:t>3</w:t>
            </w:r>
          </w:p>
        </w:tc>
        <w:tc>
          <w:tcPr>
            <w:tcW w:w="713" w:type="dxa"/>
            <w:tcBorders>
              <w:top w:val="single" w:sz="6" w:space="0" w:color="000000"/>
              <w:bottom w:val="single" w:sz="6" w:space="0" w:color="000000"/>
            </w:tcBorders>
            <w:shd w:val="clear" w:color="auto" w:fill="B0B3D3"/>
          </w:tcPr>
          <w:p>
            <w:pPr>
              <w:pStyle w:val="TableParagraph"/>
              <w:ind w:left="168"/>
              <w:rPr>
                <w:sz w:val="15"/>
              </w:rPr>
            </w:pPr>
            <w:r>
              <w:rPr>
                <w:w w:val="90"/>
                <w:sz w:val="15"/>
              </w:rPr>
              <w:t>blue</w:t>
            </w:r>
          </w:p>
        </w:tc>
        <w:tc>
          <w:tcPr>
            <w:tcW w:w="687" w:type="dxa"/>
            <w:tcBorders>
              <w:top w:val="single" w:sz="6" w:space="0" w:color="000000"/>
              <w:bottom w:val="single" w:sz="6" w:space="0" w:color="000000"/>
            </w:tcBorders>
            <w:shd w:val="clear" w:color="auto" w:fill="B0B3D3"/>
          </w:tcPr>
          <w:p>
            <w:pPr>
              <w:pStyle w:val="TableParagraph"/>
              <w:ind w:left="275"/>
              <w:rPr>
                <w:sz w:val="15"/>
              </w:rPr>
            </w:pPr>
            <w:r>
              <w:rPr>
                <w:w w:val="90"/>
                <w:sz w:val="15"/>
              </w:rPr>
              <w:t>100</w:t>
            </w:r>
          </w:p>
        </w:tc>
        <w:tc>
          <w:tcPr>
            <w:tcW w:w="896" w:type="dxa"/>
            <w:tcBorders>
              <w:top w:val="single" w:sz="6" w:space="0" w:color="000000"/>
              <w:bottom w:val="single" w:sz="6" w:space="0" w:color="000000"/>
            </w:tcBorders>
            <w:shd w:val="clear" w:color="auto" w:fill="B0B3D3"/>
          </w:tcPr>
          <w:p>
            <w:pPr>
              <w:pStyle w:val="TableParagraph"/>
              <w:ind w:left="229"/>
              <w:rPr>
                <w:sz w:val="15"/>
              </w:rPr>
            </w:pPr>
            <w:r>
              <w:rPr>
                <w:w w:val="90"/>
                <w:sz w:val="15"/>
              </w:rPr>
              <w:t>double</w:t>
            </w:r>
          </w:p>
        </w:tc>
        <w:tc>
          <w:tcPr>
            <w:tcW w:w="766" w:type="dxa"/>
            <w:tcBorders>
              <w:top w:val="single" w:sz="6" w:space="0" w:color="000000"/>
              <w:bottom w:val="single" w:sz="6" w:space="0" w:color="000000"/>
            </w:tcBorders>
            <w:shd w:val="clear" w:color="auto" w:fill="B0B3D3"/>
          </w:tcPr>
          <w:p>
            <w:pPr>
              <w:pStyle w:val="TableParagraph"/>
              <w:ind w:left="252"/>
              <w:rPr>
                <w:sz w:val="15"/>
              </w:rPr>
            </w:pPr>
            <w:r>
              <w:rPr>
                <w:w w:val="90"/>
                <w:sz w:val="15"/>
              </w:rPr>
              <w:t>25</w:t>
            </w:r>
          </w:p>
        </w:tc>
        <w:tc>
          <w:tcPr>
            <w:tcW w:w="1465" w:type="dxa"/>
            <w:tcBorders>
              <w:top w:val="single" w:sz="6" w:space="0" w:color="000000"/>
              <w:bottom w:val="single" w:sz="6" w:space="0" w:color="000000"/>
            </w:tcBorders>
            <w:shd w:val="clear" w:color="auto" w:fill="B0B3D3"/>
          </w:tcPr>
          <w:p>
            <w:pPr>
              <w:pStyle w:val="TableParagraph"/>
              <w:numPr>
                <w:ilvl w:val="0"/>
                <w:numId w:val="65"/>
              </w:numPr>
              <w:tabs>
                <w:tab w:pos="679" w:val="left" w:leader="none"/>
                <w:tab w:pos="1047" w:val="left" w:leader="none"/>
              </w:tabs>
              <w:spacing w:line="145" w:lineRule="exact" w:before="0" w:after="0"/>
              <w:ind w:left="1046" w:right="283" w:hanging="680"/>
              <w:jc w:val="right"/>
              <w:rPr>
                <w:sz w:val="15"/>
              </w:rPr>
            </w:pPr>
            <w:r>
              <w:rPr>
                <w:w w:val="75"/>
                <w:sz w:val="15"/>
              </w:rPr>
              <w:t>14</w:t>
            </w:r>
          </w:p>
        </w:tc>
        <w:tc>
          <w:tcPr>
            <w:tcW w:w="706" w:type="dxa"/>
            <w:tcBorders>
              <w:top w:val="single" w:sz="6" w:space="0" w:color="000000"/>
              <w:bottom w:val="single" w:sz="6" w:space="0" w:color="000000"/>
            </w:tcBorders>
            <w:shd w:val="clear" w:color="auto" w:fill="B0B3D3"/>
          </w:tcPr>
          <w:p>
            <w:pPr>
              <w:pStyle w:val="TableParagraph"/>
              <w:ind w:right="269"/>
              <w:jc w:val="right"/>
              <w:rPr>
                <w:sz w:val="15"/>
              </w:rPr>
            </w:pPr>
            <w:r>
              <w:rPr>
                <w:w w:val="75"/>
                <w:sz w:val="15"/>
              </w:rPr>
              <w:t>30</w:t>
            </w:r>
          </w:p>
        </w:tc>
        <w:tc>
          <w:tcPr>
            <w:tcW w:w="545" w:type="dxa"/>
            <w:tcBorders>
              <w:top w:val="single" w:sz="6" w:space="0" w:color="000000"/>
              <w:bottom w:val="single" w:sz="6" w:space="0" w:color="000000"/>
            </w:tcBorders>
            <w:shd w:val="clear" w:color="auto" w:fill="B0B3D3"/>
          </w:tcPr>
          <w:p>
            <w:pPr>
              <w:pStyle w:val="TableParagraph"/>
              <w:ind w:left="255"/>
              <w:rPr>
                <w:sz w:val="15"/>
              </w:rPr>
            </w:pPr>
            <w:r>
              <w:rPr>
                <w:w w:val="90"/>
                <w:sz w:val="15"/>
              </w:rPr>
              <w:t>12</w:t>
            </w:r>
          </w:p>
        </w:tc>
      </w:tr>
    </w:tbl>
    <w:p>
      <w:pPr>
        <w:spacing w:after="0"/>
        <w:rPr>
          <w:sz w:val="15"/>
        </w:rPr>
        <w:sectPr>
          <w:headerReference w:type="even" r:id="rId563"/>
          <w:footerReference w:type="even" r:id="rId564"/>
          <w:pgSz w:w="15120" w:h="11520" w:orient="landscape"/>
          <w:pgMar w:header="0" w:footer="0" w:top="720" w:bottom="280" w:left="600" w:right="580"/>
        </w:sectPr>
      </w:pPr>
    </w:p>
    <w:p>
      <w:pPr>
        <w:pStyle w:val="BodyText"/>
        <w:ind w:left="480"/>
        <w:rPr>
          <w:sz w:val="20"/>
        </w:rPr>
      </w:pPr>
      <w:r>
        <w:rPr/>
        <w:pict>
          <v:shape style="position:absolute;margin-left:25.570101pt;margin-top:207.320999pt;width:13.6pt;height:326.9pt;mso-position-horizontal-relative:page;mso-position-vertical-relative:page;z-index:21880"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83</w:t>
                  </w:r>
                </w:p>
              </w:txbxContent>
            </v:textbox>
            <w10:wrap type="none"/>
          </v:shape>
        </w:pict>
      </w: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rPr>
          <w:b/>
          <w:sz w:val="19"/>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9"/>
        <w:gridCol w:w="984"/>
        <w:gridCol w:w="1037"/>
        <w:gridCol w:w="2671"/>
        <w:gridCol w:w="1477"/>
        <w:gridCol w:w="662"/>
        <w:gridCol w:w="598"/>
        <w:gridCol w:w="838"/>
        <w:gridCol w:w="761"/>
        <w:gridCol w:w="866"/>
        <w:gridCol w:w="1428"/>
        <w:gridCol w:w="765"/>
        <w:gridCol w:w="535"/>
      </w:tblGrid>
      <w:tr>
        <w:trPr>
          <w:trHeight w:val="223" w:hRule="atLeast"/>
        </w:trPr>
        <w:tc>
          <w:tcPr>
            <w:tcW w:w="709" w:type="dxa"/>
            <w:shd w:val="clear" w:color="auto" w:fill="000000"/>
          </w:tcPr>
          <w:p>
            <w:pPr>
              <w:pStyle w:val="TableParagraph"/>
              <w:spacing w:line="240" w:lineRule="auto" w:before="15"/>
              <w:ind w:left="5"/>
              <w:rPr>
                <w:b/>
                <w:sz w:val="15"/>
              </w:rPr>
            </w:pPr>
            <w:r>
              <w:rPr>
                <w:b/>
                <w:color w:val="FFFFFF"/>
                <w:sz w:val="15"/>
              </w:rPr>
              <w:t>Model #</w:t>
            </w:r>
          </w:p>
        </w:tc>
        <w:tc>
          <w:tcPr>
            <w:tcW w:w="984" w:type="dxa"/>
            <w:shd w:val="clear" w:color="auto" w:fill="000000"/>
          </w:tcPr>
          <w:p>
            <w:pPr>
              <w:pStyle w:val="TableParagraph"/>
              <w:spacing w:line="240" w:lineRule="auto" w:before="15"/>
              <w:ind w:left="116"/>
              <w:rPr>
                <w:b/>
                <w:sz w:val="15"/>
              </w:rPr>
            </w:pPr>
            <w:r>
              <w:rPr>
                <w:b/>
                <w:color w:val="FFFFFF"/>
                <w:sz w:val="15"/>
              </w:rPr>
              <w:t>Part #</w:t>
            </w:r>
          </w:p>
        </w:tc>
        <w:tc>
          <w:tcPr>
            <w:tcW w:w="1037" w:type="dxa"/>
            <w:shd w:val="clear" w:color="auto" w:fill="000000"/>
          </w:tcPr>
          <w:p>
            <w:pPr>
              <w:pStyle w:val="TableParagraph"/>
              <w:spacing w:line="240" w:lineRule="auto" w:before="15"/>
              <w:ind w:left="172"/>
              <w:rPr>
                <w:b/>
                <w:sz w:val="15"/>
              </w:rPr>
            </w:pPr>
            <w:r>
              <w:rPr>
                <w:b/>
                <w:color w:val="FFFFFF"/>
                <w:sz w:val="15"/>
              </w:rPr>
              <w:t>Mfg #</w:t>
            </w:r>
          </w:p>
        </w:tc>
        <w:tc>
          <w:tcPr>
            <w:tcW w:w="2671" w:type="dxa"/>
            <w:shd w:val="clear" w:color="auto" w:fill="000000"/>
          </w:tcPr>
          <w:p>
            <w:pPr>
              <w:pStyle w:val="TableParagraph"/>
              <w:spacing w:line="240" w:lineRule="auto" w:before="15"/>
              <w:ind w:left="195"/>
              <w:rPr>
                <w:b/>
                <w:sz w:val="15"/>
              </w:rPr>
            </w:pPr>
            <w:r>
              <w:rPr>
                <w:b/>
                <w:color w:val="FFFFFF"/>
                <w:w w:val="95"/>
                <w:sz w:val="15"/>
              </w:rPr>
              <w:t>Description</w:t>
            </w:r>
          </w:p>
        </w:tc>
        <w:tc>
          <w:tcPr>
            <w:tcW w:w="1477" w:type="dxa"/>
            <w:shd w:val="clear" w:color="auto" w:fill="000000"/>
          </w:tcPr>
          <w:p>
            <w:pPr>
              <w:pStyle w:val="TableParagraph"/>
              <w:spacing w:line="240" w:lineRule="auto" w:before="15"/>
              <w:ind w:left="624"/>
              <w:rPr>
                <w:b/>
                <w:sz w:val="15"/>
              </w:rPr>
            </w:pPr>
            <w:r>
              <w:rPr>
                <w:b/>
                <w:color w:val="FFFFFF"/>
                <w:w w:val="95"/>
                <w:sz w:val="15"/>
              </w:rPr>
              <w:t>Size</w:t>
            </w:r>
          </w:p>
        </w:tc>
        <w:tc>
          <w:tcPr>
            <w:tcW w:w="662" w:type="dxa"/>
            <w:shd w:val="clear" w:color="auto" w:fill="000000"/>
          </w:tcPr>
          <w:p>
            <w:pPr>
              <w:pStyle w:val="TableParagraph"/>
              <w:spacing w:line="240" w:lineRule="auto" w:before="15"/>
              <w:ind w:right="139"/>
              <w:jc w:val="right"/>
              <w:rPr>
                <w:b/>
                <w:sz w:val="15"/>
              </w:rPr>
            </w:pPr>
            <w:r>
              <w:rPr>
                <w:b/>
                <w:color w:val="FFFFFF"/>
                <w:w w:val="85"/>
                <w:sz w:val="15"/>
              </w:rPr>
              <w:t>Ply</w:t>
            </w:r>
          </w:p>
        </w:tc>
        <w:tc>
          <w:tcPr>
            <w:tcW w:w="598" w:type="dxa"/>
            <w:shd w:val="clear" w:color="auto" w:fill="000000"/>
          </w:tcPr>
          <w:p>
            <w:pPr>
              <w:pStyle w:val="TableParagraph"/>
              <w:spacing w:line="240" w:lineRule="auto" w:before="15"/>
              <w:ind w:left="98" w:right="87"/>
              <w:jc w:val="center"/>
              <w:rPr>
                <w:b/>
                <w:sz w:val="15"/>
              </w:rPr>
            </w:pPr>
            <w:r>
              <w:rPr>
                <w:b/>
                <w:color w:val="FFFFFF"/>
                <w:w w:val="95"/>
                <w:sz w:val="15"/>
              </w:rPr>
              <w:t>Color</w:t>
            </w:r>
          </w:p>
        </w:tc>
        <w:tc>
          <w:tcPr>
            <w:tcW w:w="838" w:type="dxa"/>
            <w:shd w:val="clear" w:color="auto" w:fill="000000"/>
          </w:tcPr>
          <w:p>
            <w:pPr>
              <w:pStyle w:val="TableParagraph"/>
              <w:spacing w:line="240" w:lineRule="auto" w:before="15"/>
              <w:ind w:left="137"/>
              <w:rPr>
                <w:b/>
                <w:sz w:val="15"/>
              </w:rPr>
            </w:pPr>
            <w:r>
              <w:rPr>
                <w:b/>
                <w:color w:val="FFFFFF"/>
                <w:w w:val="85"/>
                <w:sz w:val="15"/>
              </w:rPr>
              <w:t>Packaging</w:t>
            </w:r>
          </w:p>
        </w:tc>
        <w:tc>
          <w:tcPr>
            <w:tcW w:w="761" w:type="dxa"/>
            <w:shd w:val="clear" w:color="auto" w:fill="000000"/>
          </w:tcPr>
          <w:p>
            <w:pPr>
              <w:pStyle w:val="TableParagraph"/>
              <w:spacing w:line="240" w:lineRule="auto" w:before="15"/>
              <w:ind w:right="104"/>
              <w:jc w:val="right"/>
              <w:rPr>
                <w:b/>
                <w:sz w:val="15"/>
              </w:rPr>
            </w:pPr>
            <w:r>
              <w:rPr>
                <w:b/>
                <w:color w:val="FFFFFF"/>
                <w:w w:val="85"/>
                <w:sz w:val="15"/>
              </w:rPr>
              <w:t>Wt. Class</w:t>
            </w:r>
          </w:p>
        </w:tc>
        <w:tc>
          <w:tcPr>
            <w:tcW w:w="866" w:type="dxa"/>
            <w:shd w:val="clear" w:color="auto" w:fill="000000"/>
          </w:tcPr>
          <w:p>
            <w:pPr>
              <w:pStyle w:val="TableParagraph"/>
              <w:spacing w:line="240" w:lineRule="auto" w:before="15"/>
              <w:ind w:left="59" w:right="30"/>
              <w:jc w:val="center"/>
              <w:rPr>
                <w:b/>
                <w:sz w:val="15"/>
              </w:rPr>
            </w:pPr>
            <w:r>
              <w:rPr>
                <w:b/>
                <w:color w:val="FFFFFF"/>
                <w:w w:val="85"/>
                <w:sz w:val="15"/>
              </w:rPr>
              <w:t>Absorbency</w:t>
            </w:r>
          </w:p>
        </w:tc>
        <w:tc>
          <w:tcPr>
            <w:tcW w:w="1428" w:type="dxa"/>
            <w:shd w:val="clear" w:color="auto" w:fill="000000"/>
          </w:tcPr>
          <w:p>
            <w:pPr>
              <w:pStyle w:val="TableParagraph"/>
              <w:spacing w:line="240" w:lineRule="auto" w:before="15"/>
              <w:ind w:right="85"/>
              <w:jc w:val="right"/>
              <w:rPr>
                <w:b/>
                <w:sz w:val="15"/>
              </w:rPr>
            </w:pPr>
            <w:r>
              <w:rPr>
                <w:b/>
                <w:color w:val="FFFFFF"/>
                <w:w w:val="90"/>
                <w:sz w:val="15"/>
              </w:rPr>
              <w:t>Perforated Ship Wt.</w:t>
            </w:r>
          </w:p>
        </w:tc>
        <w:tc>
          <w:tcPr>
            <w:tcW w:w="765" w:type="dxa"/>
            <w:shd w:val="clear" w:color="auto" w:fill="000000"/>
          </w:tcPr>
          <w:p>
            <w:pPr>
              <w:pStyle w:val="TableParagraph"/>
              <w:spacing w:line="240" w:lineRule="auto" w:before="15"/>
              <w:ind w:left="81"/>
              <w:rPr>
                <w:b/>
                <w:sz w:val="15"/>
              </w:rPr>
            </w:pPr>
            <w:r>
              <w:rPr>
                <w:b/>
                <w:color w:val="FFFFFF"/>
                <w:w w:val="90"/>
                <w:sz w:val="15"/>
              </w:rPr>
              <w:t>Qty/Pallet</w:t>
            </w:r>
          </w:p>
        </w:tc>
        <w:tc>
          <w:tcPr>
            <w:tcW w:w="535" w:type="dxa"/>
            <w:shd w:val="clear" w:color="auto" w:fill="000000"/>
          </w:tcPr>
          <w:p>
            <w:pPr>
              <w:pStyle w:val="TableParagraph"/>
              <w:spacing w:line="240" w:lineRule="auto" w:before="15"/>
              <w:ind w:left="56"/>
              <w:jc w:val="center"/>
              <w:rPr>
                <w:b/>
                <w:sz w:val="15"/>
              </w:rPr>
            </w:pPr>
            <w:r>
              <w:rPr>
                <w:b/>
                <w:color w:val="FFFFFF"/>
                <w:w w:val="95"/>
                <w:sz w:val="15"/>
              </w:rPr>
              <w:t>Page #</w:t>
            </w:r>
          </w:p>
        </w:tc>
      </w:tr>
      <w:tr>
        <w:trPr>
          <w:trHeight w:val="188" w:hRule="atLeast"/>
        </w:trPr>
        <w:tc>
          <w:tcPr>
            <w:tcW w:w="709" w:type="dxa"/>
            <w:tcBorders>
              <w:bottom w:val="single" w:sz="6" w:space="0" w:color="000000"/>
            </w:tcBorders>
            <w:shd w:val="clear" w:color="auto" w:fill="B0B3D3"/>
          </w:tcPr>
          <w:p>
            <w:pPr>
              <w:pStyle w:val="TableParagraph"/>
              <w:spacing w:line="159" w:lineRule="exact" w:before="10"/>
              <w:ind w:left="5"/>
              <w:rPr>
                <w:sz w:val="15"/>
              </w:rPr>
            </w:pPr>
            <w:r>
              <w:rPr>
                <w:w w:val="85"/>
                <w:sz w:val="15"/>
              </w:rPr>
              <w:t>FFP6B</w:t>
            </w:r>
          </w:p>
        </w:tc>
        <w:tc>
          <w:tcPr>
            <w:tcW w:w="984" w:type="dxa"/>
            <w:tcBorders>
              <w:bottom w:val="single" w:sz="6" w:space="0" w:color="000000"/>
            </w:tcBorders>
            <w:shd w:val="clear" w:color="auto" w:fill="B0B3D3"/>
          </w:tcPr>
          <w:p>
            <w:pPr>
              <w:pStyle w:val="TableParagraph"/>
              <w:spacing w:line="159" w:lineRule="exact" w:before="10"/>
              <w:ind w:left="116"/>
              <w:rPr>
                <w:sz w:val="15"/>
              </w:rPr>
            </w:pPr>
            <w:r>
              <w:rPr>
                <w:w w:val="90"/>
                <w:sz w:val="15"/>
              </w:rPr>
              <w:t>OILM1011</w:t>
            </w:r>
          </w:p>
        </w:tc>
        <w:tc>
          <w:tcPr>
            <w:tcW w:w="1037" w:type="dxa"/>
            <w:tcBorders>
              <w:bottom w:val="single" w:sz="6" w:space="0" w:color="000000"/>
            </w:tcBorders>
            <w:shd w:val="clear" w:color="auto" w:fill="B0B3D3"/>
          </w:tcPr>
          <w:p>
            <w:pPr>
              <w:pStyle w:val="TableParagraph"/>
              <w:spacing w:line="159" w:lineRule="exact" w:before="10"/>
              <w:ind w:left="172"/>
              <w:rPr>
                <w:sz w:val="15"/>
              </w:rPr>
            </w:pPr>
            <w:r>
              <w:rPr>
                <w:w w:val="85"/>
                <w:sz w:val="15"/>
              </w:rPr>
              <w:t>PSBFF200</w:t>
            </w:r>
          </w:p>
        </w:tc>
        <w:tc>
          <w:tcPr>
            <w:tcW w:w="2671" w:type="dxa"/>
            <w:tcBorders>
              <w:bottom w:val="single" w:sz="6" w:space="0" w:color="000000"/>
            </w:tcBorders>
            <w:shd w:val="clear" w:color="auto" w:fill="B0B3D3"/>
          </w:tcPr>
          <w:p>
            <w:pPr>
              <w:pStyle w:val="TableParagraph"/>
              <w:spacing w:line="159" w:lineRule="exact" w:before="10"/>
              <w:ind w:left="195"/>
              <w:rPr>
                <w:sz w:val="15"/>
              </w:rPr>
            </w:pPr>
            <w:r>
              <w:rPr>
                <w:w w:val="90"/>
                <w:sz w:val="15"/>
              </w:rPr>
              <w:t>oil-only fine fiber meltblown pads</w:t>
            </w:r>
          </w:p>
        </w:tc>
        <w:tc>
          <w:tcPr>
            <w:tcW w:w="1477" w:type="dxa"/>
            <w:tcBorders>
              <w:bottom w:val="single" w:sz="6" w:space="0" w:color="000000"/>
            </w:tcBorders>
            <w:shd w:val="clear" w:color="auto" w:fill="B0B3D3"/>
          </w:tcPr>
          <w:p>
            <w:pPr>
              <w:pStyle w:val="TableParagraph"/>
              <w:spacing w:line="159" w:lineRule="exact" w:before="10"/>
              <w:ind w:left="624"/>
              <w:rPr>
                <w:sz w:val="15"/>
              </w:rPr>
            </w:pPr>
            <w:r>
              <w:rPr>
                <w:w w:val="90"/>
                <w:sz w:val="15"/>
              </w:rPr>
              <w:t>15" x 19"</w:t>
            </w:r>
          </w:p>
        </w:tc>
        <w:tc>
          <w:tcPr>
            <w:tcW w:w="662" w:type="dxa"/>
            <w:tcBorders>
              <w:bottom w:val="single" w:sz="6" w:space="0" w:color="000000"/>
            </w:tcBorders>
            <w:shd w:val="clear" w:color="auto" w:fill="B0B3D3"/>
          </w:tcPr>
          <w:p>
            <w:pPr>
              <w:pStyle w:val="TableParagraph"/>
              <w:spacing w:line="159" w:lineRule="exact" w:before="10"/>
              <w:ind w:right="199"/>
              <w:jc w:val="right"/>
              <w:rPr>
                <w:sz w:val="15"/>
              </w:rPr>
            </w:pPr>
            <w:r>
              <w:rPr>
                <w:w w:val="79"/>
                <w:sz w:val="15"/>
              </w:rPr>
              <w:t>3</w:t>
            </w:r>
          </w:p>
        </w:tc>
        <w:tc>
          <w:tcPr>
            <w:tcW w:w="598" w:type="dxa"/>
            <w:tcBorders>
              <w:bottom w:val="single" w:sz="6" w:space="0" w:color="000000"/>
            </w:tcBorders>
            <w:shd w:val="clear" w:color="auto" w:fill="B0B3D3"/>
          </w:tcPr>
          <w:p>
            <w:pPr>
              <w:pStyle w:val="TableParagraph"/>
              <w:spacing w:line="159" w:lineRule="exact" w:before="10"/>
              <w:ind w:left="41" w:right="87"/>
              <w:jc w:val="center"/>
              <w:rPr>
                <w:sz w:val="15"/>
              </w:rPr>
            </w:pPr>
            <w:r>
              <w:rPr>
                <w:w w:val="90"/>
                <w:sz w:val="15"/>
              </w:rPr>
              <w:t>blue</w:t>
            </w:r>
          </w:p>
        </w:tc>
        <w:tc>
          <w:tcPr>
            <w:tcW w:w="838" w:type="dxa"/>
            <w:tcBorders>
              <w:bottom w:val="single" w:sz="6" w:space="0" w:color="000000"/>
            </w:tcBorders>
            <w:shd w:val="clear" w:color="auto" w:fill="B0B3D3"/>
          </w:tcPr>
          <w:p>
            <w:pPr>
              <w:pStyle w:val="TableParagraph"/>
              <w:spacing w:line="159" w:lineRule="exact" w:before="10"/>
              <w:ind w:left="387"/>
              <w:rPr>
                <w:sz w:val="15"/>
              </w:rPr>
            </w:pPr>
            <w:r>
              <w:rPr>
                <w:w w:val="90"/>
                <w:sz w:val="15"/>
              </w:rPr>
              <w:t>200</w:t>
            </w:r>
          </w:p>
        </w:tc>
        <w:tc>
          <w:tcPr>
            <w:tcW w:w="761" w:type="dxa"/>
            <w:tcBorders>
              <w:bottom w:val="single" w:sz="6" w:space="0" w:color="000000"/>
            </w:tcBorders>
            <w:shd w:val="clear" w:color="auto" w:fill="B0B3D3"/>
          </w:tcPr>
          <w:p>
            <w:pPr>
              <w:pStyle w:val="TableParagraph"/>
              <w:spacing w:line="159" w:lineRule="exact" w:before="10"/>
              <w:ind w:left="210"/>
              <w:rPr>
                <w:sz w:val="15"/>
              </w:rPr>
            </w:pPr>
            <w:r>
              <w:rPr>
                <w:w w:val="90"/>
                <w:sz w:val="15"/>
              </w:rPr>
              <w:t>single</w:t>
            </w:r>
          </w:p>
        </w:tc>
        <w:tc>
          <w:tcPr>
            <w:tcW w:w="866" w:type="dxa"/>
            <w:tcBorders>
              <w:bottom w:val="single" w:sz="6" w:space="0" w:color="000000"/>
            </w:tcBorders>
            <w:shd w:val="clear" w:color="auto" w:fill="B0B3D3"/>
          </w:tcPr>
          <w:p>
            <w:pPr>
              <w:pStyle w:val="TableParagraph"/>
              <w:spacing w:line="159" w:lineRule="exact" w:before="10"/>
              <w:ind w:left="59" w:right="96"/>
              <w:jc w:val="center"/>
              <w:rPr>
                <w:sz w:val="15"/>
              </w:rPr>
            </w:pPr>
            <w:r>
              <w:rPr>
                <w:w w:val="90"/>
                <w:sz w:val="15"/>
              </w:rPr>
              <w:t>27</w:t>
            </w:r>
          </w:p>
        </w:tc>
        <w:tc>
          <w:tcPr>
            <w:tcW w:w="1428" w:type="dxa"/>
            <w:tcBorders>
              <w:bottom w:val="single" w:sz="6" w:space="0" w:color="000000"/>
            </w:tcBorders>
            <w:shd w:val="clear" w:color="auto" w:fill="B0B3D3"/>
          </w:tcPr>
          <w:p>
            <w:pPr>
              <w:pStyle w:val="TableParagraph"/>
              <w:numPr>
                <w:ilvl w:val="0"/>
                <w:numId w:val="66"/>
              </w:numPr>
              <w:tabs>
                <w:tab w:pos="1042" w:val="left" w:leader="none"/>
                <w:tab w:pos="1043" w:val="left" w:leader="none"/>
              </w:tabs>
              <w:spacing w:line="159" w:lineRule="exact" w:before="10" w:after="0"/>
              <w:ind w:left="1042" w:right="0" w:hanging="680"/>
              <w:jc w:val="left"/>
              <w:rPr>
                <w:sz w:val="15"/>
              </w:rPr>
            </w:pPr>
            <w:r>
              <w:rPr>
                <w:w w:val="90"/>
                <w:sz w:val="15"/>
              </w:rPr>
              <w:t>15</w:t>
            </w:r>
          </w:p>
        </w:tc>
        <w:tc>
          <w:tcPr>
            <w:tcW w:w="765" w:type="dxa"/>
            <w:tcBorders>
              <w:bottom w:val="single" w:sz="6" w:space="0" w:color="000000"/>
            </w:tcBorders>
            <w:shd w:val="clear" w:color="auto" w:fill="B0B3D3"/>
          </w:tcPr>
          <w:p>
            <w:pPr>
              <w:pStyle w:val="TableParagraph"/>
              <w:spacing w:line="159" w:lineRule="exact" w:before="10"/>
              <w:ind w:left="76" w:right="43"/>
              <w:jc w:val="center"/>
              <w:rPr>
                <w:sz w:val="15"/>
              </w:rPr>
            </w:pPr>
            <w:r>
              <w:rPr>
                <w:w w:val="90"/>
                <w:sz w:val="15"/>
              </w:rPr>
              <w:t>30</w:t>
            </w:r>
          </w:p>
        </w:tc>
        <w:tc>
          <w:tcPr>
            <w:tcW w:w="535" w:type="dxa"/>
            <w:tcBorders>
              <w:bottom w:val="single" w:sz="6" w:space="0" w:color="000000"/>
            </w:tcBorders>
            <w:shd w:val="clear" w:color="auto" w:fill="B0B3D3"/>
          </w:tcPr>
          <w:p>
            <w:pPr>
              <w:pStyle w:val="TableParagraph"/>
              <w:spacing w:line="159" w:lineRule="exact" w:before="10"/>
              <w:ind w:left="53"/>
              <w:jc w:val="center"/>
              <w:rPr>
                <w:sz w:val="15"/>
              </w:rPr>
            </w:pPr>
            <w:r>
              <w:rPr>
                <w:w w:val="90"/>
                <w:sz w:val="15"/>
              </w:rPr>
              <w:t>12</w:t>
            </w:r>
          </w:p>
        </w:tc>
      </w:tr>
      <w:tr>
        <w:trPr>
          <w:trHeight w:val="160" w:hRule="atLeast"/>
        </w:trPr>
        <w:tc>
          <w:tcPr>
            <w:tcW w:w="709" w:type="dxa"/>
            <w:tcBorders>
              <w:top w:val="single" w:sz="6" w:space="0" w:color="000000"/>
              <w:bottom w:val="single" w:sz="6" w:space="0" w:color="000000"/>
            </w:tcBorders>
            <w:shd w:val="clear" w:color="auto" w:fill="B0B3D3"/>
          </w:tcPr>
          <w:p>
            <w:pPr>
              <w:pStyle w:val="TableParagraph"/>
              <w:spacing w:line="141" w:lineRule="exact"/>
              <w:ind w:left="5"/>
              <w:rPr>
                <w:sz w:val="15"/>
              </w:rPr>
            </w:pPr>
            <w:r>
              <w:rPr>
                <w:w w:val="85"/>
                <w:sz w:val="15"/>
              </w:rPr>
              <w:t>FFR12W</w:t>
            </w:r>
          </w:p>
        </w:tc>
        <w:tc>
          <w:tcPr>
            <w:tcW w:w="984" w:type="dxa"/>
            <w:tcBorders>
              <w:top w:val="single" w:sz="6" w:space="0" w:color="000000"/>
              <w:bottom w:val="single" w:sz="6" w:space="0" w:color="000000"/>
            </w:tcBorders>
            <w:shd w:val="clear" w:color="auto" w:fill="B0B3D3"/>
          </w:tcPr>
          <w:p>
            <w:pPr>
              <w:pStyle w:val="TableParagraph"/>
              <w:spacing w:line="141" w:lineRule="exact"/>
              <w:ind w:left="116"/>
              <w:rPr>
                <w:sz w:val="15"/>
              </w:rPr>
            </w:pPr>
            <w:r>
              <w:rPr>
                <w:w w:val="90"/>
                <w:sz w:val="15"/>
              </w:rPr>
              <w:t>OILM5095</w:t>
            </w:r>
          </w:p>
        </w:tc>
        <w:tc>
          <w:tcPr>
            <w:tcW w:w="1037" w:type="dxa"/>
            <w:tcBorders>
              <w:top w:val="single" w:sz="6" w:space="0" w:color="000000"/>
              <w:bottom w:val="single" w:sz="6" w:space="0" w:color="000000"/>
            </w:tcBorders>
            <w:shd w:val="clear" w:color="auto" w:fill="B0B3D3"/>
          </w:tcPr>
          <w:p>
            <w:pPr>
              <w:pStyle w:val="TableParagraph"/>
              <w:spacing w:line="141" w:lineRule="exact"/>
              <w:ind w:left="172"/>
              <w:rPr>
                <w:sz w:val="15"/>
              </w:rPr>
            </w:pPr>
            <w:r>
              <w:rPr>
                <w:w w:val="85"/>
                <w:sz w:val="15"/>
              </w:rPr>
              <w:t>RHWFF150</w:t>
            </w:r>
          </w:p>
        </w:tc>
        <w:tc>
          <w:tcPr>
            <w:tcW w:w="2671" w:type="dxa"/>
            <w:tcBorders>
              <w:top w:val="single" w:sz="6" w:space="0" w:color="000000"/>
              <w:bottom w:val="single" w:sz="6" w:space="0" w:color="000000"/>
            </w:tcBorders>
            <w:shd w:val="clear" w:color="auto" w:fill="B0B3D3"/>
          </w:tcPr>
          <w:p>
            <w:pPr>
              <w:pStyle w:val="TableParagraph"/>
              <w:spacing w:line="141" w:lineRule="exact"/>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spacing w:line="141" w:lineRule="exact"/>
              <w:ind w:left="624"/>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spacing w:line="141" w:lineRule="exact"/>
              <w:ind w:right="199"/>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spacing w:line="141" w:lineRule="exact"/>
              <w:ind w:left="8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spacing w:line="141" w:lineRule="exact"/>
              <w:ind w:left="3"/>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spacing w:line="141" w:lineRule="exact"/>
              <w:ind w:left="190"/>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spacing w:line="141" w:lineRule="exact"/>
              <w:ind w:left="59" w:right="96"/>
              <w:jc w:val="center"/>
              <w:rPr>
                <w:sz w:val="15"/>
              </w:rPr>
            </w:pPr>
            <w:r>
              <w:rPr>
                <w:w w:val="90"/>
                <w:sz w:val="15"/>
              </w:rPr>
              <w:t>47</w:t>
            </w:r>
          </w:p>
        </w:tc>
        <w:tc>
          <w:tcPr>
            <w:tcW w:w="1428" w:type="dxa"/>
            <w:tcBorders>
              <w:top w:val="single" w:sz="6" w:space="0" w:color="000000"/>
              <w:bottom w:val="single" w:sz="6" w:space="0" w:color="000000"/>
            </w:tcBorders>
            <w:shd w:val="clear" w:color="auto" w:fill="B0B3D3"/>
          </w:tcPr>
          <w:p>
            <w:pPr>
              <w:pStyle w:val="TableParagraph"/>
              <w:numPr>
                <w:ilvl w:val="0"/>
                <w:numId w:val="67"/>
              </w:numPr>
              <w:tabs>
                <w:tab w:pos="1042" w:val="left" w:leader="none"/>
                <w:tab w:pos="1043" w:val="left" w:leader="none"/>
              </w:tabs>
              <w:spacing w:line="141" w:lineRule="exact" w:before="0" w:after="0"/>
              <w:ind w:left="1042"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spacing w:line="141" w:lineRule="exact"/>
              <w:ind w:left="76"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spacing w:line="141" w:lineRule="exact"/>
              <w:ind w:left="53"/>
              <w:jc w:val="center"/>
              <w:rPr>
                <w:sz w:val="15"/>
              </w:rPr>
            </w:pPr>
            <w:r>
              <w:rPr>
                <w:w w:val="90"/>
                <w:sz w:val="15"/>
              </w:rPr>
              <w:t>12</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5"/>
              <w:rPr>
                <w:sz w:val="15"/>
              </w:rPr>
            </w:pPr>
            <w:r>
              <w:rPr>
                <w:w w:val="90"/>
                <w:sz w:val="15"/>
              </w:rPr>
              <w:t>FFR12W-2</w:t>
            </w:r>
          </w:p>
        </w:tc>
        <w:tc>
          <w:tcPr>
            <w:tcW w:w="984" w:type="dxa"/>
            <w:tcBorders>
              <w:top w:val="single" w:sz="6" w:space="0" w:color="000000"/>
              <w:bottom w:val="single" w:sz="6" w:space="0" w:color="000000"/>
            </w:tcBorders>
            <w:shd w:val="clear" w:color="auto" w:fill="B0B3D3"/>
          </w:tcPr>
          <w:p>
            <w:pPr>
              <w:pStyle w:val="TableParagraph"/>
              <w:ind w:left="116"/>
              <w:rPr>
                <w:sz w:val="15"/>
              </w:rPr>
            </w:pPr>
            <w:r>
              <w:rPr>
                <w:w w:val="90"/>
                <w:sz w:val="15"/>
              </w:rPr>
              <w:t>OILM5096</w:t>
            </w:r>
          </w:p>
        </w:tc>
        <w:tc>
          <w:tcPr>
            <w:tcW w:w="1037" w:type="dxa"/>
            <w:tcBorders>
              <w:top w:val="single" w:sz="6" w:space="0" w:color="000000"/>
              <w:bottom w:val="single" w:sz="6" w:space="0" w:color="000000"/>
            </w:tcBorders>
            <w:shd w:val="clear" w:color="auto" w:fill="B0B3D3"/>
          </w:tcPr>
          <w:p>
            <w:pPr>
              <w:pStyle w:val="TableParagraph"/>
              <w:ind w:left="172"/>
              <w:rPr>
                <w:sz w:val="15"/>
              </w:rPr>
            </w:pPr>
            <w:r>
              <w:rPr>
                <w:w w:val="85"/>
                <w:sz w:val="15"/>
              </w:rPr>
              <w:t>RHWFF1502</w:t>
            </w:r>
          </w:p>
        </w:tc>
        <w:tc>
          <w:tcPr>
            <w:tcW w:w="2671" w:type="dxa"/>
            <w:tcBorders>
              <w:top w:val="single" w:sz="6" w:space="0" w:color="000000"/>
              <w:bottom w:val="single" w:sz="6" w:space="0" w:color="000000"/>
            </w:tcBorders>
            <w:shd w:val="clear" w:color="auto" w:fill="B0B3D3"/>
          </w:tcPr>
          <w:p>
            <w:pPr>
              <w:pStyle w:val="TableParagraph"/>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ind w:left="624"/>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8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190"/>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5"/>
              <w:jc w:val="center"/>
              <w:rPr>
                <w:sz w:val="15"/>
              </w:rPr>
            </w:pPr>
            <w:r>
              <w:rPr>
                <w:w w:val="90"/>
                <w:sz w:val="15"/>
              </w:rPr>
              <w:t>47</w:t>
            </w:r>
          </w:p>
        </w:tc>
        <w:tc>
          <w:tcPr>
            <w:tcW w:w="1428" w:type="dxa"/>
            <w:tcBorders>
              <w:top w:val="single" w:sz="6" w:space="0" w:color="000000"/>
              <w:bottom w:val="single" w:sz="6" w:space="0" w:color="000000"/>
            </w:tcBorders>
            <w:shd w:val="clear" w:color="auto" w:fill="B0B3D3"/>
          </w:tcPr>
          <w:p>
            <w:pPr>
              <w:pStyle w:val="TableParagraph"/>
              <w:numPr>
                <w:ilvl w:val="0"/>
                <w:numId w:val="68"/>
              </w:numPr>
              <w:tabs>
                <w:tab w:pos="1042" w:val="left" w:leader="none"/>
                <w:tab w:pos="1043" w:val="left" w:leader="none"/>
              </w:tabs>
              <w:spacing w:line="145" w:lineRule="exact" w:before="0" w:after="0"/>
              <w:ind w:left="1042"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77"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4"/>
              <w:jc w:val="center"/>
              <w:rPr>
                <w:sz w:val="15"/>
              </w:rPr>
            </w:pPr>
            <w:r>
              <w:rPr>
                <w:w w:val="90"/>
                <w:sz w:val="15"/>
              </w:rPr>
              <w:t>12</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5"/>
              <w:rPr>
                <w:sz w:val="15"/>
              </w:rPr>
            </w:pPr>
            <w:r>
              <w:rPr>
                <w:w w:val="85"/>
                <w:sz w:val="15"/>
              </w:rPr>
              <w:t>FFR9W</w:t>
            </w:r>
          </w:p>
        </w:tc>
        <w:tc>
          <w:tcPr>
            <w:tcW w:w="984" w:type="dxa"/>
            <w:tcBorders>
              <w:top w:val="single" w:sz="6" w:space="0" w:color="000000"/>
              <w:bottom w:val="single" w:sz="6" w:space="0" w:color="000000"/>
            </w:tcBorders>
            <w:shd w:val="clear" w:color="auto" w:fill="B0B3D3"/>
          </w:tcPr>
          <w:p>
            <w:pPr>
              <w:pStyle w:val="TableParagraph"/>
              <w:ind w:left="116"/>
              <w:rPr>
                <w:sz w:val="15"/>
              </w:rPr>
            </w:pPr>
            <w:r>
              <w:rPr>
                <w:w w:val="90"/>
                <w:sz w:val="15"/>
              </w:rPr>
              <w:t>OILM5092</w:t>
            </w:r>
          </w:p>
        </w:tc>
        <w:tc>
          <w:tcPr>
            <w:tcW w:w="1037" w:type="dxa"/>
            <w:tcBorders>
              <w:top w:val="single" w:sz="6" w:space="0" w:color="000000"/>
              <w:bottom w:val="single" w:sz="6" w:space="0" w:color="000000"/>
            </w:tcBorders>
            <w:shd w:val="clear" w:color="auto" w:fill="B0B3D3"/>
          </w:tcPr>
          <w:p>
            <w:pPr>
              <w:pStyle w:val="TableParagraph"/>
              <w:ind w:left="172"/>
              <w:rPr>
                <w:sz w:val="15"/>
              </w:rPr>
            </w:pPr>
            <w:r>
              <w:rPr>
                <w:w w:val="85"/>
                <w:sz w:val="15"/>
              </w:rPr>
              <w:t>RMWFF150</w:t>
            </w:r>
          </w:p>
        </w:tc>
        <w:tc>
          <w:tcPr>
            <w:tcW w:w="2671" w:type="dxa"/>
            <w:tcBorders>
              <w:top w:val="single" w:sz="6" w:space="0" w:color="000000"/>
              <w:bottom w:val="single" w:sz="6" w:space="0" w:color="000000"/>
            </w:tcBorders>
            <w:shd w:val="clear" w:color="auto" w:fill="B0B3D3"/>
          </w:tcPr>
          <w:p>
            <w:pPr>
              <w:pStyle w:val="TableParagraph"/>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ind w:left="624"/>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8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53"/>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5"/>
              <w:jc w:val="center"/>
              <w:rPr>
                <w:sz w:val="15"/>
              </w:rPr>
            </w:pPr>
            <w:r>
              <w:rPr>
                <w:w w:val="90"/>
                <w:sz w:val="15"/>
              </w:rPr>
              <w:t>38</w:t>
            </w:r>
          </w:p>
        </w:tc>
        <w:tc>
          <w:tcPr>
            <w:tcW w:w="1428" w:type="dxa"/>
            <w:tcBorders>
              <w:top w:val="single" w:sz="6" w:space="0" w:color="000000"/>
              <w:bottom w:val="single" w:sz="6" w:space="0" w:color="000000"/>
            </w:tcBorders>
            <w:shd w:val="clear" w:color="auto" w:fill="B0B3D3"/>
          </w:tcPr>
          <w:p>
            <w:pPr>
              <w:pStyle w:val="TableParagraph"/>
              <w:numPr>
                <w:ilvl w:val="0"/>
                <w:numId w:val="69"/>
              </w:numPr>
              <w:tabs>
                <w:tab w:pos="1042" w:val="left" w:leader="none"/>
                <w:tab w:pos="1043" w:val="left" w:leader="none"/>
              </w:tabs>
              <w:spacing w:line="145" w:lineRule="exact" w:before="0" w:after="0"/>
              <w:ind w:left="1042"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77"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54"/>
              <w:jc w:val="center"/>
              <w:rPr>
                <w:sz w:val="15"/>
              </w:rPr>
            </w:pPr>
            <w:r>
              <w:rPr>
                <w:w w:val="90"/>
                <w:sz w:val="15"/>
              </w:rPr>
              <w:t>12</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5"/>
              <w:rPr>
                <w:sz w:val="15"/>
              </w:rPr>
            </w:pPr>
            <w:r>
              <w:rPr>
                <w:w w:val="90"/>
                <w:sz w:val="15"/>
              </w:rPr>
              <w:t>FFR9W-2</w:t>
            </w:r>
          </w:p>
        </w:tc>
        <w:tc>
          <w:tcPr>
            <w:tcW w:w="984" w:type="dxa"/>
            <w:tcBorders>
              <w:top w:val="single" w:sz="6" w:space="0" w:color="000000"/>
              <w:bottom w:val="single" w:sz="6" w:space="0" w:color="000000"/>
            </w:tcBorders>
            <w:shd w:val="clear" w:color="auto" w:fill="B0B3D3"/>
          </w:tcPr>
          <w:p>
            <w:pPr>
              <w:pStyle w:val="TableParagraph"/>
              <w:ind w:left="116"/>
              <w:rPr>
                <w:sz w:val="15"/>
              </w:rPr>
            </w:pPr>
            <w:r>
              <w:rPr>
                <w:w w:val="90"/>
                <w:sz w:val="15"/>
              </w:rPr>
              <w:t>OILM5310</w:t>
            </w:r>
          </w:p>
        </w:tc>
        <w:tc>
          <w:tcPr>
            <w:tcW w:w="1037" w:type="dxa"/>
            <w:tcBorders>
              <w:top w:val="single" w:sz="6" w:space="0" w:color="000000"/>
              <w:bottom w:val="single" w:sz="6" w:space="0" w:color="000000"/>
            </w:tcBorders>
            <w:shd w:val="clear" w:color="auto" w:fill="B0B3D3"/>
          </w:tcPr>
          <w:p>
            <w:pPr>
              <w:pStyle w:val="TableParagraph"/>
              <w:ind w:left="172"/>
              <w:rPr>
                <w:sz w:val="15"/>
              </w:rPr>
            </w:pPr>
            <w:r>
              <w:rPr>
                <w:w w:val="85"/>
                <w:sz w:val="15"/>
              </w:rPr>
              <w:t>RMWFF1502</w:t>
            </w:r>
          </w:p>
        </w:tc>
        <w:tc>
          <w:tcPr>
            <w:tcW w:w="2671" w:type="dxa"/>
            <w:tcBorders>
              <w:top w:val="single" w:sz="6" w:space="0" w:color="000000"/>
              <w:bottom w:val="single" w:sz="6" w:space="0" w:color="000000"/>
            </w:tcBorders>
            <w:shd w:val="clear" w:color="auto" w:fill="B0B3D3"/>
          </w:tcPr>
          <w:p>
            <w:pPr>
              <w:pStyle w:val="TableParagraph"/>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ind w:left="624"/>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8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4"/>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53"/>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5"/>
              <w:jc w:val="center"/>
              <w:rPr>
                <w:sz w:val="15"/>
              </w:rPr>
            </w:pPr>
            <w:r>
              <w:rPr>
                <w:w w:val="90"/>
                <w:sz w:val="15"/>
              </w:rPr>
              <w:t>38</w:t>
            </w:r>
          </w:p>
        </w:tc>
        <w:tc>
          <w:tcPr>
            <w:tcW w:w="1428" w:type="dxa"/>
            <w:tcBorders>
              <w:top w:val="single" w:sz="6" w:space="0" w:color="000000"/>
              <w:bottom w:val="single" w:sz="6" w:space="0" w:color="000000"/>
            </w:tcBorders>
            <w:shd w:val="clear" w:color="auto" w:fill="B0B3D3"/>
          </w:tcPr>
          <w:p>
            <w:pPr>
              <w:pStyle w:val="TableParagraph"/>
              <w:numPr>
                <w:ilvl w:val="0"/>
                <w:numId w:val="70"/>
              </w:numPr>
              <w:tabs>
                <w:tab w:pos="1042" w:val="left" w:leader="none"/>
                <w:tab w:pos="1043" w:val="left" w:leader="none"/>
              </w:tabs>
              <w:spacing w:line="145" w:lineRule="exact" w:before="0" w:after="0"/>
              <w:ind w:left="1042"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77"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54"/>
              <w:jc w:val="center"/>
              <w:rPr>
                <w:sz w:val="15"/>
              </w:rPr>
            </w:pPr>
            <w:r>
              <w:rPr>
                <w:w w:val="90"/>
                <w:sz w:val="15"/>
              </w:rPr>
              <w:t>12</w:t>
            </w:r>
          </w:p>
        </w:tc>
      </w:tr>
      <w:tr>
        <w:trPr>
          <w:trHeight w:val="169" w:hRule="atLeast"/>
        </w:trPr>
        <w:tc>
          <w:tcPr>
            <w:tcW w:w="709" w:type="dxa"/>
            <w:tcBorders>
              <w:top w:val="single" w:sz="6" w:space="0" w:color="000000"/>
              <w:bottom w:val="single" w:sz="6" w:space="0" w:color="000000"/>
            </w:tcBorders>
            <w:shd w:val="clear" w:color="auto" w:fill="B0B3D3"/>
          </w:tcPr>
          <w:p>
            <w:pPr>
              <w:pStyle w:val="TableParagraph"/>
              <w:spacing w:line="149" w:lineRule="exact"/>
              <w:ind w:left="5"/>
              <w:rPr>
                <w:sz w:val="15"/>
              </w:rPr>
            </w:pPr>
            <w:r>
              <w:rPr>
                <w:w w:val="85"/>
                <w:sz w:val="15"/>
              </w:rPr>
              <w:t>FFR6W</w:t>
            </w:r>
          </w:p>
        </w:tc>
        <w:tc>
          <w:tcPr>
            <w:tcW w:w="984" w:type="dxa"/>
            <w:tcBorders>
              <w:top w:val="single" w:sz="6" w:space="0" w:color="000000"/>
              <w:bottom w:val="single" w:sz="6" w:space="0" w:color="000000"/>
            </w:tcBorders>
            <w:shd w:val="clear" w:color="auto" w:fill="B0B3D3"/>
          </w:tcPr>
          <w:p>
            <w:pPr>
              <w:pStyle w:val="TableParagraph"/>
              <w:spacing w:line="149" w:lineRule="exact"/>
              <w:ind w:left="116"/>
              <w:rPr>
                <w:sz w:val="15"/>
              </w:rPr>
            </w:pPr>
            <w:r>
              <w:rPr>
                <w:w w:val="90"/>
                <w:sz w:val="15"/>
              </w:rPr>
              <w:t>OILM5106</w:t>
            </w:r>
          </w:p>
        </w:tc>
        <w:tc>
          <w:tcPr>
            <w:tcW w:w="1037" w:type="dxa"/>
            <w:tcBorders>
              <w:top w:val="single" w:sz="6" w:space="0" w:color="000000"/>
              <w:bottom w:val="single" w:sz="6" w:space="0" w:color="000000"/>
            </w:tcBorders>
            <w:shd w:val="clear" w:color="auto" w:fill="B0B3D3"/>
          </w:tcPr>
          <w:p>
            <w:pPr>
              <w:pStyle w:val="TableParagraph"/>
              <w:spacing w:line="149" w:lineRule="exact"/>
              <w:ind w:left="172"/>
              <w:rPr>
                <w:sz w:val="15"/>
              </w:rPr>
            </w:pPr>
            <w:r>
              <w:rPr>
                <w:w w:val="85"/>
                <w:sz w:val="15"/>
              </w:rPr>
              <w:t>RSWFF300</w:t>
            </w:r>
          </w:p>
        </w:tc>
        <w:tc>
          <w:tcPr>
            <w:tcW w:w="2671" w:type="dxa"/>
            <w:tcBorders>
              <w:top w:val="single" w:sz="6" w:space="0" w:color="000000"/>
              <w:bottom w:val="single" w:sz="6" w:space="0" w:color="000000"/>
            </w:tcBorders>
            <w:shd w:val="clear" w:color="auto" w:fill="B0B3D3"/>
          </w:tcPr>
          <w:p>
            <w:pPr>
              <w:pStyle w:val="TableParagraph"/>
              <w:spacing w:line="149" w:lineRule="exact"/>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spacing w:line="149" w:lineRule="exact"/>
              <w:ind w:left="624"/>
              <w:rPr>
                <w:sz w:val="15"/>
              </w:rPr>
            </w:pPr>
            <w:r>
              <w:rPr>
                <w:w w:val="90"/>
                <w:sz w:val="15"/>
              </w:rPr>
              <w:t>30" x 300'</w:t>
            </w:r>
          </w:p>
        </w:tc>
        <w:tc>
          <w:tcPr>
            <w:tcW w:w="662" w:type="dxa"/>
            <w:tcBorders>
              <w:top w:val="single" w:sz="6" w:space="0" w:color="000000"/>
              <w:bottom w:val="single" w:sz="6" w:space="0" w:color="000000"/>
            </w:tcBorders>
            <w:shd w:val="clear" w:color="auto" w:fill="B0B3D3"/>
          </w:tcPr>
          <w:p>
            <w:pPr>
              <w:pStyle w:val="TableParagraph"/>
              <w:spacing w:line="149" w:lineRule="exact"/>
              <w:ind w:right="198"/>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spacing w:line="149" w:lineRule="exact"/>
              <w:ind w:left="8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spacing w:line="149" w:lineRule="exact"/>
              <w:ind w:left="4"/>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spacing w:line="149" w:lineRule="exact"/>
              <w:ind w:left="211"/>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spacing w:line="149" w:lineRule="exact"/>
              <w:ind w:left="59" w:right="96"/>
              <w:jc w:val="center"/>
              <w:rPr>
                <w:sz w:val="15"/>
              </w:rPr>
            </w:pPr>
            <w:r>
              <w:rPr>
                <w:w w:val="90"/>
                <w:sz w:val="15"/>
              </w:rPr>
              <w:t>51</w:t>
            </w:r>
          </w:p>
        </w:tc>
        <w:tc>
          <w:tcPr>
            <w:tcW w:w="1428" w:type="dxa"/>
            <w:tcBorders>
              <w:top w:val="single" w:sz="6" w:space="0" w:color="000000"/>
              <w:bottom w:val="single" w:sz="6" w:space="0" w:color="000000"/>
            </w:tcBorders>
            <w:shd w:val="clear" w:color="auto" w:fill="B0B3D3"/>
          </w:tcPr>
          <w:p>
            <w:pPr>
              <w:pStyle w:val="TableParagraph"/>
              <w:numPr>
                <w:ilvl w:val="0"/>
                <w:numId w:val="71"/>
              </w:numPr>
              <w:tabs>
                <w:tab w:pos="1042" w:val="left" w:leader="none"/>
                <w:tab w:pos="1043" w:val="left" w:leader="none"/>
              </w:tabs>
              <w:spacing w:line="149" w:lineRule="exact" w:before="0" w:after="0"/>
              <w:ind w:left="1042" w:right="0" w:hanging="680"/>
              <w:jc w:val="left"/>
              <w:rPr>
                <w:sz w:val="15"/>
              </w:rPr>
            </w:pPr>
            <w:r>
              <w:rPr>
                <w:w w:val="90"/>
                <w:sz w:val="15"/>
              </w:rPr>
              <w:t>25</w:t>
            </w:r>
          </w:p>
        </w:tc>
        <w:tc>
          <w:tcPr>
            <w:tcW w:w="765" w:type="dxa"/>
            <w:tcBorders>
              <w:top w:val="single" w:sz="6" w:space="0" w:color="000000"/>
              <w:bottom w:val="single" w:sz="6" w:space="0" w:color="000000"/>
            </w:tcBorders>
            <w:shd w:val="clear" w:color="auto" w:fill="B0B3D3"/>
          </w:tcPr>
          <w:p>
            <w:pPr>
              <w:pStyle w:val="TableParagraph"/>
              <w:spacing w:line="149" w:lineRule="exact"/>
              <w:ind w:left="78"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spacing w:line="149" w:lineRule="exact"/>
              <w:ind w:left="55"/>
              <w:jc w:val="center"/>
              <w:rPr>
                <w:sz w:val="15"/>
              </w:rPr>
            </w:pPr>
            <w:r>
              <w:rPr>
                <w:w w:val="90"/>
                <w:sz w:val="15"/>
              </w:rPr>
              <w:t>12</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5"/>
              <w:rPr>
                <w:sz w:val="15"/>
              </w:rPr>
            </w:pPr>
            <w:r>
              <w:rPr>
                <w:w w:val="85"/>
                <w:sz w:val="15"/>
              </w:rPr>
              <w:t>FFR12B</w:t>
            </w:r>
          </w:p>
        </w:tc>
        <w:tc>
          <w:tcPr>
            <w:tcW w:w="984" w:type="dxa"/>
            <w:tcBorders>
              <w:top w:val="single" w:sz="6" w:space="0" w:color="000000"/>
              <w:bottom w:val="single" w:sz="6" w:space="0" w:color="000000"/>
            </w:tcBorders>
            <w:shd w:val="clear" w:color="auto" w:fill="B0B3D3"/>
          </w:tcPr>
          <w:p>
            <w:pPr>
              <w:pStyle w:val="TableParagraph"/>
              <w:ind w:left="116"/>
              <w:rPr>
                <w:sz w:val="15"/>
              </w:rPr>
            </w:pPr>
            <w:r>
              <w:rPr>
                <w:w w:val="90"/>
                <w:sz w:val="15"/>
              </w:rPr>
              <w:t>OILM5094</w:t>
            </w:r>
          </w:p>
        </w:tc>
        <w:tc>
          <w:tcPr>
            <w:tcW w:w="1037" w:type="dxa"/>
            <w:tcBorders>
              <w:top w:val="single" w:sz="6" w:space="0" w:color="000000"/>
              <w:bottom w:val="single" w:sz="6" w:space="0" w:color="000000"/>
            </w:tcBorders>
            <w:shd w:val="clear" w:color="auto" w:fill="B0B3D3"/>
          </w:tcPr>
          <w:p>
            <w:pPr>
              <w:pStyle w:val="TableParagraph"/>
              <w:ind w:left="172"/>
              <w:rPr>
                <w:sz w:val="15"/>
              </w:rPr>
            </w:pPr>
            <w:r>
              <w:rPr>
                <w:w w:val="85"/>
                <w:sz w:val="15"/>
              </w:rPr>
              <w:t>RHBFF150</w:t>
            </w:r>
          </w:p>
        </w:tc>
        <w:tc>
          <w:tcPr>
            <w:tcW w:w="2671" w:type="dxa"/>
            <w:tcBorders>
              <w:top w:val="single" w:sz="6" w:space="0" w:color="000000"/>
              <w:bottom w:val="single" w:sz="6" w:space="0" w:color="000000"/>
            </w:tcBorders>
            <w:shd w:val="clear" w:color="auto" w:fill="B0B3D3"/>
          </w:tcPr>
          <w:p>
            <w:pPr>
              <w:pStyle w:val="TableParagraph"/>
              <w:ind w:left="195"/>
              <w:rPr>
                <w:sz w:val="15"/>
              </w:rPr>
            </w:pPr>
            <w:r>
              <w:rPr>
                <w:w w:val="90"/>
                <w:sz w:val="15"/>
              </w:rPr>
              <w:t>oil-only fine fiber meltblown rolls</w:t>
            </w:r>
          </w:p>
        </w:tc>
        <w:tc>
          <w:tcPr>
            <w:tcW w:w="1477" w:type="dxa"/>
            <w:tcBorders>
              <w:top w:val="single" w:sz="6" w:space="0" w:color="000000"/>
              <w:bottom w:val="single" w:sz="6" w:space="0" w:color="000000"/>
            </w:tcBorders>
            <w:shd w:val="clear" w:color="auto" w:fill="B0B3D3"/>
          </w:tcPr>
          <w:p>
            <w:pPr>
              <w:pStyle w:val="TableParagraph"/>
              <w:ind w:left="624"/>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8"/>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42" w:right="87"/>
              <w:jc w:val="center"/>
              <w:rPr>
                <w:sz w:val="15"/>
              </w:rPr>
            </w:pPr>
            <w:r>
              <w:rPr>
                <w:w w:val="90"/>
                <w:sz w:val="15"/>
              </w:rPr>
              <w:t>blue</w:t>
            </w:r>
          </w:p>
        </w:tc>
        <w:tc>
          <w:tcPr>
            <w:tcW w:w="838" w:type="dxa"/>
            <w:tcBorders>
              <w:top w:val="single" w:sz="6" w:space="0" w:color="000000"/>
              <w:bottom w:val="single" w:sz="6" w:space="0" w:color="000000"/>
            </w:tcBorders>
            <w:shd w:val="clear" w:color="auto" w:fill="B0B3D3"/>
          </w:tcPr>
          <w:p>
            <w:pPr>
              <w:pStyle w:val="TableParagraph"/>
              <w:ind w:left="4"/>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0"/>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4"/>
              <w:jc w:val="center"/>
              <w:rPr>
                <w:sz w:val="15"/>
              </w:rPr>
            </w:pPr>
            <w:r>
              <w:rPr>
                <w:w w:val="90"/>
                <w:sz w:val="15"/>
              </w:rPr>
              <w:t>47</w:t>
            </w:r>
          </w:p>
        </w:tc>
        <w:tc>
          <w:tcPr>
            <w:tcW w:w="1428" w:type="dxa"/>
            <w:tcBorders>
              <w:top w:val="single" w:sz="6" w:space="0" w:color="000000"/>
              <w:bottom w:val="single" w:sz="6" w:space="0" w:color="000000"/>
            </w:tcBorders>
            <w:shd w:val="clear" w:color="auto" w:fill="B0B3D3"/>
          </w:tcPr>
          <w:p>
            <w:pPr>
              <w:pStyle w:val="TableParagraph"/>
              <w:numPr>
                <w:ilvl w:val="0"/>
                <w:numId w:val="72"/>
              </w:numPr>
              <w:tabs>
                <w:tab w:pos="1042" w:val="left" w:leader="none"/>
                <w:tab w:pos="1044" w:val="left" w:leader="none"/>
              </w:tabs>
              <w:spacing w:line="145" w:lineRule="exact" w:before="0" w:after="0"/>
              <w:ind w:left="1043"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78"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5"/>
              <w:jc w:val="center"/>
              <w:rPr>
                <w:sz w:val="15"/>
              </w:rPr>
            </w:pPr>
            <w:r>
              <w:rPr>
                <w:w w:val="90"/>
                <w:sz w:val="15"/>
              </w:rPr>
              <w:t>12</w:t>
            </w:r>
          </w:p>
        </w:tc>
      </w:tr>
      <w:tr>
        <w:trPr>
          <w:trHeight w:val="160" w:hRule="atLeast"/>
        </w:trPr>
        <w:tc>
          <w:tcPr>
            <w:tcW w:w="709" w:type="dxa"/>
            <w:tcBorders>
              <w:top w:val="single" w:sz="6" w:space="0" w:color="000000"/>
              <w:bottom w:val="single" w:sz="6" w:space="0" w:color="000000"/>
            </w:tcBorders>
            <w:shd w:val="clear" w:color="auto" w:fill="B0B3D3"/>
          </w:tcPr>
          <w:p>
            <w:pPr>
              <w:pStyle w:val="TableParagraph"/>
              <w:spacing w:line="141" w:lineRule="exact"/>
              <w:ind w:left="6"/>
              <w:rPr>
                <w:sz w:val="15"/>
              </w:rPr>
            </w:pPr>
            <w:r>
              <w:rPr>
                <w:w w:val="85"/>
                <w:sz w:val="15"/>
              </w:rPr>
              <w:t>BP12W</w:t>
            </w:r>
          </w:p>
        </w:tc>
        <w:tc>
          <w:tcPr>
            <w:tcW w:w="984" w:type="dxa"/>
            <w:tcBorders>
              <w:top w:val="single" w:sz="6" w:space="0" w:color="000000"/>
              <w:bottom w:val="single" w:sz="6" w:space="0" w:color="000000"/>
            </w:tcBorders>
            <w:shd w:val="clear" w:color="auto" w:fill="B0B3D3"/>
          </w:tcPr>
          <w:p>
            <w:pPr>
              <w:pStyle w:val="TableParagraph"/>
              <w:spacing w:line="141" w:lineRule="exact"/>
              <w:ind w:left="117"/>
              <w:rPr>
                <w:sz w:val="15"/>
              </w:rPr>
            </w:pPr>
            <w:r>
              <w:rPr>
                <w:w w:val="90"/>
                <w:sz w:val="15"/>
              </w:rPr>
              <w:t>OILM1005</w:t>
            </w:r>
          </w:p>
        </w:tc>
        <w:tc>
          <w:tcPr>
            <w:tcW w:w="1037" w:type="dxa"/>
            <w:tcBorders>
              <w:top w:val="single" w:sz="6" w:space="0" w:color="000000"/>
              <w:bottom w:val="single" w:sz="6" w:space="0" w:color="000000"/>
            </w:tcBorders>
            <w:shd w:val="clear" w:color="auto" w:fill="B0B3D3"/>
          </w:tcPr>
          <w:p>
            <w:pPr>
              <w:pStyle w:val="TableParagraph"/>
              <w:spacing w:line="141" w:lineRule="exact"/>
              <w:ind w:left="173"/>
              <w:rPr>
                <w:sz w:val="15"/>
              </w:rPr>
            </w:pPr>
            <w:r>
              <w:rPr>
                <w:w w:val="85"/>
                <w:sz w:val="15"/>
              </w:rPr>
              <w:t>PHWS100</w:t>
            </w:r>
          </w:p>
        </w:tc>
        <w:tc>
          <w:tcPr>
            <w:tcW w:w="2671" w:type="dxa"/>
            <w:tcBorders>
              <w:top w:val="single" w:sz="6" w:space="0" w:color="000000"/>
              <w:bottom w:val="single" w:sz="6" w:space="0" w:color="000000"/>
            </w:tcBorders>
            <w:shd w:val="clear" w:color="auto" w:fill="B0B3D3"/>
          </w:tcPr>
          <w:p>
            <w:pPr>
              <w:pStyle w:val="TableParagraph"/>
              <w:spacing w:line="141" w:lineRule="exact"/>
              <w:ind w:left="196"/>
              <w:rPr>
                <w:sz w:val="15"/>
              </w:rPr>
            </w:pPr>
            <w:r>
              <w:rPr>
                <w:w w:val="90"/>
                <w:sz w:val="15"/>
              </w:rPr>
              <w:t>oil-only SM bonded meltblown pads</w:t>
            </w:r>
          </w:p>
        </w:tc>
        <w:tc>
          <w:tcPr>
            <w:tcW w:w="1477" w:type="dxa"/>
            <w:tcBorders>
              <w:top w:val="single" w:sz="6" w:space="0" w:color="000000"/>
              <w:bottom w:val="single" w:sz="6" w:space="0" w:color="000000"/>
            </w:tcBorders>
            <w:shd w:val="clear" w:color="auto" w:fill="B0B3D3"/>
          </w:tcPr>
          <w:p>
            <w:pPr>
              <w:pStyle w:val="TableParagraph"/>
              <w:spacing w:line="141" w:lineRule="exact"/>
              <w:ind w:left="625"/>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spacing w:line="141" w:lineRule="exact"/>
              <w:ind w:right="198"/>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spacing w:line="141" w:lineRule="exact"/>
              <w:ind w:left="8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spacing w:line="141" w:lineRule="exact"/>
              <w:ind w:left="388"/>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spacing w:line="141" w:lineRule="exact"/>
              <w:ind w:left="191"/>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spacing w:line="141" w:lineRule="exact"/>
              <w:ind w:left="59" w:right="94"/>
              <w:jc w:val="center"/>
              <w:rPr>
                <w:sz w:val="15"/>
              </w:rPr>
            </w:pPr>
            <w:r>
              <w:rPr>
                <w:w w:val="90"/>
                <w:sz w:val="15"/>
              </w:rPr>
              <w:t>28</w:t>
            </w:r>
          </w:p>
        </w:tc>
        <w:tc>
          <w:tcPr>
            <w:tcW w:w="1428" w:type="dxa"/>
            <w:tcBorders>
              <w:top w:val="single" w:sz="6" w:space="0" w:color="000000"/>
              <w:bottom w:val="single" w:sz="6" w:space="0" w:color="000000"/>
            </w:tcBorders>
            <w:shd w:val="clear" w:color="auto" w:fill="B0B3D3"/>
          </w:tcPr>
          <w:p>
            <w:pPr>
              <w:pStyle w:val="TableParagraph"/>
              <w:numPr>
                <w:ilvl w:val="0"/>
                <w:numId w:val="73"/>
              </w:numPr>
              <w:tabs>
                <w:tab w:pos="1043" w:val="left" w:leader="none"/>
                <w:tab w:pos="1044" w:val="left" w:leader="none"/>
              </w:tabs>
              <w:spacing w:line="141" w:lineRule="exact" w:before="0" w:after="0"/>
              <w:ind w:left="1043" w:right="0" w:hanging="680"/>
              <w:jc w:val="left"/>
              <w:rPr>
                <w:sz w:val="15"/>
              </w:rPr>
            </w:pPr>
            <w:r>
              <w:rPr>
                <w:w w:val="90"/>
                <w:sz w:val="15"/>
              </w:rPr>
              <w:t>14</w:t>
            </w:r>
          </w:p>
        </w:tc>
        <w:tc>
          <w:tcPr>
            <w:tcW w:w="765" w:type="dxa"/>
            <w:tcBorders>
              <w:top w:val="single" w:sz="6" w:space="0" w:color="000000"/>
              <w:bottom w:val="single" w:sz="6" w:space="0" w:color="000000"/>
            </w:tcBorders>
            <w:shd w:val="clear" w:color="auto" w:fill="B0B3D3"/>
          </w:tcPr>
          <w:p>
            <w:pPr>
              <w:pStyle w:val="TableParagraph"/>
              <w:spacing w:line="141" w:lineRule="exact"/>
              <w:ind w:left="78"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spacing w:line="141" w:lineRule="exact"/>
              <w:ind w:left="55"/>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85"/>
                <w:sz w:val="15"/>
              </w:rPr>
              <w:t>BP9W</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OILM1010</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90"/>
                <w:sz w:val="15"/>
              </w:rPr>
              <w:t>PMWS100</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pads</w:t>
            </w:r>
          </w:p>
        </w:tc>
        <w:tc>
          <w:tcPr>
            <w:tcW w:w="1477" w:type="dxa"/>
            <w:tcBorders>
              <w:top w:val="single" w:sz="6" w:space="0" w:color="000000"/>
              <w:bottom w:val="single" w:sz="6" w:space="0" w:color="000000"/>
            </w:tcBorders>
            <w:shd w:val="clear" w:color="auto" w:fill="B0B3D3"/>
          </w:tcPr>
          <w:p>
            <w:pPr>
              <w:pStyle w:val="TableParagraph"/>
              <w:ind w:left="625"/>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8"/>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89"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88"/>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52"/>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4"/>
              <w:jc w:val="center"/>
              <w:rPr>
                <w:sz w:val="15"/>
              </w:rPr>
            </w:pPr>
            <w:r>
              <w:rPr>
                <w:w w:val="90"/>
                <w:sz w:val="15"/>
              </w:rPr>
              <w:t>23</w:t>
            </w:r>
          </w:p>
        </w:tc>
        <w:tc>
          <w:tcPr>
            <w:tcW w:w="1428" w:type="dxa"/>
            <w:tcBorders>
              <w:top w:val="single" w:sz="6" w:space="0" w:color="000000"/>
              <w:bottom w:val="single" w:sz="6" w:space="0" w:color="000000"/>
            </w:tcBorders>
            <w:shd w:val="clear" w:color="auto" w:fill="B0B3D3"/>
          </w:tcPr>
          <w:p>
            <w:pPr>
              <w:pStyle w:val="TableParagraph"/>
              <w:numPr>
                <w:ilvl w:val="0"/>
                <w:numId w:val="74"/>
              </w:numPr>
              <w:tabs>
                <w:tab w:pos="1043" w:val="left" w:leader="none"/>
                <w:tab w:pos="1044" w:val="left" w:leader="none"/>
              </w:tabs>
              <w:spacing w:line="145" w:lineRule="exact" w:before="0" w:after="0"/>
              <w:ind w:left="1043" w:right="0" w:hanging="680"/>
              <w:jc w:val="left"/>
              <w:rPr>
                <w:sz w:val="15"/>
              </w:rPr>
            </w:pPr>
            <w:r>
              <w:rPr>
                <w:w w:val="90"/>
                <w:sz w:val="15"/>
              </w:rPr>
              <w:t>11</w:t>
            </w:r>
          </w:p>
        </w:tc>
        <w:tc>
          <w:tcPr>
            <w:tcW w:w="765" w:type="dxa"/>
            <w:tcBorders>
              <w:top w:val="single" w:sz="6" w:space="0" w:color="000000"/>
              <w:bottom w:val="single" w:sz="6" w:space="0" w:color="000000"/>
            </w:tcBorders>
            <w:shd w:val="clear" w:color="auto" w:fill="B0B3D3"/>
          </w:tcPr>
          <w:p>
            <w:pPr>
              <w:pStyle w:val="TableParagraph"/>
              <w:ind w:left="78" w:right="43"/>
              <w:jc w:val="center"/>
              <w:rPr>
                <w:sz w:val="15"/>
              </w:rPr>
            </w:pPr>
            <w:r>
              <w:rPr>
                <w:w w:val="90"/>
                <w:sz w:val="15"/>
              </w:rPr>
              <w:t>36</w:t>
            </w:r>
          </w:p>
        </w:tc>
        <w:tc>
          <w:tcPr>
            <w:tcW w:w="535" w:type="dxa"/>
            <w:tcBorders>
              <w:top w:val="single" w:sz="6" w:space="0" w:color="000000"/>
              <w:bottom w:val="single" w:sz="6" w:space="0" w:color="000000"/>
            </w:tcBorders>
            <w:shd w:val="clear" w:color="auto" w:fill="B0B3D3"/>
          </w:tcPr>
          <w:p>
            <w:pPr>
              <w:pStyle w:val="TableParagraph"/>
              <w:ind w:left="55"/>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85"/>
                <w:sz w:val="15"/>
              </w:rPr>
              <w:t>BP6W</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OILM1009</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85"/>
                <w:sz w:val="15"/>
              </w:rPr>
              <w:t>PSWS200</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pads</w:t>
            </w:r>
          </w:p>
        </w:tc>
        <w:tc>
          <w:tcPr>
            <w:tcW w:w="1477" w:type="dxa"/>
            <w:tcBorders>
              <w:top w:val="single" w:sz="6" w:space="0" w:color="000000"/>
              <w:bottom w:val="single" w:sz="6" w:space="0" w:color="000000"/>
            </w:tcBorders>
            <w:shd w:val="clear" w:color="auto" w:fill="B0B3D3"/>
          </w:tcPr>
          <w:p>
            <w:pPr>
              <w:pStyle w:val="TableParagraph"/>
              <w:ind w:left="625"/>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8"/>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89"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88"/>
              <w:rPr>
                <w:sz w:val="15"/>
              </w:rPr>
            </w:pPr>
            <w:r>
              <w:rPr>
                <w:w w:val="90"/>
                <w:sz w:val="15"/>
              </w:rPr>
              <w:t>200</w:t>
            </w:r>
          </w:p>
        </w:tc>
        <w:tc>
          <w:tcPr>
            <w:tcW w:w="761" w:type="dxa"/>
            <w:tcBorders>
              <w:top w:val="single" w:sz="6" w:space="0" w:color="000000"/>
              <w:bottom w:val="single" w:sz="6" w:space="0" w:color="000000"/>
            </w:tcBorders>
            <w:shd w:val="clear" w:color="auto" w:fill="B0B3D3"/>
          </w:tcPr>
          <w:p>
            <w:pPr>
              <w:pStyle w:val="TableParagraph"/>
              <w:ind w:left="212"/>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59" w:right="93"/>
              <w:jc w:val="center"/>
              <w:rPr>
                <w:sz w:val="15"/>
              </w:rPr>
            </w:pPr>
            <w:r>
              <w:rPr>
                <w:w w:val="90"/>
                <w:sz w:val="15"/>
              </w:rPr>
              <w:t>30</w:t>
            </w:r>
          </w:p>
        </w:tc>
        <w:tc>
          <w:tcPr>
            <w:tcW w:w="1428" w:type="dxa"/>
            <w:tcBorders>
              <w:top w:val="single" w:sz="6" w:space="0" w:color="000000"/>
              <w:bottom w:val="single" w:sz="6" w:space="0" w:color="000000"/>
            </w:tcBorders>
            <w:shd w:val="clear" w:color="auto" w:fill="B0B3D3"/>
          </w:tcPr>
          <w:p>
            <w:pPr>
              <w:pStyle w:val="TableParagraph"/>
              <w:numPr>
                <w:ilvl w:val="0"/>
                <w:numId w:val="75"/>
              </w:numPr>
              <w:tabs>
                <w:tab w:pos="1043" w:val="left" w:leader="none"/>
                <w:tab w:pos="1044" w:val="left" w:leader="none"/>
              </w:tabs>
              <w:spacing w:line="145" w:lineRule="exact" w:before="0" w:after="0"/>
              <w:ind w:left="1043" w:right="0" w:hanging="680"/>
              <w:jc w:val="left"/>
              <w:rPr>
                <w:sz w:val="15"/>
              </w:rPr>
            </w:pPr>
            <w:r>
              <w:rPr>
                <w:w w:val="90"/>
                <w:sz w:val="15"/>
              </w:rPr>
              <w:t>15</w:t>
            </w:r>
          </w:p>
        </w:tc>
        <w:tc>
          <w:tcPr>
            <w:tcW w:w="765" w:type="dxa"/>
            <w:tcBorders>
              <w:top w:val="single" w:sz="6" w:space="0" w:color="000000"/>
              <w:bottom w:val="single" w:sz="6" w:space="0" w:color="000000"/>
            </w:tcBorders>
            <w:shd w:val="clear" w:color="auto" w:fill="B0B3D3"/>
          </w:tcPr>
          <w:p>
            <w:pPr>
              <w:pStyle w:val="TableParagraph"/>
              <w:ind w:left="79"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56"/>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90"/>
                <w:sz w:val="15"/>
              </w:rPr>
              <w:t>BP3030W</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OILM10005</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85"/>
                <w:sz w:val="15"/>
              </w:rPr>
              <w:t>PHWS50</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pads</w:t>
            </w:r>
          </w:p>
        </w:tc>
        <w:tc>
          <w:tcPr>
            <w:tcW w:w="1477" w:type="dxa"/>
            <w:tcBorders>
              <w:top w:val="single" w:sz="6" w:space="0" w:color="000000"/>
              <w:bottom w:val="single" w:sz="6" w:space="0" w:color="000000"/>
            </w:tcBorders>
            <w:shd w:val="clear" w:color="auto" w:fill="B0B3D3"/>
          </w:tcPr>
          <w:p>
            <w:pPr>
              <w:pStyle w:val="TableParagraph"/>
              <w:ind w:left="625"/>
              <w:rPr>
                <w:sz w:val="15"/>
              </w:rPr>
            </w:pPr>
            <w:r>
              <w:rPr>
                <w:w w:val="90"/>
                <w:sz w:val="15"/>
              </w:rPr>
              <w:t>30" x 30"</w:t>
            </w:r>
          </w:p>
        </w:tc>
        <w:tc>
          <w:tcPr>
            <w:tcW w:w="662" w:type="dxa"/>
            <w:tcBorders>
              <w:top w:val="single" w:sz="6" w:space="0" w:color="000000"/>
              <w:bottom w:val="single" w:sz="6" w:space="0" w:color="000000"/>
            </w:tcBorders>
            <w:shd w:val="clear" w:color="auto" w:fill="B0B3D3"/>
          </w:tcPr>
          <w:p>
            <w:pPr>
              <w:pStyle w:val="TableParagraph"/>
              <w:ind w:right="198"/>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89"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53" w:right="284"/>
              <w:jc w:val="center"/>
              <w:rPr>
                <w:sz w:val="15"/>
              </w:rPr>
            </w:pPr>
            <w:r>
              <w:rPr>
                <w:w w:val="90"/>
                <w:sz w:val="15"/>
              </w:rPr>
              <w:t>50</w:t>
            </w:r>
          </w:p>
        </w:tc>
        <w:tc>
          <w:tcPr>
            <w:tcW w:w="761" w:type="dxa"/>
            <w:tcBorders>
              <w:top w:val="single" w:sz="6" w:space="0" w:color="000000"/>
              <w:bottom w:val="single" w:sz="6" w:space="0" w:color="000000"/>
            </w:tcBorders>
            <w:shd w:val="clear" w:color="auto" w:fill="B0B3D3"/>
          </w:tcPr>
          <w:p>
            <w:pPr>
              <w:pStyle w:val="TableParagraph"/>
              <w:ind w:left="190"/>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3"/>
              <w:jc w:val="center"/>
              <w:rPr>
                <w:sz w:val="15"/>
              </w:rPr>
            </w:pPr>
            <w:r>
              <w:rPr>
                <w:w w:val="90"/>
                <w:sz w:val="15"/>
              </w:rPr>
              <w:t>43</w:t>
            </w:r>
          </w:p>
        </w:tc>
        <w:tc>
          <w:tcPr>
            <w:tcW w:w="1428" w:type="dxa"/>
            <w:tcBorders>
              <w:top w:val="single" w:sz="6" w:space="0" w:color="000000"/>
              <w:bottom w:val="single" w:sz="6" w:space="0" w:color="000000"/>
            </w:tcBorders>
            <w:shd w:val="clear" w:color="auto" w:fill="B0B3D3"/>
          </w:tcPr>
          <w:p>
            <w:pPr>
              <w:pStyle w:val="TableParagraph"/>
              <w:numPr>
                <w:ilvl w:val="0"/>
                <w:numId w:val="76"/>
              </w:numPr>
              <w:tabs>
                <w:tab w:pos="1043" w:val="left" w:leader="none"/>
                <w:tab w:pos="1044" w:val="left" w:leader="none"/>
              </w:tabs>
              <w:spacing w:line="145" w:lineRule="exact" w:before="0" w:after="0"/>
              <w:ind w:left="1043"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79"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6"/>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85"/>
                <w:sz w:val="15"/>
              </w:rPr>
              <w:t>BR12W</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OILM5099</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85"/>
                <w:sz w:val="15"/>
              </w:rPr>
              <w:t>RHWS150</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5"/>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89"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6"/>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1"/>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3"/>
              <w:jc w:val="center"/>
              <w:rPr>
                <w:sz w:val="15"/>
              </w:rPr>
            </w:pPr>
            <w:r>
              <w:rPr>
                <w:w w:val="90"/>
                <w:sz w:val="15"/>
              </w:rPr>
              <w:t>52</w:t>
            </w:r>
          </w:p>
        </w:tc>
        <w:tc>
          <w:tcPr>
            <w:tcW w:w="1428" w:type="dxa"/>
            <w:tcBorders>
              <w:top w:val="single" w:sz="6" w:space="0" w:color="000000"/>
              <w:bottom w:val="single" w:sz="6" w:space="0" w:color="000000"/>
            </w:tcBorders>
            <w:shd w:val="clear" w:color="auto" w:fill="B0B3D3"/>
          </w:tcPr>
          <w:p>
            <w:pPr>
              <w:pStyle w:val="TableParagraph"/>
              <w:numPr>
                <w:ilvl w:val="0"/>
                <w:numId w:val="77"/>
              </w:numPr>
              <w:tabs>
                <w:tab w:pos="1043" w:val="left" w:leader="none"/>
                <w:tab w:pos="1044" w:val="left" w:leader="none"/>
              </w:tabs>
              <w:spacing w:line="145" w:lineRule="exact" w:before="0" w:after="0"/>
              <w:ind w:left="1043"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79"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6"/>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90"/>
                <w:sz w:val="15"/>
              </w:rPr>
              <w:t>BR12W-2</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OILM5098</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85"/>
                <w:sz w:val="15"/>
              </w:rPr>
              <w:t>RHWS1502</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5"/>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0"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6"/>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191"/>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2"/>
              <w:jc w:val="center"/>
              <w:rPr>
                <w:sz w:val="15"/>
              </w:rPr>
            </w:pPr>
            <w:r>
              <w:rPr>
                <w:w w:val="90"/>
                <w:sz w:val="15"/>
              </w:rPr>
              <w:t>52</w:t>
            </w:r>
          </w:p>
        </w:tc>
        <w:tc>
          <w:tcPr>
            <w:tcW w:w="1428" w:type="dxa"/>
            <w:tcBorders>
              <w:top w:val="single" w:sz="6" w:space="0" w:color="000000"/>
              <w:bottom w:val="single" w:sz="6" w:space="0" w:color="000000"/>
            </w:tcBorders>
            <w:shd w:val="clear" w:color="auto" w:fill="B0B3D3"/>
          </w:tcPr>
          <w:p>
            <w:pPr>
              <w:pStyle w:val="TableParagraph"/>
              <w:numPr>
                <w:ilvl w:val="0"/>
                <w:numId w:val="78"/>
              </w:numPr>
              <w:tabs>
                <w:tab w:pos="1043" w:val="left" w:leader="none"/>
                <w:tab w:pos="1044" w:val="left" w:leader="none"/>
              </w:tabs>
              <w:spacing w:line="145" w:lineRule="exact" w:before="0" w:after="0"/>
              <w:ind w:left="1043" w:right="0" w:hanging="679"/>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80"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7"/>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6"/>
              <w:rPr>
                <w:sz w:val="15"/>
              </w:rPr>
            </w:pPr>
            <w:r>
              <w:rPr>
                <w:w w:val="85"/>
                <w:sz w:val="15"/>
              </w:rPr>
              <w:t>BR9W</w:t>
            </w:r>
          </w:p>
        </w:tc>
        <w:tc>
          <w:tcPr>
            <w:tcW w:w="984" w:type="dxa"/>
            <w:tcBorders>
              <w:top w:val="single" w:sz="6" w:space="0" w:color="000000"/>
              <w:bottom w:val="single" w:sz="6" w:space="0" w:color="000000"/>
            </w:tcBorders>
            <w:shd w:val="clear" w:color="auto" w:fill="B0B3D3"/>
          </w:tcPr>
          <w:p>
            <w:pPr>
              <w:pStyle w:val="TableParagraph"/>
              <w:ind w:left="117"/>
              <w:rPr>
                <w:sz w:val="15"/>
              </w:rPr>
            </w:pPr>
            <w:r>
              <w:rPr>
                <w:w w:val="90"/>
                <w:sz w:val="15"/>
              </w:rPr>
              <w:t>OILM5113</w:t>
            </w:r>
          </w:p>
        </w:tc>
        <w:tc>
          <w:tcPr>
            <w:tcW w:w="1037" w:type="dxa"/>
            <w:tcBorders>
              <w:top w:val="single" w:sz="6" w:space="0" w:color="000000"/>
              <w:bottom w:val="single" w:sz="6" w:space="0" w:color="000000"/>
            </w:tcBorders>
            <w:shd w:val="clear" w:color="auto" w:fill="B0B3D3"/>
          </w:tcPr>
          <w:p>
            <w:pPr>
              <w:pStyle w:val="TableParagraph"/>
              <w:ind w:left="173"/>
              <w:rPr>
                <w:sz w:val="15"/>
              </w:rPr>
            </w:pPr>
            <w:r>
              <w:rPr>
                <w:w w:val="90"/>
                <w:sz w:val="15"/>
              </w:rPr>
              <w:t>RMWS150</w:t>
            </w:r>
          </w:p>
        </w:tc>
        <w:tc>
          <w:tcPr>
            <w:tcW w:w="2671" w:type="dxa"/>
            <w:tcBorders>
              <w:top w:val="single" w:sz="6" w:space="0" w:color="000000"/>
              <w:bottom w:val="single" w:sz="6" w:space="0" w:color="000000"/>
            </w:tcBorders>
            <w:shd w:val="clear" w:color="auto" w:fill="B0B3D3"/>
          </w:tcPr>
          <w:p>
            <w:pPr>
              <w:pStyle w:val="TableParagraph"/>
              <w:ind w:left="196"/>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0"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6"/>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2"/>
              <w:jc w:val="center"/>
              <w:rPr>
                <w:sz w:val="15"/>
              </w:rPr>
            </w:pPr>
            <w:r>
              <w:rPr>
                <w:w w:val="90"/>
                <w:sz w:val="15"/>
              </w:rPr>
              <w:t>44</w:t>
            </w:r>
          </w:p>
        </w:tc>
        <w:tc>
          <w:tcPr>
            <w:tcW w:w="1428" w:type="dxa"/>
            <w:tcBorders>
              <w:top w:val="single" w:sz="6" w:space="0" w:color="000000"/>
              <w:bottom w:val="single" w:sz="6" w:space="0" w:color="000000"/>
            </w:tcBorders>
            <w:shd w:val="clear" w:color="auto" w:fill="B0B3D3"/>
          </w:tcPr>
          <w:p>
            <w:pPr>
              <w:pStyle w:val="TableParagraph"/>
              <w:numPr>
                <w:ilvl w:val="0"/>
                <w:numId w:val="79"/>
              </w:numPr>
              <w:tabs>
                <w:tab w:pos="1044" w:val="left" w:leader="none"/>
                <w:tab w:pos="1045" w:val="left" w:leader="none"/>
              </w:tabs>
              <w:spacing w:line="145" w:lineRule="exact" w:before="0" w:after="0"/>
              <w:ind w:left="1044"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80"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57"/>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90"/>
                <w:sz w:val="15"/>
              </w:rPr>
              <w:t>BR9W-2</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90"/>
                <w:sz w:val="15"/>
              </w:rPr>
              <w:t>OILM5311</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90"/>
                <w:sz w:val="15"/>
              </w:rPr>
              <w:t>RMWS1502</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0"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7"/>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2"/>
              <w:jc w:val="center"/>
              <w:rPr>
                <w:sz w:val="15"/>
              </w:rPr>
            </w:pPr>
            <w:r>
              <w:rPr>
                <w:w w:val="90"/>
                <w:sz w:val="15"/>
              </w:rPr>
              <w:t>44</w:t>
            </w:r>
          </w:p>
        </w:tc>
        <w:tc>
          <w:tcPr>
            <w:tcW w:w="1428" w:type="dxa"/>
            <w:tcBorders>
              <w:top w:val="single" w:sz="6" w:space="0" w:color="000000"/>
              <w:bottom w:val="single" w:sz="6" w:space="0" w:color="000000"/>
            </w:tcBorders>
            <w:shd w:val="clear" w:color="auto" w:fill="B0B3D3"/>
          </w:tcPr>
          <w:p>
            <w:pPr>
              <w:pStyle w:val="TableParagraph"/>
              <w:numPr>
                <w:ilvl w:val="0"/>
                <w:numId w:val="80"/>
              </w:numPr>
              <w:tabs>
                <w:tab w:pos="1044" w:val="left" w:leader="none"/>
                <w:tab w:pos="1045" w:val="left" w:leader="none"/>
              </w:tabs>
              <w:spacing w:line="145" w:lineRule="exact" w:before="0" w:after="0"/>
              <w:ind w:left="1044"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80"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57"/>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85"/>
                <w:sz w:val="15"/>
              </w:rPr>
              <w:t>BR6W</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90"/>
                <w:sz w:val="15"/>
              </w:rPr>
              <w:t>OILM5114</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85"/>
                <w:sz w:val="15"/>
              </w:rPr>
              <w:t>RSWS300</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30" x 300'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1"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7"/>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213"/>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59" w:right="93"/>
              <w:jc w:val="center"/>
              <w:rPr>
                <w:sz w:val="15"/>
              </w:rPr>
            </w:pPr>
            <w:r>
              <w:rPr>
                <w:w w:val="90"/>
                <w:sz w:val="15"/>
              </w:rPr>
              <w:t>55</w:t>
            </w:r>
          </w:p>
        </w:tc>
        <w:tc>
          <w:tcPr>
            <w:tcW w:w="1428" w:type="dxa"/>
            <w:tcBorders>
              <w:top w:val="single" w:sz="6" w:space="0" w:color="000000"/>
              <w:bottom w:val="single" w:sz="6" w:space="0" w:color="000000"/>
            </w:tcBorders>
            <w:shd w:val="clear" w:color="auto" w:fill="B0B3D3"/>
          </w:tcPr>
          <w:p>
            <w:pPr>
              <w:pStyle w:val="TableParagraph"/>
              <w:numPr>
                <w:ilvl w:val="0"/>
                <w:numId w:val="81"/>
              </w:numPr>
              <w:tabs>
                <w:tab w:pos="1044" w:val="left" w:leader="none"/>
                <w:tab w:pos="1045" w:val="left" w:leader="none"/>
              </w:tabs>
              <w:spacing w:line="145" w:lineRule="exact" w:before="0" w:after="0"/>
              <w:ind w:left="1044" w:right="0" w:hanging="680"/>
              <w:jc w:val="left"/>
              <w:rPr>
                <w:sz w:val="15"/>
              </w:rPr>
            </w:pPr>
            <w:r>
              <w:rPr>
                <w:w w:val="90"/>
                <w:sz w:val="15"/>
              </w:rPr>
              <w:t>25</w:t>
            </w:r>
          </w:p>
        </w:tc>
        <w:tc>
          <w:tcPr>
            <w:tcW w:w="765" w:type="dxa"/>
            <w:tcBorders>
              <w:top w:val="single" w:sz="6" w:space="0" w:color="000000"/>
              <w:bottom w:val="single" w:sz="6" w:space="0" w:color="000000"/>
            </w:tcBorders>
            <w:shd w:val="clear" w:color="auto" w:fill="B0B3D3"/>
          </w:tcPr>
          <w:p>
            <w:pPr>
              <w:pStyle w:val="TableParagraph"/>
              <w:ind w:left="81"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8"/>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90"/>
                <w:sz w:val="15"/>
              </w:rPr>
              <w:t>BR6W-2</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90"/>
                <w:sz w:val="15"/>
              </w:rPr>
              <w:t>OILM5121</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85"/>
                <w:sz w:val="15"/>
              </w:rPr>
              <w:t>RSWS3002</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15" x 300'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1"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7"/>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213"/>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59" w:right="91"/>
              <w:jc w:val="center"/>
              <w:rPr>
                <w:sz w:val="15"/>
              </w:rPr>
            </w:pPr>
            <w:r>
              <w:rPr>
                <w:w w:val="90"/>
                <w:sz w:val="15"/>
              </w:rPr>
              <w:t>55</w:t>
            </w:r>
          </w:p>
        </w:tc>
        <w:tc>
          <w:tcPr>
            <w:tcW w:w="1428" w:type="dxa"/>
            <w:tcBorders>
              <w:top w:val="single" w:sz="6" w:space="0" w:color="000000"/>
              <w:bottom w:val="single" w:sz="6" w:space="0" w:color="000000"/>
            </w:tcBorders>
            <w:shd w:val="clear" w:color="auto" w:fill="B0B3D3"/>
          </w:tcPr>
          <w:p>
            <w:pPr>
              <w:pStyle w:val="TableParagraph"/>
              <w:numPr>
                <w:ilvl w:val="0"/>
                <w:numId w:val="82"/>
              </w:numPr>
              <w:tabs>
                <w:tab w:pos="1044" w:val="left" w:leader="none"/>
                <w:tab w:pos="1045" w:val="left" w:leader="none"/>
              </w:tabs>
              <w:spacing w:line="145" w:lineRule="exact" w:before="0" w:after="0"/>
              <w:ind w:left="1044" w:right="0" w:hanging="680"/>
              <w:jc w:val="left"/>
              <w:rPr>
                <w:sz w:val="15"/>
              </w:rPr>
            </w:pPr>
            <w:r>
              <w:rPr>
                <w:w w:val="90"/>
                <w:sz w:val="15"/>
              </w:rPr>
              <w:t>25</w:t>
            </w:r>
          </w:p>
        </w:tc>
        <w:tc>
          <w:tcPr>
            <w:tcW w:w="765" w:type="dxa"/>
            <w:tcBorders>
              <w:top w:val="single" w:sz="6" w:space="0" w:color="000000"/>
              <w:bottom w:val="single" w:sz="6" w:space="0" w:color="000000"/>
            </w:tcBorders>
            <w:shd w:val="clear" w:color="auto" w:fill="B0B3D3"/>
          </w:tcPr>
          <w:p>
            <w:pPr>
              <w:pStyle w:val="TableParagraph"/>
              <w:ind w:left="81"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58"/>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85"/>
                <w:sz w:val="15"/>
              </w:rPr>
              <w:t>BR200W</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90"/>
                <w:sz w:val="15"/>
              </w:rPr>
              <w:t>OILM5123</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85"/>
                <w:sz w:val="15"/>
              </w:rPr>
              <w:t>RHWS200</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SM bonded meltblown rolls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12" x 200'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2</w:t>
            </w:r>
          </w:p>
        </w:tc>
        <w:tc>
          <w:tcPr>
            <w:tcW w:w="598" w:type="dxa"/>
            <w:tcBorders>
              <w:top w:val="single" w:sz="6" w:space="0" w:color="000000"/>
              <w:bottom w:val="single" w:sz="6" w:space="0" w:color="000000"/>
            </w:tcBorders>
            <w:shd w:val="clear" w:color="auto" w:fill="B0B3D3"/>
          </w:tcPr>
          <w:p>
            <w:pPr>
              <w:pStyle w:val="TableParagraph"/>
              <w:ind w:left="91"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8"/>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2"/>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1"/>
              <w:jc w:val="center"/>
              <w:rPr>
                <w:sz w:val="15"/>
              </w:rPr>
            </w:pPr>
            <w:r>
              <w:rPr>
                <w:w w:val="90"/>
                <w:sz w:val="15"/>
              </w:rPr>
              <w:t>30</w:t>
            </w:r>
          </w:p>
        </w:tc>
        <w:tc>
          <w:tcPr>
            <w:tcW w:w="1428" w:type="dxa"/>
            <w:tcBorders>
              <w:top w:val="single" w:sz="6" w:space="0" w:color="000000"/>
              <w:bottom w:val="single" w:sz="6" w:space="0" w:color="000000"/>
            </w:tcBorders>
            <w:shd w:val="clear" w:color="auto" w:fill="B0B3D3"/>
          </w:tcPr>
          <w:p>
            <w:pPr>
              <w:pStyle w:val="TableParagraph"/>
              <w:numPr>
                <w:ilvl w:val="0"/>
                <w:numId w:val="83"/>
              </w:numPr>
              <w:tabs>
                <w:tab w:pos="1044" w:val="left" w:leader="none"/>
                <w:tab w:pos="1045" w:val="left" w:leader="none"/>
              </w:tabs>
              <w:spacing w:line="145" w:lineRule="exact" w:before="0" w:after="0"/>
              <w:ind w:left="1044" w:right="0" w:hanging="680"/>
              <w:jc w:val="left"/>
              <w:rPr>
                <w:sz w:val="15"/>
              </w:rPr>
            </w:pPr>
            <w:r>
              <w:rPr>
                <w:w w:val="90"/>
                <w:sz w:val="15"/>
              </w:rPr>
              <w:t>13</w:t>
            </w:r>
          </w:p>
        </w:tc>
        <w:tc>
          <w:tcPr>
            <w:tcW w:w="765" w:type="dxa"/>
            <w:tcBorders>
              <w:top w:val="single" w:sz="6" w:space="0" w:color="000000"/>
              <w:bottom w:val="single" w:sz="6" w:space="0" w:color="000000"/>
            </w:tcBorders>
            <w:shd w:val="clear" w:color="auto" w:fill="B0B3D3"/>
          </w:tcPr>
          <w:p>
            <w:pPr>
              <w:pStyle w:val="TableParagraph"/>
              <w:ind w:left="81" w:right="43"/>
              <w:jc w:val="center"/>
              <w:rPr>
                <w:sz w:val="15"/>
              </w:rPr>
            </w:pPr>
            <w:r>
              <w:rPr>
                <w:w w:val="90"/>
                <w:sz w:val="15"/>
              </w:rPr>
              <w:t>20</w:t>
            </w:r>
          </w:p>
        </w:tc>
        <w:tc>
          <w:tcPr>
            <w:tcW w:w="535" w:type="dxa"/>
            <w:tcBorders>
              <w:top w:val="single" w:sz="6" w:space="0" w:color="000000"/>
              <w:bottom w:val="single" w:sz="6" w:space="0" w:color="000000"/>
            </w:tcBorders>
            <w:shd w:val="clear" w:color="auto" w:fill="B0B3D3"/>
          </w:tcPr>
          <w:p>
            <w:pPr>
              <w:pStyle w:val="TableParagraph"/>
              <w:ind w:left="58"/>
              <w:jc w:val="center"/>
              <w:rPr>
                <w:sz w:val="15"/>
              </w:rPr>
            </w:pPr>
            <w:r>
              <w:rPr>
                <w:w w:val="90"/>
                <w:sz w:val="15"/>
              </w:rPr>
              <w:t>13</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85"/>
                <w:sz w:val="15"/>
              </w:rPr>
              <w:t>DP12W-HP</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85"/>
                <w:sz w:val="15"/>
              </w:rPr>
              <w:t>OILM1005HP</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90"/>
                <w:sz w:val="15"/>
              </w:rPr>
              <w:t>PWB100HL</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2"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89"/>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47"/>
              <w:jc w:val="right"/>
              <w:rPr>
                <w:sz w:val="15"/>
              </w:rPr>
            </w:pPr>
            <w:r>
              <w:rPr>
                <w:w w:val="80"/>
                <w:sz w:val="15"/>
              </w:rPr>
              <w:t>high loft</w:t>
            </w:r>
          </w:p>
        </w:tc>
        <w:tc>
          <w:tcPr>
            <w:tcW w:w="866" w:type="dxa"/>
            <w:tcBorders>
              <w:top w:val="single" w:sz="6" w:space="0" w:color="000000"/>
              <w:bottom w:val="single" w:sz="6" w:space="0" w:color="000000"/>
            </w:tcBorders>
            <w:shd w:val="clear" w:color="auto" w:fill="B0B3D3"/>
          </w:tcPr>
          <w:p>
            <w:pPr>
              <w:pStyle w:val="TableParagraph"/>
              <w:ind w:left="59" w:right="91"/>
              <w:jc w:val="center"/>
              <w:rPr>
                <w:sz w:val="15"/>
              </w:rPr>
            </w:pPr>
            <w:r>
              <w:rPr>
                <w:w w:val="90"/>
                <w:sz w:val="15"/>
              </w:rPr>
              <w:t>26</w:t>
            </w:r>
          </w:p>
        </w:tc>
        <w:tc>
          <w:tcPr>
            <w:tcW w:w="1428" w:type="dxa"/>
            <w:tcBorders>
              <w:top w:val="single" w:sz="6" w:space="0" w:color="000000"/>
              <w:bottom w:val="single" w:sz="6" w:space="0" w:color="000000"/>
            </w:tcBorders>
            <w:shd w:val="clear" w:color="auto" w:fill="B0B3D3"/>
          </w:tcPr>
          <w:p>
            <w:pPr>
              <w:pStyle w:val="TableParagraph"/>
              <w:numPr>
                <w:ilvl w:val="0"/>
                <w:numId w:val="84"/>
              </w:numPr>
              <w:tabs>
                <w:tab w:pos="1044" w:val="left" w:leader="none"/>
                <w:tab w:pos="1045" w:val="left" w:leader="none"/>
              </w:tabs>
              <w:spacing w:line="145" w:lineRule="exact" w:before="0" w:after="0"/>
              <w:ind w:left="1044" w:right="0" w:hanging="680"/>
              <w:jc w:val="left"/>
              <w:rPr>
                <w:sz w:val="15"/>
              </w:rPr>
            </w:pPr>
            <w:r>
              <w:rPr>
                <w:w w:val="90"/>
                <w:sz w:val="15"/>
              </w:rPr>
              <w:t>12</w:t>
            </w:r>
          </w:p>
        </w:tc>
        <w:tc>
          <w:tcPr>
            <w:tcW w:w="765" w:type="dxa"/>
            <w:tcBorders>
              <w:top w:val="single" w:sz="6" w:space="0" w:color="000000"/>
              <w:bottom w:val="single" w:sz="6" w:space="0" w:color="000000"/>
            </w:tcBorders>
            <w:shd w:val="clear" w:color="auto" w:fill="B0B3D3"/>
          </w:tcPr>
          <w:p>
            <w:pPr>
              <w:pStyle w:val="TableParagraph"/>
              <w:ind w:left="81" w:right="43"/>
              <w:jc w:val="center"/>
              <w:rPr>
                <w:sz w:val="15"/>
              </w:rPr>
            </w:pPr>
            <w:r>
              <w:rPr>
                <w:w w:val="90"/>
                <w:sz w:val="15"/>
              </w:rPr>
              <w:t>36</w:t>
            </w:r>
          </w:p>
        </w:tc>
        <w:tc>
          <w:tcPr>
            <w:tcW w:w="535" w:type="dxa"/>
            <w:tcBorders>
              <w:top w:val="single" w:sz="6" w:space="0" w:color="000000"/>
              <w:bottom w:val="single" w:sz="6" w:space="0" w:color="000000"/>
            </w:tcBorders>
            <w:shd w:val="clear" w:color="auto" w:fill="B0B3D3"/>
          </w:tcPr>
          <w:p>
            <w:pPr>
              <w:pStyle w:val="TableParagraph"/>
              <w:ind w:left="58"/>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90"/>
                <w:sz w:val="15"/>
              </w:rPr>
              <w:t>DP6W-HP</w:t>
            </w:r>
          </w:p>
        </w:tc>
        <w:tc>
          <w:tcPr>
            <w:tcW w:w="984" w:type="dxa"/>
            <w:tcBorders>
              <w:top w:val="single" w:sz="6" w:space="0" w:color="000000"/>
              <w:bottom w:val="single" w:sz="6" w:space="0" w:color="000000"/>
            </w:tcBorders>
            <w:shd w:val="clear" w:color="auto" w:fill="B0B3D3"/>
          </w:tcPr>
          <w:p>
            <w:pPr>
              <w:pStyle w:val="TableParagraph"/>
              <w:ind w:left="118"/>
              <w:rPr>
                <w:sz w:val="15"/>
              </w:rPr>
            </w:pPr>
            <w:r>
              <w:rPr>
                <w:w w:val="85"/>
                <w:sz w:val="15"/>
              </w:rPr>
              <w:t>OILM1009HP</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90"/>
                <w:sz w:val="15"/>
              </w:rPr>
              <w:t>PWB200HL</w:t>
            </w:r>
          </w:p>
        </w:tc>
        <w:tc>
          <w:tcPr>
            <w:tcW w:w="2671" w:type="dxa"/>
            <w:tcBorders>
              <w:top w:val="single" w:sz="6" w:space="0" w:color="000000"/>
              <w:bottom w:val="single" w:sz="6" w:space="0" w:color="000000"/>
            </w:tcBorders>
            <w:shd w:val="clear" w:color="auto" w:fill="B0B3D3"/>
          </w:tcPr>
          <w:p>
            <w:pPr>
              <w:pStyle w:val="TableParagraph"/>
              <w:ind w:left="197"/>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6"/>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2"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89"/>
              <w:rPr>
                <w:sz w:val="15"/>
              </w:rPr>
            </w:pPr>
            <w:r>
              <w:rPr>
                <w:w w:val="90"/>
                <w:sz w:val="15"/>
              </w:rPr>
              <w:t>200</w:t>
            </w:r>
          </w:p>
        </w:tc>
        <w:tc>
          <w:tcPr>
            <w:tcW w:w="761" w:type="dxa"/>
            <w:tcBorders>
              <w:top w:val="single" w:sz="6" w:space="0" w:color="000000"/>
              <w:bottom w:val="single" w:sz="6" w:space="0" w:color="000000"/>
            </w:tcBorders>
            <w:shd w:val="clear" w:color="auto" w:fill="B0B3D3"/>
          </w:tcPr>
          <w:p>
            <w:pPr>
              <w:pStyle w:val="TableParagraph"/>
              <w:ind w:right="147"/>
              <w:jc w:val="right"/>
              <w:rPr>
                <w:sz w:val="15"/>
              </w:rPr>
            </w:pPr>
            <w:r>
              <w:rPr>
                <w:w w:val="80"/>
                <w:sz w:val="15"/>
              </w:rPr>
              <w:t>high loft</w:t>
            </w:r>
          </w:p>
        </w:tc>
        <w:tc>
          <w:tcPr>
            <w:tcW w:w="866" w:type="dxa"/>
            <w:tcBorders>
              <w:top w:val="single" w:sz="6" w:space="0" w:color="000000"/>
              <w:bottom w:val="single" w:sz="6" w:space="0" w:color="000000"/>
            </w:tcBorders>
            <w:shd w:val="clear" w:color="auto" w:fill="B0B3D3"/>
          </w:tcPr>
          <w:p>
            <w:pPr>
              <w:pStyle w:val="TableParagraph"/>
              <w:ind w:left="59" w:right="90"/>
              <w:jc w:val="center"/>
              <w:rPr>
                <w:sz w:val="15"/>
              </w:rPr>
            </w:pPr>
            <w:r>
              <w:rPr>
                <w:w w:val="90"/>
                <w:sz w:val="15"/>
              </w:rPr>
              <w:t>28</w:t>
            </w:r>
          </w:p>
        </w:tc>
        <w:tc>
          <w:tcPr>
            <w:tcW w:w="1428" w:type="dxa"/>
            <w:tcBorders>
              <w:top w:val="single" w:sz="6" w:space="0" w:color="000000"/>
              <w:bottom w:val="single" w:sz="6" w:space="0" w:color="000000"/>
            </w:tcBorders>
            <w:shd w:val="clear" w:color="auto" w:fill="B0B3D3"/>
          </w:tcPr>
          <w:p>
            <w:pPr>
              <w:pStyle w:val="TableParagraph"/>
              <w:numPr>
                <w:ilvl w:val="0"/>
                <w:numId w:val="85"/>
              </w:numPr>
              <w:tabs>
                <w:tab w:pos="1044" w:val="left" w:leader="none"/>
                <w:tab w:pos="1045" w:val="left" w:leader="none"/>
              </w:tabs>
              <w:spacing w:line="145" w:lineRule="exact" w:before="0" w:after="0"/>
              <w:ind w:left="1045" w:right="0" w:hanging="680"/>
              <w:jc w:val="left"/>
              <w:rPr>
                <w:sz w:val="15"/>
              </w:rPr>
            </w:pPr>
            <w:r>
              <w:rPr>
                <w:w w:val="90"/>
                <w:sz w:val="15"/>
              </w:rPr>
              <w:t>13</w:t>
            </w:r>
          </w:p>
        </w:tc>
        <w:tc>
          <w:tcPr>
            <w:tcW w:w="765" w:type="dxa"/>
            <w:tcBorders>
              <w:top w:val="single" w:sz="6" w:space="0" w:color="000000"/>
              <w:bottom w:val="single" w:sz="6" w:space="0" w:color="000000"/>
            </w:tcBorders>
            <w:shd w:val="clear" w:color="auto" w:fill="B0B3D3"/>
          </w:tcPr>
          <w:p>
            <w:pPr>
              <w:pStyle w:val="TableParagraph"/>
              <w:ind w:left="82" w:right="43"/>
              <w:jc w:val="center"/>
              <w:rPr>
                <w:sz w:val="15"/>
              </w:rPr>
            </w:pPr>
            <w:r>
              <w:rPr>
                <w:w w:val="90"/>
                <w:sz w:val="15"/>
              </w:rPr>
              <w:t>36</w:t>
            </w:r>
          </w:p>
        </w:tc>
        <w:tc>
          <w:tcPr>
            <w:tcW w:w="535" w:type="dxa"/>
            <w:tcBorders>
              <w:top w:val="single" w:sz="6" w:space="0" w:color="000000"/>
              <w:bottom w:val="single" w:sz="6" w:space="0" w:color="000000"/>
            </w:tcBorders>
            <w:shd w:val="clear" w:color="auto" w:fill="B0B3D3"/>
          </w:tcPr>
          <w:p>
            <w:pPr>
              <w:pStyle w:val="TableParagraph"/>
              <w:ind w:left="59"/>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7"/>
              <w:rPr>
                <w:sz w:val="15"/>
              </w:rPr>
            </w:pPr>
            <w:r>
              <w:rPr>
                <w:w w:val="85"/>
                <w:sz w:val="15"/>
              </w:rPr>
              <w:t>DP12W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OILM2300</w:t>
            </w:r>
          </w:p>
        </w:tc>
        <w:tc>
          <w:tcPr>
            <w:tcW w:w="1037" w:type="dxa"/>
            <w:tcBorders>
              <w:top w:val="single" w:sz="6" w:space="0" w:color="000000"/>
              <w:bottom w:val="single" w:sz="6" w:space="0" w:color="000000"/>
            </w:tcBorders>
            <w:shd w:val="clear" w:color="auto" w:fill="B0B3D3"/>
          </w:tcPr>
          <w:p>
            <w:pPr>
              <w:pStyle w:val="TableParagraph"/>
              <w:ind w:left="174"/>
              <w:rPr>
                <w:sz w:val="15"/>
              </w:rPr>
            </w:pPr>
            <w:r>
              <w:rPr>
                <w:w w:val="85"/>
                <w:sz w:val="15"/>
              </w:rPr>
              <w:t>PHWB100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2"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0"/>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left="193"/>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0"/>
              <w:jc w:val="center"/>
              <w:rPr>
                <w:sz w:val="15"/>
              </w:rPr>
            </w:pPr>
            <w:r>
              <w:rPr>
                <w:w w:val="90"/>
                <w:sz w:val="15"/>
              </w:rPr>
              <w:t>25</w:t>
            </w:r>
          </w:p>
        </w:tc>
        <w:tc>
          <w:tcPr>
            <w:tcW w:w="1428" w:type="dxa"/>
            <w:tcBorders>
              <w:top w:val="single" w:sz="6" w:space="0" w:color="000000"/>
              <w:bottom w:val="single" w:sz="6" w:space="0" w:color="000000"/>
            </w:tcBorders>
            <w:shd w:val="clear" w:color="auto" w:fill="B0B3D3"/>
          </w:tcPr>
          <w:p>
            <w:pPr>
              <w:pStyle w:val="TableParagraph"/>
              <w:numPr>
                <w:ilvl w:val="0"/>
                <w:numId w:val="86"/>
              </w:numPr>
              <w:tabs>
                <w:tab w:pos="1045" w:val="left" w:leader="none"/>
                <w:tab w:pos="1046" w:val="left" w:leader="none"/>
              </w:tabs>
              <w:spacing w:line="145" w:lineRule="exact" w:before="0" w:after="0"/>
              <w:ind w:left="1045" w:right="0" w:hanging="680"/>
              <w:jc w:val="left"/>
              <w:rPr>
                <w:sz w:val="15"/>
              </w:rPr>
            </w:pPr>
            <w:r>
              <w:rPr>
                <w:w w:val="90"/>
                <w:sz w:val="15"/>
              </w:rPr>
              <w:t>14</w:t>
            </w:r>
          </w:p>
        </w:tc>
        <w:tc>
          <w:tcPr>
            <w:tcW w:w="765" w:type="dxa"/>
            <w:tcBorders>
              <w:top w:val="single" w:sz="6" w:space="0" w:color="000000"/>
              <w:bottom w:val="single" w:sz="6" w:space="0" w:color="000000"/>
            </w:tcBorders>
            <w:shd w:val="clear" w:color="auto" w:fill="B0B3D3"/>
          </w:tcPr>
          <w:p>
            <w:pPr>
              <w:pStyle w:val="TableParagraph"/>
              <w:ind w:left="82"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59"/>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85"/>
                <w:sz w:val="15"/>
              </w:rPr>
              <w:t>DP9W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OILM2301</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90"/>
                <w:sz w:val="15"/>
              </w:rPr>
              <w:t>PMWB100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2"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0"/>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9" w:right="90"/>
              <w:jc w:val="center"/>
              <w:rPr>
                <w:sz w:val="15"/>
              </w:rPr>
            </w:pPr>
            <w:r>
              <w:rPr>
                <w:w w:val="90"/>
                <w:sz w:val="15"/>
              </w:rPr>
              <w:t>20</w:t>
            </w:r>
          </w:p>
        </w:tc>
        <w:tc>
          <w:tcPr>
            <w:tcW w:w="1428" w:type="dxa"/>
            <w:tcBorders>
              <w:top w:val="single" w:sz="6" w:space="0" w:color="000000"/>
              <w:bottom w:val="single" w:sz="6" w:space="0" w:color="000000"/>
            </w:tcBorders>
            <w:shd w:val="clear" w:color="auto" w:fill="B0B3D3"/>
          </w:tcPr>
          <w:p>
            <w:pPr>
              <w:pStyle w:val="TableParagraph"/>
              <w:numPr>
                <w:ilvl w:val="0"/>
                <w:numId w:val="87"/>
              </w:numPr>
              <w:tabs>
                <w:tab w:pos="1045" w:val="left" w:leader="none"/>
                <w:tab w:pos="1046" w:val="left" w:leader="none"/>
              </w:tabs>
              <w:spacing w:line="145" w:lineRule="exact" w:before="0" w:after="0"/>
              <w:ind w:left="1045" w:right="0" w:hanging="680"/>
              <w:jc w:val="left"/>
              <w:rPr>
                <w:sz w:val="15"/>
              </w:rPr>
            </w:pPr>
            <w:r>
              <w:rPr>
                <w:w w:val="90"/>
                <w:sz w:val="15"/>
              </w:rPr>
              <w:t>11</w:t>
            </w:r>
          </w:p>
        </w:tc>
        <w:tc>
          <w:tcPr>
            <w:tcW w:w="765" w:type="dxa"/>
            <w:tcBorders>
              <w:top w:val="single" w:sz="6" w:space="0" w:color="000000"/>
              <w:bottom w:val="single" w:sz="6" w:space="0" w:color="000000"/>
            </w:tcBorders>
            <w:shd w:val="clear" w:color="auto" w:fill="B0B3D3"/>
          </w:tcPr>
          <w:p>
            <w:pPr>
              <w:pStyle w:val="TableParagraph"/>
              <w:ind w:left="82" w:right="43"/>
              <w:jc w:val="center"/>
              <w:rPr>
                <w:sz w:val="15"/>
              </w:rPr>
            </w:pPr>
            <w:r>
              <w:rPr>
                <w:w w:val="90"/>
                <w:sz w:val="15"/>
              </w:rPr>
              <w:t>36</w:t>
            </w:r>
          </w:p>
        </w:tc>
        <w:tc>
          <w:tcPr>
            <w:tcW w:w="535" w:type="dxa"/>
            <w:tcBorders>
              <w:top w:val="single" w:sz="6" w:space="0" w:color="000000"/>
              <w:bottom w:val="single" w:sz="6" w:space="0" w:color="000000"/>
            </w:tcBorders>
            <w:shd w:val="clear" w:color="auto" w:fill="B0B3D3"/>
          </w:tcPr>
          <w:p>
            <w:pPr>
              <w:pStyle w:val="TableParagraph"/>
              <w:ind w:left="59"/>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85"/>
                <w:sz w:val="15"/>
              </w:rPr>
              <w:t>DP6W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OILM2302</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85"/>
                <w:sz w:val="15"/>
              </w:rPr>
              <w:t>PSWB200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3"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0"/>
              <w:rPr>
                <w:sz w:val="15"/>
              </w:rPr>
            </w:pPr>
            <w:r>
              <w:rPr>
                <w:w w:val="90"/>
                <w:sz w:val="15"/>
              </w:rPr>
              <w:t>200</w:t>
            </w:r>
          </w:p>
        </w:tc>
        <w:tc>
          <w:tcPr>
            <w:tcW w:w="761" w:type="dxa"/>
            <w:tcBorders>
              <w:top w:val="single" w:sz="6" w:space="0" w:color="000000"/>
              <w:bottom w:val="single" w:sz="6" w:space="0" w:color="000000"/>
            </w:tcBorders>
            <w:shd w:val="clear" w:color="auto" w:fill="B0B3D3"/>
          </w:tcPr>
          <w:p>
            <w:pPr>
              <w:pStyle w:val="TableParagraph"/>
              <w:ind w:left="214"/>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right="30"/>
              <w:jc w:val="center"/>
              <w:rPr>
                <w:sz w:val="15"/>
              </w:rPr>
            </w:pPr>
            <w:r>
              <w:rPr>
                <w:w w:val="90"/>
                <w:sz w:val="15"/>
              </w:rPr>
              <w:t>29</w:t>
            </w:r>
          </w:p>
        </w:tc>
        <w:tc>
          <w:tcPr>
            <w:tcW w:w="1428" w:type="dxa"/>
            <w:tcBorders>
              <w:top w:val="single" w:sz="6" w:space="0" w:color="000000"/>
              <w:bottom w:val="single" w:sz="6" w:space="0" w:color="000000"/>
            </w:tcBorders>
            <w:shd w:val="clear" w:color="auto" w:fill="B0B3D3"/>
          </w:tcPr>
          <w:p>
            <w:pPr>
              <w:pStyle w:val="TableParagraph"/>
              <w:numPr>
                <w:ilvl w:val="0"/>
                <w:numId w:val="88"/>
              </w:numPr>
              <w:tabs>
                <w:tab w:pos="1045" w:val="left" w:leader="none"/>
                <w:tab w:pos="1046" w:val="left" w:leader="none"/>
              </w:tabs>
              <w:spacing w:line="145" w:lineRule="exact" w:before="0" w:after="0"/>
              <w:ind w:left="1045" w:right="0" w:hanging="680"/>
              <w:jc w:val="left"/>
              <w:rPr>
                <w:sz w:val="15"/>
              </w:rPr>
            </w:pPr>
            <w:r>
              <w:rPr>
                <w:w w:val="90"/>
                <w:sz w:val="15"/>
              </w:rPr>
              <w:t>15</w:t>
            </w:r>
          </w:p>
        </w:tc>
        <w:tc>
          <w:tcPr>
            <w:tcW w:w="765" w:type="dxa"/>
            <w:tcBorders>
              <w:top w:val="single" w:sz="6" w:space="0" w:color="000000"/>
              <w:bottom w:val="single" w:sz="6" w:space="0" w:color="000000"/>
            </w:tcBorders>
            <w:shd w:val="clear" w:color="auto" w:fill="B0B3D3"/>
          </w:tcPr>
          <w:p>
            <w:pPr>
              <w:pStyle w:val="TableParagraph"/>
              <w:ind w:left="83"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60"/>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90"/>
                <w:sz w:val="15"/>
              </w:rPr>
              <w:t>DP3030W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OILM2303</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85"/>
                <w:sz w:val="15"/>
              </w:rPr>
              <w:t>PHWB50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0"/>
                <w:sz w:val="15"/>
              </w:rPr>
              <w:t>oil-only dimpled meltblown pads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30" x 30"</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3"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57" w:right="284"/>
              <w:jc w:val="center"/>
              <w:rPr>
                <w:sz w:val="15"/>
              </w:rPr>
            </w:pPr>
            <w:r>
              <w:rPr>
                <w:w w:val="90"/>
                <w:sz w:val="15"/>
              </w:rPr>
              <w:t>50</w:t>
            </w:r>
          </w:p>
        </w:tc>
        <w:tc>
          <w:tcPr>
            <w:tcW w:w="761" w:type="dxa"/>
            <w:tcBorders>
              <w:top w:val="single" w:sz="6" w:space="0" w:color="000000"/>
              <w:bottom w:val="single" w:sz="6" w:space="0" w:color="000000"/>
            </w:tcBorders>
            <w:shd w:val="clear" w:color="auto" w:fill="B0B3D3"/>
          </w:tcPr>
          <w:p>
            <w:pPr>
              <w:pStyle w:val="TableParagraph"/>
              <w:ind w:left="193"/>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right="30"/>
              <w:jc w:val="center"/>
              <w:rPr>
                <w:sz w:val="15"/>
              </w:rPr>
            </w:pPr>
            <w:r>
              <w:rPr>
                <w:w w:val="90"/>
                <w:sz w:val="15"/>
              </w:rPr>
              <w:t>32</w:t>
            </w:r>
          </w:p>
        </w:tc>
        <w:tc>
          <w:tcPr>
            <w:tcW w:w="1428" w:type="dxa"/>
            <w:tcBorders>
              <w:top w:val="single" w:sz="6" w:space="0" w:color="000000"/>
              <w:bottom w:val="single" w:sz="6" w:space="0" w:color="000000"/>
            </w:tcBorders>
            <w:shd w:val="clear" w:color="auto" w:fill="B0B3D3"/>
          </w:tcPr>
          <w:p>
            <w:pPr>
              <w:pStyle w:val="TableParagraph"/>
              <w:numPr>
                <w:ilvl w:val="0"/>
                <w:numId w:val="89"/>
              </w:numPr>
              <w:tabs>
                <w:tab w:pos="1045" w:val="left" w:leader="none"/>
                <w:tab w:pos="1046" w:val="left" w:leader="none"/>
              </w:tabs>
              <w:spacing w:line="145" w:lineRule="exact" w:before="0" w:after="0"/>
              <w:ind w:left="1045"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83"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0"/>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85"/>
                <w:sz w:val="15"/>
              </w:rPr>
              <w:t>DR12W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OILM2304</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85"/>
                <w:sz w:val="15"/>
              </w:rPr>
              <w:t>RHWB150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5"/>
                <w:sz w:val="15"/>
              </w:rPr>
              <w:t>oil-only dimpled meltblown rolls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3"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0"/>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3"/>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right="30"/>
              <w:jc w:val="center"/>
              <w:rPr>
                <w:sz w:val="15"/>
              </w:rPr>
            </w:pPr>
            <w:r>
              <w:rPr>
                <w:w w:val="90"/>
                <w:sz w:val="15"/>
              </w:rPr>
              <w:t>44</w:t>
            </w:r>
          </w:p>
        </w:tc>
        <w:tc>
          <w:tcPr>
            <w:tcW w:w="1428" w:type="dxa"/>
            <w:tcBorders>
              <w:top w:val="single" w:sz="6" w:space="0" w:color="000000"/>
              <w:bottom w:val="single" w:sz="6" w:space="0" w:color="000000"/>
            </w:tcBorders>
            <w:shd w:val="clear" w:color="auto" w:fill="B0B3D3"/>
          </w:tcPr>
          <w:p>
            <w:pPr>
              <w:pStyle w:val="TableParagraph"/>
              <w:numPr>
                <w:ilvl w:val="0"/>
                <w:numId w:val="90"/>
              </w:numPr>
              <w:tabs>
                <w:tab w:pos="1045" w:val="left" w:leader="none"/>
                <w:tab w:pos="1046" w:val="left" w:leader="none"/>
              </w:tabs>
              <w:spacing w:line="145" w:lineRule="exact" w:before="0" w:after="0"/>
              <w:ind w:left="1045"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83"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0"/>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90"/>
                <w:sz w:val="15"/>
              </w:rPr>
              <w:t>DR12W-2</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OILM2305</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85"/>
                <w:sz w:val="15"/>
              </w:rPr>
              <w:t>RHWB1502</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5"/>
                <w:sz w:val="15"/>
              </w:rPr>
              <w:t>oil-only dimpled meltblown rolls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4"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0"/>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193"/>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9" w:right="90"/>
              <w:jc w:val="center"/>
              <w:rPr>
                <w:sz w:val="15"/>
              </w:rPr>
            </w:pPr>
            <w:r>
              <w:rPr>
                <w:w w:val="90"/>
                <w:sz w:val="15"/>
              </w:rPr>
              <w:t>44</w:t>
            </w:r>
          </w:p>
        </w:tc>
        <w:tc>
          <w:tcPr>
            <w:tcW w:w="1428" w:type="dxa"/>
            <w:tcBorders>
              <w:top w:val="single" w:sz="6" w:space="0" w:color="000000"/>
              <w:bottom w:val="single" w:sz="6" w:space="0" w:color="000000"/>
            </w:tcBorders>
            <w:shd w:val="clear" w:color="auto" w:fill="B0B3D3"/>
          </w:tcPr>
          <w:p>
            <w:pPr>
              <w:pStyle w:val="TableParagraph"/>
              <w:numPr>
                <w:ilvl w:val="0"/>
                <w:numId w:val="91"/>
              </w:numPr>
              <w:tabs>
                <w:tab w:pos="1045" w:val="left" w:leader="none"/>
                <w:tab w:pos="1046" w:val="left" w:leader="none"/>
              </w:tabs>
              <w:spacing w:line="145" w:lineRule="exact" w:before="0" w:after="0"/>
              <w:ind w:left="1045" w:right="0" w:hanging="680"/>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84"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1"/>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8"/>
              <w:rPr>
                <w:sz w:val="15"/>
              </w:rPr>
            </w:pPr>
            <w:r>
              <w:rPr>
                <w:w w:val="85"/>
                <w:sz w:val="15"/>
              </w:rPr>
              <w:t>DR9W</w:t>
            </w:r>
          </w:p>
        </w:tc>
        <w:tc>
          <w:tcPr>
            <w:tcW w:w="984" w:type="dxa"/>
            <w:tcBorders>
              <w:top w:val="single" w:sz="6" w:space="0" w:color="000000"/>
              <w:bottom w:val="single" w:sz="6" w:space="0" w:color="000000"/>
            </w:tcBorders>
            <w:shd w:val="clear" w:color="auto" w:fill="B0B3D3"/>
          </w:tcPr>
          <w:p>
            <w:pPr>
              <w:pStyle w:val="TableParagraph"/>
              <w:ind w:left="119"/>
              <w:rPr>
                <w:sz w:val="15"/>
              </w:rPr>
            </w:pPr>
            <w:r>
              <w:rPr>
                <w:w w:val="90"/>
                <w:sz w:val="15"/>
              </w:rPr>
              <w:t>OILM2306</w:t>
            </w:r>
          </w:p>
        </w:tc>
        <w:tc>
          <w:tcPr>
            <w:tcW w:w="1037" w:type="dxa"/>
            <w:tcBorders>
              <w:top w:val="single" w:sz="6" w:space="0" w:color="000000"/>
              <w:bottom w:val="single" w:sz="6" w:space="0" w:color="000000"/>
            </w:tcBorders>
            <w:shd w:val="clear" w:color="auto" w:fill="B0B3D3"/>
          </w:tcPr>
          <w:p>
            <w:pPr>
              <w:pStyle w:val="TableParagraph"/>
              <w:ind w:left="175"/>
              <w:rPr>
                <w:sz w:val="15"/>
              </w:rPr>
            </w:pPr>
            <w:r>
              <w:rPr>
                <w:w w:val="90"/>
                <w:sz w:val="15"/>
              </w:rPr>
              <w:t>RMWB150</w:t>
            </w:r>
          </w:p>
        </w:tc>
        <w:tc>
          <w:tcPr>
            <w:tcW w:w="2671" w:type="dxa"/>
            <w:tcBorders>
              <w:top w:val="single" w:sz="6" w:space="0" w:color="000000"/>
              <w:bottom w:val="single" w:sz="6" w:space="0" w:color="000000"/>
            </w:tcBorders>
            <w:shd w:val="clear" w:color="auto" w:fill="B0B3D3"/>
          </w:tcPr>
          <w:p>
            <w:pPr>
              <w:pStyle w:val="TableParagraph"/>
              <w:ind w:left="198"/>
              <w:rPr>
                <w:sz w:val="15"/>
              </w:rPr>
            </w:pPr>
            <w:r>
              <w:rPr>
                <w:w w:val="95"/>
                <w:sz w:val="15"/>
              </w:rPr>
              <w:t>oil-only dimpled meltblown rolls</w:t>
            </w:r>
          </w:p>
        </w:tc>
        <w:tc>
          <w:tcPr>
            <w:tcW w:w="1477" w:type="dxa"/>
            <w:tcBorders>
              <w:top w:val="single" w:sz="6" w:space="0" w:color="000000"/>
              <w:bottom w:val="single" w:sz="6" w:space="0" w:color="000000"/>
            </w:tcBorders>
            <w:shd w:val="clear" w:color="auto" w:fill="B0B3D3"/>
          </w:tcPr>
          <w:p>
            <w:pPr>
              <w:pStyle w:val="TableParagraph"/>
              <w:ind w:left="627"/>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4"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0"/>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49"/>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1" w:right="30"/>
              <w:jc w:val="center"/>
              <w:rPr>
                <w:sz w:val="15"/>
              </w:rPr>
            </w:pPr>
            <w:r>
              <w:rPr>
                <w:w w:val="90"/>
                <w:sz w:val="15"/>
              </w:rPr>
              <w:t>40</w:t>
            </w:r>
          </w:p>
        </w:tc>
        <w:tc>
          <w:tcPr>
            <w:tcW w:w="1428" w:type="dxa"/>
            <w:tcBorders>
              <w:top w:val="single" w:sz="6" w:space="0" w:color="000000"/>
              <w:bottom w:val="single" w:sz="6" w:space="0" w:color="000000"/>
            </w:tcBorders>
            <w:shd w:val="clear" w:color="auto" w:fill="B0B3D3"/>
          </w:tcPr>
          <w:p>
            <w:pPr>
              <w:pStyle w:val="TableParagraph"/>
              <w:numPr>
                <w:ilvl w:val="0"/>
                <w:numId w:val="92"/>
              </w:numPr>
              <w:tabs>
                <w:tab w:pos="1045" w:val="left" w:leader="none"/>
                <w:tab w:pos="1047" w:val="left" w:leader="none"/>
              </w:tabs>
              <w:spacing w:line="145" w:lineRule="exact" w:before="0" w:after="0"/>
              <w:ind w:left="1046"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84"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61"/>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90"/>
                <w:sz w:val="15"/>
              </w:rPr>
              <w:t>DR9W-2</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OILM2307</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90"/>
                <w:sz w:val="15"/>
              </w:rPr>
              <w:t>RMWB1502</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dimpled meltblown rolls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4"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1"/>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right="149"/>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1" w:right="30"/>
              <w:jc w:val="center"/>
              <w:rPr>
                <w:sz w:val="15"/>
              </w:rPr>
            </w:pPr>
            <w:r>
              <w:rPr>
                <w:w w:val="90"/>
                <w:sz w:val="15"/>
              </w:rPr>
              <w:t>40</w:t>
            </w:r>
          </w:p>
        </w:tc>
        <w:tc>
          <w:tcPr>
            <w:tcW w:w="1428" w:type="dxa"/>
            <w:tcBorders>
              <w:top w:val="single" w:sz="6" w:space="0" w:color="000000"/>
              <w:bottom w:val="single" w:sz="6" w:space="0" w:color="000000"/>
            </w:tcBorders>
            <w:shd w:val="clear" w:color="auto" w:fill="B0B3D3"/>
          </w:tcPr>
          <w:p>
            <w:pPr>
              <w:pStyle w:val="TableParagraph"/>
              <w:numPr>
                <w:ilvl w:val="0"/>
                <w:numId w:val="93"/>
              </w:numPr>
              <w:tabs>
                <w:tab w:pos="1046" w:val="left" w:leader="none"/>
                <w:tab w:pos="1047" w:val="left" w:leader="none"/>
              </w:tabs>
              <w:spacing w:line="145" w:lineRule="exact" w:before="0" w:after="0"/>
              <w:ind w:left="1046" w:right="0" w:hanging="680"/>
              <w:jc w:val="left"/>
              <w:rPr>
                <w:sz w:val="15"/>
              </w:rPr>
            </w:pPr>
            <w:r>
              <w:rPr>
                <w:w w:val="90"/>
                <w:sz w:val="15"/>
              </w:rPr>
              <w:t>17</w:t>
            </w:r>
          </w:p>
        </w:tc>
        <w:tc>
          <w:tcPr>
            <w:tcW w:w="765" w:type="dxa"/>
            <w:tcBorders>
              <w:top w:val="single" w:sz="6" w:space="0" w:color="000000"/>
              <w:bottom w:val="single" w:sz="6" w:space="0" w:color="000000"/>
            </w:tcBorders>
            <w:shd w:val="clear" w:color="auto" w:fill="B0B3D3"/>
          </w:tcPr>
          <w:p>
            <w:pPr>
              <w:pStyle w:val="TableParagraph"/>
              <w:ind w:left="84"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61"/>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85"/>
                <w:sz w:val="15"/>
              </w:rPr>
              <w:t>DR6W</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OILM2308</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85"/>
                <w:sz w:val="15"/>
              </w:rPr>
              <w:t>RSWB300</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dimpled meltblown rolls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30" x 300'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5"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1"/>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215"/>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1" w:right="30"/>
              <w:jc w:val="center"/>
              <w:rPr>
                <w:sz w:val="15"/>
              </w:rPr>
            </w:pPr>
            <w:r>
              <w:rPr>
                <w:w w:val="90"/>
                <w:sz w:val="15"/>
              </w:rPr>
              <w:t>58</w:t>
            </w:r>
          </w:p>
        </w:tc>
        <w:tc>
          <w:tcPr>
            <w:tcW w:w="1428" w:type="dxa"/>
            <w:tcBorders>
              <w:top w:val="single" w:sz="6" w:space="0" w:color="000000"/>
              <w:bottom w:val="single" w:sz="6" w:space="0" w:color="000000"/>
            </w:tcBorders>
            <w:shd w:val="clear" w:color="auto" w:fill="B0B3D3"/>
          </w:tcPr>
          <w:p>
            <w:pPr>
              <w:pStyle w:val="TableParagraph"/>
              <w:numPr>
                <w:ilvl w:val="0"/>
                <w:numId w:val="94"/>
              </w:numPr>
              <w:tabs>
                <w:tab w:pos="1046" w:val="left" w:leader="none"/>
                <w:tab w:pos="1047" w:val="left" w:leader="none"/>
              </w:tabs>
              <w:spacing w:line="145" w:lineRule="exact" w:before="0" w:after="0"/>
              <w:ind w:left="1046" w:right="0" w:hanging="680"/>
              <w:jc w:val="left"/>
              <w:rPr>
                <w:sz w:val="15"/>
              </w:rPr>
            </w:pPr>
            <w:r>
              <w:rPr>
                <w:w w:val="90"/>
                <w:sz w:val="15"/>
              </w:rPr>
              <w:t>25</w:t>
            </w:r>
          </w:p>
        </w:tc>
        <w:tc>
          <w:tcPr>
            <w:tcW w:w="765" w:type="dxa"/>
            <w:tcBorders>
              <w:top w:val="single" w:sz="6" w:space="0" w:color="000000"/>
              <w:bottom w:val="single" w:sz="6" w:space="0" w:color="000000"/>
            </w:tcBorders>
            <w:shd w:val="clear" w:color="auto" w:fill="B0B3D3"/>
          </w:tcPr>
          <w:p>
            <w:pPr>
              <w:pStyle w:val="TableParagraph"/>
              <w:ind w:left="84"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1"/>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85"/>
                <w:sz w:val="15"/>
              </w:rPr>
              <w:t>OPSMSHL</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OILM5122</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85"/>
                <w:sz w:val="15"/>
              </w:rPr>
              <w:t>PWSS100HL</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SMS pads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95"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1"/>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46"/>
              <w:jc w:val="right"/>
              <w:rPr>
                <w:sz w:val="15"/>
              </w:rPr>
            </w:pPr>
            <w:r>
              <w:rPr>
                <w:w w:val="80"/>
                <w:sz w:val="15"/>
              </w:rPr>
              <w:t>high loft</w:t>
            </w:r>
          </w:p>
        </w:tc>
        <w:tc>
          <w:tcPr>
            <w:tcW w:w="866" w:type="dxa"/>
            <w:tcBorders>
              <w:top w:val="single" w:sz="6" w:space="0" w:color="000000"/>
              <w:bottom w:val="single" w:sz="6" w:space="0" w:color="000000"/>
            </w:tcBorders>
            <w:shd w:val="clear" w:color="auto" w:fill="B0B3D3"/>
          </w:tcPr>
          <w:p>
            <w:pPr>
              <w:pStyle w:val="TableParagraph"/>
              <w:ind w:left="2" w:right="30"/>
              <w:jc w:val="center"/>
              <w:rPr>
                <w:sz w:val="15"/>
              </w:rPr>
            </w:pPr>
            <w:r>
              <w:rPr>
                <w:w w:val="90"/>
                <w:sz w:val="15"/>
              </w:rPr>
              <w:t>19</w:t>
            </w:r>
          </w:p>
        </w:tc>
        <w:tc>
          <w:tcPr>
            <w:tcW w:w="1428" w:type="dxa"/>
            <w:tcBorders>
              <w:top w:val="single" w:sz="6" w:space="0" w:color="000000"/>
              <w:bottom w:val="single" w:sz="6" w:space="0" w:color="000000"/>
            </w:tcBorders>
            <w:shd w:val="clear" w:color="auto" w:fill="B0B3D3"/>
          </w:tcPr>
          <w:p>
            <w:pPr>
              <w:pStyle w:val="TableParagraph"/>
              <w:numPr>
                <w:ilvl w:val="0"/>
                <w:numId w:val="95"/>
              </w:numPr>
              <w:tabs>
                <w:tab w:pos="1046" w:val="left" w:leader="none"/>
                <w:tab w:pos="1047" w:val="left" w:leader="none"/>
              </w:tabs>
              <w:spacing w:line="145" w:lineRule="exact" w:before="0" w:after="0"/>
              <w:ind w:left="1046" w:right="0" w:hanging="680"/>
              <w:jc w:val="left"/>
              <w:rPr>
                <w:sz w:val="15"/>
              </w:rPr>
            </w:pPr>
            <w:r>
              <w:rPr>
                <w:w w:val="90"/>
                <w:sz w:val="15"/>
              </w:rPr>
              <w:t>11</w:t>
            </w:r>
          </w:p>
        </w:tc>
        <w:tc>
          <w:tcPr>
            <w:tcW w:w="765" w:type="dxa"/>
            <w:tcBorders>
              <w:top w:val="single" w:sz="6" w:space="0" w:color="000000"/>
              <w:bottom w:val="single" w:sz="6" w:space="0" w:color="000000"/>
            </w:tcBorders>
            <w:shd w:val="clear" w:color="auto" w:fill="B0B3D3"/>
          </w:tcPr>
          <w:p>
            <w:pPr>
              <w:pStyle w:val="TableParagraph"/>
              <w:ind w:left="85"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62"/>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90"/>
                <w:sz w:val="15"/>
              </w:rPr>
              <w:t>OILM1006</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OILM1006</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85"/>
                <w:sz w:val="15"/>
              </w:rPr>
              <w:t>PHWSS100</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SMS pads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95"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1"/>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left="194"/>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2" w:right="30"/>
              <w:jc w:val="center"/>
              <w:rPr>
                <w:sz w:val="15"/>
              </w:rPr>
            </w:pPr>
            <w:r>
              <w:rPr>
                <w:w w:val="90"/>
                <w:sz w:val="15"/>
              </w:rPr>
              <w:t>27</w:t>
            </w:r>
          </w:p>
        </w:tc>
        <w:tc>
          <w:tcPr>
            <w:tcW w:w="1428" w:type="dxa"/>
            <w:tcBorders>
              <w:top w:val="single" w:sz="6" w:space="0" w:color="000000"/>
              <w:bottom w:val="single" w:sz="6" w:space="0" w:color="000000"/>
            </w:tcBorders>
            <w:shd w:val="clear" w:color="auto" w:fill="B0B3D3"/>
          </w:tcPr>
          <w:p>
            <w:pPr>
              <w:pStyle w:val="TableParagraph"/>
              <w:numPr>
                <w:ilvl w:val="0"/>
                <w:numId w:val="96"/>
              </w:numPr>
              <w:tabs>
                <w:tab w:pos="1046" w:val="left" w:leader="none"/>
                <w:tab w:pos="1047" w:val="left" w:leader="none"/>
              </w:tabs>
              <w:spacing w:line="145" w:lineRule="exact" w:before="0" w:after="0"/>
              <w:ind w:left="1046" w:right="0" w:hanging="680"/>
              <w:jc w:val="left"/>
              <w:rPr>
                <w:sz w:val="15"/>
              </w:rPr>
            </w:pPr>
            <w:r>
              <w:rPr>
                <w:w w:val="90"/>
                <w:sz w:val="15"/>
              </w:rPr>
              <w:t>14</w:t>
            </w:r>
          </w:p>
        </w:tc>
        <w:tc>
          <w:tcPr>
            <w:tcW w:w="765" w:type="dxa"/>
            <w:tcBorders>
              <w:top w:val="single" w:sz="6" w:space="0" w:color="000000"/>
              <w:bottom w:val="single" w:sz="6" w:space="0" w:color="000000"/>
            </w:tcBorders>
            <w:shd w:val="clear" w:color="auto" w:fill="B0B3D3"/>
          </w:tcPr>
          <w:p>
            <w:pPr>
              <w:pStyle w:val="TableParagraph"/>
              <w:ind w:left="85"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62"/>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90"/>
                <w:sz w:val="15"/>
              </w:rPr>
              <w:t>OILM5120</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OILM5120</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85"/>
                <w:sz w:val="15"/>
              </w:rPr>
              <w:t>RWSS150HL</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SMS rolls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6"/>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95"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2"/>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45"/>
              <w:jc w:val="right"/>
              <w:rPr>
                <w:sz w:val="15"/>
              </w:rPr>
            </w:pPr>
            <w:r>
              <w:rPr>
                <w:w w:val="80"/>
                <w:sz w:val="15"/>
              </w:rPr>
              <w:t>high loft</w:t>
            </w:r>
          </w:p>
        </w:tc>
        <w:tc>
          <w:tcPr>
            <w:tcW w:w="866" w:type="dxa"/>
            <w:tcBorders>
              <w:top w:val="single" w:sz="6" w:space="0" w:color="000000"/>
              <w:bottom w:val="single" w:sz="6" w:space="0" w:color="000000"/>
            </w:tcBorders>
            <w:shd w:val="clear" w:color="auto" w:fill="B0B3D3"/>
          </w:tcPr>
          <w:p>
            <w:pPr>
              <w:pStyle w:val="TableParagraph"/>
              <w:ind w:left="2" w:right="30"/>
              <w:jc w:val="center"/>
              <w:rPr>
                <w:sz w:val="15"/>
              </w:rPr>
            </w:pPr>
            <w:r>
              <w:rPr>
                <w:w w:val="90"/>
                <w:sz w:val="15"/>
              </w:rPr>
              <w:t>46</w:t>
            </w:r>
          </w:p>
        </w:tc>
        <w:tc>
          <w:tcPr>
            <w:tcW w:w="1428" w:type="dxa"/>
            <w:tcBorders>
              <w:top w:val="single" w:sz="6" w:space="0" w:color="000000"/>
              <w:bottom w:val="single" w:sz="6" w:space="0" w:color="000000"/>
            </w:tcBorders>
            <w:shd w:val="clear" w:color="auto" w:fill="B0B3D3"/>
          </w:tcPr>
          <w:p>
            <w:pPr>
              <w:pStyle w:val="TableParagraph"/>
              <w:numPr>
                <w:ilvl w:val="0"/>
                <w:numId w:val="97"/>
              </w:numPr>
              <w:tabs>
                <w:tab w:pos="1046" w:val="left" w:leader="none"/>
                <w:tab w:pos="1047" w:val="left" w:leader="none"/>
              </w:tabs>
              <w:spacing w:line="145" w:lineRule="exact" w:before="0" w:after="0"/>
              <w:ind w:left="1046" w:right="0" w:hanging="680"/>
              <w:jc w:val="left"/>
              <w:rPr>
                <w:sz w:val="15"/>
              </w:rPr>
            </w:pPr>
            <w:r>
              <w:rPr>
                <w:w w:val="90"/>
                <w:sz w:val="15"/>
              </w:rPr>
              <w:t>22</w:t>
            </w:r>
          </w:p>
        </w:tc>
        <w:tc>
          <w:tcPr>
            <w:tcW w:w="765" w:type="dxa"/>
            <w:tcBorders>
              <w:top w:val="single" w:sz="6" w:space="0" w:color="000000"/>
              <w:bottom w:val="single" w:sz="6" w:space="0" w:color="000000"/>
            </w:tcBorders>
            <w:shd w:val="clear" w:color="auto" w:fill="B0B3D3"/>
          </w:tcPr>
          <w:p>
            <w:pPr>
              <w:pStyle w:val="TableParagraph"/>
              <w:ind w:left="85" w:right="43"/>
              <w:jc w:val="center"/>
              <w:rPr>
                <w:sz w:val="15"/>
              </w:rPr>
            </w:pPr>
            <w:r>
              <w:rPr>
                <w:w w:val="90"/>
                <w:sz w:val="15"/>
              </w:rPr>
              <w:t>18</w:t>
            </w:r>
          </w:p>
        </w:tc>
        <w:tc>
          <w:tcPr>
            <w:tcW w:w="535" w:type="dxa"/>
            <w:tcBorders>
              <w:top w:val="single" w:sz="6" w:space="0" w:color="000000"/>
              <w:bottom w:val="single" w:sz="6" w:space="0" w:color="000000"/>
            </w:tcBorders>
            <w:shd w:val="clear" w:color="auto" w:fill="B0B3D3"/>
          </w:tcPr>
          <w:p>
            <w:pPr>
              <w:pStyle w:val="TableParagraph"/>
              <w:ind w:left="62"/>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90"/>
                <w:sz w:val="15"/>
              </w:rPr>
              <w:t>OILM5116</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OILM5116</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85"/>
                <w:sz w:val="15"/>
              </w:rPr>
              <w:t>RHWSS150</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5"/>
                <w:sz w:val="15"/>
              </w:rPr>
              <w:t>oil-only SMS rolls</w:t>
            </w:r>
          </w:p>
        </w:tc>
        <w:tc>
          <w:tcPr>
            <w:tcW w:w="1477" w:type="dxa"/>
            <w:tcBorders>
              <w:top w:val="single" w:sz="6" w:space="0" w:color="000000"/>
              <w:bottom w:val="single" w:sz="6" w:space="0" w:color="000000"/>
            </w:tcBorders>
            <w:shd w:val="clear" w:color="auto" w:fill="B0B3D3"/>
          </w:tcPr>
          <w:p>
            <w:pPr>
              <w:pStyle w:val="TableParagraph"/>
              <w:ind w:left="628"/>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3</w:t>
            </w:r>
          </w:p>
        </w:tc>
        <w:tc>
          <w:tcPr>
            <w:tcW w:w="598" w:type="dxa"/>
            <w:tcBorders>
              <w:top w:val="single" w:sz="6" w:space="0" w:color="000000"/>
              <w:bottom w:val="single" w:sz="6" w:space="0" w:color="000000"/>
            </w:tcBorders>
            <w:shd w:val="clear" w:color="auto" w:fill="B0B3D3"/>
          </w:tcPr>
          <w:p>
            <w:pPr>
              <w:pStyle w:val="TableParagraph"/>
              <w:ind w:left="96"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2"/>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4"/>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3" w:right="30"/>
              <w:jc w:val="center"/>
              <w:rPr>
                <w:sz w:val="15"/>
              </w:rPr>
            </w:pPr>
            <w:r>
              <w:rPr>
                <w:w w:val="90"/>
                <w:sz w:val="15"/>
              </w:rPr>
              <w:t>51</w:t>
            </w:r>
          </w:p>
        </w:tc>
        <w:tc>
          <w:tcPr>
            <w:tcW w:w="1428" w:type="dxa"/>
            <w:tcBorders>
              <w:top w:val="single" w:sz="6" w:space="0" w:color="000000"/>
              <w:bottom w:val="single" w:sz="6" w:space="0" w:color="000000"/>
            </w:tcBorders>
            <w:shd w:val="clear" w:color="auto" w:fill="B0B3D3"/>
          </w:tcPr>
          <w:p>
            <w:pPr>
              <w:pStyle w:val="TableParagraph"/>
              <w:numPr>
                <w:ilvl w:val="0"/>
                <w:numId w:val="98"/>
              </w:numPr>
              <w:tabs>
                <w:tab w:pos="1046" w:val="left" w:leader="none"/>
                <w:tab w:pos="1047" w:val="left" w:leader="none"/>
              </w:tabs>
              <w:spacing w:line="145" w:lineRule="exact" w:before="0" w:after="0"/>
              <w:ind w:left="1046" w:right="0" w:hanging="679"/>
              <w:jc w:val="left"/>
              <w:rPr>
                <w:sz w:val="15"/>
              </w:rPr>
            </w:pPr>
            <w:r>
              <w:rPr>
                <w:w w:val="90"/>
                <w:sz w:val="15"/>
              </w:rPr>
              <w:t>23</w:t>
            </w:r>
          </w:p>
        </w:tc>
        <w:tc>
          <w:tcPr>
            <w:tcW w:w="765" w:type="dxa"/>
            <w:tcBorders>
              <w:top w:val="single" w:sz="6" w:space="0" w:color="000000"/>
              <w:bottom w:val="single" w:sz="6" w:space="0" w:color="000000"/>
            </w:tcBorders>
            <w:shd w:val="clear" w:color="auto" w:fill="B0B3D3"/>
          </w:tcPr>
          <w:p>
            <w:pPr>
              <w:pStyle w:val="TableParagraph"/>
              <w:ind w:left="86"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14</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9"/>
              <w:rPr>
                <w:sz w:val="15"/>
              </w:rPr>
            </w:pPr>
            <w:r>
              <w:rPr>
                <w:w w:val="85"/>
                <w:sz w:val="15"/>
              </w:rPr>
              <w:t>P12W</w:t>
            </w:r>
          </w:p>
        </w:tc>
        <w:tc>
          <w:tcPr>
            <w:tcW w:w="984" w:type="dxa"/>
            <w:tcBorders>
              <w:top w:val="single" w:sz="6" w:space="0" w:color="000000"/>
              <w:bottom w:val="single" w:sz="6" w:space="0" w:color="000000"/>
            </w:tcBorders>
            <w:shd w:val="clear" w:color="auto" w:fill="B0B3D3"/>
          </w:tcPr>
          <w:p>
            <w:pPr>
              <w:pStyle w:val="TableParagraph"/>
              <w:ind w:left="120"/>
              <w:rPr>
                <w:sz w:val="15"/>
              </w:rPr>
            </w:pPr>
            <w:r>
              <w:rPr>
                <w:w w:val="90"/>
                <w:sz w:val="15"/>
              </w:rPr>
              <w:t>OILM1000</w:t>
            </w:r>
          </w:p>
        </w:tc>
        <w:tc>
          <w:tcPr>
            <w:tcW w:w="1037" w:type="dxa"/>
            <w:tcBorders>
              <w:top w:val="single" w:sz="6" w:space="0" w:color="000000"/>
              <w:bottom w:val="single" w:sz="6" w:space="0" w:color="000000"/>
            </w:tcBorders>
            <w:shd w:val="clear" w:color="auto" w:fill="B0B3D3"/>
          </w:tcPr>
          <w:p>
            <w:pPr>
              <w:pStyle w:val="TableParagraph"/>
              <w:ind w:left="176"/>
              <w:rPr>
                <w:sz w:val="15"/>
              </w:rPr>
            </w:pPr>
            <w:r>
              <w:rPr>
                <w:w w:val="90"/>
                <w:sz w:val="15"/>
              </w:rPr>
              <w:t>PHW100</w:t>
            </w:r>
          </w:p>
        </w:tc>
        <w:tc>
          <w:tcPr>
            <w:tcW w:w="2671" w:type="dxa"/>
            <w:tcBorders>
              <w:top w:val="single" w:sz="6" w:space="0" w:color="000000"/>
              <w:bottom w:val="single" w:sz="6" w:space="0" w:color="000000"/>
            </w:tcBorders>
            <w:shd w:val="clear" w:color="auto" w:fill="B0B3D3"/>
          </w:tcPr>
          <w:p>
            <w:pPr>
              <w:pStyle w:val="TableParagraph"/>
              <w:ind w:left="199"/>
              <w:rPr>
                <w:sz w:val="15"/>
              </w:rPr>
            </w:pPr>
            <w:r>
              <w:rPr>
                <w:w w:val="90"/>
                <w:sz w:val="15"/>
              </w:rPr>
              <w:t>oil-only standard meltblown pads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6"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2"/>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left="195"/>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3" w:right="30"/>
              <w:jc w:val="center"/>
              <w:rPr>
                <w:sz w:val="15"/>
              </w:rPr>
            </w:pPr>
            <w:r>
              <w:rPr>
                <w:w w:val="90"/>
                <w:sz w:val="15"/>
              </w:rPr>
              <w:t>32</w:t>
            </w:r>
          </w:p>
        </w:tc>
        <w:tc>
          <w:tcPr>
            <w:tcW w:w="1428" w:type="dxa"/>
            <w:tcBorders>
              <w:top w:val="single" w:sz="6" w:space="0" w:color="000000"/>
              <w:bottom w:val="single" w:sz="6" w:space="0" w:color="000000"/>
            </w:tcBorders>
            <w:shd w:val="clear" w:color="auto" w:fill="B0B3D3"/>
          </w:tcPr>
          <w:p>
            <w:pPr>
              <w:pStyle w:val="TableParagraph"/>
              <w:ind w:right="248"/>
              <w:jc w:val="right"/>
              <w:rPr>
                <w:sz w:val="15"/>
              </w:rPr>
            </w:pPr>
            <w:r>
              <w:rPr>
                <w:w w:val="75"/>
                <w:sz w:val="15"/>
              </w:rPr>
              <w:t>14</w:t>
            </w:r>
          </w:p>
        </w:tc>
        <w:tc>
          <w:tcPr>
            <w:tcW w:w="765" w:type="dxa"/>
            <w:tcBorders>
              <w:top w:val="single" w:sz="6" w:space="0" w:color="000000"/>
              <w:bottom w:val="single" w:sz="6" w:space="0" w:color="000000"/>
            </w:tcBorders>
            <w:shd w:val="clear" w:color="auto" w:fill="B0B3D3"/>
          </w:tcPr>
          <w:p>
            <w:pPr>
              <w:pStyle w:val="TableParagraph"/>
              <w:ind w:left="86"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85"/>
                <w:sz w:val="15"/>
              </w:rPr>
              <w:t>P9W</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OILM1004</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90"/>
                <w:sz w:val="15"/>
              </w:rPr>
              <w:t>PMW100</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pads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6"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2"/>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3" w:right="30"/>
              <w:jc w:val="center"/>
              <w:rPr>
                <w:sz w:val="15"/>
              </w:rPr>
            </w:pPr>
            <w:r>
              <w:rPr>
                <w:w w:val="90"/>
                <w:sz w:val="15"/>
              </w:rPr>
              <w:t>25</w:t>
            </w:r>
          </w:p>
        </w:tc>
        <w:tc>
          <w:tcPr>
            <w:tcW w:w="1428" w:type="dxa"/>
            <w:tcBorders>
              <w:top w:val="single" w:sz="6" w:space="0" w:color="000000"/>
              <w:bottom w:val="single" w:sz="6" w:space="0" w:color="000000"/>
            </w:tcBorders>
            <w:shd w:val="clear" w:color="auto" w:fill="B0B3D3"/>
          </w:tcPr>
          <w:p>
            <w:pPr>
              <w:pStyle w:val="TableParagraph"/>
              <w:ind w:right="248"/>
              <w:jc w:val="right"/>
              <w:rPr>
                <w:sz w:val="15"/>
              </w:rPr>
            </w:pPr>
            <w:r>
              <w:rPr>
                <w:w w:val="75"/>
                <w:sz w:val="15"/>
              </w:rPr>
              <w:t>11</w:t>
            </w:r>
          </w:p>
        </w:tc>
        <w:tc>
          <w:tcPr>
            <w:tcW w:w="765" w:type="dxa"/>
            <w:tcBorders>
              <w:top w:val="single" w:sz="6" w:space="0" w:color="000000"/>
              <w:bottom w:val="single" w:sz="6" w:space="0" w:color="000000"/>
            </w:tcBorders>
            <w:shd w:val="clear" w:color="auto" w:fill="B0B3D3"/>
          </w:tcPr>
          <w:p>
            <w:pPr>
              <w:pStyle w:val="TableParagraph"/>
              <w:ind w:left="86" w:right="43"/>
              <w:jc w:val="center"/>
              <w:rPr>
                <w:sz w:val="15"/>
              </w:rPr>
            </w:pPr>
            <w:r>
              <w:rPr>
                <w:w w:val="90"/>
                <w:sz w:val="15"/>
              </w:rPr>
              <w:t>36</w:t>
            </w:r>
          </w:p>
        </w:tc>
        <w:tc>
          <w:tcPr>
            <w:tcW w:w="535"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85"/>
                <w:sz w:val="15"/>
              </w:rPr>
              <w:t>P6W</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OILM1002</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85"/>
                <w:sz w:val="15"/>
              </w:rPr>
              <w:t>PSW200</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pads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2"/>
              <w:rPr>
                <w:sz w:val="15"/>
              </w:rPr>
            </w:pPr>
            <w:r>
              <w:rPr>
                <w:w w:val="90"/>
                <w:sz w:val="15"/>
              </w:rPr>
              <w:t>200</w:t>
            </w:r>
          </w:p>
        </w:tc>
        <w:tc>
          <w:tcPr>
            <w:tcW w:w="761" w:type="dxa"/>
            <w:tcBorders>
              <w:top w:val="single" w:sz="6" w:space="0" w:color="000000"/>
              <w:bottom w:val="single" w:sz="6" w:space="0" w:color="000000"/>
            </w:tcBorders>
            <w:shd w:val="clear" w:color="auto" w:fill="B0B3D3"/>
          </w:tcPr>
          <w:p>
            <w:pPr>
              <w:pStyle w:val="TableParagraph"/>
              <w:ind w:left="216"/>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2" w:right="30"/>
              <w:jc w:val="center"/>
              <w:rPr>
                <w:sz w:val="15"/>
              </w:rPr>
            </w:pPr>
            <w:r>
              <w:rPr>
                <w:w w:val="90"/>
                <w:sz w:val="15"/>
              </w:rPr>
              <w:t>36</w:t>
            </w:r>
          </w:p>
        </w:tc>
        <w:tc>
          <w:tcPr>
            <w:tcW w:w="1428" w:type="dxa"/>
            <w:tcBorders>
              <w:top w:val="single" w:sz="6" w:space="0" w:color="000000"/>
              <w:bottom w:val="single" w:sz="6" w:space="0" w:color="000000"/>
            </w:tcBorders>
            <w:shd w:val="clear" w:color="auto" w:fill="B0B3D3"/>
          </w:tcPr>
          <w:p>
            <w:pPr>
              <w:pStyle w:val="TableParagraph"/>
              <w:ind w:right="248"/>
              <w:jc w:val="right"/>
              <w:rPr>
                <w:sz w:val="15"/>
              </w:rPr>
            </w:pPr>
            <w:r>
              <w:rPr>
                <w:w w:val="75"/>
                <w:sz w:val="15"/>
              </w:rPr>
              <w:t>15</w:t>
            </w:r>
          </w:p>
        </w:tc>
        <w:tc>
          <w:tcPr>
            <w:tcW w:w="765" w:type="dxa"/>
            <w:tcBorders>
              <w:top w:val="single" w:sz="6" w:space="0" w:color="000000"/>
              <w:bottom w:val="single" w:sz="6" w:space="0" w:color="000000"/>
            </w:tcBorders>
            <w:shd w:val="clear" w:color="auto" w:fill="B0B3D3"/>
          </w:tcPr>
          <w:p>
            <w:pPr>
              <w:pStyle w:val="TableParagraph"/>
              <w:ind w:left="87" w:right="43"/>
              <w:jc w:val="center"/>
              <w:rPr>
                <w:sz w:val="15"/>
              </w:rPr>
            </w:pPr>
            <w:r>
              <w:rPr>
                <w:w w:val="90"/>
                <w:sz w:val="15"/>
              </w:rPr>
              <w:t>30</w:t>
            </w:r>
          </w:p>
        </w:tc>
        <w:tc>
          <w:tcPr>
            <w:tcW w:w="535"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85"/>
                <w:sz w:val="15"/>
              </w:rPr>
              <w:t>P9WG</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OILM1018</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90"/>
                <w:sz w:val="15"/>
              </w:rPr>
              <w:t>PW100HL</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pads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15" x 18"</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92"/>
              <w:rPr>
                <w:sz w:val="15"/>
              </w:rPr>
            </w:pPr>
            <w:r>
              <w:rPr>
                <w:w w:val="90"/>
                <w:sz w:val="15"/>
              </w:rPr>
              <w:t>100</w:t>
            </w:r>
          </w:p>
        </w:tc>
        <w:tc>
          <w:tcPr>
            <w:tcW w:w="761" w:type="dxa"/>
            <w:tcBorders>
              <w:top w:val="single" w:sz="6" w:space="0" w:color="000000"/>
              <w:bottom w:val="single" w:sz="6" w:space="0" w:color="000000"/>
            </w:tcBorders>
            <w:shd w:val="clear" w:color="auto" w:fill="B0B3D3"/>
          </w:tcPr>
          <w:p>
            <w:pPr>
              <w:pStyle w:val="TableParagraph"/>
              <w:ind w:right="101"/>
              <w:jc w:val="right"/>
              <w:rPr>
                <w:sz w:val="15"/>
              </w:rPr>
            </w:pPr>
            <w:r>
              <w:rPr>
                <w:w w:val="75"/>
                <w:sz w:val="15"/>
              </w:rPr>
              <w:t>economy</w:t>
            </w:r>
          </w:p>
        </w:tc>
        <w:tc>
          <w:tcPr>
            <w:tcW w:w="866" w:type="dxa"/>
            <w:tcBorders>
              <w:top w:val="single" w:sz="6" w:space="0" w:color="000000"/>
              <w:bottom w:val="single" w:sz="6" w:space="0" w:color="000000"/>
            </w:tcBorders>
            <w:shd w:val="clear" w:color="auto" w:fill="B0B3D3"/>
          </w:tcPr>
          <w:p>
            <w:pPr>
              <w:pStyle w:val="TableParagraph"/>
              <w:ind w:left="4" w:right="30"/>
              <w:jc w:val="center"/>
              <w:rPr>
                <w:sz w:val="15"/>
              </w:rPr>
            </w:pPr>
            <w:r>
              <w:rPr>
                <w:w w:val="90"/>
                <w:sz w:val="15"/>
              </w:rPr>
              <w:t>20</w:t>
            </w:r>
          </w:p>
        </w:tc>
        <w:tc>
          <w:tcPr>
            <w:tcW w:w="1428"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10.5</w:t>
            </w:r>
          </w:p>
        </w:tc>
        <w:tc>
          <w:tcPr>
            <w:tcW w:w="765" w:type="dxa"/>
            <w:tcBorders>
              <w:top w:val="single" w:sz="6" w:space="0" w:color="000000"/>
              <w:bottom w:val="single" w:sz="6" w:space="0" w:color="000000"/>
            </w:tcBorders>
            <w:shd w:val="clear" w:color="auto" w:fill="B0B3D3"/>
          </w:tcPr>
          <w:p>
            <w:pPr>
              <w:pStyle w:val="TableParagraph"/>
              <w:ind w:left="87" w:right="43"/>
              <w:jc w:val="center"/>
              <w:rPr>
                <w:sz w:val="15"/>
              </w:rPr>
            </w:pPr>
            <w:r>
              <w:rPr>
                <w:w w:val="90"/>
                <w:sz w:val="15"/>
              </w:rPr>
              <w:t>42</w:t>
            </w:r>
          </w:p>
        </w:tc>
        <w:tc>
          <w:tcPr>
            <w:tcW w:w="535"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15</w:t>
            </w:r>
          </w:p>
        </w:tc>
      </w:tr>
      <w:tr>
        <w:trPr>
          <w:trHeight w:val="164"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90"/>
                <w:sz w:val="15"/>
              </w:rPr>
              <w:t>P3030W</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OILM10006</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85"/>
                <w:sz w:val="15"/>
              </w:rPr>
              <w:t>PHW50</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pads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30" x 30"</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7"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58" w:right="281"/>
              <w:jc w:val="center"/>
              <w:rPr>
                <w:sz w:val="15"/>
              </w:rPr>
            </w:pPr>
            <w:r>
              <w:rPr>
                <w:w w:val="90"/>
                <w:sz w:val="15"/>
              </w:rPr>
              <w:t>50</w:t>
            </w:r>
          </w:p>
        </w:tc>
        <w:tc>
          <w:tcPr>
            <w:tcW w:w="761" w:type="dxa"/>
            <w:tcBorders>
              <w:top w:val="single" w:sz="6" w:space="0" w:color="000000"/>
              <w:bottom w:val="single" w:sz="6" w:space="0" w:color="000000"/>
            </w:tcBorders>
            <w:shd w:val="clear" w:color="auto" w:fill="B0B3D3"/>
          </w:tcPr>
          <w:p>
            <w:pPr>
              <w:pStyle w:val="TableParagraph"/>
              <w:ind w:left="195"/>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4" w:right="30"/>
              <w:jc w:val="center"/>
              <w:rPr>
                <w:sz w:val="15"/>
              </w:rPr>
            </w:pPr>
            <w:r>
              <w:rPr>
                <w:w w:val="90"/>
                <w:sz w:val="15"/>
              </w:rPr>
              <w:t>53</w:t>
            </w:r>
          </w:p>
        </w:tc>
        <w:tc>
          <w:tcPr>
            <w:tcW w:w="1428" w:type="dxa"/>
            <w:tcBorders>
              <w:top w:val="single" w:sz="6" w:space="0" w:color="000000"/>
              <w:bottom w:val="single" w:sz="6" w:space="0" w:color="000000"/>
            </w:tcBorders>
            <w:shd w:val="clear" w:color="auto" w:fill="B0B3D3"/>
          </w:tcPr>
          <w:p>
            <w:pPr>
              <w:pStyle w:val="TableParagraph"/>
              <w:ind w:right="248"/>
              <w:jc w:val="right"/>
              <w:rPr>
                <w:sz w:val="15"/>
              </w:rPr>
            </w:pPr>
            <w:r>
              <w:rPr>
                <w:w w:val="75"/>
                <w:sz w:val="15"/>
              </w:rPr>
              <w:t>23</w:t>
            </w:r>
          </w:p>
        </w:tc>
        <w:tc>
          <w:tcPr>
            <w:tcW w:w="765" w:type="dxa"/>
            <w:tcBorders>
              <w:top w:val="single" w:sz="6" w:space="0" w:color="000000"/>
              <w:bottom w:val="single" w:sz="6" w:space="0" w:color="000000"/>
            </w:tcBorders>
            <w:shd w:val="clear" w:color="auto" w:fill="B0B3D3"/>
          </w:tcPr>
          <w:p>
            <w:pPr>
              <w:pStyle w:val="TableParagraph"/>
              <w:ind w:left="87"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85"/>
                <w:sz w:val="15"/>
              </w:rPr>
              <w:t>R12W</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OILM5100</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85"/>
                <w:sz w:val="15"/>
              </w:rPr>
              <w:t>RHW150</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rolls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4"/>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5"/>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4" w:right="30"/>
              <w:jc w:val="center"/>
              <w:rPr>
                <w:sz w:val="15"/>
              </w:rPr>
            </w:pPr>
            <w:r>
              <w:rPr>
                <w:w w:val="90"/>
                <w:sz w:val="15"/>
              </w:rPr>
              <w:t>60</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23</w:t>
            </w:r>
          </w:p>
        </w:tc>
        <w:tc>
          <w:tcPr>
            <w:tcW w:w="765" w:type="dxa"/>
            <w:tcBorders>
              <w:top w:val="single" w:sz="6" w:space="0" w:color="000000"/>
              <w:bottom w:val="single" w:sz="6" w:space="0" w:color="000000"/>
            </w:tcBorders>
            <w:shd w:val="clear" w:color="auto" w:fill="B0B3D3"/>
          </w:tcPr>
          <w:p>
            <w:pPr>
              <w:pStyle w:val="TableParagraph"/>
              <w:ind w:left="87"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90"/>
                <w:sz w:val="15"/>
              </w:rPr>
              <w:t>R12W-2</w:t>
            </w:r>
          </w:p>
        </w:tc>
        <w:tc>
          <w:tcPr>
            <w:tcW w:w="984" w:type="dxa"/>
            <w:tcBorders>
              <w:top w:val="single" w:sz="6" w:space="0" w:color="000000"/>
              <w:bottom w:val="single" w:sz="6" w:space="0" w:color="000000"/>
            </w:tcBorders>
            <w:shd w:val="clear" w:color="auto" w:fill="B0B3D3"/>
          </w:tcPr>
          <w:p>
            <w:pPr>
              <w:pStyle w:val="TableParagraph"/>
              <w:ind w:left="121"/>
              <w:rPr>
                <w:sz w:val="15"/>
              </w:rPr>
            </w:pPr>
            <w:r>
              <w:rPr>
                <w:w w:val="90"/>
                <w:sz w:val="15"/>
              </w:rPr>
              <w:t>OILM5097</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85"/>
                <w:sz w:val="15"/>
              </w:rPr>
              <w:t>RHW1502</w:t>
            </w:r>
          </w:p>
        </w:tc>
        <w:tc>
          <w:tcPr>
            <w:tcW w:w="2671" w:type="dxa"/>
            <w:tcBorders>
              <w:top w:val="single" w:sz="6" w:space="0" w:color="000000"/>
              <w:bottom w:val="single" w:sz="6" w:space="0" w:color="000000"/>
            </w:tcBorders>
            <w:shd w:val="clear" w:color="auto" w:fill="B0B3D3"/>
          </w:tcPr>
          <w:p>
            <w:pPr>
              <w:pStyle w:val="TableParagraph"/>
              <w:ind w:left="200"/>
              <w:rPr>
                <w:sz w:val="15"/>
              </w:rPr>
            </w:pPr>
            <w:r>
              <w:rPr>
                <w:w w:val="90"/>
                <w:sz w:val="15"/>
              </w:rPr>
              <w:t>oil-only standard meltblown rolls</w:t>
            </w:r>
          </w:p>
        </w:tc>
        <w:tc>
          <w:tcPr>
            <w:tcW w:w="1477" w:type="dxa"/>
            <w:tcBorders>
              <w:top w:val="single" w:sz="6" w:space="0" w:color="000000"/>
              <w:bottom w:val="single" w:sz="6" w:space="0" w:color="000000"/>
            </w:tcBorders>
            <w:shd w:val="clear" w:color="auto" w:fill="B0B3D3"/>
          </w:tcPr>
          <w:p>
            <w:pPr>
              <w:pStyle w:val="TableParagraph"/>
              <w:ind w:left="629"/>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4"/>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195"/>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5" w:right="30"/>
              <w:jc w:val="center"/>
              <w:rPr>
                <w:sz w:val="15"/>
              </w:rPr>
            </w:pPr>
            <w:r>
              <w:rPr>
                <w:w w:val="90"/>
                <w:sz w:val="15"/>
              </w:rPr>
              <w:t>60</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23</w:t>
            </w:r>
          </w:p>
        </w:tc>
        <w:tc>
          <w:tcPr>
            <w:tcW w:w="765" w:type="dxa"/>
            <w:tcBorders>
              <w:top w:val="single" w:sz="6" w:space="0" w:color="000000"/>
              <w:bottom w:val="single" w:sz="6" w:space="0" w:color="000000"/>
            </w:tcBorders>
            <w:shd w:val="clear" w:color="auto" w:fill="B0B3D3"/>
          </w:tcPr>
          <w:p>
            <w:pPr>
              <w:pStyle w:val="TableParagraph"/>
              <w:ind w:left="88"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5"/>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0"/>
              <w:rPr>
                <w:sz w:val="15"/>
              </w:rPr>
            </w:pPr>
            <w:r>
              <w:rPr>
                <w:w w:val="85"/>
                <w:sz w:val="15"/>
              </w:rPr>
              <w:t>R9W</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OILM5112</w:t>
            </w:r>
          </w:p>
        </w:tc>
        <w:tc>
          <w:tcPr>
            <w:tcW w:w="1037" w:type="dxa"/>
            <w:tcBorders>
              <w:top w:val="single" w:sz="6" w:space="0" w:color="000000"/>
              <w:bottom w:val="single" w:sz="6" w:space="0" w:color="000000"/>
            </w:tcBorders>
            <w:shd w:val="clear" w:color="auto" w:fill="B0B3D3"/>
          </w:tcPr>
          <w:p>
            <w:pPr>
              <w:pStyle w:val="TableParagraph"/>
              <w:ind w:left="177"/>
              <w:rPr>
                <w:sz w:val="15"/>
              </w:rPr>
            </w:pPr>
            <w:r>
              <w:rPr>
                <w:w w:val="90"/>
                <w:sz w:val="15"/>
              </w:rPr>
              <w:t>RMW150</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0"/>
                <w:sz w:val="15"/>
              </w:rPr>
              <w:t>oil-only standard meltblown rolls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4"/>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 w:right="30"/>
              <w:jc w:val="center"/>
              <w:rPr>
                <w:sz w:val="15"/>
              </w:rPr>
            </w:pPr>
            <w:r>
              <w:rPr>
                <w:w w:val="90"/>
                <w:sz w:val="15"/>
              </w:rPr>
              <w:t>41</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17</w:t>
            </w:r>
          </w:p>
        </w:tc>
        <w:tc>
          <w:tcPr>
            <w:tcW w:w="765" w:type="dxa"/>
            <w:tcBorders>
              <w:top w:val="single" w:sz="6" w:space="0" w:color="000000"/>
              <w:bottom w:val="single" w:sz="6" w:space="0" w:color="000000"/>
            </w:tcBorders>
            <w:shd w:val="clear" w:color="auto" w:fill="B0B3D3"/>
          </w:tcPr>
          <w:p>
            <w:pPr>
              <w:pStyle w:val="TableParagraph"/>
              <w:ind w:left="88"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65"/>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90"/>
                <w:sz w:val="15"/>
              </w:rPr>
              <w:t>R9W-2</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OILM5125</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90"/>
                <w:sz w:val="15"/>
              </w:rPr>
              <w:t>RMW1502</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0"/>
                <w:sz w:val="15"/>
              </w:rPr>
              <w:t>oil-only standard meltblown rolls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15" x 150'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7"/>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5"/>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medium</w:t>
            </w:r>
          </w:p>
        </w:tc>
        <w:tc>
          <w:tcPr>
            <w:tcW w:w="866" w:type="dxa"/>
            <w:tcBorders>
              <w:top w:val="single" w:sz="6" w:space="0" w:color="000000"/>
              <w:bottom w:val="single" w:sz="6" w:space="0" w:color="000000"/>
            </w:tcBorders>
            <w:shd w:val="clear" w:color="auto" w:fill="B0B3D3"/>
          </w:tcPr>
          <w:p>
            <w:pPr>
              <w:pStyle w:val="TableParagraph"/>
              <w:ind w:left="5" w:right="30"/>
              <w:jc w:val="center"/>
              <w:rPr>
                <w:sz w:val="15"/>
              </w:rPr>
            </w:pPr>
            <w:r>
              <w:rPr>
                <w:w w:val="90"/>
                <w:sz w:val="15"/>
              </w:rPr>
              <w:t>41</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17</w:t>
            </w:r>
          </w:p>
        </w:tc>
        <w:tc>
          <w:tcPr>
            <w:tcW w:w="765" w:type="dxa"/>
            <w:tcBorders>
              <w:top w:val="single" w:sz="6" w:space="0" w:color="000000"/>
              <w:bottom w:val="single" w:sz="6" w:space="0" w:color="000000"/>
            </w:tcBorders>
            <w:shd w:val="clear" w:color="auto" w:fill="B0B3D3"/>
          </w:tcPr>
          <w:p>
            <w:pPr>
              <w:pStyle w:val="TableParagraph"/>
              <w:ind w:left="88" w:right="43"/>
              <w:jc w:val="center"/>
              <w:rPr>
                <w:sz w:val="15"/>
              </w:rPr>
            </w:pPr>
            <w:r>
              <w:rPr>
                <w:w w:val="90"/>
                <w:sz w:val="15"/>
              </w:rPr>
              <w:t>21</w:t>
            </w:r>
          </w:p>
        </w:tc>
        <w:tc>
          <w:tcPr>
            <w:tcW w:w="535" w:type="dxa"/>
            <w:tcBorders>
              <w:top w:val="single" w:sz="6" w:space="0" w:color="000000"/>
              <w:bottom w:val="single" w:sz="6" w:space="0" w:color="000000"/>
            </w:tcBorders>
            <w:shd w:val="clear" w:color="auto" w:fill="B0B3D3"/>
          </w:tcPr>
          <w:p>
            <w:pPr>
              <w:pStyle w:val="TableParagraph"/>
              <w:ind w:left="65"/>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85"/>
                <w:sz w:val="15"/>
              </w:rPr>
              <w:t>R6W</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OILM5110</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85"/>
                <w:sz w:val="15"/>
              </w:rPr>
              <w:t>RSW300</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0"/>
                <w:sz w:val="15"/>
              </w:rPr>
              <w:t>oil-only standard meltblown rolls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30" x 300'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6"/>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5"/>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217"/>
              <w:rPr>
                <w:sz w:val="15"/>
              </w:rPr>
            </w:pPr>
            <w:r>
              <w:rPr>
                <w:w w:val="90"/>
                <w:sz w:val="15"/>
              </w:rPr>
              <w:t>single</w:t>
            </w:r>
          </w:p>
        </w:tc>
        <w:tc>
          <w:tcPr>
            <w:tcW w:w="866" w:type="dxa"/>
            <w:tcBorders>
              <w:top w:val="single" w:sz="6" w:space="0" w:color="000000"/>
              <w:bottom w:val="single" w:sz="6" w:space="0" w:color="000000"/>
            </w:tcBorders>
            <w:shd w:val="clear" w:color="auto" w:fill="B0B3D3"/>
          </w:tcPr>
          <w:p>
            <w:pPr>
              <w:pStyle w:val="TableParagraph"/>
              <w:ind w:left="6" w:right="30"/>
              <w:jc w:val="center"/>
              <w:rPr>
                <w:sz w:val="15"/>
              </w:rPr>
            </w:pPr>
            <w:r>
              <w:rPr>
                <w:w w:val="90"/>
                <w:sz w:val="15"/>
              </w:rPr>
              <w:t>68</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25</w:t>
            </w:r>
          </w:p>
        </w:tc>
        <w:tc>
          <w:tcPr>
            <w:tcW w:w="765" w:type="dxa"/>
            <w:tcBorders>
              <w:top w:val="single" w:sz="6" w:space="0" w:color="000000"/>
              <w:bottom w:val="single" w:sz="6" w:space="0" w:color="000000"/>
            </w:tcBorders>
            <w:shd w:val="clear" w:color="auto" w:fill="B0B3D3"/>
          </w:tcPr>
          <w:p>
            <w:pPr>
              <w:pStyle w:val="TableParagraph"/>
              <w:ind w:left="89"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6"/>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85"/>
                <w:sz w:val="15"/>
              </w:rPr>
              <w:t>SRP12W</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OILM1008</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85"/>
                <w:sz w:val="15"/>
              </w:rPr>
              <w:t>PWAS25</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0"/>
                <w:sz w:val="15"/>
              </w:rPr>
              <w:t>oil-only anti-stat meltblown pads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15" x 19"</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6"/>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358" w:right="279"/>
              <w:jc w:val="center"/>
              <w:rPr>
                <w:sz w:val="15"/>
              </w:rPr>
            </w:pPr>
            <w:r>
              <w:rPr>
                <w:w w:val="90"/>
                <w:sz w:val="15"/>
              </w:rPr>
              <w:t>25</w:t>
            </w:r>
          </w:p>
        </w:tc>
        <w:tc>
          <w:tcPr>
            <w:tcW w:w="761" w:type="dxa"/>
            <w:tcBorders>
              <w:top w:val="single" w:sz="6" w:space="0" w:color="000000"/>
              <w:bottom w:val="single" w:sz="6" w:space="0" w:color="000000"/>
            </w:tcBorders>
            <w:shd w:val="clear" w:color="auto" w:fill="B0B3D3"/>
          </w:tcPr>
          <w:p>
            <w:pPr>
              <w:pStyle w:val="TableParagraph"/>
              <w:ind w:left="196"/>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right="88"/>
              <w:jc w:val="center"/>
              <w:rPr>
                <w:sz w:val="15"/>
              </w:rPr>
            </w:pPr>
            <w:r>
              <w:rPr>
                <w:w w:val="79"/>
                <w:sz w:val="15"/>
              </w:rPr>
              <w:t>9</w:t>
            </w:r>
          </w:p>
        </w:tc>
        <w:tc>
          <w:tcPr>
            <w:tcW w:w="1428" w:type="dxa"/>
            <w:tcBorders>
              <w:top w:val="single" w:sz="6" w:space="0" w:color="000000"/>
              <w:bottom w:val="single" w:sz="6" w:space="0" w:color="000000"/>
            </w:tcBorders>
            <w:shd w:val="clear" w:color="auto" w:fill="B0B3D3"/>
          </w:tcPr>
          <w:p>
            <w:pPr>
              <w:pStyle w:val="TableParagraph"/>
              <w:ind w:right="310"/>
              <w:jc w:val="right"/>
              <w:rPr>
                <w:sz w:val="15"/>
              </w:rPr>
            </w:pPr>
            <w:r>
              <w:rPr>
                <w:w w:val="79"/>
                <w:sz w:val="15"/>
              </w:rPr>
              <w:t>4</w:t>
            </w:r>
          </w:p>
        </w:tc>
        <w:tc>
          <w:tcPr>
            <w:tcW w:w="765" w:type="dxa"/>
            <w:tcBorders>
              <w:top w:val="single" w:sz="6" w:space="0" w:color="000000"/>
              <w:bottom w:val="single" w:sz="6" w:space="0" w:color="000000"/>
            </w:tcBorders>
            <w:shd w:val="clear" w:color="auto" w:fill="B0B3D3"/>
          </w:tcPr>
          <w:p>
            <w:pPr>
              <w:pStyle w:val="TableParagraph"/>
              <w:ind w:left="340"/>
              <w:rPr>
                <w:sz w:val="15"/>
              </w:rPr>
            </w:pPr>
            <w:r>
              <w:rPr>
                <w:w w:val="90"/>
                <w:sz w:val="15"/>
              </w:rPr>
              <w:t>120</w:t>
            </w:r>
          </w:p>
        </w:tc>
        <w:tc>
          <w:tcPr>
            <w:tcW w:w="535" w:type="dxa"/>
            <w:tcBorders>
              <w:top w:val="single" w:sz="6" w:space="0" w:color="000000"/>
              <w:bottom w:val="single" w:sz="6" w:space="0" w:color="000000"/>
            </w:tcBorders>
            <w:shd w:val="clear" w:color="auto" w:fill="B0B3D3"/>
          </w:tcPr>
          <w:p>
            <w:pPr>
              <w:pStyle w:val="TableParagraph"/>
              <w:ind w:left="66"/>
              <w:jc w:val="center"/>
              <w:rPr>
                <w:sz w:val="15"/>
              </w:rPr>
            </w:pPr>
            <w:r>
              <w:rPr>
                <w:w w:val="90"/>
                <w:sz w:val="15"/>
              </w:rPr>
              <w:t>15</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85"/>
                <w:sz w:val="15"/>
              </w:rPr>
              <w:t>SRR12W</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OILM5104</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85"/>
                <w:sz w:val="15"/>
              </w:rPr>
              <w:t>RHWAS150</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5"/>
                <w:sz w:val="15"/>
              </w:rPr>
              <w:t>oil-only anti-stat meltblown rolls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30" x 150'</w:t>
            </w:r>
          </w:p>
        </w:tc>
        <w:tc>
          <w:tcPr>
            <w:tcW w:w="662" w:type="dxa"/>
            <w:tcBorders>
              <w:top w:val="single" w:sz="6" w:space="0" w:color="000000"/>
              <w:bottom w:val="single" w:sz="6" w:space="0" w:color="000000"/>
            </w:tcBorders>
            <w:shd w:val="clear" w:color="auto" w:fill="B0B3D3"/>
          </w:tcPr>
          <w:p>
            <w:pPr>
              <w:pStyle w:val="TableParagraph"/>
              <w:ind w:right="193"/>
              <w:jc w:val="right"/>
              <w:rPr>
                <w:sz w:val="15"/>
              </w:rPr>
            </w:pPr>
            <w:r>
              <w:rPr>
                <w:w w:val="79"/>
                <w:sz w:val="15"/>
              </w:rPr>
              <w:t>1</w:t>
            </w:r>
          </w:p>
        </w:tc>
        <w:tc>
          <w:tcPr>
            <w:tcW w:w="598" w:type="dxa"/>
            <w:tcBorders>
              <w:top w:val="single" w:sz="6" w:space="0" w:color="000000"/>
              <w:bottom w:val="single" w:sz="6" w:space="0" w:color="000000"/>
            </w:tcBorders>
            <w:shd w:val="clear" w:color="auto" w:fill="B0B3D3"/>
          </w:tcPr>
          <w:p>
            <w:pPr>
              <w:pStyle w:val="TableParagraph"/>
              <w:ind w:left="98" w:right="86"/>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6"/>
              <w:jc w:val="center"/>
              <w:rPr>
                <w:sz w:val="15"/>
              </w:rPr>
            </w:pPr>
            <w:r>
              <w:rPr>
                <w:w w:val="79"/>
                <w:sz w:val="15"/>
              </w:rPr>
              <w:t>1</w:t>
            </w:r>
          </w:p>
        </w:tc>
        <w:tc>
          <w:tcPr>
            <w:tcW w:w="761" w:type="dxa"/>
            <w:tcBorders>
              <w:top w:val="single" w:sz="6" w:space="0" w:color="000000"/>
              <w:bottom w:val="single" w:sz="6" w:space="0" w:color="000000"/>
            </w:tcBorders>
            <w:shd w:val="clear" w:color="auto" w:fill="B0B3D3"/>
          </w:tcPr>
          <w:p>
            <w:pPr>
              <w:pStyle w:val="TableParagraph"/>
              <w:ind w:left="196"/>
              <w:rPr>
                <w:sz w:val="15"/>
              </w:rPr>
            </w:pPr>
            <w:r>
              <w:rPr>
                <w:w w:val="90"/>
                <w:sz w:val="15"/>
              </w:rPr>
              <w:t>double</w:t>
            </w:r>
          </w:p>
        </w:tc>
        <w:tc>
          <w:tcPr>
            <w:tcW w:w="866" w:type="dxa"/>
            <w:tcBorders>
              <w:top w:val="single" w:sz="6" w:space="0" w:color="000000"/>
              <w:bottom w:val="single" w:sz="6" w:space="0" w:color="000000"/>
            </w:tcBorders>
            <w:shd w:val="clear" w:color="auto" w:fill="B0B3D3"/>
          </w:tcPr>
          <w:p>
            <w:pPr>
              <w:pStyle w:val="TableParagraph"/>
              <w:ind w:left="6" w:right="30"/>
              <w:jc w:val="center"/>
              <w:rPr>
                <w:sz w:val="15"/>
              </w:rPr>
            </w:pPr>
            <w:r>
              <w:rPr>
                <w:w w:val="90"/>
                <w:sz w:val="15"/>
              </w:rPr>
              <w:t>64</w:t>
            </w:r>
          </w:p>
        </w:tc>
        <w:tc>
          <w:tcPr>
            <w:tcW w:w="1428"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28</w:t>
            </w:r>
          </w:p>
        </w:tc>
        <w:tc>
          <w:tcPr>
            <w:tcW w:w="765" w:type="dxa"/>
            <w:tcBorders>
              <w:top w:val="single" w:sz="6" w:space="0" w:color="000000"/>
              <w:bottom w:val="single" w:sz="6" w:space="0" w:color="000000"/>
            </w:tcBorders>
            <w:shd w:val="clear" w:color="auto" w:fill="B0B3D3"/>
          </w:tcPr>
          <w:p>
            <w:pPr>
              <w:pStyle w:val="TableParagraph"/>
              <w:ind w:left="89" w:right="43"/>
              <w:jc w:val="center"/>
              <w:rPr>
                <w:sz w:val="15"/>
              </w:rPr>
            </w:pPr>
            <w:r>
              <w:rPr>
                <w:w w:val="90"/>
                <w:sz w:val="15"/>
              </w:rPr>
              <w:t>15</w:t>
            </w:r>
          </w:p>
        </w:tc>
        <w:tc>
          <w:tcPr>
            <w:tcW w:w="535" w:type="dxa"/>
            <w:tcBorders>
              <w:top w:val="single" w:sz="6" w:space="0" w:color="000000"/>
              <w:bottom w:val="single" w:sz="6" w:space="0" w:color="000000"/>
            </w:tcBorders>
            <w:shd w:val="clear" w:color="auto" w:fill="B0B3D3"/>
          </w:tcPr>
          <w:p>
            <w:pPr>
              <w:pStyle w:val="TableParagraph"/>
              <w:ind w:left="66"/>
              <w:jc w:val="center"/>
              <w:rPr>
                <w:sz w:val="15"/>
              </w:rPr>
            </w:pPr>
            <w:r>
              <w:rPr>
                <w:w w:val="90"/>
                <w:sz w:val="15"/>
              </w:rPr>
              <w:t>15</w:t>
            </w:r>
          </w:p>
        </w:tc>
      </w:tr>
      <w:tr>
        <w:trPr>
          <w:trHeight w:val="164"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85"/>
                <w:sz w:val="15"/>
              </w:rPr>
              <w:t>B8</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OILM3000</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90"/>
                <w:sz w:val="15"/>
              </w:rPr>
              <w:t>BW8104</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5"/>
                <w:sz w:val="15"/>
              </w:rPr>
              <w:t>oil-only booms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8" x 10'</w:t>
            </w:r>
          </w:p>
        </w:tc>
        <w:tc>
          <w:tcPr>
            <w:tcW w:w="662"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n/a</w:t>
            </w:r>
          </w:p>
        </w:tc>
        <w:tc>
          <w:tcPr>
            <w:tcW w:w="598" w:type="dxa"/>
            <w:tcBorders>
              <w:top w:val="single" w:sz="6" w:space="0" w:color="000000"/>
              <w:bottom w:val="single" w:sz="6" w:space="0" w:color="000000"/>
            </w:tcBorders>
            <w:shd w:val="clear" w:color="auto" w:fill="B0B3D3"/>
          </w:tcPr>
          <w:p>
            <w:pPr>
              <w:pStyle w:val="TableParagraph"/>
              <w:ind w:left="98" w:right="85"/>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6"/>
              <w:jc w:val="center"/>
              <w:rPr>
                <w:sz w:val="15"/>
              </w:rPr>
            </w:pPr>
            <w:r>
              <w:rPr>
                <w:w w:val="79"/>
                <w:sz w:val="15"/>
              </w:rPr>
              <w:t>4</w:t>
            </w:r>
          </w:p>
        </w:tc>
        <w:tc>
          <w:tcPr>
            <w:tcW w:w="761" w:type="dxa"/>
            <w:tcBorders>
              <w:top w:val="single" w:sz="6" w:space="0" w:color="000000"/>
              <w:bottom w:val="single" w:sz="6" w:space="0" w:color="000000"/>
            </w:tcBorders>
            <w:shd w:val="clear" w:color="auto" w:fill="B0B3D3"/>
          </w:tcPr>
          <w:p>
            <w:pPr>
              <w:pStyle w:val="TableParagraph"/>
              <w:ind w:left="261" w:right="27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ind w:left="5" w:right="30"/>
              <w:jc w:val="center"/>
              <w:rPr>
                <w:sz w:val="15"/>
              </w:rPr>
            </w:pPr>
            <w:r>
              <w:rPr>
                <w:w w:val="90"/>
                <w:sz w:val="15"/>
              </w:rPr>
              <w:t>65</w:t>
            </w:r>
          </w:p>
        </w:tc>
        <w:tc>
          <w:tcPr>
            <w:tcW w:w="1428" w:type="dxa"/>
            <w:tcBorders>
              <w:top w:val="single" w:sz="6" w:space="0" w:color="000000"/>
              <w:bottom w:val="single" w:sz="6" w:space="0" w:color="000000"/>
            </w:tcBorders>
            <w:shd w:val="clear" w:color="auto" w:fill="B0B3D3"/>
          </w:tcPr>
          <w:p>
            <w:pPr>
              <w:pStyle w:val="TableParagraph"/>
              <w:ind w:right="246"/>
              <w:jc w:val="right"/>
              <w:rPr>
                <w:sz w:val="15"/>
              </w:rPr>
            </w:pPr>
            <w:r>
              <w:rPr>
                <w:w w:val="75"/>
                <w:sz w:val="15"/>
              </w:rPr>
              <w:t>40</w:t>
            </w:r>
          </w:p>
        </w:tc>
        <w:tc>
          <w:tcPr>
            <w:tcW w:w="765" w:type="dxa"/>
            <w:tcBorders>
              <w:top w:val="single" w:sz="6" w:space="0" w:color="000000"/>
              <w:bottom w:val="single" w:sz="6" w:space="0" w:color="000000"/>
            </w:tcBorders>
            <w:shd w:val="clear" w:color="auto" w:fill="B0B3D3"/>
          </w:tcPr>
          <w:p>
            <w:pPr>
              <w:pStyle w:val="TableParagraph"/>
              <w:ind w:left="90" w:right="43"/>
              <w:jc w:val="center"/>
              <w:rPr>
                <w:sz w:val="15"/>
              </w:rPr>
            </w:pPr>
            <w:r>
              <w:rPr>
                <w:w w:val="90"/>
                <w:sz w:val="15"/>
              </w:rPr>
              <w:t>12</w:t>
            </w:r>
          </w:p>
        </w:tc>
        <w:tc>
          <w:tcPr>
            <w:tcW w:w="535" w:type="dxa"/>
            <w:tcBorders>
              <w:top w:val="single" w:sz="6" w:space="0" w:color="000000"/>
              <w:bottom w:val="single" w:sz="6" w:space="0" w:color="000000"/>
            </w:tcBorders>
            <w:shd w:val="clear" w:color="auto" w:fill="B0B3D3"/>
          </w:tcPr>
          <w:p>
            <w:pPr>
              <w:pStyle w:val="TableParagraph"/>
              <w:ind w:left="67"/>
              <w:jc w:val="center"/>
              <w:rPr>
                <w:sz w:val="15"/>
              </w:rPr>
            </w:pPr>
            <w:r>
              <w:rPr>
                <w:w w:val="90"/>
                <w:sz w:val="15"/>
              </w:rPr>
              <w:t>16</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1"/>
              <w:rPr>
                <w:sz w:val="15"/>
              </w:rPr>
            </w:pPr>
            <w:r>
              <w:rPr>
                <w:w w:val="90"/>
                <w:sz w:val="15"/>
              </w:rPr>
              <w:t>B820</w:t>
            </w:r>
          </w:p>
        </w:tc>
        <w:tc>
          <w:tcPr>
            <w:tcW w:w="984" w:type="dxa"/>
            <w:tcBorders>
              <w:top w:val="single" w:sz="6" w:space="0" w:color="000000"/>
              <w:bottom w:val="single" w:sz="6" w:space="0" w:color="000000"/>
            </w:tcBorders>
            <w:shd w:val="clear" w:color="auto" w:fill="B0B3D3"/>
          </w:tcPr>
          <w:p>
            <w:pPr>
              <w:pStyle w:val="TableParagraph"/>
              <w:ind w:left="122"/>
              <w:rPr>
                <w:sz w:val="15"/>
              </w:rPr>
            </w:pPr>
            <w:r>
              <w:rPr>
                <w:w w:val="90"/>
                <w:sz w:val="15"/>
              </w:rPr>
              <w:t>OILM3007</w:t>
            </w:r>
          </w:p>
        </w:tc>
        <w:tc>
          <w:tcPr>
            <w:tcW w:w="1037" w:type="dxa"/>
            <w:tcBorders>
              <w:top w:val="single" w:sz="6" w:space="0" w:color="000000"/>
              <w:bottom w:val="single" w:sz="6" w:space="0" w:color="000000"/>
            </w:tcBorders>
            <w:shd w:val="clear" w:color="auto" w:fill="B0B3D3"/>
          </w:tcPr>
          <w:p>
            <w:pPr>
              <w:pStyle w:val="TableParagraph"/>
              <w:ind w:left="178"/>
              <w:rPr>
                <w:sz w:val="15"/>
              </w:rPr>
            </w:pPr>
            <w:r>
              <w:rPr>
                <w:w w:val="90"/>
                <w:sz w:val="15"/>
              </w:rPr>
              <w:t>BW8202</w:t>
            </w:r>
          </w:p>
        </w:tc>
        <w:tc>
          <w:tcPr>
            <w:tcW w:w="2671" w:type="dxa"/>
            <w:tcBorders>
              <w:top w:val="single" w:sz="6" w:space="0" w:color="000000"/>
              <w:bottom w:val="single" w:sz="6" w:space="0" w:color="000000"/>
            </w:tcBorders>
            <w:shd w:val="clear" w:color="auto" w:fill="B0B3D3"/>
          </w:tcPr>
          <w:p>
            <w:pPr>
              <w:pStyle w:val="TableParagraph"/>
              <w:ind w:left="201"/>
              <w:rPr>
                <w:sz w:val="15"/>
              </w:rPr>
            </w:pPr>
            <w:r>
              <w:rPr>
                <w:w w:val="95"/>
                <w:sz w:val="15"/>
              </w:rPr>
              <w:t>oil-only booms</w:t>
            </w:r>
          </w:p>
        </w:tc>
        <w:tc>
          <w:tcPr>
            <w:tcW w:w="1477" w:type="dxa"/>
            <w:tcBorders>
              <w:top w:val="single" w:sz="6" w:space="0" w:color="000000"/>
              <w:bottom w:val="single" w:sz="6" w:space="0" w:color="000000"/>
            </w:tcBorders>
            <w:shd w:val="clear" w:color="auto" w:fill="B0B3D3"/>
          </w:tcPr>
          <w:p>
            <w:pPr>
              <w:pStyle w:val="TableParagraph"/>
              <w:ind w:left="630"/>
              <w:rPr>
                <w:sz w:val="15"/>
              </w:rPr>
            </w:pPr>
            <w:r>
              <w:rPr>
                <w:w w:val="90"/>
                <w:sz w:val="15"/>
              </w:rPr>
              <w:t>8" x 20'</w:t>
            </w:r>
          </w:p>
        </w:tc>
        <w:tc>
          <w:tcPr>
            <w:tcW w:w="662"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n/a</w:t>
            </w:r>
          </w:p>
        </w:tc>
        <w:tc>
          <w:tcPr>
            <w:tcW w:w="598" w:type="dxa"/>
            <w:tcBorders>
              <w:top w:val="single" w:sz="6" w:space="0" w:color="000000"/>
              <w:bottom w:val="single" w:sz="6" w:space="0" w:color="000000"/>
            </w:tcBorders>
            <w:shd w:val="clear" w:color="auto" w:fill="B0B3D3"/>
          </w:tcPr>
          <w:p>
            <w:pPr>
              <w:pStyle w:val="TableParagraph"/>
              <w:ind w:left="98" w:right="85"/>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6"/>
              <w:jc w:val="center"/>
              <w:rPr>
                <w:sz w:val="15"/>
              </w:rPr>
            </w:pPr>
            <w:r>
              <w:rPr>
                <w:w w:val="79"/>
                <w:sz w:val="15"/>
              </w:rPr>
              <w:t>2</w:t>
            </w:r>
          </w:p>
        </w:tc>
        <w:tc>
          <w:tcPr>
            <w:tcW w:w="761" w:type="dxa"/>
            <w:tcBorders>
              <w:top w:val="single" w:sz="6" w:space="0" w:color="000000"/>
              <w:bottom w:val="single" w:sz="6" w:space="0" w:color="000000"/>
            </w:tcBorders>
            <w:shd w:val="clear" w:color="auto" w:fill="B0B3D3"/>
          </w:tcPr>
          <w:p>
            <w:pPr>
              <w:pStyle w:val="TableParagraph"/>
              <w:ind w:left="261" w:right="27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ind w:left="7" w:right="30"/>
              <w:jc w:val="center"/>
              <w:rPr>
                <w:sz w:val="15"/>
              </w:rPr>
            </w:pPr>
            <w:r>
              <w:rPr>
                <w:w w:val="90"/>
                <w:sz w:val="15"/>
              </w:rPr>
              <w:t>65</w:t>
            </w:r>
          </w:p>
        </w:tc>
        <w:tc>
          <w:tcPr>
            <w:tcW w:w="1428" w:type="dxa"/>
            <w:tcBorders>
              <w:top w:val="single" w:sz="6" w:space="0" w:color="000000"/>
              <w:bottom w:val="single" w:sz="6" w:space="0" w:color="000000"/>
            </w:tcBorders>
            <w:shd w:val="clear" w:color="auto" w:fill="B0B3D3"/>
          </w:tcPr>
          <w:p>
            <w:pPr>
              <w:pStyle w:val="TableParagraph"/>
              <w:ind w:right="246"/>
              <w:jc w:val="right"/>
              <w:rPr>
                <w:sz w:val="15"/>
              </w:rPr>
            </w:pPr>
            <w:r>
              <w:rPr>
                <w:w w:val="75"/>
                <w:sz w:val="15"/>
              </w:rPr>
              <w:t>40</w:t>
            </w:r>
          </w:p>
        </w:tc>
        <w:tc>
          <w:tcPr>
            <w:tcW w:w="765" w:type="dxa"/>
            <w:tcBorders>
              <w:top w:val="single" w:sz="6" w:space="0" w:color="000000"/>
              <w:bottom w:val="single" w:sz="6" w:space="0" w:color="000000"/>
            </w:tcBorders>
            <w:shd w:val="clear" w:color="auto" w:fill="B0B3D3"/>
          </w:tcPr>
          <w:p>
            <w:pPr>
              <w:pStyle w:val="TableParagraph"/>
              <w:ind w:left="90" w:right="43"/>
              <w:jc w:val="center"/>
              <w:rPr>
                <w:sz w:val="15"/>
              </w:rPr>
            </w:pPr>
            <w:r>
              <w:rPr>
                <w:w w:val="90"/>
                <w:sz w:val="15"/>
              </w:rPr>
              <w:t>12</w:t>
            </w:r>
          </w:p>
        </w:tc>
        <w:tc>
          <w:tcPr>
            <w:tcW w:w="535" w:type="dxa"/>
            <w:tcBorders>
              <w:top w:val="single" w:sz="6" w:space="0" w:color="000000"/>
              <w:bottom w:val="single" w:sz="6" w:space="0" w:color="000000"/>
            </w:tcBorders>
            <w:shd w:val="clear" w:color="auto" w:fill="B0B3D3"/>
          </w:tcPr>
          <w:p>
            <w:pPr>
              <w:pStyle w:val="TableParagraph"/>
              <w:ind w:left="67"/>
              <w:jc w:val="center"/>
              <w:rPr>
                <w:sz w:val="15"/>
              </w:rPr>
            </w:pPr>
            <w:r>
              <w:rPr>
                <w:w w:val="90"/>
                <w:sz w:val="15"/>
              </w:rPr>
              <w:t>16</w:t>
            </w:r>
          </w:p>
        </w:tc>
      </w:tr>
      <w:tr>
        <w:trPr>
          <w:trHeight w:val="165" w:hRule="atLeast"/>
        </w:trPr>
        <w:tc>
          <w:tcPr>
            <w:tcW w:w="709" w:type="dxa"/>
            <w:tcBorders>
              <w:top w:val="single" w:sz="6" w:space="0" w:color="000000"/>
              <w:bottom w:val="single" w:sz="6" w:space="0" w:color="000000"/>
            </w:tcBorders>
            <w:shd w:val="clear" w:color="auto" w:fill="B0B3D3"/>
          </w:tcPr>
          <w:p>
            <w:pPr>
              <w:pStyle w:val="TableParagraph"/>
              <w:ind w:left="12"/>
              <w:rPr>
                <w:sz w:val="15"/>
              </w:rPr>
            </w:pPr>
            <w:r>
              <w:rPr>
                <w:w w:val="85"/>
                <w:sz w:val="15"/>
              </w:rPr>
              <w:t>B5</w:t>
            </w:r>
          </w:p>
        </w:tc>
        <w:tc>
          <w:tcPr>
            <w:tcW w:w="984" w:type="dxa"/>
            <w:tcBorders>
              <w:top w:val="single" w:sz="6" w:space="0" w:color="000000"/>
              <w:bottom w:val="single" w:sz="6" w:space="0" w:color="000000"/>
            </w:tcBorders>
            <w:shd w:val="clear" w:color="auto" w:fill="B0B3D3"/>
          </w:tcPr>
          <w:p>
            <w:pPr>
              <w:pStyle w:val="TableParagraph"/>
              <w:ind w:left="123"/>
              <w:rPr>
                <w:sz w:val="15"/>
              </w:rPr>
            </w:pPr>
            <w:r>
              <w:rPr>
                <w:w w:val="90"/>
                <w:sz w:val="15"/>
              </w:rPr>
              <w:t>OILM3002</w:t>
            </w:r>
          </w:p>
        </w:tc>
        <w:tc>
          <w:tcPr>
            <w:tcW w:w="1037" w:type="dxa"/>
            <w:tcBorders>
              <w:top w:val="single" w:sz="6" w:space="0" w:color="000000"/>
              <w:bottom w:val="single" w:sz="6" w:space="0" w:color="000000"/>
            </w:tcBorders>
            <w:shd w:val="clear" w:color="auto" w:fill="B0B3D3"/>
          </w:tcPr>
          <w:p>
            <w:pPr>
              <w:pStyle w:val="TableParagraph"/>
              <w:ind w:left="179"/>
              <w:rPr>
                <w:sz w:val="15"/>
              </w:rPr>
            </w:pPr>
            <w:r>
              <w:rPr>
                <w:w w:val="90"/>
                <w:sz w:val="15"/>
              </w:rPr>
              <w:t>BW5104</w:t>
            </w:r>
          </w:p>
        </w:tc>
        <w:tc>
          <w:tcPr>
            <w:tcW w:w="2671" w:type="dxa"/>
            <w:tcBorders>
              <w:top w:val="single" w:sz="6" w:space="0" w:color="000000"/>
              <w:bottom w:val="single" w:sz="6" w:space="0" w:color="000000"/>
            </w:tcBorders>
            <w:shd w:val="clear" w:color="auto" w:fill="B0B3D3"/>
          </w:tcPr>
          <w:p>
            <w:pPr>
              <w:pStyle w:val="TableParagraph"/>
              <w:ind w:left="202"/>
              <w:rPr>
                <w:sz w:val="15"/>
              </w:rPr>
            </w:pPr>
            <w:r>
              <w:rPr>
                <w:w w:val="95"/>
                <w:sz w:val="15"/>
              </w:rPr>
              <w:t>oil-only booms</w:t>
            </w:r>
          </w:p>
        </w:tc>
        <w:tc>
          <w:tcPr>
            <w:tcW w:w="1477" w:type="dxa"/>
            <w:tcBorders>
              <w:top w:val="single" w:sz="6" w:space="0" w:color="000000"/>
              <w:bottom w:val="single" w:sz="6" w:space="0" w:color="000000"/>
            </w:tcBorders>
            <w:shd w:val="clear" w:color="auto" w:fill="B0B3D3"/>
          </w:tcPr>
          <w:p>
            <w:pPr>
              <w:pStyle w:val="TableParagraph"/>
              <w:ind w:left="631"/>
              <w:rPr>
                <w:sz w:val="15"/>
              </w:rPr>
            </w:pPr>
            <w:r>
              <w:rPr>
                <w:w w:val="90"/>
                <w:sz w:val="15"/>
              </w:rPr>
              <w:t>5" x 10'</w:t>
            </w:r>
          </w:p>
        </w:tc>
        <w:tc>
          <w:tcPr>
            <w:tcW w:w="662"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598" w:type="dxa"/>
            <w:tcBorders>
              <w:top w:val="single" w:sz="6" w:space="0" w:color="000000"/>
              <w:bottom w:val="single" w:sz="6" w:space="0" w:color="000000"/>
            </w:tcBorders>
            <w:shd w:val="clear" w:color="auto" w:fill="B0B3D3"/>
          </w:tcPr>
          <w:p>
            <w:pPr>
              <w:pStyle w:val="TableParagraph"/>
              <w:ind w:left="98" w:right="85"/>
              <w:jc w:val="center"/>
              <w:rPr>
                <w:sz w:val="15"/>
              </w:rPr>
            </w:pPr>
            <w:r>
              <w:rPr>
                <w:w w:val="90"/>
                <w:sz w:val="15"/>
              </w:rPr>
              <w:t>white</w:t>
            </w:r>
          </w:p>
        </w:tc>
        <w:tc>
          <w:tcPr>
            <w:tcW w:w="838" w:type="dxa"/>
            <w:tcBorders>
              <w:top w:val="single" w:sz="6" w:space="0" w:color="000000"/>
              <w:bottom w:val="single" w:sz="6" w:space="0" w:color="000000"/>
            </w:tcBorders>
            <w:shd w:val="clear" w:color="auto" w:fill="B0B3D3"/>
          </w:tcPr>
          <w:p>
            <w:pPr>
              <w:pStyle w:val="TableParagraph"/>
              <w:ind w:left="17"/>
              <w:jc w:val="center"/>
              <w:rPr>
                <w:sz w:val="15"/>
              </w:rPr>
            </w:pPr>
            <w:r>
              <w:rPr>
                <w:w w:val="79"/>
                <w:sz w:val="15"/>
              </w:rPr>
              <w:t>4</w:t>
            </w:r>
          </w:p>
        </w:tc>
        <w:tc>
          <w:tcPr>
            <w:tcW w:w="761" w:type="dxa"/>
            <w:tcBorders>
              <w:top w:val="single" w:sz="6" w:space="0" w:color="000000"/>
              <w:bottom w:val="single" w:sz="6" w:space="0" w:color="000000"/>
            </w:tcBorders>
            <w:shd w:val="clear" w:color="auto" w:fill="B0B3D3"/>
          </w:tcPr>
          <w:p>
            <w:pPr>
              <w:pStyle w:val="TableParagraph"/>
              <w:ind w:left="261" w:right="27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ind w:left="7" w:right="30"/>
              <w:jc w:val="center"/>
              <w:rPr>
                <w:sz w:val="15"/>
              </w:rPr>
            </w:pPr>
            <w:r>
              <w:rPr>
                <w:w w:val="90"/>
                <w:sz w:val="15"/>
              </w:rPr>
              <w:t>35</w:t>
            </w:r>
          </w:p>
        </w:tc>
        <w:tc>
          <w:tcPr>
            <w:tcW w:w="1428" w:type="dxa"/>
            <w:tcBorders>
              <w:top w:val="single" w:sz="6" w:space="0" w:color="000000"/>
              <w:bottom w:val="single" w:sz="6" w:space="0" w:color="000000"/>
            </w:tcBorders>
            <w:shd w:val="clear" w:color="auto" w:fill="B0B3D3"/>
          </w:tcPr>
          <w:p>
            <w:pPr>
              <w:pStyle w:val="TableParagraph"/>
              <w:ind w:right="246"/>
              <w:jc w:val="right"/>
              <w:rPr>
                <w:sz w:val="15"/>
              </w:rPr>
            </w:pPr>
            <w:r>
              <w:rPr>
                <w:w w:val="75"/>
                <w:sz w:val="15"/>
              </w:rPr>
              <w:t>22</w:t>
            </w:r>
          </w:p>
        </w:tc>
        <w:tc>
          <w:tcPr>
            <w:tcW w:w="765" w:type="dxa"/>
            <w:tcBorders>
              <w:top w:val="single" w:sz="6" w:space="0" w:color="000000"/>
              <w:bottom w:val="single" w:sz="6" w:space="0" w:color="000000"/>
            </w:tcBorders>
            <w:shd w:val="clear" w:color="auto" w:fill="B0B3D3"/>
          </w:tcPr>
          <w:p>
            <w:pPr>
              <w:pStyle w:val="TableParagraph"/>
              <w:ind w:left="90" w:right="43"/>
              <w:jc w:val="center"/>
              <w:rPr>
                <w:sz w:val="15"/>
              </w:rPr>
            </w:pPr>
            <w:r>
              <w:rPr>
                <w:w w:val="90"/>
                <w:sz w:val="15"/>
              </w:rPr>
              <w:t>20</w:t>
            </w:r>
          </w:p>
        </w:tc>
        <w:tc>
          <w:tcPr>
            <w:tcW w:w="535" w:type="dxa"/>
            <w:tcBorders>
              <w:top w:val="single" w:sz="6" w:space="0" w:color="000000"/>
              <w:bottom w:val="single" w:sz="6" w:space="0" w:color="000000"/>
            </w:tcBorders>
            <w:shd w:val="clear" w:color="auto" w:fill="B0B3D3"/>
          </w:tcPr>
          <w:p>
            <w:pPr>
              <w:pStyle w:val="TableParagraph"/>
              <w:ind w:left="67"/>
              <w:jc w:val="center"/>
              <w:rPr>
                <w:sz w:val="15"/>
              </w:rPr>
            </w:pPr>
            <w:r>
              <w:rPr>
                <w:w w:val="90"/>
                <w:sz w:val="15"/>
              </w:rPr>
              <w:t>16</w:t>
            </w:r>
          </w:p>
        </w:tc>
      </w:tr>
    </w:tbl>
    <w:p>
      <w:pPr>
        <w:spacing w:after="0"/>
        <w:jc w:val="center"/>
        <w:rPr>
          <w:sz w:val="15"/>
        </w:rPr>
        <w:sectPr>
          <w:headerReference w:type="default" r:id="rId565"/>
          <w:footerReference w:type="default" r:id="rId566"/>
          <w:pgSz w:w="15120" w:h="11520" w:orient="landscape"/>
          <w:pgMar w:header="0" w:footer="0" w:top="1080" w:bottom="280" w:left="600" w:right="580"/>
        </w:sectPr>
      </w:pPr>
    </w:p>
    <w:p>
      <w:pPr>
        <w:pStyle w:val="BodyText"/>
        <w:ind w:left="480"/>
        <w:rPr>
          <w:sz w:val="20"/>
        </w:rPr>
      </w:pPr>
      <w:r>
        <w:rPr/>
        <w:pict>
          <v:shape style="position:absolute;margin-left:25.570101pt;margin-top:35pt;width:13.6pt;height:224.45pt;mso-position-horizontal-relative:page;mso-position-vertical-relative:page;z-index:-865768" type="#_x0000_t202" filled="false" stroked="false">
            <v:textbox inset="0,0,0,0" style="layout-flow:vertical">
              <w:txbxContent>
                <w:p>
                  <w:pPr>
                    <w:spacing w:before="18"/>
                    <w:ind w:left="20" w:right="0" w:firstLine="0"/>
                    <w:jc w:val="left"/>
                    <w:rPr>
                      <w:sz w:val="20"/>
                    </w:rPr>
                  </w:pPr>
                  <w:r>
                    <w:rPr>
                      <w:sz w:val="20"/>
                    </w:rPr>
                    <w:t>84 Chemtex | Delivering Solutions in Spill Control</w:t>
                  </w:r>
                </w:p>
              </w:txbxContent>
            </v:textbox>
            <w10:wrap type="none"/>
          </v:shape>
        </w:pict>
      </w: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9" w:after="1"/>
        <w:rPr>
          <w:b/>
          <w:sz w:val="16"/>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7"/>
        <w:gridCol w:w="931"/>
        <w:gridCol w:w="1182"/>
        <w:gridCol w:w="2501"/>
        <w:gridCol w:w="1578"/>
        <w:gridCol w:w="662"/>
        <w:gridCol w:w="863"/>
        <w:gridCol w:w="571"/>
        <w:gridCol w:w="759"/>
        <w:gridCol w:w="867"/>
        <w:gridCol w:w="1427"/>
        <w:gridCol w:w="764"/>
        <w:gridCol w:w="534"/>
      </w:tblGrid>
      <w:tr>
        <w:trPr>
          <w:trHeight w:val="226" w:hRule="atLeast"/>
        </w:trPr>
        <w:tc>
          <w:tcPr>
            <w:tcW w:w="687" w:type="dxa"/>
            <w:shd w:val="clear" w:color="auto" w:fill="000000"/>
          </w:tcPr>
          <w:p>
            <w:pPr>
              <w:pStyle w:val="TableParagraph"/>
              <w:spacing w:line="240" w:lineRule="auto" w:before="15"/>
              <w:ind w:left="5"/>
              <w:rPr>
                <w:b/>
                <w:sz w:val="15"/>
              </w:rPr>
            </w:pPr>
            <w:r>
              <w:rPr>
                <w:b/>
                <w:color w:val="FFFFFF"/>
                <w:sz w:val="15"/>
              </w:rPr>
              <w:t>Model #</w:t>
            </w:r>
          </w:p>
        </w:tc>
        <w:tc>
          <w:tcPr>
            <w:tcW w:w="931" w:type="dxa"/>
            <w:shd w:val="clear" w:color="auto" w:fill="000000"/>
          </w:tcPr>
          <w:p>
            <w:pPr>
              <w:pStyle w:val="TableParagraph"/>
              <w:spacing w:line="240" w:lineRule="auto" w:before="15"/>
              <w:ind w:left="138"/>
              <w:rPr>
                <w:b/>
                <w:sz w:val="15"/>
              </w:rPr>
            </w:pPr>
            <w:r>
              <w:rPr>
                <w:b/>
                <w:color w:val="FFFFFF"/>
                <w:sz w:val="15"/>
              </w:rPr>
              <w:t>Part #</w:t>
            </w:r>
          </w:p>
        </w:tc>
        <w:tc>
          <w:tcPr>
            <w:tcW w:w="1182" w:type="dxa"/>
            <w:shd w:val="clear" w:color="auto" w:fill="000000"/>
          </w:tcPr>
          <w:p>
            <w:pPr>
              <w:pStyle w:val="TableParagraph"/>
              <w:spacing w:line="240" w:lineRule="auto" w:before="15"/>
              <w:ind w:left="246"/>
              <w:rPr>
                <w:b/>
                <w:sz w:val="15"/>
              </w:rPr>
            </w:pPr>
            <w:r>
              <w:rPr>
                <w:b/>
                <w:color w:val="FFFFFF"/>
                <w:sz w:val="15"/>
              </w:rPr>
              <w:t>Mfg #</w:t>
            </w:r>
          </w:p>
        </w:tc>
        <w:tc>
          <w:tcPr>
            <w:tcW w:w="2501" w:type="dxa"/>
            <w:shd w:val="clear" w:color="auto" w:fill="000000"/>
          </w:tcPr>
          <w:p>
            <w:pPr>
              <w:pStyle w:val="TableParagraph"/>
              <w:spacing w:line="240" w:lineRule="auto" w:before="15"/>
              <w:ind w:left="125"/>
              <w:rPr>
                <w:b/>
                <w:sz w:val="15"/>
              </w:rPr>
            </w:pPr>
            <w:r>
              <w:rPr>
                <w:b/>
                <w:color w:val="FFFFFF"/>
                <w:w w:val="95"/>
                <w:sz w:val="15"/>
              </w:rPr>
              <w:t>Description</w:t>
            </w:r>
          </w:p>
        </w:tc>
        <w:tc>
          <w:tcPr>
            <w:tcW w:w="1578" w:type="dxa"/>
            <w:shd w:val="clear" w:color="auto" w:fill="000000"/>
          </w:tcPr>
          <w:p>
            <w:pPr>
              <w:pStyle w:val="TableParagraph"/>
              <w:spacing w:line="240" w:lineRule="auto" w:before="15"/>
              <w:ind w:left="724"/>
              <w:rPr>
                <w:b/>
                <w:sz w:val="15"/>
              </w:rPr>
            </w:pPr>
            <w:r>
              <w:rPr>
                <w:b/>
                <w:color w:val="FFFFFF"/>
                <w:w w:val="95"/>
                <w:sz w:val="15"/>
              </w:rPr>
              <w:t>Size</w:t>
            </w:r>
          </w:p>
        </w:tc>
        <w:tc>
          <w:tcPr>
            <w:tcW w:w="662" w:type="dxa"/>
            <w:shd w:val="clear" w:color="auto" w:fill="000000"/>
          </w:tcPr>
          <w:p>
            <w:pPr>
              <w:pStyle w:val="TableParagraph"/>
              <w:spacing w:line="240" w:lineRule="auto" w:before="15"/>
              <w:ind w:right="140"/>
              <w:jc w:val="right"/>
              <w:rPr>
                <w:b/>
                <w:sz w:val="15"/>
              </w:rPr>
            </w:pPr>
            <w:r>
              <w:rPr>
                <w:b/>
                <w:color w:val="FFFFFF"/>
                <w:w w:val="85"/>
                <w:sz w:val="15"/>
              </w:rPr>
              <w:t>Ply</w:t>
            </w:r>
          </w:p>
        </w:tc>
        <w:tc>
          <w:tcPr>
            <w:tcW w:w="1434" w:type="dxa"/>
            <w:gridSpan w:val="2"/>
            <w:shd w:val="clear" w:color="auto" w:fill="000000"/>
          </w:tcPr>
          <w:p>
            <w:pPr>
              <w:pStyle w:val="TableParagraph"/>
              <w:tabs>
                <w:tab w:pos="734" w:val="left" w:leader="none"/>
              </w:tabs>
              <w:spacing w:line="240" w:lineRule="auto" w:before="15"/>
              <w:ind w:left="145"/>
              <w:rPr>
                <w:b/>
                <w:sz w:val="15"/>
              </w:rPr>
            </w:pPr>
            <w:r>
              <w:rPr>
                <w:b/>
                <w:color w:val="FFFFFF"/>
                <w:w w:val="95"/>
                <w:sz w:val="15"/>
              </w:rPr>
              <w:t>Color</w:t>
              <w:tab/>
            </w:r>
            <w:r>
              <w:rPr>
                <w:b/>
                <w:color w:val="FFFFFF"/>
                <w:w w:val="85"/>
                <w:sz w:val="15"/>
              </w:rPr>
              <w:t>Packaging</w:t>
            </w:r>
          </w:p>
        </w:tc>
        <w:tc>
          <w:tcPr>
            <w:tcW w:w="759" w:type="dxa"/>
            <w:shd w:val="clear" w:color="auto" w:fill="000000"/>
          </w:tcPr>
          <w:p>
            <w:pPr>
              <w:pStyle w:val="TableParagraph"/>
              <w:spacing w:line="240" w:lineRule="auto" w:before="15"/>
              <w:ind w:right="101"/>
              <w:jc w:val="right"/>
              <w:rPr>
                <w:b/>
                <w:sz w:val="15"/>
              </w:rPr>
            </w:pPr>
            <w:r>
              <w:rPr>
                <w:b/>
                <w:color w:val="FFFFFF"/>
                <w:w w:val="85"/>
                <w:sz w:val="15"/>
              </w:rPr>
              <w:t>Wt. Class</w:t>
            </w:r>
          </w:p>
        </w:tc>
        <w:tc>
          <w:tcPr>
            <w:tcW w:w="867" w:type="dxa"/>
            <w:shd w:val="clear" w:color="auto" w:fill="000000"/>
          </w:tcPr>
          <w:p>
            <w:pPr>
              <w:pStyle w:val="TableParagraph"/>
              <w:spacing w:line="240" w:lineRule="auto" w:before="15"/>
              <w:ind w:left="79" w:right="45"/>
              <w:jc w:val="center"/>
              <w:rPr>
                <w:b/>
                <w:sz w:val="15"/>
              </w:rPr>
            </w:pPr>
            <w:r>
              <w:rPr>
                <w:b/>
                <w:color w:val="FFFFFF"/>
                <w:w w:val="80"/>
                <w:sz w:val="15"/>
              </w:rPr>
              <w:t>Absorbency</w:t>
            </w:r>
          </w:p>
        </w:tc>
        <w:tc>
          <w:tcPr>
            <w:tcW w:w="1427" w:type="dxa"/>
            <w:shd w:val="clear" w:color="auto" w:fill="000000"/>
          </w:tcPr>
          <w:p>
            <w:pPr>
              <w:pStyle w:val="TableParagraph"/>
              <w:spacing w:line="240" w:lineRule="auto" w:before="15"/>
              <w:ind w:right="82"/>
              <w:jc w:val="right"/>
              <w:rPr>
                <w:b/>
                <w:sz w:val="15"/>
              </w:rPr>
            </w:pPr>
            <w:r>
              <w:rPr>
                <w:b/>
                <w:color w:val="FFFFFF"/>
                <w:w w:val="90"/>
                <w:sz w:val="15"/>
              </w:rPr>
              <w:t>Perforated Ship Wt.</w:t>
            </w:r>
          </w:p>
        </w:tc>
        <w:tc>
          <w:tcPr>
            <w:tcW w:w="764" w:type="dxa"/>
            <w:shd w:val="clear" w:color="auto" w:fill="000000"/>
          </w:tcPr>
          <w:p>
            <w:pPr>
              <w:pStyle w:val="TableParagraph"/>
              <w:spacing w:line="240" w:lineRule="auto" w:before="15"/>
              <w:ind w:left="46" w:right="54"/>
              <w:jc w:val="center"/>
              <w:rPr>
                <w:b/>
                <w:sz w:val="15"/>
              </w:rPr>
            </w:pPr>
            <w:r>
              <w:rPr>
                <w:b/>
                <w:color w:val="FFFFFF"/>
                <w:w w:val="90"/>
                <w:sz w:val="15"/>
              </w:rPr>
              <w:t>Qty/Pallet</w:t>
            </w:r>
          </w:p>
        </w:tc>
        <w:tc>
          <w:tcPr>
            <w:tcW w:w="534" w:type="dxa"/>
            <w:shd w:val="clear" w:color="auto" w:fill="000000"/>
          </w:tcPr>
          <w:p>
            <w:pPr>
              <w:pStyle w:val="TableParagraph"/>
              <w:spacing w:line="240" w:lineRule="auto" w:before="15"/>
              <w:ind w:left="65"/>
              <w:jc w:val="center"/>
              <w:rPr>
                <w:b/>
                <w:sz w:val="15"/>
              </w:rPr>
            </w:pPr>
            <w:r>
              <w:rPr>
                <w:b/>
                <w:color w:val="FFFFFF"/>
                <w:w w:val="90"/>
                <w:sz w:val="15"/>
              </w:rPr>
              <w:t>Page #</w:t>
            </w:r>
          </w:p>
        </w:tc>
      </w:tr>
      <w:tr>
        <w:trPr>
          <w:trHeight w:val="187" w:hRule="atLeast"/>
        </w:trPr>
        <w:tc>
          <w:tcPr>
            <w:tcW w:w="687" w:type="dxa"/>
            <w:tcBorders>
              <w:bottom w:val="single" w:sz="6" w:space="0" w:color="000000"/>
            </w:tcBorders>
            <w:shd w:val="clear" w:color="auto" w:fill="B0B3D3"/>
          </w:tcPr>
          <w:p>
            <w:pPr>
              <w:pStyle w:val="TableParagraph"/>
              <w:spacing w:line="159" w:lineRule="exact" w:before="9"/>
              <w:ind w:left="5"/>
              <w:rPr>
                <w:sz w:val="15"/>
              </w:rPr>
            </w:pPr>
            <w:r>
              <w:rPr>
                <w:w w:val="90"/>
                <w:sz w:val="15"/>
              </w:rPr>
              <w:t>B520</w:t>
            </w:r>
          </w:p>
        </w:tc>
        <w:tc>
          <w:tcPr>
            <w:tcW w:w="931" w:type="dxa"/>
            <w:tcBorders>
              <w:bottom w:val="single" w:sz="6" w:space="0" w:color="000000"/>
            </w:tcBorders>
            <w:shd w:val="clear" w:color="auto" w:fill="B0B3D3"/>
          </w:tcPr>
          <w:p>
            <w:pPr>
              <w:pStyle w:val="TableParagraph"/>
              <w:spacing w:line="159" w:lineRule="exact" w:before="9"/>
              <w:ind w:left="138"/>
              <w:rPr>
                <w:sz w:val="15"/>
              </w:rPr>
            </w:pPr>
            <w:r>
              <w:rPr>
                <w:w w:val="90"/>
                <w:sz w:val="15"/>
              </w:rPr>
              <w:t>OILM3023</w:t>
            </w:r>
          </w:p>
        </w:tc>
        <w:tc>
          <w:tcPr>
            <w:tcW w:w="1182" w:type="dxa"/>
            <w:tcBorders>
              <w:bottom w:val="single" w:sz="6" w:space="0" w:color="000000"/>
            </w:tcBorders>
            <w:shd w:val="clear" w:color="auto" w:fill="B0B3D3"/>
          </w:tcPr>
          <w:p>
            <w:pPr>
              <w:pStyle w:val="TableParagraph"/>
              <w:spacing w:line="159" w:lineRule="exact" w:before="9"/>
              <w:ind w:left="246"/>
              <w:rPr>
                <w:sz w:val="15"/>
              </w:rPr>
            </w:pPr>
            <w:r>
              <w:rPr>
                <w:w w:val="90"/>
                <w:sz w:val="15"/>
              </w:rPr>
              <w:t>BW5202</w:t>
            </w:r>
          </w:p>
        </w:tc>
        <w:tc>
          <w:tcPr>
            <w:tcW w:w="2501" w:type="dxa"/>
            <w:tcBorders>
              <w:bottom w:val="single" w:sz="6" w:space="0" w:color="000000"/>
            </w:tcBorders>
            <w:shd w:val="clear" w:color="auto" w:fill="B0B3D3"/>
          </w:tcPr>
          <w:p>
            <w:pPr>
              <w:pStyle w:val="TableParagraph"/>
              <w:spacing w:line="159" w:lineRule="exact" w:before="9"/>
              <w:ind w:left="125"/>
              <w:rPr>
                <w:sz w:val="15"/>
              </w:rPr>
            </w:pPr>
            <w:r>
              <w:rPr>
                <w:w w:val="95"/>
                <w:sz w:val="15"/>
              </w:rPr>
              <w:t>oil-only booms</w:t>
            </w:r>
          </w:p>
        </w:tc>
        <w:tc>
          <w:tcPr>
            <w:tcW w:w="1578" w:type="dxa"/>
            <w:tcBorders>
              <w:bottom w:val="single" w:sz="6" w:space="0" w:color="000000"/>
            </w:tcBorders>
            <w:shd w:val="clear" w:color="auto" w:fill="B0B3D3"/>
          </w:tcPr>
          <w:p>
            <w:pPr>
              <w:pStyle w:val="TableParagraph"/>
              <w:spacing w:line="159" w:lineRule="exact" w:before="9"/>
              <w:ind w:left="724"/>
              <w:rPr>
                <w:sz w:val="15"/>
              </w:rPr>
            </w:pPr>
            <w:r>
              <w:rPr>
                <w:w w:val="90"/>
                <w:sz w:val="15"/>
              </w:rPr>
              <w:t>5" x 20'</w:t>
            </w:r>
          </w:p>
        </w:tc>
        <w:tc>
          <w:tcPr>
            <w:tcW w:w="662" w:type="dxa"/>
            <w:tcBorders>
              <w:bottom w:val="single" w:sz="6" w:space="0" w:color="000000"/>
            </w:tcBorders>
            <w:shd w:val="clear" w:color="auto" w:fill="B0B3D3"/>
          </w:tcPr>
          <w:p>
            <w:pPr>
              <w:pStyle w:val="TableParagraph"/>
              <w:spacing w:line="159" w:lineRule="exact" w:before="9"/>
              <w:ind w:right="155"/>
              <w:jc w:val="right"/>
              <w:rPr>
                <w:sz w:val="15"/>
              </w:rPr>
            </w:pPr>
            <w:r>
              <w:rPr>
                <w:w w:val="75"/>
                <w:sz w:val="15"/>
              </w:rPr>
              <w:t>n/a</w:t>
            </w:r>
          </w:p>
        </w:tc>
        <w:tc>
          <w:tcPr>
            <w:tcW w:w="863" w:type="dxa"/>
            <w:tcBorders>
              <w:bottom w:val="single" w:sz="6" w:space="0" w:color="000000"/>
            </w:tcBorders>
            <w:shd w:val="clear" w:color="auto" w:fill="B0B3D3"/>
          </w:tcPr>
          <w:p>
            <w:pPr>
              <w:pStyle w:val="TableParagraph"/>
              <w:spacing w:line="159" w:lineRule="exact" w:before="9"/>
              <w:ind w:left="164"/>
              <w:rPr>
                <w:sz w:val="15"/>
              </w:rPr>
            </w:pPr>
            <w:r>
              <w:rPr>
                <w:w w:val="90"/>
                <w:sz w:val="15"/>
              </w:rPr>
              <w:t>white</w:t>
            </w:r>
          </w:p>
        </w:tc>
        <w:tc>
          <w:tcPr>
            <w:tcW w:w="571" w:type="dxa"/>
            <w:tcBorders>
              <w:bottom w:val="single" w:sz="6" w:space="0" w:color="000000"/>
            </w:tcBorders>
            <w:shd w:val="clear" w:color="auto" w:fill="B0B3D3"/>
          </w:tcPr>
          <w:p>
            <w:pPr>
              <w:pStyle w:val="TableParagraph"/>
              <w:spacing w:line="159" w:lineRule="exact" w:before="9"/>
              <w:ind w:left="121"/>
              <w:rPr>
                <w:sz w:val="15"/>
              </w:rPr>
            </w:pPr>
            <w:r>
              <w:rPr>
                <w:w w:val="79"/>
                <w:sz w:val="15"/>
              </w:rPr>
              <w:t>2</w:t>
            </w:r>
          </w:p>
        </w:tc>
        <w:tc>
          <w:tcPr>
            <w:tcW w:w="759" w:type="dxa"/>
            <w:tcBorders>
              <w:bottom w:val="single" w:sz="6" w:space="0" w:color="000000"/>
            </w:tcBorders>
            <w:shd w:val="clear" w:color="auto" w:fill="B0B3D3"/>
          </w:tcPr>
          <w:p>
            <w:pPr>
              <w:pStyle w:val="TableParagraph"/>
              <w:spacing w:line="159" w:lineRule="exact" w:before="9"/>
              <w:ind w:left="21" w:right="42"/>
              <w:jc w:val="center"/>
              <w:rPr>
                <w:sz w:val="15"/>
              </w:rPr>
            </w:pPr>
            <w:r>
              <w:rPr>
                <w:w w:val="90"/>
                <w:sz w:val="15"/>
              </w:rPr>
              <w:t>n/a</w:t>
            </w:r>
          </w:p>
        </w:tc>
        <w:tc>
          <w:tcPr>
            <w:tcW w:w="867" w:type="dxa"/>
            <w:tcBorders>
              <w:bottom w:val="single" w:sz="6" w:space="0" w:color="000000"/>
            </w:tcBorders>
            <w:shd w:val="clear" w:color="auto" w:fill="B0B3D3"/>
          </w:tcPr>
          <w:p>
            <w:pPr>
              <w:pStyle w:val="TableParagraph"/>
              <w:spacing w:line="159" w:lineRule="exact" w:before="9"/>
              <w:ind w:left="13" w:right="45"/>
              <w:jc w:val="center"/>
              <w:rPr>
                <w:sz w:val="15"/>
              </w:rPr>
            </w:pPr>
            <w:r>
              <w:rPr>
                <w:w w:val="90"/>
                <w:sz w:val="15"/>
              </w:rPr>
              <w:t>35</w:t>
            </w:r>
          </w:p>
        </w:tc>
        <w:tc>
          <w:tcPr>
            <w:tcW w:w="1427" w:type="dxa"/>
            <w:tcBorders>
              <w:bottom w:val="single" w:sz="6" w:space="0" w:color="000000"/>
            </w:tcBorders>
            <w:shd w:val="clear" w:color="auto" w:fill="B0B3D3"/>
          </w:tcPr>
          <w:p>
            <w:pPr>
              <w:pStyle w:val="TableParagraph"/>
              <w:spacing w:line="159" w:lineRule="exact" w:before="9"/>
              <w:ind w:right="250"/>
              <w:jc w:val="right"/>
              <w:rPr>
                <w:sz w:val="15"/>
              </w:rPr>
            </w:pPr>
            <w:r>
              <w:rPr>
                <w:w w:val="75"/>
                <w:sz w:val="15"/>
              </w:rPr>
              <w:t>22</w:t>
            </w:r>
          </w:p>
        </w:tc>
        <w:tc>
          <w:tcPr>
            <w:tcW w:w="764" w:type="dxa"/>
            <w:tcBorders>
              <w:bottom w:val="single" w:sz="6" w:space="0" w:color="000000"/>
            </w:tcBorders>
            <w:shd w:val="clear" w:color="auto" w:fill="B0B3D3"/>
          </w:tcPr>
          <w:p>
            <w:pPr>
              <w:pStyle w:val="TableParagraph"/>
              <w:spacing w:line="159" w:lineRule="exact" w:before="9"/>
              <w:ind w:left="46" w:right="6"/>
              <w:jc w:val="center"/>
              <w:rPr>
                <w:sz w:val="15"/>
              </w:rPr>
            </w:pPr>
            <w:r>
              <w:rPr>
                <w:w w:val="90"/>
                <w:sz w:val="15"/>
              </w:rPr>
              <w:t>20</w:t>
            </w:r>
          </w:p>
        </w:tc>
        <w:tc>
          <w:tcPr>
            <w:tcW w:w="534" w:type="dxa"/>
            <w:tcBorders>
              <w:bottom w:val="single" w:sz="6" w:space="0" w:color="000000"/>
            </w:tcBorders>
            <w:shd w:val="clear" w:color="auto" w:fill="B0B3D3"/>
          </w:tcPr>
          <w:p>
            <w:pPr>
              <w:pStyle w:val="TableParagraph"/>
              <w:spacing w:line="159" w:lineRule="exact" w:before="9"/>
              <w:ind w:left="62"/>
              <w:jc w:val="center"/>
              <w:rPr>
                <w:sz w:val="15"/>
              </w:rPr>
            </w:pPr>
            <w:r>
              <w:rPr>
                <w:w w:val="90"/>
                <w:sz w:val="15"/>
              </w:rPr>
              <w:t>16</w:t>
            </w:r>
          </w:p>
        </w:tc>
      </w:tr>
      <w:tr>
        <w:trPr>
          <w:trHeight w:val="160" w:hRule="atLeast"/>
        </w:trPr>
        <w:tc>
          <w:tcPr>
            <w:tcW w:w="687" w:type="dxa"/>
            <w:tcBorders>
              <w:top w:val="single" w:sz="6" w:space="0" w:color="000000"/>
              <w:bottom w:val="single" w:sz="6" w:space="0" w:color="000000"/>
            </w:tcBorders>
            <w:shd w:val="clear" w:color="auto" w:fill="B0B3D3"/>
          </w:tcPr>
          <w:p>
            <w:pPr>
              <w:pStyle w:val="TableParagraph"/>
              <w:spacing w:line="141" w:lineRule="exact"/>
              <w:ind w:left="5"/>
              <w:rPr>
                <w:sz w:val="15"/>
              </w:rPr>
            </w:pPr>
            <w:r>
              <w:rPr>
                <w:w w:val="85"/>
                <w:sz w:val="15"/>
              </w:rPr>
              <w:t>B3</w:t>
            </w:r>
          </w:p>
        </w:tc>
        <w:tc>
          <w:tcPr>
            <w:tcW w:w="931" w:type="dxa"/>
            <w:tcBorders>
              <w:top w:val="single" w:sz="6" w:space="0" w:color="000000"/>
              <w:bottom w:val="single" w:sz="6" w:space="0" w:color="000000"/>
            </w:tcBorders>
            <w:shd w:val="clear" w:color="auto" w:fill="B0B3D3"/>
          </w:tcPr>
          <w:p>
            <w:pPr>
              <w:pStyle w:val="TableParagraph"/>
              <w:spacing w:line="141" w:lineRule="exact"/>
              <w:ind w:left="138"/>
              <w:rPr>
                <w:sz w:val="15"/>
              </w:rPr>
            </w:pPr>
            <w:r>
              <w:rPr>
                <w:w w:val="90"/>
                <w:sz w:val="15"/>
              </w:rPr>
              <w:t>OILM3013</w:t>
            </w:r>
          </w:p>
        </w:tc>
        <w:tc>
          <w:tcPr>
            <w:tcW w:w="1182" w:type="dxa"/>
            <w:tcBorders>
              <w:top w:val="single" w:sz="6" w:space="0" w:color="000000"/>
              <w:bottom w:val="single" w:sz="6" w:space="0" w:color="000000"/>
            </w:tcBorders>
            <w:shd w:val="clear" w:color="auto" w:fill="B0B3D3"/>
          </w:tcPr>
          <w:p>
            <w:pPr>
              <w:pStyle w:val="TableParagraph"/>
              <w:spacing w:line="141" w:lineRule="exact"/>
              <w:ind w:left="247"/>
              <w:rPr>
                <w:sz w:val="15"/>
              </w:rPr>
            </w:pPr>
            <w:r>
              <w:rPr>
                <w:w w:val="90"/>
                <w:sz w:val="15"/>
              </w:rPr>
              <w:t>BW3202</w:t>
            </w:r>
          </w:p>
        </w:tc>
        <w:tc>
          <w:tcPr>
            <w:tcW w:w="2501" w:type="dxa"/>
            <w:tcBorders>
              <w:top w:val="single" w:sz="6" w:space="0" w:color="000000"/>
              <w:bottom w:val="single" w:sz="6" w:space="0" w:color="000000"/>
            </w:tcBorders>
            <w:shd w:val="clear" w:color="auto" w:fill="B0B3D3"/>
          </w:tcPr>
          <w:p>
            <w:pPr>
              <w:pStyle w:val="TableParagraph"/>
              <w:spacing w:line="141" w:lineRule="exact"/>
              <w:ind w:left="125"/>
              <w:rPr>
                <w:sz w:val="15"/>
              </w:rPr>
            </w:pPr>
            <w:r>
              <w:rPr>
                <w:w w:val="95"/>
                <w:sz w:val="15"/>
              </w:rPr>
              <w:t>oil-only booms</w:t>
            </w:r>
          </w:p>
        </w:tc>
        <w:tc>
          <w:tcPr>
            <w:tcW w:w="1578" w:type="dxa"/>
            <w:tcBorders>
              <w:top w:val="single" w:sz="6" w:space="0" w:color="000000"/>
              <w:bottom w:val="single" w:sz="6" w:space="0" w:color="000000"/>
            </w:tcBorders>
            <w:shd w:val="clear" w:color="auto" w:fill="B0B3D3"/>
          </w:tcPr>
          <w:p>
            <w:pPr>
              <w:pStyle w:val="TableParagraph"/>
              <w:spacing w:line="141" w:lineRule="exact"/>
              <w:ind w:left="724"/>
              <w:rPr>
                <w:sz w:val="15"/>
              </w:rPr>
            </w:pPr>
            <w:r>
              <w:rPr>
                <w:w w:val="90"/>
                <w:sz w:val="15"/>
              </w:rPr>
              <w:t>3" x 20'</w:t>
            </w:r>
          </w:p>
        </w:tc>
        <w:tc>
          <w:tcPr>
            <w:tcW w:w="662" w:type="dxa"/>
            <w:tcBorders>
              <w:top w:val="single" w:sz="6" w:space="0" w:color="000000"/>
              <w:bottom w:val="single" w:sz="6" w:space="0" w:color="000000"/>
            </w:tcBorders>
            <w:shd w:val="clear" w:color="auto" w:fill="B0B3D3"/>
          </w:tcPr>
          <w:p>
            <w:pPr>
              <w:pStyle w:val="TableParagraph"/>
              <w:spacing w:line="141" w:lineRule="exact"/>
              <w:ind w:right="154"/>
              <w:jc w:val="right"/>
              <w:rPr>
                <w:sz w:val="15"/>
              </w:rPr>
            </w:pPr>
            <w:r>
              <w:rPr>
                <w:w w:val="80"/>
                <w:sz w:val="15"/>
              </w:rPr>
              <w:t>n/a</w:t>
            </w:r>
          </w:p>
        </w:tc>
        <w:tc>
          <w:tcPr>
            <w:tcW w:w="863" w:type="dxa"/>
            <w:tcBorders>
              <w:top w:val="single" w:sz="6" w:space="0" w:color="000000"/>
              <w:bottom w:val="single" w:sz="6" w:space="0" w:color="000000"/>
            </w:tcBorders>
            <w:shd w:val="clear" w:color="auto" w:fill="B0B3D3"/>
          </w:tcPr>
          <w:p>
            <w:pPr>
              <w:pStyle w:val="TableParagraph"/>
              <w:spacing w:line="141" w:lineRule="exact"/>
              <w:ind w:left="164"/>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spacing w:line="141" w:lineRule="exact"/>
              <w:ind w:left="121"/>
              <w:rPr>
                <w:sz w:val="15"/>
              </w:rPr>
            </w:pPr>
            <w:r>
              <w:rPr>
                <w:w w:val="79"/>
                <w:sz w:val="15"/>
              </w:rPr>
              <w:t>2</w:t>
            </w:r>
          </w:p>
        </w:tc>
        <w:tc>
          <w:tcPr>
            <w:tcW w:w="759" w:type="dxa"/>
            <w:tcBorders>
              <w:top w:val="single" w:sz="6" w:space="0" w:color="000000"/>
              <w:bottom w:val="single" w:sz="6" w:space="0" w:color="000000"/>
            </w:tcBorders>
            <w:shd w:val="clear" w:color="auto" w:fill="B0B3D3"/>
          </w:tcPr>
          <w:p>
            <w:pPr>
              <w:pStyle w:val="TableParagraph"/>
              <w:spacing w:line="141" w:lineRule="exact"/>
              <w:ind w:left="2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41" w:lineRule="exact"/>
              <w:ind w:left="13" w:right="45"/>
              <w:jc w:val="center"/>
              <w:rPr>
                <w:sz w:val="15"/>
              </w:rPr>
            </w:pPr>
            <w:r>
              <w:rPr>
                <w:w w:val="90"/>
                <w:sz w:val="15"/>
              </w:rPr>
              <w:t>12</w:t>
            </w:r>
          </w:p>
        </w:tc>
        <w:tc>
          <w:tcPr>
            <w:tcW w:w="1427" w:type="dxa"/>
            <w:tcBorders>
              <w:top w:val="single" w:sz="6" w:space="0" w:color="000000"/>
              <w:bottom w:val="single" w:sz="6" w:space="0" w:color="000000"/>
            </w:tcBorders>
            <w:shd w:val="clear" w:color="auto" w:fill="B0B3D3"/>
          </w:tcPr>
          <w:p>
            <w:pPr>
              <w:pStyle w:val="TableParagraph"/>
              <w:spacing w:line="141" w:lineRule="exact"/>
              <w:ind w:right="250"/>
              <w:jc w:val="right"/>
              <w:rPr>
                <w:sz w:val="15"/>
              </w:rPr>
            </w:pPr>
            <w:r>
              <w:rPr>
                <w:w w:val="75"/>
                <w:sz w:val="15"/>
              </w:rPr>
              <w:t>11</w:t>
            </w:r>
          </w:p>
        </w:tc>
        <w:tc>
          <w:tcPr>
            <w:tcW w:w="764" w:type="dxa"/>
            <w:tcBorders>
              <w:top w:val="single" w:sz="6" w:space="0" w:color="000000"/>
              <w:bottom w:val="single" w:sz="6" w:space="0" w:color="000000"/>
            </w:tcBorders>
            <w:shd w:val="clear" w:color="auto" w:fill="B0B3D3"/>
          </w:tcPr>
          <w:p>
            <w:pPr>
              <w:pStyle w:val="TableParagraph"/>
              <w:spacing w:line="141" w:lineRule="exact"/>
              <w:ind w:left="46" w:right="6"/>
              <w:jc w:val="center"/>
              <w:rPr>
                <w:sz w:val="15"/>
              </w:rPr>
            </w:pPr>
            <w:r>
              <w:rPr>
                <w:w w:val="90"/>
                <w:sz w:val="15"/>
              </w:rPr>
              <w:t>24</w:t>
            </w:r>
          </w:p>
        </w:tc>
        <w:tc>
          <w:tcPr>
            <w:tcW w:w="534" w:type="dxa"/>
            <w:tcBorders>
              <w:top w:val="single" w:sz="6" w:space="0" w:color="000000"/>
              <w:bottom w:val="single" w:sz="6" w:space="0" w:color="000000"/>
            </w:tcBorders>
            <w:shd w:val="clear" w:color="auto" w:fill="B0B3D3"/>
          </w:tcPr>
          <w:p>
            <w:pPr>
              <w:pStyle w:val="TableParagraph"/>
              <w:spacing w:line="141" w:lineRule="exact"/>
              <w:ind w:left="62"/>
              <w:jc w:val="center"/>
              <w:rPr>
                <w:sz w:val="15"/>
              </w:rPr>
            </w:pPr>
            <w:r>
              <w:rPr>
                <w:w w:val="90"/>
                <w:sz w:val="15"/>
              </w:rPr>
              <w:t>16</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5"/>
              <w:rPr>
                <w:sz w:val="15"/>
              </w:rPr>
            </w:pPr>
            <w:r>
              <w:rPr>
                <w:w w:val="90"/>
                <w:sz w:val="15"/>
              </w:rPr>
              <w:t>B310</w:t>
            </w:r>
          </w:p>
        </w:tc>
        <w:tc>
          <w:tcPr>
            <w:tcW w:w="931" w:type="dxa"/>
            <w:tcBorders>
              <w:top w:val="single" w:sz="6" w:space="0" w:color="000000"/>
              <w:bottom w:val="single" w:sz="6" w:space="0" w:color="000000"/>
            </w:tcBorders>
            <w:shd w:val="clear" w:color="auto" w:fill="B0B3D3"/>
          </w:tcPr>
          <w:p>
            <w:pPr>
              <w:pStyle w:val="TableParagraph"/>
              <w:ind w:left="138"/>
              <w:rPr>
                <w:sz w:val="15"/>
              </w:rPr>
            </w:pPr>
            <w:r>
              <w:rPr>
                <w:w w:val="90"/>
                <w:sz w:val="15"/>
              </w:rPr>
              <w:t>OILM3024</w:t>
            </w:r>
          </w:p>
        </w:tc>
        <w:tc>
          <w:tcPr>
            <w:tcW w:w="1182" w:type="dxa"/>
            <w:tcBorders>
              <w:top w:val="single" w:sz="6" w:space="0" w:color="000000"/>
              <w:bottom w:val="single" w:sz="6" w:space="0" w:color="000000"/>
            </w:tcBorders>
            <w:shd w:val="clear" w:color="auto" w:fill="B0B3D3"/>
          </w:tcPr>
          <w:p>
            <w:pPr>
              <w:pStyle w:val="TableParagraph"/>
              <w:ind w:left="247"/>
              <w:rPr>
                <w:sz w:val="15"/>
              </w:rPr>
            </w:pPr>
            <w:r>
              <w:rPr>
                <w:w w:val="90"/>
                <w:sz w:val="15"/>
              </w:rPr>
              <w:t>BW3104</w:t>
            </w:r>
          </w:p>
        </w:tc>
        <w:tc>
          <w:tcPr>
            <w:tcW w:w="2501" w:type="dxa"/>
            <w:tcBorders>
              <w:top w:val="single" w:sz="6" w:space="0" w:color="000000"/>
              <w:bottom w:val="single" w:sz="6" w:space="0" w:color="000000"/>
            </w:tcBorders>
            <w:shd w:val="clear" w:color="auto" w:fill="B0B3D3"/>
          </w:tcPr>
          <w:p>
            <w:pPr>
              <w:pStyle w:val="TableParagraph"/>
              <w:ind w:left="125"/>
              <w:rPr>
                <w:sz w:val="15"/>
              </w:rPr>
            </w:pPr>
            <w:r>
              <w:rPr>
                <w:w w:val="95"/>
                <w:sz w:val="15"/>
              </w:rPr>
              <w:t>oil-only booms</w:t>
            </w:r>
          </w:p>
        </w:tc>
        <w:tc>
          <w:tcPr>
            <w:tcW w:w="1578" w:type="dxa"/>
            <w:tcBorders>
              <w:top w:val="single" w:sz="6" w:space="0" w:color="000000"/>
              <w:bottom w:val="single" w:sz="6" w:space="0" w:color="000000"/>
            </w:tcBorders>
            <w:shd w:val="clear" w:color="auto" w:fill="B0B3D3"/>
          </w:tcPr>
          <w:p>
            <w:pPr>
              <w:pStyle w:val="TableParagraph"/>
              <w:ind w:left="724"/>
              <w:rPr>
                <w:sz w:val="15"/>
              </w:rPr>
            </w:pPr>
            <w:r>
              <w:rPr>
                <w:w w:val="90"/>
                <w:sz w:val="15"/>
              </w:rPr>
              <w:t>3" x 10'</w:t>
            </w:r>
          </w:p>
        </w:tc>
        <w:tc>
          <w:tcPr>
            <w:tcW w:w="662" w:type="dxa"/>
            <w:tcBorders>
              <w:top w:val="single" w:sz="6" w:space="0" w:color="000000"/>
              <w:bottom w:val="single" w:sz="6" w:space="0" w:color="000000"/>
            </w:tcBorders>
            <w:shd w:val="clear" w:color="auto" w:fill="B0B3D3"/>
          </w:tcPr>
          <w:p>
            <w:pPr>
              <w:pStyle w:val="TableParagraph"/>
              <w:ind w:right="154"/>
              <w:jc w:val="right"/>
              <w:rPr>
                <w:sz w:val="15"/>
              </w:rPr>
            </w:pPr>
            <w:r>
              <w:rPr>
                <w:w w:val="80"/>
                <w:sz w:val="15"/>
              </w:rPr>
              <w:t>n/a</w:t>
            </w:r>
          </w:p>
        </w:tc>
        <w:tc>
          <w:tcPr>
            <w:tcW w:w="863" w:type="dxa"/>
            <w:tcBorders>
              <w:top w:val="single" w:sz="6" w:space="0" w:color="000000"/>
              <w:bottom w:val="single" w:sz="6" w:space="0" w:color="000000"/>
            </w:tcBorders>
            <w:shd w:val="clear" w:color="auto" w:fill="B0B3D3"/>
          </w:tcPr>
          <w:p>
            <w:pPr>
              <w:pStyle w:val="TableParagraph"/>
              <w:ind w:left="164"/>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1"/>
              <w:rPr>
                <w:sz w:val="15"/>
              </w:rPr>
            </w:pPr>
            <w:r>
              <w:rPr>
                <w:w w:val="79"/>
                <w:sz w:val="15"/>
              </w:rPr>
              <w:t>4</w:t>
            </w:r>
          </w:p>
        </w:tc>
        <w:tc>
          <w:tcPr>
            <w:tcW w:w="759" w:type="dxa"/>
            <w:tcBorders>
              <w:top w:val="single" w:sz="6" w:space="0" w:color="000000"/>
              <w:bottom w:val="single" w:sz="6" w:space="0" w:color="000000"/>
            </w:tcBorders>
            <w:shd w:val="clear" w:color="auto" w:fill="B0B3D3"/>
          </w:tcPr>
          <w:p>
            <w:pPr>
              <w:pStyle w:val="TableParagraph"/>
              <w:ind w:left="2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14" w:right="45"/>
              <w:jc w:val="center"/>
              <w:rPr>
                <w:sz w:val="15"/>
              </w:rPr>
            </w:pPr>
            <w:r>
              <w:rPr>
                <w:w w:val="90"/>
                <w:sz w:val="15"/>
              </w:rPr>
              <w:t>12</w:t>
            </w:r>
          </w:p>
        </w:tc>
        <w:tc>
          <w:tcPr>
            <w:tcW w:w="1427" w:type="dxa"/>
            <w:tcBorders>
              <w:top w:val="single" w:sz="6" w:space="0" w:color="000000"/>
              <w:bottom w:val="single" w:sz="6" w:space="0" w:color="000000"/>
            </w:tcBorders>
            <w:shd w:val="clear" w:color="auto" w:fill="B0B3D3"/>
          </w:tcPr>
          <w:p>
            <w:pPr>
              <w:pStyle w:val="TableParagraph"/>
              <w:ind w:right="250"/>
              <w:jc w:val="right"/>
              <w:rPr>
                <w:sz w:val="15"/>
              </w:rPr>
            </w:pPr>
            <w:r>
              <w:rPr>
                <w:w w:val="75"/>
                <w:sz w:val="15"/>
              </w:rPr>
              <w:t>11</w:t>
            </w:r>
          </w:p>
        </w:tc>
        <w:tc>
          <w:tcPr>
            <w:tcW w:w="764" w:type="dxa"/>
            <w:tcBorders>
              <w:top w:val="single" w:sz="6" w:space="0" w:color="000000"/>
              <w:bottom w:val="single" w:sz="6" w:space="0" w:color="000000"/>
            </w:tcBorders>
            <w:shd w:val="clear" w:color="auto" w:fill="B0B3D3"/>
          </w:tcPr>
          <w:p>
            <w:pPr>
              <w:pStyle w:val="TableParagraph"/>
              <w:ind w:left="46" w:right="5"/>
              <w:jc w:val="center"/>
              <w:rPr>
                <w:sz w:val="15"/>
              </w:rPr>
            </w:pPr>
            <w:r>
              <w:rPr>
                <w:w w:val="90"/>
                <w:sz w:val="15"/>
              </w:rPr>
              <w:t>24</w:t>
            </w:r>
          </w:p>
        </w:tc>
        <w:tc>
          <w:tcPr>
            <w:tcW w:w="534"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16</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5"/>
              <w:rPr>
                <w:sz w:val="15"/>
              </w:rPr>
            </w:pPr>
            <w:r>
              <w:rPr>
                <w:w w:val="85"/>
                <w:sz w:val="15"/>
              </w:rPr>
              <w:t>B8XT</w:t>
            </w:r>
          </w:p>
        </w:tc>
        <w:tc>
          <w:tcPr>
            <w:tcW w:w="931" w:type="dxa"/>
            <w:tcBorders>
              <w:top w:val="single" w:sz="6" w:space="0" w:color="000000"/>
              <w:bottom w:val="single" w:sz="6" w:space="0" w:color="000000"/>
            </w:tcBorders>
            <w:shd w:val="clear" w:color="auto" w:fill="B0B3D3"/>
          </w:tcPr>
          <w:p>
            <w:pPr>
              <w:pStyle w:val="TableParagraph"/>
              <w:ind w:left="138"/>
              <w:rPr>
                <w:sz w:val="15"/>
              </w:rPr>
            </w:pPr>
            <w:r>
              <w:rPr>
                <w:w w:val="90"/>
                <w:sz w:val="15"/>
              </w:rPr>
              <w:t>OILM3025</w:t>
            </w:r>
          </w:p>
        </w:tc>
        <w:tc>
          <w:tcPr>
            <w:tcW w:w="1182" w:type="dxa"/>
            <w:tcBorders>
              <w:top w:val="single" w:sz="6" w:space="0" w:color="000000"/>
              <w:bottom w:val="single" w:sz="6" w:space="0" w:color="000000"/>
            </w:tcBorders>
            <w:shd w:val="clear" w:color="auto" w:fill="B0B3D3"/>
          </w:tcPr>
          <w:p>
            <w:pPr>
              <w:pStyle w:val="TableParagraph"/>
              <w:ind w:left="247"/>
              <w:rPr>
                <w:sz w:val="15"/>
              </w:rPr>
            </w:pPr>
            <w:r>
              <w:rPr>
                <w:w w:val="85"/>
                <w:sz w:val="15"/>
              </w:rPr>
              <w:t>BW810XT</w:t>
            </w:r>
          </w:p>
        </w:tc>
        <w:tc>
          <w:tcPr>
            <w:tcW w:w="2501" w:type="dxa"/>
            <w:tcBorders>
              <w:top w:val="single" w:sz="6" w:space="0" w:color="000000"/>
              <w:bottom w:val="single" w:sz="6" w:space="0" w:color="000000"/>
            </w:tcBorders>
            <w:shd w:val="clear" w:color="auto" w:fill="B0B3D3"/>
          </w:tcPr>
          <w:p>
            <w:pPr>
              <w:pStyle w:val="TableParagraph"/>
              <w:ind w:left="125"/>
              <w:rPr>
                <w:sz w:val="15"/>
              </w:rPr>
            </w:pPr>
            <w:r>
              <w:rPr>
                <w:w w:val="95"/>
                <w:sz w:val="15"/>
              </w:rPr>
              <w:t>oil-only booms</w:t>
            </w:r>
          </w:p>
        </w:tc>
        <w:tc>
          <w:tcPr>
            <w:tcW w:w="1578" w:type="dxa"/>
            <w:tcBorders>
              <w:top w:val="single" w:sz="6" w:space="0" w:color="000000"/>
              <w:bottom w:val="single" w:sz="6" w:space="0" w:color="000000"/>
            </w:tcBorders>
            <w:shd w:val="clear" w:color="auto" w:fill="B0B3D3"/>
          </w:tcPr>
          <w:p>
            <w:pPr>
              <w:pStyle w:val="TableParagraph"/>
              <w:ind w:left="724"/>
              <w:rPr>
                <w:sz w:val="15"/>
              </w:rPr>
            </w:pPr>
            <w:r>
              <w:rPr>
                <w:w w:val="90"/>
                <w:sz w:val="15"/>
              </w:rPr>
              <w:t>8" x 10'</w:t>
            </w:r>
          </w:p>
        </w:tc>
        <w:tc>
          <w:tcPr>
            <w:tcW w:w="662" w:type="dxa"/>
            <w:tcBorders>
              <w:top w:val="single" w:sz="6" w:space="0" w:color="000000"/>
              <w:bottom w:val="single" w:sz="6" w:space="0" w:color="000000"/>
            </w:tcBorders>
            <w:shd w:val="clear" w:color="auto" w:fill="B0B3D3"/>
          </w:tcPr>
          <w:p>
            <w:pPr>
              <w:pStyle w:val="TableParagraph"/>
              <w:ind w:right="154"/>
              <w:jc w:val="right"/>
              <w:rPr>
                <w:sz w:val="15"/>
              </w:rPr>
            </w:pPr>
            <w:r>
              <w:rPr>
                <w:w w:val="80"/>
                <w:sz w:val="15"/>
              </w:rPr>
              <w:t>n/a</w:t>
            </w:r>
          </w:p>
        </w:tc>
        <w:tc>
          <w:tcPr>
            <w:tcW w:w="863" w:type="dxa"/>
            <w:tcBorders>
              <w:top w:val="single" w:sz="6" w:space="0" w:color="000000"/>
              <w:bottom w:val="single" w:sz="6" w:space="0" w:color="000000"/>
            </w:tcBorders>
            <w:shd w:val="clear" w:color="auto" w:fill="B0B3D3"/>
          </w:tcPr>
          <w:p>
            <w:pPr>
              <w:pStyle w:val="TableParagraph"/>
              <w:ind w:left="164"/>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1"/>
              <w:rPr>
                <w:sz w:val="15"/>
              </w:rPr>
            </w:pPr>
            <w:r>
              <w:rPr>
                <w:w w:val="79"/>
                <w:sz w:val="15"/>
              </w:rPr>
              <w:t>4</w:t>
            </w:r>
          </w:p>
        </w:tc>
        <w:tc>
          <w:tcPr>
            <w:tcW w:w="759" w:type="dxa"/>
            <w:tcBorders>
              <w:top w:val="single" w:sz="6" w:space="0" w:color="000000"/>
              <w:bottom w:val="single" w:sz="6" w:space="0" w:color="000000"/>
            </w:tcBorders>
            <w:shd w:val="clear" w:color="auto" w:fill="B0B3D3"/>
          </w:tcPr>
          <w:p>
            <w:pPr>
              <w:pStyle w:val="TableParagraph"/>
              <w:ind w:left="2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14" w:right="45"/>
              <w:jc w:val="center"/>
              <w:rPr>
                <w:sz w:val="15"/>
              </w:rPr>
            </w:pPr>
            <w:r>
              <w:rPr>
                <w:w w:val="90"/>
                <w:sz w:val="15"/>
              </w:rPr>
              <w:t>65</w:t>
            </w:r>
          </w:p>
        </w:tc>
        <w:tc>
          <w:tcPr>
            <w:tcW w:w="1427" w:type="dxa"/>
            <w:tcBorders>
              <w:top w:val="single" w:sz="6" w:space="0" w:color="000000"/>
              <w:bottom w:val="single" w:sz="6" w:space="0" w:color="000000"/>
            </w:tcBorders>
            <w:shd w:val="clear" w:color="auto" w:fill="B0B3D3"/>
          </w:tcPr>
          <w:p>
            <w:pPr>
              <w:pStyle w:val="TableParagraph"/>
              <w:ind w:right="250"/>
              <w:jc w:val="right"/>
              <w:rPr>
                <w:sz w:val="15"/>
              </w:rPr>
            </w:pPr>
            <w:r>
              <w:rPr>
                <w:w w:val="75"/>
                <w:sz w:val="15"/>
              </w:rPr>
              <w:t>42</w:t>
            </w:r>
          </w:p>
        </w:tc>
        <w:tc>
          <w:tcPr>
            <w:tcW w:w="764" w:type="dxa"/>
            <w:tcBorders>
              <w:top w:val="single" w:sz="6" w:space="0" w:color="000000"/>
              <w:bottom w:val="single" w:sz="6" w:space="0" w:color="000000"/>
            </w:tcBorders>
            <w:shd w:val="clear" w:color="auto" w:fill="B0B3D3"/>
          </w:tcPr>
          <w:p>
            <w:pPr>
              <w:pStyle w:val="TableParagraph"/>
              <w:ind w:left="46" w:right="5"/>
              <w:jc w:val="center"/>
              <w:rPr>
                <w:sz w:val="15"/>
              </w:rPr>
            </w:pPr>
            <w:r>
              <w:rPr>
                <w:w w:val="90"/>
                <w:sz w:val="15"/>
              </w:rPr>
              <w:t>12</w:t>
            </w:r>
          </w:p>
        </w:tc>
        <w:tc>
          <w:tcPr>
            <w:tcW w:w="534"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17</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5"/>
              <w:rPr>
                <w:sz w:val="15"/>
              </w:rPr>
            </w:pPr>
            <w:r>
              <w:rPr>
                <w:w w:val="85"/>
                <w:sz w:val="15"/>
              </w:rPr>
              <w:t>B5XT</w:t>
            </w:r>
          </w:p>
        </w:tc>
        <w:tc>
          <w:tcPr>
            <w:tcW w:w="931" w:type="dxa"/>
            <w:tcBorders>
              <w:top w:val="single" w:sz="6" w:space="0" w:color="000000"/>
              <w:bottom w:val="single" w:sz="6" w:space="0" w:color="000000"/>
            </w:tcBorders>
            <w:shd w:val="clear" w:color="auto" w:fill="B0B3D3"/>
          </w:tcPr>
          <w:p>
            <w:pPr>
              <w:pStyle w:val="TableParagraph"/>
              <w:ind w:left="138"/>
              <w:rPr>
                <w:sz w:val="15"/>
              </w:rPr>
            </w:pPr>
            <w:r>
              <w:rPr>
                <w:w w:val="90"/>
                <w:sz w:val="15"/>
              </w:rPr>
              <w:t>OILM3026</w:t>
            </w:r>
          </w:p>
        </w:tc>
        <w:tc>
          <w:tcPr>
            <w:tcW w:w="1182" w:type="dxa"/>
            <w:tcBorders>
              <w:top w:val="single" w:sz="6" w:space="0" w:color="000000"/>
              <w:bottom w:val="single" w:sz="6" w:space="0" w:color="000000"/>
            </w:tcBorders>
            <w:shd w:val="clear" w:color="auto" w:fill="B0B3D3"/>
          </w:tcPr>
          <w:p>
            <w:pPr>
              <w:pStyle w:val="TableParagraph"/>
              <w:ind w:left="247"/>
              <w:rPr>
                <w:sz w:val="15"/>
              </w:rPr>
            </w:pPr>
            <w:r>
              <w:rPr>
                <w:w w:val="85"/>
                <w:sz w:val="15"/>
              </w:rPr>
              <w:t>BW510XT</w:t>
            </w:r>
          </w:p>
        </w:tc>
        <w:tc>
          <w:tcPr>
            <w:tcW w:w="2501" w:type="dxa"/>
            <w:tcBorders>
              <w:top w:val="single" w:sz="6" w:space="0" w:color="000000"/>
              <w:bottom w:val="single" w:sz="6" w:space="0" w:color="000000"/>
            </w:tcBorders>
            <w:shd w:val="clear" w:color="auto" w:fill="B0B3D3"/>
          </w:tcPr>
          <w:p>
            <w:pPr>
              <w:pStyle w:val="TableParagraph"/>
              <w:ind w:left="125"/>
              <w:rPr>
                <w:sz w:val="15"/>
              </w:rPr>
            </w:pPr>
            <w:r>
              <w:rPr>
                <w:w w:val="95"/>
                <w:sz w:val="15"/>
              </w:rPr>
              <w:t>oil-only booms</w:t>
            </w:r>
          </w:p>
        </w:tc>
        <w:tc>
          <w:tcPr>
            <w:tcW w:w="1578" w:type="dxa"/>
            <w:tcBorders>
              <w:top w:val="single" w:sz="6" w:space="0" w:color="000000"/>
              <w:bottom w:val="single" w:sz="6" w:space="0" w:color="000000"/>
            </w:tcBorders>
            <w:shd w:val="clear" w:color="auto" w:fill="B0B3D3"/>
          </w:tcPr>
          <w:p>
            <w:pPr>
              <w:pStyle w:val="TableParagraph"/>
              <w:ind w:left="724"/>
              <w:rPr>
                <w:sz w:val="15"/>
              </w:rPr>
            </w:pPr>
            <w:r>
              <w:rPr>
                <w:w w:val="90"/>
                <w:sz w:val="15"/>
              </w:rPr>
              <w:t>5" x 10'</w:t>
            </w:r>
          </w:p>
        </w:tc>
        <w:tc>
          <w:tcPr>
            <w:tcW w:w="662" w:type="dxa"/>
            <w:tcBorders>
              <w:top w:val="single" w:sz="6" w:space="0" w:color="000000"/>
              <w:bottom w:val="single" w:sz="6" w:space="0" w:color="000000"/>
            </w:tcBorders>
            <w:shd w:val="clear" w:color="auto" w:fill="B0B3D3"/>
          </w:tcPr>
          <w:p>
            <w:pPr>
              <w:pStyle w:val="TableParagraph"/>
              <w:ind w:right="154"/>
              <w:jc w:val="right"/>
              <w:rPr>
                <w:sz w:val="15"/>
              </w:rPr>
            </w:pPr>
            <w:r>
              <w:rPr>
                <w:w w:val="80"/>
                <w:sz w:val="15"/>
              </w:rPr>
              <w:t>n/a</w:t>
            </w:r>
          </w:p>
        </w:tc>
        <w:tc>
          <w:tcPr>
            <w:tcW w:w="863" w:type="dxa"/>
            <w:tcBorders>
              <w:top w:val="single" w:sz="6" w:space="0" w:color="000000"/>
              <w:bottom w:val="single" w:sz="6" w:space="0" w:color="000000"/>
            </w:tcBorders>
            <w:shd w:val="clear" w:color="auto" w:fill="B0B3D3"/>
          </w:tcPr>
          <w:p>
            <w:pPr>
              <w:pStyle w:val="TableParagraph"/>
              <w:ind w:left="164"/>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1"/>
              <w:rPr>
                <w:sz w:val="15"/>
              </w:rPr>
            </w:pPr>
            <w:r>
              <w:rPr>
                <w:w w:val="79"/>
                <w:sz w:val="15"/>
              </w:rPr>
              <w:t>4</w:t>
            </w:r>
          </w:p>
        </w:tc>
        <w:tc>
          <w:tcPr>
            <w:tcW w:w="759" w:type="dxa"/>
            <w:tcBorders>
              <w:top w:val="single" w:sz="6" w:space="0" w:color="000000"/>
              <w:bottom w:val="single" w:sz="6" w:space="0" w:color="000000"/>
            </w:tcBorders>
            <w:shd w:val="clear" w:color="auto" w:fill="B0B3D3"/>
          </w:tcPr>
          <w:p>
            <w:pPr>
              <w:pStyle w:val="TableParagraph"/>
              <w:ind w:left="2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14" w:right="45"/>
              <w:jc w:val="center"/>
              <w:rPr>
                <w:sz w:val="15"/>
              </w:rPr>
            </w:pPr>
            <w:r>
              <w:rPr>
                <w:w w:val="90"/>
                <w:sz w:val="15"/>
              </w:rPr>
              <w:t>35</w:t>
            </w:r>
          </w:p>
        </w:tc>
        <w:tc>
          <w:tcPr>
            <w:tcW w:w="1427" w:type="dxa"/>
            <w:tcBorders>
              <w:top w:val="single" w:sz="6" w:space="0" w:color="000000"/>
              <w:bottom w:val="single" w:sz="6" w:space="0" w:color="000000"/>
            </w:tcBorders>
            <w:shd w:val="clear" w:color="auto" w:fill="B0B3D3"/>
          </w:tcPr>
          <w:p>
            <w:pPr>
              <w:pStyle w:val="TableParagraph"/>
              <w:ind w:right="250"/>
              <w:jc w:val="right"/>
              <w:rPr>
                <w:sz w:val="15"/>
              </w:rPr>
            </w:pPr>
            <w:r>
              <w:rPr>
                <w:w w:val="75"/>
                <w:sz w:val="15"/>
              </w:rPr>
              <w:t>24</w:t>
            </w:r>
          </w:p>
        </w:tc>
        <w:tc>
          <w:tcPr>
            <w:tcW w:w="764" w:type="dxa"/>
            <w:tcBorders>
              <w:top w:val="single" w:sz="6" w:space="0" w:color="000000"/>
              <w:bottom w:val="single" w:sz="6" w:space="0" w:color="000000"/>
            </w:tcBorders>
            <w:shd w:val="clear" w:color="auto" w:fill="B0B3D3"/>
          </w:tcPr>
          <w:p>
            <w:pPr>
              <w:pStyle w:val="TableParagraph"/>
              <w:ind w:left="46" w:right="5"/>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ind w:left="63"/>
              <w:jc w:val="center"/>
              <w:rPr>
                <w:sz w:val="15"/>
              </w:rPr>
            </w:pPr>
            <w:r>
              <w:rPr>
                <w:w w:val="90"/>
                <w:sz w:val="15"/>
              </w:rPr>
              <w:t>17</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5"/>
              <w:rPr>
                <w:sz w:val="15"/>
              </w:rPr>
            </w:pPr>
            <w:r>
              <w:rPr>
                <w:w w:val="90"/>
                <w:sz w:val="15"/>
              </w:rPr>
              <w:t>SW100</w:t>
            </w:r>
          </w:p>
        </w:tc>
        <w:tc>
          <w:tcPr>
            <w:tcW w:w="931" w:type="dxa"/>
            <w:tcBorders>
              <w:top w:val="single" w:sz="6" w:space="0" w:color="000000"/>
              <w:bottom w:val="single" w:sz="6" w:space="0" w:color="000000"/>
            </w:tcBorders>
            <w:shd w:val="clear" w:color="auto" w:fill="B0B3D3"/>
          </w:tcPr>
          <w:p>
            <w:pPr>
              <w:pStyle w:val="TableParagraph"/>
              <w:ind w:left="138"/>
              <w:rPr>
                <w:sz w:val="15"/>
              </w:rPr>
            </w:pPr>
            <w:r>
              <w:rPr>
                <w:w w:val="90"/>
                <w:sz w:val="15"/>
              </w:rPr>
              <w:t>OILM1108</w:t>
            </w:r>
          </w:p>
        </w:tc>
        <w:tc>
          <w:tcPr>
            <w:tcW w:w="1182" w:type="dxa"/>
            <w:tcBorders>
              <w:top w:val="single" w:sz="6" w:space="0" w:color="000000"/>
              <w:bottom w:val="single" w:sz="6" w:space="0" w:color="000000"/>
            </w:tcBorders>
            <w:shd w:val="clear" w:color="auto" w:fill="B0B3D3"/>
          </w:tcPr>
          <w:p>
            <w:pPr>
              <w:pStyle w:val="TableParagraph"/>
              <w:ind w:left="247"/>
              <w:rPr>
                <w:sz w:val="15"/>
              </w:rPr>
            </w:pPr>
            <w:r>
              <w:rPr>
                <w:w w:val="85"/>
                <w:sz w:val="15"/>
              </w:rPr>
              <w:t>SHWS100</w:t>
            </w:r>
          </w:p>
        </w:tc>
        <w:tc>
          <w:tcPr>
            <w:tcW w:w="2501" w:type="dxa"/>
            <w:tcBorders>
              <w:top w:val="single" w:sz="6" w:space="0" w:color="000000"/>
              <w:bottom w:val="single" w:sz="6" w:space="0" w:color="000000"/>
            </w:tcBorders>
            <w:shd w:val="clear" w:color="auto" w:fill="B0B3D3"/>
          </w:tcPr>
          <w:p>
            <w:pPr>
              <w:pStyle w:val="TableParagraph"/>
              <w:ind w:left="125"/>
              <w:rPr>
                <w:sz w:val="15"/>
              </w:rPr>
            </w:pPr>
            <w:r>
              <w:rPr>
                <w:w w:val="95"/>
                <w:sz w:val="15"/>
              </w:rPr>
              <w:t>oil-only sweep</w:t>
            </w:r>
          </w:p>
        </w:tc>
        <w:tc>
          <w:tcPr>
            <w:tcW w:w="1578" w:type="dxa"/>
            <w:tcBorders>
              <w:top w:val="single" w:sz="6" w:space="0" w:color="000000"/>
              <w:bottom w:val="single" w:sz="6" w:space="0" w:color="000000"/>
            </w:tcBorders>
            <w:shd w:val="clear" w:color="auto" w:fill="B0B3D3"/>
          </w:tcPr>
          <w:p>
            <w:pPr>
              <w:pStyle w:val="TableParagraph"/>
              <w:ind w:left="724"/>
              <w:rPr>
                <w:sz w:val="15"/>
              </w:rPr>
            </w:pPr>
            <w:r>
              <w:rPr>
                <w:w w:val="90"/>
                <w:sz w:val="15"/>
              </w:rPr>
              <w:t>19" x 100'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2</w:t>
            </w:r>
          </w:p>
        </w:tc>
        <w:tc>
          <w:tcPr>
            <w:tcW w:w="863" w:type="dxa"/>
            <w:tcBorders>
              <w:top w:val="single" w:sz="6" w:space="0" w:color="000000"/>
              <w:bottom w:val="single" w:sz="6" w:space="0" w:color="000000"/>
            </w:tcBorders>
            <w:shd w:val="clear" w:color="auto" w:fill="B0B3D3"/>
          </w:tcPr>
          <w:p>
            <w:pPr>
              <w:pStyle w:val="TableParagraph"/>
              <w:ind w:left="164"/>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1"/>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23"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13" w:right="45"/>
              <w:jc w:val="center"/>
              <w:rPr>
                <w:sz w:val="15"/>
              </w:rPr>
            </w:pPr>
            <w:r>
              <w:rPr>
                <w:w w:val="90"/>
                <w:sz w:val="15"/>
              </w:rPr>
              <w:t>18</w:t>
            </w:r>
          </w:p>
        </w:tc>
        <w:tc>
          <w:tcPr>
            <w:tcW w:w="1427" w:type="dxa"/>
            <w:tcBorders>
              <w:top w:val="single" w:sz="6" w:space="0" w:color="000000"/>
              <w:bottom w:val="single" w:sz="6" w:space="0" w:color="000000"/>
            </w:tcBorders>
            <w:shd w:val="clear" w:color="auto" w:fill="B0B3D3"/>
          </w:tcPr>
          <w:p>
            <w:pPr>
              <w:pStyle w:val="TableParagraph"/>
              <w:ind w:right="249"/>
              <w:jc w:val="right"/>
              <w:rPr>
                <w:sz w:val="15"/>
              </w:rPr>
            </w:pPr>
            <w:r>
              <w:rPr>
                <w:w w:val="75"/>
                <w:sz w:val="15"/>
              </w:rPr>
              <w:t>13</w:t>
            </w:r>
          </w:p>
        </w:tc>
        <w:tc>
          <w:tcPr>
            <w:tcW w:w="764" w:type="dxa"/>
            <w:tcBorders>
              <w:top w:val="single" w:sz="6" w:space="0" w:color="000000"/>
              <w:bottom w:val="single" w:sz="6" w:space="0" w:color="000000"/>
            </w:tcBorders>
            <w:shd w:val="clear" w:color="auto" w:fill="B0B3D3"/>
          </w:tcPr>
          <w:p>
            <w:pPr>
              <w:pStyle w:val="TableParagraph"/>
              <w:ind w:left="46" w:right="4"/>
              <w:jc w:val="center"/>
              <w:rPr>
                <w:sz w:val="15"/>
              </w:rPr>
            </w:pPr>
            <w:r>
              <w:rPr>
                <w:w w:val="90"/>
                <w:sz w:val="15"/>
              </w:rPr>
              <w:t>42</w:t>
            </w:r>
          </w:p>
        </w:tc>
        <w:tc>
          <w:tcPr>
            <w:tcW w:w="534"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17</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5"/>
              <w:rPr>
                <w:sz w:val="15"/>
              </w:rPr>
            </w:pPr>
            <w:r>
              <w:rPr>
                <w:w w:val="85"/>
                <w:sz w:val="15"/>
              </w:rPr>
              <w:t>SW100B</w:t>
            </w:r>
          </w:p>
        </w:tc>
        <w:tc>
          <w:tcPr>
            <w:tcW w:w="931" w:type="dxa"/>
            <w:tcBorders>
              <w:top w:val="single" w:sz="6" w:space="0" w:color="000000"/>
              <w:bottom w:val="single" w:sz="6" w:space="0" w:color="000000"/>
            </w:tcBorders>
            <w:shd w:val="clear" w:color="auto" w:fill="B0B3D3"/>
          </w:tcPr>
          <w:p>
            <w:pPr>
              <w:pStyle w:val="TableParagraph"/>
              <w:ind w:left="138"/>
              <w:rPr>
                <w:sz w:val="15"/>
              </w:rPr>
            </w:pPr>
            <w:r>
              <w:rPr>
                <w:w w:val="90"/>
                <w:sz w:val="15"/>
              </w:rPr>
              <w:t>OILM2030</w:t>
            </w:r>
          </w:p>
        </w:tc>
        <w:tc>
          <w:tcPr>
            <w:tcW w:w="1182" w:type="dxa"/>
            <w:tcBorders>
              <w:top w:val="single" w:sz="6" w:space="0" w:color="000000"/>
              <w:bottom w:val="single" w:sz="6" w:space="0" w:color="000000"/>
            </w:tcBorders>
            <w:shd w:val="clear" w:color="auto" w:fill="B0B3D3"/>
          </w:tcPr>
          <w:p>
            <w:pPr>
              <w:pStyle w:val="TableParagraph"/>
              <w:ind w:left="247"/>
              <w:rPr>
                <w:sz w:val="15"/>
              </w:rPr>
            </w:pPr>
            <w:r>
              <w:rPr>
                <w:w w:val="85"/>
                <w:sz w:val="15"/>
              </w:rPr>
              <w:t>SHBS100</w:t>
            </w:r>
          </w:p>
        </w:tc>
        <w:tc>
          <w:tcPr>
            <w:tcW w:w="2501" w:type="dxa"/>
            <w:tcBorders>
              <w:top w:val="single" w:sz="6" w:space="0" w:color="000000"/>
              <w:bottom w:val="single" w:sz="6" w:space="0" w:color="000000"/>
            </w:tcBorders>
            <w:shd w:val="clear" w:color="auto" w:fill="B0B3D3"/>
          </w:tcPr>
          <w:p>
            <w:pPr>
              <w:pStyle w:val="TableParagraph"/>
              <w:ind w:left="125"/>
              <w:rPr>
                <w:sz w:val="15"/>
              </w:rPr>
            </w:pPr>
            <w:r>
              <w:rPr>
                <w:w w:val="95"/>
                <w:sz w:val="15"/>
              </w:rPr>
              <w:t>oil-only sweep</w:t>
            </w:r>
          </w:p>
        </w:tc>
        <w:tc>
          <w:tcPr>
            <w:tcW w:w="1578" w:type="dxa"/>
            <w:tcBorders>
              <w:top w:val="single" w:sz="6" w:space="0" w:color="000000"/>
              <w:bottom w:val="single" w:sz="6" w:space="0" w:color="000000"/>
            </w:tcBorders>
            <w:shd w:val="clear" w:color="auto" w:fill="B0B3D3"/>
          </w:tcPr>
          <w:p>
            <w:pPr>
              <w:pStyle w:val="TableParagraph"/>
              <w:ind w:left="725"/>
              <w:rPr>
                <w:sz w:val="15"/>
              </w:rPr>
            </w:pPr>
            <w:r>
              <w:rPr>
                <w:w w:val="90"/>
                <w:sz w:val="15"/>
              </w:rPr>
              <w:t>19" x 100'</w:t>
            </w:r>
          </w:p>
        </w:tc>
        <w:tc>
          <w:tcPr>
            <w:tcW w:w="662" w:type="dxa"/>
            <w:tcBorders>
              <w:top w:val="single" w:sz="6" w:space="0" w:color="000000"/>
              <w:bottom w:val="single" w:sz="6" w:space="0" w:color="000000"/>
            </w:tcBorders>
            <w:shd w:val="clear" w:color="auto" w:fill="B0B3D3"/>
          </w:tcPr>
          <w:p>
            <w:pPr>
              <w:pStyle w:val="TableParagraph"/>
              <w:ind w:right="199"/>
              <w:jc w:val="right"/>
              <w:rPr>
                <w:sz w:val="15"/>
              </w:rPr>
            </w:pPr>
            <w:r>
              <w:rPr>
                <w:w w:val="79"/>
                <w:sz w:val="15"/>
              </w:rPr>
              <w:t>2</w:t>
            </w:r>
          </w:p>
        </w:tc>
        <w:tc>
          <w:tcPr>
            <w:tcW w:w="863" w:type="dxa"/>
            <w:tcBorders>
              <w:top w:val="single" w:sz="6" w:space="0" w:color="000000"/>
              <w:bottom w:val="single" w:sz="6" w:space="0" w:color="000000"/>
            </w:tcBorders>
            <w:shd w:val="clear" w:color="auto" w:fill="B0B3D3"/>
          </w:tcPr>
          <w:p>
            <w:pPr>
              <w:pStyle w:val="TableParagraph"/>
              <w:ind w:left="165"/>
              <w:rPr>
                <w:sz w:val="15"/>
              </w:rPr>
            </w:pPr>
            <w:r>
              <w:rPr>
                <w:w w:val="90"/>
                <w:sz w:val="15"/>
              </w:rPr>
              <w:t>blue</w:t>
            </w:r>
          </w:p>
        </w:tc>
        <w:tc>
          <w:tcPr>
            <w:tcW w:w="571" w:type="dxa"/>
            <w:tcBorders>
              <w:top w:val="single" w:sz="6" w:space="0" w:color="000000"/>
              <w:bottom w:val="single" w:sz="6" w:space="0" w:color="000000"/>
            </w:tcBorders>
            <w:shd w:val="clear" w:color="auto" w:fill="B0B3D3"/>
          </w:tcPr>
          <w:p>
            <w:pPr>
              <w:pStyle w:val="TableParagraph"/>
              <w:ind w:left="122"/>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23"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15" w:right="45"/>
              <w:jc w:val="center"/>
              <w:rPr>
                <w:sz w:val="15"/>
              </w:rPr>
            </w:pPr>
            <w:r>
              <w:rPr>
                <w:w w:val="90"/>
                <w:sz w:val="15"/>
              </w:rPr>
              <w:t>18</w:t>
            </w:r>
          </w:p>
        </w:tc>
        <w:tc>
          <w:tcPr>
            <w:tcW w:w="1427" w:type="dxa"/>
            <w:tcBorders>
              <w:top w:val="single" w:sz="6" w:space="0" w:color="000000"/>
              <w:bottom w:val="single" w:sz="6" w:space="0" w:color="000000"/>
            </w:tcBorders>
            <w:shd w:val="clear" w:color="auto" w:fill="B0B3D3"/>
          </w:tcPr>
          <w:p>
            <w:pPr>
              <w:pStyle w:val="TableParagraph"/>
              <w:ind w:right="249"/>
              <w:jc w:val="right"/>
              <w:rPr>
                <w:sz w:val="15"/>
              </w:rPr>
            </w:pPr>
            <w:r>
              <w:rPr>
                <w:w w:val="75"/>
                <w:sz w:val="15"/>
              </w:rPr>
              <w:t>13</w:t>
            </w:r>
          </w:p>
        </w:tc>
        <w:tc>
          <w:tcPr>
            <w:tcW w:w="764" w:type="dxa"/>
            <w:tcBorders>
              <w:top w:val="single" w:sz="6" w:space="0" w:color="000000"/>
              <w:bottom w:val="single" w:sz="6" w:space="0" w:color="000000"/>
            </w:tcBorders>
            <w:shd w:val="clear" w:color="auto" w:fill="B0B3D3"/>
          </w:tcPr>
          <w:p>
            <w:pPr>
              <w:pStyle w:val="TableParagraph"/>
              <w:ind w:left="46" w:right="4"/>
              <w:jc w:val="center"/>
              <w:rPr>
                <w:sz w:val="15"/>
              </w:rPr>
            </w:pPr>
            <w:r>
              <w:rPr>
                <w:w w:val="90"/>
                <w:sz w:val="15"/>
              </w:rPr>
              <w:t>42</w:t>
            </w:r>
          </w:p>
        </w:tc>
        <w:tc>
          <w:tcPr>
            <w:tcW w:w="534" w:type="dxa"/>
            <w:tcBorders>
              <w:top w:val="single" w:sz="6" w:space="0" w:color="000000"/>
              <w:bottom w:val="single" w:sz="6" w:space="0" w:color="000000"/>
            </w:tcBorders>
            <w:shd w:val="clear" w:color="auto" w:fill="B0B3D3"/>
          </w:tcPr>
          <w:p>
            <w:pPr>
              <w:pStyle w:val="TableParagraph"/>
              <w:ind w:left="64"/>
              <w:jc w:val="center"/>
              <w:rPr>
                <w:sz w:val="15"/>
              </w:rPr>
            </w:pPr>
            <w:r>
              <w:rPr>
                <w:w w:val="90"/>
                <w:sz w:val="15"/>
              </w:rPr>
              <w:t>17</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85"/>
                <w:sz w:val="15"/>
              </w:rPr>
              <w:t>FFP1113Y</w:t>
            </w:r>
          </w:p>
        </w:tc>
        <w:tc>
          <w:tcPr>
            <w:tcW w:w="931" w:type="dxa"/>
            <w:tcBorders>
              <w:top w:val="single" w:sz="6" w:space="0" w:color="000000"/>
              <w:bottom w:val="single" w:sz="6" w:space="0" w:color="000000"/>
            </w:tcBorders>
            <w:shd w:val="clear" w:color="auto" w:fill="FFF45F"/>
          </w:tcPr>
          <w:p>
            <w:pPr>
              <w:pStyle w:val="TableParagraph"/>
              <w:ind w:left="139"/>
              <w:rPr>
                <w:sz w:val="15"/>
              </w:rPr>
            </w:pPr>
            <w:r>
              <w:rPr>
                <w:w w:val="90"/>
                <w:sz w:val="15"/>
              </w:rPr>
              <w:t>OILM1047</w:t>
            </w:r>
          </w:p>
        </w:tc>
        <w:tc>
          <w:tcPr>
            <w:tcW w:w="1182" w:type="dxa"/>
            <w:tcBorders>
              <w:top w:val="single" w:sz="6" w:space="0" w:color="000000"/>
              <w:bottom w:val="single" w:sz="6" w:space="0" w:color="000000"/>
            </w:tcBorders>
            <w:shd w:val="clear" w:color="auto" w:fill="FFF45F"/>
          </w:tcPr>
          <w:p>
            <w:pPr>
              <w:pStyle w:val="TableParagraph"/>
              <w:ind w:left="248"/>
              <w:rPr>
                <w:sz w:val="15"/>
              </w:rPr>
            </w:pPr>
            <w:r>
              <w:rPr>
                <w:w w:val="85"/>
                <w:sz w:val="15"/>
              </w:rPr>
              <w:t>PHYFF1001014</w:t>
            </w:r>
          </w:p>
        </w:tc>
        <w:tc>
          <w:tcPr>
            <w:tcW w:w="2501" w:type="dxa"/>
            <w:tcBorders>
              <w:top w:val="single" w:sz="6" w:space="0" w:color="000000"/>
              <w:bottom w:val="single" w:sz="6" w:space="0" w:color="000000"/>
            </w:tcBorders>
            <w:shd w:val="clear" w:color="auto" w:fill="FFF45F"/>
          </w:tcPr>
          <w:p>
            <w:pPr>
              <w:pStyle w:val="TableParagraph"/>
              <w:ind w:left="126"/>
              <w:rPr>
                <w:sz w:val="15"/>
              </w:rPr>
            </w:pPr>
            <w:r>
              <w:rPr>
                <w:w w:val="90"/>
                <w:sz w:val="15"/>
              </w:rPr>
              <w:t>hazmat fine fiber pads</w:t>
            </w:r>
          </w:p>
        </w:tc>
        <w:tc>
          <w:tcPr>
            <w:tcW w:w="1578" w:type="dxa"/>
            <w:tcBorders>
              <w:top w:val="single" w:sz="6" w:space="0" w:color="000000"/>
              <w:bottom w:val="single" w:sz="6" w:space="0" w:color="000000"/>
            </w:tcBorders>
            <w:shd w:val="clear" w:color="auto" w:fill="FFF45F"/>
          </w:tcPr>
          <w:p>
            <w:pPr>
              <w:pStyle w:val="TableParagraph"/>
              <w:ind w:left="725"/>
              <w:rPr>
                <w:sz w:val="15"/>
              </w:rPr>
            </w:pPr>
            <w:r>
              <w:rPr>
                <w:w w:val="90"/>
                <w:sz w:val="15"/>
              </w:rPr>
              <w:t>10" x 14"</w:t>
            </w:r>
          </w:p>
        </w:tc>
        <w:tc>
          <w:tcPr>
            <w:tcW w:w="662" w:type="dxa"/>
            <w:tcBorders>
              <w:top w:val="single" w:sz="6" w:space="0" w:color="000000"/>
              <w:bottom w:val="single" w:sz="6" w:space="0" w:color="000000"/>
            </w:tcBorders>
            <w:shd w:val="clear" w:color="auto" w:fill="FFF45F"/>
          </w:tcPr>
          <w:p>
            <w:pPr>
              <w:pStyle w:val="TableParagraph"/>
              <w:ind w:right="199"/>
              <w:jc w:val="right"/>
              <w:rPr>
                <w:sz w:val="15"/>
              </w:rPr>
            </w:pPr>
            <w:r>
              <w:rPr>
                <w:w w:val="79"/>
                <w:sz w:val="15"/>
              </w:rPr>
              <w:t>3</w:t>
            </w:r>
          </w:p>
        </w:tc>
        <w:tc>
          <w:tcPr>
            <w:tcW w:w="863" w:type="dxa"/>
            <w:tcBorders>
              <w:top w:val="single" w:sz="6" w:space="0" w:color="000000"/>
              <w:bottom w:val="single" w:sz="6" w:space="0" w:color="000000"/>
            </w:tcBorders>
            <w:shd w:val="clear" w:color="auto" w:fill="FFF45F"/>
          </w:tcPr>
          <w:p>
            <w:pPr>
              <w:pStyle w:val="TableParagraph"/>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2"/>
              <w:rPr>
                <w:sz w:val="15"/>
              </w:rPr>
            </w:pPr>
            <w:r>
              <w:rPr>
                <w:w w:val="90"/>
                <w:sz w:val="15"/>
              </w:rPr>
              <w:t>100</w:t>
            </w:r>
          </w:p>
        </w:tc>
        <w:tc>
          <w:tcPr>
            <w:tcW w:w="759" w:type="dxa"/>
            <w:tcBorders>
              <w:top w:val="single" w:sz="6" w:space="0" w:color="000000"/>
              <w:bottom w:val="single" w:sz="6" w:space="0" w:color="000000"/>
            </w:tcBorders>
            <w:shd w:val="clear" w:color="auto" w:fill="FFF45F"/>
          </w:tcPr>
          <w:p>
            <w:pPr>
              <w:pStyle w:val="TableParagraph"/>
              <w:ind w:left="192"/>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ind w:left="15" w:right="45"/>
              <w:jc w:val="center"/>
              <w:rPr>
                <w:sz w:val="15"/>
              </w:rPr>
            </w:pPr>
            <w:r>
              <w:rPr>
                <w:w w:val="90"/>
                <w:sz w:val="15"/>
              </w:rPr>
              <w:t>18</w:t>
            </w:r>
          </w:p>
        </w:tc>
        <w:tc>
          <w:tcPr>
            <w:tcW w:w="1427" w:type="dxa"/>
            <w:tcBorders>
              <w:top w:val="single" w:sz="6" w:space="0" w:color="000000"/>
              <w:bottom w:val="single" w:sz="6" w:space="0" w:color="000000"/>
            </w:tcBorders>
            <w:shd w:val="clear" w:color="auto" w:fill="FFF45F"/>
          </w:tcPr>
          <w:p>
            <w:pPr>
              <w:pStyle w:val="TableParagraph"/>
              <w:numPr>
                <w:ilvl w:val="0"/>
                <w:numId w:val="99"/>
              </w:numPr>
              <w:tabs>
                <w:tab w:pos="1045" w:val="left" w:leader="none"/>
                <w:tab w:pos="1046" w:val="left" w:leader="none"/>
              </w:tabs>
              <w:spacing w:line="145" w:lineRule="exact" w:before="0" w:after="0"/>
              <w:ind w:left="1045" w:right="0" w:hanging="680"/>
              <w:jc w:val="left"/>
              <w:rPr>
                <w:sz w:val="15"/>
              </w:rPr>
            </w:pPr>
            <w:r>
              <w:rPr>
                <w:w w:val="79"/>
                <w:sz w:val="15"/>
              </w:rPr>
              <w:t>8</w:t>
            </w:r>
            <w:r>
              <w:rPr>
                <w:sz w:val="15"/>
              </w:rPr>
            </w:r>
          </w:p>
        </w:tc>
        <w:tc>
          <w:tcPr>
            <w:tcW w:w="764" w:type="dxa"/>
            <w:tcBorders>
              <w:top w:val="single" w:sz="6" w:space="0" w:color="000000"/>
              <w:bottom w:val="single" w:sz="6" w:space="0" w:color="000000"/>
            </w:tcBorders>
            <w:shd w:val="clear" w:color="auto" w:fill="FFF45F"/>
          </w:tcPr>
          <w:p>
            <w:pPr>
              <w:pStyle w:val="TableParagraph"/>
              <w:ind w:left="46" w:right="4"/>
              <w:jc w:val="center"/>
              <w:rPr>
                <w:sz w:val="15"/>
              </w:rPr>
            </w:pPr>
            <w:r>
              <w:rPr>
                <w:w w:val="90"/>
                <w:sz w:val="15"/>
              </w:rPr>
              <w:t>36</w:t>
            </w:r>
          </w:p>
        </w:tc>
        <w:tc>
          <w:tcPr>
            <w:tcW w:w="534" w:type="dxa"/>
            <w:tcBorders>
              <w:top w:val="single" w:sz="6" w:space="0" w:color="000000"/>
              <w:bottom w:val="single" w:sz="6" w:space="0" w:color="000000"/>
            </w:tcBorders>
            <w:shd w:val="clear" w:color="auto" w:fill="FFF45F"/>
          </w:tcPr>
          <w:p>
            <w:pPr>
              <w:pStyle w:val="TableParagraph"/>
              <w:ind w:left="64"/>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85"/>
                <w:sz w:val="15"/>
              </w:rPr>
              <w:t>FFP12Y</w:t>
            </w:r>
          </w:p>
        </w:tc>
        <w:tc>
          <w:tcPr>
            <w:tcW w:w="931" w:type="dxa"/>
            <w:tcBorders>
              <w:top w:val="single" w:sz="6" w:space="0" w:color="000000"/>
              <w:bottom w:val="single" w:sz="6" w:space="0" w:color="000000"/>
            </w:tcBorders>
            <w:shd w:val="clear" w:color="auto" w:fill="FFF45F"/>
          </w:tcPr>
          <w:p>
            <w:pPr>
              <w:pStyle w:val="TableParagraph"/>
              <w:ind w:left="139"/>
              <w:rPr>
                <w:sz w:val="15"/>
              </w:rPr>
            </w:pPr>
            <w:r>
              <w:rPr>
                <w:w w:val="90"/>
                <w:sz w:val="15"/>
              </w:rPr>
              <w:t>OILM1073</w:t>
            </w:r>
          </w:p>
        </w:tc>
        <w:tc>
          <w:tcPr>
            <w:tcW w:w="1182" w:type="dxa"/>
            <w:tcBorders>
              <w:top w:val="single" w:sz="6" w:space="0" w:color="000000"/>
              <w:bottom w:val="single" w:sz="6" w:space="0" w:color="000000"/>
            </w:tcBorders>
            <w:shd w:val="clear" w:color="auto" w:fill="FFF45F"/>
          </w:tcPr>
          <w:p>
            <w:pPr>
              <w:pStyle w:val="TableParagraph"/>
              <w:ind w:left="248"/>
              <w:rPr>
                <w:sz w:val="15"/>
              </w:rPr>
            </w:pPr>
            <w:r>
              <w:rPr>
                <w:w w:val="85"/>
                <w:sz w:val="15"/>
              </w:rPr>
              <w:t>PHYFF100</w:t>
            </w:r>
          </w:p>
        </w:tc>
        <w:tc>
          <w:tcPr>
            <w:tcW w:w="2501" w:type="dxa"/>
            <w:tcBorders>
              <w:top w:val="single" w:sz="6" w:space="0" w:color="000000"/>
              <w:bottom w:val="single" w:sz="6" w:space="0" w:color="000000"/>
            </w:tcBorders>
            <w:shd w:val="clear" w:color="auto" w:fill="FFF45F"/>
          </w:tcPr>
          <w:p>
            <w:pPr>
              <w:pStyle w:val="TableParagraph"/>
              <w:ind w:left="126"/>
              <w:rPr>
                <w:sz w:val="15"/>
              </w:rPr>
            </w:pPr>
            <w:r>
              <w:rPr>
                <w:w w:val="90"/>
                <w:sz w:val="15"/>
              </w:rPr>
              <w:t>hazmat fine fiber pads</w:t>
            </w:r>
          </w:p>
        </w:tc>
        <w:tc>
          <w:tcPr>
            <w:tcW w:w="1578" w:type="dxa"/>
            <w:tcBorders>
              <w:top w:val="single" w:sz="6" w:space="0" w:color="000000"/>
              <w:bottom w:val="single" w:sz="6" w:space="0" w:color="000000"/>
            </w:tcBorders>
            <w:shd w:val="clear" w:color="auto" w:fill="FFF45F"/>
          </w:tcPr>
          <w:p>
            <w:pPr>
              <w:pStyle w:val="TableParagraph"/>
              <w:ind w:left="725"/>
              <w:rPr>
                <w:sz w:val="15"/>
              </w:rPr>
            </w:pPr>
            <w:r>
              <w:rPr>
                <w:w w:val="90"/>
                <w:sz w:val="15"/>
              </w:rPr>
              <w:t>15" x 19"</w:t>
            </w:r>
          </w:p>
        </w:tc>
        <w:tc>
          <w:tcPr>
            <w:tcW w:w="662" w:type="dxa"/>
            <w:tcBorders>
              <w:top w:val="single" w:sz="6" w:space="0" w:color="000000"/>
              <w:bottom w:val="single" w:sz="6" w:space="0" w:color="000000"/>
            </w:tcBorders>
            <w:shd w:val="clear" w:color="auto" w:fill="FFF45F"/>
          </w:tcPr>
          <w:p>
            <w:pPr>
              <w:pStyle w:val="TableParagraph"/>
              <w:ind w:right="199"/>
              <w:jc w:val="right"/>
              <w:rPr>
                <w:sz w:val="15"/>
              </w:rPr>
            </w:pPr>
            <w:r>
              <w:rPr>
                <w:w w:val="79"/>
                <w:sz w:val="15"/>
              </w:rPr>
              <w:t>3</w:t>
            </w:r>
          </w:p>
        </w:tc>
        <w:tc>
          <w:tcPr>
            <w:tcW w:w="863" w:type="dxa"/>
            <w:tcBorders>
              <w:top w:val="single" w:sz="6" w:space="0" w:color="000000"/>
              <w:bottom w:val="single" w:sz="6" w:space="0" w:color="000000"/>
            </w:tcBorders>
            <w:shd w:val="clear" w:color="auto" w:fill="FFF45F"/>
          </w:tcPr>
          <w:p>
            <w:pPr>
              <w:pStyle w:val="TableParagraph"/>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2"/>
              <w:rPr>
                <w:sz w:val="15"/>
              </w:rPr>
            </w:pPr>
            <w:r>
              <w:rPr>
                <w:w w:val="90"/>
                <w:sz w:val="15"/>
              </w:rPr>
              <w:t>100</w:t>
            </w:r>
          </w:p>
        </w:tc>
        <w:tc>
          <w:tcPr>
            <w:tcW w:w="759" w:type="dxa"/>
            <w:tcBorders>
              <w:top w:val="single" w:sz="6" w:space="0" w:color="000000"/>
              <w:bottom w:val="single" w:sz="6" w:space="0" w:color="000000"/>
            </w:tcBorders>
            <w:shd w:val="clear" w:color="auto" w:fill="FFF45F"/>
          </w:tcPr>
          <w:p>
            <w:pPr>
              <w:pStyle w:val="TableParagraph"/>
              <w:ind w:left="192"/>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ind w:left="15" w:right="45"/>
              <w:jc w:val="center"/>
              <w:rPr>
                <w:sz w:val="15"/>
              </w:rPr>
            </w:pPr>
            <w:r>
              <w:rPr>
                <w:w w:val="90"/>
                <w:sz w:val="15"/>
              </w:rPr>
              <w:t>27</w:t>
            </w:r>
          </w:p>
        </w:tc>
        <w:tc>
          <w:tcPr>
            <w:tcW w:w="1427" w:type="dxa"/>
            <w:tcBorders>
              <w:top w:val="single" w:sz="6" w:space="0" w:color="000000"/>
              <w:bottom w:val="single" w:sz="6" w:space="0" w:color="000000"/>
            </w:tcBorders>
            <w:shd w:val="clear" w:color="auto" w:fill="FFF45F"/>
          </w:tcPr>
          <w:p>
            <w:pPr>
              <w:pStyle w:val="TableParagraph"/>
              <w:numPr>
                <w:ilvl w:val="0"/>
                <w:numId w:val="100"/>
              </w:numPr>
              <w:tabs>
                <w:tab w:pos="1045" w:val="left" w:leader="none"/>
                <w:tab w:pos="1046" w:val="left" w:leader="none"/>
              </w:tabs>
              <w:spacing w:line="145" w:lineRule="exact" w:before="0" w:after="0"/>
              <w:ind w:left="1045" w:right="0" w:hanging="680"/>
              <w:jc w:val="left"/>
              <w:rPr>
                <w:sz w:val="15"/>
              </w:rPr>
            </w:pPr>
            <w:r>
              <w:rPr>
                <w:w w:val="90"/>
                <w:sz w:val="15"/>
              </w:rPr>
              <w:t>14</w:t>
            </w:r>
          </w:p>
        </w:tc>
        <w:tc>
          <w:tcPr>
            <w:tcW w:w="764" w:type="dxa"/>
            <w:tcBorders>
              <w:top w:val="single" w:sz="6" w:space="0" w:color="000000"/>
              <w:bottom w:val="single" w:sz="6" w:space="0" w:color="000000"/>
            </w:tcBorders>
            <w:shd w:val="clear" w:color="auto" w:fill="FFF45F"/>
          </w:tcPr>
          <w:p>
            <w:pPr>
              <w:pStyle w:val="TableParagraph"/>
              <w:ind w:left="46" w:right="4"/>
              <w:jc w:val="center"/>
              <w:rPr>
                <w:sz w:val="15"/>
              </w:rPr>
            </w:pPr>
            <w:r>
              <w:rPr>
                <w:w w:val="90"/>
                <w:sz w:val="15"/>
              </w:rPr>
              <w:t>30</w:t>
            </w:r>
          </w:p>
        </w:tc>
        <w:tc>
          <w:tcPr>
            <w:tcW w:w="534" w:type="dxa"/>
            <w:tcBorders>
              <w:top w:val="single" w:sz="6" w:space="0" w:color="000000"/>
              <w:bottom w:val="single" w:sz="6" w:space="0" w:color="000000"/>
            </w:tcBorders>
            <w:shd w:val="clear" w:color="auto" w:fill="FFF45F"/>
          </w:tcPr>
          <w:p>
            <w:pPr>
              <w:pStyle w:val="TableParagraph"/>
              <w:ind w:left="64"/>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85"/>
                <w:sz w:val="15"/>
              </w:rPr>
              <w:t>FFP6Y</w:t>
            </w:r>
          </w:p>
        </w:tc>
        <w:tc>
          <w:tcPr>
            <w:tcW w:w="931" w:type="dxa"/>
            <w:tcBorders>
              <w:top w:val="single" w:sz="6" w:space="0" w:color="000000"/>
              <w:bottom w:val="single" w:sz="6" w:space="0" w:color="000000"/>
            </w:tcBorders>
            <w:shd w:val="clear" w:color="auto" w:fill="FFF45F"/>
          </w:tcPr>
          <w:p>
            <w:pPr>
              <w:pStyle w:val="TableParagraph"/>
              <w:ind w:left="139"/>
              <w:rPr>
                <w:sz w:val="15"/>
              </w:rPr>
            </w:pPr>
            <w:r>
              <w:rPr>
                <w:w w:val="90"/>
                <w:sz w:val="15"/>
              </w:rPr>
              <w:t>OILM1072</w:t>
            </w:r>
          </w:p>
        </w:tc>
        <w:tc>
          <w:tcPr>
            <w:tcW w:w="1182" w:type="dxa"/>
            <w:tcBorders>
              <w:top w:val="single" w:sz="6" w:space="0" w:color="000000"/>
              <w:bottom w:val="single" w:sz="6" w:space="0" w:color="000000"/>
            </w:tcBorders>
            <w:shd w:val="clear" w:color="auto" w:fill="FFF45F"/>
          </w:tcPr>
          <w:p>
            <w:pPr>
              <w:pStyle w:val="TableParagraph"/>
              <w:ind w:left="248"/>
              <w:rPr>
                <w:sz w:val="15"/>
              </w:rPr>
            </w:pPr>
            <w:r>
              <w:rPr>
                <w:w w:val="85"/>
                <w:sz w:val="15"/>
              </w:rPr>
              <w:t>PSYFF200</w:t>
            </w:r>
          </w:p>
        </w:tc>
        <w:tc>
          <w:tcPr>
            <w:tcW w:w="2501" w:type="dxa"/>
            <w:tcBorders>
              <w:top w:val="single" w:sz="6" w:space="0" w:color="000000"/>
              <w:bottom w:val="single" w:sz="6" w:space="0" w:color="000000"/>
            </w:tcBorders>
            <w:shd w:val="clear" w:color="auto" w:fill="FFF45F"/>
          </w:tcPr>
          <w:p>
            <w:pPr>
              <w:pStyle w:val="TableParagraph"/>
              <w:ind w:left="126"/>
              <w:rPr>
                <w:sz w:val="15"/>
              </w:rPr>
            </w:pPr>
            <w:r>
              <w:rPr>
                <w:w w:val="90"/>
                <w:sz w:val="15"/>
              </w:rPr>
              <w:t>hazmat fine fiber pads</w:t>
            </w:r>
          </w:p>
        </w:tc>
        <w:tc>
          <w:tcPr>
            <w:tcW w:w="1578" w:type="dxa"/>
            <w:tcBorders>
              <w:top w:val="single" w:sz="6" w:space="0" w:color="000000"/>
              <w:bottom w:val="single" w:sz="6" w:space="0" w:color="000000"/>
            </w:tcBorders>
            <w:shd w:val="clear" w:color="auto" w:fill="FFF45F"/>
          </w:tcPr>
          <w:p>
            <w:pPr>
              <w:pStyle w:val="TableParagraph"/>
              <w:ind w:left="725"/>
              <w:rPr>
                <w:sz w:val="15"/>
              </w:rPr>
            </w:pPr>
            <w:r>
              <w:rPr>
                <w:w w:val="90"/>
                <w:sz w:val="15"/>
              </w:rPr>
              <w:t>15" x 19"</w:t>
            </w:r>
          </w:p>
        </w:tc>
        <w:tc>
          <w:tcPr>
            <w:tcW w:w="662" w:type="dxa"/>
            <w:tcBorders>
              <w:top w:val="single" w:sz="6" w:space="0" w:color="000000"/>
              <w:bottom w:val="single" w:sz="6" w:space="0" w:color="000000"/>
            </w:tcBorders>
            <w:shd w:val="clear" w:color="auto" w:fill="FFF45F"/>
          </w:tcPr>
          <w:p>
            <w:pPr>
              <w:pStyle w:val="TableParagraph"/>
              <w:ind w:right="199"/>
              <w:jc w:val="right"/>
              <w:rPr>
                <w:sz w:val="15"/>
              </w:rPr>
            </w:pPr>
            <w:r>
              <w:rPr>
                <w:w w:val="79"/>
                <w:sz w:val="15"/>
              </w:rPr>
              <w:t>3</w:t>
            </w:r>
          </w:p>
        </w:tc>
        <w:tc>
          <w:tcPr>
            <w:tcW w:w="863" w:type="dxa"/>
            <w:tcBorders>
              <w:top w:val="single" w:sz="6" w:space="0" w:color="000000"/>
              <w:bottom w:val="single" w:sz="6" w:space="0" w:color="000000"/>
            </w:tcBorders>
            <w:shd w:val="clear" w:color="auto" w:fill="FFF45F"/>
          </w:tcPr>
          <w:p>
            <w:pPr>
              <w:pStyle w:val="TableParagraph"/>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2"/>
              <w:rPr>
                <w:sz w:val="15"/>
              </w:rPr>
            </w:pPr>
            <w:r>
              <w:rPr>
                <w:w w:val="90"/>
                <w:sz w:val="15"/>
              </w:rPr>
              <w:t>200</w:t>
            </w:r>
          </w:p>
        </w:tc>
        <w:tc>
          <w:tcPr>
            <w:tcW w:w="759" w:type="dxa"/>
            <w:tcBorders>
              <w:top w:val="single" w:sz="6" w:space="0" w:color="000000"/>
              <w:bottom w:val="single" w:sz="6" w:space="0" w:color="000000"/>
            </w:tcBorders>
            <w:shd w:val="clear" w:color="auto" w:fill="FFF45F"/>
          </w:tcPr>
          <w:p>
            <w:pPr>
              <w:pStyle w:val="TableParagraph"/>
              <w:ind w:left="213"/>
              <w:rPr>
                <w:sz w:val="15"/>
              </w:rPr>
            </w:pPr>
            <w:r>
              <w:rPr>
                <w:w w:val="90"/>
                <w:sz w:val="15"/>
              </w:rPr>
              <w:t>single</w:t>
            </w:r>
          </w:p>
        </w:tc>
        <w:tc>
          <w:tcPr>
            <w:tcW w:w="867" w:type="dxa"/>
            <w:tcBorders>
              <w:top w:val="single" w:sz="6" w:space="0" w:color="000000"/>
              <w:bottom w:val="single" w:sz="6" w:space="0" w:color="000000"/>
            </w:tcBorders>
            <w:shd w:val="clear" w:color="auto" w:fill="FFF45F"/>
          </w:tcPr>
          <w:p>
            <w:pPr>
              <w:pStyle w:val="TableParagraph"/>
              <w:ind w:left="16" w:right="45"/>
              <w:jc w:val="center"/>
              <w:rPr>
                <w:sz w:val="15"/>
              </w:rPr>
            </w:pPr>
            <w:r>
              <w:rPr>
                <w:w w:val="90"/>
                <w:sz w:val="15"/>
              </w:rPr>
              <w:t>29</w:t>
            </w:r>
          </w:p>
        </w:tc>
        <w:tc>
          <w:tcPr>
            <w:tcW w:w="1427" w:type="dxa"/>
            <w:tcBorders>
              <w:top w:val="single" w:sz="6" w:space="0" w:color="000000"/>
              <w:bottom w:val="single" w:sz="6" w:space="0" w:color="000000"/>
            </w:tcBorders>
            <w:shd w:val="clear" w:color="auto" w:fill="FFF45F"/>
          </w:tcPr>
          <w:p>
            <w:pPr>
              <w:pStyle w:val="TableParagraph"/>
              <w:numPr>
                <w:ilvl w:val="0"/>
                <w:numId w:val="101"/>
              </w:numPr>
              <w:tabs>
                <w:tab w:pos="1045" w:val="left" w:leader="none"/>
                <w:tab w:pos="1046" w:val="left" w:leader="none"/>
              </w:tabs>
              <w:spacing w:line="145" w:lineRule="exact" w:before="0" w:after="0"/>
              <w:ind w:left="1045" w:right="0" w:hanging="680"/>
              <w:jc w:val="left"/>
              <w:rPr>
                <w:sz w:val="15"/>
              </w:rPr>
            </w:pPr>
            <w:r>
              <w:rPr>
                <w:w w:val="90"/>
                <w:sz w:val="15"/>
              </w:rPr>
              <w:t>15</w:t>
            </w:r>
          </w:p>
        </w:tc>
        <w:tc>
          <w:tcPr>
            <w:tcW w:w="764" w:type="dxa"/>
            <w:tcBorders>
              <w:top w:val="single" w:sz="6" w:space="0" w:color="000000"/>
              <w:bottom w:val="single" w:sz="6" w:space="0" w:color="000000"/>
            </w:tcBorders>
            <w:shd w:val="clear" w:color="auto" w:fill="FFF45F"/>
          </w:tcPr>
          <w:p>
            <w:pPr>
              <w:pStyle w:val="TableParagraph"/>
              <w:ind w:left="46" w:right="3"/>
              <w:jc w:val="center"/>
              <w:rPr>
                <w:sz w:val="15"/>
              </w:rPr>
            </w:pPr>
            <w:r>
              <w:rPr>
                <w:w w:val="90"/>
                <w:sz w:val="15"/>
              </w:rPr>
              <w:t>30</w:t>
            </w:r>
          </w:p>
        </w:tc>
        <w:tc>
          <w:tcPr>
            <w:tcW w:w="534" w:type="dxa"/>
            <w:tcBorders>
              <w:top w:val="single" w:sz="6" w:space="0" w:color="000000"/>
              <w:bottom w:val="single" w:sz="6" w:space="0" w:color="000000"/>
            </w:tcBorders>
            <w:shd w:val="clear" w:color="auto" w:fill="FFF45F"/>
          </w:tcPr>
          <w:p>
            <w:pPr>
              <w:pStyle w:val="TableParagraph"/>
              <w:ind w:left="65"/>
              <w:jc w:val="center"/>
              <w:rPr>
                <w:sz w:val="15"/>
              </w:rPr>
            </w:pPr>
            <w:r>
              <w:rPr>
                <w:w w:val="90"/>
                <w:sz w:val="15"/>
              </w:rPr>
              <w:t>19</w:t>
            </w:r>
          </w:p>
        </w:tc>
      </w:tr>
      <w:tr>
        <w:trPr>
          <w:trHeight w:val="150" w:hRule="atLeast"/>
        </w:trPr>
        <w:tc>
          <w:tcPr>
            <w:tcW w:w="687" w:type="dxa"/>
            <w:tcBorders>
              <w:top w:val="single" w:sz="6" w:space="0" w:color="000000"/>
              <w:bottom w:val="single" w:sz="6" w:space="0" w:color="000000"/>
            </w:tcBorders>
            <w:shd w:val="clear" w:color="auto" w:fill="FFF45F"/>
          </w:tcPr>
          <w:p>
            <w:pPr>
              <w:pStyle w:val="TableParagraph"/>
              <w:spacing w:line="131" w:lineRule="exact"/>
              <w:ind w:left="6"/>
              <w:rPr>
                <w:sz w:val="15"/>
              </w:rPr>
            </w:pPr>
            <w:r>
              <w:rPr>
                <w:w w:val="85"/>
                <w:sz w:val="15"/>
              </w:rPr>
              <w:t>FFR12Y</w:t>
            </w:r>
          </w:p>
        </w:tc>
        <w:tc>
          <w:tcPr>
            <w:tcW w:w="931" w:type="dxa"/>
            <w:tcBorders>
              <w:top w:val="single" w:sz="6" w:space="0" w:color="000000"/>
              <w:bottom w:val="single" w:sz="6" w:space="0" w:color="000000"/>
            </w:tcBorders>
            <w:shd w:val="clear" w:color="auto" w:fill="FFF45F"/>
          </w:tcPr>
          <w:p>
            <w:pPr>
              <w:pStyle w:val="TableParagraph"/>
              <w:spacing w:line="131" w:lineRule="exact"/>
              <w:ind w:left="139"/>
              <w:rPr>
                <w:sz w:val="15"/>
              </w:rPr>
            </w:pPr>
            <w:r>
              <w:rPr>
                <w:w w:val="90"/>
                <w:sz w:val="15"/>
              </w:rPr>
              <w:t>OILM5091</w:t>
            </w:r>
          </w:p>
        </w:tc>
        <w:tc>
          <w:tcPr>
            <w:tcW w:w="1182" w:type="dxa"/>
            <w:tcBorders>
              <w:top w:val="single" w:sz="6" w:space="0" w:color="000000"/>
              <w:bottom w:val="single" w:sz="6" w:space="0" w:color="000000"/>
            </w:tcBorders>
            <w:shd w:val="clear" w:color="auto" w:fill="FFF45F"/>
          </w:tcPr>
          <w:p>
            <w:pPr>
              <w:pStyle w:val="TableParagraph"/>
              <w:spacing w:line="131" w:lineRule="exact"/>
              <w:ind w:left="248"/>
              <w:rPr>
                <w:sz w:val="15"/>
              </w:rPr>
            </w:pPr>
            <w:r>
              <w:rPr>
                <w:w w:val="85"/>
                <w:sz w:val="15"/>
              </w:rPr>
              <w:t>RHYFF150</w:t>
            </w:r>
          </w:p>
        </w:tc>
        <w:tc>
          <w:tcPr>
            <w:tcW w:w="2501" w:type="dxa"/>
            <w:tcBorders>
              <w:top w:val="single" w:sz="6" w:space="0" w:color="000000"/>
              <w:bottom w:val="single" w:sz="6" w:space="0" w:color="000000"/>
            </w:tcBorders>
            <w:shd w:val="clear" w:color="auto" w:fill="FFF45F"/>
          </w:tcPr>
          <w:p>
            <w:pPr>
              <w:pStyle w:val="TableParagraph"/>
              <w:spacing w:line="131" w:lineRule="exact"/>
              <w:ind w:left="126"/>
              <w:rPr>
                <w:sz w:val="15"/>
              </w:rPr>
            </w:pPr>
            <w:r>
              <w:rPr>
                <w:w w:val="90"/>
                <w:sz w:val="15"/>
              </w:rPr>
              <w:t>hazmat fine fiber rolls</w:t>
            </w:r>
          </w:p>
        </w:tc>
        <w:tc>
          <w:tcPr>
            <w:tcW w:w="1578" w:type="dxa"/>
            <w:tcBorders>
              <w:top w:val="single" w:sz="6" w:space="0" w:color="000000"/>
              <w:bottom w:val="single" w:sz="6" w:space="0" w:color="000000"/>
            </w:tcBorders>
            <w:shd w:val="clear" w:color="auto" w:fill="FFF45F"/>
          </w:tcPr>
          <w:p>
            <w:pPr>
              <w:pStyle w:val="TableParagraph"/>
              <w:spacing w:line="131" w:lineRule="exact"/>
              <w:ind w:left="725"/>
              <w:rPr>
                <w:sz w:val="15"/>
              </w:rPr>
            </w:pPr>
            <w:r>
              <w:rPr>
                <w:w w:val="90"/>
                <w:sz w:val="15"/>
              </w:rPr>
              <w:t>30" x 150'</w:t>
            </w:r>
          </w:p>
        </w:tc>
        <w:tc>
          <w:tcPr>
            <w:tcW w:w="662" w:type="dxa"/>
            <w:tcBorders>
              <w:top w:val="single" w:sz="6" w:space="0" w:color="000000"/>
              <w:bottom w:val="single" w:sz="6" w:space="0" w:color="000000"/>
            </w:tcBorders>
            <w:shd w:val="clear" w:color="auto" w:fill="FFF45F"/>
          </w:tcPr>
          <w:p>
            <w:pPr>
              <w:pStyle w:val="TableParagraph"/>
              <w:spacing w:line="131" w:lineRule="exact"/>
              <w:ind w:right="199"/>
              <w:jc w:val="right"/>
              <w:rPr>
                <w:sz w:val="15"/>
              </w:rPr>
            </w:pPr>
            <w:r>
              <w:rPr>
                <w:w w:val="79"/>
                <w:sz w:val="15"/>
              </w:rPr>
              <w:t>3</w:t>
            </w:r>
          </w:p>
        </w:tc>
        <w:tc>
          <w:tcPr>
            <w:tcW w:w="863" w:type="dxa"/>
            <w:tcBorders>
              <w:top w:val="single" w:sz="6" w:space="0" w:color="000000"/>
              <w:bottom w:val="single" w:sz="6" w:space="0" w:color="000000"/>
            </w:tcBorders>
            <w:shd w:val="clear" w:color="auto" w:fill="FFF45F"/>
          </w:tcPr>
          <w:p>
            <w:pPr>
              <w:pStyle w:val="TableParagraph"/>
              <w:spacing w:line="131" w:lineRule="exact"/>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spacing w:line="131" w:lineRule="exact"/>
              <w:ind w:left="122"/>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spacing w:line="131" w:lineRule="exact"/>
              <w:ind w:left="192"/>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spacing w:line="131" w:lineRule="exact"/>
              <w:ind w:left="16" w:right="45"/>
              <w:jc w:val="center"/>
              <w:rPr>
                <w:sz w:val="15"/>
              </w:rPr>
            </w:pPr>
            <w:r>
              <w:rPr>
                <w:w w:val="90"/>
                <w:sz w:val="15"/>
              </w:rPr>
              <w:t>47</w:t>
            </w:r>
          </w:p>
        </w:tc>
        <w:tc>
          <w:tcPr>
            <w:tcW w:w="1427" w:type="dxa"/>
            <w:tcBorders>
              <w:top w:val="single" w:sz="6" w:space="0" w:color="000000"/>
              <w:bottom w:val="single" w:sz="6" w:space="0" w:color="000000"/>
            </w:tcBorders>
            <w:shd w:val="clear" w:color="auto" w:fill="FFF45F"/>
          </w:tcPr>
          <w:p>
            <w:pPr>
              <w:pStyle w:val="TableParagraph"/>
              <w:numPr>
                <w:ilvl w:val="0"/>
                <w:numId w:val="102"/>
              </w:numPr>
              <w:tabs>
                <w:tab w:pos="1045" w:val="left" w:leader="none"/>
                <w:tab w:pos="1046" w:val="left" w:leader="none"/>
              </w:tabs>
              <w:spacing w:line="131" w:lineRule="exact" w:before="0" w:after="0"/>
              <w:ind w:left="1045"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FFF45F"/>
          </w:tcPr>
          <w:p>
            <w:pPr>
              <w:pStyle w:val="TableParagraph"/>
              <w:spacing w:line="131" w:lineRule="exact"/>
              <w:ind w:left="46" w:right="3"/>
              <w:jc w:val="center"/>
              <w:rPr>
                <w:sz w:val="15"/>
              </w:rPr>
            </w:pPr>
            <w:r>
              <w:rPr>
                <w:w w:val="90"/>
                <w:sz w:val="15"/>
              </w:rPr>
              <w:t>15</w:t>
            </w:r>
          </w:p>
        </w:tc>
        <w:tc>
          <w:tcPr>
            <w:tcW w:w="534" w:type="dxa"/>
            <w:tcBorders>
              <w:top w:val="single" w:sz="6" w:space="0" w:color="000000"/>
              <w:bottom w:val="single" w:sz="6" w:space="0" w:color="000000"/>
            </w:tcBorders>
            <w:shd w:val="clear" w:color="auto" w:fill="FFF45F"/>
          </w:tcPr>
          <w:p>
            <w:pPr>
              <w:pStyle w:val="TableParagraph"/>
              <w:spacing w:line="131" w:lineRule="exact"/>
              <w:ind w:left="65"/>
              <w:jc w:val="center"/>
              <w:rPr>
                <w:sz w:val="15"/>
              </w:rPr>
            </w:pPr>
            <w:r>
              <w:rPr>
                <w:w w:val="90"/>
                <w:sz w:val="15"/>
              </w:rPr>
              <w:t>19</w:t>
            </w:r>
          </w:p>
        </w:tc>
      </w:tr>
      <w:tr>
        <w:trPr>
          <w:trHeight w:val="183" w:hRule="atLeast"/>
        </w:trPr>
        <w:tc>
          <w:tcPr>
            <w:tcW w:w="687" w:type="dxa"/>
            <w:tcBorders>
              <w:top w:val="single" w:sz="6" w:space="0" w:color="000000"/>
              <w:bottom w:val="single" w:sz="6" w:space="0" w:color="000000"/>
            </w:tcBorders>
            <w:shd w:val="clear" w:color="auto" w:fill="FFF45F"/>
          </w:tcPr>
          <w:p>
            <w:pPr>
              <w:pStyle w:val="TableParagraph"/>
              <w:spacing w:line="159" w:lineRule="exact" w:before="5"/>
              <w:ind w:left="6"/>
              <w:rPr>
                <w:sz w:val="15"/>
              </w:rPr>
            </w:pPr>
            <w:r>
              <w:rPr>
                <w:w w:val="90"/>
                <w:sz w:val="15"/>
              </w:rPr>
              <w:t>FFR12Y-2</w:t>
            </w:r>
          </w:p>
        </w:tc>
        <w:tc>
          <w:tcPr>
            <w:tcW w:w="931" w:type="dxa"/>
            <w:tcBorders>
              <w:top w:val="single" w:sz="6" w:space="0" w:color="000000"/>
              <w:bottom w:val="single" w:sz="6" w:space="0" w:color="000000"/>
            </w:tcBorders>
            <w:shd w:val="clear" w:color="auto" w:fill="FFF45F"/>
          </w:tcPr>
          <w:p>
            <w:pPr>
              <w:pStyle w:val="TableParagraph"/>
              <w:spacing w:line="159" w:lineRule="exact" w:before="5"/>
              <w:ind w:left="139"/>
              <w:rPr>
                <w:sz w:val="15"/>
              </w:rPr>
            </w:pPr>
            <w:r>
              <w:rPr>
                <w:w w:val="90"/>
                <w:sz w:val="15"/>
              </w:rPr>
              <w:t>OILM5090</w:t>
            </w:r>
          </w:p>
        </w:tc>
        <w:tc>
          <w:tcPr>
            <w:tcW w:w="1182" w:type="dxa"/>
            <w:tcBorders>
              <w:top w:val="single" w:sz="6" w:space="0" w:color="000000"/>
              <w:bottom w:val="single" w:sz="6" w:space="0" w:color="000000"/>
            </w:tcBorders>
            <w:shd w:val="clear" w:color="auto" w:fill="FFF45F"/>
          </w:tcPr>
          <w:p>
            <w:pPr>
              <w:pStyle w:val="TableParagraph"/>
              <w:spacing w:line="159" w:lineRule="exact" w:before="5"/>
              <w:ind w:left="248"/>
              <w:rPr>
                <w:sz w:val="15"/>
              </w:rPr>
            </w:pPr>
            <w:r>
              <w:rPr>
                <w:w w:val="85"/>
                <w:sz w:val="15"/>
              </w:rPr>
              <w:t>RHYFF1502</w:t>
            </w:r>
          </w:p>
        </w:tc>
        <w:tc>
          <w:tcPr>
            <w:tcW w:w="2501" w:type="dxa"/>
            <w:tcBorders>
              <w:top w:val="single" w:sz="6" w:space="0" w:color="000000"/>
              <w:bottom w:val="single" w:sz="6" w:space="0" w:color="000000"/>
            </w:tcBorders>
            <w:shd w:val="clear" w:color="auto" w:fill="FFF45F"/>
          </w:tcPr>
          <w:p>
            <w:pPr>
              <w:pStyle w:val="TableParagraph"/>
              <w:spacing w:line="159" w:lineRule="exact" w:before="5"/>
              <w:ind w:left="126"/>
              <w:rPr>
                <w:sz w:val="15"/>
              </w:rPr>
            </w:pPr>
            <w:r>
              <w:rPr>
                <w:w w:val="90"/>
                <w:sz w:val="15"/>
              </w:rPr>
              <w:t>hazmat fine fiber rolls</w:t>
            </w:r>
          </w:p>
        </w:tc>
        <w:tc>
          <w:tcPr>
            <w:tcW w:w="1578" w:type="dxa"/>
            <w:tcBorders>
              <w:top w:val="single" w:sz="6" w:space="0" w:color="000000"/>
              <w:bottom w:val="single" w:sz="6" w:space="0" w:color="000000"/>
            </w:tcBorders>
            <w:shd w:val="clear" w:color="auto" w:fill="FFF45F"/>
          </w:tcPr>
          <w:p>
            <w:pPr>
              <w:pStyle w:val="TableParagraph"/>
              <w:spacing w:line="159" w:lineRule="exact" w:before="5"/>
              <w:ind w:left="725"/>
              <w:rPr>
                <w:sz w:val="15"/>
              </w:rPr>
            </w:pPr>
            <w:r>
              <w:rPr>
                <w:w w:val="90"/>
                <w:sz w:val="15"/>
              </w:rPr>
              <w:t>15" x 150'</w:t>
            </w:r>
          </w:p>
        </w:tc>
        <w:tc>
          <w:tcPr>
            <w:tcW w:w="662" w:type="dxa"/>
            <w:tcBorders>
              <w:top w:val="single" w:sz="6" w:space="0" w:color="000000"/>
              <w:bottom w:val="single" w:sz="6" w:space="0" w:color="000000"/>
            </w:tcBorders>
            <w:shd w:val="clear" w:color="auto" w:fill="FFF45F"/>
          </w:tcPr>
          <w:p>
            <w:pPr>
              <w:pStyle w:val="TableParagraph"/>
              <w:spacing w:line="159" w:lineRule="exact" w:before="5"/>
              <w:ind w:right="200"/>
              <w:jc w:val="right"/>
              <w:rPr>
                <w:sz w:val="15"/>
              </w:rPr>
            </w:pPr>
            <w:r>
              <w:rPr>
                <w:w w:val="79"/>
                <w:sz w:val="15"/>
              </w:rPr>
              <w:t>3</w:t>
            </w:r>
          </w:p>
        </w:tc>
        <w:tc>
          <w:tcPr>
            <w:tcW w:w="863" w:type="dxa"/>
            <w:tcBorders>
              <w:top w:val="single" w:sz="6" w:space="0" w:color="000000"/>
              <w:bottom w:val="single" w:sz="6" w:space="0" w:color="000000"/>
            </w:tcBorders>
            <w:shd w:val="clear" w:color="auto" w:fill="FFF45F"/>
          </w:tcPr>
          <w:p>
            <w:pPr>
              <w:pStyle w:val="TableParagraph"/>
              <w:spacing w:line="159" w:lineRule="exact" w:before="5"/>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spacing w:line="159" w:lineRule="exact" w:before="5"/>
              <w:ind w:left="122"/>
              <w:rPr>
                <w:sz w:val="15"/>
              </w:rPr>
            </w:pPr>
            <w:r>
              <w:rPr>
                <w:w w:val="79"/>
                <w:sz w:val="15"/>
              </w:rPr>
              <w:t>2</w:t>
            </w:r>
          </w:p>
        </w:tc>
        <w:tc>
          <w:tcPr>
            <w:tcW w:w="759" w:type="dxa"/>
            <w:tcBorders>
              <w:top w:val="single" w:sz="6" w:space="0" w:color="000000"/>
              <w:bottom w:val="single" w:sz="6" w:space="0" w:color="000000"/>
            </w:tcBorders>
            <w:shd w:val="clear" w:color="auto" w:fill="FFF45F"/>
          </w:tcPr>
          <w:p>
            <w:pPr>
              <w:pStyle w:val="TableParagraph"/>
              <w:spacing w:line="159" w:lineRule="exact" w:before="5"/>
              <w:ind w:left="192"/>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spacing w:line="159" w:lineRule="exact" w:before="5"/>
              <w:ind w:left="16" w:right="45"/>
              <w:jc w:val="center"/>
              <w:rPr>
                <w:sz w:val="15"/>
              </w:rPr>
            </w:pPr>
            <w:r>
              <w:rPr>
                <w:w w:val="90"/>
                <w:sz w:val="15"/>
              </w:rPr>
              <w:t>47</w:t>
            </w:r>
          </w:p>
        </w:tc>
        <w:tc>
          <w:tcPr>
            <w:tcW w:w="1427" w:type="dxa"/>
            <w:tcBorders>
              <w:top w:val="single" w:sz="6" w:space="0" w:color="000000"/>
              <w:bottom w:val="single" w:sz="6" w:space="0" w:color="000000"/>
            </w:tcBorders>
            <w:shd w:val="clear" w:color="auto" w:fill="FFF45F"/>
          </w:tcPr>
          <w:p>
            <w:pPr>
              <w:pStyle w:val="TableParagraph"/>
              <w:numPr>
                <w:ilvl w:val="0"/>
                <w:numId w:val="103"/>
              </w:numPr>
              <w:tabs>
                <w:tab w:pos="1045" w:val="left" w:leader="none"/>
                <w:tab w:pos="1046" w:val="left" w:leader="none"/>
              </w:tabs>
              <w:spacing w:line="159" w:lineRule="exact" w:before="5" w:after="0"/>
              <w:ind w:left="1045"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FFF45F"/>
          </w:tcPr>
          <w:p>
            <w:pPr>
              <w:pStyle w:val="TableParagraph"/>
              <w:spacing w:line="159" w:lineRule="exact" w:before="5"/>
              <w:ind w:left="46" w:right="3"/>
              <w:jc w:val="center"/>
              <w:rPr>
                <w:sz w:val="15"/>
              </w:rPr>
            </w:pPr>
            <w:r>
              <w:rPr>
                <w:w w:val="90"/>
                <w:sz w:val="15"/>
              </w:rPr>
              <w:t>15</w:t>
            </w:r>
          </w:p>
        </w:tc>
        <w:tc>
          <w:tcPr>
            <w:tcW w:w="534" w:type="dxa"/>
            <w:tcBorders>
              <w:top w:val="single" w:sz="6" w:space="0" w:color="000000"/>
              <w:bottom w:val="single" w:sz="6" w:space="0" w:color="000000"/>
            </w:tcBorders>
            <w:shd w:val="clear" w:color="auto" w:fill="FFF45F"/>
          </w:tcPr>
          <w:p>
            <w:pPr>
              <w:pStyle w:val="TableParagraph"/>
              <w:spacing w:line="159" w:lineRule="exact" w:before="5"/>
              <w:ind w:left="65"/>
              <w:jc w:val="center"/>
              <w:rPr>
                <w:sz w:val="15"/>
              </w:rPr>
            </w:pPr>
            <w:r>
              <w:rPr>
                <w:w w:val="90"/>
                <w:sz w:val="15"/>
              </w:rPr>
              <w:t>19</w:t>
            </w:r>
          </w:p>
        </w:tc>
      </w:tr>
      <w:tr>
        <w:trPr>
          <w:trHeight w:val="160" w:hRule="atLeast"/>
        </w:trPr>
        <w:tc>
          <w:tcPr>
            <w:tcW w:w="687" w:type="dxa"/>
            <w:tcBorders>
              <w:top w:val="single" w:sz="6" w:space="0" w:color="000000"/>
              <w:bottom w:val="single" w:sz="6" w:space="0" w:color="000000"/>
            </w:tcBorders>
            <w:shd w:val="clear" w:color="auto" w:fill="FFF45F"/>
          </w:tcPr>
          <w:p>
            <w:pPr>
              <w:pStyle w:val="TableParagraph"/>
              <w:spacing w:line="141" w:lineRule="exact"/>
              <w:ind w:left="6"/>
              <w:rPr>
                <w:sz w:val="15"/>
              </w:rPr>
            </w:pPr>
            <w:r>
              <w:rPr>
                <w:w w:val="85"/>
                <w:sz w:val="15"/>
              </w:rPr>
              <w:t>BP12Y</w:t>
            </w:r>
          </w:p>
        </w:tc>
        <w:tc>
          <w:tcPr>
            <w:tcW w:w="931" w:type="dxa"/>
            <w:tcBorders>
              <w:top w:val="single" w:sz="6" w:space="0" w:color="000000"/>
              <w:bottom w:val="single" w:sz="6" w:space="0" w:color="000000"/>
            </w:tcBorders>
            <w:shd w:val="clear" w:color="auto" w:fill="FFF45F"/>
          </w:tcPr>
          <w:p>
            <w:pPr>
              <w:pStyle w:val="TableParagraph"/>
              <w:spacing w:line="141" w:lineRule="exact"/>
              <w:ind w:left="139"/>
              <w:rPr>
                <w:sz w:val="15"/>
              </w:rPr>
            </w:pPr>
            <w:r>
              <w:rPr>
                <w:w w:val="90"/>
                <w:sz w:val="15"/>
              </w:rPr>
              <w:t>OILM1075</w:t>
            </w:r>
          </w:p>
        </w:tc>
        <w:tc>
          <w:tcPr>
            <w:tcW w:w="1182" w:type="dxa"/>
            <w:tcBorders>
              <w:top w:val="single" w:sz="6" w:space="0" w:color="000000"/>
              <w:bottom w:val="single" w:sz="6" w:space="0" w:color="000000"/>
            </w:tcBorders>
            <w:shd w:val="clear" w:color="auto" w:fill="FFF45F"/>
          </w:tcPr>
          <w:p>
            <w:pPr>
              <w:pStyle w:val="TableParagraph"/>
              <w:spacing w:line="141" w:lineRule="exact"/>
              <w:ind w:left="248"/>
              <w:rPr>
                <w:sz w:val="15"/>
              </w:rPr>
            </w:pPr>
            <w:r>
              <w:rPr>
                <w:w w:val="85"/>
                <w:sz w:val="15"/>
              </w:rPr>
              <w:t>PHYB100</w:t>
            </w:r>
          </w:p>
        </w:tc>
        <w:tc>
          <w:tcPr>
            <w:tcW w:w="2501" w:type="dxa"/>
            <w:tcBorders>
              <w:top w:val="single" w:sz="6" w:space="0" w:color="000000"/>
              <w:bottom w:val="single" w:sz="6" w:space="0" w:color="000000"/>
            </w:tcBorders>
            <w:shd w:val="clear" w:color="auto" w:fill="FFF45F"/>
          </w:tcPr>
          <w:p>
            <w:pPr>
              <w:pStyle w:val="TableParagraph"/>
              <w:spacing w:line="141" w:lineRule="exact"/>
              <w:ind w:left="126"/>
              <w:rPr>
                <w:sz w:val="15"/>
              </w:rPr>
            </w:pPr>
            <w:r>
              <w:rPr>
                <w:w w:val="90"/>
                <w:sz w:val="15"/>
              </w:rPr>
              <w:t>hazmat SM bonded pads</w:t>
            </w:r>
          </w:p>
        </w:tc>
        <w:tc>
          <w:tcPr>
            <w:tcW w:w="1578" w:type="dxa"/>
            <w:tcBorders>
              <w:top w:val="single" w:sz="6" w:space="0" w:color="000000"/>
              <w:bottom w:val="single" w:sz="6" w:space="0" w:color="000000"/>
            </w:tcBorders>
            <w:shd w:val="clear" w:color="auto" w:fill="FFF45F"/>
          </w:tcPr>
          <w:p>
            <w:pPr>
              <w:pStyle w:val="TableParagraph"/>
              <w:spacing w:line="141" w:lineRule="exact"/>
              <w:ind w:left="725"/>
              <w:rPr>
                <w:sz w:val="15"/>
              </w:rPr>
            </w:pPr>
            <w:r>
              <w:rPr>
                <w:w w:val="90"/>
                <w:sz w:val="15"/>
              </w:rPr>
              <w:t>15" x 19"</w:t>
            </w:r>
          </w:p>
        </w:tc>
        <w:tc>
          <w:tcPr>
            <w:tcW w:w="662" w:type="dxa"/>
            <w:tcBorders>
              <w:top w:val="single" w:sz="6" w:space="0" w:color="000000"/>
              <w:bottom w:val="single" w:sz="6" w:space="0" w:color="000000"/>
            </w:tcBorders>
            <w:shd w:val="clear" w:color="auto" w:fill="FFF45F"/>
          </w:tcPr>
          <w:p>
            <w:pPr>
              <w:pStyle w:val="TableParagraph"/>
              <w:spacing w:line="141" w:lineRule="exact"/>
              <w:ind w:right="198"/>
              <w:jc w:val="right"/>
              <w:rPr>
                <w:sz w:val="15"/>
              </w:rPr>
            </w:pPr>
            <w:r>
              <w:rPr>
                <w:w w:val="79"/>
                <w:sz w:val="15"/>
              </w:rPr>
              <w:t>2</w:t>
            </w:r>
          </w:p>
        </w:tc>
        <w:tc>
          <w:tcPr>
            <w:tcW w:w="863" w:type="dxa"/>
            <w:tcBorders>
              <w:top w:val="single" w:sz="6" w:space="0" w:color="000000"/>
              <w:bottom w:val="single" w:sz="6" w:space="0" w:color="000000"/>
            </w:tcBorders>
            <w:shd w:val="clear" w:color="auto" w:fill="FFF45F"/>
          </w:tcPr>
          <w:p>
            <w:pPr>
              <w:pStyle w:val="TableParagraph"/>
              <w:spacing w:line="141" w:lineRule="exact"/>
              <w:ind w:left="165"/>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spacing w:line="141" w:lineRule="exact"/>
              <w:ind w:left="122"/>
              <w:rPr>
                <w:sz w:val="15"/>
              </w:rPr>
            </w:pPr>
            <w:r>
              <w:rPr>
                <w:w w:val="90"/>
                <w:sz w:val="15"/>
              </w:rPr>
              <w:t>100</w:t>
            </w:r>
          </w:p>
        </w:tc>
        <w:tc>
          <w:tcPr>
            <w:tcW w:w="759" w:type="dxa"/>
            <w:tcBorders>
              <w:top w:val="single" w:sz="6" w:space="0" w:color="000000"/>
              <w:bottom w:val="single" w:sz="6" w:space="0" w:color="000000"/>
            </w:tcBorders>
            <w:shd w:val="clear" w:color="auto" w:fill="FFF45F"/>
          </w:tcPr>
          <w:p>
            <w:pPr>
              <w:pStyle w:val="TableParagraph"/>
              <w:spacing w:line="141" w:lineRule="exact"/>
              <w:ind w:left="192"/>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spacing w:line="141" w:lineRule="exact"/>
              <w:ind w:left="17" w:right="45"/>
              <w:jc w:val="center"/>
              <w:rPr>
                <w:sz w:val="15"/>
              </w:rPr>
            </w:pPr>
            <w:r>
              <w:rPr>
                <w:w w:val="90"/>
                <w:sz w:val="15"/>
              </w:rPr>
              <w:t>28</w:t>
            </w:r>
          </w:p>
        </w:tc>
        <w:tc>
          <w:tcPr>
            <w:tcW w:w="1427" w:type="dxa"/>
            <w:tcBorders>
              <w:top w:val="single" w:sz="6" w:space="0" w:color="000000"/>
              <w:bottom w:val="single" w:sz="6" w:space="0" w:color="000000"/>
            </w:tcBorders>
            <w:shd w:val="clear" w:color="auto" w:fill="FFF45F"/>
          </w:tcPr>
          <w:p>
            <w:pPr>
              <w:pStyle w:val="TableParagraph"/>
              <w:numPr>
                <w:ilvl w:val="0"/>
                <w:numId w:val="104"/>
              </w:numPr>
              <w:tabs>
                <w:tab w:pos="1045" w:val="left" w:leader="none"/>
                <w:tab w:pos="1046" w:val="left" w:leader="none"/>
              </w:tabs>
              <w:spacing w:line="141" w:lineRule="exact" w:before="0" w:after="0"/>
              <w:ind w:left="1045" w:right="0" w:hanging="679"/>
              <w:jc w:val="left"/>
              <w:rPr>
                <w:sz w:val="15"/>
              </w:rPr>
            </w:pPr>
            <w:r>
              <w:rPr>
                <w:w w:val="90"/>
                <w:sz w:val="15"/>
              </w:rPr>
              <w:t>14</w:t>
            </w:r>
          </w:p>
        </w:tc>
        <w:tc>
          <w:tcPr>
            <w:tcW w:w="764" w:type="dxa"/>
            <w:tcBorders>
              <w:top w:val="single" w:sz="6" w:space="0" w:color="000000"/>
              <w:bottom w:val="single" w:sz="6" w:space="0" w:color="000000"/>
            </w:tcBorders>
            <w:shd w:val="clear" w:color="auto" w:fill="FFF45F"/>
          </w:tcPr>
          <w:p>
            <w:pPr>
              <w:pStyle w:val="TableParagraph"/>
              <w:spacing w:line="141" w:lineRule="exact"/>
              <w:ind w:left="46" w:right="2"/>
              <w:jc w:val="center"/>
              <w:rPr>
                <w:sz w:val="15"/>
              </w:rPr>
            </w:pPr>
            <w:r>
              <w:rPr>
                <w:w w:val="90"/>
                <w:sz w:val="15"/>
              </w:rPr>
              <w:t>30</w:t>
            </w:r>
          </w:p>
        </w:tc>
        <w:tc>
          <w:tcPr>
            <w:tcW w:w="534" w:type="dxa"/>
            <w:tcBorders>
              <w:top w:val="single" w:sz="6" w:space="0" w:color="000000"/>
              <w:bottom w:val="single" w:sz="6" w:space="0" w:color="000000"/>
            </w:tcBorders>
            <w:shd w:val="clear" w:color="auto" w:fill="FFF45F"/>
          </w:tcPr>
          <w:p>
            <w:pPr>
              <w:pStyle w:val="TableParagraph"/>
              <w:spacing w:line="141" w:lineRule="exact"/>
              <w:ind w:left="66"/>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85"/>
                <w:sz w:val="15"/>
              </w:rPr>
              <w:t>BP6Y</w:t>
            </w:r>
          </w:p>
        </w:tc>
        <w:tc>
          <w:tcPr>
            <w:tcW w:w="931" w:type="dxa"/>
            <w:tcBorders>
              <w:top w:val="single" w:sz="6" w:space="0" w:color="000000"/>
              <w:bottom w:val="single" w:sz="6" w:space="0" w:color="000000"/>
            </w:tcBorders>
            <w:shd w:val="clear" w:color="auto" w:fill="FFF45F"/>
          </w:tcPr>
          <w:p>
            <w:pPr>
              <w:pStyle w:val="TableParagraph"/>
              <w:ind w:left="139"/>
              <w:rPr>
                <w:sz w:val="15"/>
              </w:rPr>
            </w:pPr>
            <w:r>
              <w:rPr>
                <w:w w:val="90"/>
                <w:sz w:val="15"/>
              </w:rPr>
              <w:t>OILM1077</w:t>
            </w:r>
          </w:p>
        </w:tc>
        <w:tc>
          <w:tcPr>
            <w:tcW w:w="1182" w:type="dxa"/>
            <w:tcBorders>
              <w:top w:val="single" w:sz="6" w:space="0" w:color="000000"/>
              <w:bottom w:val="single" w:sz="6" w:space="0" w:color="000000"/>
            </w:tcBorders>
            <w:shd w:val="clear" w:color="auto" w:fill="FFF45F"/>
          </w:tcPr>
          <w:p>
            <w:pPr>
              <w:pStyle w:val="TableParagraph"/>
              <w:ind w:left="248"/>
              <w:rPr>
                <w:sz w:val="15"/>
              </w:rPr>
            </w:pPr>
            <w:r>
              <w:rPr>
                <w:w w:val="85"/>
                <w:sz w:val="15"/>
              </w:rPr>
              <w:t>PSYB200</w:t>
            </w:r>
          </w:p>
        </w:tc>
        <w:tc>
          <w:tcPr>
            <w:tcW w:w="2501" w:type="dxa"/>
            <w:tcBorders>
              <w:top w:val="single" w:sz="6" w:space="0" w:color="000000"/>
              <w:bottom w:val="single" w:sz="6" w:space="0" w:color="000000"/>
            </w:tcBorders>
            <w:shd w:val="clear" w:color="auto" w:fill="FFF45F"/>
          </w:tcPr>
          <w:p>
            <w:pPr>
              <w:pStyle w:val="TableParagraph"/>
              <w:ind w:left="126"/>
              <w:rPr>
                <w:sz w:val="15"/>
              </w:rPr>
            </w:pPr>
            <w:r>
              <w:rPr>
                <w:w w:val="90"/>
                <w:sz w:val="15"/>
              </w:rPr>
              <w:t>hazmat SM bonded pads</w:t>
            </w:r>
          </w:p>
        </w:tc>
        <w:tc>
          <w:tcPr>
            <w:tcW w:w="1578" w:type="dxa"/>
            <w:tcBorders>
              <w:top w:val="single" w:sz="6" w:space="0" w:color="000000"/>
              <w:bottom w:val="single" w:sz="6" w:space="0" w:color="000000"/>
            </w:tcBorders>
            <w:shd w:val="clear" w:color="auto" w:fill="FFF45F"/>
          </w:tcPr>
          <w:p>
            <w:pPr>
              <w:pStyle w:val="TableParagraph"/>
              <w:ind w:left="726"/>
              <w:rPr>
                <w:sz w:val="15"/>
              </w:rPr>
            </w:pPr>
            <w:r>
              <w:rPr>
                <w:w w:val="90"/>
                <w:sz w:val="15"/>
              </w:rPr>
              <w:t>15" x 19"</w:t>
            </w:r>
          </w:p>
        </w:tc>
        <w:tc>
          <w:tcPr>
            <w:tcW w:w="662" w:type="dxa"/>
            <w:tcBorders>
              <w:top w:val="single" w:sz="6" w:space="0" w:color="000000"/>
              <w:bottom w:val="single" w:sz="6" w:space="0" w:color="000000"/>
            </w:tcBorders>
            <w:shd w:val="clear" w:color="auto" w:fill="FFF45F"/>
          </w:tcPr>
          <w:p>
            <w:pPr>
              <w:pStyle w:val="TableParagraph"/>
              <w:ind w:right="198"/>
              <w:jc w:val="right"/>
              <w:rPr>
                <w:sz w:val="15"/>
              </w:rPr>
            </w:pPr>
            <w:r>
              <w:rPr>
                <w:w w:val="79"/>
                <w:sz w:val="15"/>
              </w:rPr>
              <w:t>2</w:t>
            </w:r>
          </w:p>
        </w:tc>
        <w:tc>
          <w:tcPr>
            <w:tcW w:w="86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3"/>
              <w:rPr>
                <w:sz w:val="15"/>
              </w:rPr>
            </w:pPr>
            <w:r>
              <w:rPr>
                <w:w w:val="90"/>
                <w:sz w:val="15"/>
              </w:rPr>
              <w:t>200</w:t>
            </w:r>
          </w:p>
        </w:tc>
        <w:tc>
          <w:tcPr>
            <w:tcW w:w="759" w:type="dxa"/>
            <w:tcBorders>
              <w:top w:val="single" w:sz="6" w:space="0" w:color="000000"/>
              <w:bottom w:val="single" w:sz="6" w:space="0" w:color="000000"/>
            </w:tcBorders>
            <w:shd w:val="clear" w:color="auto" w:fill="FFF45F"/>
          </w:tcPr>
          <w:p>
            <w:pPr>
              <w:pStyle w:val="TableParagraph"/>
              <w:ind w:left="213"/>
              <w:rPr>
                <w:sz w:val="15"/>
              </w:rPr>
            </w:pPr>
            <w:r>
              <w:rPr>
                <w:w w:val="90"/>
                <w:sz w:val="15"/>
              </w:rPr>
              <w:t>single</w:t>
            </w:r>
          </w:p>
        </w:tc>
        <w:tc>
          <w:tcPr>
            <w:tcW w:w="867" w:type="dxa"/>
            <w:tcBorders>
              <w:top w:val="single" w:sz="6" w:space="0" w:color="000000"/>
              <w:bottom w:val="single" w:sz="6" w:space="0" w:color="000000"/>
            </w:tcBorders>
            <w:shd w:val="clear" w:color="auto" w:fill="FFF45F"/>
          </w:tcPr>
          <w:p>
            <w:pPr>
              <w:pStyle w:val="TableParagraph"/>
              <w:ind w:left="17" w:right="45"/>
              <w:jc w:val="center"/>
              <w:rPr>
                <w:sz w:val="15"/>
              </w:rPr>
            </w:pPr>
            <w:r>
              <w:rPr>
                <w:w w:val="90"/>
                <w:sz w:val="15"/>
              </w:rPr>
              <w:t>30</w:t>
            </w:r>
          </w:p>
        </w:tc>
        <w:tc>
          <w:tcPr>
            <w:tcW w:w="1427" w:type="dxa"/>
            <w:tcBorders>
              <w:top w:val="single" w:sz="6" w:space="0" w:color="000000"/>
              <w:bottom w:val="single" w:sz="6" w:space="0" w:color="000000"/>
            </w:tcBorders>
            <w:shd w:val="clear" w:color="auto" w:fill="FFF45F"/>
          </w:tcPr>
          <w:p>
            <w:pPr>
              <w:pStyle w:val="TableParagraph"/>
              <w:numPr>
                <w:ilvl w:val="0"/>
                <w:numId w:val="105"/>
              </w:numPr>
              <w:tabs>
                <w:tab w:pos="1046" w:val="left" w:leader="none"/>
                <w:tab w:pos="1047" w:val="left" w:leader="none"/>
              </w:tabs>
              <w:spacing w:line="145" w:lineRule="exact" w:before="0" w:after="0"/>
              <w:ind w:left="1046" w:right="0" w:hanging="680"/>
              <w:jc w:val="left"/>
              <w:rPr>
                <w:sz w:val="15"/>
              </w:rPr>
            </w:pPr>
            <w:r>
              <w:rPr>
                <w:w w:val="90"/>
                <w:sz w:val="15"/>
              </w:rPr>
              <w:t>15</w:t>
            </w:r>
          </w:p>
        </w:tc>
        <w:tc>
          <w:tcPr>
            <w:tcW w:w="764" w:type="dxa"/>
            <w:tcBorders>
              <w:top w:val="single" w:sz="6" w:space="0" w:color="000000"/>
              <w:bottom w:val="single" w:sz="6" w:space="0" w:color="000000"/>
            </w:tcBorders>
            <w:shd w:val="clear" w:color="auto" w:fill="FFF45F"/>
          </w:tcPr>
          <w:p>
            <w:pPr>
              <w:pStyle w:val="TableParagraph"/>
              <w:ind w:left="46" w:right="2"/>
              <w:jc w:val="center"/>
              <w:rPr>
                <w:sz w:val="15"/>
              </w:rPr>
            </w:pPr>
            <w:r>
              <w:rPr>
                <w:w w:val="90"/>
                <w:sz w:val="15"/>
              </w:rPr>
              <w:t>30</w:t>
            </w:r>
          </w:p>
        </w:tc>
        <w:tc>
          <w:tcPr>
            <w:tcW w:w="534" w:type="dxa"/>
            <w:tcBorders>
              <w:top w:val="single" w:sz="6" w:space="0" w:color="000000"/>
              <w:bottom w:val="single" w:sz="6" w:space="0" w:color="000000"/>
            </w:tcBorders>
            <w:shd w:val="clear" w:color="auto" w:fill="FFF45F"/>
          </w:tcPr>
          <w:p>
            <w:pPr>
              <w:pStyle w:val="TableParagraph"/>
              <w:ind w:left="66"/>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85"/>
                <w:sz w:val="15"/>
              </w:rPr>
              <w:t>BR12Y</w:t>
            </w:r>
          </w:p>
        </w:tc>
        <w:tc>
          <w:tcPr>
            <w:tcW w:w="931" w:type="dxa"/>
            <w:tcBorders>
              <w:top w:val="single" w:sz="6" w:space="0" w:color="000000"/>
              <w:bottom w:val="single" w:sz="6" w:space="0" w:color="000000"/>
            </w:tcBorders>
            <w:shd w:val="clear" w:color="auto" w:fill="FFF45F"/>
          </w:tcPr>
          <w:p>
            <w:pPr>
              <w:pStyle w:val="TableParagraph"/>
              <w:ind w:left="140"/>
              <w:rPr>
                <w:sz w:val="15"/>
              </w:rPr>
            </w:pPr>
            <w:r>
              <w:rPr>
                <w:w w:val="90"/>
                <w:sz w:val="15"/>
              </w:rPr>
              <w:t>OILM5000</w:t>
            </w:r>
          </w:p>
        </w:tc>
        <w:tc>
          <w:tcPr>
            <w:tcW w:w="1182" w:type="dxa"/>
            <w:tcBorders>
              <w:top w:val="single" w:sz="6" w:space="0" w:color="000000"/>
              <w:bottom w:val="single" w:sz="6" w:space="0" w:color="000000"/>
            </w:tcBorders>
            <w:shd w:val="clear" w:color="auto" w:fill="FFF45F"/>
          </w:tcPr>
          <w:p>
            <w:pPr>
              <w:pStyle w:val="TableParagraph"/>
              <w:ind w:left="249"/>
              <w:rPr>
                <w:sz w:val="15"/>
              </w:rPr>
            </w:pPr>
            <w:r>
              <w:rPr>
                <w:w w:val="85"/>
                <w:sz w:val="15"/>
              </w:rPr>
              <w:t>RHYB150</w:t>
            </w:r>
          </w:p>
        </w:tc>
        <w:tc>
          <w:tcPr>
            <w:tcW w:w="2501" w:type="dxa"/>
            <w:tcBorders>
              <w:top w:val="single" w:sz="6" w:space="0" w:color="000000"/>
              <w:bottom w:val="single" w:sz="6" w:space="0" w:color="000000"/>
            </w:tcBorders>
            <w:shd w:val="clear" w:color="auto" w:fill="FFF45F"/>
          </w:tcPr>
          <w:p>
            <w:pPr>
              <w:pStyle w:val="TableParagraph"/>
              <w:ind w:left="127"/>
              <w:rPr>
                <w:sz w:val="15"/>
              </w:rPr>
            </w:pPr>
            <w:r>
              <w:rPr>
                <w:w w:val="90"/>
                <w:sz w:val="15"/>
              </w:rPr>
              <w:t>hazmat SM bonded rolls</w:t>
            </w:r>
          </w:p>
        </w:tc>
        <w:tc>
          <w:tcPr>
            <w:tcW w:w="1578" w:type="dxa"/>
            <w:tcBorders>
              <w:top w:val="single" w:sz="6" w:space="0" w:color="000000"/>
              <w:bottom w:val="single" w:sz="6" w:space="0" w:color="000000"/>
            </w:tcBorders>
            <w:shd w:val="clear" w:color="auto" w:fill="FFF45F"/>
          </w:tcPr>
          <w:p>
            <w:pPr>
              <w:pStyle w:val="TableParagraph"/>
              <w:ind w:left="726"/>
              <w:rPr>
                <w:sz w:val="15"/>
              </w:rPr>
            </w:pPr>
            <w:r>
              <w:rPr>
                <w:w w:val="90"/>
                <w:sz w:val="15"/>
              </w:rPr>
              <w:t>30" x 150'</w:t>
            </w:r>
          </w:p>
        </w:tc>
        <w:tc>
          <w:tcPr>
            <w:tcW w:w="662" w:type="dxa"/>
            <w:tcBorders>
              <w:top w:val="single" w:sz="6" w:space="0" w:color="000000"/>
              <w:bottom w:val="single" w:sz="6" w:space="0" w:color="000000"/>
            </w:tcBorders>
            <w:shd w:val="clear" w:color="auto" w:fill="FFF45F"/>
          </w:tcPr>
          <w:p>
            <w:pPr>
              <w:pStyle w:val="TableParagraph"/>
              <w:ind w:right="198"/>
              <w:jc w:val="right"/>
              <w:rPr>
                <w:sz w:val="15"/>
              </w:rPr>
            </w:pPr>
            <w:r>
              <w:rPr>
                <w:w w:val="79"/>
                <w:sz w:val="15"/>
              </w:rPr>
              <w:t>2</w:t>
            </w:r>
          </w:p>
        </w:tc>
        <w:tc>
          <w:tcPr>
            <w:tcW w:w="86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3"/>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193"/>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ind w:left="17" w:right="45"/>
              <w:jc w:val="center"/>
              <w:rPr>
                <w:sz w:val="15"/>
              </w:rPr>
            </w:pPr>
            <w:r>
              <w:rPr>
                <w:w w:val="90"/>
                <w:sz w:val="15"/>
              </w:rPr>
              <w:t>52</w:t>
            </w:r>
          </w:p>
        </w:tc>
        <w:tc>
          <w:tcPr>
            <w:tcW w:w="1427" w:type="dxa"/>
            <w:tcBorders>
              <w:top w:val="single" w:sz="6" w:space="0" w:color="000000"/>
              <w:bottom w:val="single" w:sz="6" w:space="0" w:color="000000"/>
            </w:tcBorders>
            <w:shd w:val="clear" w:color="auto" w:fill="FFF45F"/>
          </w:tcPr>
          <w:p>
            <w:pPr>
              <w:pStyle w:val="TableParagraph"/>
              <w:numPr>
                <w:ilvl w:val="0"/>
                <w:numId w:val="106"/>
              </w:numPr>
              <w:tabs>
                <w:tab w:pos="1046" w:val="left" w:leader="none"/>
                <w:tab w:pos="1047" w:val="left" w:leader="none"/>
              </w:tabs>
              <w:spacing w:line="145" w:lineRule="exact" w:before="0" w:after="0"/>
              <w:ind w:left="1046"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FFF45F"/>
          </w:tcPr>
          <w:p>
            <w:pPr>
              <w:pStyle w:val="TableParagraph"/>
              <w:ind w:left="46" w:right="2"/>
              <w:jc w:val="center"/>
              <w:rPr>
                <w:sz w:val="15"/>
              </w:rPr>
            </w:pPr>
            <w:r>
              <w:rPr>
                <w:w w:val="90"/>
                <w:sz w:val="15"/>
              </w:rPr>
              <w:t>15</w:t>
            </w:r>
          </w:p>
        </w:tc>
        <w:tc>
          <w:tcPr>
            <w:tcW w:w="534" w:type="dxa"/>
            <w:tcBorders>
              <w:top w:val="single" w:sz="6" w:space="0" w:color="000000"/>
              <w:bottom w:val="single" w:sz="6" w:space="0" w:color="000000"/>
            </w:tcBorders>
            <w:shd w:val="clear" w:color="auto" w:fill="FFF45F"/>
          </w:tcPr>
          <w:p>
            <w:pPr>
              <w:pStyle w:val="TableParagraph"/>
              <w:ind w:left="66"/>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BR12Y-2</w:t>
            </w:r>
          </w:p>
        </w:tc>
        <w:tc>
          <w:tcPr>
            <w:tcW w:w="931" w:type="dxa"/>
            <w:tcBorders>
              <w:top w:val="single" w:sz="6" w:space="0" w:color="000000"/>
              <w:bottom w:val="single" w:sz="6" w:space="0" w:color="000000"/>
            </w:tcBorders>
            <w:shd w:val="clear" w:color="auto" w:fill="FFF45F"/>
          </w:tcPr>
          <w:p>
            <w:pPr>
              <w:pStyle w:val="TableParagraph"/>
              <w:ind w:left="140"/>
              <w:rPr>
                <w:sz w:val="15"/>
              </w:rPr>
            </w:pPr>
            <w:r>
              <w:rPr>
                <w:w w:val="90"/>
                <w:sz w:val="15"/>
              </w:rPr>
              <w:t>OILM4999</w:t>
            </w:r>
          </w:p>
        </w:tc>
        <w:tc>
          <w:tcPr>
            <w:tcW w:w="1182" w:type="dxa"/>
            <w:tcBorders>
              <w:top w:val="single" w:sz="6" w:space="0" w:color="000000"/>
              <w:bottom w:val="single" w:sz="6" w:space="0" w:color="000000"/>
            </w:tcBorders>
            <w:shd w:val="clear" w:color="auto" w:fill="FFF45F"/>
          </w:tcPr>
          <w:p>
            <w:pPr>
              <w:pStyle w:val="TableParagraph"/>
              <w:ind w:left="249"/>
              <w:rPr>
                <w:sz w:val="15"/>
              </w:rPr>
            </w:pPr>
            <w:r>
              <w:rPr>
                <w:w w:val="85"/>
                <w:sz w:val="15"/>
              </w:rPr>
              <w:t>RHYB1502</w:t>
            </w:r>
          </w:p>
        </w:tc>
        <w:tc>
          <w:tcPr>
            <w:tcW w:w="2501" w:type="dxa"/>
            <w:tcBorders>
              <w:top w:val="single" w:sz="6" w:space="0" w:color="000000"/>
              <w:bottom w:val="single" w:sz="6" w:space="0" w:color="000000"/>
            </w:tcBorders>
            <w:shd w:val="clear" w:color="auto" w:fill="FFF45F"/>
          </w:tcPr>
          <w:p>
            <w:pPr>
              <w:pStyle w:val="TableParagraph"/>
              <w:ind w:left="127"/>
              <w:rPr>
                <w:sz w:val="15"/>
              </w:rPr>
            </w:pPr>
            <w:r>
              <w:rPr>
                <w:w w:val="90"/>
                <w:sz w:val="15"/>
              </w:rPr>
              <w:t>hazmat SM bonded rolls</w:t>
            </w:r>
          </w:p>
        </w:tc>
        <w:tc>
          <w:tcPr>
            <w:tcW w:w="1578" w:type="dxa"/>
            <w:tcBorders>
              <w:top w:val="single" w:sz="6" w:space="0" w:color="000000"/>
              <w:bottom w:val="single" w:sz="6" w:space="0" w:color="000000"/>
            </w:tcBorders>
            <w:shd w:val="clear" w:color="auto" w:fill="FFF45F"/>
          </w:tcPr>
          <w:p>
            <w:pPr>
              <w:pStyle w:val="TableParagraph"/>
              <w:ind w:left="726"/>
              <w:rPr>
                <w:sz w:val="15"/>
              </w:rPr>
            </w:pPr>
            <w:r>
              <w:rPr>
                <w:w w:val="90"/>
                <w:sz w:val="15"/>
              </w:rPr>
              <w:t>15" x 150'</w:t>
            </w:r>
          </w:p>
        </w:tc>
        <w:tc>
          <w:tcPr>
            <w:tcW w:w="662" w:type="dxa"/>
            <w:tcBorders>
              <w:top w:val="single" w:sz="6" w:space="0" w:color="000000"/>
              <w:bottom w:val="single" w:sz="6" w:space="0" w:color="000000"/>
            </w:tcBorders>
            <w:shd w:val="clear" w:color="auto" w:fill="FFF45F"/>
          </w:tcPr>
          <w:p>
            <w:pPr>
              <w:pStyle w:val="TableParagraph"/>
              <w:ind w:right="198"/>
              <w:jc w:val="right"/>
              <w:rPr>
                <w:sz w:val="15"/>
              </w:rPr>
            </w:pPr>
            <w:r>
              <w:rPr>
                <w:w w:val="79"/>
                <w:sz w:val="15"/>
              </w:rPr>
              <w:t>2</w:t>
            </w:r>
          </w:p>
        </w:tc>
        <w:tc>
          <w:tcPr>
            <w:tcW w:w="86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3"/>
              <w:rPr>
                <w:sz w:val="15"/>
              </w:rPr>
            </w:pPr>
            <w:r>
              <w:rPr>
                <w:w w:val="79"/>
                <w:sz w:val="15"/>
              </w:rPr>
              <w:t>2</w:t>
            </w:r>
          </w:p>
        </w:tc>
        <w:tc>
          <w:tcPr>
            <w:tcW w:w="759" w:type="dxa"/>
            <w:tcBorders>
              <w:top w:val="single" w:sz="6" w:space="0" w:color="000000"/>
              <w:bottom w:val="single" w:sz="6" w:space="0" w:color="000000"/>
            </w:tcBorders>
            <w:shd w:val="clear" w:color="auto" w:fill="FFF45F"/>
          </w:tcPr>
          <w:p>
            <w:pPr>
              <w:pStyle w:val="TableParagraph"/>
              <w:ind w:left="193"/>
              <w:rPr>
                <w:sz w:val="15"/>
              </w:rPr>
            </w:pPr>
            <w:r>
              <w:rPr>
                <w:w w:val="90"/>
                <w:sz w:val="15"/>
              </w:rPr>
              <w:t>double</w:t>
            </w:r>
          </w:p>
        </w:tc>
        <w:tc>
          <w:tcPr>
            <w:tcW w:w="867" w:type="dxa"/>
            <w:tcBorders>
              <w:top w:val="single" w:sz="6" w:space="0" w:color="000000"/>
              <w:bottom w:val="single" w:sz="6" w:space="0" w:color="000000"/>
            </w:tcBorders>
            <w:shd w:val="clear" w:color="auto" w:fill="FFF45F"/>
          </w:tcPr>
          <w:p>
            <w:pPr>
              <w:pStyle w:val="TableParagraph"/>
              <w:ind w:left="16" w:right="45"/>
              <w:jc w:val="center"/>
              <w:rPr>
                <w:sz w:val="15"/>
              </w:rPr>
            </w:pPr>
            <w:r>
              <w:rPr>
                <w:w w:val="90"/>
                <w:sz w:val="15"/>
              </w:rPr>
              <w:t>52</w:t>
            </w:r>
          </w:p>
        </w:tc>
        <w:tc>
          <w:tcPr>
            <w:tcW w:w="1427" w:type="dxa"/>
            <w:tcBorders>
              <w:top w:val="single" w:sz="6" w:space="0" w:color="000000"/>
              <w:bottom w:val="single" w:sz="6" w:space="0" w:color="000000"/>
            </w:tcBorders>
            <w:shd w:val="clear" w:color="auto" w:fill="FFF45F"/>
          </w:tcPr>
          <w:p>
            <w:pPr>
              <w:pStyle w:val="TableParagraph"/>
              <w:numPr>
                <w:ilvl w:val="0"/>
                <w:numId w:val="107"/>
              </w:numPr>
              <w:tabs>
                <w:tab w:pos="1046" w:val="left" w:leader="none"/>
                <w:tab w:pos="1047" w:val="left" w:leader="none"/>
              </w:tabs>
              <w:spacing w:line="145" w:lineRule="exact" w:before="0" w:after="0"/>
              <w:ind w:left="1046"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FFF45F"/>
          </w:tcPr>
          <w:p>
            <w:pPr>
              <w:pStyle w:val="TableParagraph"/>
              <w:ind w:left="46" w:right="1"/>
              <w:jc w:val="center"/>
              <w:rPr>
                <w:sz w:val="15"/>
              </w:rPr>
            </w:pPr>
            <w:r>
              <w:rPr>
                <w:w w:val="90"/>
                <w:sz w:val="15"/>
              </w:rPr>
              <w:t>15</w:t>
            </w:r>
          </w:p>
        </w:tc>
        <w:tc>
          <w:tcPr>
            <w:tcW w:w="534" w:type="dxa"/>
            <w:tcBorders>
              <w:top w:val="single" w:sz="6" w:space="0" w:color="000000"/>
              <w:bottom w:val="single" w:sz="6" w:space="0" w:color="000000"/>
            </w:tcBorders>
            <w:shd w:val="clear" w:color="auto" w:fill="FFF45F"/>
          </w:tcPr>
          <w:p>
            <w:pPr>
              <w:pStyle w:val="TableParagraph"/>
              <w:ind w:left="67"/>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B5-H</w:t>
            </w:r>
          </w:p>
        </w:tc>
        <w:tc>
          <w:tcPr>
            <w:tcW w:w="931" w:type="dxa"/>
            <w:tcBorders>
              <w:top w:val="single" w:sz="6" w:space="0" w:color="000000"/>
              <w:bottom w:val="single" w:sz="6" w:space="0" w:color="000000"/>
            </w:tcBorders>
            <w:shd w:val="clear" w:color="auto" w:fill="FFF45F"/>
          </w:tcPr>
          <w:p>
            <w:pPr>
              <w:pStyle w:val="TableParagraph"/>
              <w:ind w:left="140"/>
              <w:rPr>
                <w:sz w:val="15"/>
              </w:rPr>
            </w:pPr>
            <w:r>
              <w:rPr>
                <w:w w:val="90"/>
                <w:sz w:val="15"/>
              </w:rPr>
              <w:t>OILM3010</w:t>
            </w:r>
          </w:p>
        </w:tc>
        <w:tc>
          <w:tcPr>
            <w:tcW w:w="1182" w:type="dxa"/>
            <w:tcBorders>
              <w:top w:val="single" w:sz="6" w:space="0" w:color="000000"/>
              <w:bottom w:val="single" w:sz="6" w:space="0" w:color="000000"/>
            </w:tcBorders>
            <w:shd w:val="clear" w:color="auto" w:fill="FFF45F"/>
          </w:tcPr>
          <w:p>
            <w:pPr>
              <w:pStyle w:val="TableParagraph"/>
              <w:ind w:left="249"/>
              <w:rPr>
                <w:sz w:val="15"/>
              </w:rPr>
            </w:pPr>
            <w:r>
              <w:rPr>
                <w:w w:val="90"/>
                <w:sz w:val="15"/>
              </w:rPr>
              <w:t>BY5104</w:t>
            </w:r>
          </w:p>
        </w:tc>
        <w:tc>
          <w:tcPr>
            <w:tcW w:w="2501" w:type="dxa"/>
            <w:tcBorders>
              <w:top w:val="single" w:sz="6" w:space="0" w:color="000000"/>
              <w:bottom w:val="single" w:sz="6" w:space="0" w:color="000000"/>
            </w:tcBorders>
            <w:shd w:val="clear" w:color="auto" w:fill="FFF45F"/>
          </w:tcPr>
          <w:p>
            <w:pPr>
              <w:pStyle w:val="TableParagraph"/>
              <w:ind w:left="127"/>
              <w:rPr>
                <w:sz w:val="15"/>
              </w:rPr>
            </w:pPr>
            <w:r>
              <w:rPr>
                <w:w w:val="85"/>
                <w:sz w:val="15"/>
              </w:rPr>
              <w:t>hazmat booms</w:t>
            </w:r>
          </w:p>
        </w:tc>
        <w:tc>
          <w:tcPr>
            <w:tcW w:w="1578" w:type="dxa"/>
            <w:tcBorders>
              <w:top w:val="single" w:sz="6" w:space="0" w:color="000000"/>
              <w:bottom w:val="single" w:sz="6" w:space="0" w:color="000000"/>
            </w:tcBorders>
            <w:shd w:val="clear" w:color="auto" w:fill="FFF45F"/>
          </w:tcPr>
          <w:p>
            <w:pPr>
              <w:pStyle w:val="TableParagraph"/>
              <w:ind w:left="726"/>
              <w:rPr>
                <w:sz w:val="15"/>
              </w:rPr>
            </w:pPr>
            <w:r>
              <w:rPr>
                <w:w w:val="90"/>
                <w:sz w:val="15"/>
              </w:rPr>
              <w:t>5" x 10'</w:t>
            </w:r>
          </w:p>
        </w:tc>
        <w:tc>
          <w:tcPr>
            <w:tcW w:w="662"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86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3"/>
              <w:rPr>
                <w:sz w:val="15"/>
              </w:rPr>
            </w:pPr>
            <w:r>
              <w:rPr>
                <w:w w:val="79"/>
                <w:sz w:val="15"/>
              </w:rPr>
              <w:t>4</w:t>
            </w:r>
          </w:p>
        </w:tc>
        <w:tc>
          <w:tcPr>
            <w:tcW w:w="759" w:type="dxa"/>
            <w:tcBorders>
              <w:top w:val="single" w:sz="6" w:space="0" w:color="000000"/>
              <w:bottom w:val="single" w:sz="6" w:space="0" w:color="000000"/>
            </w:tcBorders>
            <w:shd w:val="clear" w:color="auto" w:fill="FFF45F"/>
          </w:tcPr>
          <w:p>
            <w:pPr>
              <w:pStyle w:val="TableParagraph"/>
              <w:ind w:left="26"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18" w:right="45"/>
              <w:jc w:val="center"/>
              <w:rPr>
                <w:sz w:val="15"/>
              </w:rPr>
            </w:pPr>
            <w:r>
              <w:rPr>
                <w:w w:val="90"/>
                <w:sz w:val="15"/>
              </w:rPr>
              <w:t>30</w:t>
            </w:r>
          </w:p>
        </w:tc>
        <w:tc>
          <w:tcPr>
            <w:tcW w:w="1427" w:type="dxa"/>
            <w:tcBorders>
              <w:top w:val="single" w:sz="6" w:space="0" w:color="000000"/>
              <w:bottom w:val="single" w:sz="6" w:space="0" w:color="000000"/>
            </w:tcBorders>
            <w:shd w:val="clear" w:color="auto" w:fill="FFF45F"/>
          </w:tcPr>
          <w:p>
            <w:pPr>
              <w:pStyle w:val="TableParagraph"/>
              <w:ind w:right="248"/>
              <w:jc w:val="right"/>
              <w:rPr>
                <w:sz w:val="15"/>
              </w:rPr>
            </w:pPr>
            <w:r>
              <w:rPr>
                <w:w w:val="75"/>
                <w:sz w:val="15"/>
              </w:rPr>
              <w:t>22</w:t>
            </w:r>
          </w:p>
        </w:tc>
        <w:tc>
          <w:tcPr>
            <w:tcW w:w="764" w:type="dxa"/>
            <w:tcBorders>
              <w:top w:val="single" w:sz="6" w:space="0" w:color="000000"/>
              <w:bottom w:val="single" w:sz="6" w:space="0" w:color="000000"/>
            </w:tcBorders>
            <w:shd w:val="clear" w:color="auto" w:fill="FFF45F"/>
          </w:tcPr>
          <w:p>
            <w:pPr>
              <w:pStyle w:val="TableParagraph"/>
              <w:ind w:left="46" w:right="1"/>
              <w:jc w:val="center"/>
              <w:rPr>
                <w:sz w:val="15"/>
              </w:rPr>
            </w:pPr>
            <w:r>
              <w:rPr>
                <w:w w:val="90"/>
                <w:sz w:val="15"/>
              </w:rPr>
              <w:t>16</w:t>
            </w:r>
          </w:p>
        </w:tc>
        <w:tc>
          <w:tcPr>
            <w:tcW w:w="534" w:type="dxa"/>
            <w:tcBorders>
              <w:top w:val="single" w:sz="6" w:space="0" w:color="000000"/>
              <w:bottom w:val="single" w:sz="6" w:space="0" w:color="000000"/>
            </w:tcBorders>
            <w:shd w:val="clear" w:color="auto" w:fill="FFF45F"/>
          </w:tcPr>
          <w:p>
            <w:pPr>
              <w:pStyle w:val="TableParagraph"/>
              <w:ind w:left="67"/>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B8-H</w:t>
            </w:r>
          </w:p>
        </w:tc>
        <w:tc>
          <w:tcPr>
            <w:tcW w:w="931" w:type="dxa"/>
            <w:tcBorders>
              <w:top w:val="single" w:sz="6" w:space="0" w:color="000000"/>
              <w:bottom w:val="single" w:sz="6" w:space="0" w:color="000000"/>
            </w:tcBorders>
            <w:shd w:val="clear" w:color="auto" w:fill="FFF45F"/>
          </w:tcPr>
          <w:p>
            <w:pPr>
              <w:pStyle w:val="TableParagraph"/>
              <w:ind w:left="140"/>
              <w:rPr>
                <w:sz w:val="15"/>
              </w:rPr>
            </w:pPr>
            <w:r>
              <w:rPr>
                <w:w w:val="90"/>
                <w:sz w:val="15"/>
              </w:rPr>
              <w:t>OILM3001</w:t>
            </w:r>
          </w:p>
        </w:tc>
        <w:tc>
          <w:tcPr>
            <w:tcW w:w="1182" w:type="dxa"/>
            <w:tcBorders>
              <w:top w:val="single" w:sz="6" w:space="0" w:color="000000"/>
              <w:bottom w:val="single" w:sz="6" w:space="0" w:color="000000"/>
            </w:tcBorders>
            <w:shd w:val="clear" w:color="auto" w:fill="FFF45F"/>
          </w:tcPr>
          <w:p>
            <w:pPr>
              <w:pStyle w:val="TableParagraph"/>
              <w:ind w:left="249"/>
              <w:rPr>
                <w:sz w:val="15"/>
              </w:rPr>
            </w:pPr>
            <w:r>
              <w:rPr>
                <w:w w:val="90"/>
                <w:sz w:val="15"/>
              </w:rPr>
              <w:t>BY8104</w:t>
            </w:r>
          </w:p>
        </w:tc>
        <w:tc>
          <w:tcPr>
            <w:tcW w:w="2501" w:type="dxa"/>
            <w:tcBorders>
              <w:top w:val="single" w:sz="6" w:space="0" w:color="000000"/>
              <w:bottom w:val="single" w:sz="6" w:space="0" w:color="000000"/>
            </w:tcBorders>
            <w:shd w:val="clear" w:color="auto" w:fill="FFF45F"/>
          </w:tcPr>
          <w:p>
            <w:pPr>
              <w:pStyle w:val="TableParagraph"/>
              <w:ind w:left="127"/>
              <w:rPr>
                <w:sz w:val="15"/>
              </w:rPr>
            </w:pPr>
            <w:r>
              <w:rPr>
                <w:w w:val="85"/>
                <w:sz w:val="15"/>
              </w:rPr>
              <w:t>hazmat booms</w:t>
            </w:r>
          </w:p>
        </w:tc>
        <w:tc>
          <w:tcPr>
            <w:tcW w:w="1578" w:type="dxa"/>
            <w:tcBorders>
              <w:top w:val="single" w:sz="6" w:space="0" w:color="000000"/>
              <w:bottom w:val="single" w:sz="6" w:space="0" w:color="000000"/>
            </w:tcBorders>
            <w:shd w:val="clear" w:color="auto" w:fill="FFF45F"/>
          </w:tcPr>
          <w:p>
            <w:pPr>
              <w:pStyle w:val="TableParagraph"/>
              <w:ind w:left="726"/>
              <w:rPr>
                <w:sz w:val="15"/>
              </w:rPr>
            </w:pPr>
            <w:r>
              <w:rPr>
                <w:w w:val="90"/>
                <w:sz w:val="15"/>
              </w:rPr>
              <w:t>8" x 10'</w:t>
            </w:r>
          </w:p>
        </w:tc>
        <w:tc>
          <w:tcPr>
            <w:tcW w:w="662"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86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3"/>
              <w:rPr>
                <w:sz w:val="15"/>
              </w:rPr>
            </w:pPr>
            <w:r>
              <w:rPr>
                <w:w w:val="79"/>
                <w:sz w:val="15"/>
              </w:rPr>
              <w:t>4</w:t>
            </w:r>
          </w:p>
        </w:tc>
        <w:tc>
          <w:tcPr>
            <w:tcW w:w="759" w:type="dxa"/>
            <w:tcBorders>
              <w:top w:val="single" w:sz="6" w:space="0" w:color="000000"/>
              <w:bottom w:val="single" w:sz="6" w:space="0" w:color="000000"/>
            </w:tcBorders>
            <w:shd w:val="clear" w:color="auto" w:fill="FFF45F"/>
          </w:tcPr>
          <w:p>
            <w:pPr>
              <w:pStyle w:val="TableParagraph"/>
              <w:ind w:left="26"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18" w:right="45"/>
              <w:jc w:val="center"/>
              <w:rPr>
                <w:sz w:val="15"/>
              </w:rPr>
            </w:pPr>
            <w:r>
              <w:rPr>
                <w:w w:val="90"/>
                <w:sz w:val="15"/>
              </w:rPr>
              <w:t>48</w:t>
            </w:r>
          </w:p>
        </w:tc>
        <w:tc>
          <w:tcPr>
            <w:tcW w:w="1427" w:type="dxa"/>
            <w:tcBorders>
              <w:top w:val="single" w:sz="6" w:space="0" w:color="000000"/>
              <w:bottom w:val="single" w:sz="6" w:space="0" w:color="000000"/>
            </w:tcBorders>
            <w:shd w:val="clear" w:color="auto" w:fill="FFF45F"/>
          </w:tcPr>
          <w:p>
            <w:pPr>
              <w:pStyle w:val="TableParagraph"/>
              <w:ind w:right="248"/>
              <w:jc w:val="right"/>
              <w:rPr>
                <w:sz w:val="15"/>
              </w:rPr>
            </w:pPr>
            <w:r>
              <w:rPr>
                <w:w w:val="75"/>
                <w:sz w:val="15"/>
              </w:rPr>
              <w:t>42</w:t>
            </w:r>
          </w:p>
        </w:tc>
        <w:tc>
          <w:tcPr>
            <w:tcW w:w="764" w:type="dxa"/>
            <w:tcBorders>
              <w:top w:val="single" w:sz="6" w:space="0" w:color="000000"/>
              <w:bottom w:val="single" w:sz="6" w:space="0" w:color="000000"/>
            </w:tcBorders>
            <w:shd w:val="clear" w:color="auto" w:fill="FFF45F"/>
          </w:tcPr>
          <w:p>
            <w:pPr>
              <w:pStyle w:val="TableParagraph"/>
              <w:ind w:left="46" w:right="1"/>
              <w:jc w:val="center"/>
              <w:rPr>
                <w:sz w:val="15"/>
              </w:rPr>
            </w:pPr>
            <w:r>
              <w:rPr>
                <w:w w:val="90"/>
                <w:sz w:val="15"/>
              </w:rPr>
              <w:t>12</w:t>
            </w:r>
          </w:p>
        </w:tc>
        <w:tc>
          <w:tcPr>
            <w:tcW w:w="534" w:type="dxa"/>
            <w:tcBorders>
              <w:top w:val="single" w:sz="6" w:space="0" w:color="000000"/>
              <w:bottom w:val="single" w:sz="6" w:space="0" w:color="000000"/>
            </w:tcBorders>
            <w:shd w:val="clear" w:color="auto" w:fill="FFF45F"/>
          </w:tcPr>
          <w:p>
            <w:pPr>
              <w:pStyle w:val="TableParagraph"/>
              <w:ind w:left="67"/>
              <w:jc w:val="center"/>
              <w:rPr>
                <w:sz w:val="15"/>
              </w:rPr>
            </w:pPr>
            <w:r>
              <w:rPr>
                <w:w w:val="90"/>
                <w:sz w:val="15"/>
              </w:rPr>
              <w:t>19</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7"/>
              <w:rPr>
                <w:sz w:val="15"/>
              </w:rPr>
            </w:pPr>
            <w:r>
              <w:rPr>
                <w:w w:val="90"/>
                <w:sz w:val="15"/>
              </w:rPr>
              <w:t>OILM1082</w:t>
            </w:r>
          </w:p>
        </w:tc>
        <w:tc>
          <w:tcPr>
            <w:tcW w:w="931" w:type="dxa"/>
            <w:tcBorders>
              <w:top w:val="single" w:sz="6" w:space="0" w:color="000000"/>
              <w:bottom w:val="single" w:sz="6" w:space="0" w:color="000000"/>
            </w:tcBorders>
            <w:shd w:val="clear" w:color="auto" w:fill="B0B3D3"/>
          </w:tcPr>
          <w:p>
            <w:pPr>
              <w:pStyle w:val="TableParagraph"/>
              <w:ind w:left="140"/>
              <w:rPr>
                <w:sz w:val="15"/>
              </w:rPr>
            </w:pPr>
            <w:r>
              <w:rPr>
                <w:w w:val="90"/>
                <w:sz w:val="15"/>
              </w:rPr>
              <w:t>OILM1082</w:t>
            </w:r>
          </w:p>
        </w:tc>
        <w:tc>
          <w:tcPr>
            <w:tcW w:w="1182" w:type="dxa"/>
            <w:tcBorders>
              <w:top w:val="single" w:sz="6" w:space="0" w:color="000000"/>
              <w:bottom w:val="single" w:sz="6" w:space="0" w:color="000000"/>
            </w:tcBorders>
            <w:shd w:val="clear" w:color="auto" w:fill="B0B3D3"/>
          </w:tcPr>
          <w:p>
            <w:pPr>
              <w:pStyle w:val="TableParagraph"/>
              <w:ind w:left="249"/>
              <w:rPr>
                <w:sz w:val="15"/>
              </w:rPr>
            </w:pPr>
            <w:r>
              <w:rPr>
                <w:w w:val="90"/>
                <w:sz w:val="15"/>
              </w:rPr>
              <w:t>PHWC100</w:t>
            </w:r>
          </w:p>
        </w:tc>
        <w:tc>
          <w:tcPr>
            <w:tcW w:w="2501" w:type="dxa"/>
            <w:tcBorders>
              <w:top w:val="single" w:sz="6" w:space="0" w:color="000000"/>
              <w:bottom w:val="single" w:sz="6" w:space="0" w:color="000000"/>
            </w:tcBorders>
            <w:shd w:val="clear" w:color="auto" w:fill="B0B3D3"/>
          </w:tcPr>
          <w:p>
            <w:pPr>
              <w:pStyle w:val="TableParagraph"/>
              <w:ind w:left="127"/>
              <w:rPr>
                <w:sz w:val="15"/>
              </w:rPr>
            </w:pPr>
            <w:r>
              <w:rPr>
                <w:w w:val="90"/>
                <w:sz w:val="15"/>
              </w:rPr>
              <w:t>Eco-Sop, oil-only cotton pads</w:t>
            </w:r>
          </w:p>
        </w:tc>
        <w:tc>
          <w:tcPr>
            <w:tcW w:w="1578" w:type="dxa"/>
            <w:tcBorders>
              <w:top w:val="single" w:sz="6" w:space="0" w:color="000000"/>
              <w:bottom w:val="single" w:sz="6" w:space="0" w:color="000000"/>
            </w:tcBorders>
            <w:shd w:val="clear" w:color="auto" w:fill="B0B3D3"/>
          </w:tcPr>
          <w:p>
            <w:pPr>
              <w:pStyle w:val="TableParagraph"/>
              <w:ind w:left="726"/>
              <w:rPr>
                <w:sz w:val="15"/>
              </w:rPr>
            </w:pPr>
            <w:r>
              <w:rPr>
                <w:w w:val="90"/>
                <w:sz w:val="15"/>
              </w:rPr>
              <w:t>16" x 18"</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6"/>
              <w:rPr>
                <w:sz w:val="15"/>
              </w:rPr>
            </w:pPr>
            <w:r>
              <w:rPr>
                <w:w w:val="90"/>
                <w:sz w:val="15"/>
              </w:rPr>
              <w:t>natural</w:t>
            </w:r>
          </w:p>
        </w:tc>
        <w:tc>
          <w:tcPr>
            <w:tcW w:w="571" w:type="dxa"/>
            <w:tcBorders>
              <w:top w:val="single" w:sz="6" w:space="0" w:color="000000"/>
              <w:bottom w:val="single" w:sz="6" w:space="0" w:color="000000"/>
            </w:tcBorders>
            <w:shd w:val="clear" w:color="auto" w:fill="B0B3D3"/>
          </w:tcPr>
          <w:p>
            <w:pPr>
              <w:pStyle w:val="TableParagraph"/>
              <w:ind w:left="123"/>
              <w:rPr>
                <w:sz w:val="15"/>
              </w:rPr>
            </w:pPr>
            <w:r>
              <w:rPr>
                <w:w w:val="90"/>
                <w:sz w:val="15"/>
              </w:rPr>
              <w:t>100</w:t>
            </w:r>
          </w:p>
        </w:tc>
        <w:tc>
          <w:tcPr>
            <w:tcW w:w="759" w:type="dxa"/>
            <w:tcBorders>
              <w:top w:val="single" w:sz="6" w:space="0" w:color="000000"/>
              <w:bottom w:val="single" w:sz="6" w:space="0" w:color="000000"/>
            </w:tcBorders>
            <w:shd w:val="clear" w:color="auto" w:fill="B0B3D3"/>
          </w:tcPr>
          <w:p>
            <w:pPr>
              <w:pStyle w:val="TableParagraph"/>
              <w:ind w:left="193"/>
              <w:rPr>
                <w:sz w:val="15"/>
              </w:rPr>
            </w:pPr>
            <w:r>
              <w:rPr>
                <w:w w:val="90"/>
                <w:sz w:val="15"/>
              </w:rPr>
              <w:t>double</w:t>
            </w:r>
          </w:p>
        </w:tc>
        <w:tc>
          <w:tcPr>
            <w:tcW w:w="867" w:type="dxa"/>
            <w:tcBorders>
              <w:top w:val="single" w:sz="6" w:space="0" w:color="000000"/>
              <w:bottom w:val="single" w:sz="6" w:space="0" w:color="000000"/>
            </w:tcBorders>
            <w:shd w:val="clear" w:color="auto" w:fill="B0B3D3"/>
          </w:tcPr>
          <w:p>
            <w:pPr>
              <w:pStyle w:val="TableParagraph"/>
              <w:ind w:left="18" w:right="45"/>
              <w:jc w:val="center"/>
              <w:rPr>
                <w:sz w:val="15"/>
              </w:rPr>
            </w:pPr>
            <w:r>
              <w:rPr>
                <w:w w:val="90"/>
                <w:sz w:val="15"/>
              </w:rPr>
              <w:t>26</w:t>
            </w:r>
          </w:p>
        </w:tc>
        <w:tc>
          <w:tcPr>
            <w:tcW w:w="1427"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12</w:t>
            </w:r>
          </w:p>
        </w:tc>
        <w:tc>
          <w:tcPr>
            <w:tcW w:w="764" w:type="dxa"/>
            <w:tcBorders>
              <w:top w:val="single" w:sz="6" w:space="0" w:color="000000"/>
              <w:bottom w:val="single" w:sz="6" w:space="0" w:color="000000"/>
            </w:tcBorders>
            <w:shd w:val="clear" w:color="auto" w:fill="B0B3D3"/>
          </w:tcPr>
          <w:p>
            <w:pPr>
              <w:pStyle w:val="TableParagraph"/>
              <w:ind w:left="46" w:right="1"/>
              <w:jc w:val="center"/>
              <w:rPr>
                <w:sz w:val="15"/>
              </w:rPr>
            </w:pPr>
            <w:r>
              <w:rPr>
                <w:w w:val="90"/>
                <w:sz w:val="15"/>
              </w:rPr>
              <w:t>36</w:t>
            </w:r>
          </w:p>
        </w:tc>
        <w:tc>
          <w:tcPr>
            <w:tcW w:w="534" w:type="dxa"/>
            <w:tcBorders>
              <w:top w:val="single" w:sz="6" w:space="0" w:color="000000"/>
              <w:bottom w:val="single" w:sz="6" w:space="0" w:color="000000"/>
            </w:tcBorders>
            <w:shd w:val="clear" w:color="auto" w:fill="B0B3D3"/>
          </w:tcPr>
          <w:p>
            <w:pPr>
              <w:pStyle w:val="TableParagraph"/>
              <w:ind w:left="67"/>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7"/>
              <w:rPr>
                <w:sz w:val="15"/>
              </w:rPr>
            </w:pPr>
            <w:r>
              <w:rPr>
                <w:w w:val="90"/>
                <w:sz w:val="15"/>
              </w:rPr>
              <w:t>OILM1083</w:t>
            </w:r>
          </w:p>
        </w:tc>
        <w:tc>
          <w:tcPr>
            <w:tcW w:w="931" w:type="dxa"/>
            <w:tcBorders>
              <w:top w:val="single" w:sz="6" w:space="0" w:color="000000"/>
              <w:bottom w:val="single" w:sz="6" w:space="0" w:color="000000"/>
            </w:tcBorders>
            <w:shd w:val="clear" w:color="auto" w:fill="B0B3D3"/>
          </w:tcPr>
          <w:p>
            <w:pPr>
              <w:pStyle w:val="TableParagraph"/>
              <w:ind w:left="140"/>
              <w:rPr>
                <w:sz w:val="15"/>
              </w:rPr>
            </w:pPr>
            <w:r>
              <w:rPr>
                <w:w w:val="90"/>
                <w:sz w:val="15"/>
              </w:rPr>
              <w:t>OILM1083</w:t>
            </w:r>
          </w:p>
        </w:tc>
        <w:tc>
          <w:tcPr>
            <w:tcW w:w="1182" w:type="dxa"/>
            <w:tcBorders>
              <w:top w:val="single" w:sz="6" w:space="0" w:color="000000"/>
              <w:bottom w:val="single" w:sz="6" w:space="0" w:color="000000"/>
            </w:tcBorders>
            <w:shd w:val="clear" w:color="auto" w:fill="B0B3D3"/>
          </w:tcPr>
          <w:p>
            <w:pPr>
              <w:pStyle w:val="TableParagraph"/>
              <w:ind w:left="249"/>
              <w:rPr>
                <w:sz w:val="15"/>
              </w:rPr>
            </w:pPr>
            <w:r>
              <w:rPr>
                <w:w w:val="90"/>
                <w:sz w:val="15"/>
              </w:rPr>
              <w:t>PMWC100</w:t>
            </w:r>
          </w:p>
        </w:tc>
        <w:tc>
          <w:tcPr>
            <w:tcW w:w="2501" w:type="dxa"/>
            <w:tcBorders>
              <w:top w:val="single" w:sz="6" w:space="0" w:color="000000"/>
              <w:bottom w:val="single" w:sz="6" w:space="0" w:color="000000"/>
            </w:tcBorders>
            <w:shd w:val="clear" w:color="auto" w:fill="B0B3D3"/>
          </w:tcPr>
          <w:p>
            <w:pPr>
              <w:pStyle w:val="TableParagraph"/>
              <w:ind w:left="127"/>
              <w:rPr>
                <w:sz w:val="15"/>
              </w:rPr>
            </w:pPr>
            <w:r>
              <w:rPr>
                <w:w w:val="90"/>
                <w:sz w:val="15"/>
              </w:rPr>
              <w:t>Eco-Sop, oil-only cotton pads</w:t>
            </w:r>
          </w:p>
        </w:tc>
        <w:tc>
          <w:tcPr>
            <w:tcW w:w="1578" w:type="dxa"/>
            <w:tcBorders>
              <w:top w:val="single" w:sz="6" w:space="0" w:color="000000"/>
              <w:bottom w:val="single" w:sz="6" w:space="0" w:color="000000"/>
            </w:tcBorders>
            <w:shd w:val="clear" w:color="auto" w:fill="B0B3D3"/>
          </w:tcPr>
          <w:p>
            <w:pPr>
              <w:pStyle w:val="TableParagraph"/>
              <w:ind w:left="726"/>
              <w:rPr>
                <w:sz w:val="15"/>
              </w:rPr>
            </w:pPr>
            <w:r>
              <w:rPr>
                <w:w w:val="90"/>
                <w:sz w:val="15"/>
              </w:rPr>
              <w:t>16" x 18"</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6"/>
              <w:rPr>
                <w:sz w:val="15"/>
              </w:rPr>
            </w:pPr>
            <w:r>
              <w:rPr>
                <w:w w:val="90"/>
                <w:sz w:val="15"/>
              </w:rPr>
              <w:t>natural</w:t>
            </w:r>
          </w:p>
        </w:tc>
        <w:tc>
          <w:tcPr>
            <w:tcW w:w="571" w:type="dxa"/>
            <w:tcBorders>
              <w:top w:val="single" w:sz="6" w:space="0" w:color="000000"/>
              <w:bottom w:val="single" w:sz="6" w:space="0" w:color="000000"/>
            </w:tcBorders>
            <w:shd w:val="clear" w:color="auto" w:fill="B0B3D3"/>
          </w:tcPr>
          <w:p>
            <w:pPr>
              <w:pStyle w:val="TableParagraph"/>
              <w:ind w:left="123"/>
              <w:rPr>
                <w:sz w:val="15"/>
              </w:rPr>
            </w:pPr>
            <w:r>
              <w:rPr>
                <w:w w:val="90"/>
                <w:sz w:val="15"/>
              </w:rPr>
              <w:t>100</w:t>
            </w:r>
          </w:p>
        </w:tc>
        <w:tc>
          <w:tcPr>
            <w:tcW w:w="759" w:type="dxa"/>
            <w:tcBorders>
              <w:top w:val="single" w:sz="6" w:space="0" w:color="000000"/>
              <w:bottom w:val="single" w:sz="6" w:space="0" w:color="000000"/>
            </w:tcBorders>
            <w:shd w:val="clear" w:color="auto" w:fill="B0B3D3"/>
          </w:tcPr>
          <w:p>
            <w:pPr>
              <w:pStyle w:val="TableParagraph"/>
              <w:ind w:right="149"/>
              <w:jc w:val="right"/>
              <w:rPr>
                <w:sz w:val="15"/>
              </w:rPr>
            </w:pPr>
            <w:r>
              <w:rPr>
                <w:w w:val="75"/>
                <w:sz w:val="15"/>
              </w:rPr>
              <w:t>medium</w:t>
            </w:r>
          </w:p>
        </w:tc>
        <w:tc>
          <w:tcPr>
            <w:tcW w:w="867" w:type="dxa"/>
            <w:tcBorders>
              <w:top w:val="single" w:sz="6" w:space="0" w:color="000000"/>
              <w:bottom w:val="single" w:sz="6" w:space="0" w:color="000000"/>
            </w:tcBorders>
            <w:shd w:val="clear" w:color="auto" w:fill="B0B3D3"/>
          </w:tcPr>
          <w:p>
            <w:pPr>
              <w:pStyle w:val="TableParagraph"/>
              <w:ind w:left="19" w:right="45"/>
              <w:jc w:val="center"/>
              <w:rPr>
                <w:sz w:val="15"/>
              </w:rPr>
            </w:pPr>
            <w:r>
              <w:rPr>
                <w:w w:val="90"/>
                <w:sz w:val="15"/>
              </w:rPr>
              <w:t>23</w:t>
            </w:r>
          </w:p>
        </w:tc>
        <w:tc>
          <w:tcPr>
            <w:tcW w:w="1427"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10</w:t>
            </w:r>
          </w:p>
        </w:tc>
        <w:tc>
          <w:tcPr>
            <w:tcW w:w="764" w:type="dxa"/>
            <w:tcBorders>
              <w:top w:val="single" w:sz="6" w:space="0" w:color="000000"/>
              <w:bottom w:val="single" w:sz="6" w:space="0" w:color="000000"/>
            </w:tcBorders>
            <w:shd w:val="clear" w:color="auto" w:fill="B0B3D3"/>
          </w:tcPr>
          <w:p>
            <w:pPr>
              <w:pStyle w:val="TableParagraph"/>
              <w:ind w:left="46"/>
              <w:jc w:val="center"/>
              <w:rPr>
                <w:sz w:val="15"/>
              </w:rPr>
            </w:pPr>
            <w:r>
              <w:rPr>
                <w:w w:val="90"/>
                <w:sz w:val="15"/>
              </w:rPr>
              <w:t>42</w:t>
            </w:r>
          </w:p>
        </w:tc>
        <w:tc>
          <w:tcPr>
            <w:tcW w:w="534" w:type="dxa"/>
            <w:tcBorders>
              <w:top w:val="single" w:sz="6" w:space="0" w:color="000000"/>
              <w:bottom w:val="single" w:sz="6" w:space="0" w:color="000000"/>
            </w:tcBorders>
            <w:shd w:val="clear" w:color="auto" w:fill="B0B3D3"/>
          </w:tcPr>
          <w:p>
            <w:pPr>
              <w:pStyle w:val="TableParagraph"/>
              <w:ind w:left="68"/>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7"/>
              <w:rPr>
                <w:sz w:val="15"/>
              </w:rPr>
            </w:pPr>
            <w:r>
              <w:rPr>
                <w:w w:val="90"/>
                <w:sz w:val="15"/>
              </w:rPr>
              <w:t>OILM1084</w:t>
            </w:r>
          </w:p>
        </w:tc>
        <w:tc>
          <w:tcPr>
            <w:tcW w:w="931" w:type="dxa"/>
            <w:tcBorders>
              <w:top w:val="single" w:sz="6" w:space="0" w:color="000000"/>
              <w:bottom w:val="single" w:sz="6" w:space="0" w:color="000000"/>
            </w:tcBorders>
            <w:shd w:val="clear" w:color="auto" w:fill="B0B3D3"/>
          </w:tcPr>
          <w:p>
            <w:pPr>
              <w:pStyle w:val="TableParagraph"/>
              <w:ind w:left="141"/>
              <w:rPr>
                <w:sz w:val="15"/>
              </w:rPr>
            </w:pPr>
            <w:r>
              <w:rPr>
                <w:w w:val="90"/>
                <w:sz w:val="15"/>
              </w:rPr>
              <w:t>OILM1084</w:t>
            </w:r>
          </w:p>
        </w:tc>
        <w:tc>
          <w:tcPr>
            <w:tcW w:w="1182" w:type="dxa"/>
            <w:tcBorders>
              <w:top w:val="single" w:sz="6" w:space="0" w:color="000000"/>
              <w:bottom w:val="single" w:sz="6" w:space="0" w:color="000000"/>
            </w:tcBorders>
            <w:shd w:val="clear" w:color="auto" w:fill="B0B3D3"/>
          </w:tcPr>
          <w:p>
            <w:pPr>
              <w:pStyle w:val="TableParagraph"/>
              <w:ind w:left="249"/>
              <w:rPr>
                <w:sz w:val="15"/>
              </w:rPr>
            </w:pPr>
            <w:r>
              <w:rPr>
                <w:w w:val="85"/>
                <w:sz w:val="15"/>
              </w:rPr>
              <w:t>RWC28150H</w:t>
            </w:r>
          </w:p>
        </w:tc>
        <w:tc>
          <w:tcPr>
            <w:tcW w:w="2501" w:type="dxa"/>
            <w:tcBorders>
              <w:top w:val="single" w:sz="6" w:space="0" w:color="000000"/>
              <w:bottom w:val="single" w:sz="6" w:space="0" w:color="000000"/>
            </w:tcBorders>
            <w:shd w:val="clear" w:color="auto" w:fill="B0B3D3"/>
          </w:tcPr>
          <w:p>
            <w:pPr>
              <w:pStyle w:val="TableParagraph"/>
              <w:ind w:left="128"/>
              <w:rPr>
                <w:sz w:val="15"/>
              </w:rPr>
            </w:pPr>
            <w:r>
              <w:rPr>
                <w:w w:val="90"/>
                <w:sz w:val="15"/>
              </w:rPr>
              <w:t>Eco-Sop, oil-only cotton rolls</w:t>
            </w:r>
          </w:p>
        </w:tc>
        <w:tc>
          <w:tcPr>
            <w:tcW w:w="1578" w:type="dxa"/>
            <w:tcBorders>
              <w:top w:val="single" w:sz="6" w:space="0" w:color="000000"/>
              <w:bottom w:val="single" w:sz="6" w:space="0" w:color="000000"/>
            </w:tcBorders>
            <w:shd w:val="clear" w:color="auto" w:fill="B0B3D3"/>
          </w:tcPr>
          <w:p>
            <w:pPr>
              <w:pStyle w:val="TableParagraph"/>
              <w:ind w:left="727"/>
              <w:rPr>
                <w:sz w:val="15"/>
              </w:rPr>
            </w:pPr>
            <w:r>
              <w:rPr>
                <w:w w:val="90"/>
                <w:sz w:val="15"/>
              </w:rPr>
              <w:t>28" x 150'</w:t>
            </w:r>
          </w:p>
        </w:tc>
        <w:tc>
          <w:tcPr>
            <w:tcW w:w="662" w:type="dxa"/>
            <w:tcBorders>
              <w:top w:val="single" w:sz="6" w:space="0" w:color="000000"/>
              <w:bottom w:val="single" w:sz="6" w:space="0" w:color="000000"/>
            </w:tcBorders>
            <w:shd w:val="clear" w:color="auto" w:fill="B0B3D3"/>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7"/>
              <w:rPr>
                <w:sz w:val="15"/>
              </w:rPr>
            </w:pPr>
            <w:r>
              <w:rPr>
                <w:w w:val="90"/>
                <w:sz w:val="15"/>
              </w:rPr>
              <w:t>natural</w:t>
            </w:r>
          </w:p>
        </w:tc>
        <w:tc>
          <w:tcPr>
            <w:tcW w:w="571" w:type="dxa"/>
            <w:tcBorders>
              <w:top w:val="single" w:sz="6" w:space="0" w:color="000000"/>
              <w:bottom w:val="single" w:sz="6" w:space="0" w:color="000000"/>
            </w:tcBorders>
            <w:shd w:val="clear" w:color="auto" w:fill="B0B3D3"/>
          </w:tcPr>
          <w:p>
            <w:pPr>
              <w:pStyle w:val="TableParagraph"/>
              <w:ind w:left="124"/>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B0B3D3"/>
          </w:tcPr>
          <w:p>
            <w:pPr>
              <w:pStyle w:val="TableParagraph"/>
              <w:ind w:left="19" w:right="45"/>
              <w:jc w:val="center"/>
              <w:rPr>
                <w:sz w:val="15"/>
              </w:rPr>
            </w:pPr>
            <w:r>
              <w:rPr>
                <w:w w:val="90"/>
                <w:sz w:val="15"/>
              </w:rPr>
              <w:t>38</w:t>
            </w:r>
          </w:p>
        </w:tc>
        <w:tc>
          <w:tcPr>
            <w:tcW w:w="1427" w:type="dxa"/>
            <w:tcBorders>
              <w:top w:val="single" w:sz="6" w:space="0" w:color="000000"/>
              <w:bottom w:val="single" w:sz="6" w:space="0" w:color="000000"/>
            </w:tcBorders>
            <w:shd w:val="clear" w:color="auto" w:fill="B0B3D3"/>
          </w:tcPr>
          <w:p>
            <w:pPr>
              <w:pStyle w:val="TableParagraph"/>
              <w:ind w:right="247"/>
              <w:jc w:val="right"/>
              <w:rPr>
                <w:sz w:val="15"/>
              </w:rPr>
            </w:pPr>
            <w:r>
              <w:rPr>
                <w:w w:val="75"/>
                <w:sz w:val="15"/>
              </w:rPr>
              <w:t>17</w:t>
            </w:r>
          </w:p>
        </w:tc>
        <w:tc>
          <w:tcPr>
            <w:tcW w:w="764" w:type="dxa"/>
            <w:tcBorders>
              <w:top w:val="single" w:sz="6" w:space="0" w:color="000000"/>
              <w:bottom w:val="single" w:sz="6" w:space="0" w:color="000000"/>
            </w:tcBorders>
            <w:shd w:val="clear" w:color="auto" w:fill="B0B3D3"/>
          </w:tcPr>
          <w:p>
            <w:pPr>
              <w:pStyle w:val="TableParagraph"/>
              <w:ind w:left="46"/>
              <w:jc w:val="center"/>
              <w:rPr>
                <w:sz w:val="15"/>
              </w:rPr>
            </w:pPr>
            <w:r>
              <w:rPr>
                <w:w w:val="90"/>
                <w:sz w:val="15"/>
              </w:rPr>
              <w:t>27</w:t>
            </w:r>
          </w:p>
        </w:tc>
        <w:tc>
          <w:tcPr>
            <w:tcW w:w="534" w:type="dxa"/>
            <w:tcBorders>
              <w:top w:val="single" w:sz="6" w:space="0" w:color="000000"/>
              <w:bottom w:val="single" w:sz="6" w:space="0" w:color="000000"/>
            </w:tcBorders>
            <w:shd w:val="clear" w:color="auto" w:fill="B0B3D3"/>
          </w:tcPr>
          <w:p>
            <w:pPr>
              <w:pStyle w:val="TableParagraph"/>
              <w:ind w:left="68"/>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7CDC0"/>
          </w:tcPr>
          <w:p>
            <w:pPr>
              <w:pStyle w:val="TableParagraph"/>
              <w:ind w:left="8"/>
              <w:rPr>
                <w:sz w:val="15"/>
              </w:rPr>
            </w:pPr>
            <w:r>
              <w:rPr>
                <w:w w:val="90"/>
                <w:sz w:val="15"/>
              </w:rPr>
              <w:t>OILM1087</w:t>
            </w:r>
          </w:p>
        </w:tc>
        <w:tc>
          <w:tcPr>
            <w:tcW w:w="931" w:type="dxa"/>
            <w:tcBorders>
              <w:top w:val="single" w:sz="6" w:space="0" w:color="000000"/>
              <w:bottom w:val="single" w:sz="6" w:space="0" w:color="000000"/>
            </w:tcBorders>
            <w:shd w:val="clear" w:color="auto" w:fill="B7CDC0"/>
          </w:tcPr>
          <w:p>
            <w:pPr>
              <w:pStyle w:val="TableParagraph"/>
              <w:ind w:left="141"/>
              <w:rPr>
                <w:sz w:val="15"/>
              </w:rPr>
            </w:pPr>
            <w:r>
              <w:rPr>
                <w:w w:val="90"/>
                <w:sz w:val="15"/>
              </w:rPr>
              <w:t>OILM1087</w:t>
            </w:r>
          </w:p>
        </w:tc>
        <w:tc>
          <w:tcPr>
            <w:tcW w:w="1182" w:type="dxa"/>
            <w:tcBorders>
              <w:top w:val="single" w:sz="6" w:space="0" w:color="000000"/>
              <w:bottom w:val="single" w:sz="6" w:space="0" w:color="000000"/>
            </w:tcBorders>
            <w:shd w:val="clear" w:color="auto" w:fill="B7CDC0"/>
          </w:tcPr>
          <w:p>
            <w:pPr>
              <w:pStyle w:val="TableParagraph"/>
              <w:ind w:left="250"/>
              <w:rPr>
                <w:sz w:val="15"/>
              </w:rPr>
            </w:pPr>
            <w:r>
              <w:rPr>
                <w:w w:val="85"/>
                <w:sz w:val="15"/>
              </w:rPr>
              <w:t>PHGCU100</w:t>
            </w:r>
          </w:p>
        </w:tc>
        <w:tc>
          <w:tcPr>
            <w:tcW w:w="2501" w:type="dxa"/>
            <w:tcBorders>
              <w:top w:val="single" w:sz="6" w:space="0" w:color="000000"/>
              <w:bottom w:val="single" w:sz="6" w:space="0" w:color="000000"/>
            </w:tcBorders>
            <w:shd w:val="clear" w:color="auto" w:fill="B7CDC0"/>
          </w:tcPr>
          <w:p>
            <w:pPr>
              <w:pStyle w:val="TableParagraph"/>
              <w:ind w:left="128"/>
              <w:rPr>
                <w:sz w:val="15"/>
              </w:rPr>
            </w:pPr>
            <w:r>
              <w:rPr>
                <w:w w:val="90"/>
                <w:sz w:val="15"/>
              </w:rPr>
              <w:t>Eco-Sop, universal cotton pads</w:t>
            </w:r>
          </w:p>
        </w:tc>
        <w:tc>
          <w:tcPr>
            <w:tcW w:w="1578" w:type="dxa"/>
            <w:tcBorders>
              <w:top w:val="single" w:sz="6" w:space="0" w:color="000000"/>
              <w:bottom w:val="single" w:sz="6" w:space="0" w:color="000000"/>
            </w:tcBorders>
            <w:shd w:val="clear" w:color="auto" w:fill="B7CDC0"/>
          </w:tcPr>
          <w:p>
            <w:pPr>
              <w:pStyle w:val="TableParagraph"/>
              <w:ind w:left="727"/>
              <w:rPr>
                <w:sz w:val="15"/>
              </w:rPr>
            </w:pPr>
            <w:r>
              <w:rPr>
                <w:w w:val="90"/>
                <w:sz w:val="15"/>
              </w:rPr>
              <w:t>16" x 18"</w:t>
            </w:r>
          </w:p>
        </w:tc>
        <w:tc>
          <w:tcPr>
            <w:tcW w:w="662" w:type="dxa"/>
            <w:tcBorders>
              <w:top w:val="single" w:sz="6" w:space="0" w:color="000000"/>
              <w:bottom w:val="single" w:sz="6" w:space="0" w:color="000000"/>
            </w:tcBorders>
            <w:shd w:val="clear" w:color="auto" w:fill="B7CDC0"/>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7CDC0"/>
          </w:tcPr>
          <w:p>
            <w:pPr>
              <w:pStyle w:val="TableParagraph"/>
              <w:ind w:left="167"/>
              <w:rPr>
                <w:sz w:val="15"/>
              </w:rPr>
            </w:pPr>
            <w:r>
              <w:rPr>
                <w:w w:val="85"/>
                <w:sz w:val="15"/>
              </w:rPr>
              <w:t>gray</w:t>
            </w:r>
          </w:p>
        </w:tc>
        <w:tc>
          <w:tcPr>
            <w:tcW w:w="571" w:type="dxa"/>
            <w:tcBorders>
              <w:top w:val="single" w:sz="6" w:space="0" w:color="000000"/>
              <w:bottom w:val="single" w:sz="6" w:space="0" w:color="000000"/>
            </w:tcBorders>
            <w:shd w:val="clear" w:color="auto" w:fill="B7CDC0"/>
          </w:tcPr>
          <w:p>
            <w:pPr>
              <w:pStyle w:val="TableParagraph"/>
              <w:ind w:left="124"/>
              <w:rPr>
                <w:sz w:val="15"/>
              </w:rPr>
            </w:pPr>
            <w:r>
              <w:rPr>
                <w:w w:val="90"/>
                <w:sz w:val="15"/>
              </w:rPr>
              <w:t>100</w:t>
            </w:r>
          </w:p>
        </w:tc>
        <w:tc>
          <w:tcPr>
            <w:tcW w:w="759" w:type="dxa"/>
            <w:tcBorders>
              <w:top w:val="single" w:sz="6" w:space="0" w:color="000000"/>
              <w:bottom w:val="single" w:sz="6" w:space="0" w:color="000000"/>
            </w:tcBorders>
            <w:shd w:val="clear" w:color="auto" w:fill="B7CDC0"/>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B7CDC0"/>
          </w:tcPr>
          <w:p>
            <w:pPr>
              <w:pStyle w:val="TableParagraph"/>
              <w:ind w:left="19" w:right="45"/>
              <w:jc w:val="center"/>
              <w:rPr>
                <w:sz w:val="15"/>
              </w:rPr>
            </w:pPr>
            <w:r>
              <w:rPr>
                <w:w w:val="90"/>
                <w:sz w:val="15"/>
              </w:rPr>
              <w:t>26</w:t>
            </w:r>
          </w:p>
        </w:tc>
        <w:tc>
          <w:tcPr>
            <w:tcW w:w="1427" w:type="dxa"/>
            <w:tcBorders>
              <w:top w:val="single" w:sz="6" w:space="0" w:color="000000"/>
              <w:bottom w:val="single" w:sz="6" w:space="0" w:color="000000"/>
            </w:tcBorders>
            <w:shd w:val="clear" w:color="auto" w:fill="B7CDC0"/>
          </w:tcPr>
          <w:p>
            <w:pPr>
              <w:pStyle w:val="TableParagraph"/>
              <w:ind w:right="247"/>
              <w:jc w:val="right"/>
              <w:rPr>
                <w:sz w:val="15"/>
              </w:rPr>
            </w:pPr>
            <w:r>
              <w:rPr>
                <w:w w:val="75"/>
                <w:sz w:val="15"/>
              </w:rPr>
              <w:t>12</w:t>
            </w:r>
          </w:p>
        </w:tc>
        <w:tc>
          <w:tcPr>
            <w:tcW w:w="764" w:type="dxa"/>
            <w:tcBorders>
              <w:top w:val="single" w:sz="6" w:space="0" w:color="000000"/>
              <w:bottom w:val="single" w:sz="6" w:space="0" w:color="000000"/>
            </w:tcBorders>
            <w:shd w:val="clear" w:color="auto" w:fill="B7CDC0"/>
          </w:tcPr>
          <w:p>
            <w:pPr>
              <w:pStyle w:val="TableParagraph"/>
              <w:ind w:left="46"/>
              <w:jc w:val="center"/>
              <w:rPr>
                <w:sz w:val="15"/>
              </w:rPr>
            </w:pPr>
            <w:r>
              <w:rPr>
                <w:w w:val="90"/>
                <w:sz w:val="15"/>
              </w:rPr>
              <w:t>36</w:t>
            </w:r>
          </w:p>
        </w:tc>
        <w:tc>
          <w:tcPr>
            <w:tcW w:w="534" w:type="dxa"/>
            <w:tcBorders>
              <w:top w:val="single" w:sz="6" w:space="0" w:color="000000"/>
              <w:bottom w:val="single" w:sz="6" w:space="0" w:color="000000"/>
            </w:tcBorders>
            <w:shd w:val="clear" w:color="auto" w:fill="B7CDC0"/>
          </w:tcPr>
          <w:p>
            <w:pPr>
              <w:pStyle w:val="TableParagraph"/>
              <w:ind w:left="68"/>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7CDC0"/>
          </w:tcPr>
          <w:p>
            <w:pPr>
              <w:pStyle w:val="TableParagraph"/>
              <w:ind w:left="8"/>
              <w:rPr>
                <w:sz w:val="15"/>
              </w:rPr>
            </w:pPr>
            <w:r>
              <w:rPr>
                <w:w w:val="90"/>
                <w:sz w:val="15"/>
              </w:rPr>
              <w:t>OILM1088</w:t>
            </w:r>
          </w:p>
        </w:tc>
        <w:tc>
          <w:tcPr>
            <w:tcW w:w="931" w:type="dxa"/>
            <w:tcBorders>
              <w:top w:val="single" w:sz="6" w:space="0" w:color="000000"/>
              <w:bottom w:val="single" w:sz="6" w:space="0" w:color="000000"/>
            </w:tcBorders>
            <w:shd w:val="clear" w:color="auto" w:fill="B7CDC0"/>
          </w:tcPr>
          <w:p>
            <w:pPr>
              <w:pStyle w:val="TableParagraph"/>
              <w:ind w:left="141"/>
              <w:rPr>
                <w:sz w:val="15"/>
              </w:rPr>
            </w:pPr>
            <w:r>
              <w:rPr>
                <w:w w:val="90"/>
                <w:sz w:val="15"/>
              </w:rPr>
              <w:t>OILM1088</w:t>
            </w:r>
          </w:p>
        </w:tc>
        <w:tc>
          <w:tcPr>
            <w:tcW w:w="1182" w:type="dxa"/>
            <w:tcBorders>
              <w:top w:val="single" w:sz="6" w:space="0" w:color="000000"/>
              <w:bottom w:val="single" w:sz="6" w:space="0" w:color="000000"/>
            </w:tcBorders>
            <w:shd w:val="clear" w:color="auto" w:fill="B7CDC0"/>
          </w:tcPr>
          <w:p>
            <w:pPr>
              <w:pStyle w:val="TableParagraph"/>
              <w:ind w:left="250"/>
              <w:rPr>
                <w:sz w:val="15"/>
              </w:rPr>
            </w:pPr>
            <w:r>
              <w:rPr>
                <w:w w:val="90"/>
                <w:sz w:val="15"/>
              </w:rPr>
              <w:t>PMGCU100</w:t>
            </w:r>
          </w:p>
        </w:tc>
        <w:tc>
          <w:tcPr>
            <w:tcW w:w="2501" w:type="dxa"/>
            <w:tcBorders>
              <w:top w:val="single" w:sz="6" w:space="0" w:color="000000"/>
              <w:bottom w:val="single" w:sz="6" w:space="0" w:color="000000"/>
            </w:tcBorders>
            <w:shd w:val="clear" w:color="auto" w:fill="B7CDC0"/>
          </w:tcPr>
          <w:p>
            <w:pPr>
              <w:pStyle w:val="TableParagraph"/>
              <w:ind w:left="128"/>
              <w:rPr>
                <w:sz w:val="15"/>
              </w:rPr>
            </w:pPr>
            <w:r>
              <w:rPr>
                <w:w w:val="90"/>
                <w:sz w:val="15"/>
              </w:rPr>
              <w:t>Eco-Sop, universal cotton pads</w:t>
            </w:r>
          </w:p>
        </w:tc>
        <w:tc>
          <w:tcPr>
            <w:tcW w:w="1578" w:type="dxa"/>
            <w:tcBorders>
              <w:top w:val="single" w:sz="6" w:space="0" w:color="000000"/>
              <w:bottom w:val="single" w:sz="6" w:space="0" w:color="000000"/>
            </w:tcBorders>
            <w:shd w:val="clear" w:color="auto" w:fill="B7CDC0"/>
          </w:tcPr>
          <w:p>
            <w:pPr>
              <w:pStyle w:val="TableParagraph"/>
              <w:ind w:left="727"/>
              <w:rPr>
                <w:sz w:val="15"/>
              </w:rPr>
            </w:pPr>
            <w:r>
              <w:rPr>
                <w:w w:val="90"/>
                <w:sz w:val="15"/>
              </w:rPr>
              <w:t>16" x 18"</w:t>
            </w:r>
          </w:p>
        </w:tc>
        <w:tc>
          <w:tcPr>
            <w:tcW w:w="662" w:type="dxa"/>
            <w:tcBorders>
              <w:top w:val="single" w:sz="6" w:space="0" w:color="000000"/>
              <w:bottom w:val="single" w:sz="6" w:space="0" w:color="000000"/>
            </w:tcBorders>
            <w:shd w:val="clear" w:color="auto" w:fill="B7CDC0"/>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7CDC0"/>
          </w:tcPr>
          <w:p>
            <w:pPr>
              <w:pStyle w:val="TableParagraph"/>
              <w:ind w:left="167"/>
              <w:rPr>
                <w:sz w:val="15"/>
              </w:rPr>
            </w:pPr>
            <w:r>
              <w:rPr>
                <w:w w:val="85"/>
                <w:sz w:val="15"/>
              </w:rPr>
              <w:t>gray</w:t>
            </w:r>
          </w:p>
        </w:tc>
        <w:tc>
          <w:tcPr>
            <w:tcW w:w="571" w:type="dxa"/>
            <w:tcBorders>
              <w:top w:val="single" w:sz="6" w:space="0" w:color="000000"/>
              <w:bottom w:val="single" w:sz="6" w:space="0" w:color="000000"/>
            </w:tcBorders>
            <w:shd w:val="clear" w:color="auto" w:fill="B7CDC0"/>
          </w:tcPr>
          <w:p>
            <w:pPr>
              <w:pStyle w:val="TableParagraph"/>
              <w:ind w:left="124"/>
              <w:rPr>
                <w:sz w:val="15"/>
              </w:rPr>
            </w:pPr>
            <w:r>
              <w:rPr>
                <w:w w:val="90"/>
                <w:sz w:val="15"/>
              </w:rPr>
              <w:t>100</w:t>
            </w:r>
          </w:p>
        </w:tc>
        <w:tc>
          <w:tcPr>
            <w:tcW w:w="759" w:type="dxa"/>
            <w:tcBorders>
              <w:top w:val="single" w:sz="6" w:space="0" w:color="000000"/>
              <w:bottom w:val="single" w:sz="6" w:space="0" w:color="000000"/>
            </w:tcBorders>
            <w:shd w:val="clear" w:color="auto" w:fill="B7CDC0"/>
          </w:tcPr>
          <w:p>
            <w:pPr>
              <w:pStyle w:val="TableParagraph"/>
              <w:ind w:right="147"/>
              <w:jc w:val="right"/>
              <w:rPr>
                <w:sz w:val="15"/>
              </w:rPr>
            </w:pPr>
            <w:r>
              <w:rPr>
                <w:w w:val="75"/>
                <w:sz w:val="15"/>
              </w:rPr>
              <w:t>medium</w:t>
            </w:r>
          </w:p>
        </w:tc>
        <w:tc>
          <w:tcPr>
            <w:tcW w:w="867" w:type="dxa"/>
            <w:tcBorders>
              <w:top w:val="single" w:sz="6" w:space="0" w:color="000000"/>
              <w:bottom w:val="single" w:sz="6" w:space="0" w:color="000000"/>
            </w:tcBorders>
            <w:shd w:val="clear" w:color="auto" w:fill="B7CDC0"/>
          </w:tcPr>
          <w:p>
            <w:pPr>
              <w:pStyle w:val="TableParagraph"/>
              <w:ind w:left="20" w:right="45"/>
              <w:jc w:val="center"/>
              <w:rPr>
                <w:sz w:val="15"/>
              </w:rPr>
            </w:pPr>
            <w:r>
              <w:rPr>
                <w:w w:val="90"/>
                <w:sz w:val="15"/>
              </w:rPr>
              <w:t>20</w:t>
            </w:r>
          </w:p>
        </w:tc>
        <w:tc>
          <w:tcPr>
            <w:tcW w:w="1427" w:type="dxa"/>
            <w:tcBorders>
              <w:top w:val="single" w:sz="6" w:space="0" w:color="000000"/>
              <w:bottom w:val="single" w:sz="6" w:space="0" w:color="000000"/>
            </w:tcBorders>
            <w:shd w:val="clear" w:color="auto" w:fill="B7CDC0"/>
          </w:tcPr>
          <w:p>
            <w:pPr>
              <w:pStyle w:val="TableParagraph"/>
              <w:ind w:right="247"/>
              <w:jc w:val="right"/>
              <w:rPr>
                <w:sz w:val="15"/>
              </w:rPr>
            </w:pPr>
            <w:r>
              <w:rPr>
                <w:w w:val="75"/>
                <w:sz w:val="15"/>
              </w:rPr>
              <w:t>10</w:t>
            </w:r>
          </w:p>
        </w:tc>
        <w:tc>
          <w:tcPr>
            <w:tcW w:w="764" w:type="dxa"/>
            <w:tcBorders>
              <w:top w:val="single" w:sz="6" w:space="0" w:color="000000"/>
              <w:bottom w:val="single" w:sz="6" w:space="0" w:color="000000"/>
            </w:tcBorders>
            <w:shd w:val="clear" w:color="auto" w:fill="B7CDC0"/>
          </w:tcPr>
          <w:p>
            <w:pPr>
              <w:pStyle w:val="TableParagraph"/>
              <w:ind w:left="101" w:right="54"/>
              <w:jc w:val="center"/>
              <w:rPr>
                <w:sz w:val="15"/>
              </w:rPr>
            </w:pPr>
            <w:r>
              <w:rPr>
                <w:w w:val="90"/>
                <w:sz w:val="15"/>
              </w:rPr>
              <w:t>42</w:t>
            </w:r>
          </w:p>
        </w:tc>
        <w:tc>
          <w:tcPr>
            <w:tcW w:w="534" w:type="dxa"/>
            <w:tcBorders>
              <w:top w:val="single" w:sz="6" w:space="0" w:color="000000"/>
              <w:bottom w:val="single" w:sz="6" w:space="0" w:color="000000"/>
            </w:tcBorders>
            <w:shd w:val="clear" w:color="auto" w:fill="B7CDC0"/>
          </w:tcPr>
          <w:p>
            <w:pPr>
              <w:pStyle w:val="TableParagraph"/>
              <w:ind w:left="69"/>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7CDC0"/>
          </w:tcPr>
          <w:p>
            <w:pPr>
              <w:pStyle w:val="TableParagraph"/>
              <w:ind w:left="8"/>
              <w:rPr>
                <w:sz w:val="15"/>
              </w:rPr>
            </w:pPr>
            <w:r>
              <w:rPr>
                <w:w w:val="90"/>
                <w:sz w:val="15"/>
              </w:rPr>
              <w:t>OILM1089</w:t>
            </w:r>
          </w:p>
        </w:tc>
        <w:tc>
          <w:tcPr>
            <w:tcW w:w="931" w:type="dxa"/>
            <w:tcBorders>
              <w:top w:val="single" w:sz="6" w:space="0" w:color="000000"/>
              <w:bottom w:val="single" w:sz="6" w:space="0" w:color="000000"/>
            </w:tcBorders>
            <w:shd w:val="clear" w:color="auto" w:fill="B7CDC0"/>
          </w:tcPr>
          <w:p>
            <w:pPr>
              <w:pStyle w:val="TableParagraph"/>
              <w:ind w:left="141"/>
              <w:rPr>
                <w:sz w:val="15"/>
              </w:rPr>
            </w:pPr>
            <w:r>
              <w:rPr>
                <w:w w:val="90"/>
                <w:sz w:val="15"/>
              </w:rPr>
              <w:t>OILM1089</w:t>
            </w:r>
          </w:p>
        </w:tc>
        <w:tc>
          <w:tcPr>
            <w:tcW w:w="1182" w:type="dxa"/>
            <w:tcBorders>
              <w:top w:val="single" w:sz="6" w:space="0" w:color="000000"/>
              <w:bottom w:val="single" w:sz="6" w:space="0" w:color="000000"/>
            </w:tcBorders>
            <w:shd w:val="clear" w:color="auto" w:fill="B7CDC0"/>
          </w:tcPr>
          <w:p>
            <w:pPr>
              <w:pStyle w:val="TableParagraph"/>
              <w:ind w:left="250"/>
              <w:rPr>
                <w:sz w:val="15"/>
              </w:rPr>
            </w:pPr>
            <w:r>
              <w:rPr>
                <w:w w:val="85"/>
                <w:sz w:val="15"/>
              </w:rPr>
              <w:t>RHCU150</w:t>
            </w:r>
          </w:p>
        </w:tc>
        <w:tc>
          <w:tcPr>
            <w:tcW w:w="2501" w:type="dxa"/>
            <w:tcBorders>
              <w:top w:val="single" w:sz="6" w:space="0" w:color="000000"/>
              <w:bottom w:val="single" w:sz="6" w:space="0" w:color="000000"/>
            </w:tcBorders>
            <w:shd w:val="clear" w:color="auto" w:fill="B7CDC0"/>
          </w:tcPr>
          <w:p>
            <w:pPr>
              <w:pStyle w:val="TableParagraph"/>
              <w:ind w:left="128"/>
              <w:rPr>
                <w:sz w:val="15"/>
              </w:rPr>
            </w:pPr>
            <w:r>
              <w:rPr>
                <w:w w:val="90"/>
                <w:sz w:val="15"/>
              </w:rPr>
              <w:t>Eco-Sop, universal cotton rolls</w:t>
            </w:r>
          </w:p>
        </w:tc>
        <w:tc>
          <w:tcPr>
            <w:tcW w:w="1578" w:type="dxa"/>
            <w:tcBorders>
              <w:top w:val="single" w:sz="6" w:space="0" w:color="000000"/>
              <w:bottom w:val="single" w:sz="6" w:space="0" w:color="000000"/>
            </w:tcBorders>
            <w:shd w:val="clear" w:color="auto" w:fill="B7CDC0"/>
          </w:tcPr>
          <w:p>
            <w:pPr>
              <w:pStyle w:val="TableParagraph"/>
              <w:ind w:left="727"/>
              <w:rPr>
                <w:sz w:val="15"/>
              </w:rPr>
            </w:pPr>
            <w:r>
              <w:rPr>
                <w:w w:val="90"/>
                <w:sz w:val="15"/>
              </w:rPr>
              <w:t>28" x 150'</w:t>
            </w:r>
          </w:p>
        </w:tc>
        <w:tc>
          <w:tcPr>
            <w:tcW w:w="662" w:type="dxa"/>
            <w:tcBorders>
              <w:top w:val="single" w:sz="6" w:space="0" w:color="000000"/>
              <w:bottom w:val="single" w:sz="6" w:space="0" w:color="000000"/>
            </w:tcBorders>
            <w:shd w:val="clear" w:color="auto" w:fill="B7CDC0"/>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7CDC0"/>
          </w:tcPr>
          <w:p>
            <w:pPr>
              <w:pStyle w:val="TableParagraph"/>
              <w:ind w:left="167"/>
              <w:rPr>
                <w:sz w:val="15"/>
              </w:rPr>
            </w:pPr>
            <w:r>
              <w:rPr>
                <w:w w:val="85"/>
                <w:sz w:val="15"/>
              </w:rPr>
              <w:t>gray</w:t>
            </w:r>
          </w:p>
        </w:tc>
        <w:tc>
          <w:tcPr>
            <w:tcW w:w="571" w:type="dxa"/>
            <w:tcBorders>
              <w:top w:val="single" w:sz="6" w:space="0" w:color="000000"/>
              <w:bottom w:val="single" w:sz="6" w:space="0" w:color="000000"/>
            </w:tcBorders>
            <w:shd w:val="clear" w:color="auto" w:fill="B7CDC0"/>
          </w:tcPr>
          <w:p>
            <w:pPr>
              <w:pStyle w:val="TableParagraph"/>
              <w:ind w:left="124"/>
              <w:rPr>
                <w:sz w:val="15"/>
              </w:rPr>
            </w:pPr>
            <w:r>
              <w:rPr>
                <w:w w:val="79"/>
                <w:sz w:val="15"/>
              </w:rPr>
              <w:t>1</w:t>
            </w:r>
          </w:p>
        </w:tc>
        <w:tc>
          <w:tcPr>
            <w:tcW w:w="759" w:type="dxa"/>
            <w:tcBorders>
              <w:top w:val="single" w:sz="6" w:space="0" w:color="000000"/>
              <w:bottom w:val="single" w:sz="6" w:space="0" w:color="000000"/>
            </w:tcBorders>
            <w:shd w:val="clear" w:color="auto" w:fill="B7CDC0"/>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B7CDC0"/>
          </w:tcPr>
          <w:p>
            <w:pPr>
              <w:pStyle w:val="TableParagraph"/>
              <w:ind w:left="20" w:right="45"/>
              <w:jc w:val="center"/>
              <w:rPr>
                <w:sz w:val="15"/>
              </w:rPr>
            </w:pPr>
            <w:r>
              <w:rPr>
                <w:w w:val="90"/>
                <w:sz w:val="15"/>
              </w:rPr>
              <w:t>45</w:t>
            </w:r>
          </w:p>
        </w:tc>
        <w:tc>
          <w:tcPr>
            <w:tcW w:w="1427" w:type="dxa"/>
            <w:tcBorders>
              <w:top w:val="single" w:sz="6" w:space="0" w:color="000000"/>
              <w:bottom w:val="single" w:sz="6" w:space="0" w:color="000000"/>
            </w:tcBorders>
            <w:shd w:val="clear" w:color="auto" w:fill="B7CDC0"/>
          </w:tcPr>
          <w:p>
            <w:pPr>
              <w:pStyle w:val="TableParagraph"/>
              <w:ind w:right="247"/>
              <w:jc w:val="right"/>
              <w:rPr>
                <w:sz w:val="15"/>
              </w:rPr>
            </w:pPr>
            <w:r>
              <w:rPr>
                <w:w w:val="75"/>
                <w:sz w:val="15"/>
              </w:rPr>
              <w:t>17</w:t>
            </w:r>
          </w:p>
        </w:tc>
        <w:tc>
          <w:tcPr>
            <w:tcW w:w="764" w:type="dxa"/>
            <w:tcBorders>
              <w:top w:val="single" w:sz="6" w:space="0" w:color="000000"/>
              <w:bottom w:val="single" w:sz="6" w:space="0" w:color="000000"/>
            </w:tcBorders>
            <w:shd w:val="clear" w:color="auto" w:fill="B7CDC0"/>
          </w:tcPr>
          <w:p>
            <w:pPr>
              <w:pStyle w:val="TableParagraph"/>
              <w:ind w:left="101" w:right="54"/>
              <w:jc w:val="center"/>
              <w:rPr>
                <w:sz w:val="15"/>
              </w:rPr>
            </w:pPr>
            <w:r>
              <w:rPr>
                <w:w w:val="90"/>
                <w:sz w:val="15"/>
              </w:rPr>
              <w:t>27</w:t>
            </w:r>
          </w:p>
        </w:tc>
        <w:tc>
          <w:tcPr>
            <w:tcW w:w="534" w:type="dxa"/>
            <w:tcBorders>
              <w:top w:val="single" w:sz="6" w:space="0" w:color="000000"/>
              <w:bottom w:val="single" w:sz="6" w:space="0" w:color="000000"/>
            </w:tcBorders>
            <w:shd w:val="clear" w:color="auto" w:fill="B7CDC0"/>
          </w:tcPr>
          <w:p>
            <w:pPr>
              <w:pStyle w:val="TableParagraph"/>
              <w:ind w:left="69"/>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7CDC0"/>
          </w:tcPr>
          <w:p>
            <w:pPr>
              <w:pStyle w:val="TableParagraph"/>
              <w:ind w:left="8"/>
              <w:rPr>
                <w:sz w:val="15"/>
              </w:rPr>
            </w:pPr>
            <w:r>
              <w:rPr>
                <w:w w:val="90"/>
                <w:sz w:val="15"/>
              </w:rPr>
              <w:t>OILM1092</w:t>
            </w:r>
          </w:p>
        </w:tc>
        <w:tc>
          <w:tcPr>
            <w:tcW w:w="931" w:type="dxa"/>
            <w:tcBorders>
              <w:top w:val="single" w:sz="6" w:space="0" w:color="000000"/>
              <w:bottom w:val="single" w:sz="6" w:space="0" w:color="000000"/>
            </w:tcBorders>
            <w:shd w:val="clear" w:color="auto" w:fill="B7CDC0"/>
          </w:tcPr>
          <w:p>
            <w:pPr>
              <w:pStyle w:val="TableParagraph"/>
              <w:ind w:left="141"/>
              <w:rPr>
                <w:sz w:val="15"/>
              </w:rPr>
            </w:pPr>
            <w:r>
              <w:rPr>
                <w:w w:val="90"/>
                <w:sz w:val="15"/>
              </w:rPr>
              <w:t>OILM1092</w:t>
            </w:r>
          </w:p>
        </w:tc>
        <w:tc>
          <w:tcPr>
            <w:tcW w:w="1182" w:type="dxa"/>
            <w:tcBorders>
              <w:top w:val="single" w:sz="6" w:space="0" w:color="000000"/>
              <w:bottom w:val="single" w:sz="6" w:space="0" w:color="000000"/>
            </w:tcBorders>
            <w:shd w:val="clear" w:color="auto" w:fill="B7CDC0"/>
          </w:tcPr>
          <w:p>
            <w:pPr>
              <w:pStyle w:val="TableParagraph"/>
              <w:ind w:left="250"/>
              <w:rPr>
                <w:sz w:val="15"/>
              </w:rPr>
            </w:pPr>
            <w:r>
              <w:rPr>
                <w:w w:val="85"/>
                <w:sz w:val="15"/>
              </w:rPr>
              <w:t>PHGSSCA100</w:t>
            </w:r>
          </w:p>
        </w:tc>
        <w:tc>
          <w:tcPr>
            <w:tcW w:w="2501" w:type="dxa"/>
            <w:tcBorders>
              <w:top w:val="single" w:sz="6" w:space="0" w:color="000000"/>
              <w:bottom w:val="single" w:sz="6" w:space="0" w:color="000000"/>
            </w:tcBorders>
            <w:shd w:val="clear" w:color="auto" w:fill="B7CDC0"/>
          </w:tcPr>
          <w:p>
            <w:pPr>
              <w:pStyle w:val="TableParagraph"/>
              <w:ind w:left="128"/>
              <w:rPr>
                <w:sz w:val="15"/>
              </w:rPr>
            </w:pPr>
            <w:r>
              <w:rPr>
                <w:w w:val="90"/>
                <w:sz w:val="15"/>
              </w:rPr>
              <w:t>Aqua Lock universal cotton pads</w:t>
            </w:r>
          </w:p>
        </w:tc>
        <w:tc>
          <w:tcPr>
            <w:tcW w:w="1578" w:type="dxa"/>
            <w:tcBorders>
              <w:top w:val="single" w:sz="6" w:space="0" w:color="000000"/>
              <w:bottom w:val="single" w:sz="6" w:space="0" w:color="000000"/>
            </w:tcBorders>
            <w:shd w:val="clear" w:color="auto" w:fill="B7CDC0"/>
          </w:tcPr>
          <w:p>
            <w:pPr>
              <w:pStyle w:val="TableParagraph"/>
              <w:ind w:left="727"/>
              <w:rPr>
                <w:sz w:val="15"/>
              </w:rPr>
            </w:pPr>
            <w:r>
              <w:rPr>
                <w:w w:val="90"/>
                <w:sz w:val="15"/>
              </w:rPr>
              <w:t>16" x 18"</w:t>
            </w:r>
          </w:p>
        </w:tc>
        <w:tc>
          <w:tcPr>
            <w:tcW w:w="662" w:type="dxa"/>
            <w:tcBorders>
              <w:top w:val="single" w:sz="6" w:space="0" w:color="000000"/>
              <w:bottom w:val="single" w:sz="6" w:space="0" w:color="000000"/>
            </w:tcBorders>
            <w:shd w:val="clear" w:color="auto" w:fill="B7CDC0"/>
          </w:tcPr>
          <w:p>
            <w:pPr>
              <w:pStyle w:val="TableParagraph"/>
              <w:ind w:right="197"/>
              <w:jc w:val="right"/>
              <w:rPr>
                <w:sz w:val="15"/>
              </w:rPr>
            </w:pPr>
            <w:r>
              <w:rPr>
                <w:w w:val="79"/>
                <w:sz w:val="15"/>
              </w:rPr>
              <w:t>3</w:t>
            </w:r>
          </w:p>
        </w:tc>
        <w:tc>
          <w:tcPr>
            <w:tcW w:w="863" w:type="dxa"/>
            <w:tcBorders>
              <w:top w:val="single" w:sz="6" w:space="0" w:color="000000"/>
              <w:bottom w:val="single" w:sz="6" w:space="0" w:color="000000"/>
            </w:tcBorders>
            <w:shd w:val="clear" w:color="auto" w:fill="B7CDC0"/>
          </w:tcPr>
          <w:p>
            <w:pPr>
              <w:pStyle w:val="TableParagraph"/>
              <w:ind w:left="167"/>
              <w:rPr>
                <w:sz w:val="15"/>
              </w:rPr>
            </w:pPr>
            <w:r>
              <w:rPr>
                <w:w w:val="85"/>
                <w:sz w:val="15"/>
              </w:rPr>
              <w:t>gray</w:t>
            </w:r>
          </w:p>
        </w:tc>
        <w:tc>
          <w:tcPr>
            <w:tcW w:w="571" w:type="dxa"/>
            <w:tcBorders>
              <w:top w:val="single" w:sz="6" w:space="0" w:color="000000"/>
              <w:bottom w:val="single" w:sz="6" w:space="0" w:color="000000"/>
            </w:tcBorders>
            <w:shd w:val="clear" w:color="auto" w:fill="B7CDC0"/>
          </w:tcPr>
          <w:p>
            <w:pPr>
              <w:pStyle w:val="TableParagraph"/>
              <w:ind w:left="124"/>
              <w:rPr>
                <w:sz w:val="15"/>
              </w:rPr>
            </w:pPr>
            <w:r>
              <w:rPr>
                <w:w w:val="90"/>
                <w:sz w:val="15"/>
              </w:rPr>
              <w:t>100</w:t>
            </w:r>
          </w:p>
        </w:tc>
        <w:tc>
          <w:tcPr>
            <w:tcW w:w="759" w:type="dxa"/>
            <w:tcBorders>
              <w:top w:val="single" w:sz="6" w:space="0" w:color="000000"/>
              <w:bottom w:val="single" w:sz="6" w:space="0" w:color="000000"/>
            </w:tcBorders>
            <w:shd w:val="clear" w:color="auto" w:fill="B7CDC0"/>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B7CDC0"/>
          </w:tcPr>
          <w:p>
            <w:pPr>
              <w:pStyle w:val="TableParagraph"/>
              <w:ind w:left="20" w:right="45"/>
              <w:jc w:val="center"/>
              <w:rPr>
                <w:sz w:val="15"/>
              </w:rPr>
            </w:pPr>
            <w:r>
              <w:rPr>
                <w:w w:val="90"/>
                <w:sz w:val="15"/>
              </w:rPr>
              <w:t>20</w:t>
            </w:r>
          </w:p>
        </w:tc>
        <w:tc>
          <w:tcPr>
            <w:tcW w:w="1427" w:type="dxa"/>
            <w:tcBorders>
              <w:top w:val="single" w:sz="6" w:space="0" w:color="000000"/>
              <w:bottom w:val="single" w:sz="6" w:space="0" w:color="000000"/>
            </w:tcBorders>
            <w:shd w:val="clear" w:color="auto" w:fill="B7CDC0"/>
          </w:tcPr>
          <w:p>
            <w:pPr>
              <w:pStyle w:val="TableParagraph"/>
              <w:ind w:right="150"/>
              <w:jc w:val="right"/>
              <w:rPr>
                <w:sz w:val="15"/>
              </w:rPr>
            </w:pPr>
            <w:r>
              <w:rPr>
                <w:w w:val="75"/>
                <w:sz w:val="15"/>
              </w:rPr>
              <w:t>12.5</w:t>
            </w:r>
          </w:p>
        </w:tc>
        <w:tc>
          <w:tcPr>
            <w:tcW w:w="764" w:type="dxa"/>
            <w:tcBorders>
              <w:top w:val="single" w:sz="6" w:space="0" w:color="000000"/>
              <w:bottom w:val="single" w:sz="6" w:space="0" w:color="000000"/>
            </w:tcBorders>
            <w:shd w:val="clear" w:color="auto" w:fill="B7CDC0"/>
          </w:tcPr>
          <w:p>
            <w:pPr>
              <w:pStyle w:val="TableParagraph"/>
              <w:ind w:left="101" w:right="54"/>
              <w:jc w:val="center"/>
              <w:rPr>
                <w:sz w:val="15"/>
              </w:rPr>
            </w:pPr>
            <w:r>
              <w:rPr>
                <w:w w:val="90"/>
                <w:sz w:val="15"/>
              </w:rPr>
              <w:t>36</w:t>
            </w:r>
          </w:p>
        </w:tc>
        <w:tc>
          <w:tcPr>
            <w:tcW w:w="534" w:type="dxa"/>
            <w:tcBorders>
              <w:top w:val="single" w:sz="6" w:space="0" w:color="000000"/>
              <w:bottom w:val="single" w:sz="6" w:space="0" w:color="000000"/>
            </w:tcBorders>
            <w:shd w:val="clear" w:color="auto" w:fill="B7CDC0"/>
          </w:tcPr>
          <w:p>
            <w:pPr>
              <w:pStyle w:val="TableParagraph"/>
              <w:ind w:left="69"/>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B7CDC0"/>
          </w:tcPr>
          <w:p>
            <w:pPr>
              <w:pStyle w:val="TableParagraph"/>
              <w:ind w:left="8"/>
              <w:rPr>
                <w:sz w:val="15"/>
              </w:rPr>
            </w:pPr>
            <w:r>
              <w:rPr>
                <w:w w:val="90"/>
                <w:sz w:val="15"/>
              </w:rPr>
              <w:t>OILM1093</w:t>
            </w:r>
          </w:p>
        </w:tc>
        <w:tc>
          <w:tcPr>
            <w:tcW w:w="931" w:type="dxa"/>
            <w:tcBorders>
              <w:top w:val="single" w:sz="6" w:space="0" w:color="000000"/>
              <w:bottom w:val="single" w:sz="6" w:space="0" w:color="000000"/>
            </w:tcBorders>
            <w:shd w:val="clear" w:color="auto" w:fill="B7CDC0"/>
          </w:tcPr>
          <w:p>
            <w:pPr>
              <w:pStyle w:val="TableParagraph"/>
              <w:ind w:left="141"/>
              <w:rPr>
                <w:sz w:val="15"/>
              </w:rPr>
            </w:pPr>
            <w:r>
              <w:rPr>
                <w:w w:val="90"/>
                <w:sz w:val="15"/>
              </w:rPr>
              <w:t>OILM1093</w:t>
            </w:r>
          </w:p>
        </w:tc>
        <w:tc>
          <w:tcPr>
            <w:tcW w:w="1182" w:type="dxa"/>
            <w:tcBorders>
              <w:top w:val="single" w:sz="6" w:space="0" w:color="000000"/>
              <w:bottom w:val="single" w:sz="6" w:space="0" w:color="000000"/>
            </w:tcBorders>
            <w:shd w:val="clear" w:color="auto" w:fill="B7CDC0"/>
          </w:tcPr>
          <w:p>
            <w:pPr>
              <w:pStyle w:val="TableParagraph"/>
              <w:ind w:left="250"/>
              <w:rPr>
                <w:sz w:val="15"/>
              </w:rPr>
            </w:pPr>
            <w:r>
              <w:rPr>
                <w:w w:val="85"/>
                <w:sz w:val="15"/>
              </w:rPr>
              <w:t>RHGSCA150</w:t>
            </w:r>
          </w:p>
        </w:tc>
        <w:tc>
          <w:tcPr>
            <w:tcW w:w="2501" w:type="dxa"/>
            <w:tcBorders>
              <w:top w:val="single" w:sz="6" w:space="0" w:color="000000"/>
              <w:bottom w:val="single" w:sz="6" w:space="0" w:color="000000"/>
            </w:tcBorders>
            <w:shd w:val="clear" w:color="auto" w:fill="B7CDC0"/>
          </w:tcPr>
          <w:p>
            <w:pPr>
              <w:pStyle w:val="TableParagraph"/>
              <w:ind w:left="128"/>
              <w:rPr>
                <w:sz w:val="15"/>
              </w:rPr>
            </w:pPr>
            <w:r>
              <w:rPr>
                <w:w w:val="90"/>
                <w:sz w:val="15"/>
              </w:rPr>
              <w:t>Aqua Lock universal cotton rolls</w:t>
            </w:r>
          </w:p>
        </w:tc>
        <w:tc>
          <w:tcPr>
            <w:tcW w:w="1578" w:type="dxa"/>
            <w:tcBorders>
              <w:top w:val="single" w:sz="6" w:space="0" w:color="000000"/>
              <w:bottom w:val="single" w:sz="6" w:space="0" w:color="000000"/>
            </w:tcBorders>
            <w:shd w:val="clear" w:color="auto" w:fill="B7CDC0"/>
          </w:tcPr>
          <w:p>
            <w:pPr>
              <w:pStyle w:val="TableParagraph"/>
              <w:ind w:left="727"/>
              <w:rPr>
                <w:sz w:val="15"/>
              </w:rPr>
            </w:pPr>
            <w:r>
              <w:rPr>
                <w:w w:val="90"/>
                <w:sz w:val="15"/>
              </w:rPr>
              <w:t>28" x 150'</w:t>
            </w:r>
          </w:p>
        </w:tc>
        <w:tc>
          <w:tcPr>
            <w:tcW w:w="662" w:type="dxa"/>
            <w:tcBorders>
              <w:top w:val="single" w:sz="6" w:space="0" w:color="000000"/>
              <w:bottom w:val="single" w:sz="6" w:space="0" w:color="000000"/>
            </w:tcBorders>
            <w:shd w:val="clear" w:color="auto" w:fill="B7CDC0"/>
          </w:tcPr>
          <w:p>
            <w:pPr>
              <w:pStyle w:val="TableParagraph"/>
              <w:ind w:right="196"/>
              <w:jc w:val="right"/>
              <w:rPr>
                <w:sz w:val="15"/>
              </w:rPr>
            </w:pPr>
            <w:r>
              <w:rPr>
                <w:w w:val="79"/>
                <w:sz w:val="15"/>
              </w:rPr>
              <w:t>3</w:t>
            </w:r>
          </w:p>
        </w:tc>
        <w:tc>
          <w:tcPr>
            <w:tcW w:w="863" w:type="dxa"/>
            <w:tcBorders>
              <w:top w:val="single" w:sz="6" w:space="0" w:color="000000"/>
              <w:bottom w:val="single" w:sz="6" w:space="0" w:color="000000"/>
            </w:tcBorders>
            <w:shd w:val="clear" w:color="auto" w:fill="B7CDC0"/>
          </w:tcPr>
          <w:p>
            <w:pPr>
              <w:pStyle w:val="TableParagraph"/>
              <w:ind w:left="167"/>
              <w:rPr>
                <w:sz w:val="15"/>
              </w:rPr>
            </w:pPr>
            <w:r>
              <w:rPr>
                <w:w w:val="85"/>
                <w:sz w:val="15"/>
              </w:rPr>
              <w:t>gray</w:t>
            </w:r>
          </w:p>
        </w:tc>
        <w:tc>
          <w:tcPr>
            <w:tcW w:w="571" w:type="dxa"/>
            <w:tcBorders>
              <w:top w:val="single" w:sz="6" w:space="0" w:color="000000"/>
              <w:bottom w:val="single" w:sz="6" w:space="0" w:color="000000"/>
            </w:tcBorders>
            <w:shd w:val="clear" w:color="auto" w:fill="B7CDC0"/>
          </w:tcPr>
          <w:p>
            <w:pPr>
              <w:pStyle w:val="TableParagraph"/>
              <w:ind w:left="124"/>
              <w:rPr>
                <w:sz w:val="15"/>
              </w:rPr>
            </w:pPr>
            <w:r>
              <w:rPr>
                <w:w w:val="79"/>
                <w:sz w:val="15"/>
              </w:rPr>
              <w:t>1</w:t>
            </w:r>
          </w:p>
        </w:tc>
        <w:tc>
          <w:tcPr>
            <w:tcW w:w="759" w:type="dxa"/>
            <w:tcBorders>
              <w:top w:val="single" w:sz="6" w:space="0" w:color="000000"/>
              <w:bottom w:val="single" w:sz="6" w:space="0" w:color="000000"/>
            </w:tcBorders>
            <w:shd w:val="clear" w:color="auto" w:fill="B7CDC0"/>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B7CDC0"/>
          </w:tcPr>
          <w:p>
            <w:pPr>
              <w:pStyle w:val="TableParagraph"/>
              <w:ind w:left="19" w:right="45"/>
              <w:jc w:val="center"/>
              <w:rPr>
                <w:sz w:val="15"/>
              </w:rPr>
            </w:pPr>
            <w:r>
              <w:rPr>
                <w:w w:val="90"/>
                <w:sz w:val="15"/>
              </w:rPr>
              <w:t>35</w:t>
            </w:r>
          </w:p>
        </w:tc>
        <w:tc>
          <w:tcPr>
            <w:tcW w:w="1427" w:type="dxa"/>
            <w:tcBorders>
              <w:top w:val="single" w:sz="6" w:space="0" w:color="000000"/>
              <w:bottom w:val="single" w:sz="6" w:space="0" w:color="000000"/>
            </w:tcBorders>
            <w:shd w:val="clear" w:color="auto" w:fill="B7CDC0"/>
          </w:tcPr>
          <w:p>
            <w:pPr>
              <w:pStyle w:val="TableParagraph"/>
              <w:ind w:right="246"/>
              <w:jc w:val="right"/>
              <w:rPr>
                <w:sz w:val="15"/>
              </w:rPr>
            </w:pPr>
            <w:r>
              <w:rPr>
                <w:w w:val="75"/>
                <w:sz w:val="15"/>
              </w:rPr>
              <w:t>22</w:t>
            </w:r>
          </w:p>
        </w:tc>
        <w:tc>
          <w:tcPr>
            <w:tcW w:w="764" w:type="dxa"/>
            <w:tcBorders>
              <w:top w:val="single" w:sz="6" w:space="0" w:color="000000"/>
              <w:bottom w:val="single" w:sz="6" w:space="0" w:color="000000"/>
            </w:tcBorders>
            <w:shd w:val="clear" w:color="auto" w:fill="B7CDC0"/>
          </w:tcPr>
          <w:p>
            <w:pPr>
              <w:pStyle w:val="TableParagraph"/>
              <w:ind w:left="102" w:right="54"/>
              <w:jc w:val="center"/>
              <w:rPr>
                <w:sz w:val="15"/>
              </w:rPr>
            </w:pPr>
            <w:r>
              <w:rPr>
                <w:w w:val="90"/>
                <w:sz w:val="15"/>
              </w:rPr>
              <w:t>27</w:t>
            </w:r>
          </w:p>
        </w:tc>
        <w:tc>
          <w:tcPr>
            <w:tcW w:w="534" w:type="dxa"/>
            <w:tcBorders>
              <w:top w:val="single" w:sz="6" w:space="0" w:color="000000"/>
              <w:bottom w:val="single" w:sz="6" w:space="0" w:color="000000"/>
            </w:tcBorders>
            <w:shd w:val="clear" w:color="auto" w:fill="B7CDC0"/>
          </w:tcPr>
          <w:p>
            <w:pPr>
              <w:pStyle w:val="TableParagraph"/>
              <w:ind w:left="70"/>
              <w:jc w:val="center"/>
              <w:rPr>
                <w:sz w:val="15"/>
              </w:rPr>
            </w:pPr>
            <w:r>
              <w:rPr>
                <w:w w:val="90"/>
                <w:sz w:val="15"/>
              </w:rPr>
              <w:t>20</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8"/>
              <w:rPr>
                <w:sz w:val="15"/>
              </w:rPr>
            </w:pPr>
            <w:r>
              <w:rPr>
                <w:w w:val="90"/>
                <w:sz w:val="15"/>
              </w:rPr>
              <w:t>OILM6013</w:t>
            </w:r>
          </w:p>
        </w:tc>
        <w:tc>
          <w:tcPr>
            <w:tcW w:w="931" w:type="dxa"/>
            <w:tcBorders>
              <w:top w:val="single" w:sz="6" w:space="0" w:color="000000"/>
              <w:bottom w:val="single" w:sz="6" w:space="0" w:color="000000"/>
            </w:tcBorders>
            <w:shd w:val="clear" w:color="auto" w:fill="DCDDDE"/>
          </w:tcPr>
          <w:p>
            <w:pPr>
              <w:pStyle w:val="TableParagraph"/>
              <w:ind w:left="141"/>
              <w:rPr>
                <w:sz w:val="15"/>
              </w:rPr>
            </w:pPr>
            <w:r>
              <w:rPr>
                <w:w w:val="90"/>
                <w:sz w:val="15"/>
              </w:rPr>
              <w:t>OILM6013</w:t>
            </w:r>
          </w:p>
        </w:tc>
        <w:tc>
          <w:tcPr>
            <w:tcW w:w="1182" w:type="dxa"/>
            <w:tcBorders>
              <w:top w:val="single" w:sz="6" w:space="0" w:color="000000"/>
              <w:bottom w:val="single" w:sz="6" w:space="0" w:color="000000"/>
            </w:tcBorders>
            <w:shd w:val="clear" w:color="auto" w:fill="DCDDDE"/>
          </w:tcPr>
          <w:p>
            <w:pPr>
              <w:pStyle w:val="TableParagraph"/>
              <w:ind w:left="250"/>
              <w:rPr>
                <w:sz w:val="15"/>
              </w:rPr>
            </w:pPr>
            <w:r>
              <w:rPr>
                <w:w w:val="85"/>
                <w:sz w:val="15"/>
              </w:rPr>
              <w:t>PHCSF100</w:t>
            </w:r>
          </w:p>
        </w:tc>
        <w:tc>
          <w:tcPr>
            <w:tcW w:w="2501" w:type="dxa"/>
            <w:tcBorders>
              <w:top w:val="single" w:sz="6" w:space="0" w:color="000000"/>
              <w:bottom w:val="single" w:sz="6" w:space="0" w:color="000000"/>
            </w:tcBorders>
            <w:shd w:val="clear" w:color="auto" w:fill="DCDDDE"/>
          </w:tcPr>
          <w:p>
            <w:pPr>
              <w:pStyle w:val="TableParagraph"/>
              <w:ind w:left="128"/>
              <w:rPr>
                <w:sz w:val="15"/>
              </w:rPr>
            </w:pPr>
            <w:r>
              <w:rPr>
                <w:w w:val="90"/>
                <w:sz w:val="15"/>
              </w:rPr>
              <w:t>camo matting pads, universal</w:t>
            </w:r>
          </w:p>
        </w:tc>
        <w:tc>
          <w:tcPr>
            <w:tcW w:w="1578" w:type="dxa"/>
            <w:tcBorders>
              <w:top w:val="single" w:sz="6" w:space="0" w:color="000000"/>
              <w:bottom w:val="single" w:sz="6" w:space="0" w:color="000000"/>
            </w:tcBorders>
            <w:shd w:val="clear" w:color="auto" w:fill="DCDDDE"/>
          </w:tcPr>
          <w:p>
            <w:pPr>
              <w:pStyle w:val="TableParagraph"/>
              <w:ind w:left="727"/>
              <w:rPr>
                <w:sz w:val="15"/>
              </w:rPr>
            </w:pPr>
            <w:r>
              <w:rPr>
                <w:w w:val="90"/>
                <w:sz w:val="15"/>
              </w:rPr>
              <w:t>15" x 18"</w:t>
            </w:r>
          </w:p>
        </w:tc>
        <w:tc>
          <w:tcPr>
            <w:tcW w:w="662" w:type="dxa"/>
            <w:tcBorders>
              <w:top w:val="single" w:sz="6" w:space="0" w:color="000000"/>
              <w:bottom w:val="single" w:sz="6" w:space="0" w:color="000000"/>
            </w:tcBorders>
            <w:shd w:val="clear" w:color="auto" w:fill="DCDDDE"/>
          </w:tcPr>
          <w:p>
            <w:pPr>
              <w:pStyle w:val="TableParagraph"/>
              <w:ind w:right="196"/>
              <w:jc w:val="right"/>
              <w:rPr>
                <w:sz w:val="15"/>
              </w:rPr>
            </w:pPr>
            <w:r>
              <w:rPr>
                <w:w w:val="79"/>
                <w:sz w:val="15"/>
              </w:rPr>
              <w:t>3</w:t>
            </w:r>
          </w:p>
        </w:tc>
        <w:tc>
          <w:tcPr>
            <w:tcW w:w="863" w:type="dxa"/>
            <w:tcBorders>
              <w:top w:val="single" w:sz="6" w:space="0" w:color="000000"/>
              <w:bottom w:val="single" w:sz="6" w:space="0" w:color="000000"/>
            </w:tcBorders>
            <w:shd w:val="clear" w:color="auto" w:fill="DCDDDE"/>
          </w:tcPr>
          <w:p>
            <w:pPr>
              <w:pStyle w:val="TableParagraph"/>
              <w:ind w:left="167"/>
              <w:rPr>
                <w:sz w:val="15"/>
              </w:rPr>
            </w:pPr>
            <w:r>
              <w:rPr>
                <w:w w:val="85"/>
                <w:sz w:val="15"/>
              </w:rPr>
              <w:t>camo</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90"/>
                <w:sz w:val="15"/>
              </w:rPr>
              <w:t>100</w:t>
            </w:r>
          </w:p>
        </w:tc>
        <w:tc>
          <w:tcPr>
            <w:tcW w:w="759" w:type="dxa"/>
            <w:tcBorders>
              <w:top w:val="single" w:sz="6" w:space="0" w:color="000000"/>
              <w:bottom w:val="single" w:sz="6" w:space="0" w:color="000000"/>
            </w:tcBorders>
            <w:shd w:val="clear" w:color="auto" w:fill="DCDDDE"/>
          </w:tcPr>
          <w:p>
            <w:pPr>
              <w:pStyle w:val="TableParagraph"/>
              <w:ind w:left="194"/>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1" w:right="45"/>
              <w:jc w:val="center"/>
              <w:rPr>
                <w:sz w:val="15"/>
              </w:rPr>
            </w:pPr>
            <w:r>
              <w:rPr>
                <w:w w:val="90"/>
                <w:sz w:val="15"/>
              </w:rPr>
              <w:t>30</w:t>
            </w:r>
          </w:p>
        </w:tc>
        <w:tc>
          <w:tcPr>
            <w:tcW w:w="1427" w:type="dxa"/>
            <w:tcBorders>
              <w:top w:val="single" w:sz="6" w:space="0" w:color="000000"/>
              <w:bottom w:val="single" w:sz="6" w:space="0" w:color="000000"/>
            </w:tcBorders>
            <w:shd w:val="clear" w:color="auto" w:fill="DCDDDE"/>
          </w:tcPr>
          <w:p>
            <w:pPr>
              <w:pStyle w:val="TableParagraph"/>
              <w:numPr>
                <w:ilvl w:val="0"/>
                <w:numId w:val="108"/>
              </w:numPr>
              <w:tabs>
                <w:tab w:pos="1047" w:val="left" w:leader="none"/>
                <w:tab w:pos="1049" w:val="left" w:leader="none"/>
              </w:tabs>
              <w:spacing w:line="145" w:lineRule="exact" w:before="0" w:after="0"/>
              <w:ind w:left="1048" w:right="0" w:hanging="680"/>
              <w:jc w:val="left"/>
              <w:rPr>
                <w:sz w:val="15"/>
              </w:rPr>
            </w:pPr>
            <w:r>
              <w:rPr>
                <w:w w:val="90"/>
                <w:sz w:val="15"/>
              </w:rPr>
              <w:t>14</w:t>
            </w:r>
          </w:p>
        </w:tc>
        <w:tc>
          <w:tcPr>
            <w:tcW w:w="764" w:type="dxa"/>
            <w:tcBorders>
              <w:top w:val="single" w:sz="6" w:space="0" w:color="000000"/>
              <w:bottom w:val="single" w:sz="6" w:space="0" w:color="000000"/>
            </w:tcBorders>
            <w:shd w:val="clear" w:color="auto" w:fill="DCDDDE"/>
          </w:tcPr>
          <w:p>
            <w:pPr>
              <w:pStyle w:val="TableParagraph"/>
              <w:ind w:left="102" w:right="54"/>
              <w:jc w:val="center"/>
              <w:rPr>
                <w:sz w:val="15"/>
              </w:rPr>
            </w:pPr>
            <w:r>
              <w:rPr>
                <w:w w:val="90"/>
                <w:sz w:val="15"/>
              </w:rPr>
              <w:t>30</w:t>
            </w:r>
          </w:p>
        </w:tc>
        <w:tc>
          <w:tcPr>
            <w:tcW w:w="534" w:type="dxa"/>
            <w:tcBorders>
              <w:top w:val="single" w:sz="6" w:space="0" w:color="000000"/>
              <w:bottom w:val="single" w:sz="6" w:space="0" w:color="000000"/>
            </w:tcBorders>
            <w:shd w:val="clear" w:color="auto" w:fill="DCDDDE"/>
          </w:tcPr>
          <w:p>
            <w:pPr>
              <w:pStyle w:val="TableParagraph"/>
              <w:ind w:left="70"/>
              <w:jc w:val="center"/>
              <w:rPr>
                <w:sz w:val="15"/>
              </w:rPr>
            </w:pPr>
            <w:r>
              <w:rPr>
                <w:w w:val="90"/>
                <w:sz w:val="15"/>
              </w:rPr>
              <w:t>21</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90"/>
                <w:sz w:val="15"/>
              </w:rPr>
              <w:t>OILM6019</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OILM6019</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RHCSF1502</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camo matting rolls, universal</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15" x 150'</w:t>
            </w:r>
          </w:p>
        </w:tc>
        <w:tc>
          <w:tcPr>
            <w:tcW w:w="662" w:type="dxa"/>
            <w:tcBorders>
              <w:top w:val="single" w:sz="6" w:space="0" w:color="000000"/>
              <w:bottom w:val="single" w:sz="6" w:space="0" w:color="000000"/>
            </w:tcBorders>
            <w:shd w:val="clear" w:color="auto" w:fill="DCDDDE"/>
          </w:tcPr>
          <w:p>
            <w:pPr>
              <w:pStyle w:val="TableParagraph"/>
              <w:ind w:right="196"/>
              <w:jc w:val="right"/>
              <w:rPr>
                <w:sz w:val="15"/>
              </w:rPr>
            </w:pPr>
            <w:r>
              <w:rPr>
                <w:w w:val="79"/>
                <w:sz w:val="15"/>
              </w:rPr>
              <w:t>3</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camo</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79"/>
                <w:sz w:val="15"/>
              </w:rPr>
              <w:t>2</w:t>
            </w:r>
          </w:p>
        </w:tc>
        <w:tc>
          <w:tcPr>
            <w:tcW w:w="759" w:type="dxa"/>
            <w:tcBorders>
              <w:top w:val="single" w:sz="6" w:space="0" w:color="000000"/>
              <w:bottom w:val="single" w:sz="6" w:space="0" w:color="000000"/>
            </w:tcBorders>
            <w:shd w:val="clear" w:color="auto" w:fill="DCDDDE"/>
          </w:tcPr>
          <w:p>
            <w:pPr>
              <w:pStyle w:val="TableParagraph"/>
              <w:ind w:left="195"/>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1" w:right="45"/>
              <w:jc w:val="center"/>
              <w:rPr>
                <w:sz w:val="15"/>
              </w:rPr>
            </w:pPr>
            <w:r>
              <w:rPr>
                <w:w w:val="90"/>
                <w:sz w:val="15"/>
              </w:rPr>
              <w:t>36</w:t>
            </w:r>
          </w:p>
        </w:tc>
        <w:tc>
          <w:tcPr>
            <w:tcW w:w="1427" w:type="dxa"/>
            <w:tcBorders>
              <w:top w:val="single" w:sz="6" w:space="0" w:color="000000"/>
              <w:bottom w:val="single" w:sz="6" w:space="0" w:color="000000"/>
            </w:tcBorders>
            <w:shd w:val="clear" w:color="auto" w:fill="DCDDDE"/>
          </w:tcPr>
          <w:p>
            <w:pPr>
              <w:pStyle w:val="TableParagraph"/>
              <w:numPr>
                <w:ilvl w:val="0"/>
                <w:numId w:val="109"/>
              </w:numPr>
              <w:tabs>
                <w:tab w:pos="1048" w:val="left" w:leader="none"/>
                <w:tab w:pos="1049" w:val="left" w:leader="none"/>
              </w:tabs>
              <w:spacing w:line="145" w:lineRule="exact" w:before="0" w:after="0"/>
              <w:ind w:left="1048"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DCDDDE"/>
          </w:tcPr>
          <w:p>
            <w:pPr>
              <w:pStyle w:val="TableParagraph"/>
              <w:ind w:left="102" w:right="54"/>
              <w:jc w:val="center"/>
              <w:rPr>
                <w:sz w:val="15"/>
              </w:rPr>
            </w:pPr>
            <w:r>
              <w:rPr>
                <w:w w:val="90"/>
                <w:sz w:val="15"/>
              </w:rPr>
              <w:t>15</w:t>
            </w:r>
          </w:p>
        </w:tc>
        <w:tc>
          <w:tcPr>
            <w:tcW w:w="534" w:type="dxa"/>
            <w:tcBorders>
              <w:top w:val="single" w:sz="6" w:space="0" w:color="000000"/>
              <w:bottom w:val="single" w:sz="6" w:space="0" w:color="000000"/>
            </w:tcBorders>
            <w:shd w:val="clear" w:color="auto" w:fill="DCDDDE"/>
          </w:tcPr>
          <w:p>
            <w:pPr>
              <w:pStyle w:val="TableParagraph"/>
              <w:ind w:left="70"/>
              <w:jc w:val="center"/>
              <w:rPr>
                <w:sz w:val="15"/>
              </w:rPr>
            </w:pPr>
            <w:r>
              <w:rPr>
                <w:w w:val="90"/>
                <w:sz w:val="15"/>
              </w:rPr>
              <w:t>21</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90"/>
                <w:sz w:val="15"/>
              </w:rPr>
              <w:t>OILM6012</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OILM6012</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RHCSF150</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camo matting rolls, universal</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30" x 150'</w:t>
            </w:r>
          </w:p>
        </w:tc>
        <w:tc>
          <w:tcPr>
            <w:tcW w:w="662" w:type="dxa"/>
            <w:tcBorders>
              <w:top w:val="single" w:sz="6" w:space="0" w:color="000000"/>
              <w:bottom w:val="single" w:sz="6" w:space="0" w:color="000000"/>
            </w:tcBorders>
            <w:shd w:val="clear" w:color="auto" w:fill="DCDDDE"/>
          </w:tcPr>
          <w:p>
            <w:pPr>
              <w:pStyle w:val="TableParagraph"/>
              <w:ind w:right="196"/>
              <w:jc w:val="right"/>
              <w:rPr>
                <w:sz w:val="15"/>
              </w:rPr>
            </w:pPr>
            <w:r>
              <w:rPr>
                <w:w w:val="79"/>
                <w:sz w:val="15"/>
              </w:rPr>
              <w:t>3</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camo</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195"/>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1" w:right="45"/>
              <w:jc w:val="center"/>
              <w:rPr>
                <w:sz w:val="15"/>
              </w:rPr>
            </w:pPr>
            <w:r>
              <w:rPr>
                <w:w w:val="90"/>
                <w:sz w:val="15"/>
              </w:rPr>
              <w:t>36</w:t>
            </w:r>
          </w:p>
        </w:tc>
        <w:tc>
          <w:tcPr>
            <w:tcW w:w="1427" w:type="dxa"/>
            <w:tcBorders>
              <w:top w:val="single" w:sz="6" w:space="0" w:color="000000"/>
              <w:bottom w:val="single" w:sz="6" w:space="0" w:color="000000"/>
            </w:tcBorders>
            <w:shd w:val="clear" w:color="auto" w:fill="DCDDDE"/>
          </w:tcPr>
          <w:p>
            <w:pPr>
              <w:pStyle w:val="TableParagraph"/>
              <w:numPr>
                <w:ilvl w:val="0"/>
                <w:numId w:val="110"/>
              </w:numPr>
              <w:tabs>
                <w:tab w:pos="1048" w:val="left" w:leader="none"/>
                <w:tab w:pos="1049" w:val="left" w:leader="none"/>
              </w:tabs>
              <w:spacing w:line="145" w:lineRule="exact" w:before="0" w:after="0"/>
              <w:ind w:left="1048" w:right="0" w:hanging="680"/>
              <w:jc w:val="left"/>
              <w:rPr>
                <w:sz w:val="15"/>
              </w:rPr>
            </w:pPr>
            <w:r>
              <w:rPr>
                <w:w w:val="90"/>
                <w:sz w:val="15"/>
              </w:rPr>
              <w:t>23</w:t>
            </w:r>
          </w:p>
        </w:tc>
        <w:tc>
          <w:tcPr>
            <w:tcW w:w="764" w:type="dxa"/>
            <w:tcBorders>
              <w:top w:val="single" w:sz="6" w:space="0" w:color="000000"/>
              <w:bottom w:val="single" w:sz="6" w:space="0" w:color="000000"/>
            </w:tcBorders>
            <w:shd w:val="clear" w:color="auto" w:fill="DCDDDE"/>
          </w:tcPr>
          <w:p>
            <w:pPr>
              <w:pStyle w:val="TableParagraph"/>
              <w:ind w:left="102" w:right="54"/>
              <w:jc w:val="center"/>
              <w:rPr>
                <w:sz w:val="15"/>
              </w:rPr>
            </w:pPr>
            <w:r>
              <w:rPr>
                <w:w w:val="90"/>
                <w:sz w:val="15"/>
              </w:rPr>
              <w:t>15</w:t>
            </w:r>
          </w:p>
        </w:tc>
        <w:tc>
          <w:tcPr>
            <w:tcW w:w="534" w:type="dxa"/>
            <w:tcBorders>
              <w:top w:val="single" w:sz="6" w:space="0" w:color="000000"/>
              <w:bottom w:val="single" w:sz="6" w:space="0" w:color="000000"/>
            </w:tcBorders>
            <w:shd w:val="clear" w:color="auto" w:fill="DCDDDE"/>
          </w:tcPr>
          <w:p>
            <w:pPr>
              <w:pStyle w:val="TableParagraph"/>
              <w:ind w:left="70"/>
              <w:jc w:val="center"/>
              <w:rPr>
                <w:sz w:val="15"/>
              </w:rPr>
            </w:pPr>
            <w:r>
              <w:rPr>
                <w:w w:val="90"/>
                <w:sz w:val="15"/>
              </w:rPr>
              <w:t>21</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85"/>
                <w:sz w:val="15"/>
              </w:rPr>
              <w:t>DP12GPB</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OILM1095</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PHGB100PB</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universal poly-backed pads</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15" x 19"</w:t>
            </w:r>
          </w:p>
        </w:tc>
        <w:tc>
          <w:tcPr>
            <w:tcW w:w="662" w:type="dxa"/>
            <w:tcBorders>
              <w:top w:val="single" w:sz="6" w:space="0" w:color="000000"/>
              <w:bottom w:val="single" w:sz="6" w:space="0" w:color="000000"/>
            </w:tcBorders>
            <w:shd w:val="clear" w:color="auto" w:fill="DCDDDE"/>
          </w:tcPr>
          <w:p>
            <w:pPr>
              <w:pStyle w:val="TableParagraph"/>
              <w:ind w:right="196"/>
              <w:jc w:val="right"/>
              <w:rPr>
                <w:sz w:val="15"/>
              </w:rPr>
            </w:pPr>
            <w:r>
              <w:rPr>
                <w:w w:val="79"/>
                <w:sz w:val="15"/>
              </w:rPr>
              <w:t>2</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90"/>
                <w:sz w:val="15"/>
              </w:rPr>
              <w:t>100</w:t>
            </w:r>
          </w:p>
        </w:tc>
        <w:tc>
          <w:tcPr>
            <w:tcW w:w="759" w:type="dxa"/>
            <w:tcBorders>
              <w:top w:val="single" w:sz="6" w:space="0" w:color="000000"/>
              <w:bottom w:val="single" w:sz="6" w:space="0" w:color="000000"/>
            </w:tcBorders>
            <w:shd w:val="clear" w:color="auto" w:fill="DCDDDE"/>
          </w:tcPr>
          <w:p>
            <w:pPr>
              <w:pStyle w:val="TableParagraph"/>
              <w:ind w:left="195"/>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2" w:right="45"/>
              <w:jc w:val="center"/>
              <w:rPr>
                <w:sz w:val="15"/>
              </w:rPr>
            </w:pPr>
            <w:r>
              <w:rPr>
                <w:w w:val="90"/>
                <w:sz w:val="15"/>
              </w:rPr>
              <w:t>25</w:t>
            </w:r>
          </w:p>
        </w:tc>
        <w:tc>
          <w:tcPr>
            <w:tcW w:w="1427" w:type="dxa"/>
            <w:tcBorders>
              <w:top w:val="single" w:sz="6" w:space="0" w:color="000000"/>
              <w:bottom w:val="single" w:sz="6" w:space="0" w:color="000000"/>
            </w:tcBorders>
            <w:shd w:val="clear" w:color="auto" w:fill="DCDDDE"/>
          </w:tcPr>
          <w:p>
            <w:pPr>
              <w:pStyle w:val="TableParagraph"/>
              <w:ind w:right="246"/>
              <w:jc w:val="right"/>
              <w:rPr>
                <w:sz w:val="15"/>
              </w:rPr>
            </w:pPr>
            <w:r>
              <w:rPr>
                <w:w w:val="75"/>
                <w:sz w:val="15"/>
              </w:rPr>
              <w:t>15</w:t>
            </w:r>
          </w:p>
        </w:tc>
        <w:tc>
          <w:tcPr>
            <w:tcW w:w="764" w:type="dxa"/>
            <w:tcBorders>
              <w:top w:val="single" w:sz="6" w:space="0" w:color="000000"/>
              <w:bottom w:val="single" w:sz="6" w:space="0" w:color="000000"/>
            </w:tcBorders>
            <w:shd w:val="clear" w:color="auto" w:fill="DCDDDE"/>
          </w:tcPr>
          <w:p>
            <w:pPr>
              <w:pStyle w:val="TableParagraph"/>
              <w:ind w:left="103" w:right="54"/>
              <w:jc w:val="center"/>
              <w:rPr>
                <w:sz w:val="15"/>
              </w:rPr>
            </w:pPr>
            <w:r>
              <w:rPr>
                <w:w w:val="90"/>
                <w:sz w:val="15"/>
              </w:rPr>
              <w:t>30</w:t>
            </w:r>
          </w:p>
        </w:tc>
        <w:tc>
          <w:tcPr>
            <w:tcW w:w="534" w:type="dxa"/>
            <w:tcBorders>
              <w:top w:val="single" w:sz="6" w:space="0" w:color="000000"/>
              <w:bottom w:val="single" w:sz="6" w:space="0" w:color="000000"/>
            </w:tcBorders>
            <w:shd w:val="clear" w:color="auto" w:fill="DCDDDE"/>
          </w:tcPr>
          <w:p>
            <w:pPr>
              <w:pStyle w:val="TableParagraph"/>
              <w:ind w:left="71"/>
              <w:jc w:val="center"/>
              <w:rPr>
                <w:sz w:val="15"/>
              </w:rPr>
            </w:pPr>
            <w:r>
              <w:rPr>
                <w:w w:val="90"/>
                <w:sz w:val="15"/>
              </w:rPr>
              <w:t>21</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85"/>
                <w:sz w:val="15"/>
              </w:rPr>
              <w:t>RNP</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OILM6000</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RMGNP300</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needlepunch rug</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36" x 300'</w:t>
            </w:r>
          </w:p>
        </w:tc>
        <w:tc>
          <w:tcPr>
            <w:tcW w:w="662" w:type="dxa"/>
            <w:tcBorders>
              <w:top w:val="single" w:sz="6" w:space="0" w:color="000000"/>
              <w:bottom w:val="single" w:sz="6" w:space="0" w:color="000000"/>
            </w:tcBorders>
            <w:shd w:val="clear" w:color="auto" w:fill="DCDDDE"/>
          </w:tcPr>
          <w:p>
            <w:pPr>
              <w:pStyle w:val="TableParagraph"/>
              <w:ind w:right="196"/>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216"/>
              <w:rPr>
                <w:sz w:val="15"/>
              </w:rPr>
            </w:pPr>
            <w:r>
              <w:rPr>
                <w:w w:val="90"/>
                <w:sz w:val="15"/>
              </w:rPr>
              <w:t>single</w:t>
            </w:r>
          </w:p>
        </w:tc>
        <w:tc>
          <w:tcPr>
            <w:tcW w:w="867" w:type="dxa"/>
            <w:tcBorders>
              <w:top w:val="single" w:sz="6" w:space="0" w:color="000000"/>
              <w:bottom w:val="single" w:sz="6" w:space="0" w:color="000000"/>
            </w:tcBorders>
            <w:shd w:val="clear" w:color="auto" w:fill="DCDDDE"/>
          </w:tcPr>
          <w:p>
            <w:pPr>
              <w:pStyle w:val="TableParagraph"/>
              <w:ind w:left="22" w:right="45"/>
              <w:jc w:val="center"/>
              <w:rPr>
                <w:sz w:val="15"/>
              </w:rPr>
            </w:pPr>
            <w:r>
              <w:rPr>
                <w:w w:val="90"/>
                <w:sz w:val="15"/>
              </w:rPr>
              <w:t>64</w:t>
            </w:r>
          </w:p>
        </w:tc>
        <w:tc>
          <w:tcPr>
            <w:tcW w:w="1427" w:type="dxa"/>
            <w:tcBorders>
              <w:top w:val="single" w:sz="6" w:space="0" w:color="000000"/>
              <w:bottom w:val="single" w:sz="6" w:space="0" w:color="000000"/>
            </w:tcBorders>
            <w:shd w:val="clear" w:color="auto" w:fill="DCDDDE"/>
          </w:tcPr>
          <w:p>
            <w:pPr>
              <w:pStyle w:val="TableParagraph"/>
              <w:ind w:right="246"/>
              <w:jc w:val="right"/>
              <w:rPr>
                <w:sz w:val="15"/>
              </w:rPr>
            </w:pPr>
            <w:r>
              <w:rPr>
                <w:w w:val="75"/>
                <w:sz w:val="15"/>
              </w:rPr>
              <w:t>50</w:t>
            </w:r>
          </w:p>
        </w:tc>
        <w:tc>
          <w:tcPr>
            <w:tcW w:w="764" w:type="dxa"/>
            <w:tcBorders>
              <w:top w:val="single" w:sz="6" w:space="0" w:color="000000"/>
              <w:bottom w:val="single" w:sz="6" w:space="0" w:color="000000"/>
            </w:tcBorders>
            <w:shd w:val="clear" w:color="auto" w:fill="DCDDDE"/>
          </w:tcPr>
          <w:p>
            <w:pPr>
              <w:pStyle w:val="TableParagraph"/>
              <w:ind w:left="103" w:right="54"/>
              <w:jc w:val="center"/>
              <w:rPr>
                <w:sz w:val="15"/>
              </w:rPr>
            </w:pPr>
            <w:r>
              <w:rPr>
                <w:w w:val="90"/>
                <w:sz w:val="15"/>
              </w:rPr>
              <w:t>12</w:t>
            </w:r>
          </w:p>
        </w:tc>
        <w:tc>
          <w:tcPr>
            <w:tcW w:w="534" w:type="dxa"/>
            <w:tcBorders>
              <w:top w:val="single" w:sz="6" w:space="0" w:color="000000"/>
              <w:bottom w:val="single" w:sz="6" w:space="0" w:color="000000"/>
            </w:tcBorders>
            <w:shd w:val="clear" w:color="auto" w:fill="DCDDDE"/>
          </w:tcPr>
          <w:p>
            <w:pPr>
              <w:pStyle w:val="TableParagraph"/>
              <w:ind w:left="71"/>
              <w:jc w:val="center"/>
              <w:rPr>
                <w:sz w:val="15"/>
              </w:rPr>
            </w:pPr>
            <w:r>
              <w:rPr>
                <w:w w:val="90"/>
                <w:sz w:val="15"/>
              </w:rPr>
              <w:t>22</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85"/>
                <w:sz w:val="15"/>
              </w:rPr>
              <w:t>RNP-S</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OILM6006</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RMGNP300S</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needlepunch rug (seconds)</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36" x 300'</w:t>
            </w:r>
          </w:p>
        </w:tc>
        <w:tc>
          <w:tcPr>
            <w:tcW w:w="662" w:type="dxa"/>
            <w:tcBorders>
              <w:top w:val="single" w:sz="6" w:space="0" w:color="000000"/>
              <w:bottom w:val="single" w:sz="6" w:space="0" w:color="000000"/>
            </w:tcBorders>
            <w:shd w:val="clear" w:color="auto" w:fill="DCDDDE"/>
          </w:tcPr>
          <w:p>
            <w:pPr>
              <w:pStyle w:val="TableParagraph"/>
              <w:ind w:right="197"/>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216"/>
              <w:rPr>
                <w:sz w:val="15"/>
              </w:rPr>
            </w:pPr>
            <w:r>
              <w:rPr>
                <w:w w:val="90"/>
                <w:sz w:val="15"/>
              </w:rPr>
              <w:t>single</w:t>
            </w:r>
          </w:p>
        </w:tc>
        <w:tc>
          <w:tcPr>
            <w:tcW w:w="867" w:type="dxa"/>
            <w:tcBorders>
              <w:top w:val="single" w:sz="6" w:space="0" w:color="000000"/>
              <w:bottom w:val="single" w:sz="6" w:space="0" w:color="000000"/>
            </w:tcBorders>
            <w:shd w:val="clear" w:color="auto" w:fill="DCDDDE"/>
          </w:tcPr>
          <w:p>
            <w:pPr>
              <w:pStyle w:val="TableParagraph"/>
              <w:ind w:left="22" w:right="45"/>
              <w:jc w:val="center"/>
              <w:rPr>
                <w:sz w:val="15"/>
              </w:rPr>
            </w:pPr>
            <w:r>
              <w:rPr>
                <w:w w:val="90"/>
                <w:sz w:val="15"/>
              </w:rPr>
              <w:t>60</w:t>
            </w:r>
          </w:p>
        </w:tc>
        <w:tc>
          <w:tcPr>
            <w:tcW w:w="1427" w:type="dxa"/>
            <w:tcBorders>
              <w:top w:val="single" w:sz="6" w:space="0" w:color="000000"/>
              <w:bottom w:val="single" w:sz="6" w:space="0" w:color="000000"/>
            </w:tcBorders>
            <w:shd w:val="clear" w:color="auto" w:fill="DCDDDE"/>
          </w:tcPr>
          <w:p>
            <w:pPr>
              <w:pStyle w:val="TableParagraph"/>
              <w:ind w:right="247"/>
              <w:jc w:val="right"/>
              <w:rPr>
                <w:sz w:val="15"/>
              </w:rPr>
            </w:pPr>
            <w:r>
              <w:rPr>
                <w:w w:val="75"/>
                <w:sz w:val="15"/>
              </w:rPr>
              <w:t>50</w:t>
            </w:r>
          </w:p>
        </w:tc>
        <w:tc>
          <w:tcPr>
            <w:tcW w:w="764" w:type="dxa"/>
            <w:tcBorders>
              <w:top w:val="single" w:sz="6" w:space="0" w:color="000000"/>
              <w:bottom w:val="single" w:sz="6" w:space="0" w:color="000000"/>
            </w:tcBorders>
            <w:shd w:val="clear" w:color="auto" w:fill="DCDDDE"/>
          </w:tcPr>
          <w:p>
            <w:pPr>
              <w:pStyle w:val="TableParagraph"/>
              <w:ind w:left="103" w:right="54"/>
              <w:jc w:val="center"/>
              <w:rPr>
                <w:sz w:val="15"/>
              </w:rPr>
            </w:pPr>
            <w:r>
              <w:rPr>
                <w:w w:val="90"/>
                <w:sz w:val="15"/>
              </w:rPr>
              <w:t>12</w:t>
            </w:r>
          </w:p>
        </w:tc>
        <w:tc>
          <w:tcPr>
            <w:tcW w:w="534" w:type="dxa"/>
            <w:tcBorders>
              <w:top w:val="single" w:sz="6" w:space="0" w:color="000000"/>
              <w:bottom w:val="single" w:sz="6" w:space="0" w:color="000000"/>
            </w:tcBorders>
            <w:shd w:val="clear" w:color="auto" w:fill="DCDDDE"/>
          </w:tcPr>
          <w:p>
            <w:pPr>
              <w:pStyle w:val="TableParagraph"/>
              <w:ind w:left="71"/>
              <w:jc w:val="center"/>
              <w:rPr>
                <w:sz w:val="15"/>
              </w:rPr>
            </w:pPr>
            <w:r>
              <w:rPr>
                <w:w w:val="90"/>
                <w:sz w:val="15"/>
              </w:rPr>
              <w:t>22</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90"/>
                <w:sz w:val="15"/>
              </w:rPr>
              <w:t>OILM6004</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OILM6004</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RHGNP150</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needlepunch rug</w:t>
            </w:r>
          </w:p>
        </w:tc>
        <w:tc>
          <w:tcPr>
            <w:tcW w:w="1578" w:type="dxa"/>
            <w:tcBorders>
              <w:top w:val="single" w:sz="6" w:space="0" w:color="000000"/>
              <w:bottom w:val="single" w:sz="6" w:space="0" w:color="000000"/>
            </w:tcBorders>
            <w:shd w:val="clear" w:color="auto" w:fill="DCDDDE"/>
          </w:tcPr>
          <w:p>
            <w:pPr>
              <w:pStyle w:val="TableParagraph"/>
              <w:ind w:left="728"/>
              <w:rPr>
                <w:sz w:val="15"/>
              </w:rPr>
            </w:pPr>
            <w:r>
              <w:rPr>
                <w:w w:val="90"/>
                <w:sz w:val="15"/>
              </w:rPr>
              <w:t>36" x 150'</w:t>
            </w:r>
          </w:p>
        </w:tc>
        <w:tc>
          <w:tcPr>
            <w:tcW w:w="662" w:type="dxa"/>
            <w:tcBorders>
              <w:top w:val="single" w:sz="6" w:space="0" w:color="000000"/>
              <w:bottom w:val="single" w:sz="6" w:space="0" w:color="000000"/>
            </w:tcBorders>
            <w:shd w:val="clear" w:color="auto" w:fill="DCDDDE"/>
          </w:tcPr>
          <w:p>
            <w:pPr>
              <w:pStyle w:val="TableParagraph"/>
              <w:ind w:right="195"/>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68"/>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5"/>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195"/>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3" w:right="45"/>
              <w:jc w:val="center"/>
              <w:rPr>
                <w:sz w:val="15"/>
              </w:rPr>
            </w:pPr>
            <w:r>
              <w:rPr>
                <w:w w:val="90"/>
                <w:sz w:val="15"/>
              </w:rPr>
              <w:t>64</w:t>
            </w:r>
          </w:p>
        </w:tc>
        <w:tc>
          <w:tcPr>
            <w:tcW w:w="1427" w:type="dxa"/>
            <w:tcBorders>
              <w:top w:val="single" w:sz="6" w:space="0" w:color="000000"/>
              <w:bottom w:val="single" w:sz="6" w:space="0" w:color="000000"/>
            </w:tcBorders>
            <w:shd w:val="clear" w:color="auto" w:fill="DCDDDE"/>
          </w:tcPr>
          <w:p>
            <w:pPr>
              <w:pStyle w:val="TableParagraph"/>
              <w:ind w:right="245"/>
              <w:jc w:val="right"/>
              <w:rPr>
                <w:sz w:val="15"/>
              </w:rPr>
            </w:pPr>
            <w:r>
              <w:rPr>
                <w:w w:val="75"/>
                <w:sz w:val="15"/>
              </w:rPr>
              <w:t>50</w:t>
            </w:r>
          </w:p>
        </w:tc>
        <w:tc>
          <w:tcPr>
            <w:tcW w:w="764" w:type="dxa"/>
            <w:tcBorders>
              <w:top w:val="single" w:sz="6" w:space="0" w:color="000000"/>
              <w:bottom w:val="single" w:sz="6" w:space="0" w:color="000000"/>
            </w:tcBorders>
            <w:shd w:val="clear" w:color="auto" w:fill="DCDDDE"/>
          </w:tcPr>
          <w:p>
            <w:pPr>
              <w:pStyle w:val="TableParagraph"/>
              <w:ind w:left="104" w:right="54"/>
              <w:jc w:val="center"/>
              <w:rPr>
                <w:sz w:val="15"/>
              </w:rPr>
            </w:pPr>
            <w:r>
              <w:rPr>
                <w:w w:val="90"/>
                <w:sz w:val="15"/>
              </w:rPr>
              <w:t>12</w:t>
            </w:r>
          </w:p>
        </w:tc>
        <w:tc>
          <w:tcPr>
            <w:tcW w:w="534" w:type="dxa"/>
            <w:tcBorders>
              <w:top w:val="single" w:sz="6" w:space="0" w:color="000000"/>
              <w:bottom w:val="single" w:sz="6" w:space="0" w:color="000000"/>
            </w:tcBorders>
            <w:shd w:val="clear" w:color="auto" w:fill="DCDDDE"/>
          </w:tcPr>
          <w:p>
            <w:pPr>
              <w:pStyle w:val="TableParagraph"/>
              <w:ind w:left="72"/>
              <w:jc w:val="center"/>
              <w:rPr>
                <w:sz w:val="15"/>
              </w:rPr>
            </w:pPr>
            <w:r>
              <w:rPr>
                <w:w w:val="90"/>
                <w:sz w:val="15"/>
              </w:rPr>
              <w:t>22</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9"/>
              <w:rPr>
                <w:sz w:val="15"/>
              </w:rPr>
            </w:pPr>
            <w:r>
              <w:rPr>
                <w:w w:val="85"/>
                <w:sz w:val="15"/>
              </w:rPr>
              <w:t>PBRNP</w:t>
            </w:r>
          </w:p>
        </w:tc>
        <w:tc>
          <w:tcPr>
            <w:tcW w:w="931" w:type="dxa"/>
            <w:tcBorders>
              <w:top w:val="single" w:sz="6" w:space="0" w:color="000000"/>
              <w:bottom w:val="single" w:sz="6" w:space="0" w:color="000000"/>
            </w:tcBorders>
            <w:shd w:val="clear" w:color="auto" w:fill="DCDDDE"/>
          </w:tcPr>
          <w:p>
            <w:pPr>
              <w:pStyle w:val="TableParagraph"/>
              <w:ind w:left="142"/>
              <w:rPr>
                <w:sz w:val="15"/>
              </w:rPr>
            </w:pPr>
            <w:r>
              <w:rPr>
                <w:w w:val="90"/>
                <w:sz w:val="15"/>
              </w:rPr>
              <w:t>OILM6010</w:t>
            </w:r>
          </w:p>
        </w:tc>
        <w:tc>
          <w:tcPr>
            <w:tcW w:w="1182" w:type="dxa"/>
            <w:tcBorders>
              <w:top w:val="single" w:sz="6" w:space="0" w:color="000000"/>
              <w:bottom w:val="single" w:sz="6" w:space="0" w:color="000000"/>
            </w:tcBorders>
            <w:shd w:val="clear" w:color="auto" w:fill="DCDDDE"/>
          </w:tcPr>
          <w:p>
            <w:pPr>
              <w:pStyle w:val="TableParagraph"/>
              <w:ind w:left="251"/>
              <w:rPr>
                <w:sz w:val="15"/>
              </w:rPr>
            </w:pPr>
            <w:r>
              <w:rPr>
                <w:w w:val="85"/>
                <w:sz w:val="15"/>
              </w:rPr>
              <w:t>RSNPPB100</w:t>
            </w:r>
          </w:p>
        </w:tc>
        <w:tc>
          <w:tcPr>
            <w:tcW w:w="2501" w:type="dxa"/>
            <w:tcBorders>
              <w:top w:val="single" w:sz="6" w:space="0" w:color="000000"/>
              <w:bottom w:val="single" w:sz="6" w:space="0" w:color="000000"/>
            </w:tcBorders>
            <w:shd w:val="clear" w:color="auto" w:fill="DCDDDE"/>
          </w:tcPr>
          <w:p>
            <w:pPr>
              <w:pStyle w:val="TableParagraph"/>
              <w:ind w:left="129"/>
              <w:rPr>
                <w:sz w:val="15"/>
              </w:rPr>
            </w:pPr>
            <w:r>
              <w:rPr>
                <w:w w:val="90"/>
                <w:sz w:val="15"/>
              </w:rPr>
              <w:t>poly-back needle punch rug</w:t>
            </w:r>
          </w:p>
        </w:tc>
        <w:tc>
          <w:tcPr>
            <w:tcW w:w="1578" w:type="dxa"/>
            <w:tcBorders>
              <w:top w:val="single" w:sz="6" w:space="0" w:color="000000"/>
              <w:bottom w:val="single" w:sz="6" w:space="0" w:color="000000"/>
            </w:tcBorders>
            <w:shd w:val="clear" w:color="auto" w:fill="DCDDDE"/>
          </w:tcPr>
          <w:p>
            <w:pPr>
              <w:pStyle w:val="TableParagraph"/>
              <w:ind w:left="729"/>
              <w:rPr>
                <w:sz w:val="15"/>
              </w:rPr>
            </w:pPr>
            <w:r>
              <w:rPr>
                <w:w w:val="90"/>
                <w:sz w:val="15"/>
              </w:rPr>
              <w:t>36" x 100'</w:t>
            </w:r>
          </w:p>
        </w:tc>
        <w:tc>
          <w:tcPr>
            <w:tcW w:w="662" w:type="dxa"/>
            <w:tcBorders>
              <w:top w:val="single" w:sz="6" w:space="0" w:color="000000"/>
              <w:bottom w:val="single" w:sz="6" w:space="0" w:color="000000"/>
            </w:tcBorders>
            <w:shd w:val="clear" w:color="auto" w:fill="DCDDDE"/>
          </w:tcPr>
          <w:p>
            <w:pPr>
              <w:pStyle w:val="TableParagraph"/>
              <w:ind w:right="195"/>
              <w:jc w:val="right"/>
              <w:rPr>
                <w:sz w:val="15"/>
              </w:rPr>
            </w:pPr>
            <w:r>
              <w:rPr>
                <w:w w:val="79"/>
                <w:sz w:val="15"/>
              </w:rPr>
              <w:t>2</w:t>
            </w:r>
          </w:p>
        </w:tc>
        <w:tc>
          <w:tcPr>
            <w:tcW w:w="86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6"/>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216"/>
              <w:rPr>
                <w:sz w:val="15"/>
              </w:rPr>
            </w:pPr>
            <w:r>
              <w:rPr>
                <w:w w:val="90"/>
                <w:sz w:val="15"/>
              </w:rPr>
              <w:t>single</w:t>
            </w:r>
          </w:p>
        </w:tc>
        <w:tc>
          <w:tcPr>
            <w:tcW w:w="867" w:type="dxa"/>
            <w:tcBorders>
              <w:top w:val="single" w:sz="6" w:space="0" w:color="000000"/>
              <w:bottom w:val="single" w:sz="6" w:space="0" w:color="000000"/>
            </w:tcBorders>
            <w:shd w:val="clear" w:color="auto" w:fill="DCDDDE"/>
          </w:tcPr>
          <w:p>
            <w:pPr>
              <w:pStyle w:val="TableParagraph"/>
              <w:ind w:left="23" w:right="45"/>
              <w:jc w:val="center"/>
              <w:rPr>
                <w:sz w:val="15"/>
              </w:rPr>
            </w:pPr>
            <w:r>
              <w:rPr>
                <w:w w:val="90"/>
                <w:sz w:val="15"/>
              </w:rPr>
              <w:t>16</w:t>
            </w:r>
          </w:p>
        </w:tc>
        <w:tc>
          <w:tcPr>
            <w:tcW w:w="1427" w:type="dxa"/>
            <w:tcBorders>
              <w:top w:val="single" w:sz="6" w:space="0" w:color="000000"/>
              <w:bottom w:val="single" w:sz="6" w:space="0" w:color="000000"/>
            </w:tcBorders>
            <w:shd w:val="clear" w:color="auto" w:fill="DCDDDE"/>
          </w:tcPr>
          <w:p>
            <w:pPr>
              <w:pStyle w:val="TableParagraph"/>
              <w:ind w:right="245"/>
              <w:jc w:val="right"/>
              <w:rPr>
                <w:sz w:val="15"/>
              </w:rPr>
            </w:pPr>
            <w:r>
              <w:rPr>
                <w:w w:val="75"/>
                <w:sz w:val="15"/>
              </w:rPr>
              <w:t>34</w:t>
            </w:r>
          </w:p>
        </w:tc>
        <w:tc>
          <w:tcPr>
            <w:tcW w:w="764" w:type="dxa"/>
            <w:tcBorders>
              <w:top w:val="single" w:sz="6" w:space="0" w:color="000000"/>
              <w:bottom w:val="single" w:sz="6" w:space="0" w:color="000000"/>
            </w:tcBorders>
            <w:shd w:val="clear" w:color="auto" w:fill="DCDDDE"/>
          </w:tcPr>
          <w:p>
            <w:pPr>
              <w:pStyle w:val="TableParagraph"/>
              <w:ind w:left="104" w:right="54"/>
              <w:jc w:val="center"/>
              <w:rPr>
                <w:sz w:val="15"/>
              </w:rPr>
            </w:pPr>
            <w:r>
              <w:rPr>
                <w:w w:val="90"/>
                <w:sz w:val="15"/>
              </w:rPr>
              <w:t>24</w:t>
            </w:r>
          </w:p>
        </w:tc>
        <w:tc>
          <w:tcPr>
            <w:tcW w:w="534" w:type="dxa"/>
            <w:tcBorders>
              <w:top w:val="single" w:sz="6" w:space="0" w:color="000000"/>
              <w:bottom w:val="single" w:sz="6" w:space="0" w:color="000000"/>
            </w:tcBorders>
            <w:shd w:val="clear" w:color="auto" w:fill="DCDDDE"/>
          </w:tcPr>
          <w:p>
            <w:pPr>
              <w:pStyle w:val="TableParagraph"/>
              <w:ind w:left="72"/>
              <w:jc w:val="center"/>
              <w:rPr>
                <w:sz w:val="15"/>
              </w:rPr>
            </w:pPr>
            <w:r>
              <w:rPr>
                <w:w w:val="90"/>
                <w:sz w:val="15"/>
              </w:rPr>
              <w:t>22</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0"/>
              <w:rPr>
                <w:sz w:val="15"/>
              </w:rPr>
            </w:pPr>
            <w:r>
              <w:rPr>
                <w:w w:val="85"/>
                <w:sz w:val="15"/>
              </w:rPr>
              <w:t>RTR-1</w:t>
            </w:r>
          </w:p>
        </w:tc>
        <w:tc>
          <w:tcPr>
            <w:tcW w:w="931" w:type="dxa"/>
            <w:tcBorders>
              <w:top w:val="single" w:sz="6" w:space="0" w:color="000000"/>
              <w:bottom w:val="single" w:sz="6" w:space="0" w:color="000000"/>
            </w:tcBorders>
            <w:shd w:val="clear" w:color="auto" w:fill="DCDDDE"/>
          </w:tcPr>
          <w:p>
            <w:pPr>
              <w:pStyle w:val="TableParagraph"/>
              <w:ind w:left="143"/>
              <w:rPr>
                <w:sz w:val="15"/>
              </w:rPr>
            </w:pPr>
            <w:r>
              <w:rPr>
                <w:w w:val="90"/>
                <w:sz w:val="15"/>
              </w:rPr>
              <w:t>OILM6015</w:t>
            </w:r>
          </w:p>
        </w:tc>
        <w:tc>
          <w:tcPr>
            <w:tcW w:w="1182" w:type="dxa"/>
            <w:tcBorders>
              <w:top w:val="single" w:sz="6" w:space="0" w:color="000000"/>
              <w:bottom w:val="single" w:sz="6" w:space="0" w:color="000000"/>
            </w:tcBorders>
            <w:shd w:val="clear" w:color="auto" w:fill="DCDDDE"/>
          </w:tcPr>
          <w:p>
            <w:pPr>
              <w:pStyle w:val="TableParagraph"/>
              <w:ind w:left="252"/>
              <w:rPr>
                <w:sz w:val="15"/>
              </w:rPr>
            </w:pPr>
            <w:r>
              <w:rPr>
                <w:w w:val="85"/>
                <w:sz w:val="15"/>
              </w:rPr>
              <w:t>RHRAG150</w:t>
            </w:r>
          </w:p>
        </w:tc>
        <w:tc>
          <w:tcPr>
            <w:tcW w:w="2501" w:type="dxa"/>
            <w:tcBorders>
              <w:top w:val="single" w:sz="6" w:space="0" w:color="000000"/>
              <w:bottom w:val="single" w:sz="6" w:space="0" w:color="000000"/>
            </w:tcBorders>
            <w:shd w:val="clear" w:color="auto" w:fill="DCDDDE"/>
          </w:tcPr>
          <w:p>
            <w:pPr>
              <w:pStyle w:val="TableParagraph"/>
              <w:ind w:left="130"/>
              <w:rPr>
                <w:sz w:val="15"/>
              </w:rPr>
            </w:pPr>
            <w:r>
              <w:rPr>
                <w:w w:val="90"/>
                <w:sz w:val="15"/>
              </w:rPr>
              <w:t>recycled textile</w:t>
            </w:r>
          </w:p>
        </w:tc>
        <w:tc>
          <w:tcPr>
            <w:tcW w:w="1578" w:type="dxa"/>
            <w:tcBorders>
              <w:top w:val="single" w:sz="6" w:space="0" w:color="000000"/>
              <w:bottom w:val="single" w:sz="6" w:space="0" w:color="000000"/>
            </w:tcBorders>
            <w:shd w:val="clear" w:color="auto" w:fill="DCDDDE"/>
          </w:tcPr>
          <w:p>
            <w:pPr>
              <w:pStyle w:val="TableParagraph"/>
              <w:ind w:left="729"/>
              <w:rPr>
                <w:sz w:val="15"/>
              </w:rPr>
            </w:pPr>
            <w:r>
              <w:rPr>
                <w:w w:val="90"/>
                <w:sz w:val="15"/>
              </w:rPr>
              <w:t>36" x 150'</w:t>
            </w:r>
          </w:p>
        </w:tc>
        <w:tc>
          <w:tcPr>
            <w:tcW w:w="662" w:type="dxa"/>
            <w:tcBorders>
              <w:top w:val="single" w:sz="6" w:space="0" w:color="000000"/>
              <w:bottom w:val="single" w:sz="6" w:space="0" w:color="000000"/>
            </w:tcBorders>
            <w:shd w:val="clear" w:color="auto" w:fill="DCDDDE"/>
          </w:tcPr>
          <w:p>
            <w:pPr>
              <w:pStyle w:val="TableParagraph"/>
              <w:ind w:right="195"/>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6"/>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196"/>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ind w:left="23" w:right="45"/>
              <w:jc w:val="center"/>
              <w:rPr>
                <w:sz w:val="15"/>
              </w:rPr>
            </w:pPr>
            <w:r>
              <w:rPr>
                <w:w w:val="90"/>
                <w:sz w:val="15"/>
              </w:rPr>
              <w:t>50</w:t>
            </w:r>
          </w:p>
        </w:tc>
        <w:tc>
          <w:tcPr>
            <w:tcW w:w="1427" w:type="dxa"/>
            <w:tcBorders>
              <w:top w:val="single" w:sz="6" w:space="0" w:color="000000"/>
              <w:bottom w:val="single" w:sz="6" w:space="0" w:color="000000"/>
            </w:tcBorders>
            <w:shd w:val="clear" w:color="auto" w:fill="DCDDDE"/>
          </w:tcPr>
          <w:p>
            <w:pPr>
              <w:pStyle w:val="TableParagraph"/>
              <w:ind w:right="245"/>
              <w:jc w:val="right"/>
              <w:rPr>
                <w:sz w:val="15"/>
              </w:rPr>
            </w:pPr>
            <w:r>
              <w:rPr>
                <w:w w:val="75"/>
                <w:sz w:val="15"/>
              </w:rPr>
              <w:t>60</w:t>
            </w:r>
          </w:p>
        </w:tc>
        <w:tc>
          <w:tcPr>
            <w:tcW w:w="764" w:type="dxa"/>
            <w:tcBorders>
              <w:top w:val="single" w:sz="6" w:space="0" w:color="000000"/>
              <w:bottom w:val="single" w:sz="6" w:space="0" w:color="000000"/>
            </w:tcBorders>
            <w:shd w:val="clear" w:color="auto" w:fill="DCDDDE"/>
          </w:tcPr>
          <w:p>
            <w:pPr>
              <w:pStyle w:val="TableParagraph"/>
              <w:ind w:left="104" w:right="54"/>
              <w:jc w:val="center"/>
              <w:rPr>
                <w:sz w:val="15"/>
              </w:rPr>
            </w:pPr>
            <w:r>
              <w:rPr>
                <w:w w:val="90"/>
                <w:sz w:val="15"/>
              </w:rPr>
              <w:t>12</w:t>
            </w:r>
          </w:p>
        </w:tc>
        <w:tc>
          <w:tcPr>
            <w:tcW w:w="534" w:type="dxa"/>
            <w:tcBorders>
              <w:top w:val="single" w:sz="6" w:space="0" w:color="000000"/>
              <w:bottom w:val="single" w:sz="6" w:space="0" w:color="000000"/>
            </w:tcBorders>
            <w:shd w:val="clear" w:color="auto" w:fill="DCDDDE"/>
          </w:tcPr>
          <w:p>
            <w:pPr>
              <w:pStyle w:val="TableParagraph"/>
              <w:ind w:left="72"/>
              <w:jc w:val="center"/>
              <w:rPr>
                <w:sz w:val="15"/>
              </w:rPr>
            </w:pPr>
            <w:r>
              <w:rPr>
                <w:w w:val="90"/>
                <w:sz w:val="15"/>
              </w:rPr>
              <w:t>22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90"/>
                <w:sz w:val="15"/>
              </w:rPr>
              <w:t>OILM5996</w:t>
            </w:r>
          </w:p>
        </w:tc>
        <w:tc>
          <w:tcPr>
            <w:tcW w:w="931" w:type="dxa"/>
            <w:tcBorders>
              <w:top w:val="single" w:sz="6" w:space="0" w:color="000000"/>
              <w:bottom w:val="single" w:sz="6" w:space="0" w:color="000000"/>
            </w:tcBorders>
            <w:shd w:val="clear" w:color="auto" w:fill="B0B3D3"/>
          </w:tcPr>
          <w:p>
            <w:pPr>
              <w:pStyle w:val="TableParagraph"/>
              <w:ind w:left="143"/>
              <w:rPr>
                <w:sz w:val="15"/>
              </w:rPr>
            </w:pPr>
            <w:r>
              <w:rPr>
                <w:w w:val="90"/>
                <w:sz w:val="15"/>
              </w:rPr>
              <w:t>OILM5996</w:t>
            </w:r>
          </w:p>
        </w:tc>
        <w:tc>
          <w:tcPr>
            <w:tcW w:w="1182" w:type="dxa"/>
            <w:tcBorders>
              <w:top w:val="single" w:sz="6" w:space="0" w:color="000000"/>
              <w:bottom w:val="single" w:sz="6" w:space="0" w:color="000000"/>
            </w:tcBorders>
            <w:shd w:val="clear" w:color="auto" w:fill="B0B3D3"/>
          </w:tcPr>
          <w:p>
            <w:pPr>
              <w:pStyle w:val="TableParagraph"/>
              <w:ind w:left="252"/>
              <w:rPr>
                <w:sz w:val="15"/>
              </w:rPr>
            </w:pPr>
            <w:r>
              <w:rPr>
                <w:w w:val="85"/>
                <w:sz w:val="15"/>
              </w:rPr>
              <w:t>RRT59100</w:t>
            </w:r>
          </w:p>
        </w:tc>
        <w:tc>
          <w:tcPr>
            <w:tcW w:w="2501" w:type="dxa"/>
            <w:tcBorders>
              <w:top w:val="single" w:sz="6" w:space="0" w:color="000000"/>
              <w:bottom w:val="single" w:sz="6" w:space="0" w:color="000000"/>
            </w:tcBorders>
            <w:shd w:val="clear" w:color="auto" w:fill="B0B3D3"/>
          </w:tcPr>
          <w:p>
            <w:pPr>
              <w:pStyle w:val="TableParagraph"/>
              <w:ind w:left="130"/>
              <w:rPr>
                <w:sz w:val="15"/>
              </w:rPr>
            </w:pPr>
            <w:r>
              <w:rPr>
                <w:w w:val="85"/>
                <w:sz w:val="15"/>
              </w:rPr>
              <w:t>RR track mat</w:t>
            </w:r>
          </w:p>
        </w:tc>
        <w:tc>
          <w:tcPr>
            <w:tcW w:w="1578" w:type="dxa"/>
            <w:tcBorders>
              <w:top w:val="single" w:sz="6" w:space="0" w:color="000000"/>
              <w:bottom w:val="single" w:sz="6" w:space="0" w:color="000000"/>
            </w:tcBorders>
            <w:shd w:val="clear" w:color="auto" w:fill="B0B3D3"/>
          </w:tcPr>
          <w:p>
            <w:pPr>
              <w:pStyle w:val="TableParagraph"/>
              <w:ind w:left="729"/>
              <w:rPr>
                <w:sz w:val="15"/>
              </w:rPr>
            </w:pPr>
            <w:r>
              <w:rPr>
                <w:w w:val="90"/>
                <w:sz w:val="15"/>
              </w:rPr>
              <w:t>59" x 100'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9"/>
              <w:rPr>
                <w:sz w:val="15"/>
              </w:rPr>
            </w:pPr>
            <w:r>
              <w:rPr>
                <w:w w:val="90"/>
                <w:sz w:val="15"/>
              </w:rPr>
              <w:t>black</w:t>
            </w:r>
          </w:p>
        </w:tc>
        <w:tc>
          <w:tcPr>
            <w:tcW w:w="571" w:type="dxa"/>
            <w:tcBorders>
              <w:top w:val="single" w:sz="6" w:space="0" w:color="000000"/>
              <w:bottom w:val="single" w:sz="6" w:space="0" w:color="000000"/>
            </w:tcBorders>
            <w:shd w:val="clear" w:color="auto" w:fill="B0B3D3"/>
          </w:tcPr>
          <w:p>
            <w:pPr>
              <w:pStyle w:val="TableParagraph"/>
              <w:ind w:left="126"/>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2" w:right="45"/>
              <w:jc w:val="center"/>
              <w:rPr>
                <w:sz w:val="15"/>
              </w:rPr>
            </w:pPr>
            <w:r>
              <w:rPr>
                <w:w w:val="90"/>
                <w:sz w:val="15"/>
              </w:rPr>
              <w:t>60</w:t>
            </w:r>
          </w:p>
        </w:tc>
        <w:tc>
          <w:tcPr>
            <w:tcW w:w="1427" w:type="dxa"/>
            <w:tcBorders>
              <w:top w:val="single" w:sz="6" w:space="0" w:color="000000"/>
              <w:bottom w:val="single" w:sz="6" w:space="0" w:color="000000"/>
            </w:tcBorders>
            <w:shd w:val="clear" w:color="auto" w:fill="B0B3D3"/>
          </w:tcPr>
          <w:p>
            <w:pPr>
              <w:pStyle w:val="TableParagraph"/>
              <w:ind w:right="245"/>
              <w:jc w:val="right"/>
              <w:rPr>
                <w:sz w:val="15"/>
              </w:rPr>
            </w:pPr>
            <w:r>
              <w:rPr>
                <w:w w:val="75"/>
                <w:sz w:val="15"/>
              </w:rPr>
              <w:t>70</w:t>
            </w:r>
          </w:p>
        </w:tc>
        <w:tc>
          <w:tcPr>
            <w:tcW w:w="764" w:type="dxa"/>
            <w:tcBorders>
              <w:top w:val="single" w:sz="6" w:space="0" w:color="000000"/>
              <w:bottom w:val="single" w:sz="6" w:space="0" w:color="000000"/>
            </w:tcBorders>
            <w:shd w:val="clear" w:color="auto" w:fill="B0B3D3"/>
          </w:tcPr>
          <w:p>
            <w:pPr>
              <w:pStyle w:val="TableParagraph"/>
              <w:ind w:left="105" w:right="54"/>
              <w:jc w:val="center"/>
              <w:rPr>
                <w:sz w:val="15"/>
              </w:rPr>
            </w:pPr>
            <w:r>
              <w:rPr>
                <w:w w:val="90"/>
                <w:sz w:val="15"/>
              </w:rPr>
              <w:t>15</w:t>
            </w:r>
          </w:p>
        </w:tc>
        <w:tc>
          <w:tcPr>
            <w:tcW w:w="534" w:type="dxa"/>
            <w:tcBorders>
              <w:top w:val="single" w:sz="6" w:space="0" w:color="000000"/>
              <w:bottom w:val="single" w:sz="6" w:space="0" w:color="000000"/>
            </w:tcBorders>
            <w:shd w:val="clear" w:color="auto" w:fill="B0B3D3"/>
          </w:tcPr>
          <w:p>
            <w:pPr>
              <w:pStyle w:val="TableParagraph"/>
              <w:ind w:left="73"/>
              <w:jc w:val="center"/>
              <w:rPr>
                <w:sz w:val="15"/>
              </w:rPr>
            </w:pPr>
            <w:r>
              <w:rPr>
                <w:w w:val="90"/>
                <w:sz w:val="15"/>
              </w:rPr>
              <w:t>23</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90"/>
                <w:sz w:val="15"/>
              </w:rPr>
              <w:t>OILM5997</w:t>
            </w:r>
          </w:p>
        </w:tc>
        <w:tc>
          <w:tcPr>
            <w:tcW w:w="931" w:type="dxa"/>
            <w:tcBorders>
              <w:top w:val="single" w:sz="6" w:space="0" w:color="000000"/>
              <w:bottom w:val="single" w:sz="6" w:space="0" w:color="000000"/>
            </w:tcBorders>
            <w:shd w:val="clear" w:color="auto" w:fill="B0B3D3"/>
          </w:tcPr>
          <w:p>
            <w:pPr>
              <w:pStyle w:val="TableParagraph"/>
              <w:ind w:left="143"/>
              <w:rPr>
                <w:sz w:val="15"/>
              </w:rPr>
            </w:pPr>
            <w:r>
              <w:rPr>
                <w:w w:val="90"/>
                <w:sz w:val="15"/>
              </w:rPr>
              <w:t>OILM5997</w:t>
            </w:r>
          </w:p>
        </w:tc>
        <w:tc>
          <w:tcPr>
            <w:tcW w:w="1182" w:type="dxa"/>
            <w:tcBorders>
              <w:top w:val="single" w:sz="6" w:space="0" w:color="000000"/>
              <w:bottom w:val="single" w:sz="6" w:space="0" w:color="000000"/>
            </w:tcBorders>
            <w:shd w:val="clear" w:color="auto" w:fill="B0B3D3"/>
          </w:tcPr>
          <w:p>
            <w:pPr>
              <w:pStyle w:val="TableParagraph"/>
              <w:ind w:left="252"/>
              <w:rPr>
                <w:sz w:val="15"/>
              </w:rPr>
            </w:pPr>
            <w:r>
              <w:rPr>
                <w:w w:val="85"/>
                <w:sz w:val="15"/>
              </w:rPr>
              <w:t>RRT191002</w:t>
            </w:r>
          </w:p>
        </w:tc>
        <w:tc>
          <w:tcPr>
            <w:tcW w:w="2501" w:type="dxa"/>
            <w:tcBorders>
              <w:top w:val="single" w:sz="6" w:space="0" w:color="000000"/>
              <w:bottom w:val="single" w:sz="6" w:space="0" w:color="000000"/>
            </w:tcBorders>
            <w:shd w:val="clear" w:color="auto" w:fill="B0B3D3"/>
          </w:tcPr>
          <w:p>
            <w:pPr>
              <w:pStyle w:val="TableParagraph"/>
              <w:ind w:left="130"/>
              <w:rPr>
                <w:sz w:val="15"/>
              </w:rPr>
            </w:pPr>
            <w:r>
              <w:rPr>
                <w:w w:val="85"/>
                <w:sz w:val="15"/>
              </w:rPr>
              <w:t>RR track mat</w:t>
            </w:r>
          </w:p>
        </w:tc>
        <w:tc>
          <w:tcPr>
            <w:tcW w:w="1578" w:type="dxa"/>
            <w:tcBorders>
              <w:top w:val="single" w:sz="6" w:space="0" w:color="000000"/>
              <w:bottom w:val="single" w:sz="6" w:space="0" w:color="000000"/>
            </w:tcBorders>
            <w:shd w:val="clear" w:color="auto" w:fill="B0B3D3"/>
          </w:tcPr>
          <w:p>
            <w:pPr>
              <w:pStyle w:val="TableParagraph"/>
              <w:ind w:left="729"/>
              <w:rPr>
                <w:sz w:val="15"/>
              </w:rPr>
            </w:pPr>
            <w:r>
              <w:rPr>
                <w:w w:val="90"/>
                <w:sz w:val="15"/>
              </w:rPr>
              <w:t>19" x 100'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9"/>
              <w:rPr>
                <w:sz w:val="15"/>
              </w:rPr>
            </w:pPr>
            <w:r>
              <w:rPr>
                <w:w w:val="90"/>
                <w:sz w:val="15"/>
              </w:rPr>
              <w:t>black</w:t>
            </w:r>
          </w:p>
        </w:tc>
        <w:tc>
          <w:tcPr>
            <w:tcW w:w="571" w:type="dxa"/>
            <w:tcBorders>
              <w:top w:val="single" w:sz="6" w:space="0" w:color="000000"/>
              <w:bottom w:val="single" w:sz="6" w:space="0" w:color="000000"/>
            </w:tcBorders>
            <w:shd w:val="clear" w:color="auto" w:fill="B0B3D3"/>
          </w:tcPr>
          <w:p>
            <w:pPr>
              <w:pStyle w:val="TableParagraph"/>
              <w:ind w:left="126"/>
              <w:rPr>
                <w:sz w:val="15"/>
              </w:rPr>
            </w:pPr>
            <w:r>
              <w:rPr>
                <w:w w:val="79"/>
                <w:sz w:val="15"/>
              </w:rPr>
              <w:t>2</w:t>
            </w:r>
          </w:p>
        </w:tc>
        <w:tc>
          <w:tcPr>
            <w:tcW w:w="759" w:type="dxa"/>
            <w:tcBorders>
              <w:top w:val="single" w:sz="6" w:space="0" w:color="000000"/>
              <w:bottom w:val="single" w:sz="6" w:space="0" w:color="000000"/>
            </w:tcBorders>
            <w:shd w:val="clear" w:color="auto" w:fill="B0B3D3"/>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4" w:right="45"/>
              <w:jc w:val="center"/>
              <w:rPr>
                <w:sz w:val="15"/>
              </w:rPr>
            </w:pPr>
            <w:r>
              <w:rPr>
                <w:w w:val="90"/>
                <w:sz w:val="15"/>
              </w:rPr>
              <w:t>40</w:t>
            </w:r>
          </w:p>
        </w:tc>
        <w:tc>
          <w:tcPr>
            <w:tcW w:w="1427" w:type="dxa"/>
            <w:tcBorders>
              <w:top w:val="single" w:sz="6" w:space="0" w:color="000000"/>
              <w:bottom w:val="single" w:sz="6" w:space="0" w:color="000000"/>
            </w:tcBorders>
            <w:shd w:val="clear" w:color="auto" w:fill="B0B3D3"/>
          </w:tcPr>
          <w:p>
            <w:pPr>
              <w:pStyle w:val="TableParagraph"/>
              <w:ind w:right="245"/>
              <w:jc w:val="right"/>
              <w:rPr>
                <w:sz w:val="15"/>
              </w:rPr>
            </w:pPr>
            <w:r>
              <w:rPr>
                <w:w w:val="75"/>
                <w:sz w:val="15"/>
              </w:rPr>
              <w:t>60</w:t>
            </w:r>
          </w:p>
        </w:tc>
        <w:tc>
          <w:tcPr>
            <w:tcW w:w="764" w:type="dxa"/>
            <w:tcBorders>
              <w:top w:val="single" w:sz="6" w:space="0" w:color="000000"/>
              <w:bottom w:val="single" w:sz="6" w:space="0" w:color="000000"/>
            </w:tcBorders>
            <w:shd w:val="clear" w:color="auto" w:fill="B0B3D3"/>
          </w:tcPr>
          <w:p>
            <w:pPr>
              <w:pStyle w:val="TableParagraph"/>
              <w:ind w:left="105" w:right="54"/>
              <w:jc w:val="center"/>
              <w:rPr>
                <w:sz w:val="15"/>
              </w:rPr>
            </w:pPr>
            <w:r>
              <w:rPr>
                <w:w w:val="90"/>
                <w:sz w:val="15"/>
              </w:rPr>
              <w:t>15</w:t>
            </w:r>
          </w:p>
        </w:tc>
        <w:tc>
          <w:tcPr>
            <w:tcW w:w="534" w:type="dxa"/>
            <w:tcBorders>
              <w:top w:val="single" w:sz="6" w:space="0" w:color="000000"/>
              <w:bottom w:val="single" w:sz="6" w:space="0" w:color="000000"/>
            </w:tcBorders>
            <w:shd w:val="clear" w:color="auto" w:fill="B0B3D3"/>
          </w:tcPr>
          <w:p>
            <w:pPr>
              <w:pStyle w:val="TableParagraph"/>
              <w:ind w:left="73"/>
              <w:jc w:val="center"/>
              <w:rPr>
                <w:sz w:val="15"/>
              </w:rPr>
            </w:pPr>
            <w:r>
              <w:rPr>
                <w:w w:val="90"/>
                <w:sz w:val="15"/>
              </w:rPr>
              <w:t>23</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90"/>
                <w:sz w:val="15"/>
              </w:rPr>
              <w:t>OILM5992</w:t>
            </w:r>
          </w:p>
        </w:tc>
        <w:tc>
          <w:tcPr>
            <w:tcW w:w="931" w:type="dxa"/>
            <w:tcBorders>
              <w:top w:val="single" w:sz="6" w:space="0" w:color="000000"/>
              <w:bottom w:val="single" w:sz="6" w:space="0" w:color="000000"/>
            </w:tcBorders>
            <w:shd w:val="clear" w:color="auto" w:fill="B0B3D3"/>
          </w:tcPr>
          <w:p>
            <w:pPr>
              <w:pStyle w:val="TableParagraph"/>
              <w:ind w:left="143"/>
              <w:rPr>
                <w:sz w:val="15"/>
              </w:rPr>
            </w:pPr>
            <w:r>
              <w:rPr>
                <w:w w:val="90"/>
                <w:sz w:val="15"/>
              </w:rPr>
              <w:t>OILM5992</w:t>
            </w:r>
          </w:p>
        </w:tc>
        <w:tc>
          <w:tcPr>
            <w:tcW w:w="1182" w:type="dxa"/>
            <w:tcBorders>
              <w:top w:val="single" w:sz="6" w:space="0" w:color="000000"/>
              <w:bottom w:val="single" w:sz="6" w:space="0" w:color="000000"/>
            </w:tcBorders>
            <w:shd w:val="clear" w:color="auto" w:fill="B0B3D3"/>
          </w:tcPr>
          <w:p>
            <w:pPr>
              <w:pStyle w:val="TableParagraph"/>
              <w:ind w:left="252"/>
              <w:rPr>
                <w:sz w:val="15"/>
              </w:rPr>
            </w:pPr>
            <w:r>
              <w:rPr>
                <w:w w:val="85"/>
                <w:sz w:val="15"/>
              </w:rPr>
              <w:t>RHRR59100</w:t>
            </w:r>
          </w:p>
        </w:tc>
        <w:tc>
          <w:tcPr>
            <w:tcW w:w="2501" w:type="dxa"/>
            <w:tcBorders>
              <w:top w:val="single" w:sz="6" w:space="0" w:color="000000"/>
              <w:bottom w:val="single" w:sz="6" w:space="0" w:color="000000"/>
            </w:tcBorders>
            <w:shd w:val="clear" w:color="auto" w:fill="B0B3D3"/>
          </w:tcPr>
          <w:p>
            <w:pPr>
              <w:pStyle w:val="TableParagraph"/>
              <w:ind w:left="130"/>
              <w:rPr>
                <w:sz w:val="15"/>
              </w:rPr>
            </w:pPr>
            <w:r>
              <w:rPr>
                <w:w w:val="90"/>
                <w:sz w:val="15"/>
              </w:rPr>
              <w:t>SMP track mat</w:t>
            </w:r>
          </w:p>
        </w:tc>
        <w:tc>
          <w:tcPr>
            <w:tcW w:w="1578" w:type="dxa"/>
            <w:tcBorders>
              <w:top w:val="single" w:sz="6" w:space="0" w:color="000000"/>
              <w:bottom w:val="single" w:sz="6" w:space="0" w:color="000000"/>
            </w:tcBorders>
            <w:shd w:val="clear" w:color="auto" w:fill="B0B3D3"/>
          </w:tcPr>
          <w:p>
            <w:pPr>
              <w:pStyle w:val="TableParagraph"/>
              <w:ind w:left="729"/>
              <w:rPr>
                <w:sz w:val="15"/>
              </w:rPr>
            </w:pPr>
            <w:r>
              <w:rPr>
                <w:w w:val="90"/>
                <w:sz w:val="15"/>
              </w:rPr>
              <w:t>59" x 100'</w:t>
            </w:r>
          </w:p>
        </w:tc>
        <w:tc>
          <w:tcPr>
            <w:tcW w:w="662" w:type="dxa"/>
            <w:tcBorders>
              <w:top w:val="single" w:sz="6" w:space="0" w:color="000000"/>
              <w:bottom w:val="single" w:sz="6" w:space="0" w:color="000000"/>
            </w:tcBorders>
            <w:shd w:val="clear" w:color="auto" w:fill="B0B3D3"/>
          </w:tcPr>
          <w:p>
            <w:pPr>
              <w:pStyle w:val="TableParagraph"/>
              <w:ind w:right="195"/>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9"/>
              <w:rPr>
                <w:sz w:val="15"/>
              </w:rPr>
            </w:pPr>
            <w:r>
              <w:rPr>
                <w:w w:val="85"/>
                <w:sz w:val="15"/>
              </w:rPr>
              <w:t>black/white</w:t>
            </w:r>
          </w:p>
        </w:tc>
        <w:tc>
          <w:tcPr>
            <w:tcW w:w="571" w:type="dxa"/>
            <w:tcBorders>
              <w:top w:val="single" w:sz="6" w:space="0" w:color="000000"/>
              <w:bottom w:val="single" w:sz="6" w:space="0" w:color="000000"/>
            </w:tcBorders>
            <w:shd w:val="clear" w:color="auto" w:fill="B0B3D3"/>
          </w:tcPr>
          <w:p>
            <w:pPr>
              <w:pStyle w:val="TableParagraph"/>
              <w:ind w:left="126"/>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4" w:right="45"/>
              <w:jc w:val="center"/>
              <w:rPr>
                <w:sz w:val="15"/>
              </w:rPr>
            </w:pPr>
            <w:r>
              <w:rPr>
                <w:w w:val="90"/>
                <w:sz w:val="15"/>
              </w:rPr>
              <w:t>85</w:t>
            </w:r>
          </w:p>
        </w:tc>
        <w:tc>
          <w:tcPr>
            <w:tcW w:w="1427" w:type="dxa"/>
            <w:tcBorders>
              <w:top w:val="single" w:sz="6" w:space="0" w:color="000000"/>
              <w:bottom w:val="single" w:sz="6" w:space="0" w:color="000000"/>
            </w:tcBorders>
            <w:shd w:val="clear" w:color="auto" w:fill="B0B3D3"/>
          </w:tcPr>
          <w:p>
            <w:pPr>
              <w:pStyle w:val="TableParagraph"/>
              <w:ind w:right="245"/>
              <w:jc w:val="right"/>
              <w:rPr>
                <w:sz w:val="15"/>
              </w:rPr>
            </w:pPr>
            <w:r>
              <w:rPr>
                <w:w w:val="75"/>
                <w:sz w:val="15"/>
              </w:rPr>
              <w:t>41</w:t>
            </w:r>
          </w:p>
        </w:tc>
        <w:tc>
          <w:tcPr>
            <w:tcW w:w="764" w:type="dxa"/>
            <w:tcBorders>
              <w:top w:val="single" w:sz="6" w:space="0" w:color="000000"/>
              <w:bottom w:val="single" w:sz="6" w:space="0" w:color="000000"/>
            </w:tcBorders>
            <w:shd w:val="clear" w:color="auto" w:fill="B0B3D3"/>
          </w:tcPr>
          <w:p>
            <w:pPr>
              <w:pStyle w:val="TableParagraph"/>
              <w:ind w:right="11"/>
              <w:jc w:val="center"/>
              <w:rPr>
                <w:sz w:val="15"/>
              </w:rPr>
            </w:pPr>
            <w:r>
              <w:rPr>
                <w:w w:val="79"/>
                <w:sz w:val="15"/>
              </w:rPr>
              <w:t>9</w:t>
            </w:r>
          </w:p>
        </w:tc>
        <w:tc>
          <w:tcPr>
            <w:tcW w:w="534" w:type="dxa"/>
            <w:tcBorders>
              <w:top w:val="single" w:sz="6" w:space="0" w:color="000000"/>
              <w:bottom w:val="single" w:sz="6" w:space="0" w:color="000000"/>
            </w:tcBorders>
            <w:shd w:val="clear" w:color="auto" w:fill="B0B3D3"/>
          </w:tcPr>
          <w:p>
            <w:pPr>
              <w:pStyle w:val="TableParagraph"/>
              <w:ind w:left="73"/>
              <w:jc w:val="center"/>
              <w:rPr>
                <w:sz w:val="15"/>
              </w:rPr>
            </w:pPr>
            <w:r>
              <w:rPr>
                <w:w w:val="90"/>
                <w:sz w:val="15"/>
              </w:rPr>
              <w:t>23</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90"/>
                <w:sz w:val="15"/>
              </w:rPr>
              <w:t>OILM5991</w:t>
            </w:r>
          </w:p>
        </w:tc>
        <w:tc>
          <w:tcPr>
            <w:tcW w:w="931" w:type="dxa"/>
            <w:tcBorders>
              <w:top w:val="single" w:sz="6" w:space="0" w:color="000000"/>
              <w:bottom w:val="single" w:sz="6" w:space="0" w:color="000000"/>
            </w:tcBorders>
            <w:shd w:val="clear" w:color="auto" w:fill="B0B3D3"/>
          </w:tcPr>
          <w:p>
            <w:pPr>
              <w:pStyle w:val="TableParagraph"/>
              <w:ind w:left="143"/>
              <w:rPr>
                <w:sz w:val="15"/>
              </w:rPr>
            </w:pPr>
            <w:r>
              <w:rPr>
                <w:w w:val="90"/>
                <w:sz w:val="15"/>
              </w:rPr>
              <w:t>OILM5991</w:t>
            </w:r>
          </w:p>
        </w:tc>
        <w:tc>
          <w:tcPr>
            <w:tcW w:w="1182" w:type="dxa"/>
            <w:tcBorders>
              <w:top w:val="single" w:sz="6" w:space="0" w:color="000000"/>
              <w:bottom w:val="single" w:sz="6" w:space="0" w:color="000000"/>
            </w:tcBorders>
            <w:shd w:val="clear" w:color="auto" w:fill="B0B3D3"/>
          </w:tcPr>
          <w:p>
            <w:pPr>
              <w:pStyle w:val="TableParagraph"/>
              <w:ind w:left="252"/>
              <w:rPr>
                <w:sz w:val="15"/>
              </w:rPr>
            </w:pPr>
            <w:r>
              <w:rPr>
                <w:w w:val="85"/>
                <w:sz w:val="15"/>
              </w:rPr>
              <w:t>RHRR191002</w:t>
            </w:r>
          </w:p>
        </w:tc>
        <w:tc>
          <w:tcPr>
            <w:tcW w:w="2501" w:type="dxa"/>
            <w:tcBorders>
              <w:top w:val="single" w:sz="6" w:space="0" w:color="000000"/>
              <w:bottom w:val="single" w:sz="6" w:space="0" w:color="000000"/>
            </w:tcBorders>
            <w:shd w:val="clear" w:color="auto" w:fill="B0B3D3"/>
          </w:tcPr>
          <w:p>
            <w:pPr>
              <w:pStyle w:val="TableParagraph"/>
              <w:ind w:left="130"/>
              <w:rPr>
                <w:sz w:val="15"/>
              </w:rPr>
            </w:pPr>
            <w:r>
              <w:rPr>
                <w:w w:val="90"/>
                <w:sz w:val="15"/>
              </w:rPr>
              <w:t>SMP track mat</w:t>
            </w:r>
          </w:p>
        </w:tc>
        <w:tc>
          <w:tcPr>
            <w:tcW w:w="1578" w:type="dxa"/>
            <w:tcBorders>
              <w:top w:val="single" w:sz="6" w:space="0" w:color="000000"/>
              <w:bottom w:val="single" w:sz="6" w:space="0" w:color="000000"/>
            </w:tcBorders>
            <w:shd w:val="clear" w:color="auto" w:fill="B0B3D3"/>
          </w:tcPr>
          <w:p>
            <w:pPr>
              <w:pStyle w:val="TableParagraph"/>
              <w:ind w:left="729"/>
              <w:rPr>
                <w:sz w:val="15"/>
              </w:rPr>
            </w:pPr>
            <w:r>
              <w:rPr>
                <w:w w:val="90"/>
                <w:sz w:val="15"/>
              </w:rPr>
              <w:t>19" x 100'</w:t>
            </w:r>
          </w:p>
        </w:tc>
        <w:tc>
          <w:tcPr>
            <w:tcW w:w="662" w:type="dxa"/>
            <w:tcBorders>
              <w:top w:val="single" w:sz="6" w:space="0" w:color="000000"/>
              <w:bottom w:val="single" w:sz="6" w:space="0" w:color="000000"/>
            </w:tcBorders>
            <w:shd w:val="clear" w:color="auto" w:fill="B0B3D3"/>
          </w:tcPr>
          <w:p>
            <w:pPr>
              <w:pStyle w:val="TableParagraph"/>
              <w:ind w:right="194"/>
              <w:jc w:val="right"/>
              <w:rPr>
                <w:sz w:val="15"/>
              </w:rPr>
            </w:pPr>
            <w:r>
              <w:rPr>
                <w:w w:val="79"/>
                <w:sz w:val="15"/>
              </w:rPr>
              <w:t>3</w:t>
            </w:r>
          </w:p>
        </w:tc>
        <w:tc>
          <w:tcPr>
            <w:tcW w:w="863" w:type="dxa"/>
            <w:tcBorders>
              <w:top w:val="single" w:sz="6" w:space="0" w:color="000000"/>
              <w:bottom w:val="single" w:sz="6" w:space="0" w:color="000000"/>
            </w:tcBorders>
            <w:shd w:val="clear" w:color="auto" w:fill="B0B3D3"/>
          </w:tcPr>
          <w:p>
            <w:pPr>
              <w:pStyle w:val="TableParagraph"/>
              <w:ind w:left="169"/>
              <w:rPr>
                <w:sz w:val="15"/>
              </w:rPr>
            </w:pPr>
            <w:r>
              <w:rPr>
                <w:w w:val="85"/>
                <w:sz w:val="15"/>
              </w:rPr>
              <w:t>black/white</w:t>
            </w:r>
          </w:p>
        </w:tc>
        <w:tc>
          <w:tcPr>
            <w:tcW w:w="571" w:type="dxa"/>
            <w:tcBorders>
              <w:top w:val="single" w:sz="6" w:space="0" w:color="000000"/>
              <w:bottom w:val="single" w:sz="6" w:space="0" w:color="000000"/>
            </w:tcBorders>
            <w:shd w:val="clear" w:color="auto" w:fill="B0B3D3"/>
          </w:tcPr>
          <w:p>
            <w:pPr>
              <w:pStyle w:val="TableParagraph"/>
              <w:ind w:left="126"/>
              <w:rPr>
                <w:sz w:val="15"/>
              </w:rPr>
            </w:pPr>
            <w:r>
              <w:rPr>
                <w:w w:val="79"/>
                <w:sz w:val="15"/>
              </w:rPr>
              <w:t>2</w:t>
            </w:r>
          </w:p>
        </w:tc>
        <w:tc>
          <w:tcPr>
            <w:tcW w:w="759" w:type="dxa"/>
            <w:tcBorders>
              <w:top w:val="single" w:sz="6" w:space="0" w:color="000000"/>
              <w:bottom w:val="single" w:sz="6" w:space="0" w:color="000000"/>
            </w:tcBorders>
            <w:shd w:val="clear" w:color="auto" w:fill="B0B3D3"/>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4" w:right="45"/>
              <w:jc w:val="center"/>
              <w:rPr>
                <w:sz w:val="15"/>
              </w:rPr>
            </w:pPr>
            <w:r>
              <w:rPr>
                <w:w w:val="90"/>
                <w:sz w:val="15"/>
              </w:rPr>
              <w:t>45</w:t>
            </w:r>
          </w:p>
        </w:tc>
        <w:tc>
          <w:tcPr>
            <w:tcW w:w="1427" w:type="dxa"/>
            <w:tcBorders>
              <w:top w:val="single" w:sz="6" w:space="0" w:color="000000"/>
              <w:bottom w:val="single" w:sz="6" w:space="0" w:color="000000"/>
            </w:tcBorders>
            <w:shd w:val="clear" w:color="auto" w:fill="B0B3D3"/>
          </w:tcPr>
          <w:p>
            <w:pPr>
              <w:pStyle w:val="TableParagraph"/>
              <w:ind w:right="244"/>
              <w:jc w:val="right"/>
              <w:rPr>
                <w:sz w:val="15"/>
              </w:rPr>
            </w:pPr>
            <w:r>
              <w:rPr>
                <w:w w:val="75"/>
                <w:sz w:val="15"/>
              </w:rPr>
              <w:t>27</w:t>
            </w:r>
          </w:p>
        </w:tc>
        <w:tc>
          <w:tcPr>
            <w:tcW w:w="764" w:type="dxa"/>
            <w:tcBorders>
              <w:top w:val="single" w:sz="6" w:space="0" w:color="000000"/>
              <w:bottom w:val="single" w:sz="6" w:space="0" w:color="000000"/>
            </w:tcBorders>
            <w:shd w:val="clear" w:color="auto" w:fill="B0B3D3"/>
          </w:tcPr>
          <w:p>
            <w:pPr>
              <w:pStyle w:val="TableParagraph"/>
              <w:ind w:left="105" w:right="54"/>
              <w:jc w:val="center"/>
              <w:rPr>
                <w:sz w:val="15"/>
              </w:rPr>
            </w:pPr>
            <w:r>
              <w:rPr>
                <w:w w:val="90"/>
                <w:sz w:val="15"/>
              </w:rPr>
              <w:t>27</w:t>
            </w:r>
          </w:p>
        </w:tc>
        <w:tc>
          <w:tcPr>
            <w:tcW w:w="534" w:type="dxa"/>
            <w:tcBorders>
              <w:top w:val="single" w:sz="6" w:space="0" w:color="000000"/>
              <w:bottom w:val="single" w:sz="6" w:space="0" w:color="000000"/>
            </w:tcBorders>
            <w:shd w:val="clear" w:color="auto" w:fill="B0B3D3"/>
          </w:tcPr>
          <w:p>
            <w:pPr>
              <w:pStyle w:val="TableParagraph"/>
              <w:ind w:left="73"/>
              <w:jc w:val="center"/>
              <w:rPr>
                <w:sz w:val="15"/>
              </w:rPr>
            </w:pPr>
            <w:r>
              <w:rPr>
                <w:w w:val="90"/>
                <w:sz w:val="15"/>
              </w:rPr>
              <w:t>23</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0"/>
              <w:rPr>
                <w:sz w:val="15"/>
              </w:rPr>
            </w:pPr>
            <w:r>
              <w:rPr>
                <w:w w:val="90"/>
                <w:sz w:val="15"/>
              </w:rPr>
              <w:t>OILM6023</w:t>
            </w:r>
          </w:p>
        </w:tc>
        <w:tc>
          <w:tcPr>
            <w:tcW w:w="931" w:type="dxa"/>
            <w:tcBorders>
              <w:top w:val="single" w:sz="6" w:space="0" w:color="000000"/>
              <w:bottom w:val="single" w:sz="6" w:space="0" w:color="000000"/>
            </w:tcBorders>
            <w:shd w:val="clear" w:color="auto" w:fill="DCDDDE"/>
          </w:tcPr>
          <w:p>
            <w:pPr>
              <w:pStyle w:val="TableParagraph"/>
              <w:ind w:left="143"/>
              <w:rPr>
                <w:sz w:val="15"/>
              </w:rPr>
            </w:pPr>
            <w:r>
              <w:rPr>
                <w:w w:val="90"/>
                <w:sz w:val="15"/>
              </w:rPr>
              <w:t>OILM6023</w:t>
            </w:r>
          </w:p>
        </w:tc>
        <w:tc>
          <w:tcPr>
            <w:tcW w:w="1182" w:type="dxa"/>
            <w:tcBorders>
              <w:top w:val="single" w:sz="6" w:space="0" w:color="000000"/>
              <w:bottom w:val="single" w:sz="6" w:space="0" w:color="000000"/>
            </w:tcBorders>
            <w:shd w:val="clear" w:color="auto" w:fill="DCDDDE"/>
          </w:tcPr>
          <w:p>
            <w:pPr>
              <w:pStyle w:val="TableParagraph"/>
              <w:ind w:left="252"/>
              <w:rPr>
                <w:sz w:val="15"/>
              </w:rPr>
            </w:pPr>
            <w:r>
              <w:rPr>
                <w:w w:val="85"/>
                <w:sz w:val="15"/>
              </w:rPr>
              <w:t>RHGNP50</w:t>
            </w:r>
          </w:p>
        </w:tc>
        <w:tc>
          <w:tcPr>
            <w:tcW w:w="2501" w:type="dxa"/>
            <w:tcBorders>
              <w:top w:val="single" w:sz="6" w:space="0" w:color="000000"/>
              <w:bottom w:val="single" w:sz="6" w:space="0" w:color="000000"/>
            </w:tcBorders>
            <w:shd w:val="clear" w:color="auto" w:fill="DCDDDE"/>
          </w:tcPr>
          <w:p>
            <w:pPr>
              <w:pStyle w:val="TableParagraph"/>
              <w:ind w:left="130"/>
              <w:rPr>
                <w:sz w:val="15"/>
              </w:rPr>
            </w:pPr>
            <w:r>
              <w:rPr>
                <w:w w:val="90"/>
                <w:sz w:val="15"/>
              </w:rPr>
              <w:t>ground guards</w:t>
            </w:r>
          </w:p>
        </w:tc>
        <w:tc>
          <w:tcPr>
            <w:tcW w:w="1578" w:type="dxa"/>
            <w:tcBorders>
              <w:top w:val="single" w:sz="6" w:space="0" w:color="000000"/>
              <w:bottom w:val="single" w:sz="6" w:space="0" w:color="000000"/>
            </w:tcBorders>
            <w:shd w:val="clear" w:color="auto" w:fill="DCDDDE"/>
          </w:tcPr>
          <w:p>
            <w:pPr>
              <w:pStyle w:val="TableParagraph"/>
              <w:ind w:left="729"/>
              <w:rPr>
                <w:sz w:val="15"/>
              </w:rPr>
            </w:pPr>
            <w:r>
              <w:rPr>
                <w:w w:val="90"/>
                <w:sz w:val="15"/>
              </w:rPr>
              <w:t>15' x 50'</w:t>
            </w:r>
          </w:p>
        </w:tc>
        <w:tc>
          <w:tcPr>
            <w:tcW w:w="662" w:type="dxa"/>
            <w:tcBorders>
              <w:top w:val="single" w:sz="6" w:space="0" w:color="000000"/>
              <w:bottom w:val="single" w:sz="6" w:space="0" w:color="000000"/>
            </w:tcBorders>
            <w:shd w:val="clear" w:color="auto" w:fill="DCDDDE"/>
          </w:tcPr>
          <w:p>
            <w:pPr>
              <w:pStyle w:val="TableParagraph"/>
              <w:ind w:right="194"/>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69"/>
              <w:rPr>
                <w:sz w:val="15"/>
              </w:rPr>
            </w:pPr>
            <w:r>
              <w:rPr>
                <w:w w:val="90"/>
                <w:sz w:val="15"/>
              </w:rPr>
              <w:t>black</w:t>
            </w:r>
          </w:p>
        </w:tc>
        <w:tc>
          <w:tcPr>
            <w:tcW w:w="571" w:type="dxa"/>
            <w:tcBorders>
              <w:top w:val="single" w:sz="6" w:space="0" w:color="000000"/>
              <w:bottom w:val="single" w:sz="6" w:space="0" w:color="000000"/>
            </w:tcBorders>
            <w:shd w:val="clear" w:color="auto" w:fill="DCDDDE"/>
          </w:tcPr>
          <w:p>
            <w:pPr>
              <w:pStyle w:val="TableParagraph"/>
              <w:ind w:left="126"/>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54" w:right="45"/>
              <w:jc w:val="center"/>
              <w:rPr>
                <w:sz w:val="15"/>
              </w:rPr>
            </w:pPr>
            <w:r>
              <w:rPr>
                <w:w w:val="90"/>
                <w:sz w:val="15"/>
              </w:rPr>
              <w:t>n/a</w:t>
            </w:r>
          </w:p>
        </w:tc>
        <w:tc>
          <w:tcPr>
            <w:tcW w:w="1427" w:type="dxa"/>
            <w:tcBorders>
              <w:top w:val="single" w:sz="6" w:space="0" w:color="000000"/>
              <w:bottom w:val="single" w:sz="6" w:space="0" w:color="000000"/>
            </w:tcBorders>
            <w:shd w:val="clear" w:color="auto" w:fill="DCDDDE"/>
          </w:tcPr>
          <w:p>
            <w:pPr>
              <w:pStyle w:val="TableParagraph"/>
              <w:ind w:right="244"/>
              <w:jc w:val="right"/>
              <w:rPr>
                <w:sz w:val="15"/>
              </w:rPr>
            </w:pPr>
            <w:r>
              <w:rPr>
                <w:w w:val="75"/>
                <w:sz w:val="15"/>
              </w:rPr>
              <w:t>42</w:t>
            </w:r>
          </w:p>
        </w:tc>
        <w:tc>
          <w:tcPr>
            <w:tcW w:w="764" w:type="dxa"/>
            <w:tcBorders>
              <w:top w:val="single" w:sz="6" w:space="0" w:color="000000"/>
              <w:bottom w:val="single" w:sz="6" w:space="0" w:color="000000"/>
            </w:tcBorders>
            <w:shd w:val="clear" w:color="auto" w:fill="DCDDDE"/>
          </w:tcPr>
          <w:p>
            <w:pPr>
              <w:pStyle w:val="TableParagraph"/>
              <w:ind w:left="106" w:right="54"/>
              <w:jc w:val="center"/>
              <w:rPr>
                <w:sz w:val="15"/>
              </w:rPr>
            </w:pPr>
            <w:r>
              <w:rPr>
                <w:w w:val="90"/>
                <w:sz w:val="15"/>
              </w:rPr>
              <w:t>10</w:t>
            </w:r>
          </w:p>
        </w:tc>
        <w:tc>
          <w:tcPr>
            <w:tcW w:w="534" w:type="dxa"/>
            <w:tcBorders>
              <w:top w:val="single" w:sz="6" w:space="0" w:color="000000"/>
              <w:bottom w:val="single" w:sz="6" w:space="0" w:color="000000"/>
            </w:tcBorders>
            <w:shd w:val="clear" w:color="auto" w:fill="DCDDDE"/>
          </w:tcPr>
          <w:p>
            <w:pPr>
              <w:pStyle w:val="TableParagraph"/>
              <w:ind w:left="74"/>
              <w:jc w:val="center"/>
              <w:rPr>
                <w:sz w:val="15"/>
              </w:rPr>
            </w:pPr>
            <w:r>
              <w:rPr>
                <w:w w:val="90"/>
                <w:sz w:val="15"/>
              </w:rPr>
              <w:t>23</w:t>
            </w:r>
          </w:p>
        </w:tc>
      </w:tr>
      <w:tr>
        <w:trPr>
          <w:trHeight w:val="164" w:hRule="atLeast"/>
        </w:trPr>
        <w:tc>
          <w:tcPr>
            <w:tcW w:w="687" w:type="dxa"/>
            <w:tcBorders>
              <w:top w:val="single" w:sz="6" w:space="0" w:color="000000"/>
              <w:bottom w:val="single" w:sz="6" w:space="0" w:color="000000"/>
            </w:tcBorders>
            <w:shd w:val="clear" w:color="auto" w:fill="DCDDDE"/>
          </w:tcPr>
          <w:p>
            <w:pPr>
              <w:pStyle w:val="TableParagraph"/>
              <w:ind w:left="10"/>
              <w:rPr>
                <w:sz w:val="15"/>
              </w:rPr>
            </w:pPr>
            <w:r>
              <w:rPr>
                <w:w w:val="90"/>
                <w:sz w:val="15"/>
              </w:rPr>
              <w:t>OILM6024</w:t>
            </w:r>
          </w:p>
        </w:tc>
        <w:tc>
          <w:tcPr>
            <w:tcW w:w="931" w:type="dxa"/>
            <w:tcBorders>
              <w:top w:val="single" w:sz="6" w:space="0" w:color="000000"/>
              <w:bottom w:val="single" w:sz="6" w:space="0" w:color="000000"/>
            </w:tcBorders>
            <w:shd w:val="clear" w:color="auto" w:fill="DCDDDE"/>
          </w:tcPr>
          <w:p>
            <w:pPr>
              <w:pStyle w:val="TableParagraph"/>
              <w:ind w:left="144"/>
              <w:rPr>
                <w:sz w:val="15"/>
              </w:rPr>
            </w:pPr>
            <w:r>
              <w:rPr>
                <w:w w:val="90"/>
                <w:sz w:val="15"/>
              </w:rPr>
              <w:t>OILM6024</w:t>
            </w:r>
          </w:p>
        </w:tc>
        <w:tc>
          <w:tcPr>
            <w:tcW w:w="1182" w:type="dxa"/>
            <w:tcBorders>
              <w:top w:val="single" w:sz="6" w:space="0" w:color="000000"/>
              <w:bottom w:val="single" w:sz="6" w:space="0" w:color="000000"/>
            </w:tcBorders>
            <w:shd w:val="clear" w:color="auto" w:fill="DCDDDE"/>
          </w:tcPr>
          <w:p>
            <w:pPr>
              <w:pStyle w:val="TableParagraph"/>
              <w:ind w:left="252"/>
              <w:rPr>
                <w:sz w:val="15"/>
              </w:rPr>
            </w:pPr>
            <w:r>
              <w:rPr>
                <w:w w:val="85"/>
                <w:sz w:val="15"/>
              </w:rPr>
              <w:t>RHGNP25</w:t>
            </w:r>
          </w:p>
        </w:tc>
        <w:tc>
          <w:tcPr>
            <w:tcW w:w="2501" w:type="dxa"/>
            <w:tcBorders>
              <w:top w:val="single" w:sz="6" w:space="0" w:color="000000"/>
              <w:bottom w:val="single" w:sz="6" w:space="0" w:color="000000"/>
            </w:tcBorders>
            <w:shd w:val="clear" w:color="auto" w:fill="DCDDDE"/>
          </w:tcPr>
          <w:p>
            <w:pPr>
              <w:pStyle w:val="TableParagraph"/>
              <w:ind w:left="131"/>
              <w:rPr>
                <w:sz w:val="15"/>
              </w:rPr>
            </w:pPr>
            <w:r>
              <w:rPr>
                <w:w w:val="90"/>
                <w:sz w:val="15"/>
              </w:rPr>
              <w:t>ground guards</w:t>
            </w:r>
          </w:p>
        </w:tc>
        <w:tc>
          <w:tcPr>
            <w:tcW w:w="1578" w:type="dxa"/>
            <w:tcBorders>
              <w:top w:val="single" w:sz="6" w:space="0" w:color="000000"/>
              <w:bottom w:val="single" w:sz="6" w:space="0" w:color="000000"/>
            </w:tcBorders>
            <w:shd w:val="clear" w:color="auto" w:fill="DCDDDE"/>
          </w:tcPr>
          <w:p>
            <w:pPr>
              <w:pStyle w:val="TableParagraph"/>
              <w:ind w:left="730"/>
              <w:rPr>
                <w:sz w:val="15"/>
              </w:rPr>
            </w:pPr>
            <w:r>
              <w:rPr>
                <w:w w:val="90"/>
                <w:sz w:val="15"/>
              </w:rPr>
              <w:t>15' x 25'</w:t>
            </w:r>
          </w:p>
        </w:tc>
        <w:tc>
          <w:tcPr>
            <w:tcW w:w="662" w:type="dxa"/>
            <w:tcBorders>
              <w:top w:val="single" w:sz="6" w:space="0" w:color="000000"/>
              <w:bottom w:val="single" w:sz="6" w:space="0" w:color="000000"/>
            </w:tcBorders>
            <w:shd w:val="clear" w:color="auto" w:fill="DCDDDE"/>
          </w:tcPr>
          <w:p>
            <w:pPr>
              <w:pStyle w:val="TableParagraph"/>
              <w:ind w:right="194"/>
              <w:jc w:val="right"/>
              <w:rPr>
                <w:sz w:val="15"/>
              </w:rPr>
            </w:pPr>
            <w:r>
              <w:rPr>
                <w:w w:val="79"/>
                <w:sz w:val="15"/>
              </w:rPr>
              <w:t>1</w:t>
            </w:r>
          </w:p>
        </w:tc>
        <w:tc>
          <w:tcPr>
            <w:tcW w:w="863" w:type="dxa"/>
            <w:tcBorders>
              <w:top w:val="single" w:sz="6" w:space="0" w:color="000000"/>
              <w:bottom w:val="single" w:sz="6" w:space="0" w:color="000000"/>
            </w:tcBorders>
            <w:shd w:val="clear" w:color="auto" w:fill="DCDDDE"/>
          </w:tcPr>
          <w:p>
            <w:pPr>
              <w:pStyle w:val="TableParagraph"/>
              <w:ind w:left="170"/>
              <w:rPr>
                <w:sz w:val="15"/>
              </w:rPr>
            </w:pPr>
            <w:r>
              <w:rPr>
                <w:w w:val="90"/>
                <w:sz w:val="15"/>
              </w:rPr>
              <w:t>black</w:t>
            </w:r>
          </w:p>
        </w:tc>
        <w:tc>
          <w:tcPr>
            <w:tcW w:w="571" w:type="dxa"/>
            <w:tcBorders>
              <w:top w:val="single" w:sz="6" w:space="0" w:color="000000"/>
              <w:bottom w:val="single" w:sz="6" w:space="0" w:color="000000"/>
            </w:tcBorders>
            <w:shd w:val="clear" w:color="auto" w:fill="DCDDDE"/>
          </w:tcPr>
          <w:p>
            <w:pPr>
              <w:pStyle w:val="TableParagraph"/>
              <w:ind w:left="127"/>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54" w:right="45"/>
              <w:jc w:val="center"/>
              <w:rPr>
                <w:sz w:val="15"/>
              </w:rPr>
            </w:pPr>
            <w:r>
              <w:rPr>
                <w:w w:val="90"/>
                <w:sz w:val="15"/>
              </w:rPr>
              <w:t>n/a</w:t>
            </w:r>
          </w:p>
        </w:tc>
        <w:tc>
          <w:tcPr>
            <w:tcW w:w="1427" w:type="dxa"/>
            <w:tcBorders>
              <w:top w:val="single" w:sz="6" w:space="0" w:color="000000"/>
              <w:bottom w:val="single" w:sz="6" w:space="0" w:color="000000"/>
            </w:tcBorders>
            <w:shd w:val="clear" w:color="auto" w:fill="DCDDDE"/>
          </w:tcPr>
          <w:p>
            <w:pPr>
              <w:pStyle w:val="TableParagraph"/>
              <w:ind w:right="244"/>
              <w:jc w:val="right"/>
              <w:rPr>
                <w:sz w:val="15"/>
              </w:rPr>
            </w:pPr>
            <w:r>
              <w:rPr>
                <w:w w:val="75"/>
                <w:sz w:val="15"/>
              </w:rPr>
              <w:t>21</w:t>
            </w:r>
          </w:p>
        </w:tc>
        <w:tc>
          <w:tcPr>
            <w:tcW w:w="764" w:type="dxa"/>
            <w:tcBorders>
              <w:top w:val="single" w:sz="6" w:space="0" w:color="000000"/>
              <w:bottom w:val="single" w:sz="6" w:space="0" w:color="000000"/>
            </w:tcBorders>
            <w:shd w:val="clear" w:color="auto" w:fill="DCDDDE"/>
          </w:tcPr>
          <w:p>
            <w:pPr>
              <w:pStyle w:val="TableParagraph"/>
              <w:ind w:left="106"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ind w:left="74"/>
              <w:jc w:val="center"/>
              <w:rPr>
                <w:sz w:val="15"/>
              </w:rPr>
            </w:pPr>
            <w:r>
              <w:rPr>
                <w:w w:val="90"/>
                <w:sz w:val="15"/>
              </w:rPr>
              <w:t>23</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1"/>
              <w:rPr>
                <w:sz w:val="15"/>
              </w:rPr>
            </w:pPr>
            <w:r>
              <w:rPr>
                <w:w w:val="90"/>
                <w:sz w:val="15"/>
              </w:rPr>
              <w:t>915-O</w:t>
            </w:r>
          </w:p>
        </w:tc>
        <w:tc>
          <w:tcPr>
            <w:tcW w:w="931" w:type="dxa"/>
            <w:tcBorders>
              <w:top w:val="single" w:sz="6" w:space="0" w:color="000000"/>
              <w:bottom w:val="single" w:sz="6" w:space="0" w:color="000000"/>
            </w:tcBorders>
            <w:shd w:val="clear" w:color="auto" w:fill="B0B3D3"/>
          </w:tcPr>
          <w:p>
            <w:pPr>
              <w:pStyle w:val="TableParagraph"/>
              <w:ind w:left="144"/>
              <w:rPr>
                <w:sz w:val="15"/>
              </w:rPr>
            </w:pPr>
            <w:r>
              <w:rPr>
                <w:w w:val="90"/>
                <w:sz w:val="15"/>
              </w:rPr>
              <w:t>OILM4010</w:t>
            </w:r>
          </w:p>
        </w:tc>
        <w:tc>
          <w:tcPr>
            <w:tcW w:w="1182" w:type="dxa"/>
            <w:tcBorders>
              <w:top w:val="single" w:sz="6" w:space="0" w:color="000000"/>
              <w:bottom w:val="single" w:sz="6" w:space="0" w:color="000000"/>
            </w:tcBorders>
            <w:shd w:val="clear" w:color="auto" w:fill="B0B3D3"/>
          </w:tcPr>
          <w:p>
            <w:pPr>
              <w:pStyle w:val="TableParagraph"/>
              <w:ind w:left="253"/>
              <w:rPr>
                <w:sz w:val="15"/>
              </w:rPr>
            </w:pPr>
            <w:r>
              <w:rPr>
                <w:w w:val="90"/>
                <w:sz w:val="15"/>
              </w:rPr>
              <w:t>PILW91516</w:t>
            </w:r>
          </w:p>
        </w:tc>
        <w:tc>
          <w:tcPr>
            <w:tcW w:w="2501" w:type="dxa"/>
            <w:tcBorders>
              <w:top w:val="single" w:sz="6" w:space="0" w:color="000000"/>
              <w:bottom w:val="single" w:sz="6" w:space="0" w:color="000000"/>
            </w:tcBorders>
            <w:shd w:val="clear" w:color="auto" w:fill="B0B3D3"/>
          </w:tcPr>
          <w:p>
            <w:pPr>
              <w:pStyle w:val="TableParagraph"/>
              <w:ind w:left="131"/>
              <w:rPr>
                <w:sz w:val="15"/>
              </w:rPr>
            </w:pPr>
            <w:r>
              <w:rPr>
                <w:w w:val="95"/>
                <w:sz w:val="15"/>
              </w:rPr>
              <w:t>pillow, oil-only</w:t>
            </w:r>
          </w:p>
        </w:tc>
        <w:tc>
          <w:tcPr>
            <w:tcW w:w="1578" w:type="dxa"/>
            <w:tcBorders>
              <w:top w:val="single" w:sz="6" w:space="0" w:color="000000"/>
              <w:bottom w:val="single" w:sz="6" w:space="0" w:color="000000"/>
            </w:tcBorders>
            <w:shd w:val="clear" w:color="auto" w:fill="B0B3D3"/>
          </w:tcPr>
          <w:p>
            <w:pPr>
              <w:pStyle w:val="TableParagraph"/>
              <w:ind w:left="730"/>
              <w:rPr>
                <w:sz w:val="15"/>
              </w:rPr>
            </w:pPr>
            <w:r>
              <w:rPr>
                <w:w w:val="90"/>
                <w:sz w:val="15"/>
              </w:rPr>
              <w:t>9" x 15"</w:t>
            </w:r>
          </w:p>
        </w:tc>
        <w:tc>
          <w:tcPr>
            <w:tcW w:w="662"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B0B3D3"/>
          </w:tcPr>
          <w:p>
            <w:pPr>
              <w:pStyle w:val="TableParagraph"/>
              <w:ind w:left="170"/>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7"/>
              <w:rPr>
                <w:sz w:val="15"/>
              </w:rPr>
            </w:pPr>
            <w:r>
              <w:rPr>
                <w:w w:val="90"/>
                <w:sz w:val="15"/>
              </w:rPr>
              <w:t>16</w:t>
            </w:r>
          </w:p>
        </w:tc>
        <w:tc>
          <w:tcPr>
            <w:tcW w:w="759" w:type="dxa"/>
            <w:tcBorders>
              <w:top w:val="single" w:sz="6" w:space="0" w:color="000000"/>
              <w:bottom w:val="single" w:sz="6" w:space="0" w:color="000000"/>
            </w:tcBorders>
            <w:shd w:val="clear" w:color="auto" w:fill="B0B3D3"/>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5" w:right="45"/>
              <w:jc w:val="center"/>
              <w:rPr>
                <w:sz w:val="15"/>
              </w:rPr>
            </w:pPr>
            <w:r>
              <w:rPr>
                <w:w w:val="90"/>
                <w:sz w:val="15"/>
              </w:rPr>
              <w:t>17</w:t>
            </w:r>
          </w:p>
        </w:tc>
        <w:tc>
          <w:tcPr>
            <w:tcW w:w="1427" w:type="dxa"/>
            <w:tcBorders>
              <w:top w:val="single" w:sz="6" w:space="0" w:color="000000"/>
              <w:bottom w:val="single" w:sz="6" w:space="0" w:color="000000"/>
            </w:tcBorders>
            <w:shd w:val="clear" w:color="auto" w:fill="B0B3D3"/>
          </w:tcPr>
          <w:p>
            <w:pPr>
              <w:pStyle w:val="TableParagraph"/>
              <w:ind w:right="244"/>
              <w:jc w:val="right"/>
              <w:rPr>
                <w:sz w:val="15"/>
              </w:rPr>
            </w:pPr>
            <w:r>
              <w:rPr>
                <w:w w:val="75"/>
                <w:sz w:val="15"/>
              </w:rPr>
              <w:t>12</w:t>
            </w:r>
          </w:p>
        </w:tc>
        <w:tc>
          <w:tcPr>
            <w:tcW w:w="764" w:type="dxa"/>
            <w:tcBorders>
              <w:top w:val="single" w:sz="6" w:space="0" w:color="000000"/>
              <w:bottom w:val="single" w:sz="6" w:space="0" w:color="000000"/>
            </w:tcBorders>
            <w:shd w:val="clear" w:color="auto" w:fill="B0B3D3"/>
          </w:tcPr>
          <w:p>
            <w:pPr>
              <w:pStyle w:val="TableParagraph"/>
              <w:ind w:left="106" w:right="54"/>
              <w:jc w:val="center"/>
              <w:rPr>
                <w:sz w:val="15"/>
              </w:rPr>
            </w:pPr>
            <w:r>
              <w:rPr>
                <w:w w:val="90"/>
                <w:sz w:val="15"/>
              </w:rPr>
              <w:t>35</w:t>
            </w:r>
          </w:p>
        </w:tc>
        <w:tc>
          <w:tcPr>
            <w:tcW w:w="534" w:type="dxa"/>
            <w:tcBorders>
              <w:top w:val="single" w:sz="6" w:space="0" w:color="000000"/>
              <w:bottom w:val="single" w:sz="6" w:space="0" w:color="000000"/>
            </w:tcBorders>
            <w:shd w:val="clear" w:color="auto" w:fill="B0B3D3"/>
          </w:tcPr>
          <w:p>
            <w:pPr>
              <w:pStyle w:val="TableParagraph"/>
              <w:ind w:left="74"/>
              <w:jc w:val="center"/>
              <w:rPr>
                <w:sz w:val="15"/>
              </w:rPr>
            </w:pPr>
            <w:r>
              <w:rPr>
                <w:w w:val="90"/>
                <w:sz w:val="15"/>
              </w:rPr>
              <w:t>24</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1"/>
              <w:rPr>
                <w:sz w:val="15"/>
              </w:rPr>
            </w:pPr>
            <w:r>
              <w:rPr>
                <w:w w:val="90"/>
                <w:sz w:val="15"/>
              </w:rPr>
              <w:t>1818-O</w:t>
            </w:r>
          </w:p>
        </w:tc>
        <w:tc>
          <w:tcPr>
            <w:tcW w:w="931" w:type="dxa"/>
            <w:tcBorders>
              <w:top w:val="single" w:sz="6" w:space="0" w:color="000000"/>
              <w:bottom w:val="single" w:sz="6" w:space="0" w:color="000000"/>
            </w:tcBorders>
            <w:shd w:val="clear" w:color="auto" w:fill="B0B3D3"/>
          </w:tcPr>
          <w:p>
            <w:pPr>
              <w:pStyle w:val="TableParagraph"/>
              <w:ind w:left="144"/>
              <w:rPr>
                <w:sz w:val="15"/>
              </w:rPr>
            </w:pPr>
            <w:r>
              <w:rPr>
                <w:w w:val="90"/>
                <w:sz w:val="15"/>
              </w:rPr>
              <w:t>OILM4014</w:t>
            </w:r>
          </w:p>
        </w:tc>
        <w:tc>
          <w:tcPr>
            <w:tcW w:w="1182" w:type="dxa"/>
            <w:tcBorders>
              <w:top w:val="single" w:sz="6" w:space="0" w:color="000000"/>
              <w:bottom w:val="single" w:sz="6" w:space="0" w:color="000000"/>
            </w:tcBorders>
            <w:shd w:val="clear" w:color="auto" w:fill="B0B3D3"/>
          </w:tcPr>
          <w:p>
            <w:pPr>
              <w:pStyle w:val="TableParagraph"/>
              <w:ind w:left="253"/>
              <w:rPr>
                <w:sz w:val="15"/>
              </w:rPr>
            </w:pPr>
            <w:r>
              <w:rPr>
                <w:w w:val="90"/>
                <w:sz w:val="15"/>
              </w:rPr>
              <w:t>PILW181816</w:t>
            </w:r>
          </w:p>
        </w:tc>
        <w:tc>
          <w:tcPr>
            <w:tcW w:w="2501" w:type="dxa"/>
            <w:tcBorders>
              <w:top w:val="single" w:sz="6" w:space="0" w:color="000000"/>
              <w:bottom w:val="single" w:sz="6" w:space="0" w:color="000000"/>
            </w:tcBorders>
            <w:shd w:val="clear" w:color="auto" w:fill="B0B3D3"/>
          </w:tcPr>
          <w:p>
            <w:pPr>
              <w:pStyle w:val="TableParagraph"/>
              <w:ind w:left="131"/>
              <w:rPr>
                <w:sz w:val="15"/>
              </w:rPr>
            </w:pPr>
            <w:r>
              <w:rPr>
                <w:w w:val="95"/>
                <w:sz w:val="15"/>
              </w:rPr>
              <w:t>pillow, oil-only</w:t>
            </w:r>
          </w:p>
        </w:tc>
        <w:tc>
          <w:tcPr>
            <w:tcW w:w="1578" w:type="dxa"/>
            <w:tcBorders>
              <w:top w:val="single" w:sz="6" w:space="0" w:color="000000"/>
              <w:bottom w:val="single" w:sz="6" w:space="0" w:color="000000"/>
            </w:tcBorders>
            <w:shd w:val="clear" w:color="auto" w:fill="B0B3D3"/>
          </w:tcPr>
          <w:p>
            <w:pPr>
              <w:pStyle w:val="TableParagraph"/>
              <w:ind w:left="730"/>
              <w:rPr>
                <w:sz w:val="15"/>
              </w:rPr>
            </w:pPr>
            <w:r>
              <w:rPr>
                <w:w w:val="90"/>
                <w:sz w:val="15"/>
              </w:rPr>
              <w:t>18" x 18"</w:t>
            </w:r>
          </w:p>
        </w:tc>
        <w:tc>
          <w:tcPr>
            <w:tcW w:w="662"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B0B3D3"/>
          </w:tcPr>
          <w:p>
            <w:pPr>
              <w:pStyle w:val="TableParagraph"/>
              <w:ind w:left="170"/>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7"/>
              <w:rPr>
                <w:sz w:val="15"/>
              </w:rPr>
            </w:pPr>
            <w:r>
              <w:rPr>
                <w:w w:val="90"/>
                <w:sz w:val="15"/>
              </w:rPr>
              <w:t>16</w:t>
            </w:r>
          </w:p>
        </w:tc>
        <w:tc>
          <w:tcPr>
            <w:tcW w:w="759" w:type="dxa"/>
            <w:tcBorders>
              <w:top w:val="single" w:sz="6" w:space="0" w:color="000000"/>
              <w:bottom w:val="single" w:sz="6" w:space="0" w:color="000000"/>
            </w:tcBorders>
            <w:shd w:val="clear" w:color="auto" w:fill="B0B3D3"/>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6" w:right="45"/>
              <w:jc w:val="center"/>
              <w:rPr>
                <w:sz w:val="15"/>
              </w:rPr>
            </w:pPr>
            <w:r>
              <w:rPr>
                <w:w w:val="90"/>
                <w:sz w:val="15"/>
              </w:rPr>
              <w:t>28</w:t>
            </w:r>
          </w:p>
        </w:tc>
        <w:tc>
          <w:tcPr>
            <w:tcW w:w="1427" w:type="dxa"/>
            <w:tcBorders>
              <w:top w:val="single" w:sz="6" w:space="0" w:color="000000"/>
              <w:bottom w:val="single" w:sz="6" w:space="0" w:color="000000"/>
            </w:tcBorders>
            <w:shd w:val="clear" w:color="auto" w:fill="B0B3D3"/>
          </w:tcPr>
          <w:p>
            <w:pPr>
              <w:pStyle w:val="TableParagraph"/>
              <w:ind w:right="244"/>
              <w:jc w:val="right"/>
              <w:rPr>
                <w:sz w:val="15"/>
              </w:rPr>
            </w:pPr>
            <w:r>
              <w:rPr>
                <w:w w:val="75"/>
                <w:sz w:val="15"/>
              </w:rPr>
              <w:t>20</w:t>
            </w:r>
          </w:p>
        </w:tc>
        <w:tc>
          <w:tcPr>
            <w:tcW w:w="764" w:type="dxa"/>
            <w:tcBorders>
              <w:top w:val="single" w:sz="6" w:space="0" w:color="000000"/>
              <w:bottom w:val="single" w:sz="6" w:space="0" w:color="000000"/>
            </w:tcBorders>
            <w:shd w:val="clear" w:color="auto" w:fill="B0B3D3"/>
          </w:tcPr>
          <w:p>
            <w:pPr>
              <w:pStyle w:val="TableParagraph"/>
              <w:ind w:left="107"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ind w:left="75"/>
              <w:jc w:val="center"/>
              <w:rPr>
                <w:sz w:val="15"/>
              </w:rPr>
            </w:pPr>
            <w:r>
              <w:rPr>
                <w:w w:val="90"/>
                <w:sz w:val="15"/>
              </w:rPr>
              <w:t>24</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1"/>
              <w:rPr>
                <w:sz w:val="15"/>
              </w:rPr>
            </w:pPr>
            <w:r>
              <w:rPr>
                <w:w w:val="90"/>
                <w:sz w:val="15"/>
              </w:rPr>
              <w:t>1824-O</w:t>
            </w:r>
          </w:p>
        </w:tc>
        <w:tc>
          <w:tcPr>
            <w:tcW w:w="931" w:type="dxa"/>
            <w:tcBorders>
              <w:top w:val="single" w:sz="6" w:space="0" w:color="000000"/>
              <w:bottom w:val="single" w:sz="6" w:space="0" w:color="000000"/>
            </w:tcBorders>
            <w:shd w:val="clear" w:color="auto" w:fill="B0B3D3"/>
          </w:tcPr>
          <w:p>
            <w:pPr>
              <w:pStyle w:val="TableParagraph"/>
              <w:ind w:left="144"/>
              <w:rPr>
                <w:sz w:val="15"/>
              </w:rPr>
            </w:pPr>
            <w:r>
              <w:rPr>
                <w:w w:val="90"/>
                <w:sz w:val="15"/>
              </w:rPr>
              <w:t>OILM4012</w:t>
            </w:r>
          </w:p>
        </w:tc>
        <w:tc>
          <w:tcPr>
            <w:tcW w:w="1182" w:type="dxa"/>
            <w:tcBorders>
              <w:top w:val="single" w:sz="6" w:space="0" w:color="000000"/>
              <w:bottom w:val="single" w:sz="6" w:space="0" w:color="000000"/>
            </w:tcBorders>
            <w:shd w:val="clear" w:color="auto" w:fill="B0B3D3"/>
          </w:tcPr>
          <w:p>
            <w:pPr>
              <w:pStyle w:val="TableParagraph"/>
              <w:ind w:left="253"/>
              <w:rPr>
                <w:sz w:val="15"/>
              </w:rPr>
            </w:pPr>
            <w:r>
              <w:rPr>
                <w:w w:val="90"/>
                <w:sz w:val="15"/>
              </w:rPr>
              <w:t>PILW182415</w:t>
            </w:r>
          </w:p>
        </w:tc>
        <w:tc>
          <w:tcPr>
            <w:tcW w:w="2501" w:type="dxa"/>
            <w:tcBorders>
              <w:top w:val="single" w:sz="6" w:space="0" w:color="000000"/>
              <w:bottom w:val="single" w:sz="6" w:space="0" w:color="000000"/>
            </w:tcBorders>
            <w:shd w:val="clear" w:color="auto" w:fill="B0B3D3"/>
          </w:tcPr>
          <w:p>
            <w:pPr>
              <w:pStyle w:val="TableParagraph"/>
              <w:ind w:left="131"/>
              <w:rPr>
                <w:sz w:val="15"/>
              </w:rPr>
            </w:pPr>
            <w:r>
              <w:rPr>
                <w:w w:val="95"/>
                <w:sz w:val="15"/>
              </w:rPr>
              <w:t>pillow, oil-only</w:t>
            </w:r>
          </w:p>
        </w:tc>
        <w:tc>
          <w:tcPr>
            <w:tcW w:w="1578" w:type="dxa"/>
            <w:tcBorders>
              <w:top w:val="single" w:sz="6" w:space="0" w:color="000000"/>
              <w:bottom w:val="single" w:sz="6" w:space="0" w:color="000000"/>
            </w:tcBorders>
            <w:shd w:val="clear" w:color="auto" w:fill="B0B3D3"/>
          </w:tcPr>
          <w:p>
            <w:pPr>
              <w:pStyle w:val="TableParagraph"/>
              <w:ind w:left="730"/>
              <w:rPr>
                <w:sz w:val="15"/>
              </w:rPr>
            </w:pPr>
            <w:r>
              <w:rPr>
                <w:w w:val="90"/>
                <w:sz w:val="15"/>
              </w:rPr>
              <w:t>18" x 24"</w:t>
            </w:r>
          </w:p>
        </w:tc>
        <w:tc>
          <w:tcPr>
            <w:tcW w:w="662"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B0B3D3"/>
          </w:tcPr>
          <w:p>
            <w:pPr>
              <w:pStyle w:val="TableParagraph"/>
              <w:ind w:left="170"/>
              <w:rPr>
                <w:sz w:val="15"/>
              </w:rPr>
            </w:pPr>
            <w:r>
              <w:rPr>
                <w:w w:val="90"/>
                <w:sz w:val="15"/>
              </w:rPr>
              <w:t>white</w:t>
            </w:r>
          </w:p>
        </w:tc>
        <w:tc>
          <w:tcPr>
            <w:tcW w:w="571" w:type="dxa"/>
            <w:tcBorders>
              <w:top w:val="single" w:sz="6" w:space="0" w:color="000000"/>
              <w:bottom w:val="single" w:sz="6" w:space="0" w:color="000000"/>
            </w:tcBorders>
            <w:shd w:val="clear" w:color="auto" w:fill="B0B3D3"/>
          </w:tcPr>
          <w:p>
            <w:pPr>
              <w:pStyle w:val="TableParagraph"/>
              <w:ind w:left="127"/>
              <w:rPr>
                <w:sz w:val="15"/>
              </w:rPr>
            </w:pPr>
            <w:r>
              <w:rPr>
                <w:w w:val="90"/>
                <w:sz w:val="15"/>
              </w:rPr>
              <w:t>15</w:t>
            </w:r>
          </w:p>
        </w:tc>
        <w:tc>
          <w:tcPr>
            <w:tcW w:w="759" w:type="dxa"/>
            <w:tcBorders>
              <w:top w:val="single" w:sz="6" w:space="0" w:color="000000"/>
              <w:bottom w:val="single" w:sz="6" w:space="0" w:color="000000"/>
            </w:tcBorders>
            <w:shd w:val="clear" w:color="auto" w:fill="B0B3D3"/>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6" w:right="45"/>
              <w:jc w:val="center"/>
              <w:rPr>
                <w:sz w:val="15"/>
              </w:rPr>
            </w:pPr>
            <w:r>
              <w:rPr>
                <w:w w:val="90"/>
                <w:sz w:val="15"/>
              </w:rPr>
              <w:t>30</w:t>
            </w:r>
          </w:p>
        </w:tc>
        <w:tc>
          <w:tcPr>
            <w:tcW w:w="1427" w:type="dxa"/>
            <w:tcBorders>
              <w:top w:val="single" w:sz="6" w:space="0" w:color="000000"/>
              <w:bottom w:val="single" w:sz="6" w:space="0" w:color="000000"/>
            </w:tcBorders>
            <w:shd w:val="clear" w:color="auto" w:fill="B0B3D3"/>
          </w:tcPr>
          <w:p>
            <w:pPr>
              <w:pStyle w:val="TableParagraph"/>
              <w:ind w:right="244"/>
              <w:jc w:val="right"/>
              <w:rPr>
                <w:sz w:val="15"/>
              </w:rPr>
            </w:pPr>
            <w:r>
              <w:rPr>
                <w:w w:val="75"/>
                <w:sz w:val="15"/>
              </w:rPr>
              <w:t>21</w:t>
            </w:r>
          </w:p>
        </w:tc>
        <w:tc>
          <w:tcPr>
            <w:tcW w:w="764" w:type="dxa"/>
            <w:tcBorders>
              <w:top w:val="single" w:sz="6" w:space="0" w:color="000000"/>
              <w:bottom w:val="single" w:sz="6" w:space="0" w:color="000000"/>
            </w:tcBorders>
            <w:shd w:val="clear" w:color="auto" w:fill="B0B3D3"/>
          </w:tcPr>
          <w:p>
            <w:pPr>
              <w:pStyle w:val="TableParagraph"/>
              <w:ind w:left="107"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ind w:left="75"/>
              <w:jc w:val="center"/>
              <w:rPr>
                <w:sz w:val="15"/>
              </w:rPr>
            </w:pPr>
            <w:r>
              <w:rPr>
                <w:w w:val="90"/>
                <w:sz w:val="15"/>
              </w:rPr>
              <w:t>24</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915-U</w:t>
            </w:r>
          </w:p>
        </w:tc>
        <w:tc>
          <w:tcPr>
            <w:tcW w:w="931" w:type="dxa"/>
            <w:tcBorders>
              <w:top w:val="single" w:sz="6" w:space="0" w:color="000000"/>
              <w:bottom w:val="single" w:sz="6" w:space="0" w:color="000000"/>
            </w:tcBorders>
            <w:shd w:val="clear" w:color="auto" w:fill="DCDDDE"/>
          </w:tcPr>
          <w:p>
            <w:pPr>
              <w:pStyle w:val="TableParagraph"/>
              <w:ind w:left="144"/>
              <w:rPr>
                <w:sz w:val="15"/>
              </w:rPr>
            </w:pPr>
            <w:r>
              <w:rPr>
                <w:w w:val="90"/>
                <w:sz w:val="15"/>
              </w:rPr>
              <w:t>OILM4003</w:t>
            </w:r>
          </w:p>
        </w:tc>
        <w:tc>
          <w:tcPr>
            <w:tcW w:w="1182" w:type="dxa"/>
            <w:tcBorders>
              <w:top w:val="single" w:sz="6" w:space="0" w:color="000000"/>
              <w:bottom w:val="single" w:sz="6" w:space="0" w:color="000000"/>
            </w:tcBorders>
            <w:shd w:val="clear" w:color="auto" w:fill="DCDDDE"/>
          </w:tcPr>
          <w:p>
            <w:pPr>
              <w:pStyle w:val="TableParagraph"/>
              <w:ind w:left="253"/>
              <w:rPr>
                <w:sz w:val="15"/>
              </w:rPr>
            </w:pPr>
            <w:r>
              <w:rPr>
                <w:w w:val="90"/>
                <w:sz w:val="15"/>
              </w:rPr>
              <w:t>PILG91516</w:t>
            </w:r>
          </w:p>
        </w:tc>
        <w:tc>
          <w:tcPr>
            <w:tcW w:w="2501" w:type="dxa"/>
            <w:tcBorders>
              <w:top w:val="single" w:sz="6" w:space="0" w:color="000000"/>
              <w:bottom w:val="single" w:sz="6" w:space="0" w:color="000000"/>
            </w:tcBorders>
            <w:shd w:val="clear" w:color="auto" w:fill="DCDDDE"/>
          </w:tcPr>
          <w:p>
            <w:pPr>
              <w:pStyle w:val="TableParagraph"/>
              <w:ind w:left="131"/>
              <w:rPr>
                <w:sz w:val="15"/>
              </w:rPr>
            </w:pPr>
            <w:r>
              <w:rPr>
                <w:w w:val="90"/>
                <w:sz w:val="15"/>
              </w:rPr>
              <w:t>pillow, universal</w:t>
            </w:r>
          </w:p>
        </w:tc>
        <w:tc>
          <w:tcPr>
            <w:tcW w:w="1578" w:type="dxa"/>
            <w:tcBorders>
              <w:top w:val="single" w:sz="6" w:space="0" w:color="000000"/>
              <w:bottom w:val="single" w:sz="6" w:space="0" w:color="000000"/>
            </w:tcBorders>
            <w:shd w:val="clear" w:color="auto" w:fill="DCDDDE"/>
          </w:tcPr>
          <w:p>
            <w:pPr>
              <w:pStyle w:val="TableParagraph"/>
              <w:ind w:left="730"/>
              <w:rPr>
                <w:sz w:val="15"/>
              </w:rPr>
            </w:pPr>
            <w:r>
              <w:rPr>
                <w:w w:val="90"/>
                <w:sz w:val="15"/>
              </w:rPr>
              <w:t>9" x 15"</w:t>
            </w:r>
          </w:p>
        </w:tc>
        <w:tc>
          <w:tcPr>
            <w:tcW w:w="662"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DCDDDE"/>
          </w:tcPr>
          <w:p>
            <w:pPr>
              <w:pStyle w:val="TableParagraph"/>
              <w:ind w:left="170"/>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7"/>
              <w:rPr>
                <w:sz w:val="15"/>
              </w:rPr>
            </w:pPr>
            <w:r>
              <w:rPr>
                <w:w w:val="90"/>
                <w:sz w:val="15"/>
              </w:rPr>
              <w:t>16</w:t>
            </w:r>
          </w:p>
        </w:tc>
        <w:tc>
          <w:tcPr>
            <w:tcW w:w="759" w:type="dxa"/>
            <w:tcBorders>
              <w:top w:val="single" w:sz="6" w:space="0" w:color="000000"/>
              <w:bottom w:val="single" w:sz="6" w:space="0" w:color="000000"/>
            </w:tcBorders>
            <w:shd w:val="clear" w:color="auto" w:fill="DCDDDE"/>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6" w:right="45"/>
              <w:jc w:val="center"/>
              <w:rPr>
                <w:sz w:val="15"/>
              </w:rPr>
            </w:pPr>
            <w:r>
              <w:rPr>
                <w:w w:val="90"/>
                <w:sz w:val="15"/>
              </w:rPr>
              <w:t>17</w:t>
            </w:r>
          </w:p>
        </w:tc>
        <w:tc>
          <w:tcPr>
            <w:tcW w:w="1427" w:type="dxa"/>
            <w:tcBorders>
              <w:top w:val="single" w:sz="6" w:space="0" w:color="000000"/>
              <w:bottom w:val="single" w:sz="6" w:space="0" w:color="000000"/>
            </w:tcBorders>
            <w:shd w:val="clear" w:color="auto" w:fill="DCDDDE"/>
          </w:tcPr>
          <w:p>
            <w:pPr>
              <w:pStyle w:val="TableParagraph"/>
              <w:ind w:right="244"/>
              <w:jc w:val="right"/>
              <w:rPr>
                <w:sz w:val="15"/>
              </w:rPr>
            </w:pPr>
            <w:r>
              <w:rPr>
                <w:w w:val="75"/>
                <w:sz w:val="15"/>
              </w:rPr>
              <w:t>12</w:t>
            </w:r>
          </w:p>
        </w:tc>
        <w:tc>
          <w:tcPr>
            <w:tcW w:w="764" w:type="dxa"/>
            <w:tcBorders>
              <w:top w:val="single" w:sz="6" w:space="0" w:color="000000"/>
              <w:bottom w:val="single" w:sz="6" w:space="0" w:color="000000"/>
            </w:tcBorders>
            <w:shd w:val="clear" w:color="auto" w:fill="DCDDDE"/>
          </w:tcPr>
          <w:p>
            <w:pPr>
              <w:pStyle w:val="TableParagraph"/>
              <w:ind w:left="107" w:right="54"/>
              <w:jc w:val="center"/>
              <w:rPr>
                <w:sz w:val="15"/>
              </w:rPr>
            </w:pPr>
            <w:r>
              <w:rPr>
                <w:w w:val="90"/>
                <w:sz w:val="15"/>
              </w:rPr>
              <w:t>35</w:t>
            </w:r>
          </w:p>
        </w:tc>
        <w:tc>
          <w:tcPr>
            <w:tcW w:w="534" w:type="dxa"/>
            <w:tcBorders>
              <w:top w:val="single" w:sz="6" w:space="0" w:color="000000"/>
              <w:bottom w:val="single" w:sz="6" w:space="0" w:color="000000"/>
            </w:tcBorders>
            <w:shd w:val="clear" w:color="auto" w:fill="DCDDDE"/>
          </w:tcPr>
          <w:p>
            <w:pPr>
              <w:pStyle w:val="TableParagraph"/>
              <w:ind w:left="75"/>
              <w:jc w:val="center"/>
              <w:rPr>
                <w:sz w:val="15"/>
              </w:rPr>
            </w:pPr>
            <w:r>
              <w:rPr>
                <w:w w:val="90"/>
                <w:sz w:val="15"/>
              </w:rPr>
              <w:t>24</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1818-U</w:t>
            </w:r>
          </w:p>
        </w:tc>
        <w:tc>
          <w:tcPr>
            <w:tcW w:w="931" w:type="dxa"/>
            <w:tcBorders>
              <w:top w:val="single" w:sz="6" w:space="0" w:color="000000"/>
              <w:bottom w:val="single" w:sz="6" w:space="0" w:color="000000"/>
            </w:tcBorders>
            <w:shd w:val="clear" w:color="auto" w:fill="DCDDDE"/>
          </w:tcPr>
          <w:p>
            <w:pPr>
              <w:pStyle w:val="TableParagraph"/>
              <w:ind w:left="144"/>
              <w:rPr>
                <w:sz w:val="15"/>
              </w:rPr>
            </w:pPr>
            <w:r>
              <w:rPr>
                <w:w w:val="90"/>
                <w:sz w:val="15"/>
              </w:rPr>
              <w:t>OILM4002</w:t>
            </w:r>
          </w:p>
        </w:tc>
        <w:tc>
          <w:tcPr>
            <w:tcW w:w="1182" w:type="dxa"/>
            <w:tcBorders>
              <w:top w:val="single" w:sz="6" w:space="0" w:color="000000"/>
              <w:bottom w:val="single" w:sz="6" w:space="0" w:color="000000"/>
            </w:tcBorders>
            <w:shd w:val="clear" w:color="auto" w:fill="DCDDDE"/>
          </w:tcPr>
          <w:p>
            <w:pPr>
              <w:pStyle w:val="TableParagraph"/>
              <w:ind w:left="253"/>
              <w:rPr>
                <w:sz w:val="15"/>
              </w:rPr>
            </w:pPr>
            <w:r>
              <w:rPr>
                <w:w w:val="90"/>
                <w:sz w:val="15"/>
              </w:rPr>
              <w:t>PILG181816</w:t>
            </w:r>
          </w:p>
        </w:tc>
        <w:tc>
          <w:tcPr>
            <w:tcW w:w="2501" w:type="dxa"/>
            <w:tcBorders>
              <w:top w:val="single" w:sz="6" w:space="0" w:color="000000"/>
              <w:bottom w:val="single" w:sz="6" w:space="0" w:color="000000"/>
            </w:tcBorders>
            <w:shd w:val="clear" w:color="auto" w:fill="DCDDDE"/>
          </w:tcPr>
          <w:p>
            <w:pPr>
              <w:pStyle w:val="TableParagraph"/>
              <w:ind w:left="131"/>
              <w:rPr>
                <w:sz w:val="15"/>
              </w:rPr>
            </w:pPr>
            <w:r>
              <w:rPr>
                <w:w w:val="90"/>
                <w:sz w:val="15"/>
              </w:rPr>
              <w:t>pillow, universal</w:t>
            </w:r>
          </w:p>
        </w:tc>
        <w:tc>
          <w:tcPr>
            <w:tcW w:w="1578" w:type="dxa"/>
            <w:tcBorders>
              <w:top w:val="single" w:sz="6" w:space="0" w:color="000000"/>
              <w:bottom w:val="single" w:sz="6" w:space="0" w:color="000000"/>
            </w:tcBorders>
            <w:shd w:val="clear" w:color="auto" w:fill="DCDDDE"/>
          </w:tcPr>
          <w:p>
            <w:pPr>
              <w:pStyle w:val="TableParagraph"/>
              <w:ind w:left="730"/>
              <w:rPr>
                <w:sz w:val="15"/>
              </w:rPr>
            </w:pPr>
            <w:r>
              <w:rPr>
                <w:w w:val="90"/>
                <w:sz w:val="15"/>
              </w:rPr>
              <w:t>18" x 18"</w:t>
            </w:r>
          </w:p>
        </w:tc>
        <w:tc>
          <w:tcPr>
            <w:tcW w:w="662"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DCDDDE"/>
          </w:tcPr>
          <w:p>
            <w:pPr>
              <w:pStyle w:val="TableParagraph"/>
              <w:ind w:left="170"/>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7"/>
              <w:rPr>
                <w:sz w:val="15"/>
              </w:rPr>
            </w:pPr>
            <w:r>
              <w:rPr>
                <w:w w:val="90"/>
                <w:sz w:val="15"/>
              </w:rPr>
              <w:t>16</w:t>
            </w:r>
          </w:p>
        </w:tc>
        <w:tc>
          <w:tcPr>
            <w:tcW w:w="759" w:type="dxa"/>
            <w:tcBorders>
              <w:top w:val="single" w:sz="6" w:space="0" w:color="000000"/>
              <w:bottom w:val="single" w:sz="6" w:space="0" w:color="000000"/>
            </w:tcBorders>
            <w:shd w:val="clear" w:color="auto" w:fill="DCDDDE"/>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5" w:right="45"/>
              <w:jc w:val="center"/>
              <w:rPr>
                <w:sz w:val="15"/>
              </w:rPr>
            </w:pPr>
            <w:r>
              <w:rPr>
                <w:w w:val="90"/>
                <w:sz w:val="15"/>
              </w:rPr>
              <w:t>28</w:t>
            </w:r>
          </w:p>
        </w:tc>
        <w:tc>
          <w:tcPr>
            <w:tcW w:w="1427" w:type="dxa"/>
            <w:tcBorders>
              <w:top w:val="single" w:sz="6" w:space="0" w:color="000000"/>
              <w:bottom w:val="single" w:sz="6" w:space="0" w:color="000000"/>
            </w:tcBorders>
            <w:shd w:val="clear" w:color="auto" w:fill="DCDDDE"/>
          </w:tcPr>
          <w:p>
            <w:pPr>
              <w:pStyle w:val="TableParagraph"/>
              <w:ind w:right="243"/>
              <w:jc w:val="right"/>
              <w:rPr>
                <w:sz w:val="15"/>
              </w:rPr>
            </w:pPr>
            <w:r>
              <w:rPr>
                <w:w w:val="75"/>
                <w:sz w:val="15"/>
              </w:rPr>
              <w:t>20</w:t>
            </w:r>
          </w:p>
        </w:tc>
        <w:tc>
          <w:tcPr>
            <w:tcW w:w="764" w:type="dxa"/>
            <w:tcBorders>
              <w:top w:val="single" w:sz="6" w:space="0" w:color="000000"/>
              <w:bottom w:val="single" w:sz="6" w:space="0" w:color="000000"/>
            </w:tcBorders>
            <w:shd w:val="clear" w:color="auto" w:fill="DCDDDE"/>
          </w:tcPr>
          <w:p>
            <w:pPr>
              <w:pStyle w:val="TableParagraph"/>
              <w:ind w:left="108"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ind w:left="76"/>
              <w:jc w:val="center"/>
              <w:rPr>
                <w:sz w:val="15"/>
              </w:rPr>
            </w:pPr>
            <w:r>
              <w:rPr>
                <w:w w:val="90"/>
                <w:sz w:val="15"/>
              </w:rPr>
              <w:t>24</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1824-U</w:t>
            </w:r>
          </w:p>
        </w:tc>
        <w:tc>
          <w:tcPr>
            <w:tcW w:w="931" w:type="dxa"/>
            <w:tcBorders>
              <w:top w:val="single" w:sz="6" w:space="0" w:color="000000"/>
              <w:bottom w:val="single" w:sz="6" w:space="0" w:color="000000"/>
            </w:tcBorders>
            <w:shd w:val="clear" w:color="auto" w:fill="DCDDDE"/>
          </w:tcPr>
          <w:p>
            <w:pPr>
              <w:pStyle w:val="TableParagraph"/>
              <w:ind w:left="144"/>
              <w:rPr>
                <w:sz w:val="15"/>
              </w:rPr>
            </w:pPr>
            <w:r>
              <w:rPr>
                <w:w w:val="90"/>
                <w:sz w:val="15"/>
              </w:rPr>
              <w:t>OILM4000</w:t>
            </w:r>
          </w:p>
        </w:tc>
        <w:tc>
          <w:tcPr>
            <w:tcW w:w="1182" w:type="dxa"/>
            <w:tcBorders>
              <w:top w:val="single" w:sz="6" w:space="0" w:color="000000"/>
              <w:bottom w:val="single" w:sz="6" w:space="0" w:color="000000"/>
            </w:tcBorders>
            <w:shd w:val="clear" w:color="auto" w:fill="DCDDDE"/>
          </w:tcPr>
          <w:p>
            <w:pPr>
              <w:pStyle w:val="TableParagraph"/>
              <w:ind w:left="253"/>
              <w:rPr>
                <w:sz w:val="15"/>
              </w:rPr>
            </w:pPr>
            <w:r>
              <w:rPr>
                <w:w w:val="90"/>
                <w:sz w:val="15"/>
              </w:rPr>
              <w:t>PILG182415</w:t>
            </w:r>
          </w:p>
        </w:tc>
        <w:tc>
          <w:tcPr>
            <w:tcW w:w="2501" w:type="dxa"/>
            <w:tcBorders>
              <w:top w:val="single" w:sz="6" w:space="0" w:color="000000"/>
              <w:bottom w:val="single" w:sz="6" w:space="0" w:color="000000"/>
            </w:tcBorders>
            <w:shd w:val="clear" w:color="auto" w:fill="DCDDDE"/>
          </w:tcPr>
          <w:p>
            <w:pPr>
              <w:pStyle w:val="TableParagraph"/>
              <w:ind w:left="131"/>
              <w:rPr>
                <w:sz w:val="15"/>
              </w:rPr>
            </w:pPr>
            <w:r>
              <w:rPr>
                <w:w w:val="90"/>
                <w:sz w:val="15"/>
              </w:rPr>
              <w:t>pillow, universal</w:t>
            </w:r>
          </w:p>
        </w:tc>
        <w:tc>
          <w:tcPr>
            <w:tcW w:w="1578" w:type="dxa"/>
            <w:tcBorders>
              <w:top w:val="single" w:sz="6" w:space="0" w:color="000000"/>
              <w:bottom w:val="single" w:sz="6" w:space="0" w:color="000000"/>
            </w:tcBorders>
            <w:shd w:val="clear" w:color="auto" w:fill="DCDDDE"/>
          </w:tcPr>
          <w:p>
            <w:pPr>
              <w:pStyle w:val="TableParagraph"/>
              <w:ind w:left="730"/>
              <w:rPr>
                <w:sz w:val="15"/>
              </w:rPr>
            </w:pPr>
            <w:r>
              <w:rPr>
                <w:w w:val="90"/>
                <w:sz w:val="15"/>
              </w:rPr>
              <w:t>18" x 24"</w:t>
            </w:r>
          </w:p>
        </w:tc>
        <w:tc>
          <w:tcPr>
            <w:tcW w:w="662"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863" w:type="dxa"/>
            <w:tcBorders>
              <w:top w:val="single" w:sz="6" w:space="0" w:color="000000"/>
              <w:bottom w:val="single" w:sz="6" w:space="0" w:color="000000"/>
            </w:tcBorders>
            <w:shd w:val="clear" w:color="auto" w:fill="DCDDDE"/>
          </w:tcPr>
          <w:p>
            <w:pPr>
              <w:pStyle w:val="TableParagraph"/>
              <w:ind w:left="170"/>
              <w:rPr>
                <w:sz w:val="15"/>
              </w:rPr>
            </w:pPr>
            <w:r>
              <w:rPr>
                <w:w w:val="85"/>
                <w:sz w:val="15"/>
              </w:rPr>
              <w:t>gray</w:t>
            </w:r>
          </w:p>
        </w:tc>
        <w:tc>
          <w:tcPr>
            <w:tcW w:w="571" w:type="dxa"/>
            <w:tcBorders>
              <w:top w:val="single" w:sz="6" w:space="0" w:color="000000"/>
              <w:bottom w:val="single" w:sz="6" w:space="0" w:color="000000"/>
            </w:tcBorders>
            <w:shd w:val="clear" w:color="auto" w:fill="DCDDDE"/>
          </w:tcPr>
          <w:p>
            <w:pPr>
              <w:pStyle w:val="TableParagraph"/>
              <w:ind w:left="128"/>
              <w:rPr>
                <w:sz w:val="15"/>
              </w:rPr>
            </w:pPr>
            <w:r>
              <w:rPr>
                <w:w w:val="90"/>
                <w:sz w:val="15"/>
              </w:rPr>
              <w:t>15</w:t>
            </w:r>
          </w:p>
        </w:tc>
        <w:tc>
          <w:tcPr>
            <w:tcW w:w="759" w:type="dxa"/>
            <w:tcBorders>
              <w:top w:val="single" w:sz="6" w:space="0" w:color="000000"/>
              <w:bottom w:val="single" w:sz="6" w:space="0" w:color="000000"/>
            </w:tcBorders>
            <w:shd w:val="clear" w:color="auto" w:fill="DCDDDE"/>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7" w:right="45"/>
              <w:jc w:val="center"/>
              <w:rPr>
                <w:sz w:val="15"/>
              </w:rPr>
            </w:pPr>
            <w:r>
              <w:rPr>
                <w:w w:val="90"/>
                <w:sz w:val="15"/>
              </w:rPr>
              <w:t>30</w:t>
            </w:r>
          </w:p>
        </w:tc>
        <w:tc>
          <w:tcPr>
            <w:tcW w:w="1427" w:type="dxa"/>
            <w:tcBorders>
              <w:top w:val="single" w:sz="6" w:space="0" w:color="000000"/>
              <w:bottom w:val="single" w:sz="6" w:space="0" w:color="000000"/>
            </w:tcBorders>
            <w:shd w:val="clear" w:color="auto" w:fill="DCDDDE"/>
          </w:tcPr>
          <w:p>
            <w:pPr>
              <w:pStyle w:val="TableParagraph"/>
              <w:ind w:right="243"/>
              <w:jc w:val="right"/>
              <w:rPr>
                <w:sz w:val="15"/>
              </w:rPr>
            </w:pPr>
            <w:r>
              <w:rPr>
                <w:w w:val="75"/>
                <w:sz w:val="15"/>
              </w:rPr>
              <w:t>21</w:t>
            </w:r>
          </w:p>
        </w:tc>
        <w:tc>
          <w:tcPr>
            <w:tcW w:w="764" w:type="dxa"/>
            <w:tcBorders>
              <w:top w:val="single" w:sz="6" w:space="0" w:color="000000"/>
              <w:bottom w:val="single" w:sz="6" w:space="0" w:color="000000"/>
            </w:tcBorders>
            <w:shd w:val="clear" w:color="auto" w:fill="DCDDDE"/>
          </w:tcPr>
          <w:p>
            <w:pPr>
              <w:pStyle w:val="TableParagraph"/>
              <w:ind w:left="108"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ind w:left="76"/>
              <w:jc w:val="center"/>
              <w:rPr>
                <w:sz w:val="15"/>
              </w:rPr>
            </w:pPr>
            <w:r>
              <w:rPr>
                <w:w w:val="90"/>
                <w:sz w:val="15"/>
              </w:rPr>
              <w:t>24</w:t>
            </w:r>
          </w:p>
        </w:tc>
      </w:tr>
      <w:tr>
        <w:trPr>
          <w:trHeight w:val="164" w:hRule="atLeast"/>
        </w:trPr>
        <w:tc>
          <w:tcPr>
            <w:tcW w:w="687" w:type="dxa"/>
            <w:tcBorders>
              <w:top w:val="single" w:sz="6" w:space="0" w:color="000000"/>
              <w:bottom w:val="single" w:sz="6" w:space="0" w:color="000000"/>
            </w:tcBorders>
            <w:shd w:val="clear" w:color="auto" w:fill="FFF45F"/>
          </w:tcPr>
          <w:p>
            <w:pPr>
              <w:pStyle w:val="TableParagraph"/>
              <w:ind w:left="12"/>
              <w:rPr>
                <w:sz w:val="15"/>
              </w:rPr>
            </w:pPr>
            <w:r>
              <w:rPr>
                <w:w w:val="90"/>
                <w:sz w:val="15"/>
              </w:rPr>
              <w:t>915-H</w:t>
            </w:r>
          </w:p>
        </w:tc>
        <w:tc>
          <w:tcPr>
            <w:tcW w:w="931" w:type="dxa"/>
            <w:tcBorders>
              <w:top w:val="single" w:sz="6" w:space="0" w:color="000000"/>
              <w:bottom w:val="single" w:sz="6" w:space="0" w:color="000000"/>
            </w:tcBorders>
            <w:shd w:val="clear" w:color="auto" w:fill="FFF45F"/>
          </w:tcPr>
          <w:p>
            <w:pPr>
              <w:pStyle w:val="TableParagraph"/>
              <w:ind w:left="145"/>
              <w:rPr>
                <w:sz w:val="15"/>
              </w:rPr>
            </w:pPr>
            <w:r>
              <w:rPr>
                <w:w w:val="90"/>
                <w:sz w:val="15"/>
              </w:rPr>
              <w:t>OILM4011</w:t>
            </w:r>
          </w:p>
        </w:tc>
        <w:tc>
          <w:tcPr>
            <w:tcW w:w="1182" w:type="dxa"/>
            <w:tcBorders>
              <w:top w:val="single" w:sz="6" w:space="0" w:color="000000"/>
              <w:bottom w:val="single" w:sz="6" w:space="0" w:color="000000"/>
            </w:tcBorders>
            <w:shd w:val="clear" w:color="auto" w:fill="FFF45F"/>
          </w:tcPr>
          <w:p>
            <w:pPr>
              <w:pStyle w:val="TableParagraph"/>
              <w:ind w:left="254"/>
              <w:rPr>
                <w:sz w:val="15"/>
              </w:rPr>
            </w:pPr>
            <w:r>
              <w:rPr>
                <w:w w:val="90"/>
                <w:sz w:val="15"/>
              </w:rPr>
              <w:t>PILY91516</w:t>
            </w:r>
          </w:p>
        </w:tc>
        <w:tc>
          <w:tcPr>
            <w:tcW w:w="2501" w:type="dxa"/>
            <w:tcBorders>
              <w:top w:val="single" w:sz="6" w:space="0" w:color="000000"/>
              <w:bottom w:val="single" w:sz="6" w:space="0" w:color="000000"/>
            </w:tcBorders>
            <w:shd w:val="clear" w:color="auto" w:fill="FFF45F"/>
          </w:tcPr>
          <w:p>
            <w:pPr>
              <w:pStyle w:val="TableParagraph"/>
              <w:ind w:left="132"/>
              <w:rPr>
                <w:sz w:val="15"/>
              </w:rPr>
            </w:pPr>
            <w:r>
              <w:rPr>
                <w:w w:val="90"/>
                <w:sz w:val="15"/>
              </w:rPr>
              <w:t>pillow, hazmat</w:t>
            </w:r>
          </w:p>
        </w:tc>
        <w:tc>
          <w:tcPr>
            <w:tcW w:w="1578" w:type="dxa"/>
            <w:tcBorders>
              <w:top w:val="single" w:sz="6" w:space="0" w:color="000000"/>
              <w:bottom w:val="single" w:sz="6" w:space="0" w:color="000000"/>
            </w:tcBorders>
            <w:shd w:val="clear" w:color="auto" w:fill="FFF45F"/>
          </w:tcPr>
          <w:p>
            <w:pPr>
              <w:pStyle w:val="TableParagraph"/>
              <w:ind w:left="731"/>
              <w:rPr>
                <w:sz w:val="15"/>
              </w:rPr>
            </w:pPr>
            <w:r>
              <w:rPr>
                <w:w w:val="90"/>
                <w:sz w:val="15"/>
              </w:rPr>
              <w:t>9" x 15"</w:t>
            </w:r>
          </w:p>
        </w:tc>
        <w:tc>
          <w:tcPr>
            <w:tcW w:w="662" w:type="dxa"/>
            <w:tcBorders>
              <w:top w:val="single" w:sz="6" w:space="0" w:color="000000"/>
              <w:bottom w:val="single" w:sz="6" w:space="0" w:color="000000"/>
            </w:tcBorders>
            <w:shd w:val="clear" w:color="auto" w:fill="FFF45F"/>
          </w:tcPr>
          <w:p>
            <w:pPr>
              <w:pStyle w:val="TableParagraph"/>
              <w:ind w:right="149"/>
              <w:jc w:val="right"/>
              <w:rPr>
                <w:sz w:val="15"/>
              </w:rPr>
            </w:pPr>
            <w:r>
              <w:rPr>
                <w:w w:val="80"/>
                <w:sz w:val="15"/>
              </w:rPr>
              <w:t>n/a</w:t>
            </w:r>
          </w:p>
        </w:tc>
        <w:tc>
          <w:tcPr>
            <w:tcW w:w="863" w:type="dxa"/>
            <w:tcBorders>
              <w:top w:val="single" w:sz="6" w:space="0" w:color="000000"/>
              <w:bottom w:val="single" w:sz="6" w:space="0" w:color="000000"/>
            </w:tcBorders>
            <w:shd w:val="clear" w:color="auto" w:fill="FFF45F"/>
          </w:tcPr>
          <w:p>
            <w:pPr>
              <w:pStyle w:val="TableParagraph"/>
              <w:ind w:left="171"/>
              <w:rPr>
                <w:sz w:val="15"/>
              </w:rPr>
            </w:pPr>
            <w:r>
              <w:rPr>
                <w:w w:val="90"/>
                <w:sz w:val="15"/>
              </w:rPr>
              <w:t>yellow</w:t>
            </w:r>
          </w:p>
        </w:tc>
        <w:tc>
          <w:tcPr>
            <w:tcW w:w="571" w:type="dxa"/>
            <w:tcBorders>
              <w:top w:val="single" w:sz="6" w:space="0" w:color="000000"/>
              <w:bottom w:val="single" w:sz="6" w:space="0" w:color="000000"/>
            </w:tcBorders>
            <w:shd w:val="clear" w:color="auto" w:fill="FFF45F"/>
          </w:tcPr>
          <w:p>
            <w:pPr>
              <w:pStyle w:val="TableParagraph"/>
              <w:ind w:left="128"/>
              <w:rPr>
                <w:sz w:val="15"/>
              </w:rPr>
            </w:pPr>
            <w:r>
              <w:rPr>
                <w:w w:val="90"/>
                <w:sz w:val="15"/>
              </w:rPr>
              <w:t>16</w:t>
            </w:r>
          </w:p>
        </w:tc>
        <w:tc>
          <w:tcPr>
            <w:tcW w:w="759" w:type="dxa"/>
            <w:tcBorders>
              <w:top w:val="single" w:sz="6" w:space="0" w:color="000000"/>
              <w:bottom w:val="single" w:sz="6" w:space="0" w:color="000000"/>
            </w:tcBorders>
            <w:shd w:val="clear" w:color="auto" w:fill="FFF45F"/>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7" w:right="45"/>
              <w:jc w:val="center"/>
              <w:rPr>
                <w:sz w:val="15"/>
              </w:rPr>
            </w:pPr>
            <w:r>
              <w:rPr>
                <w:w w:val="90"/>
                <w:sz w:val="15"/>
              </w:rPr>
              <w:t>17</w:t>
            </w:r>
          </w:p>
        </w:tc>
        <w:tc>
          <w:tcPr>
            <w:tcW w:w="1427" w:type="dxa"/>
            <w:tcBorders>
              <w:top w:val="single" w:sz="6" w:space="0" w:color="000000"/>
              <w:bottom w:val="single" w:sz="6" w:space="0" w:color="000000"/>
            </w:tcBorders>
            <w:shd w:val="clear" w:color="auto" w:fill="FFF45F"/>
          </w:tcPr>
          <w:p>
            <w:pPr>
              <w:pStyle w:val="TableParagraph"/>
              <w:ind w:right="243"/>
              <w:jc w:val="right"/>
              <w:rPr>
                <w:sz w:val="15"/>
              </w:rPr>
            </w:pPr>
            <w:r>
              <w:rPr>
                <w:w w:val="75"/>
                <w:sz w:val="15"/>
              </w:rPr>
              <w:t>12</w:t>
            </w:r>
          </w:p>
        </w:tc>
        <w:tc>
          <w:tcPr>
            <w:tcW w:w="764" w:type="dxa"/>
            <w:tcBorders>
              <w:top w:val="single" w:sz="6" w:space="0" w:color="000000"/>
              <w:bottom w:val="single" w:sz="6" w:space="0" w:color="000000"/>
            </w:tcBorders>
            <w:shd w:val="clear" w:color="auto" w:fill="FFF45F"/>
          </w:tcPr>
          <w:p>
            <w:pPr>
              <w:pStyle w:val="TableParagraph"/>
              <w:ind w:left="108" w:right="54"/>
              <w:jc w:val="center"/>
              <w:rPr>
                <w:sz w:val="15"/>
              </w:rPr>
            </w:pPr>
            <w:r>
              <w:rPr>
                <w:w w:val="90"/>
                <w:sz w:val="15"/>
              </w:rPr>
              <w:t>35</w:t>
            </w:r>
          </w:p>
        </w:tc>
        <w:tc>
          <w:tcPr>
            <w:tcW w:w="534" w:type="dxa"/>
            <w:tcBorders>
              <w:top w:val="single" w:sz="6" w:space="0" w:color="000000"/>
              <w:bottom w:val="single" w:sz="6" w:space="0" w:color="000000"/>
            </w:tcBorders>
            <w:shd w:val="clear" w:color="auto" w:fill="FFF45F"/>
          </w:tcPr>
          <w:p>
            <w:pPr>
              <w:pStyle w:val="TableParagraph"/>
              <w:ind w:left="76"/>
              <w:jc w:val="center"/>
              <w:rPr>
                <w:sz w:val="15"/>
              </w:rPr>
            </w:pPr>
            <w:r>
              <w:rPr>
                <w:w w:val="90"/>
                <w:sz w:val="15"/>
              </w:rPr>
              <w:t>24</w:t>
            </w:r>
          </w:p>
        </w:tc>
      </w:tr>
    </w:tbl>
    <w:p>
      <w:pPr>
        <w:spacing w:after="0"/>
        <w:jc w:val="center"/>
        <w:rPr>
          <w:sz w:val="15"/>
        </w:rPr>
        <w:sectPr>
          <w:headerReference w:type="even" r:id="rId567"/>
          <w:footerReference w:type="even" r:id="rId568"/>
          <w:pgSz w:w="15120" w:h="11520" w:orient="landscape"/>
          <w:pgMar w:header="0" w:footer="0" w:top="720" w:bottom="280" w:left="600" w:right="580"/>
        </w:sectPr>
      </w:pPr>
    </w:p>
    <w:p>
      <w:pPr>
        <w:pStyle w:val="BodyText"/>
        <w:ind w:left="480"/>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8"/>
        <w:rPr>
          <w:b/>
          <w:sz w:val="16"/>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6"/>
        <w:gridCol w:w="930"/>
        <w:gridCol w:w="1193"/>
        <w:gridCol w:w="2891"/>
        <w:gridCol w:w="1362"/>
        <w:gridCol w:w="475"/>
        <w:gridCol w:w="611"/>
        <w:gridCol w:w="823"/>
        <w:gridCol w:w="759"/>
        <w:gridCol w:w="867"/>
        <w:gridCol w:w="761"/>
        <w:gridCol w:w="666"/>
        <w:gridCol w:w="764"/>
        <w:gridCol w:w="534"/>
      </w:tblGrid>
      <w:tr>
        <w:trPr>
          <w:trHeight w:val="226" w:hRule="atLeast"/>
        </w:trPr>
        <w:tc>
          <w:tcPr>
            <w:tcW w:w="686" w:type="dxa"/>
            <w:shd w:val="clear" w:color="auto" w:fill="000000"/>
          </w:tcPr>
          <w:p>
            <w:pPr>
              <w:pStyle w:val="TableParagraph"/>
              <w:spacing w:line="240" w:lineRule="auto" w:before="31"/>
              <w:ind w:left="5"/>
              <w:rPr>
                <w:b/>
                <w:sz w:val="15"/>
              </w:rPr>
            </w:pPr>
            <w:r>
              <w:rPr>
                <w:b/>
                <w:color w:val="FFFFFF"/>
                <w:sz w:val="15"/>
              </w:rPr>
              <w:t>Model #</w:t>
            </w:r>
          </w:p>
        </w:tc>
        <w:tc>
          <w:tcPr>
            <w:tcW w:w="930" w:type="dxa"/>
            <w:shd w:val="clear" w:color="auto" w:fill="000000"/>
          </w:tcPr>
          <w:p>
            <w:pPr>
              <w:pStyle w:val="TableParagraph"/>
              <w:spacing w:line="240" w:lineRule="auto" w:before="31"/>
              <w:ind w:left="139"/>
              <w:rPr>
                <w:b/>
                <w:sz w:val="15"/>
              </w:rPr>
            </w:pPr>
            <w:r>
              <w:rPr>
                <w:b/>
                <w:color w:val="FFFFFF"/>
                <w:sz w:val="15"/>
              </w:rPr>
              <w:t>Part #</w:t>
            </w:r>
          </w:p>
        </w:tc>
        <w:tc>
          <w:tcPr>
            <w:tcW w:w="1193" w:type="dxa"/>
            <w:shd w:val="clear" w:color="auto" w:fill="000000"/>
          </w:tcPr>
          <w:p>
            <w:pPr>
              <w:pStyle w:val="TableParagraph"/>
              <w:spacing w:line="240" w:lineRule="auto" w:before="31"/>
              <w:ind w:left="248"/>
              <w:rPr>
                <w:b/>
                <w:sz w:val="15"/>
              </w:rPr>
            </w:pPr>
            <w:r>
              <w:rPr>
                <w:b/>
                <w:color w:val="FFFFFF"/>
                <w:sz w:val="15"/>
              </w:rPr>
              <w:t>Mfg #</w:t>
            </w:r>
          </w:p>
        </w:tc>
        <w:tc>
          <w:tcPr>
            <w:tcW w:w="2891" w:type="dxa"/>
            <w:shd w:val="clear" w:color="auto" w:fill="000000"/>
          </w:tcPr>
          <w:p>
            <w:pPr>
              <w:pStyle w:val="TableParagraph"/>
              <w:spacing w:line="240" w:lineRule="auto" w:before="31"/>
              <w:ind w:left="116"/>
              <w:rPr>
                <w:b/>
                <w:sz w:val="15"/>
              </w:rPr>
            </w:pPr>
            <w:r>
              <w:rPr>
                <w:b/>
                <w:color w:val="FFFFFF"/>
                <w:w w:val="95"/>
                <w:sz w:val="15"/>
              </w:rPr>
              <w:t>Description</w:t>
            </w:r>
          </w:p>
        </w:tc>
        <w:tc>
          <w:tcPr>
            <w:tcW w:w="1362" w:type="dxa"/>
            <w:shd w:val="clear" w:color="auto" w:fill="000000"/>
          </w:tcPr>
          <w:p>
            <w:pPr>
              <w:pStyle w:val="TableParagraph"/>
              <w:spacing w:line="240" w:lineRule="auto" w:before="31"/>
              <w:ind w:left="325"/>
              <w:rPr>
                <w:b/>
                <w:sz w:val="15"/>
              </w:rPr>
            </w:pPr>
            <w:r>
              <w:rPr>
                <w:b/>
                <w:color w:val="FFFFFF"/>
                <w:w w:val="95"/>
                <w:sz w:val="15"/>
              </w:rPr>
              <w:t>Size</w:t>
            </w:r>
          </w:p>
        </w:tc>
        <w:tc>
          <w:tcPr>
            <w:tcW w:w="475" w:type="dxa"/>
            <w:shd w:val="clear" w:color="auto" w:fill="000000"/>
          </w:tcPr>
          <w:p>
            <w:pPr>
              <w:pStyle w:val="TableParagraph"/>
              <w:spacing w:line="240" w:lineRule="auto" w:before="31"/>
              <w:ind w:left="149"/>
              <w:rPr>
                <w:b/>
                <w:sz w:val="15"/>
              </w:rPr>
            </w:pPr>
            <w:r>
              <w:rPr>
                <w:b/>
                <w:color w:val="FFFFFF"/>
                <w:w w:val="95"/>
                <w:sz w:val="15"/>
              </w:rPr>
              <w:t>Ply</w:t>
            </w:r>
          </w:p>
        </w:tc>
        <w:tc>
          <w:tcPr>
            <w:tcW w:w="611" w:type="dxa"/>
            <w:shd w:val="clear" w:color="auto" w:fill="000000"/>
          </w:tcPr>
          <w:p>
            <w:pPr>
              <w:pStyle w:val="TableParagraph"/>
              <w:spacing w:line="240" w:lineRule="auto" w:before="31"/>
              <w:ind w:left="74" w:right="70"/>
              <w:jc w:val="center"/>
              <w:rPr>
                <w:b/>
                <w:sz w:val="15"/>
              </w:rPr>
            </w:pPr>
            <w:r>
              <w:rPr>
                <w:b/>
                <w:color w:val="FFFFFF"/>
                <w:w w:val="95"/>
                <w:sz w:val="15"/>
              </w:rPr>
              <w:t>Color</w:t>
            </w:r>
          </w:p>
        </w:tc>
        <w:tc>
          <w:tcPr>
            <w:tcW w:w="823" w:type="dxa"/>
            <w:shd w:val="clear" w:color="auto" w:fill="000000"/>
          </w:tcPr>
          <w:p>
            <w:pPr>
              <w:pStyle w:val="TableParagraph"/>
              <w:spacing w:line="240" w:lineRule="auto" w:before="31"/>
              <w:ind w:left="98" w:right="47"/>
              <w:jc w:val="center"/>
              <w:rPr>
                <w:b/>
                <w:sz w:val="15"/>
              </w:rPr>
            </w:pPr>
            <w:r>
              <w:rPr>
                <w:b/>
                <w:color w:val="FFFFFF"/>
                <w:w w:val="85"/>
                <w:sz w:val="15"/>
              </w:rPr>
              <w:t>Packaging</w:t>
            </w:r>
          </w:p>
        </w:tc>
        <w:tc>
          <w:tcPr>
            <w:tcW w:w="759" w:type="dxa"/>
            <w:shd w:val="clear" w:color="auto" w:fill="000000"/>
          </w:tcPr>
          <w:p>
            <w:pPr>
              <w:pStyle w:val="TableParagraph"/>
              <w:spacing w:line="240" w:lineRule="auto" w:before="31"/>
              <w:ind w:left="34" w:right="42"/>
              <w:jc w:val="center"/>
              <w:rPr>
                <w:b/>
                <w:sz w:val="15"/>
              </w:rPr>
            </w:pPr>
            <w:r>
              <w:rPr>
                <w:b/>
                <w:color w:val="FFFFFF"/>
                <w:w w:val="95"/>
                <w:sz w:val="15"/>
              </w:rPr>
              <w:t>Wt. Class</w:t>
            </w:r>
          </w:p>
        </w:tc>
        <w:tc>
          <w:tcPr>
            <w:tcW w:w="867" w:type="dxa"/>
            <w:shd w:val="clear" w:color="auto" w:fill="000000"/>
          </w:tcPr>
          <w:p>
            <w:pPr>
              <w:pStyle w:val="TableParagraph"/>
              <w:spacing w:line="240" w:lineRule="auto" w:before="31"/>
              <w:ind w:left="83" w:right="41"/>
              <w:jc w:val="center"/>
              <w:rPr>
                <w:b/>
                <w:sz w:val="15"/>
              </w:rPr>
            </w:pPr>
            <w:r>
              <w:rPr>
                <w:b/>
                <w:color w:val="FFFFFF"/>
                <w:w w:val="80"/>
                <w:sz w:val="15"/>
              </w:rPr>
              <w:t>Absorbency</w:t>
            </w:r>
          </w:p>
        </w:tc>
        <w:tc>
          <w:tcPr>
            <w:tcW w:w="761" w:type="dxa"/>
            <w:shd w:val="clear" w:color="auto" w:fill="000000"/>
          </w:tcPr>
          <w:p>
            <w:pPr>
              <w:pStyle w:val="TableParagraph"/>
              <w:spacing w:line="240" w:lineRule="auto" w:before="31"/>
              <w:ind w:left="74"/>
              <w:rPr>
                <w:b/>
                <w:sz w:val="15"/>
              </w:rPr>
            </w:pPr>
            <w:r>
              <w:rPr>
                <w:b/>
                <w:color w:val="FFFFFF"/>
                <w:w w:val="85"/>
                <w:sz w:val="15"/>
              </w:rPr>
              <w:t>Perforated</w:t>
            </w:r>
          </w:p>
        </w:tc>
        <w:tc>
          <w:tcPr>
            <w:tcW w:w="666" w:type="dxa"/>
            <w:shd w:val="clear" w:color="auto" w:fill="000000"/>
          </w:tcPr>
          <w:p>
            <w:pPr>
              <w:pStyle w:val="TableParagraph"/>
              <w:spacing w:line="240" w:lineRule="auto" w:before="31"/>
              <w:ind w:left="68"/>
              <w:rPr>
                <w:b/>
                <w:sz w:val="15"/>
              </w:rPr>
            </w:pPr>
            <w:r>
              <w:rPr>
                <w:b/>
                <w:color w:val="FFFFFF"/>
                <w:sz w:val="15"/>
              </w:rPr>
              <w:t>Ship </w:t>
            </w:r>
            <w:r>
              <w:rPr>
                <w:b/>
                <w:color w:val="FFFFFF"/>
                <w:spacing w:val="-2"/>
                <w:sz w:val="15"/>
              </w:rPr>
              <w:t>Wt.</w:t>
            </w:r>
          </w:p>
        </w:tc>
        <w:tc>
          <w:tcPr>
            <w:tcW w:w="764" w:type="dxa"/>
            <w:shd w:val="clear" w:color="auto" w:fill="000000"/>
          </w:tcPr>
          <w:p>
            <w:pPr>
              <w:pStyle w:val="TableParagraph"/>
              <w:spacing w:line="240" w:lineRule="auto" w:before="31"/>
              <w:ind w:left="88"/>
              <w:rPr>
                <w:b/>
                <w:sz w:val="15"/>
              </w:rPr>
            </w:pPr>
            <w:r>
              <w:rPr>
                <w:b/>
                <w:color w:val="FFFFFF"/>
                <w:w w:val="90"/>
                <w:sz w:val="15"/>
              </w:rPr>
              <w:t>Qty/Pallet</w:t>
            </w:r>
          </w:p>
        </w:tc>
        <w:tc>
          <w:tcPr>
            <w:tcW w:w="534" w:type="dxa"/>
            <w:shd w:val="clear" w:color="auto" w:fill="000000"/>
          </w:tcPr>
          <w:p>
            <w:pPr>
              <w:pStyle w:val="TableParagraph"/>
              <w:spacing w:line="240" w:lineRule="auto" w:before="31"/>
              <w:ind w:left="73"/>
              <w:jc w:val="center"/>
              <w:rPr>
                <w:b/>
                <w:sz w:val="15"/>
              </w:rPr>
            </w:pPr>
            <w:r>
              <w:rPr>
                <w:b/>
                <w:color w:val="FFFFFF"/>
                <w:w w:val="90"/>
                <w:sz w:val="15"/>
              </w:rPr>
              <w:t>Page #</w:t>
            </w:r>
          </w:p>
        </w:tc>
      </w:tr>
      <w:tr>
        <w:trPr>
          <w:trHeight w:val="171" w:hRule="atLeast"/>
        </w:trPr>
        <w:tc>
          <w:tcPr>
            <w:tcW w:w="686" w:type="dxa"/>
            <w:tcBorders>
              <w:bottom w:val="single" w:sz="6" w:space="0" w:color="000000"/>
            </w:tcBorders>
            <w:shd w:val="clear" w:color="auto" w:fill="FFF45F"/>
          </w:tcPr>
          <w:p>
            <w:pPr>
              <w:pStyle w:val="TableParagraph"/>
              <w:spacing w:line="143" w:lineRule="exact" w:before="9"/>
              <w:ind w:left="5"/>
              <w:rPr>
                <w:sz w:val="15"/>
              </w:rPr>
            </w:pPr>
            <w:r>
              <w:rPr>
                <w:w w:val="90"/>
                <w:sz w:val="15"/>
              </w:rPr>
              <w:t>1818-H</w:t>
            </w:r>
          </w:p>
        </w:tc>
        <w:tc>
          <w:tcPr>
            <w:tcW w:w="930" w:type="dxa"/>
            <w:tcBorders>
              <w:bottom w:val="single" w:sz="6" w:space="0" w:color="000000"/>
            </w:tcBorders>
            <w:shd w:val="clear" w:color="auto" w:fill="FFF45F"/>
          </w:tcPr>
          <w:p>
            <w:pPr>
              <w:pStyle w:val="TableParagraph"/>
              <w:spacing w:line="143" w:lineRule="exact" w:before="9"/>
              <w:ind w:left="139"/>
              <w:rPr>
                <w:sz w:val="15"/>
              </w:rPr>
            </w:pPr>
            <w:r>
              <w:rPr>
                <w:w w:val="90"/>
                <w:sz w:val="15"/>
              </w:rPr>
              <w:t>OILM4016</w:t>
            </w:r>
          </w:p>
        </w:tc>
        <w:tc>
          <w:tcPr>
            <w:tcW w:w="1193" w:type="dxa"/>
            <w:tcBorders>
              <w:bottom w:val="single" w:sz="6" w:space="0" w:color="000000"/>
            </w:tcBorders>
            <w:shd w:val="clear" w:color="auto" w:fill="FFF45F"/>
          </w:tcPr>
          <w:p>
            <w:pPr>
              <w:pStyle w:val="TableParagraph"/>
              <w:spacing w:line="143" w:lineRule="exact" w:before="9"/>
              <w:ind w:left="248"/>
              <w:rPr>
                <w:sz w:val="15"/>
              </w:rPr>
            </w:pPr>
            <w:r>
              <w:rPr>
                <w:w w:val="90"/>
                <w:sz w:val="15"/>
              </w:rPr>
              <w:t>PILY181816</w:t>
            </w:r>
          </w:p>
        </w:tc>
        <w:tc>
          <w:tcPr>
            <w:tcW w:w="2891" w:type="dxa"/>
            <w:tcBorders>
              <w:bottom w:val="single" w:sz="6" w:space="0" w:color="000000"/>
            </w:tcBorders>
            <w:shd w:val="clear" w:color="auto" w:fill="FFF45F"/>
          </w:tcPr>
          <w:p>
            <w:pPr>
              <w:pStyle w:val="TableParagraph"/>
              <w:spacing w:line="143" w:lineRule="exact" w:before="9"/>
              <w:ind w:left="116"/>
              <w:rPr>
                <w:sz w:val="15"/>
              </w:rPr>
            </w:pPr>
            <w:r>
              <w:rPr>
                <w:w w:val="90"/>
                <w:sz w:val="15"/>
              </w:rPr>
              <w:t>pillow, hazmat</w:t>
            </w:r>
          </w:p>
        </w:tc>
        <w:tc>
          <w:tcPr>
            <w:tcW w:w="1362" w:type="dxa"/>
            <w:tcBorders>
              <w:bottom w:val="single" w:sz="6" w:space="0" w:color="000000"/>
            </w:tcBorders>
            <w:shd w:val="clear" w:color="auto" w:fill="FFF45F"/>
          </w:tcPr>
          <w:p>
            <w:pPr>
              <w:pStyle w:val="TableParagraph"/>
              <w:spacing w:line="143" w:lineRule="exact" w:before="9"/>
              <w:ind w:left="325"/>
              <w:rPr>
                <w:sz w:val="15"/>
              </w:rPr>
            </w:pPr>
            <w:r>
              <w:rPr>
                <w:w w:val="90"/>
                <w:sz w:val="15"/>
              </w:rPr>
              <w:t>18" x 18"</w:t>
            </w:r>
          </w:p>
        </w:tc>
        <w:tc>
          <w:tcPr>
            <w:tcW w:w="475" w:type="dxa"/>
            <w:tcBorders>
              <w:bottom w:val="single" w:sz="6" w:space="0" w:color="000000"/>
            </w:tcBorders>
            <w:shd w:val="clear" w:color="auto" w:fill="FFF45F"/>
          </w:tcPr>
          <w:p>
            <w:pPr>
              <w:pStyle w:val="TableParagraph"/>
              <w:spacing w:line="143" w:lineRule="exact" w:before="9"/>
              <w:ind w:left="159"/>
              <w:rPr>
                <w:sz w:val="15"/>
              </w:rPr>
            </w:pPr>
            <w:r>
              <w:rPr>
                <w:w w:val="90"/>
                <w:sz w:val="15"/>
              </w:rPr>
              <w:t>n/a</w:t>
            </w:r>
          </w:p>
        </w:tc>
        <w:tc>
          <w:tcPr>
            <w:tcW w:w="611" w:type="dxa"/>
            <w:tcBorders>
              <w:bottom w:val="single" w:sz="6" w:space="0" w:color="000000"/>
            </w:tcBorders>
            <w:shd w:val="clear" w:color="auto" w:fill="FFF45F"/>
          </w:tcPr>
          <w:p>
            <w:pPr>
              <w:pStyle w:val="TableParagraph"/>
              <w:spacing w:line="143" w:lineRule="exact" w:before="9"/>
              <w:ind w:left="101" w:right="52"/>
              <w:jc w:val="center"/>
              <w:rPr>
                <w:sz w:val="15"/>
              </w:rPr>
            </w:pPr>
            <w:r>
              <w:rPr>
                <w:w w:val="90"/>
                <w:sz w:val="15"/>
              </w:rPr>
              <w:t>yellow</w:t>
            </w:r>
          </w:p>
        </w:tc>
        <w:tc>
          <w:tcPr>
            <w:tcW w:w="823" w:type="dxa"/>
            <w:tcBorders>
              <w:bottom w:val="single" w:sz="6" w:space="0" w:color="000000"/>
            </w:tcBorders>
            <w:shd w:val="clear" w:color="auto" w:fill="FFF45F"/>
          </w:tcPr>
          <w:p>
            <w:pPr>
              <w:pStyle w:val="TableParagraph"/>
              <w:spacing w:line="143" w:lineRule="exact" w:before="9"/>
              <w:ind w:left="98" w:right="37"/>
              <w:jc w:val="center"/>
              <w:rPr>
                <w:sz w:val="15"/>
              </w:rPr>
            </w:pPr>
            <w:r>
              <w:rPr>
                <w:w w:val="90"/>
                <w:sz w:val="15"/>
              </w:rPr>
              <w:t>16</w:t>
            </w:r>
          </w:p>
        </w:tc>
        <w:tc>
          <w:tcPr>
            <w:tcW w:w="759" w:type="dxa"/>
            <w:tcBorders>
              <w:bottom w:val="single" w:sz="6" w:space="0" w:color="000000"/>
            </w:tcBorders>
            <w:shd w:val="clear" w:color="auto" w:fill="FFF45F"/>
          </w:tcPr>
          <w:p>
            <w:pPr>
              <w:pStyle w:val="TableParagraph"/>
              <w:spacing w:line="143" w:lineRule="exact" w:before="9"/>
              <w:ind w:left="29" w:right="42"/>
              <w:jc w:val="center"/>
              <w:rPr>
                <w:sz w:val="15"/>
              </w:rPr>
            </w:pPr>
            <w:r>
              <w:rPr>
                <w:w w:val="90"/>
                <w:sz w:val="15"/>
              </w:rPr>
              <w:t>n/a</w:t>
            </w:r>
          </w:p>
        </w:tc>
        <w:tc>
          <w:tcPr>
            <w:tcW w:w="867" w:type="dxa"/>
            <w:tcBorders>
              <w:bottom w:val="single" w:sz="6" w:space="0" w:color="000000"/>
            </w:tcBorders>
            <w:shd w:val="clear" w:color="auto" w:fill="FFF45F"/>
          </w:tcPr>
          <w:p>
            <w:pPr>
              <w:pStyle w:val="TableParagraph"/>
              <w:spacing w:line="143" w:lineRule="exact" w:before="9"/>
              <w:ind w:left="21" w:right="45"/>
              <w:jc w:val="center"/>
              <w:rPr>
                <w:sz w:val="15"/>
              </w:rPr>
            </w:pPr>
            <w:r>
              <w:rPr>
                <w:w w:val="90"/>
                <w:sz w:val="15"/>
              </w:rPr>
              <w:t>28</w:t>
            </w:r>
          </w:p>
        </w:tc>
        <w:tc>
          <w:tcPr>
            <w:tcW w:w="1427" w:type="dxa"/>
            <w:gridSpan w:val="2"/>
            <w:tcBorders>
              <w:bottom w:val="single" w:sz="6" w:space="0" w:color="000000"/>
            </w:tcBorders>
            <w:shd w:val="clear" w:color="auto" w:fill="FFF45F"/>
          </w:tcPr>
          <w:p>
            <w:pPr>
              <w:pStyle w:val="TableParagraph"/>
              <w:spacing w:line="143" w:lineRule="exact" w:before="9"/>
              <w:ind w:right="246"/>
              <w:jc w:val="right"/>
              <w:rPr>
                <w:sz w:val="15"/>
              </w:rPr>
            </w:pPr>
            <w:r>
              <w:rPr>
                <w:w w:val="75"/>
                <w:sz w:val="15"/>
              </w:rPr>
              <w:t>20</w:t>
            </w:r>
          </w:p>
        </w:tc>
        <w:tc>
          <w:tcPr>
            <w:tcW w:w="764" w:type="dxa"/>
            <w:tcBorders>
              <w:bottom w:val="single" w:sz="6" w:space="0" w:color="000000"/>
            </w:tcBorders>
            <w:shd w:val="clear" w:color="auto" w:fill="FFF45F"/>
          </w:tcPr>
          <w:p>
            <w:pPr>
              <w:pStyle w:val="TableParagraph"/>
              <w:spacing w:line="143" w:lineRule="exact" w:before="9"/>
              <w:ind w:left="102" w:right="54"/>
              <w:jc w:val="center"/>
              <w:rPr>
                <w:sz w:val="15"/>
              </w:rPr>
            </w:pPr>
            <w:r>
              <w:rPr>
                <w:w w:val="90"/>
                <w:sz w:val="15"/>
              </w:rPr>
              <w:t>20</w:t>
            </w:r>
          </w:p>
        </w:tc>
        <w:tc>
          <w:tcPr>
            <w:tcW w:w="534" w:type="dxa"/>
            <w:tcBorders>
              <w:bottom w:val="single" w:sz="6" w:space="0" w:color="000000"/>
            </w:tcBorders>
            <w:shd w:val="clear" w:color="auto" w:fill="FFF45F"/>
          </w:tcPr>
          <w:p>
            <w:pPr>
              <w:pStyle w:val="TableParagraph"/>
              <w:spacing w:line="143" w:lineRule="exact" w:before="9"/>
              <w:ind w:left="70"/>
              <w:jc w:val="center"/>
              <w:rPr>
                <w:sz w:val="15"/>
              </w:rPr>
            </w:pPr>
            <w:r>
              <w:rPr>
                <w:w w:val="90"/>
                <w:sz w:val="15"/>
              </w:rPr>
              <w:t>24</w:t>
            </w:r>
          </w:p>
        </w:tc>
      </w:tr>
      <w:tr>
        <w:trPr>
          <w:trHeight w:val="160" w:hRule="atLeast"/>
        </w:trPr>
        <w:tc>
          <w:tcPr>
            <w:tcW w:w="686" w:type="dxa"/>
            <w:tcBorders>
              <w:top w:val="single" w:sz="6" w:space="0" w:color="000000"/>
              <w:bottom w:val="single" w:sz="6" w:space="0" w:color="000000"/>
            </w:tcBorders>
            <w:shd w:val="clear" w:color="auto" w:fill="FFF45F"/>
          </w:tcPr>
          <w:p>
            <w:pPr>
              <w:pStyle w:val="TableParagraph"/>
              <w:spacing w:line="138" w:lineRule="exact" w:before="2"/>
              <w:ind w:left="5"/>
              <w:rPr>
                <w:sz w:val="15"/>
              </w:rPr>
            </w:pPr>
            <w:r>
              <w:rPr>
                <w:w w:val="90"/>
                <w:sz w:val="15"/>
              </w:rPr>
              <w:t>1824-H</w:t>
            </w:r>
          </w:p>
        </w:tc>
        <w:tc>
          <w:tcPr>
            <w:tcW w:w="930" w:type="dxa"/>
            <w:tcBorders>
              <w:top w:val="single" w:sz="6" w:space="0" w:color="000000"/>
              <w:bottom w:val="single" w:sz="6" w:space="0" w:color="000000"/>
            </w:tcBorders>
            <w:shd w:val="clear" w:color="auto" w:fill="FFF45F"/>
          </w:tcPr>
          <w:p>
            <w:pPr>
              <w:pStyle w:val="TableParagraph"/>
              <w:spacing w:line="138" w:lineRule="exact" w:before="2"/>
              <w:ind w:left="139"/>
              <w:rPr>
                <w:sz w:val="15"/>
              </w:rPr>
            </w:pPr>
            <w:r>
              <w:rPr>
                <w:w w:val="90"/>
                <w:sz w:val="15"/>
              </w:rPr>
              <w:t>OILM4017</w:t>
            </w:r>
          </w:p>
        </w:tc>
        <w:tc>
          <w:tcPr>
            <w:tcW w:w="1193" w:type="dxa"/>
            <w:tcBorders>
              <w:top w:val="single" w:sz="6" w:space="0" w:color="000000"/>
              <w:bottom w:val="single" w:sz="6" w:space="0" w:color="000000"/>
            </w:tcBorders>
            <w:shd w:val="clear" w:color="auto" w:fill="FFF45F"/>
          </w:tcPr>
          <w:p>
            <w:pPr>
              <w:pStyle w:val="TableParagraph"/>
              <w:spacing w:line="138" w:lineRule="exact" w:before="2"/>
              <w:ind w:left="249"/>
              <w:rPr>
                <w:sz w:val="15"/>
              </w:rPr>
            </w:pPr>
            <w:r>
              <w:rPr>
                <w:w w:val="90"/>
                <w:sz w:val="15"/>
              </w:rPr>
              <w:t>PILY182415</w:t>
            </w:r>
          </w:p>
        </w:tc>
        <w:tc>
          <w:tcPr>
            <w:tcW w:w="2891" w:type="dxa"/>
            <w:tcBorders>
              <w:top w:val="single" w:sz="6" w:space="0" w:color="000000"/>
              <w:bottom w:val="single" w:sz="6" w:space="0" w:color="000000"/>
            </w:tcBorders>
            <w:shd w:val="clear" w:color="auto" w:fill="FFF45F"/>
          </w:tcPr>
          <w:p>
            <w:pPr>
              <w:pStyle w:val="TableParagraph"/>
              <w:spacing w:line="138" w:lineRule="exact" w:before="2"/>
              <w:ind w:left="116"/>
              <w:rPr>
                <w:sz w:val="15"/>
              </w:rPr>
            </w:pPr>
            <w:r>
              <w:rPr>
                <w:w w:val="90"/>
                <w:sz w:val="15"/>
              </w:rPr>
              <w:t>pillow, hazmat</w:t>
            </w:r>
          </w:p>
        </w:tc>
        <w:tc>
          <w:tcPr>
            <w:tcW w:w="1362" w:type="dxa"/>
            <w:tcBorders>
              <w:top w:val="single" w:sz="6" w:space="0" w:color="000000"/>
              <w:bottom w:val="single" w:sz="6" w:space="0" w:color="000000"/>
            </w:tcBorders>
            <w:shd w:val="clear" w:color="auto" w:fill="FFF45F"/>
          </w:tcPr>
          <w:p>
            <w:pPr>
              <w:pStyle w:val="TableParagraph"/>
              <w:spacing w:line="138" w:lineRule="exact" w:before="2"/>
              <w:ind w:left="325"/>
              <w:rPr>
                <w:sz w:val="15"/>
              </w:rPr>
            </w:pPr>
            <w:r>
              <w:rPr>
                <w:w w:val="90"/>
                <w:sz w:val="15"/>
              </w:rPr>
              <w:t>18" x 24"</w:t>
            </w:r>
          </w:p>
        </w:tc>
        <w:tc>
          <w:tcPr>
            <w:tcW w:w="475" w:type="dxa"/>
            <w:tcBorders>
              <w:top w:val="single" w:sz="6" w:space="0" w:color="000000"/>
              <w:bottom w:val="single" w:sz="6" w:space="0" w:color="000000"/>
            </w:tcBorders>
            <w:shd w:val="clear" w:color="auto" w:fill="FFF45F"/>
          </w:tcPr>
          <w:p>
            <w:pPr>
              <w:pStyle w:val="TableParagraph"/>
              <w:spacing w:line="138" w:lineRule="exact" w:before="2"/>
              <w:ind w:left="159"/>
              <w:rPr>
                <w:sz w:val="15"/>
              </w:rPr>
            </w:pPr>
            <w:r>
              <w:rPr>
                <w:w w:val="90"/>
                <w:sz w:val="15"/>
              </w:rPr>
              <w:t>n/a</w:t>
            </w:r>
          </w:p>
        </w:tc>
        <w:tc>
          <w:tcPr>
            <w:tcW w:w="611" w:type="dxa"/>
            <w:tcBorders>
              <w:top w:val="single" w:sz="6" w:space="0" w:color="000000"/>
              <w:bottom w:val="single" w:sz="6" w:space="0" w:color="000000"/>
            </w:tcBorders>
            <w:shd w:val="clear" w:color="auto" w:fill="FFF45F"/>
          </w:tcPr>
          <w:p>
            <w:pPr>
              <w:pStyle w:val="TableParagraph"/>
              <w:spacing w:line="138" w:lineRule="exact" w:before="2"/>
              <w:ind w:left="101" w:right="52"/>
              <w:jc w:val="center"/>
              <w:rPr>
                <w:sz w:val="15"/>
              </w:rPr>
            </w:pPr>
            <w:r>
              <w:rPr>
                <w:w w:val="90"/>
                <w:sz w:val="15"/>
              </w:rPr>
              <w:t>yellow</w:t>
            </w:r>
          </w:p>
        </w:tc>
        <w:tc>
          <w:tcPr>
            <w:tcW w:w="823" w:type="dxa"/>
            <w:tcBorders>
              <w:top w:val="single" w:sz="6" w:space="0" w:color="000000"/>
              <w:bottom w:val="single" w:sz="6" w:space="0" w:color="000000"/>
            </w:tcBorders>
            <w:shd w:val="clear" w:color="auto" w:fill="FFF45F"/>
          </w:tcPr>
          <w:p>
            <w:pPr>
              <w:pStyle w:val="TableParagraph"/>
              <w:spacing w:line="138" w:lineRule="exact" w:before="2"/>
              <w:ind w:left="98" w:right="37"/>
              <w:jc w:val="center"/>
              <w:rPr>
                <w:sz w:val="15"/>
              </w:rPr>
            </w:pPr>
            <w:r>
              <w:rPr>
                <w:w w:val="90"/>
                <w:sz w:val="15"/>
              </w:rPr>
              <w:t>15</w:t>
            </w:r>
          </w:p>
        </w:tc>
        <w:tc>
          <w:tcPr>
            <w:tcW w:w="759" w:type="dxa"/>
            <w:tcBorders>
              <w:top w:val="single" w:sz="6" w:space="0" w:color="000000"/>
              <w:bottom w:val="single" w:sz="6" w:space="0" w:color="000000"/>
            </w:tcBorders>
            <w:shd w:val="clear" w:color="auto" w:fill="FFF45F"/>
          </w:tcPr>
          <w:p>
            <w:pPr>
              <w:pStyle w:val="TableParagraph"/>
              <w:spacing w:line="138" w:lineRule="exact" w:before="2"/>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spacing w:line="138" w:lineRule="exact" w:before="2"/>
              <w:ind w:left="21"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spacing w:line="138" w:lineRule="exact" w:before="2"/>
              <w:ind w:right="246"/>
              <w:jc w:val="right"/>
              <w:rPr>
                <w:sz w:val="15"/>
              </w:rPr>
            </w:pPr>
            <w:r>
              <w:rPr>
                <w:w w:val="75"/>
                <w:sz w:val="15"/>
              </w:rPr>
              <w:t>21</w:t>
            </w:r>
          </w:p>
        </w:tc>
        <w:tc>
          <w:tcPr>
            <w:tcW w:w="764" w:type="dxa"/>
            <w:tcBorders>
              <w:top w:val="single" w:sz="6" w:space="0" w:color="000000"/>
              <w:bottom w:val="single" w:sz="6" w:space="0" w:color="000000"/>
            </w:tcBorders>
            <w:shd w:val="clear" w:color="auto" w:fill="FFF45F"/>
          </w:tcPr>
          <w:p>
            <w:pPr>
              <w:pStyle w:val="TableParagraph"/>
              <w:spacing w:line="138" w:lineRule="exact" w:before="2"/>
              <w:ind w:left="102" w:right="54"/>
              <w:jc w:val="center"/>
              <w:rPr>
                <w:sz w:val="15"/>
              </w:rPr>
            </w:pPr>
            <w:r>
              <w:rPr>
                <w:w w:val="90"/>
                <w:sz w:val="15"/>
              </w:rPr>
              <w:t>20</w:t>
            </w:r>
          </w:p>
        </w:tc>
        <w:tc>
          <w:tcPr>
            <w:tcW w:w="534" w:type="dxa"/>
            <w:tcBorders>
              <w:top w:val="single" w:sz="6" w:space="0" w:color="000000"/>
              <w:bottom w:val="single" w:sz="6" w:space="0" w:color="000000"/>
            </w:tcBorders>
            <w:shd w:val="clear" w:color="auto" w:fill="FFF45F"/>
          </w:tcPr>
          <w:p>
            <w:pPr>
              <w:pStyle w:val="TableParagraph"/>
              <w:spacing w:line="138" w:lineRule="exact" w:before="2"/>
              <w:ind w:left="70"/>
              <w:jc w:val="center"/>
              <w:rPr>
                <w:sz w:val="15"/>
              </w:rPr>
            </w:pPr>
            <w:r>
              <w:rPr>
                <w:w w:val="90"/>
                <w:sz w:val="15"/>
              </w:rPr>
              <w:t>24</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OILM3598</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39"/>
              <w:rPr>
                <w:sz w:val="15"/>
              </w:rPr>
            </w:pPr>
            <w:r>
              <w:rPr>
                <w:w w:val="90"/>
                <w:sz w:val="15"/>
              </w:rPr>
              <w:t>OILM3598</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85"/>
                <w:sz w:val="15"/>
              </w:rPr>
              <w:t>PILWMB142410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6"/>
              <w:rPr>
                <w:sz w:val="15"/>
              </w:rPr>
            </w:pPr>
            <w:r>
              <w:rPr>
                <w:w w:val="95"/>
                <w:sz w:val="15"/>
              </w:rPr>
              <w:t>mesh bag pillow,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5"/>
              <w:rPr>
                <w:sz w:val="15"/>
              </w:rPr>
            </w:pPr>
            <w:r>
              <w:rPr>
                <w:w w:val="90"/>
                <w:sz w:val="15"/>
              </w:rPr>
              <w:t>14" x 24"</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17" w:right="70"/>
              <w:jc w:val="center"/>
              <w:rPr>
                <w:sz w:val="15"/>
              </w:rPr>
            </w:pPr>
            <w:r>
              <w:rPr>
                <w:w w:val="90"/>
                <w:sz w:val="15"/>
              </w:rPr>
              <w:t>blue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6"/>
              <w:jc w:val="center"/>
              <w:rPr>
                <w:sz w:val="15"/>
              </w:rPr>
            </w:pPr>
            <w:r>
              <w:rPr>
                <w:w w:val="90"/>
                <w:sz w:val="15"/>
              </w:rPr>
              <w:t>10</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2" w:right="45"/>
              <w:jc w:val="center"/>
              <w:rPr>
                <w:sz w:val="15"/>
              </w:rPr>
            </w:pPr>
            <w:r>
              <w:rPr>
                <w:w w:val="90"/>
                <w:sz w:val="15"/>
              </w:rPr>
              <w:t>37</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6"/>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3" w:right="54"/>
              <w:jc w:val="center"/>
              <w:rPr>
                <w:sz w:val="15"/>
              </w:rPr>
            </w:pPr>
            <w:r>
              <w:rPr>
                <w:w w:val="90"/>
                <w:sz w:val="15"/>
              </w:rPr>
              <w:t>15</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1"/>
              <w:jc w:val="center"/>
              <w:rPr>
                <w:sz w:val="15"/>
              </w:rPr>
            </w:pPr>
            <w:r>
              <w:rPr>
                <w:w w:val="90"/>
                <w:sz w:val="15"/>
              </w:rPr>
              <w:t>24</w:t>
            </w:r>
          </w:p>
        </w:tc>
      </w:tr>
      <w:tr>
        <w:trPr>
          <w:trHeight w:val="169" w:hRule="atLeast"/>
        </w:trPr>
        <w:tc>
          <w:tcPr>
            <w:tcW w:w="686" w:type="dxa"/>
            <w:tcBorders>
              <w:top w:val="single" w:sz="6" w:space="0" w:color="000000"/>
              <w:bottom w:val="single" w:sz="6" w:space="0" w:color="000000"/>
            </w:tcBorders>
            <w:shd w:val="clear" w:color="auto" w:fill="B0B3D3"/>
          </w:tcPr>
          <w:p>
            <w:pPr>
              <w:pStyle w:val="TableParagraph"/>
              <w:spacing w:line="143" w:lineRule="exact" w:before="7"/>
              <w:ind w:left="5"/>
              <w:rPr>
                <w:sz w:val="15"/>
              </w:rPr>
            </w:pPr>
            <w:r>
              <w:rPr>
                <w:w w:val="90"/>
                <w:sz w:val="15"/>
              </w:rPr>
              <w:t>OILM3597</w:t>
            </w:r>
          </w:p>
        </w:tc>
        <w:tc>
          <w:tcPr>
            <w:tcW w:w="930" w:type="dxa"/>
            <w:tcBorders>
              <w:top w:val="single" w:sz="6" w:space="0" w:color="000000"/>
              <w:bottom w:val="single" w:sz="6" w:space="0" w:color="000000"/>
            </w:tcBorders>
            <w:shd w:val="clear" w:color="auto" w:fill="B0B3D3"/>
          </w:tcPr>
          <w:p>
            <w:pPr>
              <w:pStyle w:val="TableParagraph"/>
              <w:spacing w:line="143" w:lineRule="exact" w:before="7"/>
              <w:ind w:left="139"/>
              <w:rPr>
                <w:sz w:val="15"/>
              </w:rPr>
            </w:pPr>
            <w:r>
              <w:rPr>
                <w:w w:val="90"/>
                <w:sz w:val="15"/>
              </w:rPr>
              <w:t>OILM3597</w:t>
            </w:r>
          </w:p>
        </w:tc>
        <w:tc>
          <w:tcPr>
            <w:tcW w:w="1193" w:type="dxa"/>
            <w:tcBorders>
              <w:top w:val="single" w:sz="6" w:space="0" w:color="000000"/>
              <w:bottom w:val="single" w:sz="6" w:space="0" w:color="000000"/>
            </w:tcBorders>
            <w:shd w:val="clear" w:color="auto" w:fill="B0B3D3"/>
          </w:tcPr>
          <w:p>
            <w:pPr>
              <w:pStyle w:val="TableParagraph"/>
              <w:spacing w:line="143" w:lineRule="exact" w:before="7"/>
              <w:ind w:left="249"/>
              <w:rPr>
                <w:sz w:val="15"/>
              </w:rPr>
            </w:pPr>
            <w:r>
              <w:rPr>
                <w:w w:val="90"/>
                <w:sz w:val="15"/>
              </w:rPr>
              <w:t>PILWMS24245</w:t>
            </w:r>
          </w:p>
        </w:tc>
        <w:tc>
          <w:tcPr>
            <w:tcW w:w="2891" w:type="dxa"/>
            <w:tcBorders>
              <w:top w:val="single" w:sz="6" w:space="0" w:color="000000"/>
              <w:bottom w:val="single" w:sz="6" w:space="0" w:color="000000"/>
            </w:tcBorders>
            <w:shd w:val="clear" w:color="auto" w:fill="B0B3D3"/>
          </w:tcPr>
          <w:p>
            <w:pPr>
              <w:pStyle w:val="TableParagraph"/>
              <w:spacing w:line="143" w:lineRule="exact" w:before="7"/>
              <w:ind w:left="116"/>
              <w:rPr>
                <w:sz w:val="15"/>
              </w:rPr>
            </w:pPr>
            <w:r>
              <w:rPr>
                <w:w w:val="90"/>
                <w:sz w:val="15"/>
              </w:rPr>
              <w:t>spaghetti pillows</w:t>
            </w:r>
          </w:p>
        </w:tc>
        <w:tc>
          <w:tcPr>
            <w:tcW w:w="1362" w:type="dxa"/>
            <w:tcBorders>
              <w:top w:val="single" w:sz="6" w:space="0" w:color="000000"/>
              <w:bottom w:val="single" w:sz="6" w:space="0" w:color="000000"/>
            </w:tcBorders>
            <w:shd w:val="clear" w:color="auto" w:fill="B0B3D3"/>
          </w:tcPr>
          <w:p>
            <w:pPr>
              <w:pStyle w:val="TableParagraph"/>
              <w:spacing w:line="143" w:lineRule="exact" w:before="7"/>
              <w:ind w:left="325"/>
              <w:rPr>
                <w:sz w:val="15"/>
              </w:rPr>
            </w:pPr>
            <w:r>
              <w:rPr>
                <w:w w:val="90"/>
                <w:sz w:val="15"/>
              </w:rPr>
              <w:t>15" x 15"</w:t>
            </w:r>
          </w:p>
        </w:tc>
        <w:tc>
          <w:tcPr>
            <w:tcW w:w="475" w:type="dxa"/>
            <w:tcBorders>
              <w:top w:val="single" w:sz="6" w:space="0" w:color="000000"/>
              <w:bottom w:val="single" w:sz="6" w:space="0" w:color="000000"/>
            </w:tcBorders>
            <w:shd w:val="clear" w:color="auto" w:fill="B0B3D3"/>
          </w:tcPr>
          <w:p>
            <w:pPr>
              <w:pStyle w:val="TableParagraph"/>
              <w:spacing w:line="143" w:lineRule="exact" w:before="7"/>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43" w:lineRule="exact" w:before="7"/>
              <w:ind w:left="66"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43" w:lineRule="exact" w:before="7"/>
              <w:ind w:left="98" w:right="36"/>
              <w:jc w:val="center"/>
              <w:rPr>
                <w:sz w:val="15"/>
              </w:rPr>
            </w:pPr>
            <w:r>
              <w:rPr>
                <w:w w:val="90"/>
                <w:sz w:val="15"/>
              </w:rPr>
              <w:t>10</w:t>
            </w:r>
          </w:p>
        </w:tc>
        <w:tc>
          <w:tcPr>
            <w:tcW w:w="759" w:type="dxa"/>
            <w:tcBorders>
              <w:top w:val="single" w:sz="6" w:space="0" w:color="000000"/>
              <w:bottom w:val="single" w:sz="6" w:space="0" w:color="000000"/>
            </w:tcBorders>
            <w:shd w:val="clear" w:color="auto" w:fill="B0B3D3"/>
          </w:tcPr>
          <w:p>
            <w:pPr>
              <w:pStyle w:val="TableParagraph"/>
              <w:spacing w:line="143" w:lineRule="exact" w:before="7"/>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43" w:lineRule="exact" w:before="7"/>
              <w:ind w:left="22" w:right="45"/>
              <w:jc w:val="center"/>
              <w:rPr>
                <w:sz w:val="15"/>
              </w:rPr>
            </w:pPr>
            <w:r>
              <w:rPr>
                <w:w w:val="90"/>
                <w:sz w:val="15"/>
              </w:rPr>
              <w:t>25</w:t>
            </w:r>
          </w:p>
        </w:tc>
        <w:tc>
          <w:tcPr>
            <w:tcW w:w="1427" w:type="dxa"/>
            <w:gridSpan w:val="2"/>
            <w:tcBorders>
              <w:top w:val="single" w:sz="6" w:space="0" w:color="000000"/>
              <w:bottom w:val="single" w:sz="6" w:space="0" w:color="000000"/>
            </w:tcBorders>
            <w:shd w:val="clear" w:color="auto" w:fill="B0B3D3"/>
          </w:tcPr>
          <w:p>
            <w:pPr>
              <w:pStyle w:val="TableParagraph"/>
              <w:spacing w:line="143" w:lineRule="exact" w:before="7"/>
              <w:ind w:right="246"/>
              <w:jc w:val="right"/>
              <w:rPr>
                <w:sz w:val="15"/>
              </w:rPr>
            </w:pPr>
            <w:r>
              <w:rPr>
                <w:w w:val="75"/>
                <w:sz w:val="15"/>
              </w:rPr>
              <w:t>12</w:t>
            </w:r>
          </w:p>
        </w:tc>
        <w:tc>
          <w:tcPr>
            <w:tcW w:w="764" w:type="dxa"/>
            <w:tcBorders>
              <w:top w:val="single" w:sz="6" w:space="0" w:color="000000"/>
              <w:bottom w:val="single" w:sz="6" w:space="0" w:color="000000"/>
            </w:tcBorders>
            <w:shd w:val="clear" w:color="auto" w:fill="B0B3D3"/>
          </w:tcPr>
          <w:p>
            <w:pPr>
              <w:pStyle w:val="TableParagraph"/>
              <w:spacing w:line="143" w:lineRule="exact" w:before="7"/>
              <w:ind w:left="103" w:right="54"/>
              <w:jc w:val="center"/>
              <w:rPr>
                <w:sz w:val="15"/>
              </w:rPr>
            </w:pPr>
            <w:r>
              <w:rPr>
                <w:w w:val="90"/>
                <w:sz w:val="15"/>
              </w:rPr>
              <w:t>24</w:t>
            </w:r>
          </w:p>
        </w:tc>
        <w:tc>
          <w:tcPr>
            <w:tcW w:w="534" w:type="dxa"/>
            <w:tcBorders>
              <w:top w:val="single" w:sz="6" w:space="0" w:color="000000"/>
              <w:bottom w:val="single" w:sz="6" w:space="0" w:color="000000"/>
            </w:tcBorders>
            <w:shd w:val="clear" w:color="auto" w:fill="B0B3D3"/>
          </w:tcPr>
          <w:p>
            <w:pPr>
              <w:pStyle w:val="TableParagraph"/>
              <w:spacing w:line="143" w:lineRule="exact" w:before="7"/>
              <w:ind w:left="71"/>
              <w:jc w:val="center"/>
              <w:rPr>
                <w:sz w:val="15"/>
              </w:rPr>
            </w:pPr>
            <w:r>
              <w:rPr>
                <w:w w:val="90"/>
                <w:sz w:val="15"/>
              </w:rPr>
              <w:t>24</w:t>
            </w:r>
          </w:p>
        </w:tc>
      </w:tr>
      <w:tr>
        <w:trPr>
          <w:trHeight w:val="160" w:hRule="atLeast"/>
        </w:trPr>
        <w:tc>
          <w:tcPr>
            <w:tcW w:w="686" w:type="dxa"/>
            <w:tcBorders>
              <w:top w:val="single" w:sz="6" w:space="0" w:color="000000"/>
              <w:bottom w:val="single" w:sz="6" w:space="0" w:color="000000"/>
            </w:tcBorders>
            <w:shd w:val="clear" w:color="auto" w:fill="B0B3D3"/>
          </w:tcPr>
          <w:p>
            <w:pPr>
              <w:pStyle w:val="TableParagraph"/>
              <w:spacing w:line="138" w:lineRule="exact" w:before="2"/>
              <w:ind w:left="5"/>
              <w:rPr>
                <w:sz w:val="15"/>
              </w:rPr>
            </w:pPr>
            <w:r>
              <w:rPr>
                <w:w w:val="85"/>
                <w:sz w:val="15"/>
              </w:rPr>
              <w:t>S4B</w:t>
            </w:r>
          </w:p>
        </w:tc>
        <w:tc>
          <w:tcPr>
            <w:tcW w:w="930" w:type="dxa"/>
            <w:tcBorders>
              <w:top w:val="single" w:sz="6" w:space="0" w:color="000000"/>
              <w:bottom w:val="single" w:sz="6" w:space="0" w:color="000000"/>
            </w:tcBorders>
            <w:shd w:val="clear" w:color="auto" w:fill="B0B3D3"/>
          </w:tcPr>
          <w:p>
            <w:pPr>
              <w:pStyle w:val="TableParagraph"/>
              <w:spacing w:line="138" w:lineRule="exact" w:before="2"/>
              <w:ind w:left="139"/>
              <w:rPr>
                <w:sz w:val="15"/>
              </w:rPr>
            </w:pPr>
            <w:r>
              <w:rPr>
                <w:w w:val="90"/>
                <w:sz w:val="15"/>
              </w:rPr>
              <w:t>OILM2100</w:t>
            </w:r>
          </w:p>
        </w:tc>
        <w:tc>
          <w:tcPr>
            <w:tcW w:w="1193" w:type="dxa"/>
            <w:tcBorders>
              <w:top w:val="single" w:sz="6" w:space="0" w:color="000000"/>
              <w:bottom w:val="single" w:sz="6" w:space="0" w:color="000000"/>
            </w:tcBorders>
            <w:shd w:val="clear" w:color="auto" w:fill="B0B3D3"/>
          </w:tcPr>
          <w:p>
            <w:pPr>
              <w:pStyle w:val="TableParagraph"/>
              <w:spacing w:line="138" w:lineRule="exact" w:before="2"/>
              <w:ind w:left="249"/>
              <w:rPr>
                <w:sz w:val="15"/>
              </w:rPr>
            </w:pPr>
            <w:r>
              <w:rPr>
                <w:w w:val="85"/>
                <w:sz w:val="15"/>
              </w:rPr>
              <w:t>SOCW34830</w:t>
            </w:r>
          </w:p>
        </w:tc>
        <w:tc>
          <w:tcPr>
            <w:tcW w:w="2891" w:type="dxa"/>
            <w:tcBorders>
              <w:top w:val="single" w:sz="6" w:space="0" w:color="000000"/>
              <w:bottom w:val="single" w:sz="6" w:space="0" w:color="000000"/>
            </w:tcBorders>
            <w:shd w:val="clear" w:color="auto" w:fill="B0B3D3"/>
          </w:tcPr>
          <w:p>
            <w:pPr>
              <w:pStyle w:val="TableParagraph"/>
              <w:spacing w:line="138" w:lineRule="exact" w:before="2"/>
              <w:ind w:left="116"/>
              <w:rPr>
                <w:sz w:val="15"/>
              </w:rPr>
            </w:pPr>
            <w:r>
              <w:rPr>
                <w:w w:val="90"/>
                <w:sz w:val="15"/>
              </w:rPr>
              <w:t>socks, oil-only PP</w:t>
            </w:r>
          </w:p>
        </w:tc>
        <w:tc>
          <w:tcPr>
            <w:tcW w:w="1362" w:type="dxa"/>
            <w:tcBorders>
              <w:top w:val="single" w:sz="6" w:space="0" w:color="000000"/>
              <w:bottom w:val="single" w:sz="6" w:space="0" w:color="000000"/>
            </w:tcBorders>
            <w:shd w:val="clear" w:color="auto" w:fill="B0B3D3"/>
          </w:tcPr>
          <w:p>
            <w:pPr>
              <w:pStyle w:val="TableParagraph"/>
              <w:spacing w:line="138" w:lineRule="exact" w:before="2"/>
              <w:ind w:left="325"/>
              <w:rPr>
                <w:sz w:val="15"/>
              </w:rPr>
            </w:pPr>
            <w:r>
              <w:rPr>
                <w:w w:val="95"/>
                <w:sz w:val="15"/>
              </w:rPr>
              <w:t>3" x 4'</w:t>
            </w:r>
          </w:p>
        </w:tc>
        <w:tc>
          <w:tcPr>
            <w:tcW w:w="475" w:type="dxa"/>
            <w:tcBorders>
              <w:top w:val="single" w:sz="6" w:space="0" w:color="000000"/>
              <w:bottom w:val="single" w:sz="6" w:space="0" w:color="000000"/>
            </w:tcBorders>
            <w:shd w:val="clear" w:color="auto" w:fill="B0B3D3"/>
          </w:tcPr>
          <w:p>
            <w:pPr>
              <w:pStyle w:val="TableParagraph"/>
              <w:spacing w:line="138" w:lineRule="exact" w:before="2"/>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2"/>
              <w:ind w:left="66"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2"/>
              <w:ind w:left="98" w:right="36"/>
              <w:jc w:val="center"/>
              <w:rPr>
                <w:sz w:val="15"/>
              </w:rPr>
            </w:pPr>
            <w:r>
              <w:rPr>
                <w:w w:val="90"/>
                <w:sz w:val="15"/>
              </w:rPr>
              <w:t>30</w:t>
            </w:r>
          </w:p>
        </w:tc>
        <w:tc>
          <w:tcPr>
            <w:tcW w:w="759" w:type="dxa"/>
            <w:tcBorders>
              <w:top w:val="single" w:sz="6" w:space="0" w:color="000000"/>
              <w:bottom w:val="single" w:sz="6" w:space="0" w:color="000000"/>
            </w:tcBorders>
            <w:shd w:val="clear" w:color="auto" w:fill="B0B3D3"/>
          </w:tcPr>
          <w:p>
            <w:pPr>
              <w:pStyle w:val="TableParagraph"/>
              <w:spacing w:line="138" w:lineRule="exact" w:before="2"/>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2"/>
              <w:ind w:left="22"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2"/>
              <w:ind w:right="246"/>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2"/>
              <w:ind w:left="103"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spacing w:line="138" w:lineRule="exact" w:before="2"/>
              <w:ind w:left="71"/>
              <w:jc w:val="center"/>
              <w:rPr>
                <w:sz w:val="15"/>
              </w:rPr>
            </w:pPr>
            <w:r>
              <w:rPr>
                <w:w w:val="90"/>
                <w:sz w:val="15"/>
              </w:rPr>
              <w:t>25</w:t>
            </w:r>
          </w:p>
        </w:tc>
      </w:tr>
      <w:tr>
        <w:trPr>
          <w:trHeight w:val="155" w:hRule="atLeast"/>
        </w:trPr>
        <w:tc>
          <w:tcPr>
            <w:tcW w:w="686" w:type="dxa"/>
            <w:tcBorders>
              <w:top w:val="single" w:sz="6" w:space="0" w:color="000000"/>
              <w:bottom w:val="single" w:sz="6" w:space="0" w:color="000000"/>
            </w:tcBorders>
            <w:shd w:val="clear" w:color="auto" w:fill="B0B3D3"/>
          </w:tcPr>
          <w:p>
            <w:pPr>
              <w:pStyle w:val="TableParagraph"/>
              <w:spacing w:line="128" w:lineRule="exact" w:before="7"/>
              <w:ind w:left="5"/>
              <w:rPr>
                <w:sz w:val="15"/>
              </w:rPr>
            </w:pPr>
            <w:r>
              <w:rPr>
                <w:w w:val="90"/>
                <w:sz w:val="15"/>
              </w:rPr>
              <w:t>S4B-10</w:t>
            </w:r>
          </w:p>
        </w:tc>
        <w:tc>
          <w:tcPr>
            <w:tcW w:w="930" w:type="dxa"/>
            <w:tcBorders>
              <w:top w:val="single" w:sz="6" w:space="0" w:color="000000"/>
              <w:bottom w:val="single" w:sz="6" w:space="0" w:color="000000"/>
            </w:tcBorders>
            <w:shd w:val="clear" w:color="auto" w:fill="B0B3D3"/>
          </w:tcPr>
          <w:p>
            <w:pPr>
              <w:pStyle w:val="TableParagraph"/>
              <w:spacing w:line="128" w:lineRule="exact" w:before="7"/>
              <w:ind w:left="139"/>
              <w:rPr>
                <w:sz w:val="15"/>
              </w:rPr>
            </w:pPr>
            <w:r>
              <w:rPr>
                <w:w w:val="90"/>
                <w:sz w:val="15"/>
              </w:rPr>
              <w:t>OILM2105</w:t>
            </w:r>
          </w:p>
        </w:tc>
        <w:tc>
          <w:tcPr>
            <w:tcW w:w="1193" w:type="dxa"/>
            <w:tcBorders>
              <w:top w:val="single" w:sz="6" w:space="0" w:color="000000"/>
              <w:bottom w:val="single" w:sz="6" w:space="0" w:color="000000"/>
            </w:tcBorders>
            <w:shd w:val="clear" w:color="auto" w:fill="B0B3D3"/>
          </w:tcPr>
          <w:p>
            <w:pPr>
              <w:pStyle w:val="TableParagraph"/>
              <w:spacing w:line="128" w:lineRule="exact" w:before="7"/>
              <w:ind w:left="249"/>
              <w:rPr>
                <w:sz w:val="15"/>
              </w:rPr>
            </w:pPr>
            <w:r>
              <w:rPr>
                <w:w w:val="85"/>
                <w:sz w:val="15"/>
              </w:rPr>
              <w:t>SOCW34810</w:t>
            </w:r>
          </w:p>
        </w:tc>
        <w:tc>
          <w:tcPr>
            <w:tcW w:w="2891" w:type="dxa"/>
            <w:tcBorders>
              <w:top w:val="single" w:sz="6" w:space="0" w:color="000000"/>
              <w:bottom w:val="single" w:sz="6" w:space="0" w:color="000000"/>
            </w:tcBorders>
            <w:shd w:val="clear" w:color="auto" w:fill="B0B3D3"/>
          </w:tcPr>
          <w:p>
            <w:pPr>
              <w:pStyle w:val="TableParagraph"/>
              <w:spacing w:line="128" w:lineRule="exact" w:before="7"/>
              <w:ind w:left="116"/>
              <w:rPr>
                <w:sz w:val="15"/>
              </w:rPr>
            </w:pPr>
            <w:r>
              <w:rPr>
                <w:w w:val="90"/>
                <w:sz w:val="15"/>
              </w:rPr>
              <w:t>socks, oil-only PP</w:t>
            </w:r>
          </w:p>
        </w:tc>
        <w:tc>
          <w:tcPr>
            <w:tcW w:w="1362" w:type="dxa"/>
            <w:tcBorders>
              <w:top w:val="single" w:sz="6" w:space="0" w:color="000000"/>
              <w:bottom w:val="single" w:sz="6" w:space="0" w:color="000000"/>
            </w:tcBorders>
            <w:shd w:val="clear" w:color="auto" w:fill="B0B3D3"/>
          </w:tcPr>
          <w:p>
            <w:pPr>
              <w:pStyle w:val="TableParagraph"/>
              <w:spacing w:line="128" w:lineRule="exact" w:before="7"/>
              <w:ind w:left="325"/>
              <w:rPr>
                <w:sz w:val="15"/>
              </w:rPr>
            </w:pPr>
            <w:r>
              <w:rPr>
                <w:w w:val="95"/>
                <w:sz w:val="15"/>
              </w:rPr>
              <w:t>3" x 4'</w:t>
            </w:r>
          </w:p>
        </w:tc>
        <w:tc>
          <w:tcPr>
            <w:tcW w:w="475" w:type="dxa"/>
            <w:tcBorders>
              <w:top w:val="single" w:sz="6" w:space="0" w:color="000000"/>
              <w:bottom w:val="single" w:sz="6" w:space="0" w:color="000000"/>
            </w:tcBorders>
            <w:shd w:val="clear" w:color="auto" w:fill="B0B3D3"/>
          </w:tcPr>
          <w:p>
            <w:pPr>
              <w:pStyle w:val="TableParagraph"/>
              <w:spacing w:line="128" w:lineRule="exact" w:before="7"/>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28" w:lineRule="exact" w:before="7"/>
              <w:ind w:left="67"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28" w:lineRule="exact" w:before="7"/>
              <w:ind w:left="98" w:right="35"/>
              <w:jc w:val="center"/>
              <w:rPr>
                <w:sz w:val="15"/>
              </w:rPr>
            </w:pPr>
            <w:r>
              <w:rPr>
                <w:w w:val="90"/>
                <w:sz w:val="15"/>
              </w:rPr>
              <w:t>10</w:t>
            </w:r>
          </w:p>
        </w:tc>
        <w:tc>
          <w:tcPr>
            <w:tcW w:w="759" w:type="dxa"/>
            <w:tcBorders>
              <w:top w:val="single" w:sz="6" w:space="0" w:color="000000"/>
              <w:bottom w:val="single" w:sz="6" w:space="0" w:color="000000"/>
            </w:tcBorders>
            <w:shd w:val="clear" w:color="auto" w:fill="B0B3D3"/>
          </w:tcPr>
          <w:p>
            <w:pPr>
              <w:pStyle w:val="TableParagraph"/>
              <w:spacing w:line="128" w:lineRule="exact" w:before="7"/>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28" w:lineRule="exact" w:before="7"/>
              <w:ind w:left="21" w:right="45"/>
              <w:jc w:val="center"/>
              <w:rPr>
                <w:sz w:val="15"/>
              </w:rPr>
            </w:pPr>
            <w:r>
              <w:rPr>
                <w:w w:val="90"/>
                <w:sz w:val="15"/>
              </w:rPr>
              <w:t>10</w:t>
            </w:r>
          </w:p>
        </w:tc>
        <w:tc>
          <w:tcPr>
            <w:tcW w:w="1427" w:type="dxa"/>
            <w:gridSpan w:val="2"/>
            <w:tcBorders>
              <w:top w:val="single" w:sz="6" w:space="0" w:color="000000"/>
              <w:bottom w:val="single" w:sz="6" w:space="0" w:color="000000"/>
            </w:tcBorders>
            <w:shd w:val="clear" w:color="auto" w:fill="B0B3D3"/>
          </w:tcPr>
          <w:p>
            <w:pPr>
              <w:pStyle w:val="TableParagraph"/>
              <w:spacing w:line="128" w:lineRule="exact" w:before="7"/>
              <w:ind w:right="245"/>
              <w:jc w:val="right"/>
              <w:rPr>
                <w:sz w:val="15"/>
              </w:rPr>
            </w:pPr>
            <w:r>
              <w:rPr>
                <w:w w:val="75"/>
                <w:sz w:val="15"/>
              </w:rPr>
              <w:t>11</w:t>
            </w:r>
          </w:p>
        </w:tc>
        <w:tc>
          <w:tcPr>
            <w:tcW w:w="764" w:type="dxa"/>
            <w:tcBorders>
              <w:top w:val="single" w:sz="6" w:space="0" w:color="000000"/>
              <w:bottom w:val="single" w:sz="6" w:space="0" w:color="000000"/>
            </w:tcBorders>
            <w:shd w:val="clear" w:color="auto" w:fill="B0B3D3"/>
          </w:tcPr>
          <w:p>
            <w:pPr>
              <w:pStyle w:val="TableParagraph"/>
              <w:spacing w:line="128" w:lineRule="exact" w:before="7"/>
              <w:ind w:left="104" w:right="54"/>
              <w:jc w:val="center"/>
              <w:rPr>
                <w:sz w:val="15"/>
              </w:rPr>
            </w:pPr>
            <w:r>
              <w:rPr>
                <w:w w:val="90"/>
                <w:sz w:val="15"/>
              </w:rPr>
              <w:t>60</w:t>
            </w:r>
          </w:p>
        </w:tc>
        <w:tc>
          <w:tcPr>
            <w:tcW w:w="534" w:type="dxa"/>
            <w:tcBorders>
              <w:top w:val="single" w:sz="6" w:space="0" w:color="000000"/>
              <w:bottom w:val="single" w:sz="6" w:space="0" w:color="000000"/>
            </w:tcBorders>
            <w:shd w:val="clear" w:color="auto" w:fill="B0B3D3"/>
          </w:tcPr>
          <w:p>
            <w:pPr>
              <w:pStyle w:val="TableParagraph"/>
              <w:spacing w:line="128" w:lineRule="exact" w:before="7"/>
              <w:ind w:left="72"/>
              <w:jc w:val="center"/>
              <w:rPr>
                <w:sz w:val="15"/>
              </w:rPr>
            </w:pPr>
            <w:r>
              <w:rPr>
                <w:w w:val="90"/>
                <w:sz w:val="15"/>
              </w:rPr>
              <w:t>25</w:t>
            </w:r>
          </w:p>
        </w:tc>
      </w:tr>
      <w:tr>
        <w:trPr>
          <w:trHeight w:val="17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17"/>
              <w:ind w:left="5"/>
              <w:rPr>
                <w:sz w:val="15"/>
              </w:rPr>
            </w:pPr>
            <w:r>
              <w:rPr>
                <w:w w:val="85"/>
                <w:sz w:val="15"/>
              </w:rPr>
              <w:t>S8B</w:t>
            </w:r>
          </w:p>
        </w:tc>
        <w:tc>
          <w:tcPr>
            <w:tcW w:w="930" w:type="dxa"/>
            <w:tcBorders>
              <w:top w:val="single" w:sz="6" w:space="0" w:color="000000"/>
              <w:bottom w:val="single" w:sz="6" w:space="0" w:color="000000"/>
            </w:tcBorders>
            <w:shd w:val="clear" w:color="auto" w:fill="B0B3D3"/>
          </w:tcPr>
          <w:p>
            <w:pPr>
              <w:pStyle w:val="TableParagraph"/>
              <w:spacing w:line="138" w:lineRule="exact" w:before="17"/>
              <w:ind w:left="139"/>
              <w:rPr>
                <w:sz w:val="15"/>
              </w:rPr>
            </w:pPr>
            <w:r>
              <w:rPr>
                <w:w w:val="90"/>
                <w:sz w:val="15"/>
              </w:rPr>
              <w:t>OILM2101</w:t>
            </w:r>
          </w:p>
        </w:tc>
        <w:tc>
          <w:tcPr>
            <w:tcW w:w="1193" w:type="dxa"/>
            <w:tcBorders>
              <w:top w:val="single" w:sz="6" w:space="0" w:color="000000"/>
              <w:bottom w:val="single" w:sz="6" w:space="0" w:color="000000"/>
            </w:tcBorders>
            <w:shd w:val="clear" w:color="auto" w:fill="B0B3D3"/>
          </w:tcPr>
          <w:p>
            <w:pPr>
              <w:pStyle w:val="TableParagraph"/>
              <w:spacing w:line="138" w:lineRule="exact" w:before="17"/>
              <w:ind w:left="249"/>
              <w:rPr>
                <w:sz w:val="15"/>
              </w:rPr>
            </w:pPr>
            <w:r>
              <w:rPr>
                <w:w w:val="85"/>
                <w:sz w:val="15"/>
              </w:rPr>
              <w:t>SOCW39615</w:t>
            </w:r>
          </w:p>
        </w:tc>
        <w:tc>
          <w:tcPr>
            <w:tcW w:w="2891" w:type="dxa"/>
            <w:tcBorders>
              <w:top w:val="single" w:sz="6" w:space="0" w:color="000000"/>
              <w:bottom w:val="single" w:sz="6" w:space="0" w:color="000000"/>
            </w:tcBorders>
            <w:shd w:val="clear" w:color="auto" w:fill="B0B3D3"/>
          </w:tcPr>
          <w:p>
            <w:pPr>
              <w:pStyle w:val="TableParagraph"/>
              <w:spacing w:line="138" w:lineRule="exact" w:before="17"/>
              <w:ind w:left="116"/>
              <w:rPr>
                <w:sz w:val="15"/>
              </w:rPr>
            </w:pPr>
            <w:r>
              <w:rPr>
                <w:w w:val="90"/>
                <w:sz w:val="15"/>
              </w:rPr>
              <w:t>socks, oil-only PP</w:t>
            </w:r>
          </w:p>
        </w:tc>
        <w:tc>
          <w:tcPr>
            <w:tcW w:w="1362" w:type="dxa"/>
            <w:tcBorders>
              <w:top w:val="single" w:sz="6" w:space="0" w:color="000000"/>
              <w:bottom w:val="single" w:sz="6" w:space="0" w:color="000000"/>
            </w:tcBorders>
            <w:shd w:val="clear" w:color="auto" w:fill="B0B3D3"/>
          </w:tcPr>
          <w:p>
            <w:pPr>
              <w:pStyle w:val="TableParagraph"/>
              <w:spacing w:line="138" w:lineRule="exact" w:before="17"/>
              <w:ind w:left="326"/>
              <w:rPr>
                <w:sz w:val="15"/>
              </w:rPr>
            </w:pPr>
            <w:r>
              <w:rPr>
                <w:w w:val="95"/>
                <w:sz w:val="15"/>
              </w:rPr>
              <w:t>3" x 8'</w:t>
            </w:r>
          </w:p>
        </w:tc>
        <w:tc>
          <w:tcPr>
            <w:tcW w:w="475" w:type="dxa"/>
            <w:tcBorders>
              <w:top w:val="single" w:sz="6" w:space="0" w:color="000000"/>
              <w:bottom w:val="single" w:sz="6" w:space="0" w:color="000000"/>
            </w:tcBorders>
            <w:shd w:val="clear" w:color="auto" w:fill="B0B3D3"/>
          </w:tcPr>
          <w:p>
            <w:pPr>
              <w:pStyle w:val="TableParagraph"/>
              <w:spacing w:line="138" w:lineRule="exact" w:before="17"/>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17"/>
              <w:ind w:left="67"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17"/>
              <w:ind w:left="98" w:right="35"/>
              <w:jc w:val="center"/>
              <w:rPr>
                <w:sz w:val="15"/>
              </w:rPr>
            </w:pPr>
            <w:r>
              <w:rPr>
                <w:w w:val="90"/>
                <w:sz w:val="15"/>
              </w:rPr>
              <w:t>15</w:t>
            </w:r>
          </w:p>
        </w:tc>
        <w:tc>
          <w:tcPr>
            <w:tcW w:w="759" w:type="dxa"/>
            <w:tcBorders>
              <w:top w:val="single" w:sz="6" w:space="0" w:color="000000"/>
              <w:bottom w:val="single" w:sz="6" w:space="0" w:color="000000"/>
            </w:tcBorders>
            <w:shd w:val="clear" w:color="auto" w:fill="B0B3D3"/>
          </w:tcPr>
          <w:p>
            <w:pPr>
              <w:pStyle w:val="TableParagraph"/>
              <w:spacing w:line="138" w:lineRule="exact" w:before="17"/>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17"/>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17"/>
              <w:ind w:right="245"/>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17"/>
              <w:ind w:left="104"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spacing w:line="138" w:lineRule="exact" w:before="17"/>
              <w:ind w:left="72"/>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6"/>
              <w:rPr>
                <w:sz w:val="15"/>
              </w:rPr>
            </w:pPr>
            <w:r>
              <w:rPr>
                <w:w w:val="85"/>
                <w:sz w:val="15"/>
              </w:rPr>
              <w:t>S12B</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0"/>
              <w:rPr>
                <w:sz w:val="15"/>
              </w:rPr>
            </w:pPr>
            <w:r>
              <w:rPr>
                <w:w w:val="90"/>
                <w:sz w:val="15"/>
              </w:rPr>
              <w:t>OILM2104</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0"/>
              <w:rPr>
                <w:sz w:val="15"/>
              </w:rPr>
            </w:pPr>
            <w:r>
              <w:rPr>
                <w:w w:val="90"/>
                <w:sz w:val="15"/>
              </w:rPr>
              <w:t>SOCW314410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7"/>
              <w:rPr>
                <w:sz w:val="15"/>
              </w:rPr>
            </w:pPr>
            <w:r>
              <w:rPr>
                <w:w w:val="90"/>
                <w:sz w:val="15"/>
              </w:rPr>
              <w:t>socks, oil-only PP</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6"/>
              <w:rPr>
                <w:sz w:val="15"/>
              </w:rPr>
            </w:pPr>
            <w:r>
              <w:rPr>
                <w:w w:val="90"/>
                <w:sz w:val="15"/>
              </w:rPr>
              <w:t>3" x 12'</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0"/>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67"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5"/>
              <w:jc w:val="center"/>
              <w:rPr>
                <w:sz w:val="15"/>
              </w:rPr>
            </w:pPr>
            <w:r>
              <w:rPr>
                <w:w w:val="90"/>
                <w:sz w:val="15"/>
              </w:rPr>
              <w:t>10</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5"/>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4"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2"/>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6"/>
              <w:rPr>
                <w:sz w:val="15"/>
              </w:rPr>
            </w:pPr>
            <w:r>
              <w:rPr>
                <w:w w:val="85"/>
                <w:sz w:val="15"/>
              </w:rPr>
              <w:t>S20B</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0"/>
              <w:rPr>
                <w:sz w:val="15"/>
              </w:rPr>
            </w:pPr>
            <w:r>
              <w:rPr>
                <w:w w:val="90"/>
                <w:sz w:val="15"/>
              </w:rPr>
              <w:t>OILM2103</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0"/>
              <w:rPr>
                <w:sz w:val="15"/>
              </w:rPr>
            </w:pPr>
            <w:r>
              <w:rPr>
                <w:w w:val="85"/>
                <w:sz w:val="15"/>
              </w:rPr>
              <w:t>SOCW32406</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7"/>
              <w:rPr>
                <w:sz w:val="15"/>
              </w:rPr>
            </w:pPr>
            <w:r>
              <w:rPr>
                <w:w w:val="90"/>
                <w:sz w:val="15"/>
              </w:rPr>
              <w:t>socks, oil-only PP</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6"/>
              <w:rPr>
                <w:sz w:val="15"/>
              </w:rPr>
            </w:pPr>
            <w:r>
              <w:rPr>
                <w:w w:val="90"/>
                <w:sz w:val="15"/>
              </w:rPr>
              <w:t>3" x 20'</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68"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jc w:val="center"/>
              <w:rPr>
                <w:sz w:val="15"/>
              </w:rPr>
            </w:pPr>
            <w:r>
              <w:rPr>
                <w:w w:val="79"/>
                <w:sz w:val="15"/>
              </w:rPr>
              <w:t>6</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5"/>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4" w:right="54"/>
              <w:jc w:val="center"/>
              <w:rPr>
                <w:sz w:val="15"/>
              </w:rPr>
            </w:pPr>
            <w:r>
              <w:rPr>
                <w:w w:val="90"/>
                <w:sz w:val="15"/>
              </w:rPr>
              <w:t>20</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2"/>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85"/>
                <w:sz w:val="15"/>
              </w:rPr>
              <w:t>S4G</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0"/>
              <w:rPr>
                <w:sz w:val="15"/>
              </w:rPr>
            </w:pPr>
            <w:r>
              <w:rPr>
                <w:w w:val="90"/>
                <w:sz w:val="15"/>
              </w:rPr>
              <w:t>OILM2110</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0"/>
              <w:rPr>
                <w:sz w:val="15"/>
              </w:rPr>
            </w:pPr>
            <w:r>
              <w:rPr>
                <w:w w:val="85"/>
                <w:sz w:val="15"/>
              </w:rPr>
              <w:t>SOCG34830</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7"/>
              <w:rPr>
                <w:sz w:val="15"/>
              </w:rPr>
            </w:pPr>
            <w:r>
              <w:rPr>
                <w:w w:val="85"/>
                <w:sz w:val="15"/>
              </w:rPr>
              <w:t>socks, universal PP</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6"/>
              <w:rPr>
                <w:sz w:val="15"/>
              </w:rPr>
            </w:pPr>
            <w:r>
              <w:rPr>
                <w:w w:val="95"/>
                <w:sz w:val="15"/>
              </w:rPr>
              <w:t>3" x 4'</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19"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34"/>
              <w:jc w:val="center"/>
              <w:rPr>
                <w:sz w:val="15"/>
              </w:rPr>
            </w:pPr>
            <w:r>
              <w:rPr>
                <w:w w:val="90"/>
                <w:sz w:val="15"/>
              </w:rPr>
              <w:t>30</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4"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5"/>
              <w:jc w:val="right"/>
              <w:rPr>
                <w:sz w:val="15"/>
              </w:rPr>
            </w:pPr>
            <w:r>
              <w:rPr>
                <w:w w:val="75"/>
                <w:sz w:val="15"/>
              </w:rPr>
              <w:t>35</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05"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3"/>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85"/>
                <w:sz w:val="15"/>
              </w:rPr>
              <w:t>S8G</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0"/>
              <w:rPr>
                <w:sz w:val="15"/>
              </w:rPr>
            </w:pPr>
            <w:r>
              <w:rPr>
                <w:w w:val="90"/>
                <w:sz w:val="15"/>
              </w:rPr>
              <w:t>OILM2113</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0"/>
              <w:rPr>
                <w:sz w:val="15"/>
              </w:rPr>
            </w:pPr>
            <w:r>
              <w:rPr>
                <w:w w:val="85"/>
                <w:sz w:val="15"/>
              </w:rPr>
              <w:t>SOCG39615</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7"/>
              <w:rPr>
                <w:sz w:val="15"/>
              </w:rPr>
            </w:pPr>
            <w:r>
              <w:rPr>
                <w:w w:val="85"/>
                <w:sz w:val="15"/>
              </w:rPr>
              <w:t>socks, universal PP</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6"/>
              <w:rPr>
                <w:sz w:val="15"/>
              </w:rPr>
            </w:pPr>
            <w:r>
              <w:rPr>
                <w:w w:val="95"/>
                <w:sz w:val="15"/>
              </w:rPr>
              <w:t>3" x 8'</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0"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34"/>
              <w:jc w:val="center"/>
              <w:rPr>
                <w:sz w:val="15"/>
              </w:rPr>
            </w:pPr>
            <w:r>
              <w:rPr>
                <w:w w:val="90"/>
                <w:sz w:val="15"/>
              </w:rPr>
              <w:t>15</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4"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5"/>
              <w:jc w:val="right"/>
              <w:rPr>
                <w:sz w:val="15"/>
              </w:rPr>
            </w:pPr>
            <w:r>
              <w:rPr>
                <w:w w:val="75"/>
                <w:sz w:val="15"/>
              </w:rPr>
              <w:t>35</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05"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3"/>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85"/>
                <w:sz w:val="15"/>
              </w:rPr>
              <w:t>S12G</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0"/>
              <w:rPr>
                <w:sz w:val="15"/>
              </w:rPr>
            </w:pPr>
            <w:r>
              <w:rPr>
                <w:w w:val="90"/>
                <w:sz w:val="15"/>
              </w:rPr>
              <w:t>OILM2114</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0"/>
              <w:rPr>
                <w:sz w:val="15"/>
              </w:rPr>
            </w:pPr>
            <w:r>
              <w:rPr>
                <w:w w:val="85"/>
                <w:sz w:val="15"/>
              </w:rPr>
              <w:t>SOCG314410</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7"/>
              <w:rPr>
                <w:sz w:val="15"/>
              </w:rPr>
            </w:pPr>
            <w:r>
              <w:rPr>
                <w:w w:val="85"/>
                <w:sz w:val="15"/>
              </w:rPr>
              <w:t>socks, universal PP</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6"/>
              <w:rPr>
                <w:sz w:val="15"/>
              </w:rPr>
            </w:pPr>
            <w:r>
              <w:rPr>
                <w:w w:val="90"/>
                <w:sz w:val="15"/>
              </w:rPr>
              <w:t>3" x 12'</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0"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34"/>
              <w:jc w:val="center"/>
              <w:rPr>
                <w:sz w:val="15"/>
              </w:rPr>
            </w:pPr>
            <w:r>
              <w:rPr>
                <w:w w:val="90"/>
                <w:sz w:val="15"/>
              </w:rPr>
              <w:t>10</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4"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6"/>
              <w:jc w:val="right"/>
              <w:rPr>
                <w:sz w:val="15"/>
              </w:rPr>
            </w:pPr>
            <w:r>
              <w:rPr>
                <w:w w:val="75"/>
                <w:sz w:val="15"/>
              </w:rPr>
              <w:t>35</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05"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3"/>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85"/>
                <w:sz w:val="15"/>
              </w:rPr>
              <w:t>S20G</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0"/>
              <w:rPr>
                <w:sz w:val="15"/>
              </w:rPr>
            </w:pPr>
            <w:r>
              <w:rPr>
                <w:w w:val="90"/>
                <w:sz w:val="15"/>
              </w:rPr>
              <w:t>OILM2109</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0"/>
              <w:rPr>
                <w:sz w:val="15"/>
              </w:rPr>
            </w:pPr>
            <w:r>
              <w:rPr>
                <w:w w:val="85"/>
                <w:sz w:val="15"/>
              </w:rPr>
              <w:t>SOCG32406</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7"/>
              <w:rPr>
                <w:sz w:val="15"/>
              </w:rPr>
            </w:pPr>
            <w:r>
              <w:rPr>
                <w:w w:val="85"/>
                <w:sz w:val="15"/>
              </w:rPr>
              <w:t>socks, universal PP</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6"/>
              <w:rPr>
                <w:sz w:val="15"/>
              </w:rPr>
            </w:pPr>
            <w:r>
              <w:rPr>
                <w:w w:val="90"/>
                <w:sz w:val="15"/>
              </w:rPr>
              <w:t>3" x 20'</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0"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1"/>
              <w:jc w:val="center"/>
              <w:rPr>
                <w:sz w:val="15"/>
              </w:rPr>
            </w:pPr>
            <w:r>
              <w:rPr>
                <w:w w:val="79"/>
                <w:sz w:val="15"/>
              </w:rPr>
              <w:t>6</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5"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4"/>
              <w:jc w:val="right"/>
              <w:rPr>
                <w:sz w:val="15"/>
              </w:rPr>
            </w:pPr>
            <w:r>
              <w:rPr>
                <w:w w:val="75"/>
                <w:sz w:val="15"/>
              </w:rPr>
              <w:t>35</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06" w:right="54"/>
              <w:jc w:val="center"/>
              <w:rPr>
                <w:sz w:val="15"/>
              </w:rPr>
            </w:pPr>
            <w:r>
              <w:rPr>
                <w:w w:val="90"/>
                <w:sz w:val="15"/>
              </w:rPr>
              <w:t>20</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4"/>
              <w:jc w:val="center"/>
              <w:rPr>
                <w:sz w:val="15"/>
              </w:rPr>
            </w:pPr>
            <w:r>
              <w:rPr>
                <w:w w:val="90"/>
                <w:sz w:val="15"/>
              </w:rPr>
              <w:t>25</w:t>
            </w:r>
          </w:p>
        </w:tc>
      </w:tr>
      <w:tr>
        <w:trPr>
          <w:trHeight w:val="165" w:hRule="atLeast"/>
        </w:trPr>
        <w:tc>
          <w:tcPr>
            <w:tcW w:w="686" w:type="dxa"/>
            <w:tcBorders>
              <w:top w:val="single" w:sz="6" w:space="0" w:color="000000"/>
              <w:bottom w:val="single" w:sz="6" w:space="0" w:color="000000"/>
            </w:tcBorders>
            <w:shd w:val="clear" w:color="auto" w:fill="B7CDC0"/>
          </w:tcPr>
          <w:p>
            <w:pPr>
              <w:pStyle w:val="TableParagraph"/>
              <w:spacing w:line="138" w:lineRule="exact" w:before="7"/>
              <w:ind w:left="6"/>
              <w:rPr>
                <w:sz w:val="15"/>
              </w:rPr>
            </w:pPr>
            <w:r>
              <w:rPr>
                <w:w w:val="85"/>
                <w:sz w:val="15"/>
              </w:rPr>
              <w:t>S4CC</w:t>
            </w:r>
          </w:p>
        </w:tc>
        <w:tc>
          <w:tcPr>
            <w:tcW w:w="930" w:type="dxa"/>
            <w:tcBorders>
              <w:top w:val="single" w:sz="6" w:space="0" w:color="000000"/>
              <w:bottom w:val="single" w:sz="6" w:space="0" w:color="000000"/>
            </w:tcBorders>
            <w:shd w:val="clear" w:color="auto" w:fill="B7CDC0"/>
          </w:tcPr>
          <w:p>
            <w:pPr>
              <w:pStyle w:val="TableParagraph"/>
              <w:spacing w:line="138" w:lineRule="exact" w:before="7"/>
              <w:ind w:left="141"/>
              <w:rPr>
                <w:sz w:val="15"/>
              </w:rPr>
            </w:pPr>
            <w:r>
              <w:rPr>
                <w:w w:val="90"/>
                <w:sz w:val="15"/>
              </w:rPr>
              <w:t>OILM2019</w:t>
            </w:r>
          </w:p>
        </w:tc>
        <w:tc>
          <w:tcPr>
            <w:tcW w:w="1193" w:type="dxa"/>
            <w:tcBorders>
              <w:top w:val="single" w:sz="6" w:space="0" w:color="000000"/>
              <w:bottom w:val="single" w:sz="6" w:space="0" w:color="000000"/>
            </w:tcBorders>
            <w:shd w:val="clear" w:color="auto" w:fill="B7CDC0"/>
          </w:tcPr>
          <w:p>
            <w:pPr>
              <w:pStyle w:val="TableParagraph"/>
              <w:spacing w:line="138" w:lineRule="exact" w:before="7"/>
              <w:ind w:left="250"/>
              <w:rPr>
                <w:sz w:val="15"/>
              </w:rPr>
            </w:pPr>
            <w:r>
              <w:rPr>
                <w:w w:val="85"/>
                <w:sz w:val="15"/>
              </w:rPr>
              <w:t>SOCCC34220</w:t>
            </w:r>
          </w:p>
        </w:tc>
        <w:tc>
          <w:tcPr>
            <w:tcW w:w="2891" w:type="dxa"/>
            <w:tcBorders>
              <w:top w:val="single" w:sz="6" w:space="0" w:color="000000"/>
              <w:bottom w:val="single" w:sz="6" w:space="0" w:color="000000"/>
            </w:tcBorders>
            <w:shd w:val="clear" w:color="auto" w:fill="B7CDC0"/>
          </w:tcPr>
          <w:p>
            <w:pPr>
              <w:pStyle w:val="TableParagraph"/>
              <w:spacing w:line="138" w:lineRule="exact" w:before="7"/>
              <w:ind w:left="118"/>
              <w:rPr>
                <w:sz w:val="15"/>
              </w:rPr>
            </w:pPr>
            <w:r>
              <w:rPr>
                <w:w w:val="90"/>
                <w:sz w:val="15"/>
              </w:rPr>
              <w:t>socks, universal, corn cob</w:t>
            </w:r>
          </w:p>
        </w:tc>
        <w:tc>
          <w:tcPr>
            <w:tcW w:w="1362" w:type="dxa"/>
            <w:tcBorders>
              <w:top w:val="single" w:sz="6" w:space="0" w:color="000000"/>
              <w:bottom w:val="single" w:sz="6" w:space="0" w:color="000000"/>
            </w:tcBorders>
            <w:shd w:val="clear" w:color="auto" w:fill="B7CDC0"/>
          </w:tcPr>
          <w:p>
            <w:pPr>
              <w:pStyle w:val="TableParagraph"/>
              <w:spacing w:line="138" w:lineRule="exact" w:before="7"/>
              <w:ind w:left="327"/>
              <w:rPr>
                <w:sz w:val="15"/>
              </w:rPr>
            </w:pPr>
            <w:r>
              <w:rPr>
                <w:w w:val="90"/>
                <w:sz w:val="15"/>
              </w:rPr>
              <w:t>3" x 42"</w:t>
            </w:r>
          </w:p>
        </w:tc>
        <w:tc>
          <w:tcPr>
            <w:tcW w:w="475" w:type="dxa"/>
            <w:tcBorders>
              <w:top w:val="single" w:sz="6" w:space="0" w:color="000000"/>
              <w:bottom w:val="single" w:sz="6" w:space="0" w:color="000000"/>
            </w:tcBorders>
            <w:shd w:val="clear" w:color="auto" w:fill="B7CDC0"/>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B7CDC0"/>
          </w:tcPr>
          <w:p>
            <w:pPr>
              <w:pStyle w:val="TableParagraph"/>
              <w:spacing w:line="138" w:lineRule="exact" w:before="7"/>
              <w:ind w:left="21" w:right="70"/>
              <w:jc w:val="center"/>
              <w:rPr>
                <w:sz w:val="15"/>
              </w:rPr>
            </w:pPr>
            <w:r>
              <w:rPr>
                <w:w w:val="85"/>
                <w:sz w:val="15"/>
              </w:rPr>
              <w:t>gray</w:t>
            </w:r>
          </w:p>
        </w:tc>
        <w:tc>
          <w:tcPr>
            <w:tcW w:w="823" w:type="dxa"/>
            <w:tcBorders>
              <w:top w:val="single" w:sz="6" w:space="0" w:color="000000"/>
              <w:bottom w:val="single" w:sz="6" w:space="0" w:color="000000"/>
            </w:tcBorders>
            <w:shd w:val="clear" w:color="auto" w:fill="B7CDC0"/>
          </w:tcPr>
          <w:p>
            <w:pPr>
              <w:pStyle w:val="TableParagraph"/>
              <w:spacing w:line="138" w:lineRule="exact" w:before="7"/>
              <w:ind w:left="98" w:right="33"/>
              <w:jc w:val="center"/>
              <w:rPr>
                <w:sz w:val="15"/>
              </w:rPr>
            </w:pPr>
            <w:r>
              <w:rPr>
                <w:w w:val="90"/>
                <w:sz w:val="15"/>
              </w:rPr>
              <w:t>40</w:t>
            </w:r>
          </w:p>
        </w:tc>
        <w:tc>
          <w:tcPr>
            <w:tcW w:w="759" w:type="dxa"/>
            <w:tcBorders>
              <w:top w:val="single" w:sz="6" w:space="0" w:color="000000"/>
              <w:bottom w:val="single" w:sz="6" w:space="0" w:color="000000"/>
            </w:tcBorders>
            <w:shd w:val="clear" w:color="auto" w:fill="B7CDC0"/>
          </w:tcPr>
          <w:p>
            <w:pPr>
              <w:pStyle w:val="TableParagraph"/>
              <w:spacing w:line="138" w:lineRule="exact" w:before="7"/>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B7CDC0"/>
          </w:tcPr>
          <w:p>
            <w:pPr>
              <w:pStyle w:val="TableParagraph"/>
              <w:spacing w:line="138" w:lineRule="exact" w:before="7"/>
              <w:ind w:left="25" w:right="45"/>
              <w:jc w:val="center"/>
              <w:rPr>
                <w:sz w:val="15"/>
              </w:rPr>
            </w:pPr>
            <w:r>
              <w:rPr>
                <w:w w:val="90"/>
                <w:sz w:val="15"/>
              </w:rPr>
              <w:t>20</w:t>
            </w:r>
          </w:p>
        </w:tc>
        <w:tc>
          <w:tcPr>
            <w:tcW w:w="1427" w:type="dxa"/>
            <w:gridSpan w:val="2"/>
            <w:tcBorders>
              <w:top w:val="single" w:sz="6" w:space="0" w:color="000000"/>
              <w:bottom w:val="single" w:sz="6" w:space="0" w:color="000000"/>
            </w:tcBorders>
            <w:shd w:val="clear" w:color="auto" w:fill="B7CDC0"/>
          </w:tcPr>
          <w:p>
            <w:pPr>
              <w:pStyle w:val="TableParagraph"/>
              <w:spacing w:line="138" w:lineRule="exact" w:before="7"/>
              <w:ind w:right="244"/>
              <w:jc w:val="right"/>
              <w:rPr>
                <w:sz w:val="15"/>
              </w:rPr>
            </w:pPr>
            <w:r>
              <w:rPr>
                <w:w w:val="75"/>
                <w:sz w:val="15"/>
              </w:rPr>
              <w:t>47</w:t>
            </w:r>
          </w:p>
        </w:tc>
        <w:tc>
          <w:tcPr>
            <w:tcW w:w="764" w:type="dxa"/>
            <w:tcBorders>
              <w:top w:val="single" w:sz="6" w:space="0" w:color="000000"/>
              <w:bottom w:val="single" w:sz="6" w:space="0" w:color="000000"/>
            </w:tcBorders>
            <w:shd w:val="clear" w:color="auto" w:fill="B7CDC0"/>
          </w:tcPr>
          <w:p>
            <w:pPr>
              <w:pStyle w:val="TableParagraph"/>
              <w:spacing w:line="138" w:lineRule="exact" w:before="7"/>
              <w:ind w:left="106" w:right="54"/>
              <w:jc w:val="center"/>
              <w:rPr>
                <w:sz w:val="15"/>
              </w:rPr>
            </w:pPr>
            <w:r>
              <w:rPr>
                <w:w w:val="90"/>
                <w:sz w:val="15"/>
              </w:rPr>
              <w:t>20</w:t>
            </w:r>
          </w:p>
        </w:tc>
        <w:tc>
          <w:tcPr>
            <w:tcW w:w="534" w:type="dxa"/>
            <w:tcBorders>
              <w:top w:val="single" w:sz="6" w:space="0" w:color="000000"/>
              <w:bottom w:val="single" w:sz="6" w:space="0" w:color="000000"/>
            </w:tcBorders>
            <w:shd w:val="clear" w:color="auto" w:fill="B7CDC0"/>
          </w:tcPr>
          <w:p>
            <w:pPr>
              <w:pStyle w:val="TableParagraph"/>
              <w:spacing w:line="138" w:lineRule="exact" w:before="7"/>
              <w:ind w:left="74"/>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B7CDC0"/>
          </w:tcPr>
          <w:p>
            <w:pPr>
              <w:pStyle w:val="TableParagraph"/>
              <w:spacing w:line="138" w:lineRule="exact" w:before="7"/>
              <w:ind w:left="7"/>
              <w:rPr>
                <w:sz w:val="15"/>
              </w:rPr>
            </w:pPr>
            <w:r>
              <w:rPr>
                <w:w w:val="85"/>
                <w:sz w:val="15"/>
              </w:rPr>
              <w:t>S4CPB</w:t>
            </w:r>
          </w:p>
        </w:tc>
        <w:tc>
          <w:tcPr>
            <w:tcW w:w="930" w:type="dxa"/>
            <w:tcBorders>
              <w:top w:val="single" w:sz="6" w:space="0" w:color="000000"/>
              <w:bottom w:val="single" w:sz="6" w:space="0" w:color="000000"/>
            </w:tcBorders>
            <w:shd w:val="clear" w:color="auto" w:fill="B7CDC0"/>
          </w:tcPr>
          <w:p>
            <w:pPr>
              <w:pStyle w:val="TableParagraph"/>
              <w:spacing w:line="138" w:lineRule="exact" w:before="7"/>
              <w:ind w:left="141"/>
              <w:rPr>
                <w:sz w:val="15"/>
              </w:rPr>
            </w:pPr>
            <w:r>
              <w:rPr>
                <w:w w:val="90"/>
                <w:sz w:val="15"/>
              </w:rPr>
              <w:t>OILM2023</w:t>
            </w:r>
          </w:p>
        </w:tc>
        <w:tc>
          <w:tcPr>
            <w:tcW w:w="1193" w:type="dxa"/>
            <w:tcBorders>
              <w:top w:val="single" w:sz="6" w:space="0" w:color="000000"/>
              <w:bottom w:val="single" w:sz="6" w:space="0" w:color="000000"/>
            </w:tcBorders>
            <w:shd w:val="clear" w:color="auto" w:fill="B7CDC0"/>
          </w:tcPr>
          <w:p>
            <w:pPr>
              <w:pStyle w:val="TableParagraph"/>
              <w:spacing w:line="138" w:lineRule="exact" w:before="7"/>
              <w:ind w:left="251"/>
              <w:rPr>
                <w:sz w:val="15"/>
              </w:rPr>
            </w:pPr>
            <w:r>
              <w:rPr>
                <w:w w:val="85"/>
                <w:sz w:val="15"/>
              </w:rPr>
              <w:t>SOCCLU34830</w:t>
            </w:r>
          </w:p>
        </w:tc>
        <w:tc>
          <w:tcPr>
            <w:tcW w:w="2891" w:type="dxa"/>
            <w:tcBorders>
              <w:top w:val="single" w:sz="6" w:space="0" w:color="000000"/>
              <w:bottom w:val="single" w:sz="6" w:space="0" w:color="000000"/>
            </w:tcBorders>
            <w:shd w:val="clear" w:color="auto" w:fill="B7CDC0"/>
          </w:tcPr>
          <w:p>
            <w:pPr>
              <w:pStyle w:val="TableParagraph"/>
              <w:spacing w:line="138" w:lineRule="exact" w:before="7"/>
              <w:ind w:left="118"/>
              <w:rPr>
                <w:sz w:val="15"/>
              </w:rPr>
            </w:pPr>
            <w:r>
              <w:rPr>
                <w:w w:val="90"/>
                <w:sz w:val="15"/>
              </w:rPr>
              <w:t>socks, universal super sock</w:t>
            </w:r>
          </w:p>
        </w:tc>
        <w:tc>
          <w:tcPr>
            <w:tcW w:w="1362" w:type="dxa"/>
            <w:tcBorders>
              <w:top w:val="single" w:sz="6" w:space="0" w:color="000000"/>
              <w:bottom w:val="single" w:sz="6" w:space="0" w:color="000000"/>
            </w:tcBorders>
            <w:shd w:val="clear" w:color="auto" w:fill="B7CDC0"/>
          </w:tcPr>
          <w:p>
            <w:pPr>
              <w:pStyle w:val="TableParagraph"/>
              <w:spacing w:line="138" w:lineRule="exact" w:before="7"/>
              <w:ind w:left="327"/>
              <w:rPr>
                <w:sz w:val="15"/>
              </w:rPr>
            </w:pPr>
            <w:r>
              <w:rPr>
                <w:w w:val="95"/>
                <w:sz w:val="15"/>
              </w:rPr>
              <w:t>3" x 4'</w:t>
            </w:r>
          </w:p>
        </w:tc>
        <w:tc>
          <w:tcPr>
            <w:tcW w:w="475" w:type="dxa"/>
            <w:tcBorders>
              <w:top w:val="single" w:sz="6" w:space="0" w:color="000000"/>
              <w:bottom w:val="single" w:sz="6" w:space="0" w:color="000000"/>
            </w:tcBorders>
            <w:shd w:val="clear" w:color="auto" w:fill="B7CDC0"/>
          </w:tcPr>
          <w:p>
            <w:pPr>
              <w:pStyle w:val="TableParagraph"/>
              <w:spacing w:line="138" w:lineRule="exact" w:before="7"/>
              <w:ind w:left="161"/>
              <w:rPr>
                <w:sz w:val="15"/>
              </w:rPr>
            </w:pPr>
            <w:r>
              <w:rPr>
                <w:w w:val="90"/>
                <w:sz w:val="15"/>
              </w:rPr>
              <w:t>n/a</w:t>
            </w:r>
          </w:p>
        </w:tc>
        <w:tc>
          <w:tcPr>
            <w:tcW w:w="611" w:type="dxa"/>
            <w:tcBorders>
              <w:top w:val="single" w:sz="6" w:space="0" w:color="000000"/>
              <w:bottom w:val="single" w:sz="6" w:space="0" w:color="000000"/>
            </w:tcBorders>
            <w:shd w:val="clear" w:color="auto" w:fill="B7CDC0"/>
          </w:tcPr>
          <w:p>
            <w:pPr>
              <w:pStyle w:val="TableParagraph"/>
              <w:spacing w:line="138" w:lineRule="exact" w:before="7"/>
              <w:ind w:left="21" w:right="70"/>
              <w:jc w:val="center"/>
              <w:rPr>
                <w:sz w:val="15"/>
              </w:rPr>
            </w:pPr>
            <w:r>
              <w:rPr>
                <w:w w:val="85"/>
                <w:sz w:val="15"/>
              </w:rPr>
              <w:t>gray</w:t>
            </w:r>
          </w:p>
        </w:tc>
        <w:tc>
          <w:tcPr>
            <w:tcW w:w="823" w:type="dxa"/>
            <w:tcBorders>
              <w:top w:val="single" w:sz="6" w:space="0" w:color="000000"/>
              <w:bottom w:val="single" w:sz="6" w:space="0" w:color="000000"/>
            </w:tcBorders>
            <w:shd w:val="clear" w:color="auto" w:fill="B7CDC0"/>
          </w:tcPr>
          <w:p>
            <w:pPr>
              <w:pStyle w:val="TableParagraph"/>
              <w:spacing w:line="138" w:lineRule="exact" w:before="7"/>
              <w:ind w:left="98" w:right="33"/>
              <w:jc w:val="center"/>
              <w:rPr>
                <w:sz w:val="15"/>
              </w:rPr>
            </w:pPr>
            <w:r>
              <w:rPr>
                <w:w w:val="90"/>
                <w:sz w:val="15"/>
              </w:rPr>
              <w:t>30</w:t>
            </w:r>
          </w:p>
        </w:tc>
        <w:tc>
          <w:tcPr>
            <w:tcW w:w="759" w:type="dxa"/>
            <w:tcBorders>
              <w:top w:val="single" w:sz="6" w:space="0" w:color="000000"/>
              <w:bottom w:val="single" w:sz="6" w:space="0" w:color="000000"/>
            </w:tcBorders>
            <w:shd w:val="clear" w:color="auto" w:fill="B7CDC0"/>
          </w:tcPr>
          <w:p>
            <w:pPr>
              <w:pStyle w:val="TableParagraph"/>
              <w:spacing w:line="138" w:lineRule="exact" w:before="7"/>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B7CDC0"/>
          </w:tcPr>
          <w:p>
            <w:pPr>
              <w:pStyle w:val="TableParagraph"/>
              <w:spacing w:line="138" w:lineRule="exact" w:before="7"/>
              <w:ind w:left="25"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7CDC0"/>
          </w:tcPr>
          <w:p>
            <w:pPr>
              <w:pStyle w:val="TableParagraph"/>
              <w:spacing w:line="138" w:lineRule="exact" w:before="7"/>
              <w:ind w:right="244"/>
              <w:jc w:val="right"/>
              <w:rPr>
                <w:sz w:val="15"/>
              </w:rPr>
            </w:pPr>
            <w:r>
              <w:rPr>
                <w:w w:val="75"/>
                <w:sz w:val="15"/>
              </w:rPr>
              <w:t>23</w:t>
            </w:r>
          </w:p>
        </w:tc>
        <w:tc>
          <w:tcPr>
            <w:tcW w:w="764" w:type="dxa"/>
            <w:tcBorders>
              <w:top w:val="single" w:sz="6" w:space="0" w:color="000000"/>
              <w:bottom w:val="single" w:sz="6" w:space="0" w:color="000000"/>
            </w:tcBorders>
            <w:shd w:val="clear" w:color="auto" w:fill="B7CDC0"/>
          </w:tcPr>
          <w:p>
            <w:pPr>
              <w:pStyle w:val="TableParagraph"/>
              <w:spacing w:line="138" w:lineRule="exact" w:before="7"/>
              <w:ind w:left="106" w:right="54"/>
              <w:jc w:val="center"/>
              <w:rPr>
                <w:sz w:val="15"/>
              </w:rPr>
            </w:pPr>
            <w:r>
              <w:rPr>
                <w:w w:val="90"/>
                <w:sz w:val="15"/>
              </w:rPr>
              <w:t>20</w:t>
            </w:r>
          </w:p>
        </w:tc>
        <w:tc>
          <w:tcPr>
            <w:tcW w:w="534" w:type="dxa"/>
            <w:tcBorders>
              <w:top w:val="single" w:sz="6" w:space="0" w:color="000000"/>
              <w:bottom w:val="single" w:sz="6" w:space="0" w:color="000000"/>
            </w:tcBorders>
            <w:shd w:val="clear" w:color="auto" w:fill="B7CDC0"/>
          </w:tcPr>
          <w:p>
            <w:pPr>
              <w:pStyle w:val="TableParagraph"/>
              <w:spacing w:line="138" w:lineRule="exact" w:before="7"/>
              <w:ind w:left="74"/>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B7CDC0"/>
          </w:tcPr>
          <w:p>
            <w:pPr>
              <w:pStyle w:val="TableParagraph"/>
              <w:spacing w:line="138" w:lineRule="exact" w:before="7"/>
              <w:ind w:left="7"/>
              <w:rPr>
                <w:sz w:val="15"/>
              </w:rPr>
            </w:pPr>
            <w:r>
              <w:rPr>
                <w:w w:val="85"/>
                <w:sz w:val="15"/>
              </w:rPr>
              <w:t>S7CPB</w:t>
            </w:r>
          </w:p>
        </w:tc>
        <w:tc>
          <w:tcPr>
            <w:tcW w:w="930" w:type="dxa"/>
            <w:tcBorders>
              <w:top w:val="single" w:sz="6" w:space="0" w:color="000000"/>
              <w:bottom w:val="single" w:sz="6" w:space="0" w:color="000000"/>
            </w:tcBorders>
            <w:shd w:val="clear" w:color="auto" w:fill="B7CDC0"/>
          </w:tcPr>
          <w:p>
            <w:pPr>
              <w:pStyle w:val="TableParagraph"/>
              <w:spacing w:line="138" w:lineRule="exact" w:before="7"/>
              <w:ind w:left="141"/>
              <w:rPr>
                <w:sz w:val="15"/>
              </w:rPr>
            </w:pPr>
            <w:r>
              <w:rPr>
                <w:w w:val="90"/>
                <w:sz w:val="15"/>
              </w:rPr>
              <w:t>OILM2024</w:t>
            </w:r>
          </w:p>
        </w:tc>
        <w:tc>
          <w:tcPr>
            <w:tcW w:w="1193" w:type="dxa"/>
            <w:tcBorders>
              <w:top w:val="single" w:sz="6" w:space="0" w:color="000000"/>
              <w:bottom w:val="single" w:sz="6" w:space="0" w:color="000000"/>
            </w:tcBorders>
            <w:shd w:val="clear" w:color="auto" w:fill="B7CDC0"/>
          </w:tcPr>
          <w:p>
            <w:pPr>
              <w:pStyle w:val="TableParagraph"/>
              <w:spacing w:line="138" w:lineRule="exact" w:before="7"/>
              <w:ind w:left="251"/>
              <w:rPr>
                <w:sz w:val="15"/>
              </w:rPr>
            </w:pPr>
            <w:r>
              <w:rPr>
                <w:w w:val="80"/>
                <w:sz w:val="15"/>
              </w:rPr>
              <w:t>SOCXLDS7965</w:t>
            </w:r>
          </w:p>
        </w:tc>
        <w:tc>
          <w:tcPr>
            <w:tcW w:w="2891" w:type="dxa"/>
            <w:tcBorders>
              <w:top w:val="single" w:sz="6" w:space="0" w:color="000000"/>
              <w:bottom w:val="single" w:sz="6" w:space="0" w:color="000000"/>
            </w:tcBorders>
            <w:shd w:val="clear" w:color="auto" w:fill="B7CDC0"/>
          </w:tcPr>
          <w:p>
            <w:pPr>
              <w:pStyle w:val="TableParagraph"/>
              <w:spacing w:line="138" w:lineRule="exact" w:before="7"/>
              <w:ind w:left="118"/>
              <w:rPr>
                <w:sz w:val="15"/>
              </w:rPr>
            </w:pPr>
            <w:r>
              <w:rPr>
                <w:w w:val="90"/>
                <w:sz w:val="15"/>
              </w:rPr>
              <w:t>socks, universal cellulose polymer blend</w:t>
            </w:r>
          </w:p>
        </w:tc>
        <w:tc>
          <w:tcPr>
            <w:tcW w:w="1362" w:type="dxa"/>
            <w:tcBorders>
              <w:top w:val="single" w:sz="6" w:space="0" w:color="000000"/>
              <w:bottom w:val="single" w:sz="6" w:space="0" w:color="000000"/>
            </w:tcBorders>
            <w:shd w:val="clear" w:color="auto" w:fill="B7CDC0"/>
          </w:tcPr>
          <w:p>
            <w:pPr>
              <w:pStyle w:val="TableParagraph"/>
              <w:spacing w:line="138" w:lineRule="exact" w:before="7"/>
              <w:ind w:left="327"/>
              <w:rPr>
                <w:sz w:val="15"/>
              </w:rPr>
            </w:pPr>
            <w:r>
              <w:rPr>
                <w:w w:val="95"/>
                <w:sz w:val="15"/>
              </w:rPr>
              <w:t>7" x 8'</w:t>
            </w:r>
          </w:p>
        </w:tc>
        <w:tc>
          <w:tcPr>
            <w:tcW w:w="475" w:type="dxa"/>
            <w:tcBorders>
              <w:top w:val="single" w:sz="6" w:space="0" w:color="000000"/>
              <w:bottom w:val="single" w:sz="6" w:space="0" w:color="000000"/>
            </w:tcBorders>
            <w:shd w:val="clear" w:color="auto" w:fill="B7CDC0"/>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B7CDC0"/>
          </w:tcPr>
          <w:p>
            <w:pPr>
              <w:pStyle w:val="TableParagraph"/>
              <w:spacing w:line="138" w:lineRule="exact" w:before="7"/>
              <w:ind w:left="21" w:right="70"/>
              <w:jc w:val="center"/>
              <w:rPr>
                <w:sz w:val="15"/>
              </w:rPr>
            </w:pPr>
            <w:r>
              <w:rPr>
                <w:w w:val="85"/>
                <w:sz w:val="15"/>
              </w:rPr>
              <w:t>gray</w:t>
            </w:r>
          </w:p>
        </w:tc>
        <w:tc>
          <w:tcPr>
            <w:tcW w:w="823" w:type="dxa"/>
            <w:tcBorders>
              <w:top w:val="single" w:sz="6" w:space="0" w:color="000000"/>
              <w:bottom w:val="single" w:sz="6" w:space="0" w:color="000000"/>
            </w:tcBorders>
            <w:shd w:val="clear" w:color="auto" w:fill="B7CDC0"/>
          </w:tcPr>
          <w:p>
            <w:pPr>
              <w:pStyle w:val="TableParagraph"/>
              <w:spacing w:line="138" w:lineRule="exact" w:before="7"/>
              <w:ind w:left="2"/>
              <w:jc w:val="center"/>
              <w:rPr>
                <w:sz w:val="15"/>
              </w:rPr>
            </w:pPr>
            <w:r>
              <w:rPr>
                <w:w w:val="79"/>
                <w:sz w:val="15"/>
              </w:rPr>
              <w:t>5</w:t>
            </w:r>
          </w:p>
        </w:tc>
        <w:tc>
          <w:tcPr>
            <w:tcW w:w="759" w:type="dxa"/>
            <w:tcBorders>
              <w:top w:val="single" w:sz="6" w:space="0" w:color="000000"/>
              <w:bottom w:val="single" w:sz="6" w:space="0" w:color="000000"/>
            </w:tcBorders>
            <w:shd w:val="clear" w:color="auto" w:fill="B7CDC0"/>
          </w:tcPr>
          <w:p>
            <w:pPr>
              <w:pStyle w:val="TableParagraph"/>
              <w:spacing w:line="138" w:lineRule="exact" w:before="7"/>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B7CDC0"/>
          </w:tcPr>
          <w:p>
            <w:pPr>
              <w:pStyle w:val="TableParagraph"/>
              <w:spacing w:line="138" w:lineRule="exact" w:before="7"/>
              <w:ind w:left="24" w:right="45"/>
              <w:jc w:val="center"/>
              <w:rPr>
                <w:sz w:val="15"/>
              </w:rPr>
            </w:pPr>
            <w:r>
              <w:rPr>
                <w:w w:val="90"/>
                <w:sz w:val="15"/>
              </w:rPr>
              <w:t>41</w:t>
            </w:r>
          </w:p>
        </w:tc>
        <w:tc>
          <w:tcPr>
            <w:tcW w:w="1427" w:type="dxa"/>
            <w:gridSpan w:val="2"/>
            <w:tcBorders>
              <w:top w:val="single" w:sz="6" w:space="0" w:color="000000"/>
              <w:bottom w:val="single" w:sz="6" w:space="0" w:color="000000"/>
            </w:tcBorders>
            <w:shd w:val="clear" w:color="auto" w:fill="B7CDC0"/>
          </w:tcPr>
          <w:p>
            <w:pPr>
              <w:pStyle w:val="TableParagraph"/>
              <w:spacing w:line="138" w:lineRule="exact" w:before="7"/>
              <w:ind w:right="244"/>
              <w:jc w:val="right"/>
              <w:rPr>
                <w:sz w:val="15"/>
              </w:rPr>
            </w:pPr>
            <w:r>
              <w:rPr>
                <w:w w:val="75"/>
                <w:sz w:val="15"/>
              </w:rPr>
              <w:t>40</w:t>
            </w:r>
          </w:p>
        </w:tc>
        <w:tc>
          <w:tcPr>
            <w:tcW w:w="764" w:type="dxa"/>
            <w:tcBorders>
              <w:top w:val="single" w:sz="6" w:space="0" w:color="000000"/>
              <w:bottom w:val="single" w:sz="6" w:space="0" w:color="000000"/>
            </w:tcBorders>
            <w:shd w:val="clear" w:color="auto" w:fill="B7CDC0"/>
          </w:tcPr>
          <w:p>
            <w:pPr>
              <w:pStyle w:val="TableParagraph"/>
              <w:spacing w:line="138" w:lineRule="exact" w:before="7"/>
              <w:ind w:left="107" w:right="54"/>
              <w:jc w:val="center"/>
              <w:rPr>
                <w:sz w:val="15"/>
              </w:rPr>
            </w:pPr>
            <w:r>
              <w:rPr>
                <w:w w:val="90"/>
                <w:sz w:val="15"/>
              </w:rPr>
              <w:t>16</w:t>
            </w:r>
          </w:p>
        </w:tc>
        <w:tc>
          <w:tcPr>
            <w:tcW w:w="534" w:type="dxa"/>
            <w:tcBorders>
              <w:top w:val="single" w:sz="6" w:space="0" w:color="000000"/>
              <w:bottom w:val="single" w:sz="6" w:space="0" w:color="000000"/>
            </w:tcBorders>
            <w:shd w:val="clear" w:color="auto" w:fill="B7CDC0"/>
          </w:tcPr>
          <w:p>
            <w:pPr>
              <w:pStyle w:val="TableParagraph"/>
              <w:spacing w:line="138" w:lineRule="exact" w:before="7"/>
              <w:ind w:left="75"/>
              <w:jc w:val="center"/>
              <w:rPr>
                <w:sz w:val="15"/>
              </w:rPr>
            </w:pPr>
            <w:r>
              <w:rPr>
                <w:w w:val="90"/>
                <w:sz w:val="15"/>
              </w:rPr>
              <w:t>26</w:t>
            </w:r>
          </w:p>
        </w:tc>
      </w:tr>
      <w:tr>
        <w:trPr>
          <w:trHeight w:val="164" w:hRule="atLeast"/>
        </w:trPr>
        <w:tc>
          <w:tcPr>
            <w:tcW w:w="686"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5"/>
                <w:sz w:val="15"/>
              </w:rPr>
              <w:t>S4Y</w:t>
            </w:r>
          </w:p>
        </w:tc>
        <w:tc>
          <w:tcPr>
            <w:tcW w:w="930" w:type="dxa"/>
            <w:tcBorders>
              <w:top w:val="single" w:sz="6" w:space="0" w:color="000000"/>
              <w:bottom w:val="single" w:sz="6" w:space="0" w:color="000000"/>
            </w:tcBorders>
            <w:shd w:val="clear" w:color="auto" w:fill="FFF45F"/>
          </w:tcPr>
          <w:p>
            <w:pPr>
              <w:pStyle w:val="TableParagraph"/>
              <w:spacing w:line="138" w:lineRule="exact" w:before="7"/>
              <w:ind w:left="141"/>
              <w:rPr>
                <w:sz w:val="15"/>
              </w:rPr>
            </w:pPr>
            <w:r>
              <w:rPr>
                <w:w w:val="90"/>
                <w:sz w:val="15"/>
              </w:rPr>
              <w:t>OILM2121</w:t>
            </w:r>
          </w:p>
        </w:tc>
        <w:tc>
          <w:tcPr>
            <w:tcW w:w="1193"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85"/>
                <w:sz w:val="15"/>
              </w:rPr>
              <w:t>SOCY34830</w:t>
            </w:r>
          </w:p>
        </w:tc>
        <w:tc>
          <w:tcPr>
            <w:tcW w:w="2891" w:type="dxa"/>
            <w:tcBorders>
              <w:top w:val="single" w:sz="6" w:space="0" w:color="000000"/>
              <w:bottom w:val="single" w:sz="6" w:space="0" w:color="000000"/>
            </w:tcBorders>
            <w:shd w:val="clear" w:color="auto" w:fill="FFF45F"/>
          </w:tcPr>
          <w:p>
            <w:pPr>
              <w:pStyle w:val="TableParagraph"/>
              <w:spacing w:line="138" w:lineRule="exact" w:before="7"/>
              <w:ind w:left="118"/>
              <w:rPr>
                <w:sz w:val="15"/>
              </w:rPr>
            </w:pPr>
            <w:r>
              <w:rPr>
                <w:w w:val="85"/>
                <w:sz w:val="15"/>
              </w:rPr>
              <w:t>socks, hazmat PP</w:t>
            </w:r>
          </w:p>
        </w:tc>
        <w:tc>
          <w:tcPr>
            <w:tcW w:w="1362" w:type="dxa"/>
            <w:tcBorders>
              <w:top w:val="single" w:sz="6" w:space="0" w:color="000000"/>
              <w:bottom w:val="single" w:sz="6" w:space="0" w:color="000000"/>
            </w:tcBorders>
            <w:shd w:val="clear" w:color="auto" w:fill="FFF45F"/>
          </w:tcPr>
          <w:p>
            <w:pPr>
              <w:pStyle w:val="TableParagraph"/>
              <w:spacing w:line="138" w:lineRule="exact" w:before="7"/>
              <w:ind w:left="327"/>
              <w:rPr>
                <w:sz w:val="15"/>
              </w:rPr>
            </w:pPr>
            <w:r>
              <w:rPr>
                <w:w w:val="95"/>
                <w:sz w:val="15"/>
              </w:rPr>
              <w:t>3" x 4'</w:t>
            </w:r>
          </w:p>
        </w:tc>
        <w:tc>
          <w:tcPr>
            <w:tcW w:w="475" w:type="dxa"/>
            <w:tcBorders>
              <w:top w:val="single" w:sz="6" w:space="0" w:color="000000"/>
              <w:bottom w:val="single" w:sz="6" w:space="0" w:color="000000"/>
            </w:tcBorders>
            <w:shd w:val="clear" w:color="auto" w:fill="FFF45F"/>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FFF45F"/>
          </w:tcPr>
          <w:p>
            <w:pPr>
              <w:pStyle w:val="TableParagraph"/>
              <w:spacing w:line="138" w:lineRule="exact" w:before="7"/>
              <w:ind w:left="101" w:right="47"/>
              <w:jc w:val="center"/>
              <w:rPr>
                <w:sz w:val="15"/>
              </w:rPr>
            </w:pPr>
            <w:r>
              <w:rPr>
                <w:w w:val="90"/>
                <w:sz w:val="15"/>
              </w:rPr>
              <w:t>yellow</w:t>
            </w:r>
          </w:p>
        </w:tc>
        <w:tc>
          <w:tcPr>
            <w:tcW w:w="823" w:type="dxa"/>
            <w:tcBorders>
              <w:top w:val="single" w:sz="6" w:space="0" w:color="000000"/>
              <w:bottom w:val="single" w:sz="6" w:space="0" w:color="000000"/>
            </w:tcBorders>
            <w:shd w:val="clear" w:color="auto" w:fill="FFF45F"/>
          </w:tcPr>
          <w:p>
            <w:pPr>
              <w:pStyle w:val="TableParagraph"/>
              <w:spacing w:line="138" w:lineRule="exact" w:before="7"/>
              <w:ind w:left="98" w:right="32"/>
              <w:jc w:val="center"/>
              <w:rPr>
                <w:sz w:val="15"/>
              </w:rPr>
            </w:pPr>
            <w:r>
              <w:rPr>
                <w:w w:val="90"/>
                <w:sz w:val="15"/>
              </w:rPr>
              <w:t>30</w:t>
            </w:r>
          </w:p>
        </w:tc>
        <w:tc>
          <w:tcPr>
            <w:tcW w:w="759" w:type="dxa"/>
            <w:tcBorders>
              <w:top w:val="single" w:sz="6" w:space="0" w:color="000000"/>
              <w:bottom w:val="single" w:sz="6" w:space="0" w:color="000000"/>
            </w:tcBorders>
            <w:shd w:val="clear" w:color="auto" w:fill="FFF45F"/>
          </w:tcPr>
          <w:p>
            <w:pPr>
              <w:pStyle w:val="TableParagraph"/>
              <w:spacing w:line="138" w:lineRule="exact" w:before="7"/>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spacing w:line="138" w:lineRule="exact" w:before="7"/>
              <w:ind w:left="26"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spacing w:line="138" w:lineRule="exact" w:before="7"/>
              <w:ind w:right="244"/>
              <w:jc w:val="right"/>
              <w:rPr>
                <w:sz w:val="15"/>
              </w:rPr>
            </w:pPr>
            <w:r>
              <w:rPr>
                <w:w w:val="75"/>
                <w:sz w:val="15"/>
              </w:rPr>
              <w:t>35</w:t>
            </w:r>
          </w:p>
        </w:tc>
        <w:tc>
          <w:tcPr>
            <w:tcW w:w="764" w:type="dxa"/>
            <w:tcBorders>
              <w:top w:val="single" w:sz="6" w:space="0" w:color="000000"/>
              <w:bottom w:val="single" w:sz="6" w:space="0" w:color="000000"/>
            </w:tcBorders>
            <w:shd w:val="clear" w:color="auto" w:fill="FFF45F"/>
          </w:tcPr>
          <w:p>
            <w:pPr>
              <w:pStyle w:val="TableParagraph"/>
              <w:spacing w:line="138" w:lineRule="exact" w:before="7"/>
              <w:ind w:left="107" w:right="54"/>
              <w:jc w:val="center"/>
              <w:rPr>
                <w:sz w:val="15"/>
              </w:rPr>
            </w:pPr>
            <w:r>
              <w:rPr>
                <w:w w:val="90"/>
                <w:sz w:val="15"/>
              </w:rPr>
              <w:t>20</w:t>
            </w:r>
          </w:p>
        </w:tc>
        <w:tc>
          <w:tcPr>
            <w:tcW w:w="534" w:type="dxa"/>
            <w:tcBorders>
              <w:top w:val="single" w:sz="6" w:space="0" w:color="000000"/>
              <w:bottom w:val="single" w:sz="6" w:space="0" w:color="000000"/>
            </w:tcBorders>
            <w:shd w:val="clear" w:color="auto" w:fill="FFF45F"/>
          </w:tcPr>
          <w:p>
            <w:pPr>
              <w:pStyle w:val="TableParagraph"/>
              <w:spacing w:line="138" w:lineRule="exact" w:before="7"/>
              <w:ind w:left="75"/>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90"/>
                <w:sz w:val="15"/>
              </w:rPr>
              <w:t>S4Y-10</w:t>
            </w:r>
          </w:p>
        </w:tc>
        <w:tc>
          <w:tcPr>
            <w:tcW w:w="930" w:type="dxa"/>
            <w:tcBorders>
              <w:top w:val="single" w:sz="6" w:space="0" w:color="000000"/>
              <w:bottom w:val="single" w:sz="6" w:space="0" w:color="000000"/>
            </w:tcBorders>
            <w:shd w:val="clear" w:color="auto" w:fill="FFF45F"/>
          </w:tcPr>
          <w:p>
            <w:pPr>
              <w:pStyle w:val="TableParagraph"/>
              <w:spacing w:line="138" w:lineRule="exact" w:before="7"/>
              <w:ind w:left="141"/>
              <w:rPr>
                <w:sz w:val="15"/>
              </w:rPr>
            </w:pPr>
            <w:r>
              <w:rPr>
                <w:w w:val="90"/>
                <w:sz w:val="15"/>
              </w:rPr>
              <w:t>OILM2122</w:t>
            </w:r>
          </w:p>
        </w:tc>
        <w:tc>
          <w:tcPr>
            <w:tcW w:w="1193"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85"/>
                <w:sz w:val="15"/>
              </w:rPr>
              <w:t>SOCY34810</w:t>
            </w:r>
          </w:p>
        </w:tc>
        <w:tc>
          <w:tcPr>
            <w:tcW w:w="2891" w:type="dxa"/>
            <w:tcBorders>
              <w:top w:val="single" w:sz="6" w:space="0" w:color="000000"/>
              <w:bottom w:val="single" w:sz="6" w:space="0" w:color="000000"/>
            </w:tcBorders>
            <w:shd w:val="clear" w:color="auto" w:fill="FFF45F"/>
          </w:tcPr>
          <w:p>
            <w:pPr>
              <w:pStyle w:val="TableParagraph"/>
              <w:spacing w:line="138" w:lineRule="exact" w:before="7"/>
              <w:ind w:left="118"/>
              <w:rPr>
                <w:sz w:val="15"/>
              </w:rPr>
            </w:pPr>
            <w:r>
              <w:rPr>
                <w:w w:val="85"/>
                <w:sz w:val="15"/>
              </w:rPr>
              <w:t>socks, hazmat PP</w:t>
            </w:r>
          </w:p>
        </w:tc>
        <w:tc>
          <w:tcPr>
            <w:tcW w:w="1362" w:type="dxa"/>
            <w:tcBorders>
              <w:top w:val="single" w:sz="6" w:space="0" w:color="000000"/>
              <w:bottom w:val="single" w:sz="6" w:space="0" w:color="000000"/>
            </w:tcBorders>
            <w:shd w:val="clear" w:color="auto" w:fill="FFF45F"/>
          </w:tcPr>
          <w:p>
            <w:pPr>
              <w:pStyle w:val="TableParagraph"/>
              <w:spacing w:line="138" w:lineRule="exact" w:before="7"/>
              <w:ind w:left="327"/>
              <w:rPr>
                <w:sz w:val="15"/>
              </w:rPr>
            </w:pPr>
            <w:r>
              <w:rPr>
                <w:w w:val="95"/>
                <w:sz w:val="15"/>
              </w:rPr>
              <w:t>3" x 4'</w:t>
            </w:r>
          </w:p>
        </w:tc>
        <w:tc>
          <w:tcPr>
            <w:tcW w:w="475" w:type="dxa"/>
            <w:tcBorders>
              <w:top w:val="single" w:sz="6" w:space="0" w:color="000000"/>
              <w:bottom w:val="single" w:sz="6" w:space="0" w:color="000000"/>
            </w:tcBorders>
            <w:shd w:val="clear" w:color="auto" w:fill="FFF45F"/>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FFF45F"/>
          </w:tcPr>
          <w:p>
            <w:pPr>
              <w:pStyle w:val="TableParagraph"/>
              <w:spacing w:line="138" w:lineRule="exact" w:before="7"/>
              <w:ind w:left="101" w:right="47"/>
              <w:jc w:val="center"/>
              <w:rPr>
                <w:sz w:val="15"/>
              </w:rPr>
            </w:pPr>
            <w:r>
              <w:rPr>
                <w:w w:val="90"/>
                <w:sz w:val="15"/>
              </w:rPr>
              <w:t>yellow</w:t>
            </w:r>
          </w:p>
        </w:tc>
        <w:tc>
          <w:tcPr>
            <w:tcW w:w="823" w:type="dxa"/>
            <w:tcBorders>
              <w:top w:val="single" w:sz="6" w:space="0" w:color="000000"/>
              <w:bottom w:val="single" w:sz="6" w:space="0" w:color="000000"/>
            </w:tcBorders>
            <w:shd w:val="clear" w:color="auto" w:fill="FFF45F"/>
          </w:tcPr>
          <w:p>
            <w:pPr>
              <w:pStyle w:val="TableParagraph"/>
              <w:spacing w:line="138" w:lineRule="exact" w:before="7"/>
              <w:ind w:left="98" w:right="32"/>
              <w:jc w:val="center"/>
              <w:rPr>
                <w:sz w:val="15"/>
              </w:rPr>
            </w:pPr>
            <w:r>
              <w:rPr>
                <w:w w:val="90"/>
                <w:sz w:val="15"/>
              </w:rPr>
              <w:t>10</w:t>
            </w:r>
          </w:p>
        </w:tc>
        <w:tc>
          <w:tcPr>
            <w:tcW w:w="759" w:type="dxa"/>
            <w:tcBorders>
              <w:top w:val="single" w:sz="6" w:space="0" w:color="000000"/>
              <w:bottom w:val="single" w:sz="6" w:space="0" w:color="000000"/>
            </w:tcBorders>
            <w:shd w:val="clear" w:color="auto" w:fill="FFF45F"/>
          </w:tcPr>
          <w:p>
            <w:pPr>
              <w:pStyle w:val="TableParagraph"/>
              <w:spacing w:line="138" w:lineRule="exact" w:before="7"/>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spacing w:line="138" w:lineRule="exact" w:before="7"/>
              <w:ind w:left="26" w:right="45"/>
              <w:jc w:val="center"/>
              <w:rPr>
                <w:sz w:val="15"/>
              </w:rPr>
            </w:pPr>
            <w:r>
              <w:rPr>
                <w:w w:val="90"/>
                <w:sz w:val="15"/>
              </w:rPr>
              <w:t>10</w:t>
            </w:r>
          </w:p>
        </w:tc>
        <w:tc>
          <w:tcPr>
            <w:tcW w:w="1427" w:type="dxa"/>
            <w:gridSpan w:val="2"/>
            <w:tcBorders>
              <w:top w:val="single" w:sz="6" w:space="0" w:color="000000"/>
              <w:bottom w:val="single" w:sz="6" w:space="0" w:color="000000"/>
            </w:tcBorders>
            <w:shd w:val="clear" w:color="auto" w:fill="FFF45F"/>
          </w:tcPr>
          <w:p>
            <w:pPr>
              <w:pStyle w:val="TableParagraph"/>
              <w:spacing w:line="138" w:lineRule="exact" w:before="7"/>
              <w:ind w:right="244"/>
              <w:jc w:val="right"/>
              <w:rPr>
                <w:sz w:val="15"/>
              </w:rPr>
            </w:pPr>
            <w:r>
              <w:rPr>
                <w:w w:val="75"/>
                <w:sz w:val="15"/>
              </w:rPr>
              <w:t>11</w:t>
            </w:r>
          </w:p>
        </w:tc>
        <w:tc>
          <w:tcPr>
            <w:tcW w:w="764" w:type="dxa"/>
            <w:tcBorders>
              <w:top w:val="single" w:sz="6" w:space="0" w:color="000000"/>
              <w:bottom w:val="single" w:sz="6" w:space="0" w:color="000000"/>
            </w:tcBorders>
            <w:shd w:val="clear" w:color="auto" w:fill="FFF45F"/>
          </w:tcPr>
          <w:p>
            <w:pPr>
              <w:pStyle w:val="TableParagraph"/>
              <w:spacing w:line="138" w:lineRule="exact" w:before="7"/>
              <w:ind w:left="107" w:right="54"/>
              <w:jc w:val="center"/>
              <w:rPr>
                <w:sz w:val="15"/>
              </w:rPr>
            </w:pPr>
            <w:r>
              <w:rPr>
                <w:w w:val="90"/>
                <w:sz w:val="15"/>
              </w:rPr>
              <w:t>60</w:t>
            </w:r>
          </w:p>
        </w:tc>
        <w:tc>
          <w:tcPr>
            <w:tcW w:w="534" w:type="dxa"/>
            <w:tcBorders>
              <w:top w:val="single" w:sz="6" w:space="0" w:color="000000"/>
              <w:bottom w:val="single" w:sz="6" w:space="0" w:color="000000"/>
            </w:tcBorders>
            <w:shd w:val="clear" w:color="auto" w:fill="FFF45F"/>
          </w:tcPr>
          <w:p>
            <w:pPr>
              <w:pStyle w:val="TableParagraph"/>
              <w:spacing w:line="138" w:lineRule="exact" w:before="7"/>
              <w:ind w:left="75"/>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5"/>
                <w:sz w:val="15"/>
              </w:rPr>
              <w:t>S8Y</w:t>
            </w:r>
          </w:p>
        </w:tc>
        <w:tc>
          <w:tcPr>
            <w:tcW w:w="930" w:type="dxa"/>
            <w:tcBorders>
              <w:top w:val="single" w:sz="6" w:space="0" w:color="000000"/>
              <w:bottom w:val="single" w:sz="6" w:space="0" w:color="000000"/>
            </w:tcBorders>
            <w:shd w:val="clear" w:color="auto" w:fill="FFF45F"/>
          </w:tcPr>
          <w:p>
            <w:pPr>
              <w:pStyle w:val="TableParagraph"/>
              <w:spacing w:line="138" w:lineRule="exact" w:before="7"/>
              <w:ind w:left="141"/>
              <w:rPr>
                <w:sz w:val="15"/>
              </w:rPr>
            </w:pPr>
            <w:r>
              <w:rPr>
                <w:w w:val="90"/>
                <w:sz w:val="15"/>
              </w:rPr>
              <w:t>OILM2123</w:t>
            </w:r>
          </w:p>
        </w:tc>
        <w:tc>
          <w:tcPr>
            <w:tcW w:w="1193"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85"/>
                <w:sz w:val="15"/>
              </w:rPr>
              <w:t>SOCY39615</w:t>
            </w:r>
          </w:p>
        </w:tc>
        <w:tc>
          <w:tcPr>
            <w:tcW w:w="2891" w:type="dxa"/>
            <w:tcBorders>
              <w:top w:val="single" w:sz="6" w:space="0" w:color="000000"/>
              <w:bottom w:val="single" w:sz="6" w:space="0" w:color="000000"/>
            </w:tcBorders>
            <w:shd w:val="clear" w:color="auto" w:fill="FFF45F"/>
          </w:tcPr>
          <w:p>
            <w:pPr>
              <w:pStyle w:val="TableParagraph"/>
              <w:spacing w:line="138" w:lineRule="exact" w:before="7"/>
              <w:ind w:left="118"/>
              <w:rPr>
                <w:sz w:val="15"/>
              </w:rPr>
            </w:pPr>
            <w:r>
              <w:rPr>
                <w:w w:val="85"/>
                <w:sz w:val="15"/>
              </w:rPr>
              <w:t>socks, hazmat PP</w:t>
            </w:r>
          </w:p>
        </w:tc>
        <w:tc>
          <w:tcPr>
            <w:tcW w:w="1362" w:type="dxa"/>
            <w:tcBorders>
              <w:top w:val="single" w:sz="6" w:space="0" w:color="000000"/>
              <w:bottom w:val="single" w:sz="6" w:space="0" w:color="000000"/>
            </w:tcBorders>
            <w:shd w:val="clear" w:color="auto" w:fill="FFF45F"/>
          </w:tcPr>
          <w:p>
            <w:pPr>
              <w:pStyle w:val="TableParagraph"/>
              <w:spacing w:line="138" w:lineRule="exact" w:before="7"/>
              <w:ind w:left="327"/>
              <w:rPr>
                <w:sz w:val="15"/>
              </w:rPr>
            </w:pPr>
            <w:r>
              <w:rPr>
                <w:w w:val="95"/>
                <w:sz w:val="15"/>
              </w:rPr>
              <w:t>3" x 8'</w:t>
            </w:r>
          </w:p>
        </w:tc>
        <w:tc>
          <w:tcPr>
            <w:tcW w:w="475" w:type="dxa"/>
            <w:tcBorders>
              <w:top w:val="single" w:sz="6" w:space="0" w:color="000000"/>
              <w:bottom w:val="single" w:sz="6" w:space="0" w:color="000000"/>
            </w:tcBorders>
            <w:shd w:val="clear" w:color="auto" w:fill="FFF45F"/>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FFF45F"/>
          </w:tcPr>
          <w:p>
            <w:pPr>
              <w:pStyle w:val="TableParagraph"/>
              <w:spacing w:line="138" w:lineRule="exact" w:before="7"/>
              <w:ind w:left="101" w:right="47"/>
              <w:jc w:val="center"/>
              <w:rPr>
                <w:sz w:val="15"/>
              </w:rPr>
            </w:pPr>
            <w:r>
              <w:rPr>
                <w:w w:val="90"/>
                <w:sz w:val="15"/>
              </w:rPr>
              <w:t>yellow</w:t>
            </w:r>
          </w:p>
        </w:tc>
        <w:tc>
          <w:tcPr>
            <w:tcW w:w="823" w:type="dxa"/>
            <w:tcBorders>
              <w:top w:val="single" w:sz="6" w:space="0" w:color="000000"/>
              <w:bottom w:val="single" w:sz="6" w:space="0" w:color="000000"/>
            </w:tcBorders>
            <w:shd w:val="clear" w:color="auto" w:fill="FFF45F"/>
          </w:tcPr>
          <w:p>
            <w:pPr>
              <w:pStyle w:val="TableParagraph"/>
              <w:spacing w:line="138" w:lineRule="exact" w:before="7"/>
              <w:ind w:left="98" w:right="32"/>
              <w:jc w:val="center"/>
              <w:rPr>
                <w:sz w:val="15"/>
              </w:rPr>
            </w:pPr>
            <w:r>
              <w:rPr>
                <w:w w:val="90"/>
                <w:sz w:val="15"/>
              </w:rPr>
              <w:t>15</w:t>
            </w:r>
          </w:p>
        </w:tc>
        <w:tc>
          <w:tcPr>
            <w:tcW w:w="759" w:type="dxa"/>
            <w:tcBorders>
              <w:top w:val="single" w:sz="6" w:space="0" w:color="000000"/>
              <w:bottom w:val="single" w:sz="6" w:space="0" w:color="000000"/>
            </w:tcBorders>
            <w:shd w:val="clear" w:color="auto" w:fill="FFF45F"/>
          </w:tcPr>
          <w:p>
            <w:pPr>
              <w:pStyle w:val="TableParagraph"/>
              <w:spacing w:line="138" w:lineRule="exact" w:before="7"/>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spacing w:line="138" w:lineRule="exact" w:before="7"/>
              <w:ind w:left="26"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spacing w:line="138" w:lineRule="exact" w:before="7"/>
              <w:ind w:right="243"/>
              <w:jc w:val="right"/>
              <w:rPr>
                <w:sz w:val="15"/>
              </w:rPr>
            </w:pPr>
            <w:r>
              <w:rPr>
                <w:w w:val="75"/>
                <w:sz w:val="15"/>
              </w:rPr>
              <w:t>35</w:t>
            </w:r>
          </w:p>
        </w:tc>
        <w:tc>
          <w:tcPr>
            <w:tcW w:w="764" w:type="dxa"/>
            <w:tcBorders>
              <w:top w:val="single" w:sz="6" w:space="0" w:color="000000"/>
              <w:bottom w:val="single" w:sz="6" w:space="0" w:color="000000"/>
            </w:tcBorders>
            <w:shd w:val="clear" w:color="auto" w:fill="FFF45F"/>
          </w:tcPr>
          <w:p>
            <w:pPr>
              <w:pStyle w:val="TableParagraph"/>
              <w:spacing w:line="138" w:lineRule="exact" w:before="7"/>
              <w:ind w:left="107" w:right="54"/>
              <w:jc w:val="center"/>
              <w:rPr>
                <w:sz w:val="15"/>
              </w:rPr>
            </w:pPr>
            <w:r>
              <w:rPr>
                <w:w w:val="90"/>
                <w:sz w:val="15"/>
              </w:rPr>
              <w:t>20</w:t>
            </w:r>
          </w:p>
        </w:tc>
        <w:tc>
          <w:tcPr>
            <w:tcW w:w="534" w:type="dxa"/>
            <w:tcBorders>
              <w:top w:val="single" w:sz="6" w:space="0" w:color="000000"/>
              <w:bottom w:val="single" w:sz="6" w:space="0" w:color="000000"/>
            </w:tcBorders>
            <w:shd w:val="clear" w:color="auto" w:fill="FFF45F"/>
          </w:tcPr>
          <w:p>
            <w:pPr>
              <w:pStyle w:val="TableParagraph"/>
              <w:spacing w:line="138" w:lineRule="exact" w:before="7"/>
              <w:ind w:left="75"/>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5"/>
                <w:sz w:val="15"/>
              </w:rPr>
              <w:t>S12Y</w:t>
            </w:r>
          </w:p>
        </w:tc>
        <w:tc>
          <w:tcPr>
            <w:tcW w:w="930" w:type="dxa"/>
            <w:tcBorders>
              <w:top w:val="single" w:sz="6" w:space="0" w:color="000000"/>
              <w:bottom w:val="single" w:sz="6" w:space="0" w:color="000000"/>
            </w:tcBorders>
            <w:shd w:val="clear" w:color="auto" w:fill="FFF45F"/>
          </w:tcPr>
          <w:p>
            <w:pPr>
              <w:pStyle w:val="TableParagraph"/>
              <w:spacing w:line="138" w:lineRule="exact" w:before="7"/>
              <w:ind w:left="141"/>
              <w:rPr>
                <w:sz w:val="15"/>
              </w:rPr>
            </w:pPr>
            <w:r>
              <w:rPr>
                <w:w w:val="90"/>
                <w:sz w:val="15"/>
              </w:rPr>
              <w:t>OILM2124</w:t>
            </w:r>
          </w:p>
        </w:tc>
        <w:tc>
          <w:tcPr>
            <w:tcW w:w="1193"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85"/>
                <w:sz w:val="15"/>
              </w:rPr>
              <w:t>SOCY314410</w:t>
            </w:r>
          </w:p>
        </w:tc>
        <w:tc>
          <w:tcPr>
            <w:tcW w:w="2891" w:type="dxa"/>
            <w:tcBorders>
              <w:top w:val="single" w:sz="6" w:space="0" w:color="000000"/>
              <w:bottom w:val="single" w:sz="6" w:space="0" w:color="000000"/>
            </w:tcBorders>
            <w:shd w:val="clear" w:color="auto" w:fill="FFF45F"/>
          </w:tcPr>
          <w:p>
            <w:pPr>
              <w:pStyle w:val="TableParagraph"/>
              <w:spacing w:line="138" w:lineRule="exact" w:before="7"/>
              <w:ind w:left="118"/>
              <w:rPr>
                <w:sz w:val="15"/>
              </w:rPr>
            </w:pPr>
            <w:r>
              <w:rPr>
                <w:w w:val="85"/>
                <w:sz w:val="15"/>
              </w:rPr>
              <w:t>socks, hazmat PP</w:t>
            </w:r>
          </w:p>
        </w:tc>
        <w:tc>
          <w:tcPr>
            <w:tcW w:w="1362" w:type="dxa"/>
            <w:tcBorders>
              <w:top w:val="single" w:sz="6" w:space="0" w:color="000000"/>
              <w:bottom w:val="single" w:sz="6" w:space="0" w:color="000000"/>
            </w:tcBorders>
            <w:shd w:val="clear" w:color="auto" w:fill="FFF45F"/>
          </w:tcPr>
          <w:p>
            <w:pPr>
              <w:pStyle w:val="TableParagraph"/>
              <w:spacing w:line="138" w:lineRule="exact" w:before="7"/>
              <w:ind w:left="327"/>
              <w:rPr>
                <w:sz w:val="15"/>
              </w:rPr>
            </w:pPr>
            <w:r>
              <w:rPr>
                <w:w w:val="90"/>
                <w:sz w:val="15"/>
              </w:rPr>
              <w:t>3" x 12'</w:t>
            </w:r>
          </w:p>
        </w:tc>
        <w:tc>
          <w:tcPr>
            <w:tcW w:w="475" w:type="dxa"/>
            <w:tcBorders>
              <w:top w:val="single" w:sz="6" w:space="0" w:color="000000"/>
              <w:bottom w:val="single" w:sz="6" w:space="0" w:color="000000"/>
            </w:tcBorders>
            <w:shd w:val="clear" w:color="auto" w:fill="FFF45F"/>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FFF45F"/>
          </w:tcPr>
          <w:p>
            <w:pPr>
              <w:pStyle w:val="TableParagraph"/>
              <w:spacing w:line="138" w:lineRule="exact" w:before="7"/>
              <w:ind w:left="101" w:right="46"/>
              <w:jc w:val="center"/>
              <w:rPr>
                <w:sz w:val="15"/>
              </w:rPr>
            </w:pPr>
            <w:r>
              <w:rPr>
                <w:w w:val="90"/>
                <w:sz w:val="15"/>
              </w:rPr>
              <w:t>yellow</w:t>
            </w:r>
          </w:p>
        </w:tc>
        <w:tc>
          <w:tcPr>
            <w:tcW w:w="823" w:type="dxa"/>
            <w:tcBorders>
              <w:top w:val="single" w:sz="6" w:space="0" w:color="000000"/>
              <w:bottom w:val="single" w:sz="6" w:space="0" w:color="000000"/>
            </w:tcBorders>
            <w:shd w:val="clear" w:color="auto" w:fill="FFF45F"/>
          </w:tcPr>
          <w:p>
            <w:pPr>
              <w:pStyle w:val="TableParagraph"/>
              <w:spacing w:line="138" w:lineRule="exact" w:before="7"/>
              <w:ind w:left="98" w:right="31"/>
              <w:jc w:val="center"/>
              <w:rPr>
                <w:sz w:val="15"/>
              </w:rPr>
            </w:pPr>
            <w:r>
              <w:rPr>
                <w:w w:val="90"/>
                <w:sz w:val="15"/>
              </w:rPr>
              <w:t>10</w:t>
            </w:r>
          </w:p>
        </w:tc>
        <w:tc>
          <w:tcPr>
            <w:tcW w:w="759" w:type="dxa"/>
            <w:tcBorders>
              <w:top w:val="single" w:sz="6" w:space="0" w:color="000000"/>
              <w:bottom w:val="single" w:sz="6" w:space="0" w:color="000000"/>
            </w:tcBorders>
            <w:shd w:val="clear" w:color="auto" w:fill="FFF45F"/>
          </w:tcPr>
          <w:p>
            <w:pPr>
              <w:pStyle w:val="TableParagraph"/>
              <w:spacing w:line="138" w:lineRule="exact" w:before="7"/>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spacing w:line="138" w:lineRule="exact" w:before="7"/>
              <w:ind w:left="27"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spacing w:line="138" w:lineRule="exact" w:before="7"/>
              <w:ind w:right="243"/>
              <w:jc w:val="right"/>
              <w:rPr>
                <w:sz w:val="15"/>
              </w:rPr>
            </w:pPr>
            <w:r>
              <w:rPr>
                <w:w w:val="75"/>
                <w:sz w:val="15"/>
              </w:rPr>
              <w:t>35</w:t>
            </w:r>
          </w:p>
        </w:tc>
        <w:tc>
          <w:tcPr>
            <w:tcW w:w="764" w:type="dxa"/>
            <w:tcBorders>
              <w:top w:val="single" w:sz="6" w:space="0" w:color="000000"/>
              <w:bottom w:val="single" w:sz="6" w:space="0" w:color="000000"/>
            </w:tcBorders>
            <w:shd w:val="clear" w:color="auto" w:fill="FFF45F"/>
          </w:tcPr>
          <w:p>
            <w:pPr>
              <w:pStyle w:val="TableParagraph"/>
              <w:spacing w:line="138" w:lineRule="exact" w:before="7"/>
              <w:ind w:left="108" w:right="54"/>
              <w:jc w:val="center"/>
              <w:rPr>
                <w:sz w:val="15"/>
              </w:rPr>
            </w:pPr>
            <w:r>
              <w:rPr>
                <w:w w:val="90"/>
                <w:sz w:val="15"/>
              </w:rPr>
              <w:t>20</w:t>
            </w:r>
          </w:p>
        </w:tc>
        <w:tc>
          <w:tcPr>
            <w:tcW w:w="534" w:type="dxa"/>
            <w:tcBorders>
              <w:top w:val="single" w:sz="6" w:space="0" w:color="000000"/>
              <w:bottom w:val="single" w:sz="6" w:space="0" w:color="000000"/>
            </w:tcBorders>
            <w:shd w:val="clear" w:color="auto" w:fill="FFF45F"/>
          </w:tcPr>
          <w:p>
            <w:pPr>
              <w:pStyle w:val="TableParagraph"/>
              <w:spacing w:line="138" w:lineRule="exact" w:before="7"/>
              <w:ind w:left="76"/>
              <w:jc w:val="center"/>
              <w:rPr>
                <w:sz w:val="15"/>
              </w:rPr>
            </w:pPr>
            <w:r>
              <w:rPr>
                <w:w w:val="90"/>
                <w:sz w:val="15"/>
              </w:rPr>
              <w:t>26</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OILM206</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2"/>
              <w:rPr>
                <w:sz w:val="15"/>
              </w:rPr>
            </w:pPr>
            <w:r>
              <w:rPr>
                <w:w w:val="90"/>
                <w:sz w:val="15"/>
              </w:rPr>
              <w:t>OILM206</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2"/>
              <w:rPr>
                <w:sz w:val="15"/>
              </w:rPr>
            </w:pPr>
            <w:r>
              <w:rPr>
                <w:w w:val="85"/>
                <w:sz w:val="15"/>
              </w:rPr>
              <w:t>SOCW32420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9"/>
              <w:rPr>
                <w:sz w:val="15"/>
              </w:rPr>
            </w:pPr>
            <w:r>
              <w:rPr>
                <w:w w:val="95"/>
                <w:sz w:val="15"/>
              </w:rPr>
              <w:t>well sock,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8"/>
              <w:rPr>
                <w:sz w:val="15"/>
              </w:rPr>
            </w:pPr>
            <w:r>
              <w:rPr>
                <w:w w:val="90"/>
                <w:sz w:val="15"/>
              </w:rPr>
              <w:t>1.5" x 2'</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69"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1"/>
              <w:jc w:val="center"/>
              <w:rPr>
                <w:sz w:val="15"/>
              </w:rPr>
            </w:pPr>
            <w:r>
              <w:rPr>
                <w:w w:val="90"/>
                <w:sz w:val="15"/>
              </w:rPr>
              <w:t>20</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56" w:right="45"/>
              <w:jc w:val="center"/>
              <w:rPr>
                <w:sz w:val="15"/>
              </w:rPr>
            </w:pPr>
            <w:r>
              <w:rPr>
                <w:w w:val="90"/>
                <w:sz w:val="15"/>
              </w:rPr>
              <w:t>5.5</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307"/>
              <w:jc w:val="right"/>
              <w:rPr>
                <w:sz w:val="15"/>
              </w:rPr>
            </w:pPr>
            <w:r>
              <w:rPr>
                <w:w w:val="79"/>
                <w:sz w:val="15"/>
              </w:rPr>
              <w:t>4</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8" w:right="54"/>
              <w:jc w:val="center"/>
              <w:rPr>
                <w:sz w:val="15"/>
              </w:rPr>
            </w:pPr>
            <w:r>
              <w:rPr>
                <w:w w:val="90"/>
                <w:sz w:val="15"/>
              </w:rPr>
              <w:t>32</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6"/>
              <w:jc w:val="center"/>
              <w:rPr>
                <w:sz w:val="15"/>
              </w:rPr>
            </w:pPr>
            <w:r>
              <w:rPr>
                <w:w w:val="90"/>
                <w:sz w:val="15"/>
              </w:rPr>
              <w:t>27</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OIL450</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2"/>
              <w:rPr>
                <w:sz w:val="15"/>
              </w:rPr>
            </w:pPr>
            <w:r>
              <w:rPr>
                <w:w w:val="90"/>
                <w:sz w:val="15"/>
              </w:rPr>
              <w:t>OIL450</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2"/>
              <w:rPr>
                <w:sz w:val="15"/>
              </w:rPr>
            </w:pPr>
            <w:r>
              <w:rPr>
                <w:w w:val="90"/>
                <w:sz w:val="15"/>
              </w:rPr>
              <w:t>BW31820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9"/>
              <w:rPr>
                <w:sz w:val="15"/>
              </w:rPr>
            </w:pPr>
            <w:r>
              <w:rPr>
                <w:w w:val="95"/>
                <w:sz w:val="15"/>
              </w:rPr>
              <w:t>bilge sock,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8"/>
              <w:rPr>
                <w:sz w:val="15"/>
              </w:rPr>
            </w:pPr>
            <w:r>
              <w:rPr>
                <w:w w:val="90"/>
                <w:sz w:val="15"/>
              </w:rPr>
              <w:t>3" x 18"</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2"/>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69"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1"/>
              <w:jc w:val="center"/>
              <w:rPr>
                <w:sz w:val="15"/>
              </w:rPr>
            </w:pPr>
            <w:r>
              <w:rPr>
                <w:w w:val="90"/>
                <w:sz w:val="15"/>
              </w:rPr>
              <w:t>20</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right="28"/>
              <w:jc w:val="center"/>
              <w:rPr>
                <w:sz w:val="15"/>
              </w:rPr>
            </w:pPr>
            <w:r>
              <w:rPr>
                <w:w w:val="79"/>
                <w:sz w:val="15"/>
              </w:rPr>
              <w:t>8</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307"/>
              <w:jc w:val="right"/>
              <w:rPr>
                <w:sz w:val="15"/>
              </w:rPr>
            </w:pPr>
            <w:r>
              <w:rPr>
                <w:w w:val="79"/>
                <w:sz w:val="15"/>
              </w:rPr>
              <w:t>8</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8" w:right="54"/>
              <w:jc w:val="center"/>
              <w:rPr>
                <w:sz w:val="15"/>
              </w:rPr>
            </w:pPr>
            <w:r>
              <w:rPr>
                <w:w w:val="90"/>
                <w:sz w:val="15"/>
              </w:rPr>
              <w:t>32</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6"/>
              <w:jc w:val="center"/>
              <w:rPr>
                <w:sz w:val="15"/>
              </w:rPr>
            </w:pPr>
            <w:r>
              <w:rPr>
                <w:w w:val="90"/>
                <w:sz w:val="15"/>
              </w:rPr>
              <w:t>27</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OILM3017</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2"/>
              <w:rPr>
                <w:sz w:val="15"/>
              </w:rPr>
            </w:pPr>
            <w:r>
              <w:rPr>
                <w:w w:val="90"/>
                <w:sz w:val="15"/>
              </w:rPr>
              <w:t>OILM3017</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2"/>
              <w:rPr>
                <w:sz w:val="15"/>
              </w:rPr>
            </w:pPr>
            <w:r>
              <w:rPr>
                <w:w w:val="90"/>
                <w:sz w:val="15"/>
              </w:rPr>
              <w:t>BW51512</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9"/>
              <w:rPr>
                <w:sz w:val="15"/>
              </w:rPr>
            </w:pPr>
            <w:r>
              <w:rPr>
                <w:w w:val="95"/>
                <w:sz w:val="15"/>
              </w:rPr>
              <w:t>mini boom,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8"/>
              <w:rPr>
                <w:sz w:val="15"/>
              </w:rPr>
            </w:pPr>
            <w:r>
              <w:rPr>
                <w:w w:val="90"/>
                <w:sz w:val="15"/>
              </w:rPr>
              <w:t>5" x 15"</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70"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0"/>
              <w:jc w:val="center"/>
              <w:rPr>
                <w:sz w:val="15"/>
              </w:rPr>
            </w:pPr>
            <w:r>
              <w:rPr>
                <w:w w:val="90"/>
                <w:sz w:val="15"/>
              </w:rPr>
              <w:t>12</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8" w:right="45"/>
              <w:jc w:val="center"/>
              <w:rPr>
                <w:sz w:val="15"/>
              </w:rPr>
            </w:pPr>
            <w:r>
              <w:rPr>
                <w:w w:val="90"/>
                <w:sz w:val="15"/>
              </w:rPr>
              <w:t>12</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306"/>
              <w:jc w:val="right"/>
              <w:rPr>
                <w:sz w:val="15"/>
              </w:rPr>
            </w:pPr>
            <w:r>
              <w:rPr>
                <w:w w:val="79"/>
                <w:sz w:val="15"/>
              </w:rPr>
              <w:t>7</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9" w:right="54"/>
              <w:jc w:val="center"/>
              <w:rPr>
                <w:sz w:val="15"/>
              </w:rPr>
            </w:pPr>
            <w:r>
              <w:rPr>
                <w:w w:val="90"/>
                <w:sz w:val="15"/>
              </w:rPr>
              <w:t>25</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7"/>
              <w:jc w:val="center"/>
              <w:rPr>
                <w:sz w:val="15"/>
              </w:rPr>
            </w:pPr>
            <w:r>
              <w:rPr>
                <w:w w:val="90"/>
                <w:sz w:val="15"/>
              </w:rPr>
              <w:t>27</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OILM3019</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2"/>
              <w:rPr>
                <w:sz w:val="15"/>
              </w:rPr>
            </w:pPr>
            <w:r>
              <w:rPr>
                <w:w w:val="90"/>
                <w:sz w:val="15"/>
              </w:rPr>
              <w:t>OILM3019</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2"/>
              <w:rPr>
                <w:sz w:val="15"/>
              </w:rPr>
            </w:pPr>
            <w:r>
              <w:rPr>
                <w:w w:val="90"/>
                <w:sz w:val="15"/>
              </w:rPr>
              <w:t>BW81810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9"/>
              <w:rPr>
                <w:sz w:val="15"/>
              </w:rPr>
            </w:pPr>
            <w:r>
              <w:rPr>
                <w:w w:val="95"/>
                <w:sz w:val="15"/>
              </w:rPr>
              <w:t>mini boom,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8"/>
              <w:rPr>
                <w:sz w:val="15"/>
              </w:rPr>
            </w:pPr>
            <w:r>
              <w:rPr>
                <w:w w:val="90"/>
                <w:sz w:val="15"/>
              </w:rPr>
              <w:t>8" x 18"</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70"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30"/>
              <w:jc w:val="center"/>
              <w:rPr>
                <w:sz w:val="15"/>
              </w:rPr>
            </w:pPr>
            <w:r>
              <w:rPr>
                <w:w w:val="90"/>
                <w:sz w:val="15"/>
              </w:rPr>
              <w:t>10</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8" w:right="45"/>
              <w:jc w:val="center"/>
              <w:rPr>
                <w:sz w:val="15"/>
              </w:rPr>
            </w:pPr>
            <w:r>
              <w:rPr>
                <w:w w:val="90"/>
                <w:sz w:val="15"/>
              </w:rPr>
              <w:t>28</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3"/>
              <w:jc w:val="right"/>
              <w:rPr>
                <w:sz w:val="15"/>
              </w:rPr>
            </w:pPr>
            <w:r>
              <w:rPr>
                <w:w w:val="75"/>
                <w:sz w:val="15"/>
              </w:rPr>
              <w:t>18</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09" w:right="54"/>
              <w:jc w:val="center"/>
              <w:rPr>
                <w:sz w:val="15"/>
              </w:rPr>
            </w:pPr>
            <w:r>
              <w:rPr>
                <w:w w:val="90"/>
                <w:sz w:val="15"/>
              </w:rPr>
              <w:t>25</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7"/>
              <w:jc w:val="center"/>
              <w:rPr>
                <w:sz w:val="15"/>
              </w:rPr>
            </w:pPr>
            <w:r>
              <w:rPr>
                <w:w w:val="90"/>
                <w:sz w:val="15"/>
              </w:rPr>
              <w:t>27</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8"/>
              <w:rPr>
                <w:sz w:val="15"/>
              </w:rPr>
            </w:pPr>
            <w:r>
              <w:rPr>
                <w:w w:val="90"/>
                <w:sz w:val="15"/>
              </w:rPr>
              <w:t>DP-U</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2"/>
              <w:rPr>
                <w:sz w:val="15"/>
              </w:rPr>
            </w:pPr>
            <w:r>
              <w:rPr>
                <w:w w:val="90"/>
                <w:sz w:val="15"/>
              </w:rPr>
              <w:t>OILM8010</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2"/>
              <w:rPr>
                <w:sz w:val="15"/>
              </w:rPr>
            </w:pPr>
            <w:r>
              <w:rPr>
                <w:w w:val="90"/>
                <w:sz w:val="15"/>
              </w:rPr>
              <w:t>DPU1010</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9"/>
              <w:rPr>
                <w:sz w:val="15"/>
              </w:rPr>
            </w:pPr>
            <w:r>
              <w:rPr>
                <w:w w:val="90"/>
                <w:sz w:val="15"/>
              </w:rPr>
              <w:t>universal drip pans</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8"/>
              <w:rPr>
                <w:sz w:val="15"/>
              </w:rPr>
            </w:pPr>
            <w:r>
              <w:rPr>
                <w:w w:val="90"/>
                <w:sz w:val="15"/>
              </w:rPr>
              <w:t>10.5" x 10.5" x 3"</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4"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30"/>
              <w:jc w:val="center"/>
              <w:rPr>
                <w:sz w:val="15"/>
              </w:rPr>
            </w:pPr>
            <w:r>
              <w:rPr>
                <w:w w:val="90"/>
                <w:sz w:val="15"/>
              </w:rPr>
              <w:t>16</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8" w:right="45"/>
              <w:jc w:val="center"/>
              <w:rPr>
                <w:sz w:val="15"/>
              </w:rPr>
            </w:pPr>
            <w:r>
              <w:rPr>
                <w:w w:val="90"/>
                <w:sz w:val="15"/>
              </w:rPr>
              <w:t>12</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3"/>
              <w:jc w:val="right"/>
              <w:rPr>
                <w:sz w:val="15"/>
              </w:rPr>
            </w:pPr>
            <w:r>
              <w:rPr>
                <w:w w:val="75"/>
                <w:sz w:val="15"/>
              </w:rPr>
              <w:t>19</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09" w:right="54"/>
              <w:jc w:val="center"/>
              <w:rPr>
                <w:sz w:val="15"/>
              </w:rPr>
            </w:pPr>
            <w:r>
              <w:rPr>
                <w:w w:val="90"/>
                <w:sz w:val="15"/>
              </w:rPr>
              <w:t>16</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7"/>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DP-O</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2"/>
              <w:rPr>
                <w:sz w:val="15"/>
              </w:rPr>
            </w:pPr>
            <w:r>
              <w:rPr>
                <w:w w:val="90"/>
                <w:sz w:val="15"/>
              </w:rPr>
              <w:t>OILM8011</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2"/>
              <w:rPr>
                <w:sz w:val="15"/>
              </w:rPr>
            </w:pPr>
            <w:r>
              <w:rPr>
                <w:w w:val="85"/>
                <w:sz w:val="15"/>
              </w:rPr>
              <w:t>DPO1010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19"/>
              <w:rPr>
                <w:sz w:val="15"/>
              </w:rPr>
            </w:pPr>
            <w:r>
              <w:rPr>
                <w:w w:val="95"/>
                <w:sz w:val="15"/>
              </w:rPr>
              <w:t>oil-only drip pans</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8"/>
              <w:rPr>
                <w:sz w:val="15"/>
              </w:rPr>
            </w:pPr>
            <w:r>
              <w:rPr>
                <w:w w:val="90"/>
                <w:sz w:val="15"/>
              </w:rPr>
              <w:t>10.5" x 10.5" x 3"</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70"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29"/>
              <w:jc w:val="center"/>
              <w:rPr>
                <w:sz w:val="15"/>
              </w:rPr>
            </w:pPr>
            <w:r>
              <w:rPr>
                <w:w w:val="90"/>
                <w:sz w:val="15"/>
              </w:rPr>
              <w:t>16</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7" w:right="45"/>
              <w:jc w:val="center"/>
              <w:rPr>
                <w:sz w:val="15"/>
              </w:rPr>
            </w:pPr>
            <w:r>
              <w:rPr>
                <w:w w:val="90"/>
                <w:sz w:val="15"/>
              </w:rPr>
              <w:t>12</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2"/>
              <w:jc w:val="right"/>
              <w:rPr>
                <w:sz w:val="15"/>
              </w:rPr>
            </w:pPr>
            <w:r>
              <w:rPr>
                <w:w w:val="75"/>
                <w:sz w:val="15"/>
              </w:rPr>
              <w:t>19</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10" w:right="54"/>
              <w:jc w:val="center"/>
              <w:rPr>
                <w:sz w:val="15"/>
              </w:rPr>
            </w:pPr>
            <w:r>
              <w:rPr>
                <w:w w:val="90"/>
                <w:sz w:val="15"/>
              </w:rPr>
              <w:t>16</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8"/>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8"/>
              <w:rPr>
                <w:sz w:val="15"/>
              </w:rPr>
            </w:pPr>
            <w:r>
              <w:rPr>
                <w:w w:val="90"/>
                <w:sz w:val="15"/>
              </w:rPr>
              <w:t>DPP-U</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2"/>
              <w:rPr>
                <w:sz w:val="15"/>
              </w:rPr>
            </w:pPr>
            <w:r>
              <w:rPr>
                <w:w w:val="90"/>
                <w:sz w:val="15"/>
              </w:rPr>
              <w:t>OILM8012</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2"/>
              <w:rPr>
                <w:sz w:val="15"/>
              </w:rPr>
            </w:pPr>
            <w:r>
              <w:rPr>
                <w:w w:val="85"/>
                <w:sz w:val="15"/>
              </w:rPr>
              <w:t>DPUR1010</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19"/>
              <w:rPr>
                <w:sz w:val="15"/>
              </w:rPr>
            </w:pPr>
            <w:r>
              <w:rPr>
                <w:w w:val="90"/>
                <w:sz w:val="15"/>
              </w:rPr>
              <w:t>drip pan replacement pillows</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9"/>
              <w:rPr>
                <w:sz w:val="15"/>
              </w:rPr>
            </w:pPr>
            <w:r>
              <w:rPr>
                <w:w w:val="90"/>
                <w:sz w:val="15"/>
              </w:rPr>
              <w:t>10" x 10'</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3"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29"/>
              <w:jc w:val="center"/>
              <w:rPr>
                <w:sz w:val="15"/>
              </w:rPr>
            </w:pPr>
            <w:r>
              <w:rPr>
                <w:w w:val="90"/>
                <w:sz w:val="15"/>
              </w:rPr>
              <w:t>16</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29" w:right="45"/>
              <w:jc w:val="center"/>
              <w:rPr>
                <w:sz w:val="15"/>
              </w:rPr>
            </w:pPr>
            <w:r>
              <w:rPr>
                <w:w w:val="90"/>
                <w:sz w:val="15"/>
              </w:rPr>
              <w:t>12</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42"/>
              <w:jc w:val="right"/>
              <w:rPr>
                <w:sz w:val="15"/>
              </w:rPr>
            </w:pPr>
            <w:r>
              <w:rPr>
                <w:w w:val="75"/>
                <w:sz w:val="15"/>
              </w:rPr>
              <w:t>12</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10" w:right="54"/>
              <w:jc w:val="center"/>
              <w:rPr>
                <w:sz w:val="15"/>
              </w:rPr>
            </w:pPr>
            <w:r>
              <w:rPr>
                <w:w w:val="90"/>
                <w:sz w:val="15"/>
              </w:rPr>
              <w:t>16</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8"/>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85"/>
                <w:sz w:val="15"/>
              </w:rPr>
              <w:t>DPP-O</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3"/>
              <w:rPr>
                <w:sz w:val="15"/>
              </w:rPr>
            </w:pPr>
            <w:r>
              <w:rPr>
                <w:w w:val="90"/>
                <w:sz w:val="15"/>
              </w:rPr>
              <w:t>OILM8013</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85"/>
                <w:sz w:val="15"/>
              </w:rPr>
              <w:t>DPOR1010</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20"/>
              <w:rPr>
                <w:sz w:val="15"/>
              </w:rPr>
            </w:pPr>
            <w:r>
              <w:rPr>
                <w:w w:val="90"/>
                <w:sz w:val="15"/>
              </w:rPr>
              <w:t>drip pan replacement pillows</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9"/>
              <w:rPr>
                <w:sz w:val="15"/>
              </w:rPr>
            </w:pPr>
            <w:r>
              <w:rPr>
                <w:w w:val="90"/>
                <w:sz w:val="15"/>
              </w:rPr>
              <w:t>10" x 10"</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70"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29"/>
              <w:jc w:val="center"/>
              <w:rPr>
                <w:sz w:val="15"/>
              </w:rPr>
            </w:pPr>
            <w:r>
              <w:rPr>
                <w:w w:val="90"/>
                <w:sz w:val="15"/>
              </w:rPr>
              <w:t>16</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29" w:right="45"/>
              <w:jc w:val="center"/>
              <w:rPr>
                <w:sz w:val="15"/>
              </w:rPr>
            </w:pPr>
            <w:r>
              <w:rPr>
                <w:w w:val="90"/>
                <w:sz w:val="15"/>
              </w:rPr>
              <w:t>12</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2"/>
              <w:jc w:val="right"/>
              <w:rPr>
                <w:sz w:val="15"/>
              </w:rPr>
            </w:pPr>
            <w:r>
              <w:rPr>
                <w:w w:val="75"/>
                <w:sz w:val="15"/>
              </w:rPr>
              <w:t>12</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10" w:right="54"/>
              <w:jc w:val="center"/>
              <w:rPr>
                <w:sz w:val="15"/>
              </w:rPr>
            </w:pPr>
            <w:r>
              <w:rPr>
                <w:w w:val="90"/>
                <w:sz w:val="15"/>
              </w:rPr>
              <w:t>16</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8"/>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D22-O</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3"/>
              <w:rPr>
                <w:sz w:val="15"/>
              </w:rPr>
            </w:pPr>
            <w:r>
              <w:rPr>
                <w:w w:val="90"/>
                <w:sz w:val="15"/>
              </w:rPr>
              <w:t>OILM3500</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85"/>
                <w:sz w:val="15"/>
              </w:rPr>
              <w:t>PHWFFDT25</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20"/>
              <w:rPr>
                <w:sz w:val="15"/>
              </w:rPr>
            </w:pPr>
            <w:r>
              <w:rPr>
                <w:w w:val="95"/>
                <w:sz w:val="15"/>
              </w:rPr>
              <w:t>drum top,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9"/>
              <w:rPr>
                <w:sz w:val="15"/>
              </w:rPr>
            </w:pPr>
            <w:r>
              <w:rPr>
                <w:w w:val="90"/>
                <w:sz w:val="15"/>
              </w:rPr>
              <w:t>22"</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213"/>
              <w:rPr>
                <w:sz w:val="15"/>
              </w:rPr>
            </w:pPr>
            <w:r>
              <w:rPr>
                <w:w w:val="79"/>
                <w:sz w:val="15"/>
              </w:rPr>
              <w:t>3</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25" w:right="70"/>
              <w:jc w:val="center"/>
              <w:rPr>
                <w:sz w:val="15"/>
              </w:rPr>
            </w:pPr>
            <w:r>
              <w:rPr>
                <w:w w:val="90"/>
                <w:sz w:val="15"/>
              </w:rPr>
              <w:t>blue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29"/>
              <w:jc w:val="center"/>
              <w:rPr>
                <w:sz w:val="15"/>
              </w:rPr>
            </w:pPr>
            <w:r>
              <w:rPr>
                <w:w w:val="90"/>
                <w:sz w:val="15"/>
              </w:rPr>
              <w:t>25</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3" w:right="42"/>
              <w:jc w:val="center"/>
              <w:rPr>
                <w:sz w:val="15"/>
              </w:rPr>
            </w:pPr>
            <w:r>
              <w:rPr>
                <w:w w:val="90"/>
                <w:sz w:val="15"/>
              </w:rPr>
              <w:t>double</w:t>
            </w:r>
          </w:p>
        </w:tc>
        <w:tc>
          <w:tcPr>
            <w:tcW w:w="867" w:type="dxa"/>
            <w:tcBorders>
              <w:top w:val="single" w:sz="6" w:space="0" w:color="000000"/>
              <w:bottom w:val="single" w:sz="6" w:space="0" w:color="000000"/>
            </w:tcBorders>
            <w:shd w:val="clear" w:color="auto" w:fill="B0B3D3"/>
          </w:tcPr>
          <w:p>
            <w:pPr>
              <w:pStyle w:val="TableParagraph"/>
              <w:spacing w:line="138" w:lineRule="exact" w:before="7"/>
              <w:ind w:right="79"/>
              <w:jc w:val="center"/>
              <w:rPr>
                <w:sz w:val="15"/>
              </w:rPr>
            </w:pPr>
            <w:r>
              <w:rPr>
                <w:w w:val="79"/>
                <w:sz w:val="15"/>
              </w:rPr>
              <w:t>7</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306"/>
              <w:jc w:val="right"/>
              <w:rPr>
                <w:sz w:val="15"/>
              </w:rPr>
            </w:pPr>
            <w:r>
              <w:rPr>
                <w:w w:val="79"/>
                <w:sz w:val="15"/>
              </w:rPr>
              <w:t>7</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10" w:right="54"/>
              <w:jc w:val="center"/>
              <w:rPr>
                <w:sz w:val="15"/>
              </w:rPr>
            </w:pPr>
            <w:r>
              <w:rPr>
                <w:w w:val="90"/>
                <w:sz w:val="15"/>
              </w:rPr>
              <w:t>72</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8"/>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9"/>
              <w:rPr>
                <w:sz w:val="15"/>
              </w:rPr>
            </w:pPr>
            <w:r>
              <w:rPr>
                <w:w w:val="90"/>
                <w:sz w:val="15"/>
              </w:rPr>
              <w:t>D22-U</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3"/>
              <w:rPr>
                <w:sz w:val="15"/>
              </w:rPr>
            </w:pPr>
            <w:r>
              <w:rPr>
                <w:w w:val="90"/>
                <w:sz w:val="15"/>
              </w:rPr>
              <w:t>OILM3502</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3"/>
              <w:rPr>
                <w:sz w:val="15"/>
              </w:rPr>
            </w:pPr>
            <w:r>
              <w:rPr>
                <w:w w:val="85"/>
                <w:sz w:val="15"/>
              </w:rPr>
              <w:t>PHDTGFF25</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20"/>
              <w:rPr>
                <w:sz w:val="15"/>
              </w:rPr>
            </w:pPr>
            <w:r>
              <w:rPr>
                <w:w w:val="90"/>
                <w:sz w:val="15"/>
              </w:rPr>
              <w:t>drum top, universal</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9"/>
              <w:rPr>
                <w:sz w:val="15"/>
              </w:rPr>
            </w:pPr>
            <w:r>
              <w:rPr>
                <w:w w:val="90"/>
                <w:sz w:val="15"/>
              </w:rPr>
              <w:t>22"</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214"/>
              <w:rPr>
                <w:sz w:val="15"/>
              </w:rPr>
            </w:pPr>
            <w:r>
              <w:rPr>
                <w:w w:val="79"/>
                <w:sz w:val="15"/>
              </w:rPr>
              <w:t>3</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5"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28"/>
              <w:jc w:val="center"/>
              <w:rPr>
                <w:sz w:val="15"/>
              </w:rPr>
            </w:pPr>
            <w:r>
              <w:rPr>
                <w:w w:val="90"/>
                <w:sz w:val="15"/>
              </w:rPr>
              <w:t>25</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3" w:right="42"/>
              <w:jc w:val="center"/>
              <w:rPr>
                <w:sz w:val="15"/>
              </w:rPr>
            </w:pPr>
            <w:r>
              <w:rPr>
                <w:w w:val="90"/>
                <w:sz w:val="15"/>
              </w:rPr>
              <w:t>double</w:t>
            </w:r>
          </w:p>
        </w:tc>
        <w:tc>
          <w:tcPr>
            <w:tcW w:w="867" w:type="dxa"/>
            <w:tcBorders>
              <w:top w:val="single" w:sz="6" w:space="0" w:color="000000"/>
              <w:bottom w:val="single" w:sz="6" w:space="0" w:color="000000"/>
            </w:tcBorders>
            <w:shd w:val="clear" w:color="auto" w:fill="DCDDDE"/>
          </w:tcPr>
          <w:p>
            <w:pPr>
              <w:pStyle w:val="TableParagraph"/>
              <w:spacing w:line="138" w:lineRule="exact" w:before="7"/>
              <w:ind w:right="79"/>
              <w:jc w:val="center"/>
              <w:rPr>
                <w:sz w:val="15"/>
              </w:rPr>
            </w:pPr>
            <w:r>
              <w:rPr>
                <w:w w:val="79"/>
                <w:sz w:val="15"/>
              </w:rPr>
              <w:t>7</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305"/>
              <w:jc w:val="right"/>
              <w:rPr>
                <w:sz w:val="15"/>
              </w:rPr>
            </w:pPr>
            <w:r>
              <w:rPr>
                <w:w w:val="79"/>
                <w:sz w:val="15"/>
              </w:rPr>
              <w:t>7</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11" w:right="54"/>
              <w:jc w:val="center"/>
              <w:rPr>
                <w:sz w:val="15"/>
              </w:rPr>
            </w:pPr>
            <w:r>
              <w:rPr>
                <w:w w:val="90"/>
                <w:sz w:val="15"/>
              </w:rPr>
              <w:t>72</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9"/>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DL22-O</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3"/>
              <w:rPr>
                <w:sz w:val="15"/>
              </w:rPr>
            </w:pPr>
            <w:r>
              <w:rPr>
                <w:w w:val="90"/>
                <w:sz w:val="15"/>
              </w:rPr>
              <w:t>OILM3503</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85"/>
                <w:sz w:val="15"/>
              </w:rPr>
              <w:t>PSBFFDT25</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20"/>
              <w:rPr>
                <w:sz w:val="15"/>
              </w:rPr>
            </w:pPr>
            <w:r>
              <w:rPr>
                <w:w w:val="95"/>
                <w:sz w:val="15"/>
              </w:rPr>
              <w:t>drum top,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9"/>
              <w:rPr>
                <w:sz w:val="15"/>
              </w:rPr>
            </w:pPr>
            <w:r>
              <w:rPr>
                <w:w w:val="90"/>
                <w:sz w:val="15"/>
              </w:rPr>
              <w:t>22"</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214"/>
              <w:rPr>
                <w:sz w:val="15"/>
              </w:rPr>
            </w:pPr>
            <w:r>
              <w:rPr>
                <w:w w:val="79"/>
                <w:sz w:val="15"/>
              </w:rPr>
              <w:t>3</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26" w:right="70"/>
              <w:jc w:val="center"/>
              <w:rPr>
                <w:sz w:val="15"/>
              </w:rPr>
            </w:pPr>
            <w:r>
              <w:rPr>
                <w:w w:val="90"/>
                <w:sz w:val="15"/>
              </w:rPr>
              <w:t>blue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98" w:right="28"/>
              <w:jc w:val="center"/>
              <w:rPr>
                <w:sz w:val="15"/>
              </w:rPr>
            </w:pPr>
            <w:r>
              <w:rPr>
                <w:w w:val="90"/>
                <w:sz w:val="15"/>
              </w:rPr>
              <w:t>25</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42"/>
              <w:jc w:val="center"/>
              <w:rPr>
                <w:sz w:val="15"/>
              </w:rPr>
            </w:pPr>
            <w:r>
              <w:rPr>
                <w:w w:val="90"/>
                <w:sz w:val="15"/>
              </w:rPr>
              <w:t>single</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59" w:right="45"/>
              <w:jc w:val="center"/>
              <w:rPr>
                <w:sz w:val="15"/>
              </w:rPr>
            </w:pPr>
            <w:r>
              <w:rPr>
                <w:w w:val="90"/>
                <w:sz w:val="15"/>
              </w:rPr>
              <w:t>3.5</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10"/>
              <w:jc w:val="right"/>
              <w:rPr>
                <w:sz w:val="15"/>
              </w:rPr>
            </w:pPr>
            <w:r>
              <w:rPr>
                <w:w w:val="75"/>
                <w:sz w:val="15"/>
              </w:rPr>
              <w:t>3.5</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11" w:right="54"/>
              <w:jc w:val="center"/>
              <w:rPr>
                <w:sz w:val="15"/>
              </w:rPr>
            </w:pPr>
            <w:r>
              <w:rPr>
                <w:w w:val="90"/>
                <w:sz w:val="15"/>
              </w:rPr>
              <w:t>72</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79"/>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DCDDDE"/>
          </w:tcPr>
          <w:p>
            <w:pPr>
              <w:pStyle w:val="TableParagraph"/>
              <w:spacing w:line="138" w:lineRule="exact" w:before="7"/>
              <w:ind w:left="9"/>
              <w:rPr>
                <w:sz w:val="15"/>
              </w:rPr>
            </w:pPr>
            <w:r>
              <w:rPr>
                <w:w w:val="90"/>
                <w:sz w:val="15"/>
              </w:rPr>
              <w:t>DL22-U</w:t>
            </w:r>
          </w:p>
        </w:tc>
        <w:tc>
          <w:tcPr>
            <w:tcW w:w="930" w:type="dxa"/>
            <w:tcBorders>
              <w:top w:val="single" w:sz="6" w:space="0" w:color="000000"/>
              <w:bottom w:val="single" w:sz="6" w:space="0" w:color="000000"/>
            </w:tcBorders>
            <w:shd w:val="clear" w:color="auto" w:fill="DCDDDE"/>
          </w:tcPr>
          <w:p>
            <w:pPr>
              <w:pStyle w:val="TableParagraph"/>
              <w:spacing w:line="138" w:lineRule="exact" w:before="7"/>
              <w:ind w:left="143"/>
              <w:rPr>
                <w:sz w:val="15"/>
              </w:rPr>
            </w:pPr>
            <w:r>
              <w:rPr>
                <w:w w:val="90"/>
                <w:sz w:val="15"/>
              </w:rPr>
              <w:t>OILM3504</w:t>
            </w:r>
          </w:p>
        </w:tc>
        <w:tc>
          <w:tcPr>
            <w:tcW w:w="1193" w:type="dxa"/>
            <w:tcBorders>
              <w:top w:val="single" w:sz="6" w:space="0" w:color="000000"/>
              <w:bottom w:val="single" w:sz="6" w:space="0" w:color="000000"/>
            </w:tcBorders>
            <w:shd w:val="clear" w:color="auto" w:fill="DCDDDE"/>
          </w:tcPr>
          <w:p>
            <w:pPr>
              <w:pStyle w:val="TableParagraph"/>
              <w:spacing w:line="138" w:lineRule="exact" w:before="7"/>
              <w:ind w:left="253"/>
              <w:rPr>
                <w:sz w:val="15"/>
              </w:rPr>
            </w:pPr>
            <w:r>
              <w:rPr>
                <w:w w:val="85"/>
                <w:sz w:val="15"/>
              </w:rPr>
              <w:t>PSDTGFF25</w:t>
            </w:r>
          </w:p>
        </w:tc>
        <w:tc>
          <w:tcPr>
            <w:tcW w:w="2891" w:type="dxa"/>
            <w:tcBorders>
              <w:top w:val="single" w:sz="6" w:space="0" w:color="000000"/>
              <w:bottom w:val="single" w:sz="6" w:space="0" w:color="000000"/>
            </w:tcBorders>
            <w:shd w:val="clear" w:color="auto" w:fill="DCDDDE"/>
          </w:tcPr>
          <w:p>
            <w:pPr>
              <w:pStyle w:val="TableParagraph"/>
              <w:spacing w:line="138" w:lineRule="exact" w:before="7"/>
              <w:ind w:left="120"/>
              <w:rPr>
                <w:sz w:val="15"/>
              </w:rPr>
            </w:pPr>
            <w:r>
              <w:rPr>
                <w:w w:val="90"/>
                <w:sz w:val="15"/>
              </w:rPr>
              <w:t>drum top, universal</w:t>
            </w:r>
          </w:p>
        </w:tc>
        <w:tc>
          <w:tcPr>
            <w:tcW w:w="1362" w:type="dxa"/>
            <w:tcBorders>
              <w:top w:val="single" w:sz="6" w:space="0" w:color="000000"/>
              <w:bottom w:val="single" w:sz="6" w:space="0" w:color="000000"/>
            </w:tcBorders>
            <w:shd w:val="clear" w:color="auto" w:fill="DCDDDE"/>
          </w:tcPr>
          <w:p>
            <w:pPr>
              <w:pStyle w:val="TableParagraph"/>
              <w:spacing w:line="138" w:lineRule="exact" w:before="7"/>
              <w:ind w:left="329"/>
              <w:rPr>
                <w:sz w:val="15"/>
              </w:rPr>
            </w:pPr>
            <w:r>
              <w:rPr>
                <w:w w:val="90"/>
                <w:sz w:val="15"/>
              </w:rPr>
              <w:t>22"</w:t>
            </w:r>
          </w:p>
        </w:tc>
        <w:tc>
          <w:tcPr>
            <w:tcW w:w="475" w:type="dxa"/>
            <w:tcBorders>
              <w:top w:val="single" w:sz="6" w:space="0" w:color="000000"/>
              <w:bottom w:val="single" w:sz="6" w:space="0" w:color="000000"/>
            </w:tcBorders>
            <w:shd w:val="clear" w:color="auto" w:fill="DCDDDE"/>
          </w:tcPr>
          <w:p>
            <w:pPr>
              <w:pStyle w:val="TableParagraph"/>
              <w:spacing w:line="138" w:lineRule="exact" w:before="7"/>
              <w:ind w:left="214"/>
              <w:rPr>
                <w:sz w:val="15"/>
              </w:rPr>
            </w:pPr>
            <w:r>
              <w:rPr>
                <w:w w:val="79"/>
                <w:sz w:val="15"/>
              </w:rPr>
              <w:t>3</w:t>
            </w:r>
          </w:p>
        </w:tc>
        <w:tc>
          <w:tcPr>
            <w:tcW w:w="611" w:type="dxa"/>
            <w:tcBorders>
              <w:top w:val="single" w:sz="6" w:space="0" w:color="000000"/>
              <w:bottom w:val="single" w:sz="6" w:space="0" w:color="000000"/>
            </w:tcBorders>
            <w:shd w:val="clear" w:color="auto" w:fill="DCDDDE"/>
          </w:tcPr>
          <w:p>
            <w:pPr>
              <w:pStyle w:val="TableParagraph"/>
              <w:spacing w:line="138" w:lineRule="exact" w:before="7"/>
              <w:ind w:left="26" w:right="70"/>
              <w:jc w:val="center"/>
              <w:rPr>
                <w:sz w:val="15"/>
              </w:rPr>
            </w:pPr>
            <w:r>
              <w:rPr>
                <w:w w:val="85"/>
                <w:sz w:val="15"/>
              </w:rPr>
              <w:t>gray</w:t>
            </w:r>
          </w:p>
        </w:tc>
        <w:tc>
          <w:tcPr>
            <w:tcW w:w="823" w:type="dxa"/>
            <w:tcBorders>
              <w:top w:val="single" w:sz="6" w:space="0" w:color="000000"/>
              <w:bottom w:val="single" w:sz="6" w:space="0" w:color="000000"/>
            </w:tcBorders>
            <w:shd w:val="clear" w:color="auto" w:fill="DCDDDE"/>
          </w:tcPr>
          <w:p>
            <w:pPr>
              <w:pStyle w:val="TableParagraph"/>
              <w:spacing w:line="138" w:lineRule="exact" w:before="7"/>
              <w:ind w:left="98" w:right="28"/>
              <w:jc w:val="center"/>
              <w:rPr>
                <w:sz w:val="15"/>
              </w:rPr>
            </w:pPr>
            <w:r>
              <w:rPr>
                <w:w w:val="90"/>
                <w:sz w:val="15"/>
              </w:rPr>
              <w:t>25</w:t>
            </w:r>
          </w:p>
        </w:tc>
        <w:tc>
          <w:tcPr>
            <w:tcW w:w="759" w:type="dxa"/>
            <w:tcBorders>
              <w:top w:val="single" w:sz="6" w:space="0" w:color="000000"/>
              <w:bottom w:val="single" w:sz="6" w:space="0" w:color="000000"/>
            </w:tcBorders>
            <w:shd w:val="clear" w:color="auto" w:fill="DCDDDE"/>
          </w:tcPr>
          <w:p>
            <w:pPr>
              <w:pStyle w:val="TableParagraph"/>
              <w:spacing w:line="138" w:lineRule="exact" w:before="7"/>
              <w:ind w:left="34" w:right="42"/>
              <w:jc w:val="center"/>
              <w:rPr>
                <w:sz w:val="15"/>
              </w:rPr>
            </w:pPr>
            <w:r>
              <w:rPr>
                <w:w w:val="90"/>
                <w:sz w:val="15"/>
              </w:rPr>
              <w:t>single</w:t>
            </w:r>
          </w:p>
        </w:tc>
        <w:tc>
          <w:tcPr>
            <w:tcW w:w="867" w:type="dxa"/>
            <w:tcBorders>
              <w:top w:val="single" w:sz="6" w:space="0" w:color="000000"/>
              <w:bottom w:val="single" w:sz="6" w:space="0" w:color="000000"/>
            </w:tcBorders>
            <w:shd w:val="clear" w:color="auto" w:fill="DCDDDE"/>
          </w:tcPr>
          <w:p>
            <w:pPr>
              <w:pStyle w:val="TableParagraph"/>
              <w:spacing w:line="138" w:lineRule="exact" w:before="7"/>
              <w:ind w:left="59" w:right="45"/>
              <w:jc w:val="center"/>
              <w:rPr>
                <w:sz w:val="15"/>
              </w:rPr>
            </w:pPr>
            <w:r>
              <w:rPr>
                <w:w w:val="90"/>
                <w:sz w:val="15"/>
              </w:rPr>
              <w:t>3.5</w:t>
            </w:r>
          </w:p>
        </w:tc>
        <w:tc>
          <w:tcPr>
            <w:tcW w:w="1427" w:type="dxa"/>
            <w:gridSpan w:val="2"/>
            <w:tcBorders>
              <w:top w:val="single" w:sz="6" w:space="0" w:color="000000"/>
              <w:bottom w:val="single" w:sz="6" w:space="0" w:color="000000"/>
            </w:tcBorders>
            <w:shd w:val="clear" w:color="auto" w:fill="DCDDDE"/>
          </w:tcPr>
          <w:p>
            <w:pPr>
              <w:pStyle w:val="TableParagraph"/>
              <w:spacing w:line="138" w:lineRule="exact" w:before="7"/>
              <w:ind w:right="210"/>
              <w:jc w:val="right"/>
              <w:rPr>
                <w:sz w:val="15"/>
              </w:rPr>
            </w:pPr>
            <w:r>
              <w:rPr>
                <w:w w:val="75"/>
                <w:sz w:val="15"/>
              </w:rPr>
              <w:t>3.5</w:t>
            </w:r>
          </w:p>
        </w:tc>
        <w:tc>
          <w:tcPr>
            <w:tcW w:w="764" w:type="dxa"/>
            <w:tcBorders>
              <w:top w:val="single" w:sz="6" w:space="0" w:color="000000"/>
              <w:bottom w:val="single" w:sz="6" w:space="0" w:color="000000"/>
            </w:tcBorders>
            <w:shd w:val="clear" w:color="auto" w:fill="DCDDDE"/>
          </w:tcPr>
          <w:p>
            <w:pPr>
              <w:pStyle w:val="TableParagraph"/>
              <w:spacing w:line="138" w:lineRule="exact" w:before="7"/>
              <w:ind w:left="111" w:right="54"/>
              <w:jc w:val="center"/>
              <w:rPr>
                <w:sz w:val="15"/>
              </w:rPr>
            </w:pPr>
            <w:r>
              <w:rPr>
                <w:w w:val="90"/>
                <w:sz w:val="15"/>
              </w:rPr>
              <w:t>72</w:t>
            </w:r>
          </w:p>
        </w:tc>
        <w:tc>
          <w:tcPr>
            <w:tcW w:w="534" w:type="dxa"/>
            <w:tcBorders>
              <w:top w:val="single" w:sz="6" w:space="0" w:color="000000"/>
              <w:bottom w:val="single" w:sz="6" w:space="0" w:color="000000"/>
            </w:tcBorders>
            <w:shd w:val="clear" w:color="auto" w:fill="DCDDDE"/>
          </w:tcPr>
          <w:p>
            <w:pPr>
              <w:pStyle w:val="TableParagraph"/>
              <w:spacing w:line="138" w:lineRule="exact" w:before="7"/>
              <w:ind w:left="79"/>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85"/>
                <w:sz w:val="15"/>
              </w:rPr>
              <w:t>PT-O</w:t>
            </w:r>
          </w:p>
        </w:tc>
        <w:tc>
          <w:tcPr>
            <w:tcW w:w="930" w:type="dxa"/>
            <w:tcBorders>
              <w:top w:val="single" w:sz="6" w:space="0" w:color="000000"/>
              <w:bottom w:val="single" w:sz="6" w:space="0" w:color="000000"/>
            </w:tcBorders>
            <w:shd w:val="clear" w:color="auto" w:fill="B0B3D3"/>
          </w:tcPr>
          <w:p>
            <w:pPr>
              <w:pStyle w:val="TableParagraph"/>
              <w:spacing w:line="138" w:lineRule="exact" w:before="7"/>
              <w:ind w:left="143"/>
              <w:rPr>
                <w:sz w:val="15"/>
              </w:rPr>
            </w:pPr>
            <w:r>
              <w:rPr>
                <w:w w:val="90"/>
                <w:sz w:val="15"/>
              </w:rPr>
              <w:t>OILM8000</w:t>
            </w:r>
          </w:p>
        </w:tc>
        <w:tc>
          <w:tcPr>
            <w:tcW w:w="1193"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85"/>
                <w:sz w:val="15"/>
              </w:rPr>
              <w:t>PART25W</w:t>
            </w:r>
          </w:p>
        </w:tc>
        <w:tc>
          <w:tcPr>
            <w:tcW w:w="2891" w:type="dxa"/>
            <w:tcBorders>
              <w:top w:val="single" w:sz="6" w:space="0" w:color="000000"/>
              <w:bottom w:val="single" w:sz="6" w:space="0" w:color="000000"/>
            </w:tcBorders>
            <w:shd w:val="clear" w:color="auto" w:fill="B0B3D3"/>
          </w:tcPr>
          <w:p>
            <w:pPr>
              <w:pStyle w:val="TableParagraph"/>
              <w:spacing w:line="138" w:lineRule="exact" w:before="7"/>
              <w:ind w:left="120"/>
              <w:rPr>
                <w:sz w:val="15"/>
              </w:rPr>
            </w:pPr>
            <w:r>
              <w:rPr>
                <w:w w:val="90"/>
                <w:sz w:val="15"/>
              </w:rPr>
              <w:t>particulate, oil-only</w:t>
            </w:r>
          </w:p>
        </w:tc>
        <w:tc>
          <w:tcPr>
            <w:tcW w:w="1362" w:type="dxa"/>
            <w:tcBorders>
              <w:top w:val="single" w:sz="6" w:space="0" w:color="000000"/>
              <w:bottom w:val="single" w:sz="6" w:space="0" w:color="000000"/>
            </w:tcBorders>
            <w:shd w:val="clear" w:color="auto" w:fill="B0B3D3"/>
          </w:tcPr>
          <w:p>
            <w:pPr>
              <w:pStyle w:val="TableParagraph"/>
              <w:spacing w:line="138" w:lineRule="exact" w:before="7"/>
              <w:ind w:left="329"/>
              <w:rPr>
                <w:sz w:val="15"/>
              </w:rPr>
            </w:pPr>
            <w:r>
              <w:rPr>
                <w:w w:val="90"/>
                <w:sz w:val="15"/>
              </w:rPr>
              <w:t>n/a</w:t>
            </w:r>
          </w:p>
        </w:tc>
        <w:tc>
          <w:tcPr>
            <w:tcW w:w="475" w:type="dxa"/>
            <w:tcBorders>
              <w:top w:val="single" w:sz="6" w:space="0" w:color="000000"/>
              <w:bottom w:val="single" w:sz="6" w:space="0" w:color="000000"/>
            </w:tcBorders>
            <w:shd w:val="clear" w:color="auto" w:fill="B0B3D3"/>
          </w:tcPr>
          <w:p>
            <w:pPr>
              <w:pStyle w:val="TableParagraph"/>
              <w:spacing w:line="138" w:lineRule="exact" w:before="7"/>
              <w:ind w:left="164"/>
              <w:rPr>
                <w:sz w:val="15"/>
              </w:rPr>
            </w:pPr>
            <w:r>
              <w:rPr>
                <w:w w:val="90"/>
                <w:sz w:val="15"/>
              </w:rPr>
              <w:t>n/a</w:t>
            </w:r>
          </w:p>
        </w:tc>
        <w:tc>
          <w:tcPr>
            <w:tcW w:w="611" w:type="dxa"/>
            <w:tcBorders>
              <w:top w:val="single" w:sz="6" w:space="0" w:color="000000"/>
              <w:bottom w:val="single" w:sz="6" w:space="0" w:color="000000"/>
            </w:tcBorders>
            <w:shd w:val="clear" w:color="auto" w:fill="B0B3D3"/>
          </w:tcPr>
          <w:p>
            <w:pPr>
              <w:pStyle w:val="TableParagraph"/>
              <w:spacing w:line="138" w:lineRule="exact" w:before="7"/>
              <w:ind w:left="72" w:right="70"/>
              <w:jc w:val="center"/>
              <w:rPr>
                <w:sz w:val="15"/>
              </w:rPr>
            </w:pPr>
            <w:r>
              <w:rPr>
                <w:w w:val="90"/>
                <w:sz w:val="15"/>
              </w:rPr>
              <w:t>white</w:t>
            </w:r>
          </w:p>
        </w:tc>
        <w:tc>
          <w:tcPr>
            <w:tcW w:w="823" w:type="dxa"/>
            <w:tcBorders>
              <w:top w:val="single" w:sz="6" w:space="0" w:color="000000"/>
              <w:bottom w:val="single" w:sz="6" w:space="0" w:color="000000"/>
            </w:tcBorders>
            <w:shd w:val="clear" w:color="auto" w:fill="B0B3D3"/>
          </w:tcPr>
          <w:p>
            <w:pPr>
              <w:pStyle w:val="TableParagraph"/>
              <w:spacing w:line="138" w:lineRule="exact" w:before="7"/>
              <w:ind w:left="7"/>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spacing w:line="138" w:lineRule="exact" w:before="7"/>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8" w:lineRule="exact" w:before="7"/>
              <w:ind w:left="16" w:right="45"/>
              <w:jc w:val="center"/>
              <w:rPr>
                <w:sz w:val="15"/>
              </w:rPr>
            </w:pPr>
            <w:r>
              <w:rPr>
                <w:w w:val="90"/>
                <w:sz w:val="15"/>
              </w:rPr>
              <w:t>35</w:t>
            </w:r>
          </w:p>
        </w:tc>
        <w:tc>
          <w:tcPr>
            <w:tcW w:w="1427" w:type="dxa"/>
            <w:gridSpan w:val="2"/>
            <w:tcBorders>
              <w:top w:val="single" w:sz="6" w:space="0" w:color="000000"/>
              <w:bottom w:val="single" w:sz="6" w:space="0" w:color="000000"/>
            </w:tcBorders>
            <w:shd w:val="clear" w:color="auto" w:fill="B0B3D3"/>
          </w:tcPr>
          <w:p>
            <w:pPr>
              <w:pStyle w:val="TableParagraph"/>
              <w:spacing w:line="138" w:lineRule="exact" w:before="7"/>
              <w:ind w:right="241"/>
              <w:jc w:val="right"/>
              <w:rPr>
                <w:sz w:val="15"/>
              </w:rPr>
            </w:pPr>
            <w:r>
              <w:rPr>
                <w:w w:val="75"/>
                <w:sz w:val="15"/>
              </w:rPr>
              <w:t>25</w:t>
            </w:r>
          </w:p>
        </w:tc>
        <w:tc>
          <w:tcPr>
            <w:tcW w:w="764" w:type="dxa"/>
            <w:tcBorders>
              <w:top w:val="single" w:sz="6" w:space="0" w:color="000000"/>
              <w:bottom w:val="single" w:sz="6" w:space="0" w:color="000000"/>
            </w:tcBorders>
            <w:shd w:val="clear" w:color="auto" w:fill="B0B3D3"/>
          </w:tcPr>
          <w:p>
            <w:pPr>
              <w:pStyle w:val="TableParagraph"/>
              <w:spacing w:line="138" w:lineRule="exact" w:before="7"/>
              <w:ind w:left="112" w:right="54"/>
              <w:jc w:val="center"/>
              <w:rPr>
                <w:sz w:val="15"/>
              </w:rPr>
            </w:pPr>
            <w:r>
              <w:rPr>
                <w:w w:val="90"/>
                <w:sz w:val="15"/>
              </w:rPr>
              <w:t>15</w:t>
            </w:r>
          </w:p>
        </w:tc>
        <w:tc>
          <w:tcPr>
            <w:tcW w:w="534" w:type="dxa"/>
            <w:tcBorders>
              <w:top w:val="single" w:sz="6" w:space="0" w:color="000000"/>
              <w:bottom w:val="single" w:sz="6" w:space="0" w:color="000000"/>
            </w:tcBorders>
            <w:shd w:val="clear" w:color="auto" w:fill="B0B3D3"/>
          </w:tcPr>
          <w:p>
            <w:pPr>
              <w:pStyle w:val="TableParagraph"/>
              <w:spacing w:line="138" w:lineRule="exact" w:before="7"/>
              <w:ind w:left="80"/>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FFCB16"/>
          </w:tcPr>
          <w:p>
            <w:pPr>
              <w:pStyle w:val="TableParagraph"/>
              <w:spacing w:line="138" w:lineRule="exact" w:before="7"/>
              <w:ind w:left="9"/>
              <w:rPr>
                <w:sz w:val="15"/>
              </w:rPr>
            </w:pPr>
            <w:r>
              <w:rPr>
                <w:w w:val="90"/>
                <w:sz w:val="15"/>
              </w:rPr>
              <w:t>OILM5040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44"/>
              <w:rPr>
                <w:sz w:val="15"/>
              </w:rPr>
            </w:pPr>
            <w:r>
              <w:rPr>
                <w:w w:val="90"/>
                <w:sz w:val="15"/>
              </w:rPr>
              <w:t>OILM5040</w:t>
            </w:r>
          </w:p>
        </w:tc>
        <w:tc>
          <w:tcPr>
            <w:tcW w:w="1193" w:type="dxa"/>
            <w:tcBorders>
              <w:top w:val="single" w:sz="6" w:space="0" w:color="000000"/>
              <w:bottom w:val="single" w:sz="6" w:space="0" w:color="000000"/>
            </w:tcBorders>
            <w:shd w:val="clear" w:color="auto" w:fill="FFCB16"/>
          </w:tcPr>
          <w:p>
            <w:pPr>
              <w:pStyle w:val="TableParagraph"/>
              <w:spacing w:line="138" w:lineRule="exact" w:before="7"/>
              <w:ind w:left="253"/>
              <w:rPr>
                <w:sz w:val="15"/>
              </w:rPr>
            </w:pPr>
            <w:r>
              <w:rPr>
                <w:w w:val="85"/>
                <w:sz w:val="15"/>
              </w:rPr>
              <w:t>SRRACK</w:t>
            </w:r>
          </w:p>
        </w:tc>
        <w:tc>
          <w:tcPr>
            <w:tcW w:w="2891" w:type="dxa"/>
            <w:tcBorders>
              <w:top w:val="single" w:sz="6" w:space="0" w:color="000000"/>
              <w:bottom w:val="single" w:sz="6" w:space="0" w:color="000000"/>
            </w:tcBorders>
            <w:shd w:val="clear" w:color="auto" w:fill="FFCB16"/>
          </w:tcPr>
          <w:p>
            <w:pPr>
              <w:pStyle w:val="TableParagraph"/>
              <w:spacing w:line="138" w:lineRule="exact" w:before="7"/>
              <w:ind w:left="121"/>
              <w:rPr>
                <w:sz w:val="15"/>
              </w:rPr>
            </w:pPr>
            <w:r>
              <w:rPr>
                <w:w w:val="90"/>
                <w:sz w:val="15"/>
              </w:rPr>
              <w:t>sorbent roll rack on wheels, verticle</w:t>
            </w:r>
          </w:p>
        </w:tc>
        <w:tc>
          <w:tcPr>
            <w:tcW w:w="1362" w:type="dxa"/>
            <w:tcBorders>
              <w:top w:val="single" w:sz="6" w:space="0" w:color="000000"/>
              <w:bottom w:val="single" w:sz="6" w:space="0" w:color="000000"/>
            </w:tcBorders>
            <w:shd w:val="clear" w:color="auto" w:fill="FFCB16"/>
          </w:tcPr>
          <w:p>
            <w:pPr>
              <w:pStyle w:val="TableParagraph"/>
              <w:spacing w:line="138" w:lineRule="exact" w:before="7"/>
              <w:ind w:left="330"/>
              <w:rPr>
                <w:sz w:val="15"/>
              </w:rPr>
            </w:pPr>
            <w:r>
              <w:rPr>
                <w:w w:val="90"/>
                <w:sz w:val="15"/>
              </w:rPr>
              <w:t>22" x 13" x 19"</w:t>
            </w:r>
          </w:p>
        </w:tc>
        <w:tc>
          <w:tcPr>
            <w:tcW w:w="475" w:type="dxa"/>
            <w:tcBorders>
              <w:top w:val="single" w:sz="6" w:space="0" w:color="000000"/>
              <w:bottom w:val="single" w:sz="6" w:space="0" w:color="000000"/>
            </w:tcBorders>
            <w:shd w:val="clear" w:color="auto" w:fill="FFCB16"/>
          </w:tcPr>
          <w:p>
            <w:pPr>
              <w:pStyle w:val="TableParagraph"/>
              <w:spacing w:line="138" w:lineRule="exact" w:before="7"/>
              <w:ind w:left="164"/>
              <w:rPr>
                <w:sz w:val="15"/>
              </w:rPr>
            </w:pPr>
            <w:r>
              <w:rPr>
                <w:w w:val="90"/>
                <w:sz w:val="15"/>
              </w:rPr>
              <w:t>n/a</w:t>
            </w:r>
          </w:p>
        </w:tc>
        <w:tc>
          <w:tcPr>
            <w:tcW w:w="611" w:type="dxa"/>
            <w:tcBorders>
              <w:top w:val="single" w:sz="6" w:space="0" w:color="000000"/>
              <w:bottom w:val="single" w:sz="6" w:space="0" w:color="000000"/>
            </w:tcBorders>
            <w:shd w:val="clear" w:color="auto" w:fill="FFCB16"/>
          </w:tcPr>
          <w:p>
            <w:pPr>
              <w:pStyle w:val="TableParagraph"/>
              <w:spacing w:line="138" w:lineRule="exact" w:before="7"/>
              <w:ind w:left="80" w:right="70"/>
              <w:jc w:val="center"/>
              <w:rPr>
                <w:sz w:val="15"/>
              </w:rPr>
            </w:pPr>
            <w:r>
              <w:rPr>
                <w:w w:val="85"/>
                <w:sz w:val="15"/>
              </w:rPr>
              <w:t>metal</w:t>
            </w:r>
          </w:p>
        </w:tc>
        <w:tc>
          <w:tcPr>
            <w:tcW w:w="823" w:type="dxa"/>
            <w:tcBorders>
              <w:top w:val="single" w:sz="6" w:space="0" w:color="000000"/>
              <w:bottom w:val="single" w:sz="6" w:space="0" w:color="000000"/>
            </w:tcBorders>
            <w:shd w:val="clear" w:color="auto" w:fill="FFCB16"/>
          </w:tcPr>
          <w:p>
            <w:pPr>
              <w:pStyle w:val="TableParagraph"/>
              <w:spacing w:line="138" w:lineRule="exact" w:before="7"/>
              <w:ind w:left="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60"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305"/>
              <w:jc w:val="right"/>
              <w:rPr>
                <w:sz w:val="15"/>
              </w:rPr>
            </w:pPr>
            <w:r>
              <w:rPr>
                <w:w w:val="79"/>
                <w:sz w:val="15"/>
              </w:rPr>
              <w:t>7</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44" w:right="54"/>
              <w:jc w:val="center"/>
              <w:rPr>
                <w:sz w:val="15"/>
              </w:rPr>
            </w:pPr>
            <w:r>
              <w:rPr>
                <w:w w:val="90"/>
                <w:sz w:val="15"/>
              </w:rPr>
              <w:t>n/a</w:t>
            </w:r>
          </w:p>
        </w:tc>
        <w:tc>
          <w:tcPr>
            <w:tcW w:w="534" w:type="dxa"/>
            <w:tcBorders>
              <w:top w:val="single" w:sz="6" w:space="0" w:color="000000"/>
              <w:bottom w:val="single" w:sz="6" w:space="0" w:color="000000"/>
            </w:tcBorders>
            <w:shd w:val="clear" w:color="auto" w:fill="FFCB16"/>
          </w:tcPr>
          <w:p>
            <w:pPr>
              <w:pStyle w:val="TableParagraph"/>
              <w:spacing w:line="138" w:lineRule="exact" w:before="7"/>
              <w:ind w:left="80"/>
              <w:jc w:val="center"/>
              <w:rPr>
                <w:sz w:val="15"/>
              </w:rPr>
            </w:pPr>
            <w:r>
              <w:rPr>
                <w:w w:val="90"/>
                <w:sz w:val="15"/>
              </w:rPr>
              <w:t>28</w:t>
            </w:r>
          </w:p>
        </w:tc>
      </w:tr>
      <w:tr>
        <w:trPr>
          <w:trHeight w:val="165" w:hRule="atLeast"/>
        </w:trPr>
        <w:tc>
          <w:tcPr>
            <w:tcW w:w="686" w:type="dxa"/>
            <w:tcBorders>
              <w:top w:val="single" w:sz="6" w:space="0" w:color="000000"/>
              <w:bottom w:val="single" w:sz="6" w:space="0" w:color="000000"/>
            </w:tcBorders>
            <w:shd w:val="clear" w:color="auto" w:fill="FFCB16"/>
          </w:tcPr>
          <w:p>
            <w:pPr>
              <w:pStyle w:val="TableParagraph"/>
              <w:spacing w:line="138" w:lineRule="exact" w:before="7"/>
              <w:ind w:left="10"/>
              <w:rPr>
                <w:sz w:val="15"/>
              </w:rPr>
            </w:pPr>
            <w:r>
              <w:rPr>
                <w:w w:val="90"/>
                <w:sz w:val="15"/>
              </w:rPr>
              <w:t>OILM5041</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44"/>
              <w:rPr>
                <w:sz w:val="15"/>
              </w:rPr>
            </w:pPr>
            <w:r>
              <w:rPr>
                <w:w w:val="90"/>
                <w:sz w:val="15"/>
              </w:rPr>
              <w:t>OILM5041</w:t>
            </w:r>
          </w:p>
        </w:tc>
        <w:tc>
          <w:tcPr>
            <w:tcW w:w="1193" w:type="dxa"/>
            <w:tcBorders>
              <w:top w:val="single" w:sz="6" w:space="0" w:color="000000"/>
              <w:bottom w:val="single" w:sz="6" w:space="0" w:color="000000"/>
            </w:tcBorders>
            <w:shd w:val="clear" w:color="auto" w:fill="FFCB16"/>
          </w:tcPr>
          <w:p>
            <w:pPr>
              <w:pStyle w:val="TableParagraph"/>
              <w:spacing w:line="138" w:lineRule="exact" w:before="7"/>
              <w:ind w:left="254"/>
              <w:rPr>
                <w:sz w:val="15"/>
              </w:rPr>
            </w:pPr>
            <w:r>
              <w:rPr>
                <w:w w:val="85"/>
                <w:sz w:val="15"/>
              </w:rPr>
              <w:t>WRRACK</w:t>
            </w:r>
          </w:p>
        </w:tc>
        <w:tc>
          <w:tcPr>
            <w:tcW w:w="2891" w:type="dxa"/>
            <w:tcBorders>
              <w:top w:val="single" w:sz="6" w:space="0" w:color="000000"/>
              <w:bottom w:val="single" w:sz="6" w:space="0" w:color="000000"/>
            </w:tcBorders>
            <w:shd w:val="clear" w:color="auto" w:fill="FFCB16"/>
          </w:tcPr>
          <w:p>
            <w:pPr>
              <w:pStyle w:val="TableParagraph"/>
              <w:spacing w:line="138" w:lineRule="exact" w:before="7"/>
              <w:ind w:left="121"/>
              <w:rPr>
                <w:sz w:val="15"/>
              </w:rPr>
            </w:pPr>
            <w:r>
              <w:rPr>
                <w:w w:val="85"/>
                <w:sz w:val="15"/>
              </w:rPr>
              <w:t>12" wiper/sorbent roll rack on wheels, horizontal</w:t>
            </w:r>
          </w:p>
        </w:tc>
        <w:tc>
          <w:tcPr>
            <w:tcW w:w="1362" w:type="dxa"/>
            <w:tcBorders>
              <w:top w:val="single" w:sz="6" w:space="0" w:color="000000"/>
              <w:bottom w:val="single" w:sz="6" w:space="0" w:color="000000"/>
            </w:tcBorders>
            <w:shd w:val="clear" w:color="auto" w:fill="FFCB16"/>
          </w:tcPr>
          <w:p>
            <w:pPr>
              <w:pStyle w:val="TableParagraph"/>
              <w:spacing w:line="138" w:lineRule="exact" w:before="7"/>
              <w:ind w:left="330"/>
              <w:rPr>
                <w:sz w:val="15"/>
              </w:rPr>
            </w:pPr>
            <w:r>
              <w:rPr>
                <w:w w:val="90"/>
                <w:sz w:val="15"/>
              </w:rPr>
              <w:t>33" x 28" x 17"</w:t>
            </w:r>
          </w:p>
        </w:tc>
        <w:tc>
          <w:tcPr>
            <w:tcW w:w="475" w:type="dxa"/>
            <w:tcBorders>
              <w:top w:val="single" w:sz="6" w:space="0" w:color="000000"/>
              <w:bottom w:val="single" w:sz="6" w:space="0" w:color="000000"/>
            </w:tcBorders>
            <w:shd w:val="clear" w:color="auto" w:fill="FFCB16"/>
          </w:tcPr>
          <w:p>
            <w:pPr>
              <w:pStyle w:val="TableParagraph"/>
              <w:spacing w:line="138" w:lineRule="exact" w:before="7"/>
              <w:ind w:left="164"/>
              <w:rPr>
                <w:sz w:val="15"/>
              </w:rPr>
            </w:pPr>
            <w:r>
              <w:rPr>
                <w:w w:val="90"/>
                <w:sz w:val="15"/>
              </w:rPr>
              <w:t>n/a</w:t>
            </w:r>
          </w:p>
        </w:tc>
        <w:tc>
          <w:tcPr>
            <w:tcW w:w="611" w:type="dxa"/>
            <w:tcBorders>
              <w:top w:val="single" w:sz="6" w:space="0" w:color="000000"/>
              <w:bottom w:val="single" w:sz="6" w:space="0" w:color="000000"/>
            </w:tcBorders>
            <w:shd w:val="clear" w:color="auto" w:fill="FFCB16"/>
          </w:tcPr>
          <w:p>
            <w:pPr>
              <w:pStyle w:val="TableParagraph"/>
              <w:spacing w:line="138" w:lineRule="exact" w:before="7"/>
              <w:ind w:left="72" w:right="70"/>
              <w:jc w:val="center"/>
              <w:rPr>
                <w:sz w:val="15"/>
              </w:rPr>
            </w:pPr>
            <w:r>
              <w:rPr>
                <w:w w:val="90"/>
                <w:sz w:val="15"/>
              </w:rPr>
              <w:t>black</w:t>
            </w:r>
          </w:p>
        </w:tc>
        <w:tc>
          <w:tcPr>
            <w:tcW w:w="823" w:type="dxa"/>
            <w:tcBorders>
              <w:top w:val="single" w:sz="6" w:space="0" w:color="000000"/>
              <w:bottom w:val="single" w:sz="6" w:space="0" w:color="000000"/>
            </w:tcBorders>
            <w:shd w:val="clear" w:color="auto" w:fill="FFCB16"/>
          </w:tcPr>
          <w:p>
            <w:pPr>
              <w:pStyle w:val="TableParagraph"/>
              <w:spacing w:line="138" w:lineRule="exact" w:before="7"/>
              <w:ind w:left="8"/>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60"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305"/>
              <w:jc w:val="right"/>
              <w:rPr>
                <w:sz w:val="15"/>
              </w:rPr>
            </w:pPr>
            <w:r>
              <w:rPr>
                <w:w w:val="79"/>
                <w:sz w:val="15"/>
              </w:rPr>
              <w:t>7</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44" w:right="54"/>
              <w:jc w:val="center"/>
              <w:rPr>
                <w:sz w:val="15"/>
              </w:rPr>
            </w:pPr>
            <w:r>
              <w:rPr>
                <w:w w:val="90"/>
                <w:sz w:val="15"/>
              </w:rPr>
              <w:t>n/a</w:t>
            </w:r>
          </w:p>
        </w:tc>
        <w:tc>
          <w:tcPr>
            <w:tcW w:w="534" w:type="dxa"/>
            <w:tcBorders>
              <w:top w:val="single" w:sz="6" w:space="0" w:color="000000"/>
              <w:bottom w:val="single" w:sz="6" w:space="0" w:color="000000"/>
            </w:tcBorders>
            <w:shd w:val="clear" w:color="auto" w:fill="FFCB16"/>
          </w:tcPr>
          <w:p>
            <w:pPr>
              <w:pStyle w:val="TableParagraph"/>
              <w:spacing w:line="138" w:lineRule="exact" w:before="7"/>
              <w:ind w:left="17"/>
              <w:jc w:val="center"/>
              <w:rPr>
                <w:sz w:val="15"/>
              </w:rPr>
            </w:pPr>
            <w:r>
              <w:rPr>
                <w:w w:val="79"/>
                <w:sz w:val="15"/>
              </w:rPr>
              <w:t>9</w:t>
            </w:r>
          </w:p>
        </w:tc>
      </w:tr>
    </w:tbl>
    <w:p>
      <w:pPr>
        <w:spacing w:before="9" w:after="5"/>
        <w:ind w:left="485" w:right="0" w:firstLine="0"/>
        <w:jc w:val="left"/>
        <w:rPr>
          <w:b/>
          <w:sz w:val="15"/>
        </w:rPr>
      </w:pPr>
      <w:r>
        <w:rPr/>
        <w:pict>
          <v:shape style="position:absolute;margin-left:25.570101pt;margin-top:-212.378998pt;width:13.6pt;height:326.9pt;mso-position-horizontal-relative:page;mso-position-vertical-relative:paragraph;z-index:22024"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85</w:t>
                  </w:r>
                </w:p>
              </w:txbxContent>
            </v:textbox>
            <w10:wrap type="none"/>
          </v:shape>
        </w:pict>
      </w:r>
      <w:r>
        <w:rPr>
          <w:b/>
          <w:w w:val="90"/>
          <w:sz w:val="15"/>
        </w:rPr>
        <w:t>SPILL KITS</w:t>
      </w: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7"/>
        <w:gridCol w:w="930"/>
        <w:gridCol w:w="997"/>
        <w:gridCol w:w="3103"/>
        <w:gridCol w:w="940"/>
        <w:gridCol w:w="853"/>
        <w:gridCol w:w="705"/>
        <w:gridCol w:w="678"/>
        <w:gridCol w:w="829"/>
        <w:gridCol w:w="1209"/>
        <w:gridCol w:w="1141"/>
        <w:gridCol w:w="675"/>
        <w:gridCol w:w="543"/>
      </w:tblGrid>
      <w:tr>
        <w:trPr>
          <w:trHeight w:val="165" w:hRule="atLeast"/>
        </w:trPr>
        <w:tc>
          <w:tcPr>
            <w:tcW w:w="727" w:type="dxa"/>
            <w:tcBorders>
              <w:top w:val="single" w:sz="6" w:space="0" w:color="000000"/>
              <w:bottom w:val="single" w:sz="6" w:space="0" w:color="000000"/>
            </w:tcBorders>
            <w:shd w:val="clear" w:color="auto" w:fill="B0B3D3"/>
          </w:tcPr>
          <w:p>
            <w:pPr>
              <w:pStyle w:val="TableParagraph"/>
              <w:ind w:left="10"/>
              <w:rPr>
                <w:sz w:val="15"/>
              </w:rPr>
            </w:pPr>
            <w:r>
              <w:rPr>
                <w:w w:val="90"/>
                <w:sz w:val="15"/>
              </w:rPr>
              <w:t>OILM7066</w:t>
            </w:r>
          </w:p>
        </w:tc>
        <w:tc>
          <w:tcPr>
            <w:tcW w:w="930" w:type="dxa"/>
            <w:tcBorders>
              <w:top w:val="single" w:sz="6" w:space="0" w:color="000000"/>
              <w:bottom w:val="single" w:sz="6" w:space="0" w:color="000000"/>
            </w:tcBorders>
            <w:shd w:val="clear" w:color="auto" w:fill="B0B3D3"/>
          </w:tcPr>
          <w:p>
            <w:pPr>
              <w:pStyle w:val="TableParagraph"/>
              <w:ind w:left="103"/>
              <w:rPr>
                <w:sz w:val="15"/>
              </w:rPr>
            </w:pPr>
            <w:r>
              <w:rPr>
                <w:w w:val="90"/>
                <w:sz w:val="15"/>
              </w:rPr>
              <w:t>OILM7066</w:t>
            </w:r>
          </w:p>
        </w:tc>
        <w:tc>
          <w:tcPr>
            <w:tcW w:w="997" w:type="dxa"/>
            <w:tcBorders>
              <w:top w:val="single" w:sz="6" w:space="0" w:color="000000"/>
              <w:bottom w:val="single" w:sz="6" w:space="0" w:color="000000"/>
            </w:tcBorders>
            <w:shd w:val="clear" w:color="auto" w:fill="B0B3D3"/>
          </w:tcPr>
          <w:p>
            <w:pPr>
              <w:pStyle w:val="TableParagraph"/>
              <w:ind w:left="213"/>
              <w:rPr>
                <w:sz w:val="15"/>
              </w:rPr>
            </w:pPr>
            <w:r>
              <w:rPr>
                <w:w w:val="85"/>
                <w:sz w:val="15"/>
              </w:rPr>
              <w:t>KITO1026</w:t>
            </w:r>
          </w:p>
        </w:tc>
        <w:tc>
          <w:tcPr>
            <w:tcW w:w="3103" w:type="dxa"/>
            <w:tcBorders>
              <w:top w:val="single" w:sz="6" w:space="0" w:color="000000"/>
              <w:bottom w:val="single" w:sz="6" w:space="0" w:color="000000"/>
            </w:tcBorders>
            <w:shd w:val="clear" w:color="auto" w:fill="B0B3D3"/>
          </w:tcPr>
          <w:p>
            <w:pPr>
              <w:pStyle w:val="TableParagraph"/>
              <w:ind w:left="276"/>
              <w:rPr>
                <w:sz w:val="15"/>
              </w:rPr>
            </w:pPr>
            <w:r>
              <w:rPr>
                <w:w w:val="90"/>
                <w:sz w:val="15"/>
              </w:rPr>
              <w:t>X-Large spill cart on wheels, oil-only</w:t>
            </w:r>
          </w:p>
        </w:tc>
        <w:tc>
          <w:tcPr>
            <w:tcW w:w="940" w:type="dxa"/>
            <w:tcBorders>
              <w:top w:val="single" w:sz="6" w:space="0" w:color="000000"/>
              <w:bottom w:val="single" w:sz="6" w:space="0" w:color="000000"/>
            </w:tcBorders>
            <w:shd w:val="clear" w:color="auto" w:fill="B0B3D3"/>
          </w:tcPr>
          <w:p>
            <w:pPr>
              <w:pStyle w:val="TableParagraph"/>
              <w:ind w:left="273"/>
              <w:rPr>
                <w:sz w:val="15"/>
              </w:rPr>
            </w:pPr>
            <w:r>
              <w:rPr>
                <w:w w:val="85"/>
                <w:sz w:val="15"/>
              </w:rPr>
              <w:t>XL</w:t>
            </w:r>
          </w:p>
        </w:tc>
        <w:tc>
          <w:tcPr>
            <w:tcW w:w="853" w:type="dxa"/>
            <w:tcBorders>
              <w:top w:val="single" w:sz="6" w:space="0" w:color="000000"/>
              <w:bottom w:val="single" w:sz="6" w:space="0" w:color="000000"/>
            </w:tcBorders>
            <w:shd w:val="clear" w:color="auto" w:fill="B0B3D3"/>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B0B3D3"/>
          </w:tcPr>
          <w:p>
            <w:pPr>
              <w:pStyle w:val="TableParagraph"/>
              <w:ind w:left="160"/>
              <w:rPr>
                <w:sz w:val="15"/>
              </w:rPr>
            </w:pPr>
            <w:r>
              <w:rPr>
                <w:w w:val="90"/>
                <w:sz w:val="15"/>
              </w:rPr>
              <w:t>white</w:t>
            </w:r>
          </w:p>
        </w:tc>
        <w:tc>
          <w:tcPr>
            <w:tcW w:w="678" w:type="dxa"/>
            <w:tcBorders>
              <w:top w:val="single" w:sz="6" w:space="0" w:color="000000"/>
              <w:bottom w:val="single" w:sz="6" w:space="0" w:color="000000"/>
            </w:tcBorders>
            <w:shd w:val="clear" w:color="auto" w:fill="B0B3D3"/>
          </w:tcPr>
          <w:p>
            <w:pPr>
              <w:pStyle w:val="TableParagraph"/>
              <w:ind w:left="275"/>
              <w:rPr>
                <w:sz w:val="15"/>
              </w:rPr>
            </w:pPr>
            <w:r>
              <w:rPr>
                <w:w w:val="79"/>
                <w:sz w:val="15"/>
              </w:rPr>
              <w:t>1</w:t>
            </w:r>
          </w:p>
        </w:tc>
        <w:tc>
          <w:tcPr>
            <w:tcW w:w="829" w:type="dxa"/>
            <w:tcBorders>
              <w:top w:val="single" w:sz="6" w:space="0" w:color="000000"/>
              <w:bottom w:val="single" w:sz="6" w:space="0" w:color="000000"/>
            </w:tcBorders>
            <w:shd w:val="clear" w:color="auto" w:fill="B0B3D3"/>
          </w:tcPr>
          <w:p>
            <w:pPr>
              <w:pStyle w:val="TableParagraph"/>
              <w:ind w:left="299" w:right="298"/>
              <w:jc w:val="center"/>
              <w:rPr>
                <w:sz w:val="15"/>
              </w:rPr>
            </w:pPr>
            <w:r>
              <w:rPr>
                <w:w w:val="90"/>
                <w:sz w:val="15"/>
              </w:rPr>
              <w:t>n/a</w:t>
            </w:r>
          </w:p>
        </w:tc>
        <w:tc>
          <w:tcPr>
            <w:tcW w:w="1209" w:type="dxa"/>
            <w:tcBorders>
              <w:top w:val="single" w:sz="6" w:space="0" w:color="000000"/>
              <w:bottom w:val="single" w:sz="6" w:space="0" w:color="000000"/>
            </w:tcBorders>
            <w:shd w:val="clear" w:color="auto" w:fill="B0B3D3"/>
          </w:tcPr>
          <w:p>
            <w:pPr>
              <w:pStyle w:val="TableParagraph"/>
              <w:ind w:left="328"/>
              <w:rPr>
                <w:sz w:val="15"/>
              </w:rPr>
            </w:pPr>
            <w:r>
              <w:rPr>
                <w:w w:val="90"/>
                <w:sz w:val="15"/>
              </w:rPr>
              <w:t>170</w:t>
            </w:r>
          </w:p>
        </w:tc>
        <w:tc>
          <w:tcPr>
            <w:tcW w:w="1141" w:type="dxa"/>
            <w:tcBorders>
              <w:top w:val="single" w:sz="6" w:space="0" w:color="000000"/>
              <w:bottom w:val="single" w:sz="6" w:space="0" w:color="000000"/>
            </w:tcBorders>
            <w:shd w:val="clear" w:color="auto" w:fill="B0B3D3"/>
          </w:tcPr>
          <w:p>
            <w:pPr>
              <w:pStyle w:val="TableParagraph"/>
              <w:ind w:right="264"/>
              <w:jc w:val="right"/>
              <w:rPr>
                <w:sz w:val="15"/>
              </w:rPr>
            </w:pPr>
            <w:r>
              <w:rPr>
                <w:w w:val="75"/>
                <w:sz w:val="15"/>
              </w:rPr>
              <w:t>245</w:t>
            </w:r>
          </w:p>
        </w:tc>
        <w:tc>
          <w:tcPr>
            <w:tcW w:w="675" w:type="dxa"/>
            <w:tcBorders>
              <w:top w:val="single" w:sz="6" w:space="0" w:color="000000"/>
              <w:bottom w:val="single" w:sz="6" w:space="0" w:color="000000"/>
            </w:tcBorders>
            <w:shd w:val="clear" w:color="auto" w:fill="B0B3D3"/>
          </w:tcPr>
          <w:p>
            <w:pPr>
              <w:pStyle w:val="TableParagraph"/>
              <w:ind w:left="258"/>
              <w:rPr>
                <w:sz w:val="15"/>
              </w:rPr>
            </w:pPr>
            <w:r>
              <w:rPr>
                <w:w w:val="79"/>
                <w:sz w:val="15"/>
              </w:rPr>
              <w:t>1</w:t>
            </w:r>
          </w:p>
        </w:tc>
        <w:tc>
          <w:tcPr>
            <w:tcW w:w="543" w:type="dxa"/>
            <w:tcBorders>
              <w:top w:val="single" w:sz="6" w:space="0" w:color="000000"/>
              <w:bottom w:val="single" w:sz="6" w:space="0" w:color="000000"/>
            </w:tcBorders>
            <w:shd w:val="clear" w:color="auto" w:fill="B0B3D3"/>
          </w:tcPr>
          <w:p>
            <w:pPr>
              <w:pStyle w:val="TableParagraph"/>
              <w:ind w:right="167"/>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B0B3D3"/>
          </w:tcPr>
          <w:p>
            <w:pPr>
              <w:pStyle w:val="TableParagraph"/>
              <w:ind w:left="10"/>
              <w:rPr>
                <w:sz w:val="15"/>
              </w:rPr>
            </w:pPr>
            <w:r>
              <w:rPr>
                <w:w w:val="80"/>
                <w:sz w:val="15"/>
              </w:rPr>
              <w:t>OILM7066R</w:t>
            </w:r>
          </w:p>
        </w:tc>
        <w:tc>
          <w:tcPr>
            <w:tcW w:w="930" w:type="dxa"/>
            <w:tcBorders>
              <w:top w:val="single" w:sz="6" w:space="0" w:color="000000"/>
              <w:bottom w:val="single" w:sz="6" w:space="0" w:color="000000"/>
            </w:tcBorders>
            <w:shd w:val="clear" w:color="auto" w:fill="B0B3D3"/>
          </w:tcPr>
          <w:p>
            <w:pPr>
              <w:pStyle w:val="TableParagraph"/>
              <w:ind w:left="103"/>
              <w:rPr>
                <w:sz w:val="15"/>
              </w:rPr>
            </w:pPr>
            <w:r>
              <w:rPr>
                <w:w w:val="90"/>
                <w:sz w:val="15"/>
              </w:rPr>
              <w:t>OILM7066R</w:t>
            </w:r>
          </w:p>
        </w:tc>
        <w:tc>
          <w:tcPr>
            <w:tcW w:w="997" w:type="dxa"/>
            <w:tcBorders>
              <w:top w:val="single" w:sz="6" w:space="0" w:color="000000"/>
              <w:bottom w:val="single" w:sz="6" w:space="0" w:color="000000"/>
            </w:tcBorders>
            <w:shd w:val="clear" w:color="auto" w:fill="B0B3D3"/>
          </w:tcPr>
          <w:p>
            <w:pPr>
              <w:pStyle w:val="TableParagraph"/>
              <w:ind w:left="213"/>
              <w:rPr>
                <w:sz w:val="15"/>
              </w:rPr>
            </w:pPr>
            <w:r>
              <w:rPr>
                <w:w w:val="85"/>
                <w:sz w:val="15"/>
              </w:rPr>
              <w:t>KITO1027</w:t>
            </w:r>
          </w:p>
        </w:tc>
        <w:tc>
          <w:tcPr>
            <w:tcW w:w="3103" w:type="dxa"/>
            <w:tcBorders>
              <w:top w:val="single" w:sz="6" w:space="0" w:color="000000"/>
              <w:bottom w:val="single" w:sz="6" w:space="0" w:color="000000"/>
            </w:tcBorders>
            <w:shd w:val="clear" w:color="auto" w:fill="B0B3D3"/>
          </w:tcPr>
          <w:p>
            <w:pPr>
              <w:pStyle w:val="TableParagraph"/>
              <w:ind w:left="276"/>
              <w:rPr>
                <w:sz w:val="15"/>
              </w:rPr>
            </w:pPr>
            <w:r>
              <w:rPr>
                <w:w w:val="90"/>
                <w:sz w:val="15"/>
              </w:rPr>
              <w:t>X-Large spill cart on wheels, oil-only refill</w:t>
            </w:r>
          </w:p>
        </w:tc>
        <w:tc>
          <w:tcPr>
            <w:tcW w:w="940" w:type="dxa"/>
            <w:tcBorders>
              <w:top w:val="single" w:sz="6" w:space="0" w:color="000000"/>
              <w:bottom w:val="single" w:sz="6" w:space="0" w:color="000000"/>
            </w:tcBorders>
            <w:shd w:val="clear" w:color="auto" w:fill="B0B3D3"/>
          </w:tcPr>
          <w:p>
            <w:pPr>
              <w:pStyle w:val="TableParagraph"/>
              <w:ind w:left="273"/>
              <w:rPr>
                <w:sz w:val="15"/>
              </w:rPr>
            </w:pPr>
            <w:r>
              <w:rPr>
                <w:w w:val="85"/>
                <w:sz w:val="15"/>
              </w:rPr>
              <w:t>XL</w:t>
            </w:r>
          </w:p>
        </w:tc>
        <w:tc>
          <w:tcPr>
            <w:tcW w:w="853" w:type="dxa"/>
            <w:tcBorders>
              <w:top w:val="single" w:sz="6" w:space="0" w:color="000000"/>
              <w:bottom w:val="single" w:sz="6" w:space="0" w:color="000000"/>
            </w:tcBorders>
            <w:shd w:val="clear" w:color="auto" w:fill="B0B3D3"/>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B0B3D3"/>
          </w:tcPr>
          <w:p>
            <w:pPr>
              <w:pStyle w:val="TableParagraph"/>
              <w:ind w:left="160"/>
              <w:rPr>
                <w:sz w:val="15"/>
              </w:rPr>
            </w:pPr>
            <w:r>
              <w:rPr>
                <w:w w:val="90"/>
                <w:sz w:val="15"/>
              </w:rPr>
              <w:t>n/a</w:t>
            </w:r>
          </w:p>
        </w:tc>
        <w:tc>
          <w:tcPr>
            <w:tcW w:w="678" w:type="dxa"/>
            <w:tcBorders>
              <w:top w:val="single" w:sz="6" w:space="0" w:color="000000"/>
              <w:bottom w:val="single" w:sz="6" w:space="0" w:color="000000"/>
            </w:tcBorders>
            <w:shd w:val="clear" w:color="auto" w:fill="B0B3D3"/>
          </w:tcPr>
          <w:p>
            <w:pPr>
              <w:pStyle w:val="TableParagraph"/>
              <w:ind w:left="275"/>
              <w:rPr>
                <w:sz w:val="15"/>
              </w:rPr>
            </w:pPr>
            <w:r>
              <w:rPr>
                <w:w w:val="79"/>
                <w:sz w:val="15"/>
              </w:rPr>
              <w:t>1</w:t>
            </w:r>
          </w:p>
        </w:tc>
        <w:tc>
          <w:tcPr>
            <w:tcW w:w="829" w:type="dxa"/>
            <w:tcBorders>
              <w:top w:val="single" w:sz="6" w:space="0" w:color="000000"/>
              <w:bottom w:val="single" w:sz="6" w:space="0" w:color="000000"/>
            </w:tcBorders>
            <w:shd w:val="clear" w:color="auto" w:fill="B0B3D3"/>
          </w:tcPr>
          <w:p>
            <w:pPr>
              <w:pStyle w:val="TableParagraph"/>
              <w:ind w:left="299" w:right="298"/>
              <w:jc w:val="center"/>
              <w:rPr>
                <w:sz w:val="15"/>
              </w:rPr>
            </w:pPr>
            <w:r>
              <w:rPr>
                <w:w w:val="90"/>
                <w:sz w:val="15"/>
              </w:rPr>
              <w:t>n/a</w:t>
            </w:r>
          </w:p>
        </w:tc>
        <w:tc>
          <w:tcPr>
            <w:tcW w:w="1209" w:type="dxa"/>
            <w:tcBorders>
              <w:top w:val="single" w:sz="6" w:space="0" w:color="000000"/>
              <w:bottom w:val="single" w:sz="6" w:space="0" w:color="000000"/>
            </w:tcBorders>
            <w:shd w:val="clear" w:color="auto" w:fill="B0B3D3"/>
          </w:tcPr>
          <w:p>
            <w:pPr>
              <w:pStyle w:val="TableParagraph"/>
              <w:ind w:left="328"/>
              <w:rPr>
                <w:sz w:val="15"/>
              </w:rPr>
            </w:pPr>
            <w:r>
              <w:rPr>
                <w:w w:val="90"/>
                <w:sz w:val="15"/>
              </w:rPr>
              <w:t>170</w:t>
            </w:r>
          </w:p>
        </w:tc>
        <w:tc>
          <w:tcPr>
            <w:tcW w:w="1141" w:type="dxa"/>
            <w:tcBorders>
              <w:top w:val="single" w:sz="6" w:space="0" w:color="000000"/>
              <w:bottom w:val="single" w:sz="6" w:space="0" w:color="000000"/>
            </w:tcBorders>
            <w:shd w:val="clear" w:color="auto" w:fill="B0B3D3"/>
          </w:tcPr>
          <w:p>
            <w:pPr>
              <w:pStyle w:val="TableParagraph"/>
              <w:ind w:right="264"/>
              <w:jc w:val="right"/>
              <w:rPr>
                <w:sz w:val="15"/>
              </w:rPr>
            </w:pPr>
            <w:r>
              <w:rPr>
                <w:w w:val="75"/>
                <w:sz w:val="15"/>
              </w:rPr>
              <w:t>158</w:t>
            </w:r>
          </w:p>
        </w:tc>
        <w:tc>
          <w:tcPr>
            <w:tcW w:w="675" w:type="dxa"/>
            <w:tcBorders>
              <w:top w:val="single" w:sz="6" w:space="0" w:color="000000"/>
              <w:bottom w:val="single" w:sz="6" w:space="0" w:color="000000"/>
            </w:tcBorders>
            <w:shd w:val="clear" w:color="auto" w:fill="B0B3D3"/>
          </w:tcPr>
          <w:p>
            <w:pPr>
              <w:pStyle w:val="TableParagraph"/>
              <w:ind w:left="258"/>
              <w:rPr>
                <w:sz w:val="15"/>
              </w:rPr>
            </w:pPr>
            <w:r>
              <w:rPr>
                <w:w w:val="90"/>
                <w:sz w:val="15"/>
              </w:rPr>
              <w:t>n/a</w:t>
            </w:r>
          </w:p>
        </w:tc>
        <w:tc>
          <w:tcPr>
            <w:tcW w:w="543" w:type="dxa"/>
            <w:tcBorders>
              <w:top w:val="single" w:sz="6" w:space="0" w:color="000000"/>
              <w:bottom w:val="single" w:sz="6" w:space="0" w:color="000000"/>
            </w:tcBorders>
            <w:shd w:val="clear" w:color="auto" w:fill="B0B3D3"/>
          </w:tcPr>
          <w:p>
            <w:pPr>
              <w:pStyle w:val="TableParagraph"/>
              <w:ind w:right="167"/>
              <w:jc w:val="right"/>
              <w:rPr>
                <w:sz w:val="15"/>
              </w:rPr>
            </w:pPr>
            <w:r>
              <w:rPr>
                <w:w w:val="75"/>
                <w:sz w:val="15"/>
              </w:rPr>
              <w:t>36</w:t>
            </w:r>
          </w:p>
        </w:tc>
      </w:tr>
      <w:tr>
        <w:trPr>
          <w:trHeight w:val="164" w:hRule="atLeast"/>
        </w:trPr>
        <w:tc>
          <w:tcPr>
            <w:tcW w:w="727" w:type="dxa"/>
            <w:tcBorders>
              <w:top w:val="single" w:sz="6" w:space="0" w:color="000000"/>
              <w:bottom w:val="single" w:sz="6" w:space="0" w:color="000000"/>
            </w:tcBorders>
            <w:shd w:val="clear" w:color="auto" w:fill="DCDDDE"/>
          </w:tcPr>
          <w:p>
            <w:pPr>
              <w:pStyle w:val="TableParagraph"/>
              <w:ind w:left="10"/>
              <w:rPr>
                <w:sz w:val="15"/>
              </w:rPr>
            </w:pPr>
            <w:r>
              <w:rPr>
                <w:w w:val="90"/>
                <w:sz w:val="15"/>
              </w:rPr>
              <w:t>OILM7068</w:t>
            </w:r>
          </w:p>
        </w:tc>
        <w:tc>
          <w:tcPr>
            <w:tcW w:w="930" w:type="dxa"/>
            <w:tcBorders>
              <w:top w:val="single" w:sz="6" w:space="0" w:color="000000"/>
              <w:bottom w:val="single" w:sz="6" w:space="0" w:color="000000"/>
            </w:tcBorders>
            <w:shd w:val="clear" w:color="auto" w:fill="DCDDDE"/>
          </w:tcPr>
          <w:p>
            <w:pPr>
              <w:pStyle w:val="TableParagraph"/>
              <w:ind w:left="103"/>
              <w:rPr>
                <w:sz w:val="15"/>
              </w:rPr>
            </w:pPr>
            <w:r>
              <w:rPr>
                <w:w w:val="90"/>
                <w:sz w:val="15"/>
              </w:rPr>
              <w:t>OILM7068</w:t>
            </w:r>
          </w:p>
        </w:tc>
        <w:tc>
          <w:tcPr>
            <w:tcW w:w="997" w:type="dxa"/>
            <w:tcBorders>
              <w:top w:val="single" w:sz="6" w:space="0" w:color="000000"/>
              <w:bottom w:val="single" w:sz="6" w:space="0" w:color="000000"/>
            </w:tcBorders>
            <w:shd w:val="clear" w:color="auto" w:fill="DCDDDE"/>
          </w:tcPr>
          <w:p>
            <w:pPr>
              <w:pStyle w:val="TableParagraph"/>
              <w:ind w:left="213"/>
              <w:rPr>
                <w:sz w:val="15"/>
              </w:rPr>
            </w:pPr>
            <w:r>
              <w:rPr>
                <w:w w:val="90"/>
                <w:sz w:val="15"/>
              </w:rPr>
              <w:t>KITU1024</w:t>
            </w:r>
          </w:p>
        </w:tc>
        <w:tc>
          <w:tcPr>
            <w:tcW w:w="3103" w:type="dxa"/>
            <w:tcBorders>
              <w:top w:val="single" w:sz="6" w:space="0" w:color="000000"/>
              <w:bottom w:val="single" w:sz="6" w:space="0" w:color="000000"/>
            </w:tcBorders>
            <w:shd w:val="clear" w:color="auto" w:fill="DCDDDE"/>
          </w:tcPr>
          <w:p>
            <w:pPr>
              <w:pStyle w:val="TableParagraph"/>
              <w:ind w:left="276"/>
              <w:rPr>
                <w:sz w:val="15"/>
              </w:rPr>
            </w:pPr>
            <w:r>
              <w:rPr>
                <w:w w:val="90"/>
                <w:sz w:val="15"/>
              </w:rPr>
              <w:t>X-Large spill cart on wheels, universal</w:t>
            </w:r>
          </w:p>
        </w:tc>
        <w:tc>
          <w:tcPr>
            <w:tcW w:w="940" w:type="dxa"/>
            <w:tcBorders>
              <w:top w:val="single" w:sz="6" w:space="0" w:color="000000"/>
              <w:bottom w:val="single" w:sz="6" w:space="0" w:color="000000"/>
            </w:tcBorders>
            <w:shd w:val="clear" w:color="auto" w:fill="DCDDDE"/>
          </w:tcPr>
          <w:p>
            <w:pPr>
              <w:pStyle w:val="TableParagraph"/>
              <w:ind w:left="273"/>
              <w:rPr>
                <w:sz w:val="15"/>
              </w:rPr>
            </w:pPr>
            <w:r>
              <w:rPr>
                <w:w w:val="85"/>
                <w:sz w:val="15"/>
              </w:rPr>
              <w:t>XL</w:t>
            </w:r>
          </w:p>
        </w:tc>
        <w:tc>
          <w:tcPr>
            <w:tcW w:w="853" w:type="dxa"/>
            <w:tcBorders>
              <w:top w:val="single" w:sz="6" w:space="0" w:color="000000"/>
              <w:bottom w:val="single" w:sz="6" w:space="0" w:color="000000"/>
            </w:tcBorders>
            <w:shd w:val="clear" w:color="auto" w:fill="DCDDDE"/>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DCDDDE"/>
          </w:tcPr>
          <w:p>
            <w:pPr>
              <w:pStyle w:val="TableParagraph"/>
              <w:ind w:left="160"/>
              <w:rPr>
                <w:sz w:val="15"/>
              </w:rPr>
            </w:pPr>
            <w:r>
              <w:rPr>
                <w:w w:val="90"/>
                <w:sz w:val="15"/>
              </w:rPr>
              <w:t>white</w:t>
            </w:r>
          </w:p>
        </w:tc>
        <w:tc>
          <w:tcPr>
            <w:tcW w:w="678" w:type="dxa"/>
            <w:tcBorders>
              <w:top w:val="single" w:sz="6" w:space="0" w:color="000000"/>
              <w:bottom w:val="single" w:sz="6" w:space="0" w:color="000000"/>
            </w:tcBorders>
            <w:shd w:val="clear" w:color="auto" w:fill="DCDDDE"/>
          </w:tcPr>
          <w:p>
            <w:pPr>
              <w:pStyle w:val="TableParagraph"/>
              <w:ind w:left="275"/>
              <w:rPr>
                <w:sz w:val="15"/>
              </w:rPr>
            </w:pPr>
            <w:r>
              <w:rPr>
                <w:w w:val="79"/>
                <w:sz w:val="15"/>
              </w:rPr>
              <w:t>1</w:t>
            </w:r>
          </w:p>
        </w:tc>
        <w:tc>
          <w:tcPr>
            <w:tcW w:w="829" w:type="dxa"/>
            <w:tcBorders>
              <w:top w:val="single" w:sz="6" w:space="0" w:color="000000"/>
              <w:bottom w:val="single" w:sz="6" w:space="0" w:color="000000"/>
            </w:tcBorders>
            <w:shd w:val="clear" w:color="auto" w:fill="DCDDDE"/>
          </w:tcPr>
          <w:p>
            <w:pPr>
              <w:pStyle w:val="TableParagraph"/>
              <w:ind w:left="299" w:right="298"/>
              <w:jc w:val="center"/>
              <w:rPr>
                <w:sz w:val="15"/>
              </w:rPr>
            </w:pPr>
            <w:r>
              <w:rPr>
                <w:w w:val="90"/>
                <w:sz w:val="15"/>
              </w:rPr>
              <w:t>n/a</w:t>
            </w:r>
          </w:p>
        </w:tc>
        <w:tc>
          <w:tcPr>
            <w:tcW w:w="1209" w:type="dxa"/>
            <w:tcBorders>
              <w:top w:val="single" w:sz="6" w:space="0" w:color="000000"/>
              <w:bottom w:val="single" w:sz="6" w:space="0" w:color="000000"/>
            </w:tcBorders>
            <w:shd w:val="clear" w:color="auto" w:fill="DCDDDE"/>
          </w:tcPr>
          <w:p>
            <w:pPr>
              <w:pStyle w:val="TableParagraph"/>
              <w:ind w:left="328"/>
              <w:rPr>
                <w:sz w:val="15"/>
              </w:rPr>
            </w:pPr>
            <w:r>
              <w:rPr>
                <w:w w:val="90"/>
                <w:sz w:val="15"/>
              </w:rPr>
              <w:t>170</w:t>
            </w:r>
          </w:p>
        </w:tc>
        <w:tc>
          <w:tcPr>
            <w:tcW w:w="1141" w:type="dxa"/>
            <w:tcBorders>
              <w:top w:val="single" w:sz="6" w:space="0" w:color="000000"/>
              <w:bottom w:val="single" w:sz="6" w:space="0" w:color="000000"/>
            </w:tcBorders>
            <w:shd w:val="clear" w:color="auto" w:fill="DCDDDE"/>
          </w:tcPr>
          <w:p>
            <w:pPr>
              <w:pStyle w:val="TableParagraph"/>
              <w:ind w:right="265"/>
              <w:jc w:val="right"/>
              <w:rPr>
                <w:sz w:val="15"/>
              </w:rPr>
            </w:pPr>
            <w:r>
              <w:rPr>
                <w:w w:val="75"/>
                <w:sz w:val="15"/>
              </w:rPr>
              <w:t>245</w:t>
            </w:r>
          </w:p>
        </w:tc>
        <w:tc>
          <w:tcPr>
            <w:tcW w:w="675" w:type="dxa"/>
            <w:tcBorders>
              <w:top w:val="single" w:sz="6" w:space="0" w:color="000000"/>
              <w:bottom w:val="single" w:sz="6" w:space="0" w:color="000000"/>
            </w:tcBorders>
            <w:shd w:val="clear" w:color="auto" w:fill="DCDDDE"/>
          </w:tcPr>
          <w:p>
            <w:pPr>
              <w:pStyle w:val="TableParagraph"/>
              <w:ind w:left="258"/>
              <w:rPr>
                <w:sz w:val="15"/>
              </w:rPr>
            </w:pPr>
            <w:r>
              <w:rPr>
                <w:w w:val="79"/>
                <w:sz w:val="15"/>
              </w:rPr>
              <w:t>1</w:t>
            </w:r>
          </w:p>
        </w:tc>
        <w:tc>
          <w:tcPr>
            <w:tcW w:w="543" w:type="dxa"/>
            <w:tcBorders>
              <w:top w:val="single" w:sz="6" w:space="0" w:color="000000"/>
              <w:bottom w:val="single" w:sz="6" w:space="0" w:color="000000"/>
            </w:tcBorders>
            <w:shd w:val="clear" w:color="auto" w:fill="DCDDDE"/>
          </w:tcPr>
          <w:p>
            <w:pPr>
              <w:pStyle w:val="TableParagraph"/>
              <w:ind w:right="167"/>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DCDDDE"/>
          </w:tcPr>
          <w:p>
            <w:pPr>
              <w:pStyle w:val="TableParagraph"/>
              <w:ind w:left="10"/>
              <w:rPr>
                <w:sz w:val="15"/>
              </w:rPr>
            </w:pPr>
            <w:r>
              <w:rPr>
                <w:w w:val="80"/>
                <w:sz w:val="15"/>
              </w:rPr>
              <w:t>OILM7068R</w:t>
            </w:r>
          </w:p>
        </w:tc>
        <w:tc>
          <w:tcPr>
            <w:tcW w:w="930" w:type="dxa"/>
            <w:tcBorders>
              <w:top w:val="single" w:sz="6" w:space="0" w:color="000000"/>
              <w:bottom w:val="single" w:sz="6" w:space="0" w:color="000000"/>
            </w:tcBorders>
            <w:shd w:val="clear" w:color="auto" w:fill="DCDDDE"/>
          </w:tcPr>
          <w:p>
            <w:pPr>
              <w:pStyle w:val="TableParagraph"/>
              <w:ind w:left="103"/>
              <w:rPr>
                <w:sz w:val="15"/>
              </w:rPr>
            </w:pPr>
            <w:r>
              <w:rPr>
                <w:w w:val="90"/>
                <w:sz w:val="15"/>
              </w:rPr>
              <w:t>OILM7068R</w:t>
            </w:r>
          </w:p>
        </w:tc>
        <w:tc>
          <w:tcPr>
            <w:tcW w:w="997" w:type="dxa"/>
            <w:tcBorders>
              <w:top w:val="single" w:sz="6" w:space="0" w:color="000000"/>
              <w:bottom w:val="single" w:sz="6" w:space="0" w:color="000000"/>
            </w:tcBorders>
            <w:shd w:val="clear" w:color="auto" w:fill="DCDDDE"/>
          </w:tcPr>
          <w:p>
            <w:pPr>
              <w:pStyle w:val="TableParagraph"/>
              <w:ind w:left="213"/>
              <w:rPr>
                <w:sz w:val="15"/>
              </w:rPr>
            </w:pPr>
            <w:r>
              <w:rPr>
                <w:w w:val="90"/>
                <w:sz w:val="15"/>
              </w:rPr>
              <w:t>KITU1025</w:t>
            </w:r>
          </w:p>
        </w:tc>
        <w:tc>
          <w:tcPr>
            <w:tcW w:w="3103" w:type="dxa"/>
            <w:tcBorders>
              <w:top w:val="single" w:sz="6" w:space="0" w:color="000000"/>
              <w:bottom w:val="single" w:sz="6" w:space="0" w:color="000000"/>
            </w:tcBorders>
            <w:shd w:val="clear" w:color="auto" w:fill="DCDDDE"/>
          </w:tcPr>
          <w:p>
            <w:pPr>
              <w:pStyle w:val="TableParagraph"/>
              <w:ind w:left="276"/>
              <w:rPr>
                <w:sz w:val="15"/>
              </w:rPr>
            </w:pPr>
            <w:r>
              <w:rPr>
                <w:w w:val="90"/>
                <w:sz w:val="15"/>
              </w:rPr>
              <w:t>X-Large spill cart on wheels, universal refill</w:t>
            </w:r>
          </w:p>
        </w:tc>
        <w:tc>
          <w:tcPr>
            <w:tcW w:w="940" w:type="dxa"/>
            <w:tcBorders>
              <w:top w:val="single" w:sz="6" w:space="0" w:color="000000"/>
              <w:bottom w:val="single" w:sz="6" w:space="0" w:color="000000"/>
            </w:tcBorders>
            <w:shd w:val="clear" w:color="auto" w:fill="DCDDDE"/>
          </w:tcPr>
          <w:p>
            <w:pPr>
              <w:pStyle w:val="TableParagraph"/>
              <w:ind w:left="273"/>
              <w:rPr>
                <w:sz w:val="15"/>
              </w:rPr>
            </w:pPr>
            <w:r>
              <w:rPr>
                <w:w w:val="85"/>
                <w:sz w:val="15"/>
              </w:rPr>
              <w:t>XL</w:t>
            </w:r>
          </w:p>
        </w:tc>
        <w:tc>
          <w:tcPr>
            <w:tcW w:w="853" w:type="dxa"/>
            <w:tcBorders>
              <w:top w:val="single" w:sz="6" w:space="0" w:color="000000"/>
              <w:bottom w:val="single" w:sz="6" w:space="0" w:color="000000"/>
            </w:tcBorders>
            <w:shd w:val="clear" w:color="auto" w:fill="DCDDDE"/>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DCDDDE"/>
          </w:tcPr>
          <w:p>
            <w:pPr>
              <w:pStyle w:val="TableParagraph"/>
              <w:ind w:left="160"/>
              <w:rPr>
                <w:sz w:val="15"/>
              </w:rPr>
            </w:pPr>
            <w:r>
              <w:rPr>
                <w:w w:val="90"/>
                <w:sz w:val="15"/>
              </w:rPr>
              <w:t>n/a</w:t>
            </w:r>
          </w:p>
        </w:tc>
        <w:tc>
          <w:tcPr>
            <w:tcW w:w="678" w:type="dxa"/>
            <w:tcBorders>
              <w:top w:val="single" w:sz="6" w:space="0" w:color="000000"/>
              <w:bottom w:val="single" w:sz="6" w:space="0" w:color="000000"/>
            </w:tcBorders>
            <w:shd w:val="clear" w:color="auto" w:fill="DCDDDE"/>
          </w:tcPr>
          <w:p>
            <w:pPr>
              <w:pStyle w:val="TableParagraph"/>
              <w:ind w:left="275"/>
              <w:rPr>
                <w:sz w:val="15"/>
              </w:rPr>
            </w:pPr>
            <w:r>
              <w:rPr>
                <w:w w:val="79"/>
                <w:sz w:val="15"/>
              </w:rPr>
              <w:t>1</w:t>
            </w:r>
          </w:p>
        </w:tc>
        <w:tc>
          <w:tcPr>
            <w:tcW w:w="829" w:type="dxa"/>
            <w:tcBorders>
              <w:top w:val="single" w:sz="6" w:space="0" w:color="000000"/>
              <w:bottom w:val="single" w:sz="6" w:space="0" w:color="000000"/>
            </w:tcBorders>
            <w:shd w:val="clear" w:color="auto" w:fill="DCDDDE"/>
          </w:tcPr>
          <w:p>
            <w:pPr>
              <w:pStyle w:val="TableParagraph"/>
              <w:ind w:left="300" w:right="298"/>
              <w:jc w:val="center"/>
              <w:rPr>
                <w:sz w:val="15"/>
              </w:rPr>
            </w:pPr>
            <w:r>
              <w:rPr>
                <w:w w:val="90"/>
                <w:sz w:val="15"/>
              </w:rPr>
              <w:t>n/a</w:t>
            </w:r>
          </w:p>
        </w:tc>
        <w:tc>
          <w:tcPr>
            <w:tcW w:w="1209" w:type="dxa"/>
            <w:tcBorders>
              <w:top w:val="single" w:sz="6" w:space="0" w:color="000000"/>
              <w:bottom w:val="single" w:sz="6" w:space="0" w:color="000000"/>
            </w:tcBorders>
            <w:shd w:val="clear" w:color="auto" w:fill="DCDDDE"/>
          </w:tcPr>
          <w:p>
            <w:pPr>
              <w:pStyle w:val="TableParagraph"/>
              <w:ind w:left="328"/>
              <w:rPr>
                <w:sz w:val="15"/>
              </w:rPr>
            </w:pPr>
            <w:r>
              <w:rPr>
                <w:w w:val="90"/>
                <w:sz w:val="15"/>
              </w:rPr>
              <w:t>170</w:t>
            </w:r>
          </w:p>
        </w:tc>
        <w:tc>
          <w:tcPr>
            <w:tcW w:w="1141" w:type="dxa"/>
            <w:tcBorders>
              <w:top w:val="single" w:sz="6" w:space="0" w:color="000000"/>
              <w:bottom w:val="single" w:sz="6" w:space="0" w:color="000000"/>
            </w:tcBorders>
            <w:shd w:val="clear" w:color="auto" w:fill="DCDDDE"/>
          </w:tcPr>
          <w:p>
            <w:pPr>
              <w:pStyle w:val="TableParagraph"/>
              <w:ind w:right="263"/>
              <w:jc w:val="right"/>
              <w:rPr>
                <w:sz w:val="15"/>
              </w:rPr>
            </w:pPr>
            <w:r>
              <w:rPr>
                <w:w w:val="75"/>
                <w:sz w:val="15"/>
              </w:rPr>
              <w:t>158</w:t>
            </w:r>
          </w:p>
        </w:tc>
        <w:tc>
          <w:tcPr>
            <w:tcW w:w="675" w:type="dxa"/>
            <w:tcBorders>
              <w:top w:val="single" w:sz="6" w:space="0" w:color="000000"/>
              <w:bottom w:val="single" w:sz="6" w:space="0" w:color="000000"/>
            </w:tcBorders>
            <w:shd w:val="clear" w:color="auto" w:fill="DCDDDE"/>
          </w:tcPr>
          <w:p>
            <w:pPr>
              <w:pStyle w:val="TableParagraph"/>
              <w:ind w:left="258"/>
              <w:rPr>
                <w:sz w:val="15"/>
              </w:rPr>
            </w:pPr>
            <w:r>
              <w:rPr>
                <w:w w:val="90"/>
                <w:sz w:val="15"/>
              </w:rPr>
              <w:t>n/a</w:t>
            </w:r>
          </w:p>
        </w:tc>
        <w:tc>
          <w:tcPr>
            <w:tcW w:w="543" w:type="dxa"/>
            <w:tcBorders>
              <w:top w:val="single" w:sz="6" w:space="0" w:color="000000"/>
              <w:bottom w:val="single" w:sz="6" w:space="0" w:color="000000"/>
            </w:tcBorders>
            <w:shd w:val="clear" w:color="auto" w:fill="DCDDDE"/>
          </w:tcPr>
          <w:p>
            <w:pPr>
              <w:pStyle w:val="TableParagraph"/>
              <w:ind w:right="166"/>
              <w:jc w:val="right"/>
              <w:rPr>
                <w:sz w:val="15"/>
              </w:rPr>
            </w:pPr>
            <w:r>
              <w:rPr>
                <w:w w:val="75"/>
                <w:sz w:val="15"/>
              </w:rPr>
              <w:t>36</w:t>
            </w:r>
          </w:p>
        </w:tc>
      </w:tr>
      <w:tr>
        <w:trPr>
          <w:trHeight w:val="165" w:hRule="atLeast"/>
        </w:trPr>
        <w:tc>
          <w:tcPr>
            <w:tcW w:w="727" w:type="dxa"/>
            <w:tcBorders>
              <w:top w:val="single" w:sz="6" w:space="0" w:color="000000"/>
              <w:bottom w:val="single" w:sz="6" w:space="0" w:color="000000"/>
            </w:tcBorders>
            <w:shd w:val="clear" w:color="auto" w:fill="FFF45F"/>
          </w:tcPr>
          <w:p>
            <w:pPr>
              <w:pStyle w:val="TableParagraph"/>
              <w:ind w:left="10"/>
              <w:rPr>
                <w:sz w:val="15"/>
              </w:rPr>
            </w:pPr>
            <w:r>
              <w:rPr>
                <w:w w:val="90"/>
                <w:sz w:val="15"/>
              </w:rPr>
              <w:t>OILM7069</w:t>
            </w:r>
          </w:p>
        </w:tc>
        <w:tc>
          <w:tcPr>
            <w:tcW w:w="930" w:type="dxa"/>
            <w:tcBorders>
              <w:top w:val="single" w:sz="6" w:space="0" w:color="000000"/>
              <w:bottom w:val="single" w:sz="6" w:space="0" w:color="000000"/>
            </w:tcBorders>
            <w:shd w:val="clear" w:color="auto" w:fill="FFF45F"/>
          </w:tcPr>
          <w:p>
            <w:pPr>
              <w:pStyle w:val="TableParagraph"/>
              <w:ind w:left="103"/>
              <w:rPr>
                <w:sz w:val="15"/>
              </w:rPr>
            </w:pPr>
            <w:r>
              <w:rPr>
                <w:w w:val="90"/>
                <w:sz w:val="15"/>
              </w:rPr>
              <w:t>OILM7069</w:t>
            </w:r>
          </w:p>
        </w:tc>
        <w:tc>
          <w:tcPr>
            <w:tcW w:w="997" w:type="dxa"/>
            <w:tcBorders>
              <w:top w:val="single" w:sz="6" w:space="0" w:color="000000"/>
              <w:bottom w:val="single" w:sz="6" w:space="0" w:color="000000"/>
            </w:tcBorders>
            <w:shd w:val="clear" w:color="auto" w:fill="FFF45F"/>
          </w:tcPr>
          <w:p>
            <w:pPr>
              <w:pStyle w:val="TableParagraph"/>
              <w:ind w:left="213"/>
              <w:rPr>
                <w:sz w:val="15"/>
              </w:rPr>
            </w:pPr>
            <w:r>
              <w:rPr>
                <w:w w:val="90"/>
                <w:sz w:val="15"/>
              </w:rPr>
              <w:t>KITH1016</w:t>
            </w:r>
          </w:p>
        </w:tc>
        <w:tc>
          <w:tcPr>
            <w:tcW w:w="3103" w:type="dxa"/>
            <w:tcBorders>
              <w:top w:val="single" w:sz="6" w:space="0" w:color="000000"/>
              <w:bottom w:val="single" w:sz="6" w:space="0" w:color="000000"/>
            </w:tcBorders>
            <w:shd w:val="clear" w:color="auto" w:fill="FFF45F"/>
          </w:tcPr>
          <w:p>
            <w:pPr>
              <w:pStyle w:val="TableParagraph"/>
              <w:ind w:left="276"/>
              <w:rPr>
                <w:sz w:val="15"/>
              </w:rPr>
            </w:pPr>
            <w:r>
              <w:rPr>
                <w:w w:val="90"/>
                <w:sz w:val="15"/>
              </w:rPr>
              <w:t>X-Large spill cart on wheels, hazmat</w:t>
            </w:r>
          </w:p>
        </w:tc>
        <w:tc>
          <w:tcPr>
            <w:tcW w:w="940" w:type="dxa"/>
            <w:tcBorders>
              <w:top w:val="single" w:sz="6" w:space="0" w:color="000000"/>
              <w:bottom w:val="single" w:sz="6" w:space="0" w:color="000000"/>
            </w:tcBorders>
            <w:shd w:val="clear" w:color="auto" w:fill="FFF45F"/>
          </w:tcPr>
          <w:p>
            <w:pPr>
              <w:pStyle w:val="TableParagraph"/>
              <w:ind w:left="273"/>
              <w:rPr>
                <w:sz w:val="15"/>
              </w:rPr>
            </w:pPr>
            <w:r>
              <w:rPr>
                <w:w w:val="85"/>
                <w:sz w:val="15"/>
              </w:rPr>
              <w:t>XL</w:t>
            </w:r>
          </w:p>
        </w:tc>
        <w:tc>
          <w:tcPr>
            <w:tcW w:w="85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FFF45F"/>
          </w:tcPr>
          <w:p>
            <w:pPr>
              <w:pStyle w:val="TableParagraph"/>
              <w:ind w:left="160"/>
              <w:rPr>
                <w:sz w:val="15"/>
              </w:rPr>
            </w:pPr>
            <w:r>
              <w:rPr>
                <w:w w:val="90"/>
                <w:sz w:val="15"/>
              </w:rPr>
              <w:t>white</w:t>
            </w:r>
          </w:p>
        </w:tc>
        <w:tc>
          <w:tcPr>
            <w:tcW w:w="678" w:type="dxa"/>
            <w:tcBorders>
              <w:top w:val="single" w:sz="6" w:space="0" w:color="000000"/>
              <w:bottom w:val="single" w:sz="6" w:space="0" w:color="000000"/>
            </w:tcBorders>
            <w:shd w:val="clear" w:color="auto" w:fill="FFF45F"/>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FFF45F"/>
          </w:tcPr>
          <w:p>
            <w:pPr>
              <w:pStyle w:val="TableParagraph"/>
              <w:ind w:left="300" w:right="298"/>
              <w:jc w:val="center"/>
              <w:rPr>
                <w:sz w:val="15"/>
              </w:rPr>
            </w:pPr>
            <w:r>
              <w:rPr>
                <w:w w:val="90"/>
                <w:sz w:val="15"/>
              </w:rPr>
              <w:t>n/a</w:t>
            </w:r>
          </w:p>
        </w:tc>
        <w:tc>
          <w:tcPr>
            <w:tcW w:w="1209" w:type="dxa"/>
            <w:tcBorders>
              <w:top w:val="single" w:sz="6" w:space="0" w:color="000000"/>
              <w:bottom w:val="single" w:sz="6" w:space="0" w:color="000000"/>
            </w:tcBorders>
            <w:shd w:val="clear" w:color="auto" w:fill="FFF45F"/>
          </w:tcPr>
          <w:p>
            <w:pPr>
              <w:pStyle w:val="TableParagraph"/>
              <w:ind w:left="329"/>
              <w:rPr>
                <w:sz w:val="15"/>
              </w:rPr>
            </w:pPr>
            <w:r>
              <w:rPr>
                <w:w w:val="90"/>
                <w:sz w:val="15"/>
              </w:rPr>
              <w:t>170</w:t>
            </w:r>
          </w:p>
        </w:tc>
        <w:tc>
          <w:tcPr>
            <w:tcW w:w="1141" w:type="dxa"/>
            <w:tcBorders>
              <w:top w:val="single" w:sz="6" w:space="0" w:color="000000"/>
              <w:bottom w:val="single" w:sz="6" w:space="0" w:color="000000"/>
            </w:tcBorders>
            <w:shd w:val="clear" w:color="auto" w:fill="FFF45F"/>
          </w:tcPr>
          <w:p>
            <w:pPr>
              <w:pStyle w:val="TableParagraph"/>
              <w:ind w:right="263"/>
              <w:jc w:val="right"/>
              <w:rPr>
                <w:sz w:val="15"/>
              </w:rPr>
            </w:pPr>
            <w:r>
              <w:rPr>
                <w:w w:val="75"/>
                <w:sz w:val="15"/>
              </w:rPr>
              <w:t>245</w:t>
            </w:r>
          </w:p>
        </w:tc>
        <w:tc>
          <w:tcPr>
            <w:tcW w:w="675" w:type="dxa"/>
            <w:tcBorders>
              <w:top w:val="single" w:sz="6" w:space="0" w:color="000000"/>
              <w:bottom w:val="single" w:sz="6" w:space="0" w:color="000000"/>
            </w:tcBorders>
            <w:shd w:val="clear" w:color="auto" w:fill="FFF45F"/>
          </w:tcPr>
          <w:p>
            <w:pPr>
              <w:pStyle w:val="TableParagraph"/>
              <w:ind w:left="259"/>
              <w:rPr>
                <w:sz w:val="15"/>
              </w:rPr>
            </w:pPr>
            <w:r>
              <w:rPr>
                <w:w w:val="79"/>
                <w:sz w:val="15"/>
              </w:rPr>
              <w:t>1</w:t>
            </w:r>
          </w:p>
        </w:tc>
        <w:tc>
          <w:tcPr>
            <w:tcW w:w="543" w:type="dxa"/>
            <w:tcBorders>
              <w:top w:val="single" w:sz="6" w:space="0" w:color="000000"/>
              <w:bottom w:val="single" w:sz="6" w:space="0" w:color="000000"/>
            </w:tcBorders>
            <w:shd w:val="clear" w:color="auto" w:fill="FFF45F"/>
          </w:tcPr>
          <w:p>
            <w:pPr>
              <w:pStyle w:val="TableParagraph"/>
              <w:ind w:right="166"/>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FFF45F"/>
          </w:tcPr>
          <w:p>
            <w:pPr>
              <w:pStyle w:val="TableParagraph"/>
              <w:ind w:left="11"/>
              <w:rPr>
                <w:sz w:val="15"/>
              </w:rPr>
            </w:pPr>
            <w:r>
              <w:rPr>
                <w:w w:val="80"/>
                <w:sz w:val="15"/>
              </w:rPr>
              <w:t>OILM7069R</w:t>
            </w:r>
          </w:p>
        </w:tc>
        <w:tc>
          <w:tcPr>
            <w:tcW w:w="930" w:type="dxa"/>
            <w:tcBorders>
              <w:top w:val="single" w:sz="6" w:space="0" w:color="000000"/>
              <w:bottom w:val="single" w:sz="6" w:space="0" w:color="000000"/>
            </w:tcBorders>
            <w:shd w:val="clear" w:color="auto" w:fill="FFF45F"/>
          </w:tcPr>
          <w:p>
            <w:pPr>
              <w:pStyle w:val="TableParagraph"/>
              <w:ind w:left="104"/>
              <w:rPr>
                <w:sz w:val="15"/>
              </w:rPr>
            </w:pPr>
            <w:r>
              <w:rPr>
                <w:w w:val="90"/>
                <w:sz w:val="15"/>
              </w:rPr>
              <w:t>OILM7069R</w:t>
            </w:r>
          </w:p>
        </w:tc>
        <w:tc>
          <w:tcPr>
            <w:tcW w:w="997" w:type="dxa"/>
            <w:tcBorders>
              <w:top w:val="single" w:sz="6" w:space="0" w:color="000000"/>
              <w:bottom w:val="single" w:sz="6" w:space="0" w:color="000000"/>
            </w:tcBorders>
            <w:shd w:val="clear" w:color="auto" w:fill="FFF45F"/>
          </w:tcPr>
          <w:p>
            <w:pPr>
              <w:pStyle w:val="TableParagraph"/>
              <w:ind w:left="214"/>
              <w:rPr>
                <w:sz w:val="15"/>
              </w:rPr>
            </w:pPr>
            <w:r>
              <w:rPr>
                <w:w w:val="90"/>
                <w:sz w:val="15"/>
              </w:rPr>
              <w:t>KITH1017</w:t>
            </w:r>
          </w:p>
        </w:tc>
        <w:tc>
          <w:tcPr>
            <w:tcW w:w="3103" w:type="dxa"/>
            <w:tcBorders>
              <w:top w:val="single" w:sz="6" w:space="0" w:color="000000"/>
              <w:bottom w:val="single" w:sz="6" w:space="0" w:color="000000"/>
            </w:tcBorders>
            <w:shd w:val="clear" w:color="auto" w:fill="FFF45F"/>
          </w:tcPr>
          <w:p>
            <w:pPr>
              <w:pStyle w:val="TableParagraph"/>
              <w:ind w:left="277"/>
              <w:rPr>
                <w:sz w:val="15"/>
              </w:rPr>
            </w:pPr>
            <w:r>
              <w:rPr>
                <w:w w:val="90"/>
                <w:sz w:val="15"/>
              </w:rPr>
              <w:t>X-Large spill cart on wheels, hazmat refill</w:t>
            </w:r>
          </w:p>
        </w:tc>
        <w:tc>
          <w:tcPr>
            <w:tcW w:w="940" w:type="dxa"/>
            <w:tcBorders>
              <w:top w:val="single" w:sz="6" w:space="0" w:color="000000"/>
              <w:bottom w:val="single" w:sz="6" w:space="0" w:color="000000"/>
            </w:tcBorders>
            <w:shd w:val="clear" w:color="auto" w:fill="FFF45F"/>
          </w:tcPr>
          <w:p>
            <w:pPr>
              <w:pStyle w:val="TableParagraph"/>
              <w:ind w:left="274"/>
              <w:rPr>
                <w:sz w:val="15"/>
              </w:rPr>
            </w:pPr>
            <w:r>
              <w:rPr>
                <w:w w:val="85"/>
                <w:sz w:val="15"/>
              </w:rPr>
              <w:t>XL</w:t>
            </w:r>
          </w:p>
        </w:tc>
        <w:tc>
          <w:tcPr>
            <w:tcW w:w="85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FFF45F"/>
          </w:tcPr>
          <w:p>
            <w:pPr>
              <w:pStyle w:val="TableParagraph"/>
              <w:ind w:left="161"/>
              <w:rPr>
                <w:sz w:val="15"/>
              </w:rPr>
            </w:pPr>
            <w:r>
              <w:rPr>
                <w:w w:val="90"/>
                <w:sz w:val="15"/>
              </w:rPr>
              <w:t>n/a</w:t>
            </w:r>
          </w:p>
        </w:tc>
        <w:tc>
          <w:tcPr>
            <w:tcW w:w="678" w:type="dxa"/>
            <w:tcBorders>
              <w:top w:val="single" w:sz="6" w:space="0" w:color="000000"/>
              <w:bottom w:val="single" w:sz="6" w:space="0" w:color="000000"/>
            </w:tcBorders>
            <w:shd w:val="clear" w:color="auto" w:fill="FFF45F"/>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FFF45F"/>
          </w:tcPr>
          <w:p>
            <w:pPr>
              <w:pStyle w:val="TableParagraph"/>
              <w:ind w:left="300" w:right="298"/>
              <w:jc w:val="center"/>
              <w:rPr>
                <w:sz w:val="15"/>
              </w:rPr>
            </w:pPr>
            <w:r>
              <w:rPr>
                <w:w w:val="90"/>
                <w:sz w:val="15"/>
              </w:rPr>
              <w:t>n/a</w:t>
            </w:r>
          </w:p>
        </w:tc>
        <w:tc>
          <w:tcPr>
            <w:tcW w:w="1209" w:type="dxa"/>
            <w:tcBorders>
              <w:top w:val="single" w:sz="6" w:space="0" w:color="000000"/>
              <w:bottom w:val="single" w:sz="6" w:space="0" w:color="000000"/>
            </w:tcBorders>
            <w:shd w:val="clear" w:color="auto" w:fill="FFF45F"/>
          </w:tcPr>
          <w:p>
            <w:pPr>
              <w:pStyle w:val="TableParagraph"/>
              <w:ind w:left="329"/>
              <w:rPr>
                <w:sz w:val="15"/>
              </w:rPr>
            </w:pPr>
            <w:r>
              <w:rPr>
                <w:w w:val="90"/>
                <w:sz w:val="15"/>
              </w:rPr>
              <w:t>170</w:t>
            </w:r>
          </w:p>
        </w:tc>
        <w:tc>
          <w:tcPr>
            <w:tcW w:w="1141" w:type="dxa"/>
            <w:tcBorders>
              <w:top w:val="single" w:sz="6" w:space="0" w:color="000000"/>
              <w:bottom w:val="single" w:sz="6" w:space="0" w:color="000000"/>
            </w:tcBorders>
            <w:shd w:val="clear" w:color="auto" w:fill="FFF45F"/>
          </w:tcPr>
          <w:p>
            <w:pPr>
              <w:pStyle w:val="TableParagraph"/>
              <w:ind w:right="263"/>
              <w:jc w:val="right"/>
              <w:rPr>
                <w:sz w:val="15"/>
              </w:rPr>
            </w:pPr>
            <w:r>
              <w:rPr>
                <w:w w:val="75"/>
                <w:sz w:val="15"/>
              </w:rPr>
              <w:t>158</w:t>
            </w:r>
          </w:p>
        </w:tc>
        <w:tc>
          <w:tcPr>
            <w:tcW w:w="675" w:type="dxa"/>
            <w:tcBorders>
              <w:top w:val="single" w:sz="6" w:space="0" w:color="000000"/>
              <w:bottom w:val="single" w:sz="6" w:space="0" w:color="000000"/>
            </w:tcBorders>
            <w:shd w:val="clear" w:color="auto" w:fill="FFF45F"/>
          </w:tcPr>
          <w:p>
            <w:pPr>
              <w:pStyle w:val="TableParagraph"/>
              <w:ind w:left="259"/>
              <w:rPr>
                <w:sz w:val="15"/>
              </w:rPr>
            </w:pPr>
            <w:r>
              <w:rPr>
                <w:w w:val="90"/>
                <w:sz w:val="15"/>
              </w:rPr>
              <w:t>n/a</w:t>
            </w:r>
          </w:p>
        </w:tc>
        <w:tc>
          <w:tcPr>
            <w:tcW w:w="543" w:type="dxa"/>
            <w:tcBorders>
              <w:top w:val="single" w:sz="6" w:space="0" w:color="000000"/>
              <w:bottom w:val="single" w:sz="6" w:space="0" w:color="000000"/>
            </w:tcBorders>
            <w:shd w:val="clear" w:color="auto" w:fill="FFF45F"/>
          </w:tcPr>
          <w:p>
            <w:pPr>
              <w:pStyle w:val="TableParagraph"/>
              <w:ind w:right="166"/>
              <w:jc w:val="right"/>
              <w:rPr>
                <w:sz w:val="15"/>
              </w:rPr>
            </w:pPr>
            <w:r>
              <w:rPr>
                <w:w w:val="75"/>
                <w:sz w:val="15"/>
              </w:rPr>
              <w:t>36</w:t>
            </w:r>
          </w:p>
        </w:tc>
      </w:tr>
      <w:tr>
        <w:trPr>
          <w:trHeight w:val="165" w:hRule="atLeast"/>
        </w:trPr>
        <w:tc>
          <w:tcPr>
            <w:tcW w:w="727" w:type="dxa"/>
            <w:tcBorders>
              <w:top w:val="single" w:sz="6" w:space="0" w:color="000000"/>
              <w:bottom w:val="single" w:sz="6" w:space="0" w:color="000000"/>
            </w:tcBorders>
            <w:shd w:val="clear" w:color="auto" w:fill="FFCB16"/>
          </w:tcPr>
          <w:p>
            <w:pPr>
              <w:pStyle w:val="TableParagraph"/>
              <w:ind w:left="11"/>
              <w:rPr>
                <w:sz w:val="15"/>
              </w:rPr>
            </w:pPr>
            <w:r>
              <w:rPr>
                <w:w w:val="90"/>
                <w:sz w:val="15"/>
              </w:rPr>
              <w:t>OILM7067</w:t>
            </w:r>
          </w:p>
        </w:tc>
        <w:tc>
          <w:tcPr>
            <w:tcW w:w="930" w:type="dxa"/>
            <w:tcBorders>
              <w:top w:val="single" w:sz="6" w:space="0" w:color="000000"/>
              <w:bottom w:val="single" w:sz="6" w:space="0" w:color="000000"/>
            </w:tcBorders>
            <w:shd w:val="clear" w:color="auto" w:fill="FFCB16"/>
          </w:tcPr>
          <w:p>
            <w:pPr>
              <w:pStyle w:val="TableParagraph"/>
              <w:ind w:left="104"/>
              <w:rPr>
                <w:sz w:val="15"/>
              </w:rPr>
            </w:pPr>
            <w:r>
              <w:rPr>
                <w:w w:val="90"/>
                <w:sz w:val="15"/>
              </w:rPr>
              <w:t>OILM7067</w:t>
            </w:r>
          </w:p>
        </w:tc>
        <w:tc>
          <w:tcPr>
            <w:tcW w:w="997" w:type="dxa"/>
            <w:tcBorders>
              <w:top w:val="single" w:sz="6" w:space="0" w:color="000000"/>
              <w:bottom w:val="single" w:sz="6" w:space="0" w:color="000000"/>
            </w:tcBorders>
            <w:shd w:val="clear" w:color="auto" w:fill="FFCB16"/>
          </w:tcPr>
          <w:p>
            <w:pPr>
              <w:pStyle w:val="TableParagraph"/>
              <w:ind w:left="214"/>
              <w:rPr>
                <w:sz w:val="15"/>
              </w:rPr>
            </w:pPr>
            <w:r>
              <w:rPr>
                <w:w w:val="85"/>
                <w:sz w:val="15"/>
              </w:rPr>
              <w:t>KITX1101</w:t>
            </w:r>
          </w:p>
        </w:tc>
        <w:tc>
          <w:tcPr>
            <w:tcW w:w="3103" w:type="dxa"/>
            <w:tcBorders>
              <w:top w:val="single" w:sz="6" w:space="0" w:color="000000"/>
              <w:bottom w:val="single" w:sz="6" w:space="0" w:color="000000"/>
            </w:tcBorders>
            <w:shd w:val="clear" w:color="auto" w:fill="FFCB16"/>
          </w:tcPr>
          <w:p>
            <w:pPr>
              <w:pStyle w:val="TableParagraph"/>
              <w:ind w:left="277"/>
              <w:rPr>
                <w:sz w:val="15"/>
              </w:rPr>
            </w:pPr>
            <w:r>
              <w:rPr>
                <w:w w:val="90"/>
                <w:sz w:val="15"/>
              </w:rPr>
              <w:t>cart</w:t>
            </w:r>
            <w:r>
              <w:rPr>
                <w:spacing w:val="-27"/>
                <w:w w:val="90"/>
                <w:sz w:val="15"/>
              </w:rPr>
              <w:t> </w:t>
            </w:r>
            <w:r>
              <w:rPr>
                <w:spacing w:val="-4"/>
                <w:w w:val="90"/>
                <w:sz w:val="15"/>
              </w:rPr>
              <w:t>only,</w:t>
            </w:r>
            <w:r>
              <w:rPr>
                <w:spacing w:val="-26"/>
                <w:w w:val="90"/>
                <w:sz w:val="15"/>
              </w:rPr>
              <w:t> </w:t>
            </w:r>
            <w:r>
              <w:rPr>
                <w:w w:val="90"/>
                <w:sz w:val="15"/>
              </w:rPr>
              <w:t>44"</w:t>
            </w:r>
            <w:r>
              <w:rPr>
                <w:spacing w:val="-26"/>
                <w:w w:val="90"/>
                <w:sz w:val="15"/>
              </w:rPr>
              <w:t> </w:t>
            </w:r>
            <w:r>
              <w:rPr>
                <w:w w:val="90"/>
                <w:sz w:val="15"/>
              </w:rPr>
              <w:t>x</w:t>
            </w:r>
            <w:r>
              <w:rPr>
                <w:spacing w:val="-26"/>
                <w:w w:val="90"/>
                <w:sz w:val="15"/>
              </w:rPr>
              <w:t> </w:t>
            </w:r>
            <w:r>
              <w:rPr>
                <w:w w:val="90"/>
                <w:sz w:val="15"/>
              </w:rPr>
              <w:t>44"</w:t>
            </w:r>
            <w:r>
              <w:rPr>
                <w:spacing w:val="-27"/>
                <w:w w:val="90"/>
                <w:sz w:val="15"/>
              </w:rPr>
              <w:t> </w:t>
            </w:r>
            <w:r>
              <w:rPr>
                <w:w w:val="90"/>
                <w:sz w:val="15"/>
              </w:rPr>
              <w:t>x</w:t>
            </w:r>
            <w:r>
              <w:rPr>
                <w:spacing w:val="-26"/>
                <w:w w:val="90"/>
                <w:sz w:val="15"/>
              </w:rPr>
              <w:t> </w:t>
            </w:r>
            <w:r>
              <w:rPr>
                <w:w w:val="90"/>
                <w:sz w:val="15"/>
              </w:rPr>
              <w:t>29.5"</w:t>
            </w:r>
            <w:r>
              <w:rPr>
                <w:spacing w:val="-26"/>
                <w:w w:val="90"/>
                <w:sz w:val="15"/>
              </w:rPr>
              <w:t> </w:t>
            </w:r>
            <w:r>
              <w:rPr>
                <w:w w:val="90"/>
                <w:sz w:val="15"/>
              </w:rPr>
              <w:t>ID,</w:t>
            </w:r>
            <w:r>
              <w:rPr>
                <w:spacing w:val="-26"/>
                <w:w w:val="90"/>
                <w:sz w:val="15"/>
              </w:rPr>
              <w:t> </w:t>
            </w:r>
            <w:r>
              <w:rPr>
                <w:w w:val="90"/>
                <w:sz w:val="15"/>
              </w:rPr>
              <w:t>8"</w:t>
            </w:r>
            <w:r>
              <w:rPr>
                <w:spacing w:val="-27"/>
                <w:w w:val="90"/>
                <w:sz w:val="15"/>
              </w:rPr>
              <w:t> </w:t>
            </w:r>
            <w:r>
              <w:rPr>
                <w:w w:val="90"/>
                <w:sz w:val="15"/>
              </w:rPr>
              <w:t>pneumatic</w:t>
            </w:r>
            <w:r>
              <w:rPr>
                <w:spacing w:val="-26"/>
                <w:w w:val="90"/>
                <w:sz w:val="15"/>
              </w:rPr>
              <w:t> </w:t>
            </w:r>
            <w:r>
              <w:rPr>
                <w:w w:val="90"/>
                <w:sz w:val="15"/>
              </w:rPr>
              <w:t>wheel</w:t>
            </w:r>
          </w:p>
        </w:tc>
        <w:tc>
          <w:tcPr>
            <w:tcW w:w="940" w:type="dxa"/>
            <w:tcBorders>
              <w:top w:val="single" w:sz="6" w:space="0" w:color="000000"/>
              <w:bottom w:val="single" w:sz="6" w:space="0" w:color="000000"/>
            </w:tcBorders>
            <w:shd w:val="clear" w:color="auto" w:fill="FFCB16"/>
          </w:tcPr>
          <w:p>
            <w:pPr>
              <w:pStyle w:val="TableParagraph"/>
              <w:ind w:left="274"/>
              <w:rPr>
                <w:sz w:val="15"/>
              </w:rPr>
            </w:pPr>
            <w:r>
              <w:rPr>
                <w:w w:val="85"/>
                <w:sz w:val="15"/>
              </w:rPr>
              <w:t>XL</w:t>
            </w:r>
          </w:p>
        </w:tc>
        <w:tc>
          <w:tcPr>
            <w:tcW w:w="853" w:type="dxa"/>
            <w:tcBorders>
              <w:top w:val="single" w:sz="6" w:space="0" w:color="000000"/>
              <w:bottom w:val="single" w:sz="6" w:space="0" w:color="000000"/>
            </w:tcBorders>
            <w:shd w:val="clear" w:color="auto" w:fill="FFCB16"/>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FFCB16"/>
          </w:tcPr>
          <w:p>
            <w:pPr>
              <w:pStyle w:val="TableParagraph"/>
              <w:ind w:left="161"/>
              <w:rPr>
                <w:sz w:val="15"/>
              </w:rPr>
            </w:pPr>
            <w:r>
              <w:rPr>
                <w:w w:val="90"/>
                <w:sz w:val="15"/>
              </w:rPr>
              <w:t>white</w:t>
            </w:r>
          </w:p>
        </w:tc>
        <w:tc>
          <w:tcPr>
            <w:tcW w:w="678" w:type="dxa"/>
            <w:tcBorders>
              <w:top w:val="single" w:sz="6" w:space="0" w:color="000000"/>
              <w:bottom w:val="single" w:sz="6" w:space="0" w:color="000000"/>
            </w:tcBorders>
            <w:shd w:val="clear" w:color="auto" w:fill="FFCB16"/>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301" w:right="298"/>
              <w:jc w:val="center"/>
              <w:rPr>
                <w:sz w:val="15"/>
              </w:rPr>
            </w:pPr>
            <w:r>
              <w:rPr>
                <w:w w:val="90"/>
                <w:sz w:val="15"/>
              </w:rPr>
              <w:t>n/a</w:t>
            </w:r>
          </w:p>
        </w:tc>
        <w:tc>
          <w:tcPr>
            <w:tcW w:w="1209" w:type="dxa"/>
            <w:tcBorders>
              <w:top w:val="single" w:sz="6" w:space="0" w:color="000000"/>
              <w:bottom w:val="single" w:sz="6" w:space="0" w:color="000000"/>
            </w:tcBorders>
            <w:shd w:val="clear" w:color="auto" w:fill="FFCB16"/>
          </w:tcPr>
          <w:p>
            <w:pPr>
              <w:pStyle w:val="TableParagraph"/>
              <w:ind w:left="329"/>
              <w:rPr>
                <w:sz w:val="15"/>
              </w:rPr>
            </w:pPr>
            <w:r>
              <w:rPr>
                <w:w w:val="90"/>
                <w:sz w:val="15"/>
              </w:rPr>
              <w:t>n/a</w:t>
            </w:r>
          </w:p>
        </w:tc>
        <w:tc>
          <w:tcPr>
            <w:tcW w:w="1141"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116</w:t>
            </w:r>
          </w:p>
        </w:tc>
        <w:tc>
          <w:tcPr>
            <w:tcW w:w="675" w:type="dxa"/>
            <w:tcBorders>
              <w:top w:val="single" w:sz="6" w:space="0" w:color="000000"/>
              <w:bottom w:val="single" w:sz="6" w:space="0" w:color="000000"/>
            </w:tcBorders>
            <w:shd w:val="clear" w:color="auto" w:fill="FFCB16"/>
          </w:tcPr>
          <w:p>
            <w:pPr>
              <w:pStyle w:val="TableParagraph"/>
              <w:ind w:left="259"/>
              <w:rPr>
                <w:sz w:val="15"/>
              </w:rPr>
            </w:pPr>
            <w:r>
              <w:rPr>
                <w:w w:val="79"/>
                <w:sz w:val="15"/>
              </w:rPr>
              <w:t>1</w:t>
            </w:r>
          </w:p>
        </w:tc>
        <w:tc>
          <w:tcPr>
            <w:tcW w:w="543" w:type="dxa"/>
            <w:tcBorders>
              <w:top w:val="single" w:sz="6" w:space="0" w:color="000000"/>
              <w:bottom w:val="single" w:sz="6" w:space="0" w:color="000000"/>
            </w:tcBorders>
            <w:shd w:val="clear" w:color="auto" w:fill="FFCB16"/>
          </w:tcPr>
          <w:p>
            <w:pPr>
              <w:pStyle w:val="TableParagraph"/>
              <w:ind w:right="166"/>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B0B3D3"/>
          </w:tcPr>
          <w:p>
            <w:pPr>
              <w:pStyle w:val="TableParagraph"/>
              <w:ind w:left="11"/>
              <w:rPr>
                <w:sz w:val="15"/>
              </w:rPr>
            </w:pPr>
            <w:r>
              <w:rPr>
                <w:w w:val="90"/>
                <w:sz w:val="15"/>
              </w:rPr>
              <w:t>OILM7092</w:t>
            </w:r>
          </w:p>
        </w:tc>
        <w:tc>
          <w:tcPr>
            <w:tcW w:w="930" w:type="dxa"/>
            <w:tcBorders>
              <w:top w:val="single" w:sz="6" w:space="0" w:color="000000"/>
              <w:bottom w:val="single" w:sz="6" w:space="0" w:color="000000"/>
            </w:tcBorders>
            <w:shd w:val="clear" w:color="auto" w:fill="B0B3D3"/>
          </w:tcPr>
          <w:p>
            <w:pPr>
              <w:pStyle w:val="TableParagraph"/>
              <w:ind w:left="104"/>
              <w:rPr>
                <w:sz w:val="15"/>
              </w:rPr>
            </w:pPr>
            <w:r>
              <w:rPr>
                <w:w w:val="90"/>
                <w:sz w:val="15"/>
              </w:rPr>
              <w:t>OILM7092</w:t>
            </w:r>
          </w:p>
        </w:tc>
        <w:tc>
          <w:tcPr>
            <w:tcW w:w="997" w:type="dxa"/>
            <w:tcBorders>
              <w:top w:val="single" w:sz="6" w:space="0" w:color="000000"/>
              <w:bottom w:val="single" w:sz="6" w:space="0" w:color="000000"/>
            </w:tcBorders>
            <w:shd w:val="clear" w:color="auto" w:fill="B0B3D3"/>
          </w:tcPr>
          <w:p>
            <w:pPr>
              <w:pStyle w:val="TableParagraph"/>
              <w:ind w:left="214"/>
              <w:rPr>
                <w:sz w:val="15"/>
              </w:rPr>
            </w:pPr>
            <w:r>
              <w:rPr>
                <w:w w:val="85"/>
                <w:sz w:val="15"/>
              </w:rPr>
              <w:t>KITO1035</w:t>
            </w:r>
          </w:p>
        </w:tc>
        <w:tc>
          <w:tcPr>
            <w:tcW w:w="3103" w:type="dxa"/>
            <w:tcBorders>
              <w:top w:val="single" w:sz="6" w:space="0" w:color="000000"/>
              <w:bottom w:val="single" w:sz="6" w:space="0" w:color="000000"/>
            </w:tcBorders>
            <w:shd w:val="clear" w:color="auto" w:fill="B0B3D3"/>
          </w:tcPr>
          <w:p>
            <w:pPr>
              <w:pStyle w:val="TableParagraph"/>
              <w:ind w:left="277"/>
              <w:rPr>
                <w:sz w:val="15"/>
              </w:rPr>
            </w:pPr>
            <w:r>
              <w:rPr>
                <w:w w:val="90"/>
                <w:sz w:val="15"/>
              </w:rPr>
              <w:t>Large spill cart on wheels, oil-only</w:t>
            </w:r>
          </w:p>
        </w:tc>
        <w:tc>
          <w:tcPr>
            <w:tcW w:w="940" w:type="dxa"/>
            <w:tcBorders>
              <w:top w:val="single" w:sz="6" w:space="0" w:color="000000"/>
              <w:bottom w:val="single" w:sz="6" w:space="0" w:color="000000"/>
            </w:tcBorders>
            <w:shd w:val="clear" w:color="auto" w:fill="B0B3D3"/>
          </w:tcPr>
          <w:p>
            <w:pPr>
              <w:pStyle w:val="TableParagraph"/>
              <w:ind w:left="274"/>
              <w:rPr>
                <w:sz w:val="15"/>
              </w:rPr>
            </w:pPr>
            <w:r>
              <w:rPr>
                <w:w w:val="79"/>
                <w:sz w:val="15"/>
              </w:rPr>
              <w:t>L</w:t>
            </w:r>
          </w:p>
        </w:tc>
        <w:tc>
          <w:tcPr>
            <w:tcW w:w="853"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B0B3D3"/>
          </w:tcPr>
          <w:p>
            <w:pPr>
              <w:pStyle w:val="TableParagraph"/>
              <w:ind w:left="161"/>
              <w:rPr>
                <w:sz w:val="15"/>
              </w:rPr>
            </w:pPr>
            <w:r>
              <w:rPr>
                <w:w w:val="90"/>
                <w:sz w:val="15"/>
              </w:rPr>
              <w:t>white</w:t>
            </w:r>
          </w:p>
        </w:tc>
        <w:tc>
          <w:tcPr>
            <w:tcW w:w="678" w:type="dxa"/>
            <w:tcBorders>
              <w:top w:val="single" w:sz="6" w:space="0" w:color="000000"/>
              <w:bottom w:val="single" w:sz="6" w:space="0" w:color="000000"/>
            </w:tcBorders>
            <w:shd w:val="clear" w:color="auto" w:fill="B0B3D3"/>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B0B3D3"/>
          </w:tcPr>
          <w:p>
            <w:pPr>
              <w:pStyle w:val="TableParagraph"/>
              <w:ind w:left="301" w:right="298"/>
              <w:jc w:val="center"/>
              <w:rPr>
                <w:sz w:val="15"/>
              </w:rPr>
            </w:pPr>
            <w:r>
              <w:rPr>
                <w:w w:val="90"/>
                <w:sz w:val="15"/>
              </w:rPr>
              <w:t>n/a</w:t>
            </w:r>
          </w:p>
        </w:tc>
        <w:tc>
          <w:tcPr>
            <w:tcW w:w="1209" w:type="dxa"/>
            <w:tcBorders>
              <w:top w:val="single" w:sz="6" w:space="0" w:color="000000"/>
              <w:bottom w:val="single" w:sz="6" w:space="0" w:color="000000"/>
            </w:tcBorders>
            <w:shd w:val="clear" w:color="auto" w:fill="B0B3D3"/>
          </w:tcPr>
          <w:p>
            <w:pPr>
              <w:pStyle w:val="TableParagraph"/>
              <w:ind w:left="329"/>
              <w:rPr>
                <w:sz w:val="15"/>
              </w:rPr>
            </w:pPr>
            <w:r>
              <w:rPr>
                <w:w w:val="90"/>
                <w:sz w:val="15"/>
              </w:rPr>
              <w:t>108</w:t>
            </w:r>
          </w:p>
        </w:tc>
        <w:tc>
          <w:tcPr>
            <w:tcW w:w="1141" w:type="dxa"/>
            <w:tcBorders>
              <w:top w:val="single" w:sz="6" w:space="0" w:color="000000"/>
              <w:bottom w:val="single" w:sz="6" w:space="0" w:color="000000"/>
            </w:tcBorders>
            <w:shd w:val="clear" w:color="auto" w:fill="B0B3D3"/>
          </w:tcPr>
          <w:p>
            <w:pPr>
              <w:pStyle w:val="TableParagraph"/>
              <w:ind w:right="263"/>
              <w:jc w:val="right"/>
              <w:rPr>
                <w:sz w:val="15"/>
              </w:rPr>
            </w:pPr>
            <w:r>
              <w:rPr>
                <w:w w:val="75"/>
                <w:sz w:val="15"/>
              </w:rPr>
              <w:t>155</w:t>
            </w:r>
          </w:p>
        </w:tc>
        <w:tc>
          <w:tcPr>
            <w:tcW w:w="675" w:type="dxa"/>
            <w:tcBorders>
              <w:top w:val="single" w:sz="6" w:space="0" w:color="000000"/>
              <w:bottom w:val="single" w:sz="6" w:space="0" w:color="000000"/>
            </w:tcBorders>
            <w:shd w:val="clear" w:color="auto" w:fill="B0B3D3"/>
          </w:tcPr>
          <w:p>
            <w:pPr>
              <w:pStyle w:val="TableParagraph"/>
              <w:ind w:left="259"/>
              <w:rPr>
                <w:sz w:val="15"/>
              </w:rPr>
            </w:pPr>
            <w:r>
              <w:rPr>
                <w:w w:val="79"/>
                <w:sz w:val="15"/>
              </w:rPr>
              <w:t>2</w:t>
            </w:r>
          </w:p>
        </w:tc>
        <w:tc>
          <w:tcPr>
            <w:tcW w:w="543" w:type="dxa"/>
            <w:tcBorders>
              <w:top w:val="single" w:sz="6" w:space="0" w:color="000000"/>
              <w:bottom w:val="single" w:sz="6" w:space="0" w:color="000000"/>
            </w:tcBorders>
            <w:shd w:val="clear" w:color="auto" w:fill="B0B3D3"/>
          </w:tcPr>
          <w:p>
            <w:pPr>
              <w:pStyle w:val="TableParagraph"/>
              <w:ind w:right="166"/>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B0B3D3"/>
          </w:tcPr>
          <w:p>
            <w:pPr>
              <w:pStyle w:val="TableParagraph"/>
              <w:ind w:left="11"/>
              <w:rPr>
                <w:sz w:val="15"/>
              </w:rPr>
            </w:pPr>
            <w:r>
              <w:rPr>
                <w:w w:val="80"/>
                <w:sz w:val="15"/>
              </w:rPr>
              <w:t>OILM7092R</w:t>
            </w:r>
          </w:p>
        </w:tc>
        <w:tc>
          <w:tcPr>
            <w:tcW w:w="930" w:type="dxa"/>
            <w:tcBorders>
              <w:top w:val="single" w:sz="6" w:space="0" w:color="000000"/>
              <w:bottom w:val="single" w:sz="6" w:space="0" w:color="000000"/>
            </w:tcBorders>
            <w:shd w:val="clear" w:color="auto" w:fill="B0B3D3"/>
          </w:tcPr>
          <w:p>
            <w:pPr>
              <w:pStyle w:val="TableParagraph"/>
              <w:ind w:left="104"/>
              <w:rPr>
                <w:sz w:val="15"/>
              </w:rPr>
            </w:pPr>
            <w:r>
              <w:rPr>
                <w:w w:val="90"/>
                <w:sz w:val="15"/>
              </w:rPr>
              <w:t>OILM7092R</w:t>
            </w:r>
          </w:p>
        </w:tc>
        <w:tc>
          <w:tcPr>
            <w:tcW w:w="997" w:type="dxa"/>
            <w:tcBorders>
              <w:top w:val="single" w:sz="6" w:space="0" w:color="000000"/>
              <w:bottom w:val="single" w:sz="6" w:space="0" w:color="000000"/>
            </w:tcBorders>
            <w:shd w:val="clear" w:color="auto" w:fill="B0B3D3"/>
          </w:tcPr>
          <w:p>
            <w:pPr>
              <w:pStyle w:val="TableParagraph"/>
              <w:ind w:left="214"/>
              <w:rPr>
                <w:sz w:val="15"/>
              </w:rPr>
            </w:pPr>
            <w:r>
              <w:rPr>
                <w:w w:val="85"/>
                <w:sz w:val="15"/>
              </w:rPr>
              <w:t>KITO1036</w:t>
            </w:r>
          </w:p>
        </w:tc>
        <w:tc>
          <w:tcPr>
            <w:tcW w:w="3103" w:type="dxa"/>
            <w:tcBorders>
              <w:top w:val="single" w:sz="6" w:space="0" w:color="000000"/>
              <w:bottom w:val="single" w:sz="6" w:space="0" w:color="000000"/>
            </w:tcBorders>
            <w:shd w:val="clear" w:color="auto" w:fill="B0B3D3"/>
          </w:tcPr>
          <w:p>
            <w:pPr>
              <w:pStyle w:val="TableParagraph"/>
              <w:ind w:left="277"/>
              <w:rPr>
                <w:sz w:val="15"/>
              </w:rPr>
            </w:pPr>
            <w:r>
              <w:rPr>
                <w:w w:val="95"/>
                <w:sz w:val="15"/>
              </w:rPr>
              <w:t>Large spill cart on wheels, oil-only refill</w:t>
            </w:r>
          </w:p>
        </w:tc>
        <w:tc>
          <w:tcPr>
            <w:tcW w:w="940" w:type="dxa"/>
            <w:tcBorders>
              <w:top w:val="single" w:sz="6" w:space="0" w:color="000000"/>
              <w:bottom w:val="single" w:sz="6" w:space="0" w:color="000000"/>
            </w:tcBorders>
            <w:shd w:val="clear" w:color="auto" w:fill="B0B3D3"/>
          </w:tcPr>
          <w:p>
            <w:pPr>
              <w:pStyle w:val="TableParagraph"/>
              <w:ind w:left="274"/>
              <w:rPr>
                <w:sz w:val="15"/>
              </w:rPr>
            </w:pPr>
            <w:r>
              <w:rPr>
                <w:w w:val="79"/>
                <w:sz w:val="15"/>
              </w:rPr>
              <w:t>L</w:t>
            </w:r>
          </w:p>
        </w:tc>
        <w:tc>
          <w:tcPr>
            <w:tcW w:w="853"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B0B3D3"/>
          </w:tcPr>
          <w:p>
            <w:pPr>
              <w:pStyle w:val="TableParagraph"/>
              <w:ind w:left="161"/>
              <w:rPr>
                <w:sz w:val="15"/>
              </w:rPr>
            </w:pPr>
            <w:r>
              <w:rPr>
                <w:w w:val="90"/>
                <w:sz w:val="15"/>
              </w:rPr>
              <w:t>n/a</w:t>
            </w:r>
          </w:p>
        </w:tc>
        <w:tc>
          <w:tcPr>
            <w:tcW w:w="678" w:type="dxa"/>
            <w:tcBorders>
              <w:top w:val="single" w:sz="6" w:space="0" w:color="000000"/>
              <w:bottom w:val="single" w:sz="6" w:space="0" w:color="000000"/>
            </w:tcBorders>
            <w:shd w:val="clear" w:color="auto" w:fill="B0B3D3"/>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B0B3D3"/>
          </w:tcPr>
          <w:p>
            <w:pPr>
              <w:pStyle w:val="TableParagraph"/>
              <w:ind w:left="301" w:right="298"/>
              <w:jc w:val="center"/>
              <w:rPr>
                <w:sz w:val="15"/>
              </w:rPr>
            </w:pPr>
            <w:r>
              <w:rPr>
                <w:w w:val="90"/>
                <w:sz w:val="15"/>
              </w:rPr>
              <w:t>n/a</w:t>
            </w:r>
          </w:p>
        </w:tc>
        <w:tc>
          <w:tcPr>
            <w:tcW w:w="1209" w:type="dxa"/>
            <w:tcBorders>
              <w:top w:val="single" w:sz="6" w:space="0" w:color="000000"/>
              <w:bottom w:val="single" w:sz="6" w:space="0" w:color="000000"/>
            </w:tcBorders>
            <w:shd w:val="clear" w:color="auto" w:fill="B0B3D3"/>
          </w:tcPr>
          <w:p>
            <w:pPr>
              <w:pStyle w:val="TableParagraph"/>
              <w:ind w:left="329"/>
              <w:rPr>
                <w:sz w:val="15"/>
              </w:rPr>
            </w:pPr>
            <w:r>
              <w:rPr>
                <w:w w:val="90"/>
                <w:sz w:val="15"/>
              </w:rPr>
              <w:t>108</w:t>
            </w:r>
          </w:p>
        </w:tc>
        <w:tc>
          <w:tcPr>
            <w:tcW w:w="1141" w:type="dxa"/>
            <w:tcBorders>
              <w:top w:val="single" w:sz="6" w:space="0" w:color="000000"/>
              <w:bottom w:val="single" w:sz="6" w:space="0" w:color="000000"/>
            </w:tcBorders>
            <w:shd w:val="clear" w:color="auto" w:fill="B0B3D3"/>
          </w:tcPr>
          <w:p>
            <w:pPr>
              <w:pStyle w:val="TableParagraph"/>
              <w:ind w:right="328"/>
              <w:jc w:val="right"/>
              <w:rPr>
                <w:sz w:val="15"/>
              </w:rPr>
            </w:pPr>
            <w:r>
              <w:rPr>
                <w:w w:val="75"/>
                <w:sz w:val="15"/>
              </w:rPr>
              <w:t>90</w:t>
            </w:r>
          </w:p>
        </w:tc>
        <w:tc>
          <w:tcPr>
            <w:tcW w:w="675" w:type="dxa"/>
            <w:tcBorders>
              <w:top w:val="single" w:sz="6" w:space="0" w:color="000000"/>
              <w:bottom w:val="single" w:sz="6" w:space="0" w:color="000000"/>
            </w:tcBorders>
            <w:shd w:val="clear" w:color="auto" w:fill="B0B3D3"/>
          </w:tcPr>
          <w:p>
            <w:pPr>
              <w:pStyle w:val="TableParagraph"/>
              <w:ind w:left="259"/>
              <w:rPr>
                <w:sz w:val="15"/>
              </w:rPr>
            </w:pPr>
            <w:r>
              <w:rPr>
                <w:w w:val="90"/>
                <w:sz w:val="15"/>
              </w:rPr>
              <w:t>n/a</w:t>
            </w:r>
          </w:p>
        </w:tc>
        <w:tc>
          <w:tcPr>
            <w:tcW w:w="543" w:type="dxa"/>
            <w:tcBorders>
              <w:top w:val="single" w:sz="6" w:space="0" w:color="000000"/>
              <w:bottom w:val="single" w:sz="6" w:space="0" w:color="000000"/>
            </w:tcBorders>
            <w:shd w:val="clear" w:color="auto" w:fill="B0B3D3"/>
          </w:tcPr>
          <w:p>
            <w:pPr>
              <w:pStyle w:val="TableParagraph"/>
              <w:ind w:right="166"/>
              <w:jc w:val="right"/>
              <w:rPr>
                <w:sz w:val="15"/>
              </w:rPr>
            </w:pPr>
            <w:r>
              <w:rPr>
                <w:w w:val="75"/>
                <w:sz w:val="15"/>
              </w:rPr>
              <w:t>36</w:t>
            </w:r>
          </w:p>
        </w:tc>
      </w:tr>
      <w:tr>
        <w:trPr>
          <w:trHeight w:val="165" w:hRule="atLeast"/>
        </w:trPr>
        <w:tc>
          <w:tcPr>
            <w:tcW w:w="727" w:type="dxa"/>
            <w:tcBorders>
              <w:top w:val="single" w:sz="6" w:space="0" w:color="000000"/>
              <w:bottom w:val="single" w:sz="6" w:space="0" w:color="000000"/>
            </w:tcBorders>
            <w:shd w:val="clear" w:color="auto" w:fill="DCDDDE"/>
          </w:tcPr>
          <w:p>
            <w:pPr>
              <w:pStyle w:val="TableParagraph"/>
              <w:ind w:left="11"/>
              <w:rPr>
                <w:sz w:val="15"/>
              </w:rPr>
            </w:pPr>
            <w:r>
              <w:rPr>
                <w:w w:val="90"/>
                <w:sz w:val="15"/>
              </w:rPr>
              <w:t>OILM7093</w:t>
            </w:r>
          </w:p>
        </w:tc>
        <w:tc>
          <w:tcPr>
            <w:tcW w:w="930" w:type="dxa"/>
            <w:tcBorders>
              <w:top w:val="single" w:sz="6" w:space="0" w:color="000000"/>
              <w:bottom w:val="single" w:sz="6" w:space="0" w:color="000000"/>
            </w:tcBorders>
            <w:shd w:val="clear" w:color="auto" w:fill="DCDDDE"/>
          </w:tcPr>
          <w:p>
            <w:pPr>
              <w:pStyle w:val="TableParagraph"/>
              <w:ind w:left="104"/>
              <w:rPr>
                <w:sz w:val="15"/>
              </w:rPr>
            </w:pPr>
            <w:r>
              <w:rPr>
                <w:w w:val="90"/>
                <w:sz w:val="15"/>
              </w:rPr>
              <w:t>OILM7093</w:t>
            </w:r>
          </w:p>
        </w:tc>
        <w:tc>
          <w:tcPr>
            <w:tcW w:w="997" w:type="dxa"/>
            <w:tcBorders>
              <w:top w:val="single" w:sz="6" w:space="0" w:color="000000"/>
              <w:bottom w:val="single" w:sz="6" w:space="0" w:color="000000"/>
            </w:tcBorders>
            <w:shd w:val="clear" w:color="auto" w:fill="DCDDDE"/>
          </w:tcPr>
          <w:p>
            <w:pPr>
              <w:pStyle w:val="TableParagraph"/>
              <w:ind w:left="214"/>
              <w:rPr>
                <w:sz w:val="15"/>
              </w:rPr>
            </w:pPr>
            <w:r>
              <w:rPr>
                <w:w w:val="90"/>
                <w:sz w:val="15"/>
              </w:rPr>
              <w:t>KITU1031</w:t>
            </w:r>
          </w:p>
        </w:tc>
        <w:tc>
          <w:tcPr>
            <w:tcW w:w="3103" w:type="dxa"/>
            <w:tcBorders>
              <w:top w:val="single" w:sz="6" w:space="0" w:color="000000"/>
              <w:bottom w:val="single" w:sz="6" w:space="0" w:color="000000"/>
            </w:tcBorders>
            <w:shd w:val="clear" w:color="auto" w:fill="DCDDDE"/>
          </w:tcPr>
          <w:p>
            <w:pPr>
              <w:pStyle w:val="TableParagraph"/>
              <w:ind w:left="277"/>
              <w:rPr>
                <w:sz w:val="15"/>
              </w:rPr>
            </w:pPr>
            <w:r>
              <w:rPr>
                <w:w w:val="90"/>
                <w:sz w:val="15"/>
              </w:rPr>
              <w:t>Large spill cart on wheels, universal</w:t>
            </w:r>
          </w:p>
        </w:tc>
        <w:tc>
          <w:tcPr>
            <w:tcW w:w="940" w:type="dxa"/>
            <w:tcBorders>
              <w:top w:val="single" w:sz="6" w:space="0" w:color="000000"/>
              <w:bottom w:val="single" w:sz="6" w:space="0" w:color="000000"/>
            </w:tcBorders>
            <w:shd w:val="clear" w:color="auto" w:fill="DCDDDE"/>
          </w:tcPr>
          <w:p>
            <w:pPr>
              <w:pStyle w:val="TableParagraph"/>
              <w:ind w:left="274"/>
              <w:rPr>
                <w:sz w:val="15"/>
              </w:rPr>
            </w:pPr>
            <w:r>
              <w:rPr>
                <w:w w:val="79"/>
                <w:sz w:val="15"/>
              </w:rPr>
              <w:t>L</w:t>
            </w:r>
          </w:p>
        </w:tc>
        <w:tc>
          <w:tcPr>
            <w:tcW w:w="853" w:type="dxa"/>
            <w:tcBorders>
              <w:top w:val="single" w:sz="6" w:space="0" w:color="000000"/>
              <w:bottom w:val="single" w:sz="6" w:space="0" w:color="000000"/>
            </w:tcBorders>
            <w:shd w:val="clear" w:color="auto" w:fill="DCDDDE"/>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DCDDDE"/>
          </w:tcPr>
          <w:p>
            <w:pPr>
              <w:pStyle w:val="TableParagraph"/>
              <w:ind w:left="161"/>
              <w:rPr>
                <w:sz w:val="15"/>
              </w:rPr>
            </w:pPr>
            <w:r>
              <w:rPr>
                <w:w w:val="90"/>
                <w:sz w:val="15"/>
              </w:rPr>
              <w:t>white</w:t>
            </w:r>
          </w:p>
        </w:tc>
        <w:tc>
          <w:tcPr>
            <w:tcW w:w="678" w:type="dxa"/>
            <w:tcBorders>
              <w:top w:val="single" w:sz="6" w:space="0" w:color="000000"/>
              <w:bottom w:val="single" w:sz="6" w:space="0" w:color="000000"/>
            </w:tcBorders>
            <w:shd w:val="clear" w:color="auto" w:fill="DCDDDE"/>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DCDDDE"/>
          </w:tcPr>
          <w:p>
            <w:pPr>
              <w:pStyle w:val="TableParagraph"/>
              <w:ind w:left="301" w:right="298"/>
              <w:jc w:val="center"/>
              <w:rPr>
                <w:sz w:val="15"/>
              </w:rPr>
            </w:pPr>
            <w:r>
              <w:rPr>
                <w:w w:val="90"/>
                <w:sz w:val="15"/>
              </w:rPr>
              <w:t>n/a</w:t>
            </w:r>
          </w:p>
        </w:tc>
        <w:tc>
          <w:tcPr>
            <w:tcW w:w="1209" w:type="dxa"/>
            <w:tcBorders>
              <w:top w:val="single" w:sz="6" w:space="0" w:color="000000"/>
              <w:bottom w:val="single" w:sz="6" w:space="0" w:color="000000"/>
            </w:tcBorders>
            <w:shd w:val="clear" w:color="auto" w:fill="DCDDDE"/>
          </w:tcPr>
          <w:p>
            <w:pPr>
              <w:pStyle w:val="TableParagraph"/>
              <w:ind w:left="329"/>
              <w:rPr>
                <w:sz w:val="15"/>
              </w:rPr>
            </w:pPr>
            <w:r>
              <w:rPr>
                <w:w w:val="90"/>
                <w:sz w:val="15"/>
              </w:rPr>
              <w:t>108</w:t>
            </w:r>
          </w:p>
        </w:tc>
        <w:tc>
          <w:tcPr>
            <w:tcW w:w="1141" w:type="dxa"/>
            <w:tcBorders>
              <w:top w:val="single" w:sz="6" w:space="0" w:color="000000"/>
              <w:bottom w:val="single" w:sz="6" w:space="0" w:color="000000"/>
            </w:tcBorders>
            <w:shd w:val="clear" w:color="auto" w:fill="DCDDDE"/>
          </w:tcPr>
          <w:p>
            <w:pPr>
              <w:pStyle w:val="TableParagraph"/>
              <w:ind w:right="262"/>
              <w:jc w:val="right"/>
              <w:rPr>
                <w:sz w:val="15"/>
              </w:rPr>
            </w:pPr>
            <w:r>
              <w:rPr>
                <w:w w:val="75"/>
                <w:sz w:val="15"/>
              </w:rPr>
              <w:t>155</w:t>
            </w:r>
          </w:p>
        </w:tc>
        <w:tc>
          <w:tcPr>
            <w:tcW w:w="675" w:type="dxa"/>
            <w:tcBorders>
              <w:top w:val="single" w:sz="6" w:space="0" w:color="000000"/>
              <w:bottom w:val="single" w:sz="6" w:space="0" w:color="000000"/>
            </w:tcBorders>
            <w:shd w:val="clear" w:color="auto" w:fill="DCDDDE"/>
          </w:tcPr>
          <w:p>
            <w:pPr>
              <w:pStyle w:val="TableParagraph"/>
              <w:ind w:left="259"/>
              <w:rPr>
                <w:sz w:val="15"/>
              </w:rPr>
            </w:pPr>
            <w:r>
              <w:rPr>
                <w:w w:val="79"/>
                <w:sz w:val="15"/>
              </w:rPr>
              <w:t>2</w:t>
            </w:r>
          </w:p>
        </w:tc>
        <w:tc>
          <w:tcPr>
            <w:tcW w:w="543" w:type="dxa"/>
            <w:tcBorders>
              <w:top w:val="single" w:sz="6" w:space="0" w:color="000000"/>
              <w:bottom w:val="single" w:sz="6" w:space="0" w:color="000000"/>
            </w:tcBorders>
            <w:shd w:val="clear" w:color="auto" w:fill="DCDDDE"/>
          </w:tcPr>
          <w:p>
            <w:pPr>
              <w:pStyle w:val="TableParagraph"/>
              <w:ind w:right="166"/>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DCDDDE"/>
          </w:tcPr>
          <w:p>
            <w:pPr>
              <w:pStyle w:val="TableParagraph"/>
              <w:ind w:left="11"/>
              <w:rPr>
                <w:sz w:val="15"/>
              </w:rPr>
            </w:pPr>
            <w:r>
              <w:rPr>
                <w:w w:val="80"/>
                <w:sz w:val="15"/>
              </w:rPr>
              <w:t>OILM7093R</w:t>
            </w:r>
          </w:p>
        </w:tc>
        <w:tc>
          <w:tcPr>
            <w:tcW w:w="930" w:type="dxa"/>
            <w:tcBorders>
              <w:top w:val="single" w:sz="6" w:space="0" w:color="000000"/>
              <w:bottom w:val="single" w:sz="6" w:space="0" w:color="000000"/>
            </w:tcBorders>
            <w:shd w:val="clear" w:color="auto" w:fill="DCDDDE"/>
          </w:tcPr>
          <w:p>
            <w:pPr>
              <w:pStyle w:val="TableParagraph"/>
              <w:ind w:left="104"/>
              <w:rPr>
                <w:sz w:val="15"/>
              </w:rPr>
            </w:pPr>
            <w:r>
              <w:rPr>
                <w:w w:val="90"/>
                <w:sz w:val="15"/>
              </w:rPr>
              <w:t>OILM7093R</w:t>
            </w:r>
          </w:p>
        </w:tc>
        <w:tc>
          <w:tcPr>
            <w:tcW w:w="997" w:type="dxa"/>
            <w:tcBorders>
              <w:top w:val="single" w:sz="6" w:space="0" w:color="000000"/>
              <w:bottom w:val="single" w:sz="6" w:space="0" w:color="000000"/>
            </w:tcBorders>
            <w:shd w:val="clear" w:color="auto" w:fill="DCDDDE"/>
          </w:tcPr>
          <w:p>
            <w:pPr>
              <w:pStyle w:val="TableParagraph"/>
              <w:ind w:left="214"/>
              <w:rPr>
                <w:sz w:val="15"/>
              </w:rPr>
            </w:pPr>
            <w:r>
              <w:rPr>
                <w:w w:val="90"/>
                <w:sz w:val="15"/>
              </w:rPr>
              <w:t>KITU1032</w:t>
            </w:r>
          </w:p>
        </w:tc>
        <w:tc>
          <w:tcPr>
            <w:tcW w:w="3103" w:type="dxa"/>
            <w:tcBorders>
              <w:top w:val="single" w:sz="6" w:space="0" w:color="000000"/>
              <w:bottom w:val="single" w:sz="6" w:space="0" w:color="000000"/>
            </w:tcBorders>
            <w:shd w:val="clear" w:color="auto" w:fill="DCDDDE"/>
          </w:tcPr>
          <w:p>
            <w:pPr>
              <w:pStyle w:val="TableParagraph"/>
              <w:ind w:left="277"/>
              <w:rPr>
                <w:sz w:val="15"/>
              </w:rPr>
            </w:pPr>
            <w:r>
              <w:rPr>
                <w:w w:val="90"/>
                <w:sz w:val="15"/>
              </w:rPr>
              <w:t>Large spill cart on wheels, universal refill</w:t>
            </w:r>
          </w:p>
        </w:tc>
        <w:tc>
          <w:tcPr>
            <w:tcW w:w="940" w:type="dxa"/>
            <w:tcBorders>
              <w:top w:val="single" w:sz="6" w:space="0" w:color="000000"/>
              <w:bottom w:val="single" w:sz="6" w:space="0" w:color="000000"/>
            </w:tcBorders>
            <w:shd w:val="clear" w:color="auto" w:fill="DCDDDE"/>
          </w:tcPr>
          <w:p>
            <w:pPr>
              <w:pStyle w:val="TableParagraph"/>
              <w:ind w:left="274"/>
              <w:rPr>
                <w:sz w:val="15"/>
              </w:rPr>
            </w:pPr>
            <w:r>
              <w:rPr>
                <w:w w:val="79"/>
                <w:sz w:val="15"/>
              </w:rPr>
              <w:t>L</w:t>
            </w:r>
          </w:p>
        </w:tc>
        <w:tc>
          <w:tcPr>
            <w:tcW w:w="853" w:type="dxa"/>
            <w:tcBorders>
              <w:top w:val="single" w:sz="6" w:space="0" w:color="000000"/>
              <w:bottom w:val="single" w:sz="6" w:space="0" w:color="000000"/>
            </w:tcBorders>
            <w:shd w:val="clear" w:color="auto" w:fill="DCDDDE"/>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DCDDDE"/>
          </w:tcPr>
          <w:p>
            <w:pPr>
              <w:pStyle w:val="TableParagraph"/>
              <w:ind w:left="161"/>
              <w:rPr>
                <w:sz w:val="15"/>
              </w:rPr>
            </w:pPr>
            <w:r>
              <w:rPr>
                <w:w w:val="90"/>
                <w:sz w:val="15"/>
              </w:rPr>
              <w:t>n/a</w:t>
            </w:r>
          </w:p>
        </w:tc>
        <w:tc>
          <w:tcPr>
            <w:tcW w:w="678" w:type="dxa"/>
            <w:tcBorders>
              <w:top w:val="single" w:sz="6" w:space="0" w:color="000000"/>
              <w:bottom w:val="single" w:sz="6" w:space="0" w:color="000000"/>
            </w:tcBorders>
            <w:shd w:val="clear" w:color="auto" w:fill="DCDDDE"/>
          </w:tcPr>
          <w:p>
            <w:pPr>
              <w:pStyle w:val="TableParagraph"/>
              <w:ind w:left="276"/>
              <w:rPr>
                <w:sz w:val="15"/>
              </w:rPr>
            </w:pPr>
            <w:r>
              <w:rPr>
                <w:w w:val="79"/>
                <w:sz w:val="15"/>
              </w:rPr>
              <w:t>1</w:t>
            </w:r>
          </w:p>
        </w:tc>
        <w:tc>
          <w:tcPr>
            <w:tcW w:w="829" w:type="dxa"/>
            <w:tcBorders>
              <w:top w:val="single" w:sz="6" w:space="0" w:color="000000"/>
              <w:bottom w:val="single" w:sz="6" w:space="0" w:color="000000"/>
            </w:tcBorders>
            <w:shd w:val="clear" w:color="auto" w:fill="DCDDDE"/>
          </w:tcPr>
          <w:p>
            <w:pPr>
              <w:pStyle w:val="TableParagraph"/>
              <w:ind w:left="301" w:right="297"/>
              <w:jc w:val="center"/>
              <w:rPr>
                <w:sz w:val="15"/>
              </w:rPr>
            </w:pPr>
            <w:r>
              <w:rPr>
                <w:w w:val="90"/>
                <w:sz w:val="15"/>
              </w:rPr>
              <w:t>n/a</w:t>
            </w:r>
          </w:p>
        </w:tc>
        <w:tc>
          <w:tcPr>
            <w:tcW w:w="1209" w:type="dxa"/>
            <w:tcBorders>
              <w:top w:val="single" w:sz="6" w:space="0" w:color="000000"/>
              <w:bottom w:val="single" w:sz="6" w:space="0" w:color="000000"/>
            </w:tcBorders>
            <w:shd w:val="clear" w:color="auto" w:fill="DCDDDE"/>
          </w:tcPr>
          <w:p>
            <w:pPr>
              <w:pStyle w:val="TableParagraph"/>
              <w:ind w:left="329"/>
              <w:rPr>
                <w:sz w:val="15"/>
              </w:rPr>
            </w:pPr>
            <w:r>
              <w:rPr>
                <w:w w:val="90"/>
                <w:sz w:val="15"/>
              </w:rPr>
              <w:t>108</w:t>
            </w:r>
          </w:p>
        </w:tc>
        <w:tc>
          <w:tcPr>
            <w:tcW w:w="1141" w:type="dxa"/>
            <w:tcBorders>
              <w:top w:val="single" w:sz="6" w:space="0" w:color="000000"/>
              <w:bottom w:val="single" w:sz="6" w:space="0" w:color="000000"/>
            </w:tcBorders>
            <w:shd w:val="clear" w:color="auto" w:fill="DCDDDE"/>
          </w:tcPr>
          <w:p>
            <w:pPr>
              <w:pStyle w:val="TableParagraph"/>
              <w:ind w:right="327"/>
              <w:jc w:val="right"/>
              <w:rPr>
                <w:sz w:val="15"/>
              </w:rPr>
            </w:pPr>
            <w:r>
              <w:rPr>
                <w:w w:val="75"/>
                <w:sz w:val="15"/>
              </w:rPr>
              <w:t>90</w:t>
            </w:r>
          </w:p>
        </w:tc>
        <w:tc>
          <w:tcPr>
            <w:tcW w:w="675" w:type="dxa"/>
            <w:tcBorders>
              <w:top w:val="single" w:sz="6" w:space="0" w:color="000000"/>
              <w:bottom w:val="single" w:sz="6" w:space="0" w:color="000000"/>
            </w:tcBorders>
            <w:shd w:val="clear" w:color="auto" w:fill="DCDDDE"/>
          </w:tcPr>
          <w:p>
            <w:pPr>
              <w:pStyle w:val="TableParagraph"/>
              <w:ind w:left="259"/>
              <w:rPr>
                <w:sz w:val="15"/>
              </w:rPr>
            </w:pPr>
            <w:r>
              <w:rPr>
                <w:w w:val="90"/>
                <w:sz w:val="15"/>
              </w:rPr>
              <w:t>n/a</w:t>
            </w:r>
          </w:p>
        </w:tc>
        <w:tc>
          <w:tcPr>
            <w:tcW w:w="543" w:type="dxa"/>
            <w:tcBorders>
              <w:top w:val="single" w:sz="6" w:space="0" w:color="000000"/>
              <w:bottom w:val="single" w:sz="6" w:space="0" w:color="000000"/>
            </w:tcBorders>
            <w:shd w:val="clear" w:color="auto" w:fill="DCDDDE"/>
          </w:tcPr>
          <w:p>
            <w:pPr>
              <w:pStyle w:val="TableParagraph"/>
              <w:ind w:right="165"/>
              <w:jc w:val="right"/>
              <w:rPr>
                <w:sz w:val="15"/>
              </w:rPr>
            </w:pPr>
            <w:r>
              <w:rPr>
                <w:w w:val="75"/>
                <w:sz w:val="15"/>
              </w:rPr>
              <w:t>36</w:t>
            </w:r>
          </w:p>
        </w:tc>
      </w:tr>
      <w:tr>
        <w:trPr>
          <w:trHeight w:val="165" w:hRule="atLeast"/>
        </w:trPr>
        <w:tc>
          <w:tcPr>
            <w:tcW w:w="727" w:type="dxa"/>
            <w:tcBorders>
              <w:top w:val="single" w:sz="6" w:space="0" w:color="000000"/>
              <w:bottom w:val="single" w:sz="6" w:space="0" w:color="000000"/>
            </w:tcBorders>
            <w:shd w:val="clear" w:color="auto" w:fill="FFF45F"/>
          </w:tcPr>
          <w:p>
            <w:pPr>
              <w:pStyle w:val="TableParagraph"/>
              <w:ind w:left="11"/>
              <w:rPr>
                <w:sz w:val="15"/>
              </w:rPr>
            </w:pPr>
            <w:r>
              <w:rPr>
                <w:w w:val="90"/>
                <w:sz w:val="15"/>
              </w:rPr>
              <w:t>OILM7094</w:t>
            </w:r>
          </w:p>
        </w:tc>
        <w:tc>
          <w:tcPr>
            <w:tcW w:w="930" w:type="dxa"/>
            <w:tcBorders>
              <w:top w:val="single" w:sz="6" w:space="0" w:color="000000"/>
              <w:bottom w:val="single" w:sz="6" w:space="0" w:color="000000"/>
            </w:tcBorders>
            <w:shd w:val="clear" w:color="auto" w:fill="FFF45F"/>
          </w:tcPr>
          <w:p>
            <w:pPr>
              <w:pStyle w:val="TableParagraph"/>
              <w:ind w:left="104"/>
              <w:rPr>
                <w:sz w:val="15"/>
              </w:rPr>
            </w:pPr>
            <w:r>
              <w:rPr>
                <w:w w:val="90"/>
                <w:sz w:val="15"/>
              </w:rPr>
              <w:t>OILM7094</w:t>
            </w:r>
          </w:p>
        </w:tc>
        <w:tc>
          <w:tcPr>
            <w:tcW w:w="997" w:type="dxa"/>
            <w:tcBorders>
              <w:top w:val="single" w:sz="6" w:space="0" w:color="000000"/>
              <w:bottom w:val="single" w:sz="6" w:space="0" w:color="000000"/>
            </w:tcBorders>
            <w:shd w:val="clear" w:color="auto" w:fill="FFF45F"/>
          </w:tcPr>
          <w:p>
            <w:pPr>
              <w:pStyle w:val="TableParagraph"/>
              <w:ind w:left="214"/>
              <w:rPr>
                <w:sz w:val="15"/>
              </w:rPr>
            </w:pPr>
            <w:r>
              <w:rPr>
                <w:w w:val="90"/>
                <w:sz w:val="15"/>
              </w:rPr>
              <w:t>KITH1022</w:t>
            </w:r>
          </w:p>
        </w:tc>
        <w:tc>
          <w:tcPr>
            <w:tcW w:w="3103" w:type="dxa"/>
            <w:tcBorders>
              <w:top w:val="single" w:sz="6" w:space="0" w:color="000000"/>
              <w:bottom w:val="single" w:sz="6" w:space="0" w:color="000000"/>
            </w:tcBorders>
            <w:shd w:val="clear" w:color="auto" w:fill="FFF45F"/>
          </w:tcPr>
          <w:p>
            <w:pPr>
              <w:pStyle w:val="TableParagraph"/>
              <w:ind w:left="277"/>
              <w:rPr>
                <w:sz w:val="15"/>
              </w:rPr>
            </w:pPr>
            <w:r>
              <w:rPr>
                <w:w w:val="85"/>
                <w:sz w:val="15"/>
              </w:rPr>
              <w:t>Large spill cart on wheels, hazmat</w:t>
            </w:r>
          </w:p>
        </w:tc>
        <w:tc>
          <w:tcPr>
            <w:tcW w:w="940" w:type="dxa"/>
            <w:tcBorders>
              <w:top w:val="single" w:sz="6" w:space="0" w:color="000000"/>
              <w:bottom w:val="single" w:sz="6" w:space="0" w:color="000000"/>
            </w:tcBorders>
            <w:shd w:val="clear" w:color="auto" w:fill="FFF45F"/>
          </w:tcPr>
          <w:p>
            <w:pPr>
              <w:pStyle w:val="TableParagraph"/>
              <w:ind w:left="275"/>
              <w:rPr>
                <w:sz w:val="15"/>
              </w:rPr>
            </w:pPr>
            <w:r>
              <w:rPr>
                <w:w w:val="79"/>
                <w:sz w:val="15"/>
              </w:rPr>
              <w:t>L</w:t>
            </w:r>
          </w:p>
        </w:tc>
        <w:tc>
          <w:tcPr>
            <w:tcW w:w="853" w:type="dxa"/>
            <w:tcBorders>
              <w:top w:val="single" w:sz="6" w:space="0" w:color="000000"/>
              <w:bottom w:val="single" w:sz="6" w:space="0" w:color="000000"/>
            </w:tcBorders>
            <w:shd w:val="clear" w:color="auto" w:fill="FFF45F"/>
          </w:tcPr>
          <w:p>
            <w:pPr>
              <w:pStyle w:val="TableParagraph"/>
              <w:ind w:right="157"/>
              <w:jc w:val="right"/>
              <w:rPr>
                <w:sz w:val="15"/>
              </w:rPr>
            </w:pPr>
            <w:r>
              <w:rPr>
                <w:w w:val="75"/>
                <w:sz w:val="15"/>
              </w:rPr>
              <w:t>n/a</w:t>
            </w:r>
          </w:p>
        </w:tc>
        <w:tc>
          <w:tcPr>
            <w:tcW w:w="705" w:type="dxa"/>
            <w:tcBorders>
              <w:top w:val="single" w:sz="6" w:space="0" w:color="000000"/>
              <w:bottom w:val="single" w:sz="6" w:space="0" w:color="000000"/>
            </w:tcBorders>
            <w:shd w:val="clear" w:color="auto" w:fill="FFF45F"/>
          </w:tcPr>
          <w:p>
            <w:pPr>
              <w:pStyle w:val="TableParagraph"/>
              <w:ind w:left="162"/>
              <w:rPr>
                <w:sz w:val="15"/>
              </w:rPr>
            </w:pPr>
            <w:r>
              <w:rPr>
                <w:w w:val="90"/>
                <w:sz w:val="15"/>
              </w:rPr>
              <w:t>white</w:t>
            </w:r>
          </w:p>
        </w:tc>
        <w:tc>
          <w:tcPr>
            <w:tcW w:w="678" w:type="dxa"/>
            <w:tcBorders>
              <w:top w:val="single" w:sz="6" w:space="0" w:color="000000"/>
              <w:bottom w:val="single" w:sz="6" w:space="0" w:color="000000"/>
            </w:tcBorders>
            <w:shd w:val="clear" w:color="auto" w:fill="FFF45F"/>
          </w:tcPr>
          <w:p>
            <w:pPr>
              <w:pStyle w:val="TableParagraph"/>
              <w:ind w:left="277"/>
              <w:rPr>
                <w:sz w:val="15"/>
              </w:rPr>
            </w:pPr>
            <w:r>
              <w:rPr>
                <w:w w:val="79"/>
                <w:sz w:val="15"/>
              </w:rPr>
              <w:t>1</w:t>
            </w:r>
          </w:p>
        </w:tc>
        <w:tc>
          <w:tcPr>
            <w:tcW w:w="829" w:type="dxa"/>
            <w:tcBorders>
              <w:top w:val="single" w:sz="6" w:space="0" w:color="000000"/>
              <w:bottom w:val="single" w:sz="6" w:space="0" w:color="000000"/>
            </w:tcBorders>
            <w:shd w:val="clear" w:color="auto" w:fill="FFF45F"/>
          </w:tcPr>
          <w:p>
            <w:pPr>
              <w:pStyle w:val="TableParagraph"/>
              <w:ind w:left="301" w:right="297"/>
              <w:jc w:val="center"/>
              <w:rPr>
                <w:sz w:val="15"/>
              </w:rPr>
            </w:pPr>
            <w:r>
              <w:rPr>
                <w:w w:val="90"/>
                <w:sz w:val="15"/>
              </w:rPr>
              <w:t>n/a</w:t>
            </w:r>
          </w:p>
        </w:tc>
        <w:tc>
          <w:tcPr>
            <w:tcW w:w="1209" w:type="dxa"/>
            <w:tcBorders>
              <w:top w:val="single" w:sz="6" w:space="0" w:color="000000"/>
              <w:bottom w:val="single" w:sz="6" w:space="0" w:color="000000"/>
            </w:tcBorders>
            <w:shd w:val="clear" w:color="auto" w:fill="FFF45F"/>
          </w:tcPr>
          <w:p>
            <w:pPr>
              <w:pStyle w:val="TableParagraph"/>
              <w:ind w:left="330"/>
              <w:rPr>
                <w:sz w:val="15"/>
              </w:rPr>
            </w:pPr>
            <w:r>
              <w:rPr>
                <w:w w:val="90"/>
                <w:sz w:val="15"/>
              </w:rPr>
              <w:t>108</w:t>
            </w:r>
          </w:p>
        </w:tc>
        <w:tc>
          <w:tcPr>
            <w:tcW w:w="1141" w:type="dxa"/>
            <w:tcBorders>
              <w:top w:val="single" w:sz="6" w:space="0" w:color="000000"/>
              <w:bottom w:val="single" w:sz="6" w:space="0" w:color="000000"/>
            </w:tcBorders>
            <w:shd w:val="clear" w:color="auto" w:fill="FFF45F"/>
          </w:tcPr>
          <w:p>
            <w:pPr>
              <w:pStyle w:val="TableParagraph"/>
              <w:ind w:right="262"/>
              <w:jc w:val="right"/>
              <w:rPr>
                <w:sz w:val="15"/>
              </w:rPr>
            </w:pPr>
            <w:r>
              <w:rPr>
                <w:w w:val="75"/>
                <w:sz w:val="15"/>
              </w:rPr>
              <w:t>155</w:t>
            </w:r>
          </w:p>
        </w:tc>
        <w:tc>
          <w:tcPr>
            <w:tcW w:w="675" w:type="dxa"/>
            <w:tcBorders>
              <w:top w:val="single" w:sz="6" w:space="0" w:color="000000"/>
              <w:bottom w:val="single" w:sz="6" w:space="0" w:color="000000"/>
            </w:tcBorders>
            <w:shd w:val="clear" w:color="auto" w:fill="FFF45F"/>
          </w:tcPr>
          <w:p>
            <w:pPr>
              <w:pStyle w:val="TableParagraph"/>
              <w:ind w:left="260"/>
              <w:rPr>
                <w:sz w:val="15"/>
              </w:rPr>
            </w:pPr>
            <w:r>
              <w:rPr>
                <w:w w:val="79"/>
                <w:sz w:val="15"/>
              </w:rPr>
              <w:t>2</w:t>
            </w:r>
          </w:p>
        </w:tc>
        <w:tc>
          <w:tcPr>
            <w:tcW w:w="543" w:type="dxa"/>
            <w:tcBorders>
              <w:top w:val="single" w:sz="6" w:space="0" w:color="000000"/>
              <w:bottom w:val="single" w:sz="6" w:space="0" w:color="000000"/>
            </w:tcBorders>
            <w:shd w:val="clear" w:color="auto" w:fill="FFF45F"/>
          </w:tcPr>
          <w:p>
            <w:pPr>
              <w:pStyle w:val="TableParagraph"/>
              <w:ind w:right="165"/>
              <w:jc w:val="right"/>
              <w:rPr>
                <w:sz w:val="15"/>
              </w:rPr>
            </w:pPr>
            <w:r>
              <w:rPr>
                <w:w w:val="75"/>
                <w:sz w:val="15"/>
              </w:rPr>
              <w:t>30</w:t>
            </w:r>
          </w:p>
        </w:tc>
      </w:tr>
      <w:tr>
        <w:trPr>
          <w:trHeight w:val="165" w:hRule="atLeast"/>
        </w:trPr>
        <w:tc>
          <w:tcPr>
            <w:tcW w:w="727" w:type="dxa"/>
            <w:tcBorders>
              <w:top w:val="single" w:sz="6" w:space="0" w:color="000000"/>
              <w:bottom w:val="single" w:sz="6" w:space="0" w:color="000000"/>
            </w:tcBorders>
            <w:shd w:val="clear" w:color="auto" w:fill="FFF45F"/>
          </w:tcPr>
          <w:p>
            <w:pPr>
              <w:pStyle w:val="TableParagraph"/>
              <w:ind w:left="12"/>
              <w:rPr>
                <w:sz w:val="15"/>
              </w:rPr>
            </w:pPr>
            <w:r>
              <w:rPr>
                <w:w w:val="80"/>
                <w:sz w:val="15"/>
              </w:rPr>
              <w:t>OILM7094R</w:t>
            </w:r>
          </w:p>
        </w:tc>
        <w:tc>
          <w:tcPr>
            <w:tcW w:w="930" w:type="dxa"/>
            <w:tcBorders>
              <w:top w:val="single" w:sz="6" w:space="0" w:color="000000"/>
              <w:bottom w:val="single" w:sz="6" w:space="0" w:color="000000"/>
            </w:tcBorders>
            <w:shd w:val="clear" w:color="auto" w:fill="FFF45F"/>
          </w:tcPr>
          <w:p>
            <w:pPr>
              <w:pStyle w:val="TableParagraph"/>
              <w:ind w:left="105"/>
              <w:rPr>
                <w:sz w:val="15"/>
              </w:rPr>
            </w:pPr>
            <w:r>
              <w:rPr>
                <w:w w:val="90"/>
                <w:sz w:val="15"/>
              </w:rPr>
              <w:t>OILM7094R</w:t>
            </w:r>
          </w:p>
        </w:tc>
        <w:tc>
          <w:tcPr>
            <w:tcW w:w="997" w:type="dxa"/>
            <w:tcBorders>
              <w:top w:val="single" w:sz="6" w:space="0" w:color="000000"/>
              <w:bottom w:val="single" w:sz="6" w:space="0" w:color="000000"/>
            </w:tcBorders>
            <w:shd w:val="clear" w:color="auto" w:fill="FFF45F"/>
          </w:tcPr>
          <w:p>
            <w:pPr>
              <w:pStyle w:val="TableParagraph"/>
              <w:ind w:left="215"/>
              <w:rPr>
                <w:sz w:val="15"/>
              </w:rPr>
            </w:pPr>
            <w:r>
              <w:rPr>
                <w:w w:val="90"/>
                <w:sz w:val="15"/>
              </w:rPr>
              <w:t>KITH1023</w:t>
            </w:r>
          </w:p>
        </w:tc>
        <w:tc>
          <w:tcPr>
            <w:tcW w:w="3103" w:type="dxa"/>
            <w:tcBorders>
              <w:top w:val="single" w:sz="6" w:space="0" w:color="000000"/>
              <w:bottom w:val="single" w:sz="6" w:space="0" w:color="000000"/>
            </w:tcBorders>
            <w:shd w:val="clear" w:color="auto" w:fill="FFF45F"/>
          </w:tcPr>
          <w:p>
            <w:pPr>
              <w:pStyle w:val="TableParagraph"/>
              <w:ind w:left="278"/>
              <w:rPr>
                <w:sz w:val="15"/>
              </w:rPr>
            </w:pPr>
            <w:r>
              <w:rPr>
                <w:w w:val="85"/>
                <w:sz w:val="15"/>
              </w:rPr>
              <w:t>Large spill cart on wheels, hazmat refill</w:t>
            </w:r>
          </w:p>
        </w:tc>
        <w:tc>
          <w:tcPr>
            <w:tcW w:w="940" w:type="dxa"/>
            <w:tcBorders>
              <w:top w:val="single" w:sz="6" w:space="0" w:color="000000"/>
              <w:bottom w:val="single" w:sz="6" w:space="0" w:color="000000"/>
            </w:tcBorders>
            <w:shd w:val="clear" w:color="auto" w:fill="FFF45F"/>
          </w:tcPr>
          <w:p>
            <w:pPr>
              <w:pStyle w:val="TableParagraph"/>
              <w:ind w:left="275"/>
              <w:rPr>
                <w:sz w:val="15"/>
              </w:rPr>
            </w:pPr>
            <w:r>
              <w:rPr>
                <w:w w:val="79"/>
                <w:sz w:val="15"/>
              </w:rPr>
              <w:t>L</w:t>
            </w:r>
          </w:p>
        </w:tc>
        <w:tc>
          <w:tcPr>
            <w:tcW w:w="85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05" w:type="dxa"/>
            <w:tcBorders>
              <w:top w:val="single" w:sz="6" w:space="0" w:color="000000"/>
              <w:bottom w:val="single" w:sz="6" w:space="0" w:color="000000"/>
            </w:tcBorders>
            <w:shd w:val="clear" w:color="auto" w:fill="FFF45F"/>
          </w:tcPr>
          <w:p>
            <w:pPr>
              <w:pStyle w:val="TableParagraph"/>
              <w:ind w:left="162"/>
              <w:rPr>
                <w:sz w:val="15"/>
              </w:rPr>
            </w:pPr>
            <w:r>
              <w:rPr>
                <w:w w:val="90"/>
                <w:sz w:val="15"/>
              </w:rPr>
              <w:t>n/a</w:t>
            </w:r>
          </w:p>
        </w:tc>
        <w:tc>
          <w:tcPr>
            <w:tcW w:w="678" w:type="dxa"/>
            <w:tcBorders>
              <w:top w:val="single" w:sz="6" w:space="0" w:color="000000"/>
              <w:bottom w:val="single" w:sz="6" w:space="0" w:color="000000"/>
            </w:tcBorders>
            <w:shd w:val="clear" w:color="auto" w:fill="FFF45F"/>
          </w:tcPr>
          <w:p>
            <w:pPr>
              <w:pStyle w:val="TableParagraph"/>
              <w:ind w:left="277"/>
              <w:rPr>
                <w:sz w:val="15"/>
              </w:rPr>
            </w:pPr>
            <w:r>
              <w:rPr>
                <w:w w:val="79"/>
                <w:sz w:val="15"/>
              </w:rPr>
              <w:t>1</w:t>
            </w:r>
          </w:p>
        </w:tc>
        <w:tc>
          <w:tcPr>
            <w:tcW w:w="829" w:type="dxa"/>
            <w:tcBorders>
              <w:top w:val="single" w:sz="6" w:space="0" w:color="000000"/>
              <w:bottom w:val="single" w:sz="6" w:space="0" w:color="000000"/>
            </w:tcBorders>
            <w:shd w:val="clear" w:color="auto" w:fill="FFF45F"/>
          </w:tcPr>
          <w:p>
            <w:pPr>
              <w:pStyle w:val="TableParagraph"/>
              <w:ind w:left="301" w:right="297"/>
              <w:jc w:val="center"/>
              <w:rPr>
                <w:sz w:val="15"/>
              </w:rPr>
            </w:pPr>
            <w:r>
              <w:rPr>
                <w:w w:val="90"/>
                <w:sz w:val="15"/>
              </w:rPr>
              <w:t>n/a</w:t>
            </w:r>
          </w:p>
        </w:tc>
        <w:tc>
          <w:tcPr>
            <w:tcW w:w="1209" w:type="dxa"/>
            <w:tcBorders>
              <w:top w:val="single" w:sz="6" w:space="0" w:color="000000"/>
              <w:bottom w:val="single" w:sz="6" w:space="0" w:color="000000"/>
            </w:tcBorders>
            <w:shd w:val="clear" w:color="auto" w:fill="FFF45F"/>
          </w:tcPr>
          <w:p>
            <w:pPr>
              <w:pStyle w:val="TableParagraph"/>
              <w:ind w:left="330"/>
              <w:rPr>
                <w:sz w:val="15"/>
              </w:rPr>
            </w:pPr>
            <w:r>
              <w:rPr>
                <w:w w:val="90"/>
                <w:sz w:val="15"/>
              </w:rPr>
              <w:t>108</w:t>
            </w:r>
          </w:p>
        </w:tc>
        <w:tc>
          <w:tcPr>
            <w:tcW w:w="1141" w:type="dxa"/>
            <w:tcBorders>
              <w:top w:val="single" w:sz="6" w:space="0" w:color="000000"/>
              <w:bottom w:val="single" w:sz="6" w:space="0" w:color="000000"/>
            </w:tcBorders>
            <w:shd w:val="clear" w:color="auto" w:fill="FFF45F"/>
          </w:tcPr>
          <w:p>
            <w:pPr>
              <w:pStyle w:val="TableParagraph"/>
              <w:ind w:right="327"/>
              <w:jc w:val="right"/>
              <w:rPr>
                <w:sz w:val="15"/>
              </w:rPr>
            </w:pPr>
            <w:r>
              <w:rPr>
                <w:w w:val="75"/>
                <w:sz w:val="15"/>
              </w:rPr>
              <w:t>90</w:t>
            </w:r>
          </w:p>
        </w:tc>
        <w:tc>
          <w:tcPr>
            <w:tcW w:w="675" w:type="dxa"/>
            <w:tcBorders>
              <w:top w:val="single" w:sz="6" w:space="0" w:color="000000"/>
              <w:bottom w:val="single" w:sz="6" w:space="0" w:color="000000"/>
            </w:tcBorders>
            <w:shd w:val="clear" w:color="auto" w:fill="FFF45F"/>
          </w:tcPr>
          <w:p>
            <w:pPr>
              <w:pStyle w:val="TableParagraph"/>
              <w:ind w:left="260"/>
              <w:rPr>
                <w:sz w:val="15"/>
              </w:rPr>
            </w:pPr>
            <w:r>
              <w:rPr>
                <w:w w:val="90"/>
                <w:sz w:val="15"/>
              </w:rPr>
              <w:t>n/a</w:t>
            </w:r>
          </w:p>
        </w:tc>
        <w:tc>
          <w:tcPr>
            <w:tcW w:w="543" w:type="dxa"/>
            <w:tcBorders>
              <w:top w:val="single" w:sz="6" w:space="0" w:color="000000"/>
              <w:bottom w:val="single" w:sz="6" w:space="0" w:color="000000"/>
            </w:tcBorders>
            <w:shd w:val="clear" w:color="auto" w:fill="FFF45F"/>
          </w:tcPr>
          <w:p>
            <w:pPr>
              <w:pStyle w:val="TableParagraph"/>
              <w:ind w:right="165"/>
              <w:jc w:val="right"/>
              <w:rPr>
                <w:sz w:val="15"/>
              </w:rPr>
            </w:pPr>
            <w:r>
              <w:rPr>
                <w:w w:val="75"/>
                <w:sz w:val="15"/>
              </w:rPr>
              <w:t>36</w:t>
            </w:r>
          </w:p>
        </w:tc>
      </w:tr>
    </w:tbl>
    <w:p>
      <w:pPr>
        <w:spacing w:after="0"/>
        <w:jc w:val="right"/>
        <w:rPr>
          <w:sz w:val="15"/>
        </w:rPr>
        <w:sectPr>
          <w:headerReference w:type="default" r:id="rId569"/>
          <w:footerReference w:type="default" r:id="rId570"/>
          <w:pgSz w:w="15120" w:h="11520" w:orient="landscape"/>
          <w:pgMar w:header="0" w:footer="0" w:top="1080" w:bottom="280" w:left="600" w:right="580"/>
        </w:sectPr>
      </w:pPr>
    </w:p>
    <w:p>
      <w:pPr>
        <w:pStyle w:val="BodyText"/>
        <w:ind w:left="480"/>
        <w:rPr>
          <w:sz w:val="20"/>
        </w:rPr>
      </w:pPr>
      <w:r>
        <w:rPr/>
        <w:pict>
          <v:shape style="position:absolute;margin-left:25.570101pt;margin-top:35pt;width:13.6pt;height:224.45pt;mso-position-horizontal-relative:page;mso-position-vertical-relative:page;z-index:-865624" type="#_x0000_t202" filled="false" stroked="false">
            <v:textbox inset="0,0,0,0" style="layout-flow:vertical">
              <w:txbxContent>
                <w:p>
                  <w:pPr>
                    <w:spacing w:before="18"/>
                    <w:ind w:left="20" w:right="0" w:firstLine="0"/>
                    <w:jc w:val="left"/>
                    <w:rPr>
                      <w:sz w:val="20"/>
                    </w:rPr>
                  </w:pPr>
                  <w:r>
                    <w:rPr>
                      <w:sz w:val="20"/>
                    </w:rPr>
                    <w:t>86 Chemtex | Delivering Solutions in Spill Control</w:t>
                  </w:r>
                </w:p>
              </w:txbxContent>
            </v:textbox>
            <w10:wrap type="none"/>
          </v:shape>
        </w:pict>
      </w: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3"/>
        <w:rPr>
          <w:b/>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0"/>
        <w:gridCol w:w="885"/>
        <w:gridCol w:w="975"/>
        <w:gridCol w:w="2986"/>
        <w:gridCol w:w="1361"/>
        <w:gridCol w:w="540"/>
        <w:gridCol w:w="613"/>
        <w:gridCol w:w="821"/>
        <w:gridCol w:w="759"/>
        <w:gridCol w:w="867"/>
        <w:gridCol w:w="761"/>
        <w:gridCol w:w="666"/>
        <w:gridCol w:w="764"/>
        <w:gridCol w:w="534"/>
      </w:tblGrid>
      <w:tr>
        <w:trPr>
          <w:trHeight w:val="223" w:hRule="atLeast"/>
        </w:trPr>
        <w:tc>
          <w:tcPr>
            <w:tcW w:w="790" w:type="dxa"/>
            <w:shd w:val="clear" w:color="auto" w:fill="000000"/>
          </w:tcPr>
          <w:p>
            <w:pPr>
              <w:pStyle w:val="TableParagraph"/>
              <w:spacing w:line="240" w:lineRule="auto" w:before="15"/>
              <w:ind w:left="5"/>
              <w:rPr>
                <w:b/>
                <w:sz w:val="15"/>
              </w:rPr>
            </w:pPr>
            <w:r>
              <w:rPr>
                <w:b/>
                <w:color w:val="FFFFFF"/>
                <w:sz w:val="15"/>
              </w:rPr>
              <w:t>Model #</w:t>
            </w:r>
          </w:p>
        </w:tc>
        <w:tc>
          <w:tcPr>
            <w:tcW w:w="885" w:type="dxa"/>
            <w:shd w:val="clear" w:color="auto" w:fill="000000"/>
          </w:tcPr>
          <w:p>
            <w:pPr>
              <w:pStyle w:val="TableParagraph"/>
              <w:spacing w:line="240" w:lineRule="auto" w:before="15"/>
              <w:ind w:left="35"/>
              <w:rPr>
                <w:b/>
                <w:sz w:val="15"/>
              </w:rPr>
            </w:pPr>
            <w:r>
              <w:rPr>
                <w:b/>
                <w:color w:val="FFFFFF"/>
                <w:sz w:val="15"/>
              </w:rPr>
              <w:t>Part #</w:t>
            </w:r>
          </w:p>
        </w:tc>
        <w:tc>
          <w:tcPr>
            <w:tcW w:w="975" w:type="dxa"/>
            <w:shd w:val="clear" w:color="auto" w:fill="000000"/>
          </w:tcPr>
          <w:p>
            <w:pPr>
              <w:pStyle w:val="TableParagraph"/>
              <w:spacing w:line="240" w:lineRule="auto" w:before="15"/>
              <w:ind w:left="190"/>
              <w:rPr>
                <w:b/>
                <w:sz w:val="15"/>
              </w:rPr>
            </w:pPr>
            <w:r>
              <w:rPr>
                <w:b/>
                <w:color w:val="FFFFFF"/>
                <w:sz w:val="15"/>
              </w:rPr>
              <w:t>Mfg #</w:t>
            </w:r>
          </w:p>
        </w:tc>
        <w:tc>
          <w:tcPr>
            <w:tcW w:w="2986" w:type="dxa"/>
            <w:shd w:val="clear" w:color="auto" w:fill="000000"/>
          </w:tcPr>
          <w:p>
            <w:pPr>
              <w:pStyle w:val="TableParagraph"/>
              <w:spacing w:line="240" w:lineRule="auto" w:before="15"/>
              <w:ind w:left="275"/>
              <w:rPr>
                <w:b/>
                <w:sz w:val="15"/>
              </w:rPr>
            </w:pPr>
            <w:r>
              <w:rPr>
                <w:b/>
                <w:color w:val="FFFFFF"/>
                <w:w w:val="95"/>
                <w:sz w:val="15"/>
              </w:rPr>
              <w:t>Description</w:t>
            </w:r>
          </w:p>
        </w:tc>
        <w:tc>
          <w:tcPr>
            <w:tcW w:w="1361" w:type="dxa"/>
            <w:shd w:val="clear" w:color="auto" w:fill="000000"/>
          </w:tcPr>
          <w:p>
            <w:pPr>
              <w:pStyle w:val="TableParagraph"/>
              <w:spacing w:line="240" w:lineRule="auto" w:before="15"/>
              <w:ind w:left="389"/>
              <w:rPr>
                <w:b/>
                <w:sz w:val="15"/>
              </w:rPr>
            </w:pPr>
            <w:r>
              <w:rPr>
                <w:b/>
                <w:color w:val="FFFFFF"/>
                <w:w w:val="95"/>
                <w:sz w:val="15"/>
              </w:rPr>
              <w:t>Size</w:t>
            </w:r>
          </w:p>
        </w:tc>
        <w:tc>
          <w:tcPr>
            <w:tcW w:w="540" w:type="dxa"/>
            <w:shd w:val="clear" w:color="auto" w:fill="000000"/>
          </w:tcPr>
          <w:p>
            <w:pPr>
              <w:pStyle w:val="TableParagraph"/>
              <w:spacing w:line="240" w:lineRule="auto" w:before="15"/>
              <w:ind w:right="136"/>
              <w:jc w:val="right"/>
              <w:rPr>
                <w:b/>
                <w:sz w:val="15"/>
              </w:rPr>
            </w:pPr>
            <w:r>
              <w:rPr>
                <w:b/>
                <w:color w:val="FFFFFF"/>
                <w:w w:val="85"/>
                <w:sz w:val="15"/>
              </w:rPr>
              <w:t>Ply</w:t>
            </w:r>
          </w:p>
        </w:tc>
        <w:tc>
          <w:tcPr>
            <w:tcW w:w="613" w:type="dxa"/>
            <w:shd w:val="clear" w:color="auto" w:fill="000000"/>
          </w:tcPr>
          <w:p>
            <w:pPr>
              <w:pStyle w:val="TableParagraph"/>
              <w:spacing w:line="240" w:lineRule="auto" w:before="15"/>
              <w:ind w:left="70" w:right="68"/>
              <w:jc w:val="center"/>
              <w:rPr>
                <w:b/>
                <w:sz w:val="15"/>
              </w:rPr>
            </w:pPr>
            <w:r>
              <w:rPr>
                <w:b/>
                <w:color w:val="FFFFFF"/>
                <w:w w:val="95"/>
                <w:sz w:val="15"/>
              </w:rPr>
              <w:t>Color</w:t>
            </w:r>
          </w:p>
        </w:tc>
        <w:tc>
          <w:tcPr>
            <w:tcW w:w="821" w:type="dxa"/>
            <w:shd w:val="clear" w:color="auto" w:fill="000000"/>
          </w:tcPr>
          <w:p>
            <w:pPr>
              <w:pStyle w:val="TableParagraph"/>
              <w:spacing w:line="240" w:lineRule="auto" w:before="15"/>
              <w:ind w:left="96" w:right="47"/>
              <w:jc w:val="center"/>
              <w:rPr>
                <w:b/>
                <w:sz w:val="15"/>
              </w:rPr>
            </w:pPr>
            <w:r>
              <w:rPr>
                <w:b/>
                <w:color w:val="FFFFFF"/>
                <w:w w:val="85"/>
                <w:sz w:val="15"/>
              </w:rPr>
              <w:t>Packaging</w:t>
            </w:r>
          </w:p>
        </w:tc>
        <w:tc>
          <w:tcPr>
            <w:tcW w:w="759" w:type="dxa"/>
            <w:shd w:val="clear" w:color="auto" w:fill="000000"/>
          </w:tcPr>
          <w:p>
            <w:pPr>
              <w:pStyle w:val="TableParagraph"/>
              <w:spacing w:line="240" w:lineRule="auto" w:before="15"/>
              <w:ind w:left="34" w:right="42"/>
              <w:jc w:val="center"/>
              <w:rPr>
                <w:b/>
                <w:sz w:val="15"/>
              </w:rPr>
            </w:pPr>
            <w:r>
              <w:rPr>
                <w:b/>
                <w:color w:val="FFFFFF"/>
                <w:w w:val="95"/>
                <w:sz w:val="15"/>
              </w:rPr>
              <w:t>Wt. Class</w:t>
            </w:r>
          </w:p>
        </w:tc>
        <w:tc>
          <w:tcPr>
            <w:tcW w:w="867" w:type="dxa"/>
            <w:shd w:val="clear" w:color="auto" w:fill="000000"/>
          </w:tcPr>
          <w:p>
            <w:pPr>
              <w:pStyle w:val="TableParagraph"/>
              <w:spacing w:line="240" w:lineRule="auto" w:before="15"/>
              <w:ind w:left="83" w:right="41"/>
              <w:jc w:val="center"/>
              <w:rPr>
                <w:b/>
                <w:sz w:val="15"/>
              </w:rPr>
            </w:pPr>
            <w:r>
              <w:rPr>
                <w:b/>
                <w:color w:val="FFFFFF"/>
                <w:w w:val="80"/>
                <w:sz w:val="15"/>
              </w:rPr>
              <w:t>Absorbency</w:t>
            </w:r>
          </w:p>
        </w:tc>
        <w:tc>
          <w:tcPr>
            <w:tcW w:w="761" w:type="dxa"/>
            <w:shd w:val="clear" w:color="auto" w:fill="000000"/>
          </w:tcPr>
          <w:p>
            <w:pPr>
              <w:pStyle w:val="TableParagraph"/>
              <w:spacing w:line="240" w:lineRule="auto" w:before="15"/>
              <w:ind w:left="74"/>
              <w:rPr>
                <w:b/>
                <w:sz w:val="15"/>
              </w:rPr>
            </w:pPr>
            <w:r>
              <w:rPr>
                <w:b/>
                <w:color w:val="FFFFFF"/>
                <w:w w:val="85"/>
                <w:sz w:val="15"/>
              </w:rPr>
              <w:t>Perforated</w:t>
            </w:r>
          </w:p>
        </w:tc>
        <w:tc>
          <w:tcPr>
            <w:tcW w:w="666" w:type="dxa"/>
            <w:shd w:val="clear" w:color="auto" w:fill="000000"/>
          </w:tcPr>
          <w:p>
            <w:pPr>
              <w:pStyle w:val="TableParagraph"/>
              <w:spacing w:line="240" w:lineRule="auto" w:before="15"/>
              <w:ind w:left="68"/>
              <w:rPr>
                <w:b/>
                <w:sz w:val="15"/>
              </w:rPr>
            </w:pPr>
            <w:r>
              <w:rPr>
                <w:b/>
                <w:color w:val="FFFFFF"/>
                <w:sz w:val="15"/>
              </w:rPr>
              <w:t>Ship </w:t>
            </w:r>
            <w:r>
              <w:rPr>
                <w:b/>
                <w:color w:val="FFFFFF"/>
                <w:spacing w:val="-2"/>
                <w:sz w:val="15"/>
              </w:rPr>
              <w:t>Wt.</w:t>
            </w:r>
          </w:p>
        </w:tc>
        <w:tc>
          <w:tcPr>
            <w:tcW w:w="764" w:type="dxa"/>
            <w:shd w:val="clear" w:color="auto" w:fill="000000"/>
          </w:tcPr>
          <w:p>
            <w:pPr>
              <w:pStyle w:val="TableParagraph"/>
              <w:spacing w:line="240" w:lineRule="auto" w:before="15"/>
              <w:ind w:left="88"/>
              <w:rPr>
                <w:b/>
                <w:sz w:val="15"/>
              </w:rPr>
            </w:pPr>
            <w:r>
              <w:rPr>
                <w:b/>
                <w:color w:val="FFFFFF"/>
                <w:w w:val="90"/>
                <w:sz w:val="15"/>
              </w:rPr>
              <w:t>Qty/Pallet</w:t>
            </w:r>
          </w:p>
        </w:tc>
        <w:tc>
          <w:tcPr>
            <w:tcW w:w="534" w:type="dxa"/>
            <w:shd w:val="clear" w:color="auto" w:fill="000000"/>
          </w:tcPr>
          <w:p>
            <w:pPr>
              <w:pStyle w:val="TableParagraph"/>
              <w:spacing w:line="240" w:lineRule="auto" w:before="15"/>
              <w:ind w:left="73"/>
              <w:jc w:val="center"/>
              <w:rPr>
                <w:b/>
                <w:sz w:val="15"/>
              </w:rPr>
            </w:pPr>
            <w:r>
              <w:rPr>
                <w:b/>
                <w:color w:val="FFFFFF"/>
                <w:w w:val="90"/>
                <w:sz w:val="15"/>
              </w:rPr>
              <w:t>Page #</w:t>
            </w:r>
          </w:p>
        </w:tc>
      </w:tr>
      <w:tr>
        <w:trPr>
          <w:trHeight w:val="175" w:hRule="atLeast"/>
        </w:trPr>
        <w:tc>
          <w:tcPr>
            <w:tcW w:w="790" w:type="dxa"/>
            <w:tcBorders>
              <w:bottom w:val="single" w:sz="6" w:space="0" w:color="000000"/>
            </w:tcBorders>
            <w:shd w:val="clear" w:color="auto" w:fill="FFCB16"/>
          </w:tcPr>
          <w:p>
            <w:pPr>
              <w:pStyle w:val="TableParagraph"/>
              <w:spacing w:line="156" w:lineRule="exact"/>
              <w:ind w:left="5"/>
              <w:rPr>
                <w:sz w:val="15"/>
              </w:rPr>
            </w:pPr>
            <w:r>
              <w:rPr>
                <w:w w:val="90"/>
                <w:sz w:val="15"/>
              </w:rPr>
              <w:t>OILM7095</w:t>
            </w:r>
          </w:p>
        </w:tc>
        <w:tc>
          <w:tcPr>
            <w:tcW w:w="885" w:type="dxa"/>
            <w:tcBorders>
              <w:bottom w:val="single" w:sz="6" w:space="0" w:color="000000"/>
            </w:tcBorders>
            <w:shd w:val="clear" w:color="auto" w:fill="FFCB16"/>
          </w:tcPr>
          <w:p>
            <w:pPr>
              <w:pStyle w:val="TableParagraph"/>
              <w:spacing w:line="156" w:lineRule="exact"/>
              <w:ind w:left="35"/>
              <w:rPr>
                <w:sz w:val="15"/>
              </w:rPr>
            </w:pPr>
            <w:r>
              <w:rPr>
                <w:w w:val="90"/>
                <w:sz w:val="15"/>
              </w:rPr>
              <w:t>OILM7095</w:t>
            </w:r>
          </w:p>
        </w:tc>
        <w:tc>
          <w:tcPr>
            <w:tcW w:w="975" w:type="dxa"/>
            <w:tcBorders>
              <w:bottom w:val="single" w:sz="6" w:space="0" w:color="000000"/>
            </w:tcBorders>
            <w:shd w:val="clear" w:color="auto" w:fill="FFCB16"/>
          </w:tcPr>
          <w:p>
            <w:pPr>
              <w:pStyle w:val="TableParagraph"/>
              <w:spacing w:line="156" w:lineRule="exact"/>
              <w:ind w:left="190"/>
              <w:rPr>
                <w:sz w:val="15"/>
              </w:rPr>
            </w:pPr>
            <w:r>
              <w:rPr>
                <w:w w:val="85"/>
                <w:sz w:val="15"/>
              </w:rPr>
              <w:t>KITX1102</w:t>
            </w:r>
          </w:p>
        </w:tc>
        <w:tc>
          <w:tcPr>
            <w:tcW w:w="2986" w:type="dxa"/>
            <w:tcBorders>
              <w:bottom w:val="single" w:sz="6" w:space="0" w:color="000000"/>
            </w:tcBorders>
            <w:shd w:val="clear" w:color="auto" w:fill="FFCB16"/>
          </w:tcPr>
          <w:p>
            <w:pPr>
              <w:pStyle w:val="TableParagraph"/>
              <w:spacing w:line="156" w:lineRule="exact"/>
              <w:ind w:left="275"/>
              <w:rPr>
                <w:sz w:val="15"/>
              </w:rPr>
            </w:pPr>
            <w:r>
              <w:rPr>
                <w:w w:val="90"/>
                <w:sz w:val="15"/>
              </w:rPr>
              <w:t>cart only, 43.5" x 29" x 34", 4" rubber casters</w:t>
            </w:r>
          </w:p>
        </w:tc>
        <w:tc>
          <w:tcPr>
            <w:tcW w:w="1361" w:type="dxa"/>
            <w:tcBorders>
              <w:bottom w:val="single" w:sz="6" w:space="0" w:color="000000"/>
            </w:tcBorders>
            <w:shd w:val="clear" w:color="auto" w:fill="FFCB16"/>
          </w:tcPr>
          <w:p>
            <w:pPr>
              <w:pStyle w:val="TableParagraph"/>
              <w:spacing w:line="156" w:lineRule="exact"/>
              <w:ind w:left="389"/>
              <w:rPr>
                <w:sz w:val="15"/>
              </w:rPr>
            </w:pPr>
            <w:r>
              <w:rPr>
                <w:w w:val="79"/>
                <w:sz w:val="15"/>
              </w:rPr>
              <w:t>L</w:t>
            </w:r>
          </w:p>
        </w:tc>
        <w:tc>
          <w:tcPr>
            <w:tcW w:w="540" w:type="dxa"/>
            <w:tcBorders>
              <w:bottom w:val="single" w:sz="6" w:space="0" w:color="000000"/>
            </w:tcBorders>
            <w:shd w:val="clear" w:color="auto" w:fill="FFCB16"/>
          </w:tcPr>
          <w:p>
            <w:pPr>
              <w:pStyle w:val="TableParagraph"/>
              <w:spacing w:line="156" w:lineRule="exact"/>
              <w:ind w:right="151"/>
              <w:jc w:val="right"/>
              <w:rPr>
                <w:sz w:val="15"/>
              </w:rPr>
            </w:pPr>
            <w:r>
              <w:rPr>
                <w:w w:val="75"/>
                <w:sz w:val="15"/>
              </w:rPr>
              <w:t>n/a</w:t>
            </w:r>
          </w:p>
        </w:tc>
        <w:tc>
          <w:tcPr>
            <w:tcW w:w="613" w:type="dxa"/>
            <w:tcBorders>
              <w:bottom w:val="single" w:sz="6" w:space="0" w:color="000000"/>
            </w:tcBorders>
            <w:shd w:val="clear" w:color="auto" w:fill="FFCB16"/>
          </w:tcPr>
          <w:p>
            <w:pPr>
              <w:pStyle w:val="TableParagraph"/>
              <w:spacing w:line="156" w:lineRule="exact"/>
              <w:ind w:left="61" w:right="68"/>
              <w:jc w:val="center"/>
              <w:rPr>
                <w:sz w:val="15"/>
              </w:rPr>
            </w:pPr>
            <w:r>
              <w:rPr>
                <w:w w:val="90"/>
                <w:sz w:val="15"/>
              </w:rPr>
              <w:t>white</w:t>
            </w:r>
          </w:p>
        </w:tc>
        <w:tc>
          <w:tcPr>
            <w:tcW w:w="821" w:type="dxa"/>
            <w:tcBorders>
              <w:bottom w:val="single" w:sz="6" w:space="0" w:color="000000"/>
            </w:tcBorders>
            <w:shd w:val="clear" w:color="auto" w:fill="FFCB16"/>
          </w:tcPr>
          <w:p>
            <w:pPr>
              <w:pStyle w:val="TableParagraph"/>
              <w:spacing w:line="156" w:lineRule="exact"/>
              <w:ind w:right="2"/>
              <w:jc w:val="center"/>
              <w:rPr>
                <w:sz w:val="15"/>
              </w:rPr>
            </w:pPr>
            <w:r>
              <w:rPr>
                <w:w w:val="79"/>
                <w:sz w:val="15"/>
              </w:rPr>
              <w:t>1</w:t>
            </w:r>
          </w:p>
        </w:tc>
        <w:tc>
          <w:tcPr>
            <w:tcW w:w="759" w:type="dxa"/>
            <w:tcBorders>
              <w:bottom w:val="single" w:sz="6" w:space="0" w:color="000000"/>
            </w:tcBorders>
            <w:shd w:val="clear" w:color="auto" w:fill="FFCB16"/>
          </w:tcPr>
          <w:p>
            <w:pPr>
              <w:pStyle w:val="TableParagraph"/>
              <w:spacing w:line="156" w:lineRule="exact"/>
              <w:ind w:left="29" w:right="42"/>
              <w:jc w:val="center"/>
              <w:rPr>
                <w:sz w:val="15"/>
              </w:rPr>
            </w:pPr>
            <w:r>
              <w:rPr>
                <w:w w:val="90"/>
                <w:sz w:val="15"/>
              </w:rPr>
              <w:t>n/a</w:t>
            </w:r>
          </w:p>
        </w:tc>
        <w:tc>
          <w:tcPr>
            <w:tcW w:w="867" w:type="dxa"/>
            <w:tcBorders>
              <w:bottom w:val="single" w:sz="6" w:space="0" w:color="000000"/>
            </w:tcBorders>
            <w:shd w:val="clear" w:color="auto" w:fill="FFCB16"/>
          </w:tcPr>
          <w:p>
            <w:pPr>
              <w:pStyle w:val="TableParagraph"/>
              <w:spacing w:line="156" w:lineRule="exact"/>
              <w:ind w:left="50" w:right="45"/>
              <w:jc w:val="center"/>
              <w:rPr>
                <w:sz w:val="15"/>
              </w:rPr>
            </w:pPr>
            <w:r>
              <w:rPr>
                <w:w w:val="90"/>
                <w:sz w:val="15"/>
              </w:rPr>
              <w:t>n/a</w:t>
            </w:r>
          </w:p>
        </w:tc>
        <w:tc>
          <w:tcPr>
            <w:tcW w:w="1427" w:type="dxa"/>
            <w:gridSpan w:val="2"/>
            <w:tcBorders>
              <w:bottom w:val="single" w:sz="6" w:space="0" w:color="000000"/>
            </w:tcBorders>
            <w:shd w:val="clear" w:color="auto" w:fill="FFCB16"/>
          </w:tcPr>
          <w:p>
            <w:pPr>
              <w:pStyle w:val="TableParagraph"/>
              <w:spacing w:line="156" w:lineRule="exact"/>
              <w:ind w:right="246"/>
              <w:jc w:val="right"/>
              <w:rPr>
                <w:sz w:val="15"/>
              </w:rPr>
            </w:pPr>
            <w:r>
              <w:rPr>
                <w:w w:val="75"/>
                <w:sz w:val="15"/>
              </w:rPr>
              <w:t>80</w:t>
            </w:r>
          </w:p>
        </w:tc>
        <w:tc>
          <w:tcPr>
            <w:tcW w:w="764" w:type="dxa"/>
            <w:tcBorders>
              <w:bottom w:val="single" w:sz="6" w:space="0" w:color="000000"/>
            </w:tcBorders>
            <w:shd w:val="clear" w:color="auto" w:fill="FFCB16"/>
          </w:tcPr>
          <w:p>
            <w:pPr>
              <w:pStyle w:val="TableParagraph"/>
              <w:spacing w:line="156" w:lineRule="exact"/>
              <w:ind w:right="13"/>
              <w:jc w:val="center"/>
              <w:rPr>
                <w:sz w:val="15"/>
              </w:rPr>
            </w:pPr>
            <w:r>
              <w:rPr>
                <w:w w:val="79"/>
                <w:sz w:val="15"/>
              </w:rPr>
              <w:t>2</w:t>
            </w:r>
          </w:p>
        </w:tc>
        <w:tc>
          <w:tcPr>
            <w:tcW w:w="534" w:type="dxa"/>
            <w:tcBorders>
              <w:bottom w:val="single" w:sz="6" w:space="0" w:color="000000"/>
            </w:tcBorders>
            <w:shd w:val="clear" w:color="auto" w:fill="FFCB16"/>
          </w:tcPr>
          <w:p>
            <w:pPr>
              <w:pStyle w:val="TableParagraph"/>
              <w:spacing w:line="156" w:lineRule="exact"/>
              <w:ind w:left="70"/>
              <w:jc w:val="center"/>
              <w:rPr>
                <w:sz w:val="15"/>
              </w:rPr>
            </w:pPr>
            <w:r>
              <w:rPr>
                <w:w w:val="90"/>
                <w:sz w:val="15"/>
              </w:rPr>
              <w:t>30</w:t>
            </w:r>
          </w:p>
        </w:tc>
      </w:tr>
      <w:tr>
        <w:trPr>
          <w:trHeight w:val="160" w:hRule="atLeast"/>
        </w:trPr>
        <w:tc>
          <w:tcPr>
            <w:tcW w:w="790" w:type="dxa"/>
            <w:tcBorders>
              <w:top w:val="single" w:sz="6" w:space="0" w:color="000000"/>
              <w:bottom w:val="single" w:sz="6" w:space="0" w:color="000000"/>
            </w:tcBorders>
            <w:shd w:val="clear" w:color="auto" w:fill="B0B3D3"/>
          </w:tcPr>
          <w:p>
            <w:pPr>
              <w:pStyle w:val="TableParagraph"/>
              <w:spacing w:line="141" w:lineRule="exact"/>
              <w:ind w:left="5"/>
              <w:rPr>
                <w:sz w:val="15"/>
              </w:rPr>
            </w:pPr>
            <w:r>
              <w:rPr>
                <w:w w:val="90"/>
                <w:sz w:val="15"/>
              </w:rPr>
              <w:t>KIT1040</w:t>
            </w:r>
          </w:p>
        </w:tc>
        <w:tc>
          <w:tcPr>
            <w:tcW w:w="885" w:type="dxa"/>
            <w:tcBorders>
              <w:top w:val="single" w:sz="6" w:space="0" w:color="000000"/>
              <w:bottom w:val="single" w:sz="6" w:space="0" w:color="000000"/>
            </w:tcBorders>
            <w:shd w:val="clear" w:color="auto" w:fill="B0B3D3"/>
          </w:tcPr>
          <w:p>
            <w:pPr>
              <w:pStyle w:val="TableParagraph"/>
              <w:spacing w:line="141" w:lineRule="exact"/>
              <w:ind w:left="35"/>
              <w:rPr>
                <w:sz w:val="15"/>
              </w:rPr>
            </w:pPr>
            <w:r>
              <w:rPr>
                <w:w w:val="90"/>
                <w:sz w:val="15"/>
              </w:rPr>
              <w:t>KIT1040</w:t>
            </w:r>
          </w:p>
        </w:tc>
        <w:tc>
          <w:tcPr>
            <w:tcW w:w="975" w:type="dxa"/>
            <w:tcBorders>
              <w:top w:val="single" w:sz="6" w:space="0" w:color="000000"/>
              <w:bottom w:val="single" w:sz="6" w:space="0" w:color="000000"/>
            </w:tcBorders>
            <w:shd w:val="clear" w:color="auto" w:fill="B0B3D3"/>
          </w:tcPr>
          <w:p>
            <w:pPr>
              <w:pStyle w:val="TableParagraph"/>
              <w:spacing w:line="141" w:lineRule="exact"/>
              <w:ind w:left="190"/>
              <w:rPr>
                <w:sz w:val="15"/>
              </w:rPr>
            </w:pPr>
            <w:r>
              <w:rPr>
                <w:w w:val="85"/>
                <w:sz w:val="15"/>
              </w:rPr>
              <w:t>KITO1004</w:t>
            </w:r>
          </w:p>
        </w:tc>
        <w:tc>
          <w:tcPr>
            <w:tcW w:w="2986" w:type="dxa"/>
            <w:tcBorders>
              <w:top w:val="single" w:sz="6" w:space="0" w:color="000000"/>
              <w:bottom w:val="single" w:sz="6" w:space="0" w:color="000000"/>
            </w:tcBorders>
            <w:shd w:val="clear" w:color="auto" w:fill="B0B3D3"/>
          </w:tcPr>
          <w:p>
            <w:pPr>
              <w:pStyle w:val="TableParagraph"/>
              <w:spacing w:line="141" w:lineRule="exact"/>
              <w:ind w:left="275"/>
              <w:rPr>
                <w:sz w:val="15"/>
              </w:rPr>
            </w:pPr>
            <w:r>
              <w:rPr>
                <w:w w:val="95"/>
                <w:sz w:val="15"/>
              </w:rPr>
              <w:t>50-gallon mobile spill kit, oil-only</w:t>
            </w:r>
          </w:p>
        </w:tc>
        <w:tc>
          <w:tcPr>
            <w:tcW w:w="1361" w:type="dxa"/>
            <w:tcBorders>
              <w:top w:val="single" w:sz="6" w:space="0" w:color="000000"/>
              <w:bottom w:val="single" w:sz="6" w:space="0" w:color="000000"/>
            </w:tcBorders>
            <w:shd w:val="clear" w:color="auto" w:fill="B0B3D3"/>
          </w:tcPr>
          <w:p>
            <w:pPr>
              <w:pStyle w:val="TableParagraph"/>
              <w:spacing w:line="141" w:lineRule="exact"/>
              <w:ind w:left="389"/>
              <w:rPr>
                <w:sz w:val="15"/>
              </w:rPr>
            </w:pPr>
            <w:r>
              <w:rPr>
                <w:w w:val="90"/>
                <w:sz w:val="15"/>
              </w:rPr>
              <w:t>50 gal</w:t>
            </w:r>
          </w:p>
        </w:tc>
        <w:tc>
          <w:tcPr>
            <w:tcW w:w="540" w:type="dxa"/>
            <w:tcBorders>
              <w:top w:val="single" w:sz="6" w:space="0" w:color="000000"/>
              <w:bottom w:val="single" w:sz="6" w:space="0" w:color="000000"/>
            </w:tcBorders>
            <w:shd w:val="clear" w:color="auto" w:fill="B0B3D3"/>
          </w:tcPr>
          <w:p>
            <w:pPr>
              <w:pStyle w:val="TableParagraph"/>
              <w:spacing w:line="141" w:lineRule="exact"/>
              <w:ind w:right="150"/>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spacing w:line="141" w:lineRule="exact"/>
              <w:ind w:left="13" w:right="68"/>
              <w:jc w:val="center"/>
              <w:rPr>
                <w:sz w:val="15"/>
              </w:rPr>
            </w:pPr>
            <w:r>
              <w:rPr>
                <w:w w:val="85"/>
                <w:sz w:val="15"/>
              </w:rPr>
              <w:t>gray</w:t>
            </w:r>
          </w:p>
        </w:tc>
        <w:tc>
          <w:tcPr>
            <w:tcW w:w="821" w:type="dxa"/>
            <w:tcBorders>
              <w:top w:val="single" w:sz="6" w:space="0" w:color="000000"/>
              <w:bottom w:val="single" w:sz="6" w:space="0" w:color="000000"/>
            </w:tcBorders>
            <w:shd w:val="clear" w:color="auto" w:fill="B0B3D3"/>
          </w:tcPr>
          <w:p>
            <w:pPr>
              <w:pStyle w:val="TableParagraph"/>
              <w:spacing w:line="141" w:lineRule="exact"/>
              <w:ind w:right="1"/>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spacing w:line="141" w:lineRule="exact"/>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41" w:lineRule="exact"/>
              <w:ind w:left="21" w:right="45"/>
              <w:jc w:val="center"/>
              <w:rPr>
                <w:sz w:val="15"/>
              </w:rPr>
            </w:pPr>
            <w:r>
              <w:rPr>
                <w:w w:val="90"/>
                <w:sz w:val="15"/>
              </w:rPr>
              <w:t>37</w:t>
            </w:r>
          </w:p>
        </w:tc>
        <w:tc>
          <w:tcPr>
            <w:tcW w:w="1427" w:type="dxa"/>
            <w:gridSpan w:val="2"/>
            <w:tcBorders>
              <w:top w:val="single" w:sz="6" w:space="0" w:color="000000"/>
              <w:bottom w:val="single" w:sz="6" w:space="0" w:color="000000"/>
            </w:tcBorders>
            <w:shd w:val="clear" w:color="auto" w:fill="B0B3D3"/>
          </w:tcPr>
          <w:p>
            <w:pPr>
              <w:pStyle w:val="TableParagraph"/>
              <w:spacing w:line="141" w:lineRule="exact"/>
              <w:ind w:right="246"/>
              <w:jc w:val="right"/>
              <w:rPr>
                <w:sz w:val="15"/>
              </w:rPr>
            </w:pPr>
            <w:r>
              <w:rPr>
                <w:w w:val="75"/>
                <w:sz w:val="15"/>
              </w:rPr>
              <w:t>43</w:t>
            </w:r>
          </w:p>
        </w:tc>
        <w:tc>
          <w:tcPr>
            <w:tcW w:w="764" w:type="dxa"/>
            <w:tcBorders>
              <w:top w:val="single" w:sz="6" w:space="0" w:color="000000"/>
              <w:bottom w:val="single" w:sz="6" w:space="0" w:color="000000"/>
            </w:tcBorders>
            <w:shd w:val="clear" w:color="auto" w:fill="B0B3D3"/>
          </w:tcPr>
          <w:p>
            <w:pPr>
              <w:pStyle w:val="TableParagraph"/>
              <w:spacing w:line="141" w:lineRule="exact"/>
              <w:ind w:right="12"/>
              <w:jc w:val="center"/>
              <w:rPr>
                <w:sz w:val="15"/>
              </w:rPr>
            </w:pPr>
            <w:r>
              <w:rPr>
                <w:w w:val="79"/>
                <w:sz w:val="15"/>
              </w:rPr>
              <w:t>4</w:t>
            </w:r>
          </w:p>
        </w:tc>
        <w:tc>
          <w:tcPr>
            <w:tcW w:w="534" w:type="dxa"/>
            <w:tcBorders>
              <w:top w:val="single" w:sz="6" w:space="0" w:color="000000"/>
              <w:bottom w:val="single" w:sz="6" w:space="0" w:color="000000"/>
            </w:tcBorders>
            <w:shd w:val="clear" w:color="auto" w:fill="B0B3D3"/>
          </w:tcPr>
          <w:p>
            <w:pPr>
              <w:pStyle w:val="TableParagraph"/>
              <w:spacing w:line="141" w:lineRule="exact"/>
              <w:ind w:left="70"/>
              <w:jc w:val="center"/>
              <w:rPr>
                <w:sz w:val="15"/>
              </w:rPr>
            </w:pPr>
            <w:r>
              <w:rPr>
                <w:w w:val="90"/>
                <w:sz w:val="15"/>
              </w:rPr>
              <w:t>30</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5"/>
              <w:rPr>
                <w:sz w:val="15"/>
              </w:rPr>
            </w:pPr>
            <w:r>
              <w:rPr>
                <w:w w:val="90"/>
                <w:sz w:val="15"/>
              </w:rPr>
              <w:t>KIT1040-R</w:t>
            </w:r>
          </w:p>
        </w:tc>
        <w:tc>
          <w:tcPr>
            <w:tcW w:w="885" w:type="dxa"/>
            <w:tcBorders>
              <w:top w:val="single" w:sz="6" w:space="0" w:color="000000"/>
              <w:bottom w:val="single" w:sz="6" w:space="0" w:color="000000"/>
            </w:tcBorders>
            <w:shd w:val="clear" w:color="auto" w:fill="B0B3D3"/>
          </w:tcPr>
          <w:p>
            <w:pPr>
              <w:pStyle w:val="TableParagraph"/>
              <w:ind w:left="35"/>
              <w:rPr>
                <w:sz w:val="15"/>
              </w:rPr>
            </w:pPr>
            <w:r>
              <w:rPr>
                <w:w w:val="90"/>
                <w:sz w:val="15"/>
              </w:rPr>
              <w:t>KIT1040-R</w:t>
            </w:r>
          </w:p>
        </w:tc>
        <w:tc>
          <w:tcPr>
            <w:tcW w:w="975" w:type="dxa"/>
            <w:tcBorders>
              <w:top w:val="single" w:sz="6" w:space="0" w:color="000000"/>
              <w:bottom w:val="single" w:sz="6" w:space="0" w:color="000000"/>
            </w:tcBorders>
            <w:shd w:val="clear" w:color="auto" w:fill="B0B3D3"/>
          </w:tcPr>
          <w:p>
            <w:pPr>
              <w:pStyle w:val="TableParagraph"/>
              <w:ind w:left="190"/>
              <w:rPr>
                <w:sz w:val="15"/>
              </w:rPr>
            </w:pPr>
            <w:r>
              <w:rPr>
                <w:w w:val="85"/>
                <w:sz w:val="15"/>
              </w:rPr>
              <w:t>KITO1005</w:t>
            </w:r>
          </w:p>
        </w:tc>
        <w:tc>
          <w:tcPr>
            <w:tcW w:w="2986" w:type="dxa"/>
            <w:tcBorders>
              <w:top w:val="single" w:sz="6" w:space="0" w:color="000000"/>
              <w:bottom w:val="single" w:sz="6" w:space="0" w:color="000000"/>
            </w:tcBorders>
            <w:shd w:val="clear" w:color="auto" w:fill="B0B3D3"/>
          </w:tcPr>
          <w:p>
            <w:pPr>
              <w:pStyle w:val="TableParagraph"/>
              <w:ind w:left="275"/>
              <w:rPr>
                <w:sz w:val="15"/>
              </w:rPr>
            </w:pPr>
            <w:r>
              <w:rPr>
                <w:w w:val="95"/>
                <w:sz w:val="15"/>
              </w:rPr>
              <w:t>50-gallon mobile spill kit, oil-only refill</w:t>
            </w:r>
          </w:p>
        </w:tc>
        <w:tc>
          <w:tcPr>
            <w:tcW w:w="1361" w:type="dxa"/>
            <w:tcBorders>
              <w:top w:val="single" w:sz="6" w:space="0" w:color="000000"/>
              <w:bottom w:val="single" w:sz="6" w:space="0" w:color="000000"/>
            </w:tcBorders>
            <w:shd w:val="clear" w:color="auto" w:fill="B0B3D3"/>
          </w:tcPr>
          <w:p>
            <w:pPr>
              <w:pStyle w:val="TableParagraph"/>
              <w:ind w:left="389"/>
              <w:rPr>
                <w:sz w:val="15"/>
              </w:rPr>
            </w:pPr>
            <w:r>
              <w:rPr>
                <w:w w:val="90"/>
                <w:sz w:val="15"/>
              </w:rPr>
              <w:t>50 gal</w:t>
            </w:r>
          </w:p>
        </w:tc>
        <w:tc>
          <w:tcPr>
            <w:tcW w:w="540"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13"/>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2" w:right="45"/>
              <w:jc w:val="center"/>
              <w:rPr>
                <w:sz w:val="15"/>
              </w:rPr>
            </w:pPr>
            <w:r>
              <w:rPr>
                <w:w w:val="90"/>
                <w:sz w:val="15"/>
              </w:rPr>
              <w:t>37</w:t>
            </w:r>
          </w:p>
        </w:tc>
        <w:tc>
          <w:tcPr>
            <w:tcW w:w="1427" w:type="dxa"/>
            <w:gridSpan w:val="2"/>
            <w:tcBorders>
              <w:top w:val="single" w:sz="6" w:space="0" w:color="000000"/>
              <w:bottom w:val="single" w:sz="6" w:space="0" w:color="000000"/>
            </w:tcBorders>
            <w:shd w:val="clear" w:color="auto" w:fill="B0B3D3"/>
          </w:tcPr>
          <w:p>
            <w:pPr>
              <w:pStyle w:val="TableParagraph"/>
              <w:ind w:right="246"/>
              <w:jc w:val="right"/>
              <w:rPr>
                <w:sz w:val="15"/>
              </w:rPr>
            </w:pPr>
            <w:r>
              <w:rPr>
                <w:w w:val="75"/>
                <w:sz w:val="15"/>
              </w:rPr>
              <w:t>24</w:t>
            </w:r>
          </w:p>
        </w:tc>
        <w:tc>
          <w:tcPr>
            <w:tcW w:w="764" w:type="dxa"/>
            <w:tcBorders>
              <w:top w:val="single" w:sz="6" w:space="0" w:color="000000"/>
              <w:bottom w:val="single" w:sz="6" w:space="0" w:color="000000"/>
            </w:tcBorders>
            <w:shd w:val="clear" w:color="auto" w:fill="B0B3D3"/>
          </w:tcPr>
          <w:p>
            <w:pPr>
              <w:pStyle w:val="TableParagraph"/>
              <w:ind w:left="135"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71"/>
              <w:jc w:val="center"/>
              <w:rPr>
                <w:sz w:val="15"/>
              </w:rPr>
            </w:pPr>
            <w:r>
              <w:rPr>
                <w:w w:val="90"/>
                <w:sz w:val="15"/>
              </w:rPr>
              <w:t>36</w:t>
            </w:r>
          </w:p>
        </w:tc>
      </w:tr>
      <w:tr>
        <w:trPr>
          <w:trHeight w:val="169" w:hRule="atLeast"/>
        </w:trPr>
        <w:tc>
          <w:tcPr>
            <w:tcW w:w="790" w:type="dxa"/>
            <w:tcBorders>
              <w:top w:val="single" w:sz="6" w:space="0" w:color="000000"/>
              <w:bottom w:val="single" w:sz="6" w:space="0" w:color="000000"/>
            </w:tcBorders>
            <w:shd w:val="clear" w:color="auto" w:fill="DCDDDE"/>
          </w:tcPr>
          <w:p>
            <w:pPr>
              <w:pStyle w:val="TableParagraph"/>
              <w:spacing w:line="149" w:lineRule="exact"/>
              <w:ind w:left="5"/>
              <w:rPr>
                <w:sz w:val="15"/>
              </w:rPr>
            </w:pPr>
            <w:r>
              <w:rPr>
                <w:w w:val="90"/>
                <w:sz w:val="15"/>
              </w:rPr>
              <w:t>KIT1041</w:t>
            </w:r>
          </w:p>
        </w:tc>
        <w:tc>
          <w:tcPr>
            <w:tcW w:w="885" w:type="dxa"/>
            <w:tcBorders>
              <w:top w:val="single" w:sz="6" w:space="0" w:color="000000"/>
              <w:bottom w:val="single" w:sz="6" w:space="0" w:color="000000"/>
            </w:tcBorders>
            <w:shd w:val="clear" w:color="auto" w:fill="DCDDDE"/>
          </w:tcPr>
          <w:p>
            <w:pPr>
              <w:pStyle w:val="TableParagraph"/>
              <w:spacing w:line="149" w:lineRule="exact"/>
              <w:ind w:left="35"/>
              <w:rPr>
                <w:sz w:val="15"/>
              </w:rPr>
            </w:pPr>
            <w:r>
              <w:rPr>
                <w:w w:val="90"/>
                <w:sz w:val="15"/>
              </w:rPr>
              <w:t>KIT1041</w:t>
            </w:r>
          </w:p>
        </w:tc>
        <w:tc>
          <w:tcPr>
            <w:tcW w:w="975" w:type="dxa"/>
            <w:tcBorders>
              <w:top w:val="single" w:sz="6" w:space="0" w:color="000000"/>
              <w:bottom w:val="single" w:sz="6" w:space="0" w:color="000000"/>
            </w:tcBorders>
            <w:shd w:val="clear" w:color="auto" w:fill="DCDDDE"/>
          </w:tcPr>
          <w:p>
            <w:pPr>
              <w:pStyle w:val="TableParagraph"/>
              <w:spacing w:line="149" w:lineRule="exact"/>
              <w:ind w:left="190"/>
              <w:rPr>
                <w:sz w:val="15"/>
              </w:rPr>
            </w:pPr>
            <w:r>
              <w:rPr>
                <w:w w:val="90"/>
                <w:sz w:val="15"/>
              </w:rPr>
              <w:t>KITU1004</w:t>
            </w:r>
          </w:p>
        </w:tc>
        <w:tc>
          <w:tcPr>
            <w:tcW w:w="2986" w:type="dxa"/>
            <w:tcBorders>
              <w:top w:val="single" w:sz="6" w:space="0" w:color="000000"/>
              <w:bottom w:val="single" w:sz="6" w:space="0" w:color="000000"/>
            </w:tcBorders>
            <w:shd w:val="clear" w:color="auto" w:fill="DCDDDE"/>
          </w:tcPr>
          <w:p>
            <w:pPr>
              <w:pStyle w:val="TableParagraph"/>
              <w:spacing w:line="149" w:lineRule="exact"/>
              <w:ind w:left="275"/>
              <w:rPr>
                <w:sz w:val="15"/>
              </w:rPr>
            </w:pPr>
            <w:r>
              <w:rPr>
                <w:w w:val="90"/>
                <w:sz w:val="15"/>
              </w:rPr>
              <w:t>50-gallon mobile spill kit, universal</w:t>
            </w:r>
          </w:p>
        </w:tc>
        <w:tc>
          <w:tcPr>
            <w:tcW w:w="1361" w:type="dxa"/>
            <w:tcBorders>
              <w:top w:val="single" w:sz="6" w:space="0" w:color="000000"/>
              <w:bottom w:val="single" w:sz="6" w:space="0" w:color="000000"/>
            </w:tcBorders>
            <w:shd w:val="clear" w:color="auto" w:fill="DCDDDE"/>
          </w:tcPr>
          <w:p>
            <w:pPr>
              <w:pStyle w:val="TableParagraph"/>
              <w:spacing w:line="149" w:lineRule="exact"/>
              <w:ind w:left="389"/>
              <w:rPr>
                <w:sz w:val="15"/>
              </w:rPr>
            </w:pPr>
            <w:r>
              <w:rPr>
                <w:w w:val="90"/>
                <w:sz w:val="15"/>
              </w:rPr>
              <w:t>50 gal</w:t>
            </w:r>
          </w:p>
        </w:tc>
        <w:tc>
          <w:tcPr>
            <w:tcW w:w="540" w:type="dxa"/>
            <w:tcBorders>
              <w:top w:val="single" w:sz="6" w:space="0" w:color="000000"/>
              <w:bottom w:val="single" w:sz="6" w:space="0" w:color="000000"/>
            </w:tcBorders>
            <w:shd w:val="clear" w:color="auto" w:fill="DCDDDE"/>
          </w:tcPr>
          <w:p>
            <w:pPr>
              <w:pStyle w:val="TableParagraph"/>
              <w:spacing w:line="149" w:lineRule="exact"/>
              <w:ind w:right="150"/>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spacing w:line="149" w:lineRule="exact"/>
              <w:ind w:left="14" w:right="68"/>
              <w:jc w:val="center"/>
              <w:rPr>
                <w:sz w:val="15"/>
              </w:rPr>
            </w:pPr>
            <w:r>
              <w:rPr>
                <w:w w:val="85"/>
                <w:sz w:val="15"/>
              </w:rPr>
              <w:t>gray</w:t>
            </w:r>
          </w:p>
        </w:tc>
        <w:tc>
          <w:tcPr>
            <w:tcW w:w="821" w:type="dxa"/>
            <w:tcBorders>
              <w:top w:val="single" w:sz="6" w:space="0" w:color="000000"/>
              <w:bottom w:val="single" w:sz="6" w:space="0" w:color="000000"/>
            </w:tcBorders>
            <w:shd w:val="clear" w:color="auto" w:fill="DCDDDE"/>
          </w:tcPr>
          <w:p>
            <w:pPr>
              <w:pStyle w:val="TableParagraph"/>
              <w:spacing w:line="149" w:lineRule="exact"/>
              <w:ind w:right="1"/>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spacing w:line="149" w:lineRule="exact"/>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49" w:lineRule="exact"/>
              <w:ind w:left="22" w:right="45"/>
              <w:jc w:val="center"/>
              <w:rPr>
                <w:sz w:val="15"/>
              </w:rPr>
            </w:pPr>
            <w:r>
              <w:rPr>
                <w:w w:val="90"/>
                <w:sz w:val="15"/>
              </w:rPr>
              <w:t>37</w:t>
            </w:r>
          </w:p>
        </w:tc>
        <w:tc>
          <w:tcPr>
            <w:tcW w:w="1427" w:type="dxa"/>
            <w:gridSpan w:val="2"/>
            <w:tcBorders>
              <w:top w:val="single" w:sz="6" w:space="0" w:color="000000"/>
              <w:bottom w:val="single" w:sz="6" w:space="0" w:color="000000"/>
            </w:tcBorders>
            <w:shd w:val="clear" w:color="auto" w:fill="DCDDDE"/>
          </w:tcPr>
          <w:p>
            <w:pPr>
              <w:pStyle w:val="TableParagraph"/>
              <w:spacing w:line="149" w:lineRule="exact"/>
              <w:ind w:right="246"/>
              <w:jc w:val="right"/>
              <w:rPr>
                <w:sz w:val="15"/>
              </w:rPr>
            </w:pPr>
            <w:r>
              <w:rPr>
                <w:w w:val="75"/>
                <w:sz w:val="15"/>
              </w:rPr>
              <w:t>43</w:t>
            </w:r>
          </w:p>
        </w:tc>
        <w:tc>
          <w:tcPr>
            <w:tcW w:w="764" w:type="dxa"/>
            <w:tcBorders>
              <w:top w:val="single" w:sz="6" w:space="0" w:color="000000"/>
              <w:bottom w:val="single" w:sz="6" w:space="0" w:color="000000"/>
            </w:tcBorders>
            <w:shd w:val="clear" w:color="auto" w:fill="DCDDDE"/>
          </w:tcPr>
          <w:p>
            <w:pPr>
              <w:pStyle w:val="TableParagraph"/>
              <w:spacing w:line="149" w:lineRule="exact"/>
              <w:ind w:right="12"/>
              <w:jc w:val="center"/>
              <w:rPr>
                <w:sz w:val="15"/>
              </w:rPr>
            </w:pPr>
            <w:r>
              <w:rPr>
                <w:w w:val="79"/>
                <w:sz w:val="15"/>
              </w:rPr>
              <w:t>4</w:t>
            </w:r>
          </w:p>
        </w:tc>
        <w:tc>
          <w:tcPr>
            <w:tcW w:w="534" w:type="dxa"/>
            <w:tcBorders>
              <w:top w:val="single" w:sz="6" w:space="0" w:color="000000"/>
              <w:bottom w:val="single" w:sz="6" w:space="0" w:color="000000"/>
            </w:tcBorders>
            <w:shd w:val="clear" w:color="auto" w:fill="DCDDDE"/>
          </w:tcPr>
          <w:p>
            <w:pPr>
              <w:pStyle w:val="TableParagraph"/>
              <w:spacing w:line="149" w:lineRule="exact"/>
              <w:ind w:left="71"/>
              <w:jc w:val="center"/>
              <w:rPr>
                <w:sz w:val="15"/>
              </w:rPr>
            </w:pPr>
            <w:r>
              <w:rPr>
                <w:w w:val="90"/>
                <w:sz w:val="15"/>
              </w:rPr>
              <w:t>30</w:t>
            </w:r>
          </w:p>
        </w:tc>
      </w:tr>
      <w:tr>
        <w:trPr>
          <w:trHeight w:val="160" w:hRule="atLeast"/>
        </w:trPr>
        <w:tc>
          <w:tcPr>
            <w:tcW w:w="790" w:type="dxa"/>
            <w:tcBorders>
              <w:top w:val="single" w:sz="6" w:space="0" w:color="000000"/>
              <w:bottom w:val="single" w:sz="6" w:space="0" w:color="000000"/>
            </w:tcBorders>
            <w:shd w:val="clear" w:color="auto" w:fill="DCDDDE"/>
          </w:tcPr>
          <w:p>
            <w:pPr>
              <w:pStyle w:val="TableParagraph"/>
              <w:spacing w:line="141" w:lineRule="exact"/>
              <w:ind w:left="5"/>
              <w:rPr>
                <w:sz w:val="15"/>
              </w:rPr>
            </w:pPr>
            <w:r>
              <w:rPr>
                <w:w w:val="90"/>
                <w:sz w:val="15"/>
              </w:rPr>
              <w:t>KIT1041-R</w:t>
            </w:r>
          </w:p>
        </w:tc>
        <w:tc>
          <w:tcPr>
            <w:tcW w:w="885" w:type="dxa"/>
            <w:tcBorders>
              <w:top w:val="single" w:sz="6" w:space="0" w:color="000000"/>
              <w:bottom w:val="single" w:sz="6" w:space="0" w:color="000000"/>
            </w:tcBorders>
            <w:shd w:val="clear" w:color="auto" w:fill="DCDDDE"/>
          </w:tcPr>
          <w:p>
            <w:pPr>
              <w:pStyle w:val="TableParagraph"/>
              <w:spacing w:line="141" w:lineRule="exact"/>
              <w:ind w:left="35"/>
              <w:rPr>
                <w:sz w:val="15"/>
              </w:rPr>
            </w:pPr>
            <w:r>
              <w:rPr>
                <w:w w:val="90"/>
                <w:sz w:val="15"/>
              </w:rPr>
              <w:t>KIT1041-R</w:t>
            </w:r>
          </w:p>
        </w:tc>
        <w:tc>
          <w:tcPr>
            <w:tcW w:w="975" w:type="dxa"/>
            <w:tcBorders>
              <w:top w:val="single" w:sz="6" w:space="0" w:color="000000"/>
              <w:bottom w:val="single" w:sz="6" w:space="0" w:color="000000"/>
            </w:tcBorders>
            <w:shd w:val="clear" w:color="auto" w:fill="DCDDDE"/>
          </w:tcPr>
          <w:p>
            <w:pPr>
              <w:pStyle w:val="TableParagraph"/>
              <w:spacing w:line="141" w:lineRule="exact"/>
              <w:ind w:left="190"/>
              <w:rPr>
                <w:sz w:val="15"/>
              </w:rPr>
            </w:pPr>
            <w:r>
              <w:rPr>
                <w:w w:val="90"/>
                <w:sz w:val="15"/>
              </w:rPr>
              <w:t>KITU1005</w:t>
            </w:r>
          </w:p>
        </w:tc>
        <w:tc>
          <w:tcPr>
            <w:tcW w:w="2986" w:type="dxa"/>
            <w:tcBorders>
              <w:top w:val="single" w:sz="6" w:space="0" w:color="000000"/>
              <w:bottom w:val="single" w:sz="6" w:space="0" w:color="000000"/>
            </w:tcBorders>
            <w:shd w:val="clear" w:color="auto" w:fill="DCDDDE"/>
          </w:tcPr>
          <w:p>
            <w:pPr>
              <w:pStyle w:val="TableParagraph"/>
              <w:spacing w:line="141" w:lineRule="exact"/>
              <w:ind w:left="275"/>
              <w:rPr>
                <w:sz w:val="15"/>
              </w:rPr>
            </w:pPr>
            <w:r>
              <w:rPr>
                <w:w w:val="90"/>
                <w:sz w:val="15"/>
              </w:rPr>
              <w:t>50-gallon mobile spill kit, universal refill</w:t>
            </w:r>
          </w:p>
        </w:tc>
        <w:tc>
          <w:tcPr>
            <w:tcW w:w="1361" w:type="dxa"/>
            <w:tcBorders>
              <w:top w:val="single" w:sz="6" w:space="0" w:color="000000"/>
              <w:bottom w:val="single" w:sz="6" w:space="0" w:color="000000"/>
            </w:tcBorders>
            <w:shd w:val="clear" w:color="auto" w:fill="DCDDDE"/>
          </w:tcPr>
          <w:p>
            <w:pPr>
              <w:pStyle w:val="TableParagraph"/>
              <w:spacing w:line="141" w:lineRule="exact"/>
              <w:ind w:left="389"/>
              <w:rPr>
                <w:sz w:val="15"/>
              </w:rPr>
            </w:pPr>
            <w:r>
              <w:rPr>
                <w:w w:val="90"/>
                <w:sz w:val="15"/>
              </w:rPr>
              <w:t>50 gal</w:t>
            </w:r>
          </w:p>
        </w:tc>
        <w:tc>
          <w:tcPr>
            <w:tcW w:w="540" w:type="dxa"/>
            <w:tcBorders>
              <w:top w:val="single" w:sz="6" w:space="0" w:color="000000"/>
              <w:bottom w:val="single" w:sz="6" w:space="0" w:color="000000"/>
            </w:tcBorders>
            <w:shd w:val="clear" w:color="auto" w:fill="DCDDDE"/>
          </w:tcPr>
          <w:p>
            <w:pPr>
              <w:pStyle w:val="TableParagraph"/>
              <w:spacing w:line="141" w:lineRule="exact"/>
              <w:ind w:right="150"/>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spacing w:line="141" w:lineRule="exact"/>
              <w:ind w:left="101" w:right="212"/>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spacing w:line="141" w:lineRule="exact"/>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spacing w:line="141" w:lineRule="exact"/>
              <w:ind w:left="30"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spacing w:line="141" w:lineRule="exact"/>
              <w:ind w:left="22" w:right="45"/>
              <w:jc w:val="center"/>
              <w:rPr>
                <w:sz w:val="15"/>
              </w:rPr>
            </w:pPr>
            <w:r>
              <w:rPr>
                <w:w w:val="90"/>
                <w:sz w:val="15"/>
              </w:rPr>
              <w:t>37</w:t>
            </w:r>
          </w:p>
        </w:tc>
        <w:tc>
          <w:tcPr>
            <w:tcW w:w="1427" w:type="dxa"/>
            <w:gridSpan w:val="2"/>
            <w:tcBorders>
              <w:top w:val="single" w:sz="6" w:space="0" w:color="000000"/>
              <w:bottom w:val="single" w:sz="6" w:space="0" w:color="000000"/>
            </w:tcBorders>
            <w:shd w:val="clear" w:color="auto" w:fill="DCDDDE"/>
          </w:tcPr>
          <w:p>
            <w:pPr>
              <w:pStyle w:val="TableParagraph"/>
              <w:spacing w:line="141" w:lineRule="exact"/>
              <w:ind w:right="246"/>
              <w:jc w:val="right"/>
              <w:rPr>
                <w:sz w:val="15"/>
              </w:rPr>
            </w:pPr>
            <w:r>
              <w:rPr>
                <w:w w:val="75"/>
                <w:sz w:val="15"/>
              </w:rPr>
              <w:t>24</w:t>
            </w:r>
          </w:p>
        </w:tc>
        <w:tc>
          <w:tcPr>
            <w:tcW w:w="764" w:type="dxa"/>
            <w:tcBorders>
              <w:top w:val="single" w:sz="6" w:space="0" w:color="000000"/>
              <w:bottom w:val="single" w:sz="6" w:space="0" w:color="000000"/>
            </w:tcBorders>
            <w:shd w:val="clear" w:color="auto" w:fill="DCDDDE"/>
          </w:tcPr>
          <w:p>
            <w:pPr>
              <w:pStyle w:val="TableParagraph"/>
              <w:spacing w:line="141" w:lineRule="exact"/>
              <w:ind w:left="135"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spacing w:line="141" w:lineRule="exact"/>
              <w:ind w:left="71"/>
              <w:jc w:val="center"/>
              <w:rPr>
                <w:sz w:val="15"/>
              </w:rPr>
            </w:pPr>
            <w:r>
              <w:rPr>
                <w:w w:val="90"/>
                <w:sz w:val="15"/>
              </w:rPr>
              <w:t>36</w:t>
            </w:r>
          </w:p>
        </w:tc>
      </w:tr>
      <w:tr>
        <w:trPr>
          <w:trHeight w:val="155" w:hRule="atLeast"/>
        </w:trPr>
        <w:tc>
          <w:tcPr>
            <w:tcW w:w="790" w:type="dxa"/>
            <w:tcBorders>
              <w:top w:val="single" w:sz="6" w:space="0" w:color="000000"/>
              <w:bottom w:val="single" w:sz="6" w:space="0" w:color="000000"/>
            </w:tcBorders>
            <w:shd w:val="clear" w:color="auto" w:fill="B0B3D3"/>
          </w:tcPr>
          <w:p>
            <w:pPr>
              <w:pStyle w:val="TableParagraph"/>
              <w:spacing w:line="135" w:lineRule="exact"/>
              <w:ind w:left="5"/>
              <w:rPr>
                <w:sz w:val="15"/>
              </w:rPr>
            </w:pPr>
            <w:r>
              <w:rPr>
                <w:w w:val="90"/>
                <w:sz w:val="15"/>
              </w:rPr>
              <w:t>OILM6986</w:t>
            </w:r>
          </w:p>
        </w:tc>
        <w:tc>
          <w:tcPr>
            <w:tcW w:w="885" w:type="dxa"/>
            <w:tcBorders>
              <w:top w:val="single" w:sz="6" w:space="0" w:color="000000"/>
              <w:bottom w:val="single" w:sz="6" w:space="0" w:color="000000"/>
            </w:tcBorders>
            <w:shd w:val="clear" w:color="auto" w:fill="B0B3D3"/>
          </w:tcPr>
          <w:p>
            <w:pPr>
              <w:pStyle w:val="TableParagraph"/>
              <w:spacing w:line="135" w:lineRule="exact"/>
              <w:ind w:left="35"/>
              <w:rPr>
                <w:sz w:val="15"/>
              </w:rPr>
            </w:pPr>
            <w:r>
              <w:rPr>
                <w:w w:val="90"/>
                <w:sz w:val="15"/>
              </w:rPr>
              <w:t>OILM6986</w:t>
            </w:r>
          </w:p>
        </w:tc>
        <w:tc>
          <w:tcPr>
            <w:tcW w:w="975" w:type="dxa"/>
            <w:tcBorders>
              <w:top w:val="single" w:sz="6" w:space="0" w:color="000000"/>
              <w:bottom w:val="single" w:sz="6" w:space="0" w:color="000000"/>
            </w:tcBorders>
            <w:shd w:val="clear" w:color="auto" w:fill="B0B3D3"/>
          </w:tcPr>
          <w:p>
            <w:pPr>
              <w:pStyle w:val="TableParagraph"/>
              <w:spacing w:line="135" w:lineRule="exact"/>
              <w:ind w:left="190"/>
              <w:rPr>
                <w:sz w:val="15"/>
              </w:rPr>
            </w:pPr>
            <w:r>
              <w:rPr>
                <w:w w:val="85"/>
                <w:sz w:val="15"/>
              </w:rPr>
              <w:t>KITO1009</w:t>
            </w:r>
          </w:p>
        </w:tc>
        <w:tc>
          <w:tcPr>
            <w:tcW w:w="2986" w:type="dxa"/>
            <w:tcBorders>
              <w:top w:val="single" w:sz="6" w:space="0" w:color="000000"/>
              <w:bottom w:val="single" w:sz="6" w:space="0" w:color="000000"/>
            </w:tcBorders>
            <w:shd w:val="clear" w:color="auto" w:fill="B0B3D3"/>
          </w:tcPr>
          <w:p>
            <w:pPr>
              <w:pStyle w:val="TableParagraph"/>
              <w:spacing w:line="135" w:lineRule="exact"/>
              <w:ind w:left="275"/>
              <w:rPr>
                <w:sz w:val="15"/>
              </w:rPr>
            </w:pPr>
            <w:r>
              <w:rPr>
                <w:w w:val="95"/>
                <w:sz w:val="15"/>
              </w:rPr>
              <w:t>Spill kaddie kit, oil-only</w:t>
            </w:r>
          </w:p>
        </w:tc>
        <w:tc>
          <w:tcPr>
            <w:tcW w:w="1361" w:type="dxa"/>
            <w:tcBorders>
              <w:top w:val="single" w:sz="6" w:space="0" w:color="000000"/>
              <w:bottom w:val="single" w:sz="6" w:space="0" w:color="000000"/>
            </w:tcBorders>
            <w:shd w:val="clear" w:color="auto" w:fill="B0B3D3"/>
          </w:tcPr>
          <w:p>
            <w:pPr>
              <w:pStyle w:val="TableParagraph"/>
              <w:spacing w:line="135" w:lineRule="exact"/>
              <w:ind w:left="389"/>
              <w:rPr>
                <w:sz w:val="15"/>
              </w:rPr>
            </w:pPr>
            <w:r>
              <w:rPr>
                <w:w w:val="90"/>
                <w:sz w:val="15"/>
              </w:rPr>
              <w:t>40" x 20" x 20"</w:t>
            </w:r>
          </w:p>
        </w:tc>
        <w:tc>
          <w:tcPr>
            <w:tcW w:w="540" w:type="dxa"/>
            <w:tcBorders>
              <w:top w:val="single" w:sz="6" w:space="0" w:color="000000"/>
              <w:bottom w:val="single" w:sz="6" w:space="0" w:color="000000"/>
            </w:tcBorders>
            <w:shd w:val="clear" w:color="auto" w:fill="B0B3D3"/>
          </w:tcPr>
          <w:p>
            <w:pPr>
              <w:pStyle w:val="TableParagraph"/>
              <w:spacing w:line="135" w:lineRule="exact"/>
              <w:ind w:right="150"/>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spacing w:line="135" w:lineRule="exact"/>
              <w:ind w:left="14" w:right="68"/>
              <w:jc w:val="center"/>
              <w:rPr>
                <w:sz w:val="15"/>
              </w:rPr>
            </w:pPr>
            <w:r>
              <w:rPr>
                <w:w w:val="85"/>
                <w:sz w:val="15"/>
              </w:rPr>
              <w:t>gray</w:t>
            </w:r>
          </w:p>
        </w:tc>
        <w:tc>
          <w:tcPr>
            <w:tcW w:w="821" w:type="dxa"/>
            <w:tcBorders>
              <w:top w:val="single" w:sz="6" w:space="0" w:color="000000"/>
              <w:bottom w:val="single" w:sz="6" w:space="0" w:color="000000"/>
            </w:tcBorders>
            <w:shd w:val="clear" w:color="auto" w:fill="B0B3D3"/>
          </w:tcPr>
          <w:p>
            <w:pPr>
              <w:pStyle w:val="TableParagraph"/>
              <w:spacing w:line="135" w:lineRule="exact"/>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spacing w:line="135" w:lineRule="exact"/>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35" w:lineRule="exact"/>
              <w:ind w:left="21"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35" w:lineRule="exact"/>
              <w:ind w:right="245"/>
              <w:jc w:val="right"/>
              <w:rPr>
                <w:sz w:val="15"/>
              </w:rPr>
            </w:pPr>
            <w:r>
              <w:rPr>
                <w:w w:val="75"/>
                <w:sz w:val="15"/>
              </w:rPr>
              <w:t>54</w:t>
            </w:r>
          </w:p>
        </w:tc>
        <w:tc>
          <w:tcPr>
            <w:tcW w:w="764" w:type="dxa"/>
            <w:tcBorders>
              <w:top w:val="single" w:sz="6" w:space="0" w:color="000000"/>
              <w:bottom w:val="single" w:sz="6" w:space="0" w:color="000000"/>
            </w:tcBorders>
            <w:shd w:val="clear" w:color="auto" w:fill="B0B3D3"/>
          </w:tcPr>
          <w:p>
            <w:pPr>
              <w:pStyle w:val="TableParagraph"/>
              <w:spacing w:line="135" w:lineRule="exact"/>
              <w:ind w:right="11"/>
              <w:jc w:val="center"/>
              <w:rPr>
                <w:sz w:val="15"/>
              </w:rPr>
            </w:pPr>
            <w:r>
              <w:rPr>
                <w:w w:val="79"/>
                <w:sz w:val="15"/>
              </w:rPr>
              <w:t>1</w:t>
            </w:r>
          </w:p>
        </w:tc>
        <w:tc>
          <w:tcPr>
            <w:tcW w:w="534" w:type="dxa"/>
            <w:tcBorders>
              <w:top w:val="single" w:sz="6" w:space="0" w:color="000000"/>
              <w:bottom w:val="single" w:sz="6" w:space="0" w:color="000000"/>
            </w:tcBorders>
            <w:shd w:val="clear" w:color="auto" w:fill="B0B3D3"/>
          </w:tcPr>
          <w:p>
            <w:pPr>
              <w:pStyle w:val="TableParagraph"/>
              <w:spacing w:line="135" w:lineRule="exact"/>
              <w:ind w:left="72"/>
              <w:jc w:val="center"/>
              <w:rPr>
                <w:sz w:val="15"/>
              </w:rPr>
            </w:pPr>
            <w:r>
              <w:rPr>
                <w:w w:val="90"/>
                <w:sz w:val="15"/>
              </w:rPr>
              <w:t>31</w:t>
            </w:r>
          </w:p>
        </w:tc>
      </w:tr>
      <w:tr>
        <w:trPr>
          <w:trHeight w:val="175" w:hRule="atLeast"/>
        </w:trPr>
        <w:tc>
          <w:tcPr>
            <w:tcW w:w="790" w:type="dxa"/>
            <w:tcBorders>
              <w:top w:val="single" w:sz="6" w:space="0" w:color="000000"/>
              <w:bottom w:val="single" w:sz="6" w:space="0" w:color="000000"/>
            </w:tcBorders>
            <w:shd w:val="clear" w:color="auto" w:fill="B0B3D3"/>
          </w:tcPr>
          <w:p>
            <w:pPr>
              <w:pStyle w:val="TableParagraph"/>
              <w:spacing w:line="154" w:lineRule="exact" w:before="1"/>
              <w:ind w:left="5"/>
              <w:rPr>
                <w:sz w:val="15"/>
              </w:rPr>
            </w:pPr>
            <w:r>
              <w:rPr>
                <w:w w:val="90"/>
                <w:sz w:val="15"/>
              </w:rPr>
              <w:t>OILM6986R</w:t>
            </w:r>
          </w:p>
        </w:tc>
        <w:tc>
          <w:tcPr>
            <w:tcW w:w="885" w:type="dxa"/>
            <w:tcBorders>
              <w:top w:val="single" w:sz="6" w:space="0" w:color="000000"/>
              <w:bottom w:val="single" w:sz="6" w:space="0" w:color="000000"/>
            </w:tcBorders>
            <w:shd w:val="clear" w:color="auto" w:fill="B0B3D3"/>
          </w:tcPr>
          <w:p>
            <w:pPr>
              <w:pStyle w:val="TableParagraph"/>
              <w:spacing w:line="154" w:lineRule="exact" w:before="1"/>
              <w:ind w:left="35"/>
              <w:rPr>
                <w:sz w:val="15"/>
              </w:rPr>
            </w:pPr>
            <w:r>
              <w:rPr>
                <w:w w:val="90"/>
                <w:sz w:val="15"/>
              </w:rPr>
              <w:t>OILM6986-R</w:t>
            </w:r>
          </w:p>
        </w:tc>
        <w:tc>
          <w:tcPr>
            <w:tcW w:w="975" w:type="dxa"/>
            <w:tcBorders>
              <w:top w:val="single" w:sz="6" w:space="0" w:color="000000"/>
              <w:bottom w:val="single" w:sz="6" w:space="0" w:color="000000"/>
            </w:tcBorders>
            <w:shd w:val="clear" w:color="auto" w:fill="B0B3D3"/>
          </w:tcPr>
          <w:p>
            <w:pPr>
              <w:pStyle w:val="TableParagraph"/>
              <w:spacing w:line="154" w:lineRule="exact" w:before="1"/>
              <w:ind w:left="190"/>
              <w:rPr>
                <w:sz w:val="15"/>
              </w:rPr>
            </w:pPr>
            <w:r>
              <w:rPr>
                <w:w w:val="85"/>
                <w:sz w:val="15"/>
              </w:rPr>
              <w:t>KITO1010</w:t>
            </w:r>
          </w:p>
        </w:tc>
        <w:tc>
          <w:tcPr>
            <w:tcW w:w="2986" w:type="dxa"/>
            <w:tcBorders>
              <w:top w:val="single" w:sz="6" w:space="0" w:color="000000"/>
              <w:bottom w:val="single" w:sz="6" w:space="0" w:color="000000"/>
            </w:tcBorders>
            <w:shd w:val="clear" w:color="auto" w:fill="B0B3D3"/>
          </w:tcPr>
          <w:p>
            <w:pPr>
              <w:pStyle w:val="TableParagraph"/>
              <w:spacing w:line="154" w:lineRule="exact" w:before="1"/>
              <w:ind w:left="275"/>
              <w:rPr>
                <w:sz w:val="15"/>
              </w:rPr>
            </w:pPr>
            <w:r>
              <w:rPr>
                <w:w w:val="95"/>
                <w:sz w:val="15"/>
              </w:rPr>
              <w:t>Spill kaddie kit, oil-only refill</w:t>
            </w:r>
          </w:p>
        </w:tc>
        <w:tc>
          <w:tcPr>
            <w:tcW w:w="1361" w:type="dxa"/>
            <w:tcBorders>
              <w:top w:val="single" w:sz="6" w:space="0" w:color="000000"/>
              <w:bottom w:val="single" w:sz="6" w:space="0" w:color="000000"/>
            </w:tcBorders>
            <w:shd w:val="clear" w:color="auto" w:fill="B0B3D3"/>
          </w:tcPr>
          <w:p>
            <w:pPr>
              <w:pStyle w:val="TableParagraph"/>
              <w:spacing w:line="154" w:lineRule="exact" w:before="1"/>
              <w:ind w:left="390"/>
              <w:rPr>
                <w:sz w:val="15"/>
              </w:rPr>
            </w:pPr>
            <w:r>
              <w:rPr>
                <w:w w:val="90"/>
                <w:sz w:val="15"/>
              </w:rPr>
              <w:t>40" x 20" x 20"</w:t>
            </w:r>
          </w:p>
        </w:tc>
        <w:tc>
          <w:tcPr>
            <w:tcW w:w="540" w:type="dxa"/>
            <w:tcBorders>
              <w:top w:val="single" w:sz="6" w:space="0" w:color="000000"/>
              <w:bottom w:val="single" w:sz="6" w:space="0" w:color="000000"/>
            </w:tcBorders>
            <w:shd w:val="clear" w:color="auto" w:fill="B0B3D3"/>
          </w:tcPr>
          <w:p>
            <w:pPr>
              <w:pStyle w:val="TableParagraph"/>
              <w:spacing w:line="154" w:lineRule="exact" w:before="1"/>
              <w:ind w:right="150"/>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spacing w:line="154" w:lineRule="exact" w:before="1"/>
              <w:ind w:left="101" w:right="211"/>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spacing w:line="154" w:lineRule="exact" w:before="1"/>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spacing w:line="154" w:lineRule="exact" w:before="1"/>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spacing w:line="154" w:lineRule="exact" w:before="1"/>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B0B3D3"/>
          </w:tcPr>
          <w:p>
            <w:pPr>
              <w:pStyle w:val="TableParagraph"/>
              <w:spacing w:line="154" w:lineRule="exact" w:before="1"/>
              <w:ind w:right="245"/>
              <w:jc w:val="right"/>
              <w:rPr>
                <w:sz w:val="15"/>
              </w:rPr>
            </w:pPr>
            <w:r>
              <w:rPr>
                <w:w w:val="75"/>
                <w:sz w:val="15"/>
              </w:rPr>
              <w:t>19</w:t>
            </w:r>
          </w:p>
        </w:tc>
        <w:tc>
          <w:tcPr>
            <w:tcW w:w="764" w:type="dxa"/>
            <w:tcBorders>
              <w:top w:val="single" w:sz="6" w:space="0" w:color="000000"/>
              <w:bottom w:val="single" w:sz="6" w:space="0" w:color="000000"/>
            </w:tcBorders>
            <w:shd w:val="clear" w:color="auto" w:fill="B0B3D3"/>
          </w:tcPr>
          <w:p>
            <w:pPr>
              <w:pStyle w:val="TableParagraph"/>
              <w:spacing w:line="154" w:lineRule="exact" w:before="1"/>
              <w:ind w:left="136"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spacing w:line="154" w:lineRule="exact" w:before="1"/>
              <w:ind w:left="72"/>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6"/>
              <w:rPr>
                <w:sz w:val="15"/>
              </w:rPr>
            </w:pPr>
            <w:r>
              <w:rPr>
                <w:w w:val="90"/>
                <w:sz w:val="15"/>
              </w:rPr>
              <w:t>OILM6987</w:t>
            </w:r>
          </w:p>
        </w:tc>
        <w:tc>
          <w:tcPr>
            <w:tcW w:w="885" w:type="dxa"/>
            <w:tcBorders>
              <w:top w:val="single" w:sz="6" w:space="0" w:color="000000"/>
              <w:bottom w:val="single" w:sz="6" w:space="0" w:color="000000"/>
            </w:tcBorders>
            <w:shd w:val="clear" w:color="auto" w:fill="DCDDDE"/>
          </w:tcPr>
          <w:p>
            <w:pPr>
              <w:pStyle w:val="TableParagraph"/>
              <w:ind w:left="36"/>
              <w:rPr>
                <w:sz w:val="15"/>
              </w:rPr>
            </w:pPr>
            <w:r>
              <w:rPr>
                <w:w w:val="90"/>
                <w:sz w:val="15"/>
              </w:rPr>
              <w:t>OILM6987</w:t>
            </w:r>
          </w:p>
        </w:tc>
        <w:tc>
          <w:tcPr>
            <w:tcW w:w="975" w:type="dxa"/>
            <w:tcBorders>
              <w:top w:val="single" w:sz="6" w:space="0" w:color="000000"/>
              <w:bottom w:val="single" w:sz="6" w:space="0" w:color="000000"/>
            </w:tcBorders>
            <w:shd w:val="clear" w:color="auto" w:fill="DCDDDE"/>
          </w:tcPr>
          <w:p>
            <w:pPr>
              <w:pStyle w:val="TableParagraph"/>
              <w:ind w:left="191"/>
              <w:rPr>
                <w:sz w:val="15"/>
              </w:rPr>
            </w:pPr>
            <w:r>
              <w:rPr>
                <w:w w:val="90"/>
                <w:sz w:val="15"/>
              </w:rPr>
              <w:t>KITU1007</w:t>
            </w:r>
          </w:p>
        </w:tc>
        <w:tc>
          <w:tcPr>
            <w:tcW w:w="2986" w:type="dxa"/>
            <w:tcBorders>
              <w:top w:val="single" w:sz="6" w:space="0" w:color="000000"/>
              <w:bottom w:val="single" w:sz="6" w:space="0" w:color="000000"/>
            </w:tcBorders>
            <w:shd w:val="clear" w:color="auto" w:fill="DCDDDE"/>
          </w:tcPr>
          <w:p>
            <w:pPr>
              <w:pStyle w:val="TableParagraph"/>
              <w:ind w:left="276"/>
              <w:rPr>
                <w:sz w:val="15"/>
              </w:rPr>
            </w:pPr>
            <w:r>
              <w:rPr>
                <w:w w:val="90"/>
                <w:sz w:val="15"/>
              </w:rPr>
              <w:t>Spill kaddie kit, universal</w:t>
            </w:r>
          </w:p>
        </w:tc>
        <w:tc>
          <w:tcPr>
            <w:tcW w:w="1361" w:type="dxa"/>
            <w:tcBorders>
              <w:top w:val="single" w:sz="6" w:space="0" w:color="000000"/>
              <w:bottom w:val="single" w:sz="6" w:space="0" w:color="000000"/>
            </w:tcBorders>
            <w:shd w:val="clear" w:color="auto" w:fill="DCDDDE"/>
          </w:tcPr>
          <w:p>
            <w:pPr>
              <w:pStyle w:val="TableParagraph"/>
              <w:ind w:left="390"/>
              <w:rPr>
                <w:sz w:val="15"/>
              </w:rPr>
            </w:pPr>
            <w:r>
              <w:rPr>
                <w:w w:val="90"/>
                <w:sz w:val="15"/>
              </w:rPr>
              <w:t>40" x 20" x 20"</w:t>
            </w:r>
          </w:p>
        </w:tc>
        <w:tc>
          <w:tcPr>
            <w:tcW w:w="540" w:type="dxa"/>
            <w:tcBorders>
              <w:top w:val="single" w:sz="6" w:space="0" w:color="000000"/>
              <w:bottom w:val="single" w:sz="6" w:space="0" w:color="000000"/>
            </w:tcBorders>
            <w:shd w:val="clear" w:color="auto" w:fill="DCDDDE"/>
          </w:tcPr>
          <w:p>
            <w:pPr>
              <w:pStyle w:val="TableParagraph"/>
              <w:ind w:right="151"/>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5" w:right="68"/>
              <w:jc w:val="center"/>
              <w:rPr>
                <w:sz w:val="15"/>
              </w:rPr>
            </w:pPr>
            <w:r>
              <w:rPr>
                <w:w w:val="85"/>
                <w:sz w:val="15"/>
              </w:rPr>
              <w:t>gray</w:t>
            </w:r>
          </w:p>
        </w:tc>
        <w:tc>
          <w:tcPr>
            <w:tcW w:w="821" w:type="dxa"/>
            <w:tcBorders>
              <w:top w:val="single" w:sz="6" w:space="0" w:color="000000"/>
              <w:bottom w:val="single" w:sz="6" w:space="0" w:color="000000"/>
            </w:tcBorders>
            <w:shd w:val="clear" w:color="auto" w:fill="DCDDDE"/>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1"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ind w:right="245"/>
              <w:jc w:val="right"/>
              <w:rPr>
                <w:sz w:val="15"/>
              </w:rPr>
            </w:pPr>
            <w:r>
              <w:rPr>
                <w:w w:val="75"/>
                <w:sz w:val="15"/>
              </w:rPr>
              <w:t>34</w:t>
            </w:r>
          </w:p>
        </w:tc>
        <w:tc>
          <w:tcPr>
            <w:tcW w:w="764" w:type="dxa"/>
            <w:tcBorders>
              <w:top w:val="single" w:sz="6" w:space="0" w:color="000000"/>
              <w:bottom w:val="single" w:sz="6" w:space="0" w:color="000000"/>
            </w:tcBorders>
            <w:shd w:val="clear" w:color="auto" w:fill="DCDDDE"/>
          </w:tcPr>
          <w:p>
            <w:pPr>
              <w:pStyle w:val="TableParagraph"/>
              <w:ind w:right="12"/>
              <w:jc w:val="center"/>
              <w:rPr>
                <w:sz w:val="15"/>
              </w:rPr>
            </w:pPr>
            <w:r>
              <w:rPr>
                <w:w w:val="79"/>
                <w:sz w:val="15"/>
              </w:rPr>
              <w:t>1</w:t>
            </w:r>
          </w:p>
        </w:tc>
        <w:tc>
          <w:tcPr>
            <w:tcW w:w="534" w:type="dxa"/>
            <w:tcBorders>
              <w:top w:val="single" w:sz="6" w:space="0" w:color="000000"/>
              <w:bottom w:val="single" w:sz="6" w:space="0" w:color="000000"/>
            </w:tcBorders>
            <w:shd w:val="clear" w:color="auto" w:fill="DCDDDE"/>
          </w:tcPr>
          <w:p>
            <w:pPr>
              <w:pStyle w:val="TableParagraph"/>
              <w:ind w:left="72"/>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6"/>
              <w:rPr>
                <w:sz w:val="15"/>
              </w:rPr>
            </w:pPr>
            <w:r>
              <w:rPr>
                <w:w w:val="85"/>
                <w:sz w:val="15"/>
              </w:rPr>
              <w:t>OILM6987R</w:t>
            </w:r>
          </w:p>
        </w:tc>
        <w:tc>
          <w:tcPr>
            <w:tcW w:w="885" w:type="dxa"/>
            <w:tcBorders>
              <w:top w:val="single" w:sz="6" w:space="0" w:color="000000"/>
              <w:bottom w:val="single" w:sz="6" w:space="0" w:color="000000"/>
            </w:tcBorders>
            <w:shd w:val="clear" w:color="auto" w:fill="DCDDDE"/>
          </w:tcPr>
          <w:p>
            <w:pPr>
              <w:pStyle w:val="TableParagraph"/>
              <w:ind w:left="36"/>
              <w:rPr>
                <w:sz w:val="15"/>
              </w:rPr>
            </w:pPr>
            <w:r>
              <w:rPr>
                <w:w w:val="90"/>
                <w:sz w:val="15"/>
              </w:rPr>
              <w:t>OILM6987-R</w:t>
            </w:r>
          </w:p>
        </w:tc>
        <w:tc>
          <w:tcPr>
            <w:tcW w:w="975" w:type="dxa"/>
            <w:tcBorders>
              <w:top w:val="single" w:sz="6" w:space="0" w:color="000000"/>
              <w:bottom w:val="single" w:sz="6" w:space="0" w:color="000000"/>
            </w:tcBorders>
            <w:shd w:val="clear" w:color="auto" w:fill="DCDDDE"/>
          </w:tcPr>
          <w:p>
            <w:pPr>
              <w:pStyle w:val="TableParagraph"/>
              <w:ind w:left="191"/>
              <w:rPr>
                <w:sz w:val="15"/>
              </w:rPr>
            </w:pPr>
            <w:r>
              <w:rPr>
                <w:w w:val="90"/>
                <w:sz w:val="15"/>
              </w:rPr>
              <w:t>KITU1008</w:t>
            </w:r>
          </w:p>
        </w:tc>
        <w:tc>
          <w:tcPr>
            <w:tcW w:w="2986" w:type="dxa"/>
            <w:tcBorders>
              <w:top w:val="single" w:sz="6" w:space="0" w:color="000000"/>
              <w:bottom w:val="single" w:sz="6" w:space="0" w:color="000000"/>
            </w:tcBorders>
            <w:shd w:val="clear" w:color="auto" w:fill="DCDDDE"/>
          </w:tcPr>
          <w:p>
            <w:pPr>
              <w:pStyle w:val="TableParagraph"/>
              <w:ind w:left="276"/>
              <w:rPr>
                <w:sz w:val="15"/>
              </w:rPr>
            </w:pPr>
            <w:r>
              <w:rPr>
                <w:w w:val="90"/>
                <w:sz w:val="15"/>
              </w:rPr>
              <w:t>Spill kaddie kit, universal refill</w:t>
            </w:r>
          </w:p>
        </w:tc>
        <w:tc>
          <w:tcPr>
            <w:tcW w:w="1361" w:type="dxa"/>
            <w:tcBorders>
              <w:top w:val="single" w:sz="6" w:space="0" w:color="000000"/>
              <w:bottom w:val="single" w:sz="6" w:space="0" w:color="000000"/>
            </w:tcBorders>
            <w:shd w:val="clear" w:color="auto" w:fill="DCDDDE"/>
          </w:tcPr>
          <w:p>
            <w:pPr>
              <w:pStyle w:val="TableParagraph"/>
              <w:ind w:left="390"/>
              <w:rPr>
                <w:sz w:val="15"/>
              </w:rPr>
            </w:pPr>
            <w:r>
              <w:rPr>
                <w:w w:val="90"/>
                <w:sz w:val="15"/>
              </w:rPr>
              <w:t>40" x 20" x 20"</w:t>
            </w:r>
          </w:p>
        </w:tc>
        <w:tc>
          <w:tcPr>
            <w:tcW w:w="540"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11"/>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3"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DCDDDE"/>
          </w:tcPr>
          <w:p>
            <w:pPr>
              <w:pStyle w:val="TableParagraph"/>
              <w:ind w:right="245"/>
              <w:jc w:val="right"/>
              <w:rPr>
                <w:sz w:val="15"/>
              </w:rPr>
            </w:pPr>
            <w:r>
              <w:rPr>
                <w:w w:val="75"/>
                <w:sz w:val="15"/>
              </w:rPr>
              <w:t>19</w:t>
            </w:r>
          </w:p>
        </w:tc>
        <w:tc>
          <w:tcPr>
            <w:tcW w:w="764" w:type="dxa"/>
            <w:tcBorders>
              <w:top w:val="single" w:sz="6" w:space="0" w:color="000000"/>
              <w:bottom w:val="single" w:sz="6" w:space="0" w:color="000000"/>
            </w:tcBorders>
            <w:shd w:val="clear" w:color="auto" w:fill="DCDDDE"/>
          </w:tcPr>
          <w:p>
            <w:pPr>
              <w:pStyle w:val="TableParagraph"/>
              <w:ind w:left="136"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72"/>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6"/>
              <w:rPr>
                <w:sz w:val="15"/>
              </w:rPr>
            </w:pPr>
            <w:r>
              <w:rPr>
                <w:w w:val="90"/>
                <w:sz w:val="15"/>
              </w:rPr>
              <w:t>OILM6988</w:t>
            </w:r>
          </w:p>
        </w:tc>
        <w:tc>
          <w:tcPr>
            <w:tcW w:w="885" w:type="dxa"/>
            <w:tcBorders>
              <w:top w:val="single" w:sz="6" w:space="0" w:color="000000"/>
              <w:bottom w:val="single" w:sz="6" w:space="0" w:color="000000"/>
            </w:tcBorders>
            <w:shd w:val="clear" w:color="auto" w:fill="FFF45F"/>
          </w:tcPr>
          <w:p>
            <w:pPr>
              <w:pStyle w:val="TableParagraph"/>
              <w:ind w:left="36"/>
              <w:rPr>
                <w:sz w:val="15"/>
              </w:rPr>
            </w:pPr>
            <w:r>
              <w:rPr>
                <w:w w:val="90"/>
                <w:sz w:val="15"/>
              </w:rPr>
              <w:t>OILM6988</w:t>
            </w:r>
          </w:p>
        </w:tc>
        <w:tc>
          <w:tcPr>
            <w:tcW w:w="975" w:type="dxa"/>
            <w:tcBorders>
              <w:top w:val="single" w:sz="6" w:space="0" w:color="000000"/>
              <w:bottom w:val="single" w:sz="6" w:space="0" w:color="000000"/>
            </w:tcBorders>
            <w:shd w:val="clear" w:color="auto" w:fill="FFF45F"/>
          </w:tcPr>
          <w:p>
            <w:pPr>
              <w:pStyle w:val="TableParagraph"/>
              <w:ind w:left="191"/>
              <w:rPr>
                <w:sz w:val="15"/>
              </w:rPr>
            </w:pPr>
            <w:r>
              <w:rPr>
                <w:w w:val="90"/>
                <w:sz w:val="15"/>
              </w:rPr>
              <w:t>KITH1002</w:t>
            </w:r>
          </w:p>
        </w:tc>
        <w:tc>
          <w:tcPr>
            <w:tcW w:w="2986" w:type="dxa"/>
            <w:tcBorders>
              <w:top w:val="single" w:sz="6" w:space="0" w:color="000000"/>
              <w:bottom w:val="single" w:sz="6" w:space="0" w:color="000000"/>
            </w:tcBorders>
            <w:shd w:val="clear" w:color="auto" w:fill="FFF45F"/>
          </w:tcPr>
          <w:p>
            <w:pPr>
              <w:pStyle w:val="TableParagraph"/>
              <w:ind w:left="276"/>
              <w:rPr>
                <w:sz w:val="15"/>
              </w:rPr>
            </w:pPr>
            <w:r>
              <w:rPr>
                <w:w w:val="90"/>
                <w:sz w:val="15"/>
              </w:rPr>
              <w:t>Spill kaddie kit, hazmat</w:t>
            </w:r>
          </w:p>
        </w:tc>
        <w:tc>
          <w:tcPr>
            <w:tcW w:w="1361" w:type="dxa"/>
            <w:tcBorders>
              <w:top w:val="single" w:sz="6" w:space="0" w:color="000000"/>
              <w:bottom w:val="single" w:sz="6" w:space="0" w:color="000000"/>
            </w:tcBorders>
            <w:shd w:val="clear" w:color="auto" w:fill="FFF45F"/>
          </w:tcPr>
          <w:p>
            <w:pPr>
              <w:pStyle w:val="TableParagraph"/>
              <w:ind w:left="390"/>
              <w:rPr>
                <w:sz w:val="15"/>
              </w:rPr>
            </w:pPr>
            <w:r>
              <w:rPr>
                <w:w w:val="90"/>
                <w:sz w:val="15"/>
              </w:rPr>
              <w:t>40" x 20" x 20"</w:t>
            </w:r>
          </w:p>
        </w:tc>
        <w:tc>
          <w:tcPr>
            <w:tcW w:w="540" w:type="dxa"/>
            <w:tcBorders>
              <w:top w:val="single" w:sz="6" w:space="0" w:color="000000"/>
              <w:bottom w:val="single" w:sz="6" w:space="0" w:color="000000"/>
            </w:tcBorders>
            <w:shd w:val="clear" w:color="auto" w:fill="FFF45F"/>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5" w:right="68"/>
              <w:jc w:val="center"/>
              <w:rPr>
                <w:sz w:val="15"/>
              </w:rPr>
            </w:pPr>
            <w:r>
              <w:rPr>
                <w:w w:val="85"/>
                <w:sz w:val="15"/>
              </w:rPr>
              <w:t>gray</w:t>
            </w:r>
          </w:p>
        </w:tc>
        <w:tc>
          <w:tcPr>
            <w:tcW w:w="821" w:type="dxa"/>
            <w:tcBorders>
              <w:top w:val="single" w:sz="6" w:space="0" w:color="000000"/>
              <w:bottom w:val="single" w:sz="6" w:space="0" w:color="000000"/>
            </w:tcBorders>
            <w:shd w:val="clear" w:color="auto" w:fill="FFF45F"/>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4"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ind w:right="245"/>
              <w:jc w:val="right"/>
              <w:rPr>
                <w:sz w:val="15"/>
              </w:rPr>
            </w:pPr>
            <w:r>
              <w:rPr>
                <w:w w:val="75"/>
                <w:sz w:val="15"/>
              </w:rPr>
              <w:t>54</w:t>
            </w:r>
          </w:p>
        </w:tc>
        <w:tc>
          <w:tcPr>
            <w:tcW w:w="764" w:type="dxa"/>
            <w:tcBorders>
              <w:top w:val="single" w:sz="6" w:space="0" w:color="000000"/>
              <w:bottom w:val="single" w:sz="6" w:space="0" w:color="000000"/>
            </w:tcBorders>
            <w:shd w:val="clear" w:color="auto" w:fill="FFF45F"/>
          </w:tcPr>
          <w:p>
            <w:pPr>
              <w:pStyle w:val="TableParagraph"/>
              <w:ind w:right="10"/>
              <w:jc w:val="center"/>
              <w:rPr>
                <w:sz w:val="15"/>
              </w:rPr>
            </w:pPr>
            <w:r>
              <w:rPr>
                <w:w w:val="79"/>
                <w:sz w:val="15"/>
              </w:rPr>
              <w:t>1</w:t>
            </w:r>
          </w:p>
        </w:tc>
        <w:tc>
          <w:tcPr>
            <w:tcW w:w="534" w:type="dxa"/>
            <w:tcBorders>
              <w:top w:val="single" w:sz="6" w:space="0" w:color="000000"/>
              <w:bottom w:val="single" w:sz="6" w:space="0" w:color="000000"/>
            </w:tcBorders>
            <w:shd w:val="clear" w:color="auto" w:fill="FFF45F"/>
          </w:tcPr>
          <w:p>
            <w:pPr>
              <w:pStyle w:val="TableParagraph"/>
              <w:ind w:left="73"/>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6"/>
              <w:rPr>
                <w:sz w:val="15"/>
              </w:rPr>
            </w:pPr>
            <w:r>
              <w:rPr>
                <w:w w:val="85"/>
                <w:sz w:val="15"/>
              </w:rPr>
              <w:t>OILM6988R</w:t>
            </w:r>
          </w:p>
        </w:tc>
        <w:tc>
          <w:tcPr>
            <w:tcW w:w="885" w:type="dxa"/>
            <w:tcBorders>
              <w:top w:val="single" w:sz="6" w:space="0" w:color="000000"/>
              <w:bottom w:val="single" w:sz="6" w:space="0" w:color="000000"/>
            </w:tcBorders>
            <w:shd w:val="clear" w:color="auto" w:fill="FFF45F"/>
          </w:tcPr>
          <w:p>
            <w:pPr>
              <w:pStyle w:val="TableParagraph"/>
              <w:ind w:left="36"/>
              <w:rPr>
                <w:sz w:val="15"/>
              </w:rPr>
            </w:pPr>
            <w:r>
              <w:rPr>
                <w:w w:val="90"/>
                <w:sz w:val="15"/>
              </w:rPr>
              <w:t>OILM6988-R</w:t>
            </w:r>
          </w:p>
        </w:tc>
        <w:tc>
          <w:tcPr>
            <w:tcW w:w="975" w:type="dxa"/>
            <w:tcBorders>
              <w:top w:val="single" w:sz="6" w:space="0" w:color="000000"/>
              <w:bottom w:val="single" w:sz="6" w:space="0" w:color="000000"/>
            </w:tcBorders>
            <w:shd w:val="clear" w:color="auto" w:fill="FFF45F"/>
          </w:tcPr>
          <w:p>
            <w:pPr>
              <w:pStyle w:val="TableParagraph"/>
              <w:ind w:left="191"/>
              <w:rPr>
                <w:sz w:val="15"/>
              </w:rPr>
            </w:pPr>
            <w:r>
              <w:rPr>
                <w:w w:val="90"/>
                <w:sz w:val="15"/>
              </w:rPr>
              <w:t>KITH1003</w:t>
            </w:r>
          </w:p>
        </w:tc>
        <w:tc>
          <w:tcPr>
            <w:tcW w:w="2986" w:type="dxa"/>
            <w:tcBorders>
              <w:top w:val="single" w:sz="6" w:space="0" w:color="000000"/>
              <w:bottom w:val="single" w:sz="6" w:space="0" w:color="000000"/>
            </w:tcBorders>
            <w:shd w:val="clear" w:color="auto" w:fill="FFF45F"/>
          </w:tcPr>
          <w:p>
            <w:pPr>
              <w:pStyle w:val="TableParagraph"/>
              <w:ind w:left="276"/>
              <w:rPr>
                <w:sz w:val="15"/>
              </w:rPr>
            </w:pPr>
            <w:r>
              <w:rPr>
                <w:w w:val="90"/>
                <w:sz w:val="15"/>
              </w:rPr>
              <w:t>Spill kaddie kit, hazmat refill</w:t>
            </w:r>
          </w:p>
        </w:tc>
        <w:tc>
          <w:tcPr>
            <w:tcW w:w="1361" w:type="dxa"/>
            <w:tcBorders>
              <w:top w:val="single" w:sz="6" w:space="0" w:color="000000"/>
              <w:bottom w:val="single" w:sz="6" w:space="0" w:color="000000"/>
            </w:tcBorders>
            <w:shd w:val="clear" w:color="auto" w:fill="FFF45F"/>
          </w:tcPr>
          <w:p>
            <w:pPr>
              <w:pStyle w:val="TableParagraph"/>
              <w:ind w:left="390"/>
              <w:rPr>
                <w:sz w:val="15"/>
              </w:rPr>
            </w:pPr>
            <w:r>
              <w:rPr>
                <w:w w:val="90"/>
                <w:sz w:val="15"/>
              </w:rPr>
              <w:t>40" x 20" x 20"</w:t>
            </w:r>
          </w:p>
        </w:tc>
        <w:tc>
          <w:tcPr>
            <w:tcW w:w="540" w:type="dxa"/>
            <w:tcBorders>
              <w:top w:val="single" w:sz="6" w:space="0" w:color="000000"/>
              <w:bottom w:val="single" w:sz="6" w:space="0" w:color="000000"/>
            </w:tcBorders>
            <w:shd w:val="clear" w:color="auto" w:fill="FFF45F"/>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10"/>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2"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4" w:right="45"/>
              <w:jc w:val="center"/>
              <w:rPr>
                <w:sz w:val="15"/>
              </w:rPr>
            </w:pPr>
            <w:r>
              <w:rPr>
                <w:w w:val="90"/>
                <w:sz w:val="15"/>
              </w:rPr>
              <w:t>30</w:t>
            </w:r>
          </w:p>
        </w:tc>
        <w:tc>
          <w:tcPr>
            <w:tcW w:w="1427" w:type="dxa"/>
            <w:gridSpan w:val="2"/>
            <w:tcBorders>
              <w:top w:val="single" w:sz="6" w:space="0" w:color="000000"/>
              <w:bottom w:val="single" w:sz="6" w:space="0" w:color="000000"/>
            </w:tcBorders>
            <w:shd w:val="clear" w:color="auto" w:fill="FFF45F"/>
          </w:tcPr>
          <w:p>
            <w:pPr>
              <w:pStyle w:val="TableParagraph"/>
              <w:ind w:right="245"/>
              <w:jc w:val="right"/>
              <w:rPr>
                <w:sz w:val="15"/>
              </w:rPr>
            </w:pPr>
            <w:r>
              <w:rPr>
                <w:w w:val="75"/>
                <w:sz w:val="15"/>
              </w:rPr>
              <w:t>19</w:t>
            </w:r>
          </w:p>
        </w:tc>
        <w:tc>
          <w:tcPr>
            <w:tcW w:w="764" w:type="dxa"/>
            <w:tcBorders>
              <w:top w:val="single" w:sz="6" w:space="0" w:color="000000"/>
              <w:bottom w:val="single" w:sz="6" w:space="0" w:color="000000"/>
            </w:tcBorders>
            <w:shd w:val="clear" w:color="auto" w:fill="FFF45F"/>
          </w:tcPr>
          <w:p>
            <w:pPr>
              <w:pStyle w:val="TableParagraph"/>
              <w:ind w:left="137" w:right="54"/>
              <w:jc w:val="center"/>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73"/>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CB16"/>
          </w:tcPr>
          <w:p>
            <w:pPr>
              <w:pStyle w:val="TableParagraph"/>
              <w:ind w:left="6"/>
              <w:rPr>
                <w:sz w:val="15"/>
              </w:rPr>
            </w:pPr>
            <w:r>
              <w:rPr>
                <w:w w:val="90"/>
                <w:sz w:val="15"/>
              </w:rPr>
              <w:t>OILM6985</w:t>
            </w:r>
          </w:p>
        </w:tc>
        <w:tc>
          <w:tcPr>
            <w:tcW w:w="885" w:type="dxa"/>
            <w:tcBorders>
              <w:top w:val="single" w:sz="6" w:space="0" w:color="000000"/>
              <w:bottom w:val="single" w:sz="6" w:space="0" w:color="000000"/>
            </w:tcBorders>
            <w:shd w:val="clear" w:color="auto" w:fill="FFCB16"/>
          </w:tcPr>
          <w:p>
            <w:pPr>
              <w:pStyle w:val="TableParagraph"/>
              <w:ind w:left="36"/>
              <w:rPr>
                <w:sz w:val="15"/>
              </w:rPr>
            </w:pPr>
            <w:r>
              <w:rPr>
                <w:w w:val="90"/>
                <w:sz w:val="15"/>
              </w:rPr>
              <w:t>OILM6985</w:t>
            </w:r>
          </w:p>
        </w:tc>
        <w:tc>
          <w:tcPr>
            <w:tcW w:w="975" w:type="dxa"/>
            <w:tcBorders>
              <w:top w:val="single" w:sz="6" w:space="0" w:color="000000"/>
              <w:bottom w:val="single" w:sz="6" w:space="0" w:color="000000"/>
            </w:tcBorders>
            <w:shd w:val="clear" w:color="auto" w:fill="FFCB16"/>
          </w:tcPr>
          <w:p>
            <w:pPr>
              <w:pStyle w:val="TableParagraph"/>
              <w:ind w:left="191"/>
              <w:rPr>
                <w:sz w:val="15"/>
              </w:rPr>
            </w:pPr>
            <w:r>
              <w:rPr>
                <w:w w:val="85"/>
                <w:sz w:val="15"/>
              </w:rPr>
              <w:t>KITX1100</w:t>
            </w:r>
          </w:p>
        </w:tc>
        <w:tc>
          <w:tcPr>
            <w:tcW w:w="2986" w:type="dxa"/>
            <w:tcBorders>
              <w:top w:val="single" w:sz="6" w:space="0" w:color="000000"/>
              <w:bottom w:val="single" w:sz="6" w:space="0" w:color="000000"/>
            </w:tcBorders>
            <w:shd w:val="clear" w:color="auto" w:fill="FFCB16"/>
          </w:tcPr>
          <w:p>
            <w:pPr>
              <w:pStyle w:val="TableParagraph"/>
              <w:ind w:left="276"/>
              <w:rPr>
                <w:sz w:val="15"/>
              </w:rPr>
            </w:pPr>
            <w:r>
              <w:rPr>
                <w:w w:val="90"/>
                <w:sz w:val="15"/>
              </w:rPr>
              <w:t>kaddie</w:t>
            </w:r>
            <w:r>
              <w:rPr>
                <w:spacing w:val="-23"/>
                <w:w w:val="90"/>
                <w:sz w:val="15"/>
              </w:rPr>
              <w:t> </w:t>
            </w:r>
            <w:r>
              <w:rPr>
                <w:spacing w:val="-4"/>
                <w:w w:val="90"/>
                <w:sz w:val="15"/>
              </w:rPr>
              <w:t>only,</w:t>
            </w:r>
            <w:r>
              <w:rPr>
                <w:spacing w:val="-23"/>
                <w:w w:val="90"/>
                <w:sz w:val="15"/>
              </w:rPr>
              <w:t> </w:t>
            </w:r>
            <w:r>
              <w:rPr>
                <w:w w:val="90"/>
                <w:sz w:val="15"/>
              </w:rPr>
              <w:t>40"</w:t>
            </w:r>
            <w:r>
              <w:rPr>
                <w:spacing w:val="-23"/>
                <w:w w:val="90"/>
                <w:sz w:val="15"/>
              </w:rPr>
              <w:t> </w:t>
            </w:r>
            <w:r>
              <w:rPr>
                <w:w w:val="90"/>
                <w:sz w:val="15"/>
              </w:rPr>
              <w:t>x</w:t>
            </w:r>
            <w:r>
              <w:rPr>
                <w:spacing w:val="-22"/>
                <w:w w:val="90"/>
                <w:sz w:val="15"/>
              </w:rPr>
              <w:t> </w:t>
            </w:r>
            <w:r>
              <w:rPr>
                <w:w w:val="90"/>
                <w:sz w:val="15"/>
              </w:rPr>
              <w:t>20"</w:t>
            </w:r>
            <w:r>
              <w:rPr>
                <w:spacing w:val="-23"/>
                <w:w w:val="90"/>
                <w:sz w:val="15"/>
              </w:rPr>
              <w:t> </w:t>
            </w:r>
            <w:r>
              <w:rPr>
                <w:w w:val="90"/>
                <w:sz w:val="15"/>
              </w:rPr>
              <w:t>x</w:t>
            </w:r>
            <w:r>
              <w:rPr>
                <w:spacing w:val="-23"/>
                <w:w w:val="90"/>
                <w:sz w:val="15"/>
              </w:rPr>
              <w:t> </w:t>
            </w:r>
            <w:r>
              <w:rPr>
                <w:w w:val="90"/>
                <w:sz w:val="15"/>
              </w:rPr>
              <w:t>20",</w:t>
            </w:r>
            <w:r>
              <w:rPr>
                <w:spacing w:val="-23"/>
                <w:w w:val="90"/>
                <w:sz w:val="15"/>
              </w:rPr>
              <w:t> </w:t>
            </w:r>
            <w:r>
              <w:rPr>
                <w:w w:val="90"/>
                <w:sz w:val="15"/>
              </w:rPr>
              <w:t>4"</w:t>
            </w:r>
            <w:r>
              <w:rPr>
                <w:spacing w:val="-22"/>
                <w:w w:val="90"/>
                <w:sz w:val="15"/>
              </w:rPr>
              <w:t> </w:t>
            </w:r>
            <w:r>
              <w:rPr>
                <w:w w:val="90"/>
                <w:sz w:val="15"/>
              </w:rPr>
              <w:t>rubber</w:t>
            </w:r>
            <w:r>
              <w:rPr>
                <w:spacing w:val="-23"/>
                <w:w w:val="90"/>
                <w:sz w:val="15"/>
              </w:rPr>
              <w:t> </w:t>
            </w:r>
            <w:r>
              <w:rPr>
                <w:w w:val="90"/>
                <w:sz w:val="15"/>
              </w:rPr>
              <w:t>casters</w:t>
            </w:r>
          </w:p>
        </w:tc>
        <w:tc>
          <w:tcPr>
            <w:tcW w:w="1361" w:type="dxa"/>
            <w:tcBorders>
              <w:top w:val="single" w:sz="6" w:space="0" w:color="000000"/>
              <w:bottom w:val="single" w:sz="6" w:space="0" w:color="000000"/>
            </w:tcBorders>
            <w:shd w:val="clear" w:color="auto" w:fill="FFCB16"/>
          </w:tcPr>
          <w:p>
            <w:pPr>
              <w:pStyle w:val="TableParagraph"/>
              <w:ind w:left="390"/>
              <w:rPr>
                <w:sz w:val="15"/>
              </w:rPr>
            </w:pPr>
            <w:r>
              <w:rPr>
                <w:w w:val="90"/>
                <w:sz w:val="15"/>
              </w:rPr>
              <w:t>40" x 20" x 20"</w:t>
            </w:r>
          </w:p>
        </w:tc>
        <w:tc>
          <w:tcPr>
            <w:tcW w:w="540" w:type="dxa"/>
            <w:tcBorders>
              <w:top w:val="single" w:sz="6" w:space="0" w:color="000000"/>
              <w:bottom w:val="single" w:sz="6" w:space="0" w:color="000000"/>
            </w:tcBorders>
            <w:shd w:val="clear" w:color="auto" w:fill="FFCB16"/>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FFCB16"/>
          </w:tcPr>
          <w:p>
            <w:pPr>
              <w:pStyle w:val="TableParagraph"/>
              <w:ind w:left="16" w:right="68"/>
              <w:jc w:val="center"/>
              <w:rPr>
                <w:sz w:val="15"/>
              </w:rPr>
            </w:pPr>
            <w:r>
              <w:rPr>
                <w:w w:val="85"/>
                <w:sz w:val="15"/>
              </w:rPr>
              <w:t>gray</w:t>
            </w:r>
          </w:p>
        </w:tc>
        <w:tc>
          <w:tcPr>
            <w:tcW w:w="821" w:type="dxa"/>
            <w:tcBorders>
              <w:top w:val="single" w:sz="6" w:space="0" w:color="000000"/>
              <w:bottom w:val="single" w:sz="6" w:space="0" w:color="000000"/>
            </w:tcBorders>
            <w:shd w:val="clear" w:color="auto" w:fill="FFCB16"/>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5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46"/>
              <w:jc w:val="right"/>
              <w:rPr>
                <w:sz w:val="15"/>
              </w:rPr>
            </w:pPr>
            <w:r>
              <w:rPr>
                <w:w w:val="75"/>
                <w:sz w:val="15"/>
              </w:rPr>
              <w:t>38</w:t>
            </w:r>
          </w:p>
        </w:tc>
        <w:tc>
          <w:tcPr>
            <w:tcW w:w="764" w:type="dxa"/>
            <w:tcBorders>
              <w:top w:val="single" w:sz="6" w:space="0" w:color="000000"/>
              <w:bottom w:val="single" w:sz="6" w:space="0" w:color="000000"/>
            </w:tcBorders>
            <w:shd w:val="clear" w:color="auto" w:fill="FFCB16"/>
          </w:tcPr>
          <w:p>
            <w:pPr>
              <w:pStyle w:val="TableParagraph"/>
              <w:ind w:right="9"/>
              <w:jc w:val="center"/>
              <w:rPr>
                <w:sz w:val="15"/>
              </w:rPr>
            </w:pPr>
            <w:r>
              <w:rPr>
                <w:w w:val="79"/>
                <w:sz w:val="15"/>
              </w:rPr>
              <w:t>1</w:t>
            </w:r>
          </w:p>
        </w:tc>
        <w:tc>
          <w:tcPr>
            <w:tcW w:w="534" w:type="dxa"/>
            <w:tcBorders>
              <w:top w:val="single" w:sz="6" w:space="0" w:color="000000"/>
              <w:bottom w:val="single" w:sz="6" w:space="0" w:color="000000"/>
            </w:tcBorders>
            <w:shd w:val="clear" w:color="auto" w:fill="FFCB16"/>
          </w:tcPr>
          <w:p>
            <w:pPr>
              <w:pStyle w:val="TableParagraph"/>
              <w:ind w:left="73"/>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6"/>
              <w:rPr>
                <w:sz w:val="15"/>
              </w:rPr>
            </w:pPr>
            <w:r>
              <w:rPr>
                <w:w w:val="85"/>
                <w:sz w:val="15"/>
              </w:rPr>
              <w:t>SPK95-O-W</w:t>
            </w:r>
          </w:p>
        </w:tc>
        <w:tc>
          <w:tcPr>
            <w:tcW w:w="885" w:type="dxa"/>
            <w:tcBorders>
              <w:top w:val="single" w:sz="6" w:space="0" w:color="000000"/>
              <w:bottom w:val="single" w:sz="6" w:space="0" w:color="000000"/>
            </w:tcBorders>
            <w:shd w:val="clear" w:color="auto" w:fill="B0B3D3"/>
          </w:tcPr>
          <w:p>
            <w:pPr>
              <w:pStyle w:val="TableParagraph"/>
              <w:ind w:left="36"/>
              <w:rPr>
                <w:sz w:val="15"/>
              </w:rPr>
            </w:pPr>
            <w:r>
              <w:rPr>
                <w:w w:val="90"/>
                <w:sz w:val="15"/>
              </w:rPr>
              <w:t>OILM7086</w:t>
            </w:r>
          </w:p>
        </w:tc>
        <w:tc>
          <w:tcPr>
            <w:tcW w:w="975" w:type="dxa"/>
            <w:tcBorders>
              <w:top w:val="single" w:sz="6" w:space="0" w:color="000000"/>
              <w:bottom w:val="single" w:sz="6" w:space="0" w:color="000000"/>
            </w:tcBorders>
            <w:shd w:val="clear" w:color="auto" w:fill="B0B3D3"/>
          </w:tcPr>
          <w:p>
            <w:pPr>
              <w:pStyle w:val="TableParagraph"/>
              <w:ind w:left="191"/>
              <w:rPr>
                <w:sz w:val="15"/>
              </w:rPr>
            </w:pPr>
            <w:r>
              <w:rPr>
                <w:w w:val="85"/>
                <w:sz w:val="15"/>
              </w:rPr>
              <w:t>KITO1033</w:t>
            </w:r>
          </w:p>
        </w:tc>
        <w:tc>
          <w:tcPr>
            <w:tcW w:w="2986" w:type="dxa"/>
            <w:tcBorders>
              <w:top w:val="single" w:sz="6" w:space="0" w:color="000000"/>
              <w:bottom w:val="single" w:sz="6" w:space="0" w:color="000000"/>
            </w:tcBorders>
            <w:shd w:val="clear" w:color="auto" w:fill="B0B3D3"/>
          </w:tcPr>
          <w:p>
            <w:pPr>
              <w:pStyle w:val="TableParagraph"/>
              <w:ind w:left="276"/>
              <w:rPr>
                <w:sz w:val="15"/>
              </w:rPr>
            </w:pPr>
            <w:r>
              <w:rPr>
                <w:w w:val="90"/>
                <w:sz w:val="15"/>
              </w:rPr>
              <w:t>95-gallon oil-only, with wheels</w:t>
            </w:r>
          </w:p>
        </w:tc>
        <w:tc>
          <w:tcPr>
            <w:tcW w:w="1361" w:type="dxa"/>
            <w:tcBorders>
              <w:top w:val="single" w:sz="6" w:space="0" w:color="000000"/>
              <w:bottom w:val="single" w:sz="6" w:space="0" w:color="000000"/>
            </w:tcBorders>
            <w:shd w:val="clear" w:color="auto" w:fill="B0B3D3"/>
          </w:tcPr>
          <w:p>
            <w:pPr>
              <w:pStyle w:val="TableParagraph"/>
              <w:ind w:left="390"/>
              <w:rPr>
                <w:sz w:val="15"/>
              </w:rPr>
            </w:pPr>
            <w:r>
              <w:rPr>
                <w:w w:val="90"/>
                <w:sz w:val="15"/>
              </w:rPr>
              <w:t>95 gal</w:t>
            </w:r>
          </w:p>
        </w:tc>
        <w:tc>
          <w:tcPr>
            <w:tcW w:w="540" w:type="dxa"/>
            <w:tcBorders>
              <w:top w:val="single" w:sz="6" w:space="0" w:color="000000"/>
              <w:bottom w:val="single" w:sz="6" w:space="0" w:color="000000"/>
            </w:tcBorders>
            <w:shd w:val="clear" w:color="auto" w:fill="B0B3D3"/>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50"/>
              <w:jc w:val="center"/>
              <w:rPr>
                <w:sz w:val="15"/>
              </w:rPr>
            </w:pPr>
            <w:r>
              <w:rPr>
                <w:w w:val="90"/>
                <w:sz w:val="15"/>
              </w:rPr>
              <w:t>yellow</w:t>
            </w:r>
          </w:p>
        </w:tc>
        <w:tc>
          <w:tcPr>
            <w:tcW w:w="821" w:type="dxa"/>
            <w:tcBorders>
              <w:top w:val="single" w:sz="6" w:space="0" w:color="000000"/>
              <w:bottom w:val="single" w:sz="6" w:space="0" w:color="000000"/>
            </w:tcBorders>
            <w:shd w:val="clear" w:color="auto" w:fill="B0B3D3"/>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5"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B0B3D3"/>
          </w:tcPr>
          <w:p>
            <w:pPr>
              <w:pStyle w:val="TableParagraph"/>
              <w:ind w:right="179"/>
              <w:jc w:val="right"/>
              <w:rPr>
                <w:sz w:val="15"/>
              </w:rPr>
            </w:pPr>
            <w:r>
              <w:rPr>
                <w:w w:val="75"/>
                <w:sz w:val="15"/>
              </w:rPr>
              <w:t>119</w:t>
            </w:r>
          </w:p>
        </w:tc>
        <w:tc>
          <w:tcPr>
            <w:tcW w:w="764" w:type="dxa"/>
            <w:tcBorders>
              <w:top w:val="single" w:sz="6" w:space="0" w:color="000000"/>
              <w:bottom w:val="single" w:sz="6" w:space="0" w:color="000000"/>
            </w:tcBorders>
            <w:shd w:val="clear" w:color="auto" w:fill="B0B3D3"/>
          </w:tcPr>
          <w:p>
            <w:pPr>
              <w:pStyle w:val="TableParagraph"/>
              <w:ind w:right="9"/>
              <w:jc w:val="center"/>
              <w:rPr>
                <w:sz w:val="15"/>
              </w:rPr>
            </w:pPr>
            <w:r>
              <w:rPr>
                <w:w w:val="79"/>
                <w:sz w:val="15"/>
              </w:rPr>
              <w:t>2</w:t>
            </w:r>
          </w:p>
        </w:tc>
        <w:tc>
          <w:tcPr>
            <w:tcW w:w="534" w:type="dxa"/>
            <w:tcBorders>
              <w:top w:val="single" w:sz="6" w:space="0" w:color="000000"/>
              <w:bottom w:val="single" w:sz="6" w:space="0" w:color="000000"/>
            </w:tcBorders>
            <w:shd w:val="clear" w:color="auto" w:fill="B0B3D3"/>
          </w:tcPr>
          <w:p>
            <w:pPr>
              <w:pStyle w:val="TableParagraph"/>
              <w:ind w:left="74"/>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6"/>
              <w:rPr>
                <w:sz w:val="15"/>
              </w:rPr>
            </w:pPr>
            <w:r>
              <w:rPr>
                <w:spacing w:val="-3"/>
                <w:w w:val="80"/>
                <w:sz w:val="15"/>
              </w:rPr>
              <w:t>SPK95-O-W-R</w:t>
            </w:r>
          </w:p>
        </w:tc>
        <w:tc>
          <w:tcPr>
            <w:tcW w:w="885" w:type="dxa"/>
            <w:tcBorders>
              <w:top w:val="single" w:sz="6" w:space="0" w:color="000000"/>
              <w:bottom w:val="single" w:sz="6" w:space="0" w:color="000000"/>
            </w:tcBorders>
            <w:shd w:val="clear" w:color="auto" w:fill="B0B3D3"/>
          </w:tcPr>
          <w:p>
            <w:pPr>
              <w:pStyle w:val="TableParagraph"/>
              <w:ind w:left="37"/>
              <w:rPr>
                <w:sz w:val="15"/>
              </w:rPr>
            </w:pPr>
            <w:r>
              <w:rPr>
                <w:w w:val="90"/>
                <w:sz w:val="15"/>
              </w:rPr>
              <w:t>OILM7086R</w:t>
            </w:r>
          </w:p>
        </w:tc>
        <w:tc>
          <w:tcPr>
            <w:tcW w:w="975" w:type="dxa"/>
            <w:tcBorders>
              <w:top w:val="single" w:sz="6" w:space="0" w:color="000000"/>
              <w:bottom w:val="single" w:sz="6" w:space="0" w:color="000000"/>
            </w:tcBorders>
            <w:shd w:val="clear" w:color="auto" w:fill="B0B3D3"/>
          </w:tcPr>
          <w:p>
            <w:pPr>
              <w:pStyle w:val="TableParagraph"/>
              <w:ind w:left="191"/>
              <w:rPr>
                <w:sz w:val="15"/>
              </w:rPr>
            </w:pPr>
            <w:r>
              <w:rPr>
                <w:w w:val="85"/>
                <w:sz w:val="15"/>
              </w:rPr>
              <w:t>KITO1034</w:t>
            </w:r>
          </w:p>
        </w:tc>
        <w:tc>
          <w:tcPr>
            <w:tcW w:w="2986" w:type="dxa"/>
            <w:tcBorders>
              <w:top w:val="single" w:sz="6" w:space="0" w:color="000000"/>
              <w:bottom w:val="single" w:sz="6" w:space="0" w:color="000000"/>
            </w:tcBorders>
            <w:shd w:val="clear" w:color="auto" w:fill="B0B3D3"/>
          </w:tcPr>
          <w:p>
            <w:pPr>
              <w:pStyle w:val="TableParagraph"/>
              <w:ind w:left="277"/>
              <w:rPr>
                <w:sz w:val="15"/>
              </w:rPr>
            </w:pPr>
            <w:r>
              <w:rPr>
                <w:w w:val="90"/>
                <w:sz w:val="15"/>
              </w:rPr>
              <w:t>95-gallon oil-only, with wheels refill</w:t>
            </w:r>
          </w:p>
        </w:tc>
        <w:tc>
          <w:tcPr>
            <w:tcW w:w="1361" w:type="dxa"/>
            <w:tcBorders>
              <w:top w:val="single" w:sz="6" w:space="0" w:color="000000"/>
              <w:bottom w:val="single" w:sz="6" w:space="0" w:color="000000"/>
            </w:tcBorders>
            <w:shd w:val="clear" w:color="auto" w:fill="B0B3D3"/>
          </w:tcPr>
          <w:p>
            <w:pPr>
              <w:pStyle w:val="TableParagraph"/>
              <w:ind w:left="391"/>
              <w:rPr>
                <w:sz w:val="15"/>
              </w:rPr>
            </w:pPr>
            <w:r>
              <w:rPr>
                <w:w w:val="90"/>
                <w:sz w:val="15"/>
              </w:rPr>
              <w:t>95 gal</w:t>
            </w:r>
          </w:p>
        </w:tc>
        <w:tc>
          <w:tcPr>
            <w:tcW w:w="540" w:type="dxa"/>
            <w:tcBorders>
              <w:top w:val="single" w:sz="6" w:space="0" w:color="000000"/>
              <w:bottom w:val="single" w:sz="6" w:space="0" w:color="000000"/>
            </w:tcBorders>
            <w:shd w:val="clear" w:color="auto" w:fill="B0B3D3"/>
          </w:tcPr>
          <w:p>
            <w:pPr>
              <w:pStyle w:val="TableParagraph"/>
              <w:ind w:right="149"/>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9"/>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5"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B0B3D3"/>
          </w:tcPr>
          <w:p>
            <w:pPr>
              <w:pStyle w:val="TableParagraph"/>
              <w:ind w:right="244"/>
              <w:jc w:val="right"/>
              <w:rPr>
                <w:sz w:val="15"/>
              </w:rPr>
            </w:pPr>
            <w:r>
              <w:rPr>
                <w:w w:val="75"/>
                <w:sz w:val="15"/>
              </w:rPr>
              <w:t>61</w:t>
            </w:r>
          </w:p>
        </w:tc>
        <w:tc>
          <w:tcPr>
            <w:tcW w:w="764" w:type="dxa"/>
            <w:tcBorders>
              <w:top w:val="single" w:sz="6" w:space="0" w:color="000000"/>
              <w:bottom w:val="single" w:sz="6" w:space="0" w:color="000000"/>
            </w:tcBorders>
            <w:shd w:val="clear" w:color="auto" w:fill="B0B3D3"/>
          </w:tcPr>
          <w:p>
            <w:pPr>
              <w:pStyle w:val="TableParagraph"/>
              <w:ind w:left="138"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74"/>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7"/>
              <w:rPr>
                <w:sz w:val="15"/>
              </w:rPr>
            </w:pPr>
            <w:r>
              <w:rPr>
                <w:w w:val="85"/>
                <w:sz w:val="15"/>
              </w:rPr>
              <w:t>SPK95-U-W</w:t>
            </w:r>
          </w:p>
        </w:tc>
        <w:tc>
          <w:tcPr>
            <w:tcW w:w="885" w:type="dxa"/>
            <w:tcBorders>
              <w:top w:val="single" w:sz="6" w:space="0" w:color="000000"/>
              <w:bottom w:val="single" w:sz="6" w:space="0" w:color="000000"/>
            </w:tcBorders>
            <w:shd w:val="clear" w:color="auto" w:fill="DCDDDE"/>
          </w:tcPr>
          <w:p>
            <w:pPr>
              <w:pStyle w:val="TableParagraph"/>
              <w:ind w:left="37"/>
              <w:rPr>
                <w:sz w:val="15"/>
              </w:rPr>
            </w:pPr>
            <w:r>
              <w:rPr>
                <w:w w:val="90"/>
                <w:sz w:val="15"/>
              </w:rPr>
              <w:t>OILM7087</w:t>
            </w:r>
          </w:p>
        </w:tc>
        <w:tc>
          <w:tcPr>
            <w:tcW w:w="975" w:type="dxa"/>
            <w:tcBorders>
              <w:top w:val="single" w:sz="6" w:space="0" w:color="000000"/>
              <w:bottom w:val="single" w:sz="6" w:space="0" w:color="000000"/>
            </w:tcBorders>
            <w:shd w:val="clear" w:color="auto" w:fill="DCDDDE"/>
          </w:tcPr>
          <w:p>
            <w:pPr>
              <w:pStyle w:val="TableParagraph"/>
              <w:ind w:left="192"/>
              <w:rPr>
                <w:sz w:val="15"/>
              </w:rPr>
            </w:pPr>
            <w:r>
              <w:rPr>
                <w:w w:val="90"/>
                <w:sz w:val="15"/>
              </w:rPr>
              <w:t>KITU1029</w:t>
            </w:r>
          </w:p>
        </w:tc>
        <w:tc>
          <w:tcPr>
            <w:tcW w:w="2986" w:type="dxa"/>
            <w:tcBorders>
              <w:top w:val="single" w:sz="6" w:space="0" w:color="000000"/>
              <w:bottom w:val="single" w:sz="6" w:space="0" w:color="000000"/>
            </w:tcBorders>
            <w:shd w:val="clear" w:color="auto" w:fill="DCDDDE"/>
          </w:tcPr>
          <w:p>
            <w:pPr>
              <w:pStyle w:val="TableParagraph"/>
              <w:ind w:left="277"/>
              <w:rPr>
                <w:sz w:val="15"/>
              </w:rPr>
            </w:pPr>
            <w:r>
              <w:rPr>
                <w:w w:val="90"/>
                <w:sz w:val="15"/>
              </w:rPr>
              <w:t>95-gallon universal, with wheels</w:t>
            </w:r>
          </w:p>
        </w:tc>
        <w:tc>
          <w:tcPr>
            <w:tcW w:w="1361" w:type="dxa"/>
            <w:tcBorders>
              <w:top w:val="single" w:sz="6" w:space="0" w:color="000000"/>
              <w:bottom w:val="single" w:sz="6" w:space="0" w:color="000000"/>
            </w:tcBorders>
            <w:shd w:val="clear" w:color="auto" w:fill="DCDDDE"/>
          </w:tcPr>
          <w:p>
            <w:pPr>
              <w:pStyle w:val="TableParagraph"/>
              <w:ind w:left="391"/>
              <w:rPr>
                <w:sz w:val="15"/>
              </w:rPr>
            </w:pPr>
            <w:r>
              <w:rPr>
                <w:w w:val="90"/>
                <w:sz w:val="15"/>
              </w:rPr>
              <w:t>95 gal</w:t>
            </w:r>
          </w:p>
        </w:tc>
        <w:tc>
          <w:tcPr>
            <w:tcW w:w="540"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50"/>
              <w:jc w:val="center"/>
              <w:rPr>
                <w:sz w:val="15"/>
              </w:rPr>
            </w:pPr>
            <w:r>
              <w:rPr>
                <w:w w:val="90"/>
                <w:sz w:val="15"/>
              </w:rPr>
              <w:t>yellow</w:t>
            </w:r>
          </w:p>
        </w:tc>
        <w:tc>
          <w:tcPr>
            <w:tcW w:w="821" w:type="dxa"/>
            <w:tcBorders>
              <w:top w:val="single" w:sz="6" w:space="0" w:color="000000"/>
              <w:bottom w:val="single" w:sz="6" w:space="0" w:color="000000"/>
            </w:tcBorders>
            <w:shd w:val="clear" w:color="auto" w:fill="DCDDDE"/>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3"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5"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DCDDDE"/>
          </w:tcPr>
          <w:p>
            <w:pPr>
              <w:pStyle w:val="TableParagraph"/>
              <w:ind w:right="179"/>
              <w:jc w:val="right"/>
              <w:rPr>
                <w:sz w:val="15"/>
              </w:rPr>
            </w:pPr>
            <w:r>
              <w:rPr>
                <w:w w:val="75"/>
                <w:sz w:val="15"/>
              </w:rPr>
              <w:t>119</w:t>
            </w:r>
          </w:p>
        </w:tc>
        <w:tc>
          <w:tcPr>
            <w:tcW w:w="764" w:type="dxa"/>
            <w:tcBorders>
              <w:top w:val="single" w:sz="6" w:space="0" w:color="000000"/>
              <w:bottom w:val="single" w:sz="6" w:space="0" w:color="000000"/>
            </w:tcBorders>
            <w:shd w:val="clear" w:color="auto" w:fill="DCDDDE"/>
          </w:tcPr>
          <w:p>
            <w:pPr>
              <w:pStyle w:val="TableParagraph"/>
              <w:ind w:right="8"/>
              <w:jc w:val="center"/>
              <w:rPr>
                <w:sz w:val="15"/>
              </w:rPr>
            </w:pPr>
            <w:r>
              <w:rPr>
                <w:w w:val="79"/>
                <w:sz w:val="15"/>
              </w:rPr>
              <w:t>2</w:t>
            </w:r>
          </w:p>
        </w:tc>
        <w:tc>
          <w:tcPr>
            <w:tcW w:w="534" w:type="dxa"/>
            <w:tcBorders>
              <w:top w:val="single" w:sz="6" w:space="0" w:color="000000"/>
              <w:bottom w:val="single" w:sz="6" w:space="0" w:color="000000"/>
            </w:tcBorders>
            <w:shd w:val="clear" w:color="auto" w:fill="DCDDDE"/>
          </w:tcPr>
          <w:p>
            <w:pPr>
              <w:pStyle w:val="TableParagraph"/>
              <w:ind w:left="74"/>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7"/>
              <w:rPr>
                <w:sz w:val="15"/>
              </w:rPr>
            </w:pPr>
            <w:r>
              <w:rPr>
                <w:w w:val="80"/>
                <w:sz w:val="15"/>
              </w:rPr>
              <w:t>SPK95-U-W-R</w:t>
            </w:r>
          </w:p>
        </w:tc>
        <w:tc>
          <w:tcPr>
            <w:tcW w:w="885" w:type="dxa"/>
            <w:tcBorders>
              <w:top w:val="single" w:sz="6" w:space="0" w:color="000000"/>
              <w:bottom w:val="single" w:sz="6" w:space="0" w:color="000000"/>
            </w:tcBorders>
            <w:shd w:val="clear" w:color="auto" w:fill="DCDDDE"/>
          </w:tcPr>
          <w:p>
            <w:pPr>
              <w:pStyle w:val="TableParagraph"/>
              <w:ind w:left="37"/>
              <w:rPr>
                <w:sz w:val="15"/>
              </w:rPr>
            </w:pPr>
            <w:r>
              <w:rPr>
                <w:w w:val="90"/>
                <w:sz w:val="15"/>
              </w:rPr>
              <w:t>OILM7087R</w:t>
            </w:r>
          </w:p>
        </w:tc>
        <w:tc>
          <w:tcPr>
            <w:tcW w:w="975" w:type="dxa"/>
            <w:tcBorders>
              <w:top w:val="single" w:sz="6" w:space="0" w:color="000000"/>
              <w:bottom w:val="single" w:sz="6" w:space="0" w:color="000000"/>
            </w:tcBorders>
            <w:shd w:val="clear" w:color="auto" w:fill="DCDDDE"/>
          </w:tcPr>
          <w:p>
            <w:pPr>
              <w:pStyle w:val="TableParagraph"/>
              <w:ind w:left="192"/>
              <w:rPr>
                <w:sz w:val="15"/>
              </w:rPr>
            </w:pPr>
            <w:r>
              <w:rPr>
                <w:w w:val="90"/>
                <w:sz w:val="15"/>
              </w:rPr>
              <w:t>KITU1030</w:t>
            </w:r>
          </w:p>
        </w:tc>
        <w:tc>
          <w:tcPr>
            <w:tcW w:w="2986" w:type="dxa"/>
            <w:tcBorders>
              <w:top w:val="single" w:sz="6" w:space="0" w:color="000000"/>
              <w:bottom w:val="single" w:sz="6" w:space="0" w:color="000000"/>
            </w:tcBorders>
            <w:shd w:val="clear" w:color="auto" w:fill="DCDDDE"/>
          </w:tcPr>
          <w:p>
            <w:pPr>
              <w:pStyle w:val="TableParagraph"/>
              <w:ind w:left="277"/>
              <w:rPr>
                <w:sz w:val="15"/>
              </w:rPr>
            </w:pPr>
            <w:r>
              <w:rPr>
                <w:w w:val="90"/>
                <w:sz w:val="15"/>
              </w:rPr>
              <w:t>95-gallon universal, with wheels refill</w:t>
            </w:r>
          </w:p>
        </w:tc>
        <w:tc>
          <w:tcPr>
            <w:tcW w:w="1361" w:type="dxa"/>
            <w:tcBorders>
              <w:top w:val="single" w:sz="6" w:space="0" w:color="000000"/>
              <w:bottom w:val="single" w:sz="6" w:space="0" w:color="000000"/>
            </w:tcBorders>
            <w:shd w:val="clear" w:color="auto" w:fill="DCDDDE"/>
          </w:tcPr>
          <w:p>
            <w:pPr>
              <w:pStyle w:val="TableParagraph"/>
              <w:ind w:left="391"/>
              <w:rPr>
                <w:sz w:val="15"/>
              </w:rPr>
            </w:pPr>
            <w:r>
              <w:rPr>
                <w:w w:val="90"/>
                <w:sz w:val="15"/>
              </w:rPr>
              <w:t>95 gal</w:t>
            </w:r>
          </w:p>
        </w:tc>
        <w:tc>
          <w:tcPr>
            <w:tcW w:w="540"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9"/>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4"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DCDDDE"/>
          </w:tcPr>
          <w:p>
            <w:pPr>
              <w:pStyle w:val="TableParagraph"/>
              <w:ind w:right="244"/>
              <w:jc w:val="right"/>
              <w:rPr>
                <w:sz w:val="15"/>
              </w:rPr>
            </w:pPr>
            <w:r>
              <w:rPr>
                <w:w w:val="75"/>
                <w:sz w:val="15"/>
              </w:rPr>
              <w:t>61</w:t>
            </w:r>
          </w:p>
        </w:tc>
        <w:tc>
          <w:tcPr>
            <w:tcW w:w="764" w:type="dxa"/>
            <w:tcBorders>
              <w:top w:val="single" w:sz="6" w:space="0" w:color="000000"/>
              <w:bottom w:val="single" w:sz="6" w:space="0" w:color="000000"/>
            </w:tcBorders>
            <w:shd w:val="clear" w:color="auto" w:fill="DCDDDE"/>
          </w:tcPr>
          <w:p>
            <w:pPr>
              <w:pStyle w:val="TableParagraph"/>
              <w:ind w:left="138"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75"/>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7"/>
              <w:rPr>
                <w:sz w:val="15"/>
              </w:rPr>
            </w:pPr>
            <w:r>
              <w:rPr>
                <w:w w:val="85"/>
                <w:sz w:val="15"/>
              </w:rPr>
              <w:t>SPK95-H-W</w:t>
            </w:r>
          </w:p>
        </w:tc>
        <w:tc>
          <w:tcPr>
            <w:tcW w:w="885" w:type="dxa"/>
            <w:tcBorders>
              <w:top w:val="single" w:sz="6" w:space="0" w:color="000000"/>
              <w:bottom w:val="single" w:sz="6" w:space="0" w:color="000000"/>
            </w:tcBorders>
            <w:shd w:val="clear" w:color="auto" w:fill="FFF45F"/>
          </w:tcPr>
          <w:p>
            <w:pPr>
              <w:pStyle w:val="TableParagraph"/>
              <w:ind w:left="37"/>
              <w:rPr>
                <w:sz w:val="15"/>
              </w:rPr>
            </w:pPr>
            <w:r>
              <w:rPr>
                <w:w w:val="90"/>
                <w:sz w:val="15"/>
              </w:rPr>
              <w:t>OILM7088</w:t>
            </w:r>
          </w:p>
        </w:tc>
        <w:tc>
          <w:tcPr>
            <w:tcW w:w="975" w:type="dxa"/>
            <w:tcBorders>
              <w:top w:val="single" w:sz="6" w:space="0" w:color="000000"/>
              <w:bottom w:val="single" w:sz="6" w:space="0" w:color="000000"/>
            </w:tcBorders>
            <w:shd w:val="clear" w:color="auto" w:fill="FFF45F"/>
          </w:tcPr>
          <w:p>
            <w:pPr>
              <w:pStyle w:val="TableParagraph"/>
              <w:ind w:left="192"/>
              <w:rPr>
                <w:sz w:val="15"/>
              </w:rPr>
            </w:pPr>
            <w:r>
              <w:rPr>
                <w:w w:val="90"/>
                <w:sz w:val="15"/>
              </w:rPr>
              <w:t>KITH1020</w:t>
            </w:r>
          </w:p>
        </w:tc>
        <w:tc>
          <w:tcPr>
            <w:tcW w:w="2986" w:type="dxa"/>
            <w:tcBorders>
              <w:top w:val="single" w:sz="6" w:space="0" w:color="000000"/>
              <w:bottom w:val="single" w:sz="6" w:space="0" w:color="000000"/>
            </w:tcBorders>
            <w:shd w:val="clear" w:color="auto" w:fill="FFF45F"/>
          </w:tcPr>
          <w:p>
            <w:pPr>
              <w:pStyle w:val="TableParagraph"/>
              <w:ind w:left="277"/>
              <w:rPr>
                <w:sz w:val="15"/>
              </w:rPr>
            </w:pPr>
            <w:r>
              <w:rPr>
                <w:w w:val="90"/>
                <w:sz w:val="15"/>
              </w:rPr>
              <w:t>95-gallon hazmat, with wheels</w:t>
            </w:r>
          </w:p>
        </w:tc>
        <w:tc>
          <w:tcPr>
            <w:tcW w:w="1361" w:type="dxa"/>
            <w:tcBorders>
              <w:top w:val="single" w:sz="6" w:space="0" w:color="000000"/>
              <w:bottom w:val="single" w:sz="6" w:space="0" w:color="000000"/>
            </w:tcBorders>
            <w:shd w:val="clear" w:color="auto" w:fill="FFF45F"/>
          </w:tcPr>
          <w:p>
            <w:pPr>
              <w:pStyle w:val="TableParagraph"/>
              <w:ind w:left="391"/>
              <w:rPr>
                <w:sz w:val="15"/>
              </w:rPr>
            </w:pPr>
            <w:r>
              <w:rPr>
                <w:w w:val="90"/>
                <w:sz w:val="15"/>
              </w:rPr>
              <w:t>95 gal</w:t>
            </w:r>
          </w:p>
        </w:tc>
        <w:tc>
          <w:tcPr>
            <w:tcW w:w="540" w:type="dxa"/>
            <w:tcBorders>
              <w:top w:val="single" w:sz="6" w:space="0" w:color="000000"/>
              <w:bottom w:val="single" w:sz="6" w:space="0" w:color="000000"/>
            </w:tcBorders>
            <w:shd w:val="clear" w:color="auto" w:fill="FFF45F"/>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49"/>
              <w:jc w:val="center"/>
              <w:rPr>
                <w:sz w:val="15"/>
              </w:rPr>
            </w:pPr>
            <w:r>
              <w:rPr>
                <w:w w:val="90"/>
                <w:sz w:val="15"/>
              </w:rPr>
              <w:t>yellow</w:t>
            </w:r>
          </w:p>
        </w:tc>
        <w:tc>
          <w:tcPr>
            <w:tcW w:w="821" w:type="dxa"/>
            <w:tcBorders>
              <w:top w:val="single" w:sz="6" w:space="0" w:color="000000"/>
              <w:bottom w:val="single" w:sz="6" w:space="0" w:color="000000"/>
            </w:tcBorders>
            <w:shd w:val="clear" w:color="auto" w:fill="FFF45F"/>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6"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FFF45F"/>
          </w:tcPr>
          <w:p>
            <w:pPr>
              <w:pStyle w:val="TableParagraph"/>
              <w:ind w:right="179"/>
              <w:jc w:val="right"/>
              <w:rPr>
                <w:sz w:val="15"/>
              </w:rPr>
            </w:pPr>
            <w:r>
              <w:rPr>
                <w:w w:val="75"/>
                <w:sz w:val="15"/>
              </w:rPr>
              <w:t>119</w:t>
            </w:r>
          </w:p>
        </w:tc>
        <w:tc>
          <w:tcPr>
            <w:tcW w:w="764" w:type="dxa"/>
            <w:tcBorders>
              <w:top w:val="single" w:sz="6" w:space="0" w:color="000000"/>
              <w:bottom w:val="single" w:sz="6" w:space="0" w:color="000000"/>
            </w:tcBorders>
            <w:shd w:val="clear" w:color="auto" w:fill="FFF45F"/>
          </w:tcPr>
          <w:p>
            <w:pPr>
              <w:pStyle w:val="TableParagraph"/>
              <w:ind w:right="8"/>
              <w:jc w:val="center"/>
              <w:rPr>
                <w:sz w:val="15"/>
              </w:rPr>
            </w:pPr>
            <w:r>
              <w:rPr>
                <w:w w:val="79"/>
                <w:sz w:val="15"/>
              </w:rPr>
              <w:t>2</w:t>
            </w:r>
          </w:p>
        </w:tc>
        <w:tc>
          <w:tcPr>
            <w:tcW w:w="534" w:type="dxa"/>
            <w:tcBorders>
              <w:top w:val="single" w:sz="6" w:space="0" w:color="000000"/>
              <w:bottom w:val="single" w:sz="6" w:space="0" w:color="000000"/>
            </w:tcBorders>
            <w:shd w:val="clear" w:color="auto" w:fill="FFF45F"/>
          </w:tcPr>
          <w:p>
            <w:pPr>
              <w:pStyle w:val="TableParagraph"/>
              <w:ind w:left="75"/>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7"/>
              <w:rPr>
                <w:sz w:val="15"/>
              </w:rPr>
            </w:pPr>
            <w:r>
              <w:rPr>
                <w:w w:val="80"/>
                <w:sz w:val="15"/>
              </w:rPr>
              <w:t>SPK95-H-W-R</w:t>
            </w:r>
          </w:p>
        </w:tc>
        <w:tc>
          <w:tcPr>
            <w:tcW w:w="885" w:type="dxa"/>
            <w:tcBorders>
              <w:top w:val="single" w:sz="6" w:space="0" w:color="000000"/>
              <w:bottom w:val="single" w:sz="6" w:space="0" w:color="000000"/>
            </w:tcBorders>
            <w:shd w:val="clear" w:color="auto" w:fill="FFF45F"/>
          </w:tcPr>
          <w:p>
            <w:pPr>
              <w:pStyle w:val="TableParagraph"/>
              <w:ind w:left="37"/>
              <w:rPr>
                <w:sz w:val="15"/>
              </w:rPr>
            </w:pPr>
            <w:r>
              <w:rPr>
                <w:w w:val="90"/>
                <w:sz w:val="15"/>
              </w:rPr>
              <w:t>OILM7088R</w:t>
            </w:r>
          </w:p>
        </w:tc>
        <w:tc>
          <w:tcPr>
            <w:tcW w:w="975" w:type="dxa"/>
            <w:tcBorders>
              <w:top w:val="single" w:sz="6" w:space="0" w:color="000000"/>
              <w:bottom w:val="single" w:sz="6" w:space="0" w:color="000000"/>
            </w:tcBorders>
            <w:shd w:val="clear" w:color="auto" w:fill="FFF45F"/>
          </w:tcPr>
          <w:p>
            <w:pPr>
              <w:pStyle w:val="TableParagraph"/>
              <w:ind w:left="192"/>
              <w:rPr>
                <w:sz w:val="15"/>
              </w:rPr>
            </w:pPr>
            <w:r>
              <w:rPr>
                <w:w w:val="90"/>
                <w:sz w:val="15"/>
              </w:rPr>
              <w:t>KITH1021</w:t>
            </w:r>
          </w:p>
        </w:tc>
        <w:tc>
          <w:tcPr>
            <w:tcW w:w="2986" w:type="dxa"/>
            <w:tcBorders>
              <w:top w:val="single" w:sz="6" w:space="0" w:color="000000"/>
              <w:bottom w:val="single" w:sz="6" w:space="0" w:color="000000"/>
            </w:tcBorders>
            <w:shd w:val="clear" w:color="auto" w:fill="FFF45F"/>
          </w:tcPr>
          <w:p>
            <w:pPr>
              <w:pStyle w:val="TableParagraph"/>
              <w:ind w:left="277"/>
              <w:rPr>
                <w:sz w:val="15"/>
              </w:rPr>
            </w:pPr>
            <w:r>
              <w:rPr>
                <w:w w:val="90"/>
                <w:sz w:val="15"/>
              </w:rPr>
              <w:t>95-gallon hazmat, with wheels refill</w:t>
            </w:r>
          </w:p>
        </w:tc>
        <w:tc>
          <w:tcPr>
            <w:tcW w:w="1361" w:type="dxa"/>
            <w:tcBorders>
              <w:top w:val="single" w:sz="6" w:space="0" w:color="000000"/>
              <w:bottom w:val="single" w:sz="6" w:space="0" w:color="000000"/>
            </w:tcBorders>
            <w:shd w:val="clear" w:color="auto" w:fill="FFF45F"/>
          </w:tcPr>
          <w:p>
            <w:pPr>
              <w:pStyle w:val="TableParagraph"/>
              <w:ind w:left="391"/>
              <w:rPr>
                <w:sz w:val="15"/>
              </w:rPr>
            </w:pPr>
            <w:r>
              <w:rPr>
                <w:w w:val="90"/>
                <w:sz w:val="15"/>
              </w:rPr>
              <w:t>95 gal</w:t>
            </w:r>
          </w:p>
        </w:tc>
        <w:tc>
          <w:tcPr>
            <w:tcW w:w="540" w:type="dxa"/>
            <w:tcBorders>
              <w:top w:val="single" w:sz="6" w:space="0" w:color="000000"/>
              <w:bottom w:val="single" w:sz="6" w:space="0" w:color="000000"/>
            </w:tcBorders>
            <w:shd w:val="clear" w:color="auto" w:fill="FFF45F"/>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08"/>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42"/>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6"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FFF45F"/>
          </w:tcPr>
          <w:p>
            <w:pPr>
              <w:pStyle w:val="TableParagraph"/>
              <w:ind w:right="244"/>
              <w:jc w:val="right"/>
              <w:rPr>
                <w:sz w:val="15"/>
              </w:rPr>
            </w:pPr>
            <w:r>
              <w:rPr>
                <w:w w:val="75"/>
                <w:sz w:val="15"/>
              </w:rPr>
              <w:t>61</w:t>
            </w:r>
          </w:p>
        </w:tc>
        <w:tc>
          <w:tcPr>
            <w:tcW w:w="764" w:type="dxa"/>
            <w:tcBorders>
              <w:top w:val="single" w:sz="6" w:space="0" w:color="000000"/>
              <w:bottom w:val="single" w:sz="6" w:space="0" w:color="000000"/>
            </w:tcBorders>
            <w:shd w:val="clear" w:color="auto" w:fill="FFF45F"/>
          </w:tcPr>
          <w:p>
            <w:pPr>
              <w:pStyle w:val="TableParagraph"/>
              <w:ind w:left="139" w:right="54"/>
              <w:jc w:val="center"/>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75"/>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7"/>
              <w:rPr>
                <w:sz w:val="15"/>
              </w:rPr>
            </w:pPr>
            <w:r>
              <w:rPr>
                <w:w w:val="85"/>
                <w:sz w:val="15"/>
              </w:rPr>
              <w:t>SPK50-O-W</w:t>
            </w:r>
          </w:p>
        </w:tc>
        <w:tc>
          <w:tcPr>
            <w:tcW w:w="885" w:type="dxa"/>
            <w:tcBorders>
              <w:top w:val="single" w:sz="6" w:space="0" w:color="000000"/>
              <w:bottom w:val="single" w:sz="6" w:space="0" w:color="000000"/>
            </w:tcBorders>
            <w:shd w:val="clear" w:color="auto" w:fill="B0B3D3"/>
          </w:tcPr>
          <w:p>
            <w:pPr>
              <w:pStyle w:val="TableParagraph"/>
              <w:ind w:left="37"/>
              <w:rPr>
                <w:sz w:val="15"/>
              </w:rPr>
            </w:pPr>
            <w:r>
              <w:rPr>
                <w:w w:val="90"/>
                <w:sz w:val="15"/>
              </w:rPr>
              <w:t>OILM7031</w:t>
            </w:r>
          </w:p>
        </w:tc>
        <w:tc>
          <w:tcPr>
            <w:tcW w:w="975" w:type="dxa"/>
            <w:tcBorders>
              <w:top w:val="single" w:sz="6" w:space="0" w:color="000000"/>
              <w:bottom w:val="single" w:sz="6" w:space="0" w:color="000000"/>
            </w:tcBorders>
            <w:shd w:val="clear" w:color="auto" w:fill="B0B3D3"/>
          </w:tcPr>
          <w:p>
            <w:pPr>
              <w:pStyle w:val="TableParagraph"/>
              <w:ind w:left="192"/>
              <w:rPr>
                <w:sz w:val="15"/>
              </w:rPr>
            </w:pPr>
            <w:r>
              <w:rPr>
                <w:w w:val="85"/>
                <w:sz w:val="15"/>
              </w:rPr>
              <w:t>KITO1016</w:t>
            </w:r>
          </w:p>
        </w:tc>
        <w:tc>
          <w:tcPr>
            <w:tcW w:w="2986" w:type="dxa"/>
            <w:tcBorders>
              <w:top w:val="single" w:sz="6" w:space="0" w:color="000000"/>
              <w:bottom w:val="single" w:sz="6" w:space="0" w:color="000000"/>
            </w:tcBorders>
            <w:shd w:val="clear" w:color="auto" w:fill="B0B3D3"/>
          </w:tcPr>
          <w:p>
            <w:pPr>
              <w:pStyle w:val="TableParagraph"/>
              <w:ind w:left="277"/>
              <w:rPr>
                <w:sz w:val="15"/>
              </w:rPr>
            </w:pPr>
            <w:r>
              <w:rPr>
                <w:w w:val="90"/>
                <w:sz w:val="15"/>
              </w:rPr>
              <w:t>50-gallon oil-only, with wheels</w:t>
            </w:r>
          </w:p>
        </w:tc>
        <w:tc>
          <w:tcPr>
            <w:tcW w:w="1361" w:type="dxa"/>
            <w:tcBorders>
              <w:top w:val="single" w:sz="6" w:space="0" w:color="000000"/>
              <w:bottom w:val="single" w:sz="6" w:space="0" w:color="000000"/>
            </w:tcBorders>
            <w:shd w:val="clear" w:color="auto" w:fill="B0B3D3"/>
          </w:tcPr>
          <w:p>
            <w:pPr>
              <w:pStyle w:val="TableParagraph"/>
              <w:ind w:left="391"/>
              <w:rPr>
                <w:sz w:val="15"/>
              </w:rPr>
            </w:pPr>
            <w:r>
              <w:rPr>
                <w:w w:val="90"/>
                <w:sz w:val="15"/>
              </w:rPr>
              <w:t>50 gal</w:t>
            </w:r>
          </w:p>
        </w:tc>
        <w:tc>
          <w:tcPr>
            <w:tcW w:w="540"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49"/>
              <w:jc w:val="center"/>
              <w:rPr>
                <w:sz w:val="15"/>
              </w:rPr>
            </w:pPr>
            <w:r>
              <w:rPr>
                <w:w w:val="90"/>
                <w:sz w:val="15"/>
              </w:rPr>
              <w:t>yellow</w:t>
            </w:r>
          </w:p>
        </w:tc>
        <w:tc>
          <w:tcPr>
            <w:tcW w:w="821" w:type="dxa"/>
            <w:tcBorders>
              <w:top w:val="single" w:sz="6" w:space="0" w:color="000000"/>
              <w:bottom w:val="single" w:sz="6" w:space="0" w:color="000000"/>
            </w:tcBorders>
            <w:shd w:val="clear" w:color="auto" w:fill="B0B3D3"/>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6"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B0B3D3"/>
          </w:tcPr>
          <w:p>
            <w:pPr>
              <w:pStyle w:val="TableParagraph"/>
              <w:ind w:right="243"/>
              <w:jc w:val="right"/>
              <w:rPr>
                <w:sz w:val="15"/>
              </w:rPr>
            </w:pPr>
            <w:r>
              <w:rPr>
                <w:w w:val="75"/>
                <w:sz w:val="15"/>
              </w:rPr>
              <w:t>71</w:t>
            </w:r>
          </w:p>
        </w:tc>
        <w:tc>
          <w:tcPr>
            <w:tcW w:w="764" w:type="dxa"/>
            <w:tcBorders>
              <w:top w:val="single" w:sz="6" w:space="0" w:color="000000"/>
              <w:bottom w:val="single" w:sz="6" w:space="0" w:color="000000"/>
            </w:tcBorders>
            <w:shd w:val="clear" w:color="auto" w:fill="B0B3D3"/>
          </w:tcPr>
          <w:p>
            <w:pPr>
              <w:pStyle w:val="TableParagraph"/>
              <w:ind w:right="7"/>
              <w:jc w:val="center"/>
              <w:rPr>
                <w:sz w:val="15"/>
              </w:rPr>
            </w:pPr>
            <w:r>
              <w:rPr>
                <w:w w:val="79"/>
                <w:sz w:val="15"/>
              </w:rPr>
              <w:t>2</w:t>
            </w:r>
          </w:p>
        </w:tc>
        <w:tc>
          <w:tcPr>
            <w:tcW w:w="534" w:type="dxa"/>
            <w:tcBorders>
              <w:top w:val="single" w:sz="6" w:space="0" w:color="000000"/>
              <w:bottom w:val="single" w:sz="6" w:space="0" w:color="000000"/>
            </w:tcBorders>
            <w:shd w:val="clear" w:color="auto" w:fill="B0B3D3"/>
          </w:tcPr>
          <w:p>
            <w:pPr>
              <w:pStyle w:val="TableParagraph"/>
              <w:ind w:left="75"/>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7"/>
              <w:rPr>
                <w:sz w:val="15"/>
              </w:rPr>
            </w:pPr>
            <w:r>
              <w:rPr>
                <w:spacing w:val="-3"/>
                <w:w w:val="80"/>
                <w:sz w:val="15"/>
              </w:rPr>
              <w:t>SPK50-O-W-R</w:t>
            </w:r>
          </w:p>
        </w:tc>
        <w:tc>
          <w:tcPr>
            <w:tcW w:w="885" w:type="dxa"/>
            <w:tcBorders>
              <w:top w:val="single" w:sz="6" w:space="0" w:color="000000"/>
              <w:bottom w:val="single" w:sz="6" w:space="0" w:color="000000"/>
            </w:tcBorders>
            <w:shd w:val="clear" w:color="auto" w:fill="B0B3D3"/>
          </w:tcPr>
          <w:p>
            <w:pPr>
              <w:pStyle w:val="TableParagraph"/>
              <w:ind w:left="37"/>
              <w:rPr>
                <w:sz w:val="15"/>
              </w:rPr>
            </w:pPr>
            <w:r>
              <w:rPr>
                <w:w w:val="90"/>
                <w:sz w:val="15"/>
              </w:rPr>
              <w:t>OILM7031R</w:t>
            </w:r>
          </w:p>
        </w:tc>
        <w:tc>
          <w:tcPr>
            <w:tcW w:w="975" w:type="dxa"/>
            <w:tcBorders>
              <w:top w:val="single" w:sz="6" w:space="0" w:color="000000"/>
              <w:bottom w:val="single" w:sz="6" w:space="0" w:color="000000"/>
            </w:tcBorders>
            <w:shd w:val="clear" w:color="auto" w:fill="B0B3D3"/>
          </w:tcPr>
          <w:p>
            <w:pPr>
              <w:pStyle w:val="TableParagraph"/>
              <w:ind w:left="192"/>
              <w:rPr>
                <w:sz w:val="15"/>
              </w:rPr>
            </w:pPr>
            <w:r>
              <w:rPr>
                <w:w w:val="85"/>
                <w:sz w:val="15"/>
              </w:rPr>
              <w:t>KITO1017</w:t>
            </w:r>
          </w:p>
        </w:tc>
        <w:tc>
          <w:tcPr>
            <w:tcW w:w="2986" w:type="dxa"/>
            <w:tcBorders>
              <w:top w:val="single" w:sz="6" w:space="0" w:color="000000"/>
              <w:bottom w:val="single" w:sz="6" w:space="0" w:color="000000"/>
            </w:tcBorders>
            <w:shd w:val="clear" w:color="auto" w:fill="B0B3D3"/>
          </w:tcPr>
          <w:p>
            <w:pPr>
              <w:pStyle w:val="TableParagraph"/>
              <w:ind w:left="277"/>
              <w:rPr>
                <w:sz w:val="15"/>
              </w:rPr>
            </w:pPr>
            <w:r>
              <w:rPr>
                <w:w w:val="90"/>
                <w:sz w:val="15"/>
              </w:rPr>
              <w:t>50-gallon oil-only, with wheels refill</w:t>
            </w:r>
          </w:p>
        </w:tc>
        <w:tc>
          <w:tcPr>
            <w:tcW w:w="1361" w:type="dxa"/>
            <w:tcBorders>
              <w:top w:val="single" w:sz="6" w:space="0" w:color="000000"/>
              <w:bottom w:val="single" w:sz="6" w:space="0" w:color="000000"/>
            </w:tcBorders>
            <w:shd w:val="clear" w:color="auto" w:fill="B0B3D3"/>
          </w:tcPr>
          <w:p>
            <w:pPr>
              <w:pStyle w:val="TableParagraph"/>
              <w:ind w:left="391"/>
              <w:rPr>
                <w:sz w:val="15"/>
              </w:rPr>
            </w:pPr>
            <w:r>
              <w:rPr>
                <w:w w:val="90"/>
                <w:sz w:val="15"/>
              </w:rPr>
              <w:t>50 gal</w:t>
            </w:r>
          </w:p>
        </w:tc>
        <w:tc>
          <w:tcPr>
            <w:tcW w:w="540" w:type="dxa"/>
            <w:tcBorders>
              <w:top w:val="single" w:sz="6" w:space="0" w:color="000000"/>
              <w:bottom w:val="single" w:sz="6" w:space="0" w:color="000000"/>
            </w:tcBorders>
            <w:shd w:val="clear" w:color="auto" w:fill="B0B3D3"/>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7"/>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7"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B0B3D3"/>
          </w:tcPr>
          <w:p>
            <w:pPr>
              <w:pStyle w:val="TableParagraph"/>
              <w:ind w:right="243"/>
              <w:jc w:val="right"/>
              <w:rPr>
                <w:sz w:val="15"/>
              </w:rPr>
            </w:pPr>
            <w:r>
              <w:rPr>
                <w:w w:val="75"/>
                <w:sz w:val="15"/>
              </w:rPr>
              <w:t>30</w:t>
            </w:r>
          </w:p>
        </w:tc>
        <w:tc>
          <w:tcPr>
            <w:tcW w:w="764" w:type="dxa"/>
            <w:tcBorders>
              <w:top w:val="single" w:sz="6" w:space="0" w:color="000000"/>
              <w:bottom w:val="single" w:sz="6" w:space="0" w:color="000000"/>
            </w:tcBorders>
            <w:shd w:val="clear" w:color="auto" w:fill="B0B3D3"/>
          </w:tcPr>
          <w:p>
            <w:pPr>
              <w:pStyle w:val="TableParagraph"/>
              <w:ind w:left="140"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76"/>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8"/>
              <w:rPr>
                <w:sz w:val="15"/>
              </w:rPr>
            </w:pPr>
            <w:r>
              <w:rPr>
                <w:w w:val="85"/>
                <w:sz w:val="15"/>
              </w:rPr>
              <w:t>SPK50-U-W</w:t>
            </w:r>
          </w:p>
        </w:tc>
        <w:tc>
          <w:tcPr>
            <w:tcW w:w="885" w:type="dxa"/>
            <w:tcBorders>
              <w:top w:val="single" w:sz="6" w:space="0" w:color="000000"/>
              <w:bottom w:val="single" w:sz="6" w:space="0" w:color="000000"/>
            </w:tcBorders>
            <w:shd w:val="clear" w:color="auto" w:fill="DCDDDE"/>
          </w:tcPr>
          <w:p>
            <w:pPr>
              <w:pStyle w:val="TableParagraph"/>
              <w:ind w:left="38"/>
              <w:rPr>
                <w:sz w:val="15"/>
              </w:rPr>
            </w:pPr>
            <w:r>
              <w:rPr>
                <w:w w:val="90"/>
                <w:sz w:val="15"/>
              </w:rPr>
              <w:t>OILM7032</w:t>
            </w:r>
          </w:p>
        </w:tc>
        <w:tc>
          <w:tcPr>
            <w:tcW w:w="975" w:type="dxa"/>
            <w:tcBorders>
              <w:top w:val="single" w:sz="6" w:space="0" w:color="000000"/>
              <w:bottom w:val="single" w:sz="6" w:space="0" w:color="000000"/>
            </w:tcBorders>
            <w:shd w:val="clear" w:color="auto" w:fill="DCDDDE"/>
          </w:tcPr>
          <w:p>
            <w:pPr>
              <w:pStyle w:val="TableParagraph"/>
              <w:ind w:left="193"/>
              <w:rPr>
                <w:sz w:val="15"/>
              </w:rPr>
            </w:pPr>
            <w:r>
              <w:rPr>
                <w:w w:val="90"/>
                <w:sz w:val="15"/>
              </w:rPr>
              <w:t>KITU1016</w:t>
            </w:r>
          </w:p>
        </w:tc>
        <w:tc>
          <w:tcPr>
            <w:tcW w:w="2986" w:type="dxa"/>
            <w:tcBorders>
              <w:top w:val="single" w:sz="6" w:space="0" w:color="000000"/>
              <w:bottom w:val="single" w:sz="6" w:space="0" w:color="000000"/>
            </w:tcBorders>
            <w:shd w:val="clear" w:color="auto" w:fill="DCDDDE"/>
          </w:tcPr>
          <w:p>
            <w:pPr>
              <w:pStyle w:val="TableParagraph"/>
              <w:ind w:left="278"/>
              <w:rPr>
                <w:sz w:val="15"/>
              </w:rPr>
            </w:pPr>
            <w:r>
              <w:rPr>
                <w:w w:val="90"/>
                <w:sz w:val="15"/>
              </w:rPr>
              <w:t>50-gallon universal, with wheels</w:t>
            </w:r>
          </w:p>
        </w:tc>
        <w:tc>
          <w:tcPr>
            <w:tcW w:w="1361" w:type="dxa"/>
            <w:tcBorders>
              <w:top w:val="single" w:sz="6" w:space="0" w:color="000000"/>
              <w:bottom w:val="single" w:sz="6" w:space="0" w:color="000000"/>
            </w:tcBorders>
            <w:shd w:val="clear" w:color="auto" w:fill="DCDDDE"/>
          </w:tcPr>
          <w:p>
            <w:pPr>
              <w:pStyle w:val="TableParagraph"/>
              <w:ind w:left="392"/>
              <w:rPr>
                <w:sz w:val="15"/>
              </w:rPr>
            </w:pPr>
            <w:r>
              <w:rPr>
                <w:w w:val="90"/>
                <w:sz w:val="15"/>
              </w:rPr>
              <w:t>50 gal</w:t>
            </w:r>
          </w:p>
        </w:tc>
        <w:tc>
          <w:tcPr>
            <w:tcW w:w="540"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48"/>
              <w:jc w:val="center"/>
              <w:rPr>
                <w:sz w:val="15"/>
              </w:rPr>
            </w:pPr>
            <w:r>
              <w:rPr>
                <w:w w:val="90"/>
                <w:sz w:val="15"/>
              </w:rPr>
              <w:t>yellow</w:t>
            </w:r>
          </w:p>
        </w:tc>
        <w:tc>
          <w:tcPr>
            <w:tcW w:w="821" w:type="dxa"/>
            <w:tcBorders>
              <w:top w:val="single" w:sz="6" w:space="0" w:color="000000"/>
              <w:bottom w:val="single" w:sz="6" w:space="0" w:color="000000"/>
            </w:tcBorders>
            <w:shd w:val="clear" w:color="auto" w:fill="DCDDDE"/>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41"/>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7"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DCDDDE"/>
          </w:tcPr>
          <w:p>
            <w:pPr>
              <w:pStyle w:val="TableParagraph"/>
              <w:ind w:right="243"/>
              <w:jc w:val="right"/>
              <w:rPr>
                <w:sz w:val="15"/>
              </w:rPr>
            </w:pPr>
            <w:r>
              <w:rPr>
                <w:w w:val="75"/>
                <w:sz w:val="15"/>
              </w:rPr>
              <w:t>71</w:t>
            </w:r>
          </w:p>
        </w:tc>
        <w:tc>
          <w:tcPr>
            <w:tcW w:w="764" w:type="dxa"/>
            <w:tcBorders>
              <w:top w:val="single" w:sz="6" w:space="0" w:color="000000"/>
              <w:bottom w:val="single" w:sz="6" w:space="0" w:color="000000"/>
            </w:tcBorders>
            <w:shd w:val="clear" w:color="auto" w:fill="DCDDDE"/>
          </w:tcPr>
          <w:p>
            <w:pPr>
              <w:pStyle w:val="TableParagraph"/>
              <w:ind w:right="7"/>
              <w:jc w:val="center"/>
              <w:rPr>
                <w:sz w:val="15"/>
              </w:rPr>
            </w:pPr>
            <w:r>
              <w:rPr>
                <w:w w:val="79"/>
                <w:sz w:val="15"/>
              </w:rPr>
              <w:t>2</w:t>
            </w:r>
          </w:p>
        </w:tc>
        <w:tc>
          <w:tcPr>
            <w:tcW w:w="534" w:type="dxa"/>
            <w:tcBorders>
              <w:top w:val="single" w:sz="6" w:space="0" w:color="000000"/>
              <w:bottom w:val="single" w:sz="6" w:space="0" w:color="000000"/>
            </w:tcBorders>
            <w:shd w:val="clear" w:color="auto" w:fill="DCDDDE"/>
          </w:tcPr>
          <w:p>
            <w:pPr>
              <w:pStyle w:val="TableParagraph"/>
              <w:ind w:left="76"/>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8"/>
              <w:rPr>
                <w:sz w:val="15"/>
              </w:rPr>
            </w:pPr>
            <w:r>
              <w:rPr>
                <w:w w:val="80"/>
                <w:sz w:val="15"/>
              </w:rPr>
              <w:t>SPK50-U-W-R</w:t>
            </w:r>
          </w:p>
        </w:tc>
        <w:tc>
          <w:tcPr>
            <w:tcW w:w="885" w:type="dxa"/>
            <w:tcBorders>
              <w:top w:val="single" w:sz="6" w:space="0" w:color="000000"/>
              <w:bottom w:val="single" w:sz="6" w:space="0" w:color="000000"/>
            </w:tcBorders>
            <w:shd w:val="clear" w:color="auto" w:fill="DCDDDE"/>
          </w:tcPr>
          <w:p>
            <w:pPr>
              <w:pStyle w:val="TableParagraph"/>
              <w:ind w:left="38"/>
              <w:rPr>
                <w:sz w:val="15"/>
              </w:rPr>
            </w:pPr>
            <w:r>
              <w:rPr>
                <w:w w:val="90"/>
                <w:sz w:val="15"/>
              </w:rPr>
              <w:t>OILM7032R</w:t>
            </w:r>
          </w:p>
        </w:tc>
        <w:tc>
          <w:tcPr>
            <w:tcW w:w="975" w:type="dxa"/>
            <w:tcBorders>
              <w:top w:val="single" w:sz="6" w:space="0" w:color="000000"/>
              <w:bottom w:val="single" w:sz="6" w:space="0" w:color="000000"/>
            </w:tcBorders>
            <w:shd w:val="clear" w:color="auto" w:fill="DCDDDE"/>
          </w:tcPr>
          <w:p>
            <w:pPr>
              <w:pStyle w:val="TableParagraph"/>
              <w:ind w:left="193"/>
              <w:rPr>
                <w:sz w:val="15"/>
              </w:rPr>
            </w:pPr>
            <w:r>
              <w:rPr>
                <w:w w:val="90"/>
                <w:sz w:val="15"/>
              </w:rPr>
              <w:t>KITU1017</w:t>
            </w:r>
          </w:p>
        </w:tc>
        <w:tc>
          <w:tcPr>
            <w:tcW w:w="2986" w:type="dxa"/>
            <w:tcBorders>
              <w:top w:val="single" w:sz="6" w:space="0" w:color="000000"/>
              <w:bottom w:val="single" w:sz="6" w:space="0" w:color="000000"/>
            </w:tcBorders>
            <w:shd w:val="clear" w:color="auto" w:fill="DCDDDE"/>
          </w:tcPr>
          <w:p>
            <w:pPr>
              <w:pStyle w:val="TableParagraph"/>
              <w:ind w:left="278"/>
              <w:rPr>
                <w:sz w:val="15"/>
              </w:rPr>
            </w:pPr>
            <w:r>
              <w:rPr>
                <w:w w:val="90"/>
                <w:sz w:val="15"/>
              </w:rPr>
              <w:t>50-gallon universal, with wheels refill</w:t>
            </w:r>
          </w:p>
        </w:tc>
        <w:tc>
          <w:tcPr>
            <w:tcW w:w="1361" w:type="dxa"/>
            <w:tcBorders>
              <w:top w:val="single" w:sz="6" w:space="0" w:color="000000"/>
              <w:bottom w:val="single" w:sz="6" w:space="0" w:color="000000"/>
            </w:tcBorders>
            <w:shd w:val="clear" w:color="auto" w:fill="DCDDDE"/>
          </w:tcPr>
          <w:p>
            <w:pPr>
              <w:pStyle w:val="TableParagraph"/>
              <w:ind w:left="392"/>
              <w:rPr>
                <w:sz w:val="15"/>
              </w:rPr>
            </w:pPr>
            <w:r>
              <w:rPr>
                <w:w w:val="90"/>
                <w:sz w:val="15"/>
              </w:rPr>
              <w:t>50 gal</w:t>
            </w:r>
          </w:p>
        </w:tc>
        <w:tc>
          <w:tcPr>
            <w:tcW w:w="540" w:type="dxa"/>
            <w:tcBorders>
              <w:top w:val="single" w:sz="6" w:space="0" w:color="000000"/>
              <w:bottom w:val="single" w:sz="6" w:space="0" w:color="000000"/>
            </w:tcBorders>
            <w:shd w:val="clear" w:color="auto" w:fill="DCDDDE"/>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7"/>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7"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DCDDDE"/>
          </w:tcPr>
          <w:p>
            <w:pPr>
              <w:pStyle w:val="TableParagraph"/>
              <w:ind w:right="243"/>
              <w:jc w:val="right"/>
              <w:rPr>
                <w:sz w:val="15"/>
              </w:rPr>
            </w:pPr>
            <w:r>
              <w:rPr>
                <w:w w:val="75"/>
                <w:sz w:val="15"/>
              </w:rPr>
              <w:t>30</w:t>
            </w:r>
          </w:p>
        </w:tc>
        <w:tc>
          <w:tcPr>
            <w:tcW w:w="764" w:type="dxa"/>
            <w:tcBorders>
              <w:top w:val="single" w:sz="6" w:space="0" w:color="000000"/>
              <w:bottom w:val="single" w:sz="6" w:space="0" w:color="000000"/>
            </w:tcBorders>
            <w:shd w:val="clear" w:color="auto" w:fill="DCDDDE"/>
          </w:tcPr>
          <w:p>
            <w:pPr>
              <w:pStyle w:val="TableParagraph"/>
              <w:ind w:left="140"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76"/>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8"/>
              <w:rPr>
                <w:sz w:val="15"/>
              </w:rPr>
            </w:pPr>
            <w:r>
              <w:rPr>
                <w:w w:val="85"/>
                <w:sz w:val="15"/>
              </w:rPr>
              <w:t>SPK50-H-W</w:t>
            </w:r>
          </w:p>
        </w:tc>
        <w:tc>
          <w:tcPr>
            <w:tcW w:w="885" w:type="dxa"/>
            <w:tcBorders>
              <w:top w:val="single" w:sz="6" w:space="0" w:color="000000"/>
              <w:bottom w:val="single" w:sz="6" w:space="0" w:color="000000"/>
            </w:tcBorders>
            <w:shd w:val="clear" w:color="auto" w:fill="FFF45F"/>
          </w:tcPr>
          <w:p>
            <w:pPr>
              <w:pStyle w:val="TableParagraph"/>
              <w:ind w:left="38"/>
              <w:rPr>
                <w:sz w:val="15"/>
              </w:rPr>
            </w:pPr>
            <w:r>
              <w:rPr>
                <w:w w:val="90"/>
                <w:sz w:val="15"/>
              </w:rPr>
              <w:t>OILM7033</w:t>
            </w:r>
          </w:p>
        </w:tc>
        <w:tc>
          <w:tcPr>
            <w:tcW w:w="975" w:type="dxa"/>
            <w:tcBorders>
              <w:top w:val="single" w:sz="6" w:space="0" w:color="000000"/>
              <w:bottom w:val="single" w:sz="6" w:space="0" w:color="000000"/>
            </w:tcBorders>
            <w:shd w:val="clear" w:color="auto" w:fill="FFF45F"/>
          </w:tcPr>
          <w:p>
            <w:pPr>
              <w:pStyle w:val="TableParagraph"/>
              <w:ind w:left="193"/>
              <w:rPr>
                <w:sz w:val="15"/>
              </w:rPr>
            </w:pPr>
            <w:r>
              <w:rPr>
                <w:w w:val="90"/>
                <w:sz w:val="15"/>
              </w:rPr>
              <w:t>KITH1008</w:t>
            </w:r>
          </w:p>
        </w:tc>
        <w:tc>
          <w:tcPr>
            <w:tcW w:w="2986" w:type="dxa"/>
            <w:tcBorders>
              <w:top w:val="single" w:sz="6" w:space="0" w:color="000000"/>
              <w:bottom w:val="single" w:sz="6" w:space="0" w:color="000000"/>
            </w:tcBorders>
            <w:shd w:val="clear" w:color="auto" w:fill="FFF45F"/>
          </w:tcPr>
          <w:p>
            <w:pPr>
              <w:pStyle w:val="TableParagraph"/>
              <w:ind w:left="278"/>
              <w:rPr>
                <w:sz w:val="15"/>
              </w:rPr>
            </w:pPr>
            <w:r>
              <w:rPr>
                <w:w w:val="90"/>
                <w:sz w:val="15"/>
              </w:rPr>
              <w:t>50-gallon hazmat, with wheels</w:t>
            </w:r>
          </w:p>
        </w:tc>
        <w:tc>
          <w:tcPr>
            <w:tcW w:w="1361" w:type="dxa"/>
            <w:tcBorders>
              <w:top w:val="single" w:sz="6" w:space="0" w:color="000000"/>
              <w:bottom w:val="single" w:sz="6" w:space="0" w:color="000000"/>
            </w:tcBorders>
            <w:shd w:val="clear" w:color="auto" w:fill="FFF45F"/>
          </w:tcPr>
          <w:p>
            <w:pPr>
              <w:pStyle w:val="TableParagraph"/>
              <w:ind w:left="392"/>
              <w:rPr>
                <w:sz w:val="15"/>
              </w:rPr>
            </w:pPr>
            <w:r>
              <w:rPr>
                <w:w w:val="90"/>
                <w:sz w:val="15"/>
              </w:rPr>
              <w:t>50 gal</w:t>
            </w:r>
          </w:p>
        </w:tc>
        <w:tc>
          <w:tcPr>
            <w:tcW w:w="540" w:type="dxa"/>
            <w:tcBorders>
              <w:top w:val="single" w:sz="6" w:space="0" w:color="000000"/>
              <w:bottom w:val="single" w:sz="6" w:space="0" w:color="000000"/>
            </w:tcBorders>
            <w:shd w:val="clear" w:color="auto" w:fill="FFF45F"/>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47"/>
              <w:jc w:val="center"/>
              <w:rPr>
                <w:sz w:val="15"/>
              </w:rPr>
            </w:pPr>
            <w:r>
              <w:rPr>
                <w:w w:val="90"/>
                <w:sz w:val="15"/>
              </w:rPr>
              <w:t>yellow</w:t>
            </w:r>
          </w:p>
        </w:tc>
        <w:tc>
          <w:tcPr>
            <w:tcW w:w="821" w:type="dxa"/>
            <w:tcBorders>
              <w:top w:val="single" w:sz="6" w:space="0" w:color="000000"/>
              <w:bottom w:val="single" w:sz="6" w:space="0" w:color="000000"/>
            </w:tcBorders>
            <w:shd w:val="clear" w:color="auto" w:fill="FFF45F"/>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8"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FFF45F"/>
          </w:tcPr>
          <w:p>
            <w:pPr>
              <w:pStyle w:val="TableParagraph"/>
              <w:ind w:right="243"/>
              <w:jc w:val="right"/>
              <w:rPr>
                <w:sz w:val="15"/>
              </w:rPr>
            </w:pPr>
            <w:r>
              <w:rPr>
                <w:w w:val="75"/>
                <w:sz w:val="15"/>
              </w:rPr>
              <w:t>71</w:t>
            </w:r>
          </w:p>
        </w:tc>
        <w:tc>
          <w:tcPr>
            <w:tcW w:w="764" w:type="dxa"/>
            <w:tcBorders>
              <w:top w:val="single" w:sz="6" w:space="0" w:color="000000"/>
              <w:bottom w:val="single" w:sz="6" w:space="0" w:color="000000"/>
            </w:tcBorders>
            <w:shd w:val="clear" w:color="auto" w:fill="FFF45F"/>
          </w:tcPr>
          <w:p>
            <w:pPr>
              <w:pStyle w:val="TableParagraph"/>
              <w:ind w:right="6"/>
              <w:jc w:val="center"/>
              <w:rPr>
                <w:sz w:val="15"/>
              </w:rPr>
            </w:pPr>
            <w:r>
              <w:rPr>
                <w:w w:val="79"/>
                <w:sz w:val="15"/>
              </w:rPr>
              <w:t>2</w:t>
            </w:r>
          </w:p>
        </w:tc>
        <w:tc>
          <w:tcPr>
            <w:tcW w:w="534" w:type="dxa"/>
            <w:tcBorders>
              <w:top w:val="single" w:sz="6" w:space="0" w:color="000000"/>
              <w:bottom w:val="single" w:sz="6" w:space="0" w:color="000000"/>
            </w:tcBorders>
            <w:shd w:val="clear" w:color="auto" w:fill="FFF45F"/>
          </w:tcPr>
          <w:p>
            <w:pPr>
              <w:pStyle w:val="TableParagraph"/>
              <w:ind w:left="77"/>
              <w:jc w:val="center"/>
              <w:rPr>
                <w:sz w:val="15"/>
              </w:rPr>
            </w:pPr>
            <w:r>
              <w:rPr>
                <w:w w:val="90"/>
                <w:sz w:val="15"/>
              </w:rPr>
              <w:t>31</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8"/>
              <w:rPr>
                <w:sz w:val="15"/>
              </w:rPr>
            </w:pPr>
            <w:r>
              <w:rPr>
                <w:w w:val="80"/>
                <w:sz w:val="15"/>
              </w:rPr>
              <w:t>SPK50-H-W-R</w:t>
            </w:r>
          </w:p>
        </w:tc>
        <w:tc>
          <w:tcPr>
            <w:tcW w:w="885" w:type="dxa"/>
            <w:tcBorders>
              <w:top w:val="single" w:sz="6" w:space="0" w:color="000000"/>
              <w:bottom w:val="single" w:sz="6" w:space="0" w:color="000000"/>
            </w:tcBorders>
            <w:shd w:val="clear" w:color="auto" w:fill="FFF45F"/>
          </w:tcPr>
          <w:p>
            <w:pPr>
              <w:pStyle w:val="TableParagraph"/>
              <w:ind w:left="38"/>
              <w:rPr>
                <w:sz w:val="15"/>
              </w:rPr>
            </w:pPr>
            <w:r>
              <w:rPr>
                <w:w w:val="90"/>
                <w:sz w:val="15"/>
              </w:rPr>
              <w:t>OILM7033R</w:t>
            </w:r>
          </w:p>
        </w:tc>
        <w:tc>
          <w:tcPr>
            <w:tcW w:w="975" w:type="dxa"/>
            <w:tcBorders>
              <w:top w:val="single" w:sz="6" w:space="0" w:color="000000"/>
              <w:bottom w:val="single" w:sz="6" w:space="0" w:color="000000"/>
            </w:tcBorders>
            <w:shd w:val="clear" w:color="auto" w:fill="FFF45F"/>
          </w:tcPr>
          <w:p>
            <w:pPr>
              <w:pStyle w:val="TableParagraph"/>
              <w:ind w:left="193"/>
              <w:rPr>
                <w:sz w:val="15"/>
              </w:rPr>
            </w:pPr>
            <w:r>
              <w:rPr>
                <w:w w:val="90"/>
                <w:sz w:val="15"/>
              </w:rPr>
              <w:t>KITH1009</w:t>
            </w:r>
          </w:p>
        </w:tc>
        <w:tc>
          <w:tcPr>
            <w:tcW w:w="2986" w:type="dxa"/>
            <w:tcBorders>
              <w:top w:val="single" w:sz="6" w:space="0" w:color="000000"/>
              <w:bottom w:val="single" w:sz="6" w:space="0" w:color="000000"/>
            </w:tcBorders>
            <w:shd w:val="clear" w:color="auto" w:fill="FFF45F"/>
          </w:tcPr>
          <w:p>
            <w:pPr>
              <w:pStyle w:val="TableParagraph"/>
              <w:ind w:left="278"/>
              <w:rPr>
                <w:sz w:val="15"/>
              </w:rPr>
            </w:pPr>
            <w:r>
              <w:rPr>
                <w:w w:val="90"/>
                <w:sz w:val="15"/>
              </w:rPr>
              <w:t>50-gallon hazmat, with wheels refill</w:t>
            </w:r>
          </w:p>
        </w:tc>
        <w:tc>
          <w:tcPr>
            <w:tcW w:w="1361" w:type="dxa"/>
            <w:tcBorders>
              <w:top w:val="single" w:sz="6" w:space="0" w:color="000000"/>
              <w:bottom w:val="single" w:sz="6" w:space="0" w:color="000000"/>
            </w:tcBorders>
            <w:shd w:val="clear" w:color="auto" w:fill="FFF45F"/>
          </w:tcPr>
          <w:p>
            <w:pPr>
              <w:pStyle w:val="TableParagraph"/>
              <w:ind w:left="392"/>
              <w:rPr>
                <w:sz w:val="15"/>
              </w:rPr>
            </w:pPr>
            <w:r>
              <w:rPr>
                <w:w w:val="90"/>
                <w:sz w:val="15"/>
              </w:rPr>
              <w:t>50 gal</w:t>
            </w:r>
          </w:p>
        </w:tc>
        <w:tc>
          <w:tcPr>
            <w:tcW w:w="540" w:type="dxa"/>
            <w:tcBorders>
              <w:top w:val="single" w:sz="6" w:space="0" w:color="000000"/>
              <w:bottom w:val="single" w:sz="6" w:space="0" w:color="000000"/>
            </w:tcBorders>
            <w:shd w:val="clear" w:color="auto" w:fill="FFF45F"/>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06"/>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8" w:right="45"/>
              <w:jc w:val="center"/>
              <w:rPr>
                <w:sz w:val="15"/>
              </w:rPr>
            </w:pPr>
            <w:r>
              <w:rPr>
                <w:w w:val="90"/>
                <w:sz w:val="15"/>
              </w:rPr>
              <w:t>47</w:t>
            </w:r>
          </w:p>
        </w:tc>
        <w:tc>
          <w:tcPr>
            <w:tcW w:w="1427" w:type="dxa"/>
            <w:gridSpan w:val="2"/>
            <w:tcBorders>
              <w:top w:val="single" w:sz="6" w:space="0" w:color="000000"/>
              <w:bottom w:val="single" w:sz="6" w:space="0" w:color="000000"/>
            </w:tcBorders>
            <w:shd w:val="clear" w:color="auto" w:fill="FFF45F"/>
          </w:tcPr>
          <w:p>
            <w:pPr>
              <w:pStyle w:val="TableParagraph"/>
              <w:ind w:right="243"/>
              <w:jc w:val="right"/>
              <w:rPr>
                <w:sz w:val="15"/>
              </w:rPr>
            </w:pPr>
            <w:r>
              <w:rPr>
                <w:w w:val="75"/>
                <w:sz w:val="15"/>
              </w:rPr>
              <w:t>30</w:t>
            </w:r>
          </w:p>
        </w:tc>
        <w:tc>
          <w:tcPr>
            <w:tcW w:w="764" w:type="dxa"/>
            <w:tcBorders>
              <w:top w:val="single" w:sz="6" w:space="0" w:color="000000"/>
              <w:bottom w:val="single" w:sz="6" w:space="0" w:color="000000"/>
            </w:tcBorders>
            <w:shd w:val="clear" w:color="auto" w:fill="FFF45F"/>
          </w:tcPr>
          <w:p>
            <w:pPr>
              <w:pStyle w:val="TableParagraph"/>
              <w:ind w:left="141" w:right="54"/>
              <w:jc w:val="center"/>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77"/>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8"/>
              <w:rPr>
                <w:sz w:val="15"/>
              </w:rPr>
            </w:pPr>
            <w:r>
              <w:rPr>
                <w:w w:val="90"/>
                <w:sz w:val="15"/>
              </w:rPr>
              <w:t>SPK95-O</w:t>
            </w:r>
          </w:p>
        </w:tc>
        <w:tc>
          <w:tcPr>
            <w:tcW w:w="885" w:type="dxa"/>
            <w:tcBorders>
              <w:top w:val="single" w:sz="6" w:space="0" w:color="000000"/>
              <w:bottom w:val="single" w:sz="6" w:space="0" w:color="000000"/>
            </w:tcBorders>
            <w:shd w:val="clear" w:color="auto" w:fill="B0B3D3"/>
          </w:tcPr>
          <w:p>
            <w:pPr>
              <w:pStyle w:val="TableParagraph"/>
              <w:ind w:left="38"/>
              <w:rPr>
                <w:sz w:val="15"/>
              </w:rPr>
            </w:pPr>
            <w:r>
              <w:rPr>
                <w:w w:val="90"/>
                <w:sz w:val="15"/>
              </w:rPr>
              <w:t>OILM7062</w:t>
            </w:r>
          </w:p>
        </w:tc>
        <w:tc>
          <w:tcPr>
            <w:tcW w:w="975" w:type="dxa"/>
            <w:tcBorders>
              <w:top w:val="single" w:sz="6" w:space="0" w:color="000000"/>
              <w:bottom w:val="single" w:sz="6" w:space="0" w:color="000000"/>
            </w:tcBorders>
            <w:shd w:val="clear" w:color="auto" w:fill="B0B3D3"/>
          </w:tcPr>
          <w:p>
            <w:pPr>
              <w:pStyle w:val="TableParagraph"/>
              <w:ind w:left="193"/>
              <w:rPr>
                <w:sz w:val="15"/>
              </w:rPr>
            </w:pPr>
            <w:r>
              <w:rPr>
                <w:w w:val="85"/>
                <w:sz w:val="15"/>
              </w:rPr>
              <w:t>KITO1022</w:t>
            </w:r>
          </w:p>
        </w:tc>
        <w:tc>
          <w:tcPr>
            <w:tcW w:w="2986" w:type="dxa"/>
            <w:tcBorders>
              <w:top w:val="single" w:sz="6" w:space="0" w:color="000000"/>
              <w:bottom w:val="single" w:sz="6" w:space="0" w:color="000000"/>
            </w:tcBorders>
            <w:shd w:val="clear" w:color="auto" w:fill="B0B3D3"/>
          </w:tcPr>
          <w:p>
            <w:pPr>
              <w:pStyle w:val="TableParagraph"/>
              <w:ind w:left="278"/>
              <w:rPr>
                <w:sz w:val="15"/>
              </w:rPr>
            </w:pPr>
            <w:r>
              <w:rPr>
                <w:w w:val="95"/>
                <w:sz w:val="15"/>
              </w:rPr>
              <w:t>95-gallon oil-only</w:t>
            </w:r>
          </w:p>
        </w:tc>
        <w:tc>
          <w:tcPr>
            <w:tcW w:w="1361" w:type="dxa"/>
            <w:tcBorders>
              <w:top w:val="single" w:sz="6" w:space="0" w:color="000000"/>
              <w:bottom w:val="single" w:sz="6" w:space="0" w:color="000000"/>
            </w:tcBorders>
            <w:shd w:val="clear" w:color="auto" w:fill="B0B3D3"/>
          </w:tcPr>
          <w:p>
            <w:pPr>
              <w:pStyle w:val="TableParagraph"/>
              <w:ind w:left="392"/>
              <w:rPr>
                <w:sz w:val="15"/>
              </w:rPr>
            </w:pPr>
            <w:r>
              <w:rPr>
                <w:w w:val="90"/>
                <w:sz w:val="15"/>
              </w:rPr>
              <w:t>95 gal</w:t>
            </w:r>
          </w:p>
        </w:tc>
        <w:tc>
          <w:tcPr>
            <w:tcW w:w="540"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47"/>
              <w:jc w:val="center"/>
              <w:rPr>
                <w:sz w:val="15"/>
              </w:rPr>
            </w:pPr>
            <w:r>
              <w:rPr>
                <w:w w:val="90"/>
                <w:sz w:val="15"/>
              </w:rPr>
              <w:t>yellow</w:t>
            </w:r>
          </w:p>
        </w:tc>
        <w:tc>
          <w:tcPr>
            <w:tcW w:w="821" w:type="dxa"/>
            <w:tcBorders>
              <w:top w:val="single" w:sz="6" w:space="0" w:color="000000"/>
              <w:bottom w:val="single" w:sz="6" w:space="0" w:color="000000"/>
            </w:tcBorders>
            <w:shd w:val="clear" w:color="auto" w:fill="B0B3D3"/>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40"/>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8"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B0B3D3"/>
          </w:tcPr>
          <w:p>
            <w:pPr>
              <w:pStyle w:val="TableParagraph"/>
              <w:ind w:right="177"/>
              <w:jc w:val="right"/>
              <w:rPr>
                <w:sz w:val="15"/>
              </w:rPr>
            </w:pPr>
            <w:r>
              <w:rPr>
                <w:w w:val="75"/>
                <w:sz w:val="15"/>
              </w:rPr>
              <w:t>104</w:t>
            </w:r>
          </w:p>
        </w:tc>
        <w:tc>
          <w:tcPr>
            <w:tcW w:w="764" w:type="dxa"/>
            <w:tcBorders>
              <w:top w:val="single" w:sz="6" w:space="0" w:color="000000"/>
              <w:bottom w:val="single" w:sz="6" w:space="0" w:color="000000"/>
            </w:tcBorders>
            <w:shd w:val="clear" w:color="auto" w:fill="B0B3D3"/>
          </w:tcPr>
          <w:p>
            <w:pPr>
              <w:pStyle w:val="TableParagraph"/>
              <w:ind w:right="5"/>
              <w:jc w:val="center"/>
              <w:rPr>
                <w:sz w:val="15"/>
              </w:rPr>
            </w:pPr>
            <w:r>
              <w:rPr>
                <w:w w:val="79"/>
                <w:sz w:val="15"/>
              </w:rPr>
              <w:t>2</w:t>
            </w:r>
          </w:p>
        </w:tc>
        <w:tc>
          <w:tcPr>
            <w:tcW w:w="534" w:type="dxa"/>
            <w:tcBorders>
              <w:top w:val="single" w:sz="6" w:space="0" w:color="000000"/>
              <w:bottom w:val="single" w:sz="6" w:space="0" w:color="000000"/>
            </w:tcBorders>
            <w:shd w:val="clear" w:color="auto" w:fill="B0B3D3"/>
          </w:tcPr>
          <w:p>
            <w:pPr>
              <w:pStyle w:val="TableParagraph"/>
              <w:ind w:left="77"/>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8"/>
              <w:rPr>
                <w:sz w:val="15"/>
              </w:rPr>
            </w:pPr>
            <w:r>
              <w:rPr>
                <w:w w:val="90"/>
                <w:sz w:val="15"/>
              </w:rPr>
              <w:t>SPK95-O-R</w:t>
            </w:r>
          </w:p>
        </w:tc>
        <w:tc>
          <w:tcPr>
            <w:tcW w:w="885" w:type="dxa"/>
            <w:tcBorders>
              <w:top w:val="single" w:sz="6" w:space="0" w:color="000000"/>
              <w:bottom w:val="single" w:sz="6" w:space="0" w:color="000000"/>
            </w:tcBorders>
            <w:shd w:val="clear" w:color="auto" w:fill="B0B3D3"/>
          </w:tcPr>
          <w:p>
            <w:pPr>
              <w:pStyle w:val="TableParagraph"/>
              <w:ind w:left="38"/>
              <w:rPr>
                <w:sz w:val="15"/>
              </w:rPr>
            </w:pPr>
            <w:r>
              <w:rPr>
                <w:w w:val="90"/>
                <w:sz w:val="15"/>
              </w:rPr>
              <w:t>OILM7062R</w:t>
            </w:r>
          </w:p>
        </w:tc>
        <w:tc>
          <w:tcPr>
            <w:tcW w:w="975" w:type="dxa"/>
            <w:tcBorders>
              <w:top w:val="single" w:sz="6" w:space="0" w:color="000000"/>
              <w:bottom w:val="single" w:sz="6" w:space="0" w:color="000000"/>
            </w:tcBorders>
            <w:shd w:val="clear" w:color="auto" w:fill="B0B3D3"/>
          </w:tcPr>
          <w:p>
            <w:pPr>
              <w:pStyle w:val="TableParagraph"/>
              <w:ind w:left="193"/>
              <w:rPr>
                <w:sz w:val="15"/>
              </w:rPr>
            </w:pPr>
            <w:r>
              <w:rPr>
                <w:w w:val="85"/>
                <w:sz w:val="15"/>
              </w:rPr>
              <w:t>KITO1023</w:t>
            </w:r>
          </w:p>
        </w:tc>
        <w:tc>
          <w:tcPr>
            <w:tcW w:w="2986" w:type="dxa"/>
            <w:tcBorders>
              <w:top w:val="single" w:sz="6" w:space="0" w:color="000000"/>
              <w:bottom w:val="single" w:sz="6" w:space="0" w:color="000000"/>
            </w:tcBorders>
            <w:shd w:val="clear" w:color="auto" w:fill="B0B3D3"/>
          </w:tcPr>
          <w:p>
            <w:pPr>
              <w:pStyle w:val="TableParagraph"/>
              <w:ind w:left="278"/>
              <w:rPr>
                <w:sz w:val="15"/>
              </w:rPr>
            </w:pPr>
            <w:r>
              <w:rPr>
                <w:w w:val="95"/>
                <w:sz w:val="15"/>
              </w:rPr>
              <w:t>95-gallon oil-only refill</w:t>
            </w:r>
          </w:p>
        </w:tc>
        <w:tc>
          <w:tcPr>
            <w:tcW w:w="1361" w:type="dxa"/>
            <w:tcBorders>
              <w:top w:val="single" w:sz="6" w:space="0" w:color="000000"/>
              <w:bottom w:val="single" w:sz="6" w:space="0" w:color="000000"/>
            </w:tcBorders>
            <w:shd w:val="clear" w:color="auto" w:fill="B0B3D3"/>
          </w:tcPr>
          <w:p>
            <w:pPr>
              <w:pStyle w:val="TableParagraph"/>
              <w:ind w:left="392"/>
              <w:rPr>
                <w:sz w:val="15"/>
              </w:rPr>
            </w:pPr>
            <w:r>
              <w:rPr>
                <w:w w:val="90"/>
                <w:sz w:val="15"/>
              </w:rPr>
              <w:t>95 gal</w:t>
            </w:r>
          </w:p>
        </w:tc>
        <w:tc>
          <w:tcPr>
            <w:tcW w:w="540" w:type="dxa"/>
            <w:tcBorders>
              <w:top w:val="single" w:sz="6" w:space="0" w:color="000000"/>
              <w:bottom w:val="single" w:sz="6" w:space="0" w:color="000000"/>
            </w:tcBorders>
            <w:shd w:val="clear" w:color="auto" w:fill="B0B3D3"/>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6"/>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27"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B0B3D3"/>
          </w:tcPr>
          <w:p>
            <w:pPr>
              <w:pStyle w:val="TableParagraph"/>
              <w:ind w:right="242"/>
              <w:jc w:val="right"/>
              <w:rPr>
                <w:sz w:val="15"/>
              </w:rPr>
            </w:pPr>
            <w:r>
              <w:rPr>
                <w:w w:val="75"/>
                <w:sz w:val="15"/>
              </w:rPr>
              <w:t>61</w:t>
            </w:r>
          </w:p>
        </w:tc>
        <w:tc>
          <w:tcPr>
            <w:tcW w:w="764" w:type="dxa"/>
            <w:tcBorders>
              <w:top w:val="single" w:sz="6" w:space="0" w:color="000000"/>
              <w:bottom w:val="single" w:sz="6" w:space="0" w:color="000000"/>
            </w:tcBorders>
            <w:shd w:val="clear" w:color="auto" w:fill="B0B3D3"/>
          </w:tcPr>
          <w:p>
            <w:pPr>
              <w:pStyle w:val="TableParagraph"/>
              <w:ind w:left="141"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78"/>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8"/>
              <w:rPr>
                <w:sz w:val="15"/>
              </w:rPr>
            </w:pPr>
            <w:r>
              <w:rPr>
                <w:w w:val="90"/>
                <w:sz w:val="15"/>
              </w:rPr>
              <w:t>SPK95-U</w:t>
            </w:r>
          </w:p>
        </w:tc>
        <w:tc>
          <w:tcPr>
            <w:tcW w:w="885" w:type="dxa"/>
            <w:tcBorders>
              <w:top w:val="single" w:sz="6" w:space="0" w:color="000000"/>
              <w:bottom w:val="single" w:sz="6" w:space="0" w:color="000000"/>
            </w:tcBorders>
            <w:shd w:val="clear" w:color="auto" w:fill="DCDDDE"/>
          </w:tcPr>
          <w:p>
            <w:pPr>
              <w:pStyle w:val="TableParagraph"/>
              <w:ind w:left="38"/>
              <w:rPr>
                <w:sz w:val="15"/>
              </w:rPr>
            </w:pPr>
            <w:r>
              <w:rPr>
                <w:w w:val="90"/>
                <w:sz w:val="15"/>
              </w:rPr>
              <w:t>OILM7063</w:t>
            </w:r>
          </w:p>
        </w:tc>
        <w:tc>
          <w:tcPr>
            <w:tcW w:w="975" w:type="dxa"/>
            <w:tcBorders>
              <w:top w:val="single" w:sz="6" w:space="0" w:color="000000"/>
              <w:bottom w:val="single" w:sz="6" w:space="0" w:color="000000"/>
            </w:tcBorders>
            <w:shd w:val="clear" w:color="auto" w:fill="DCDDDE"/>
          </w:tcPr>
          <w:p>
            <w:pPr>
              <w:pStyle w:val="TableParagraph"/>
              <w:ind w:left="193"/>
              <w:rPr>
                <w:sz w:val="15"/>
              </w:rPr>
            </w:pPr>
            <w:r>
              <w:rPr>
                <w:w w:val="90"/>
                <w:sz w:val="15"/>
              </w:rPr>
              <w:t>KITU1022</w:t>
            </w:r>
          </w:p>
        </w:tc>
        <w:tc>
          <w:tcPr>
            <w:tcW w:w="2986" w:type="dxa"/>
            <w:tcBorders>
              <w:top w:val="single" w:sz="6" w:space="0" w:color="000000"/>
              <w:bottom w:val="single" w:sz="6" w:space="0" w:color="000000"/>
            </w:tcBorders>
            <w:shd w:val="clear" w:color="auto" w:fill="DCDDDE"/>
          </w:tcPr>
          <w:p>
            <w:pPr>
              <w:pStyle w:val="TableParagraph"/>
              <w:ind w:left="278"/>
              <w:rPr>
                <w:sz w:val="15"/>
              </w:rPr>
            </w:pPr>
            <w:r>
              <w:rPr>
                <w:w w:val="90"/>
                <w:sz w:val="15"/>
              </w:rPr>
              <w:t>95-gallon universal</w:t>
            </w:r>
          </w:p>
        </w:tc>
        <w:tc>
          <w:tcPr>
            <w:tcW w:w="1361" w:type="dxa"/>
            <w:tcBorders>
              <w:top w:val="single" w:sz="6" w:space="0" w:color="000000"/>
              <w:bottom w:val="single" w:sz="6" w:space="0" w:color="000000"/>
            </w:tcBorders>
            <w:shd w:val="clear" w:color="auto" w:fill="DCDDDE"/>
          </w:tcPr>
          <w:p>
            <w:pPr>
              <w:pStyle w:val="TableParagraph"/>
              <w:ind w:left="393"/>
              <w:rPr>
                <w:sz w:val="15"/>
              </w:rPr>
            </w:pPr>
            <w:r>
              <w:rPr>
                <w:w w:val="90"/>
                <w:sz w:val="15"/>
              </w:rPr>
              <w:t>95 gal</w:t>
            </w:r>
          </w:p>
        </w:tc>
        <w:tc>
          <w:tcPr>
            <w:tcW w:w="540" w:type="dxa"/>
            <w:tcBorders>
              <w:top w:val="single" w:sz="6" w:space="0" w:color="000000"/>
              <w:bottom w:val="single" w:sz="6" w:space="0" w:color="000000"/>
            </w:tcBorders>
            <w:shd w:val="clear" w:color="auto" w:fill="DCDDDE"/>
          </w:tcPr>
          <w:p>
            <w:pPr>
              <w:pStyle w:val="TableParagraph"/>
              <w:ind w:right="147"/>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46"/>
              <w:jc w:val="center"/>
              <w:rPr>
                <w:sz w:val="15"/>
              </w:rPr>
            </w:pPr>
            <w:r>
              <w:rPr>
                <w:w w:val="90"/>
                <w:sz w:val="15"/>
              </w:rPr>
              <w:t>yellow</w:t>
            </w:r>
          </w:p>
        </w:tc>
        <w:tc>
          <w:tcPr>
            <w:tcW w:w="821" w:type="dxa"/>
            <w:tcBorders>
              <w:top w:val="single" w:sz="6" w:space="0" w:color="000000"/>
              <w:bottom w:val="single" w:sz="6" w:space="0" w:color="000000"/>
            </w:tcBorders>
            <w:shd w:val="clear" w:color="auto" w:fill="DCDDDE"/>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9"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DCDDDE"/>
          </w:tcPr>
          <w:p>
            <w:pPr>
              <w:pStyle w:val="TableParagraph"/>
              <w:ind w:right="177"/>
              <w:jc w:val="right"/>
              <w:rPr>
                <w:sz w:val="15"/>
              </w:rPr>
            </w:pPr>
            <w:r>
              <w:rPr>
                <w:w w:val="75"/>
                <w:sz w:val="15"/>
              </w:rPr>
              <w:t>104</w:t>
            </w:r>
          </w:p>
        </w:tc>
        <w:tc>
          <w:tcPr>
            <w:tcW w:w="764" w:type="dxa"/>
            <w:tcBorders>
              <w:top w:val="single" w:sz="6" w:space="0" w:color="000000"/>
              <w:bottom w:val="single" w:sz="6" w:space="0" w:color="000000"/>
            </w:tcBorders>
            <w:shd w:val="clear" w:color="auto" w:fill="DCDDDE"/>
          </w:tcPr>
          <w:p>
            <w:pPr>
              <w:pStyle w:val="TableParagraph"/>
              <w:ind w:right="5"/>
              <w:jc w:val="center"/>
              <w:rPr>
                <w:sz w:val="15"/>
              </w:rPr>
            </w:pPr>
            <w:r>
              <w:rPr>
                <w:w w:val="79"/>
                <w:sz w:val="15"/>
              </w:rPr>
              <w:t>2</w:t>
            </w:r>
          </w:p>
        </w:tc>
        <w:tc>
          <w:tcPr>
            <w:tcW w:w="534" w:type="dxa"/>
            <w:tcBorders>
              <w:top w:val="single" w:sz="6" w:space="0" w:color="000000"/>
              <w:bottom w:val="single" w:sz="6" w:space="0" w:color="000000"/>
            </w:tcBorders>
            <w:shd w:val="clear" w:color="auto" w:fill="DCDDDE"/>
          </w:tcPr>
          <w:p>
            <w:pPr>
              <w:pStyle w:val="TableParagraph"/>
              <w:ind w:left="78"/>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9"/>
              <w:rPr>
                <w:sz w:val="15"/>
              </w:rPr>
            </w:pPr>
            <w:r>
              <w:rPr>
                <w:w w:val="90"/>
                <w:sz w:val="15"/>
              </w:rPr>
              <w:t>SPK95-U-R</w:t>
            </w:r>
          </w:p>
        </w:tc>
        <w:tc>
          <w:tcPr>
            <w:tcW w:w="885" w:type="dxa"/>
            <w:tcBorders>
              <w:top w:val="single" w:sz="6" w:space="0" w:color="000000"/>
              <w:bottom w:val="single" w:sz="6" w:space="0" w:color="000000"/>
            </w:tcBorders>
            <w:shd w:val="clear" w:color="auto" w:fill="DCDDDE"/>
          </w:tcPr>
          <w:p>
            <w:pPr>
              <w:pStyle w:val="TableParagraph"/>
              <w:ind w:left="39"/>
              <w:rPr>
                <w:sz w:val="15"/>
              </w:rPr>
            </w:pPr>
            <w:r>
              <w:rPr>
                <w:w w:val="90"/>
                <w:sz w:val="15"/>
              </w:rPr>
              <w:t>OILM7063R</w:t>
            </w:r>
          </w:p>
        </w:tc>
        <w:tc>
          <w:tcPr>
            <w:tcW w:w="975" w:type="dxa"/>
            <w:tcBorders>
              <w:top w:val="single" w:sz="6" w:space="0" w:color="000000"/>
              <w:bottom w:val="single" w:sz="6" w:space="0" w:color="000000"/>
            </w:tcBorders>
            <w:shd w:val="clear" w:color="auto" w:fill="DCDDDE"/>
          </w:tcPr>
          <w:p>
            <w:pPr>
              <w:pStyle w:val="TableParagraph"/>
              <w:ind w:left="194"/>
              <w:rPr>
                <w:sz w:val="15"/>
              </w:rPr>
            </w:pPr>
            <w:r>
              <w:rPr>
                <w:w w:val="90"/>
                <w:sz w:val="15"/>
              </w:rPr>
              <w:t>KITU1023</w:t>
            </w:r>
          </w:p>
        </w:tc>
        <w:tc>
          <w:tcPr>
            <w:tcW w:w="2986" w:type="dxa"/>
            <w:tcBorders>
              <w:top w:val="single" w:sz="6" w:space="0" w:color="000000"/>
              <w:bottom w:val="single" w:sz="6" w:space="0" w:color="000000"/>
            </w:tcBorders>
            <w:shd w:val="clear" w:color="auto" w:fill="DCDDDE"/>
          </w:tcPr>
          <w:p>
            <w:pPr>
              <w:pStyle w:val="TableParagraph"/>
              <w:ind w:left="279"/>
              <w:rPr>
                <w:sz w:val="15"/>
              </w:rPr>
            </w:pPr>
            <w:r>
              <w:rPr>
                <w:w w:val="90"/>
                <w:sz w:val="15"/>
              </w:rPr>
              <w:t>95-gallon universal refill</w:t>
            </w:r>
          </w:p>
        </w:tc>
        <w:tc>
          <w:tcPr>
            <w:tcW w:w="1361" w:type="dxa"/>
            <w:tcBorders>
              <w:top w:val="single" w:sz="6" w:space="0" w:color="000000"/>
              <w:bottom w:val="single" w:sz="6" w:space="0" w:color="000000"/>
            </w:tcBorders>
            <w:shd w:val="clear" w:color="auto" w:fill="DCDDDE"/>
          </w:tcPr>
          <w:p>
            <w:pPr>
              <w:pStyle w:val="TableParagraph"/>
              <w:ind w:left="393"/>
              <w:rPr>
                <w:sz w:val="15"/>
              </w:rPr>
            </w:pPr>
            <w:r>
              <w:rPr>
                <w:w w:val="90"/>
                <w:sz w:val="15"/>
              </w:rPr>
              <w:t>95 gal</w:t>
            </w:r>
          </w:p>
        </w:tc>
        <w:tc>
          <w:tcPr>
            <w:tcW w:w="540" w:type="dxa"/>
            <w:tcBorders>
              <w:top w:val="single" w:sz="6" w:space="0" w:color="000000"/>
              <w:bottom w:val="single" w:sz="6" w:space="0" w:color="000000"/>
            </w:tcBorders>
            <w:shd w:val="clear" w:color="auto" w:fill="DCDDDE"/>
          </w:tcPr>
          <w:p>
            <w:pPr>
              <w:pStyle w:val="TableParagraph"/>
              <w:ind w:right="148"/>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5"/>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9"/>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29"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DCDDDE"/>
          </w:tcPr>
          <w:p>
            <w:pPr>
              <w:pStyle w:val="TableParagraph"/>
              <w:ind w:right="242"/>
              <w:jc w:val="right"/>
              <w:rPr>
                <w:sz w:val="15"/>
              </w:rPr>
            </w:pPr>
            <w:r>
              <w:rPr>
                <w:w w:val="75"/>
                <w:sz w:val="15"/>
              </w:rPr>
              <w:t>61</w:t>
            </w:r>
          </w:p>
        </w:tc>
        <w:tc>
          <w:tcPr>
            <w:tcW w:w="764" w:type="dxa"/>
            <w:tcBorders>
              <w:top w:val="single" w:sz="6" w:space="0" w:color="000000"/>
              <w:bottom w:val="single" w:sz="6" w:space="0" w:color="000000"/>
            </w:tcBorders>
            <w:shd w:val="clear" w:color="auto" w:fill="DCDDDE"/>
          </w:tcPr>
          <w:p>
            <w:pPr>
              <w:pStyle w:val="TableParagraph"/>
              <w:ind w:left="142"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78"/>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9"/>
              <w:rPr>
                <w:sz w:val="15"/>
              </w:rPr>
            </w:pPr>
            <w:r>
              <w:rPr>
                <w:w w:val="90"/>
                <w:sz w:val="15"/>
              </w:rPr>
              <w:t>SPK95-H</w:t>
            </w:r>
          </w:p>
        </w:tc>
        <w:tc>
          <w:tcPr>
            <w:tcW w:w="885" w:type="dxa"/>
            <w:tcBorders>
              <w:top w:val="single" w:sz="6" w:space="0" w:color="000000"/>
              <w:bottom w:val="single" w:sz="6" w:space="0" w:color="000000"/>
            </w:tcBorders>
            <w:shd w:val="clear" w:color="auto" w:fill="FFF45F"/>
          </w:tcPr>
          <w:p>
            <w:pPr>
              <w:pStyle w:val="TableParagraph"/>
              <w:ind w:left="39"/>
              <w:rPr>
                <w:sz w:val="15"/>
              </w:rPr>
            </w:pPr>
            <w:r>
              <w:rPr>
                <w:w w:val="90"/>
                <w:sz w:val="15"/>
              </w:rPr>
              <w:t>OILM7064</w:t>
            </w:r>
          </w:p>
        </w:tc>
        <w:tc>
          <w:tcPr>
            <w:tcW w:w="975" w:type="dxa"/>
            <w:tcBorders>
              <w:top w:val="single" w:sz="6" w:space="0" w:color="000000"/>
              <w:bottom w:val="single" w:sz="6" w:space="0" w:color="000000"/>
            </w:tcBorders>
            <w:shd w:val="clear" w:color="auto" w:fill="FFF45F"/>
          </w:tcPr>
          <w:p>
            <w:pPr>
              <w:pStyle w:val="TableParagraph"/>
              <w:ind w:left="194"/>
              <w:rPr>
                <w:sz w:val="15"/>
              </w:rPr>
            </w:pPr>
            <w:r>
              <w:rPr>
                <w:w w:val="90"/>
                <w:sz w:val="15"/>
              </w:rPr>
              <w:t>KITH1014</w:t>
            </w:r>
          </w:p>
        </w:tc>
        <w:tc>
          <w:tcPr>
            <w:tcW w:w="2986" w:type="dxa"/>
            <w:tcBorders>
              <w:top w:val="single" w:sz="6" w:space="0" w:color="000000"/>
              <w:bottom w:val="single" w:sz="6" w:space="0" w:color="000000"/>
            </w:tcBorders>
            <w:shd w:val="clear" w:color="auto" w:fill="FFF45F"/>
          </w:tcPr>
          <w:p>
            <w:pPr>
              <w:pStyle w:val="TableParagraph"/>
              <w:ind w:left="279"/>
              <w:rPr>
                <w:sz w:val="15"/>
              </w:rPr>
            </w:pPr>
            <w:r>
              <w:rPr>
                <w:w w:val="90"/>
                <w:sz w:val="15"/>
              </w:rPr>
              <w:t>95-gallon hazmat</w:t>
            </w:r>
          </w:p>
        </w:tc>
        <w:tc>
          <w:tcPr>
            <w:tcW w:w="1361" w:type="dxa"/>
            <w:tcBorders>
              <w:top w:val="single" w:sz="6" w:space="0" w:color="000000"/>
              <w:bottom w:val="single" w:sz="6" w:space="0" w:color="000000"/>
            </w:tcBorders>
            <w:shd w:val="clear" w:color="auto" w:fill="FFF45F"/>
          </w:tcPr>
          <w:p>
            <w:pPr>
              <w:pStyle w:val="TableParagraph"/>
              <w:ind w:left="393"/>
              <w:rPr>
                <w:sz w:val="15"/>
              </w:rPr>
            </w:pPr>
            <w:r>
              <w:rPr>
                <w:w w:val="90"/>
                <w:sz w:val="15"/>
              </w:rPr>
              <w:t>95 gal</w:t>
            </w:r>
          </w:p>
        </w:tc>
        <w:tc>
          <w:tcPr>
            <w:tcW w:w="540" w:type="dxa"/>
            <w:tcBorders>
              <w:top w:val="single" w:sz="6" w:space="0" w:color="000000"/>
              <w:bottom w:val="single" w:sz="6" w:space="0" w:color="000000"/>
            </w:tcBorders>
            <w:shd w:val="clear" w:color="auto" w:fill="FFF45F"/>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46"/>
              <w:jc w:val="center"/>
              <w:rPr>
                <w:sz w:val="15"/>
              </w:rPr>
            </w:pPr>
            <w:r>
              <w:rPr>
                <w:w w:val="90"/>
                <w:sz w:val="15"/>
              </w:rPr>
              <w:t>yellow</w:t>
            </w:r>
          </w:p>
        </w:tc>
        <w:tc>
          <w:tcPr>
            <w:tcW w:w="821" w:type="dxa"/>
            <w:tcBorders>
              <w:top w:val="single" w:sz="6" w:space="0" w:color="000000"/>
              <w:bottom w:val="single" w:sz="6" w:space="0" w:color="000000"/>
            </w:tcBorders>
            <w:shd w:val="clear" w:color="auto" w:fill="FFF45F"/>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8"/>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29"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FFF45F"/>
          </w:tcPr>
          <w:p>
            <w:pPr>
              <w:pStyle w:val="TableParagraph"/>
              <w:ind w:right="177"/>
              <w:jc w:val="right"/>
              <w:rPr>
                <w:sz w:val="15"/>
              </w:rPr>
            </w:pPr>
            <w:r>
              <w:rPr>
                <w:w w:val="75"/>
                <w:sz w:val="15"/>
              </w:rPr>
              <w:t>104</w:t>
            </w:r>
          </w:p>
        </w:tc>
        <w:tc>
          <w:tcPr>
            <w:tcW w:w="764" w:type="dxa"/>
            <w:tcBorders>
              <w:top w:val="single" w:sz="6" w:space="0" w:color="000000"/>
              <w:bottom w:val="single" w:sz="6" w:space="0" w:color="000000"/>
            </w:tcBorders>
            <w:shd w:val="clear" w:color="auto" w:fill="FFF45F"/>
          </w:tcPr>
          <w:p>
            <w:pPr>
              <w:pStyle w:val="TableParagraph"/>
              <w:ind w:right="4"/>
              <w:jc w:val="center"/>
              <w:rPr>
                <w:sz w:val="15"/>
              </w:rPr>
            </w:pPr>
            <w:r>
              <w:rPr>
                <w:w w:val="79"/>
                <w:sz w:val="15"/>
              </w:rPr>
              <w:t>2</w:t>
            </w:r>
          </w:p>
        </w:tc>
        <w:tc>
          <w:tcPr>
            <w:tcW w:w="534" w:type="dxa"/>
            <w:tcBorders>
              <w:top w:val="single" w:sz="6" w:space="0" w:color="000000"/>
              <w:bottom w:val="single" w:sz="6" w:space="0" w:color="000000"/>
            </w:tcBorders>
            <w:shd w:val="clear" w:color="auto" w:fill="FFF45F"/>
          </w:tcPr>
          <w:p>
            <w:pPr>
              <w:pStyle w:val="TableParagraph"/>
              <w:ind w:left="78"/>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9"/>
              <w:rPr>
                <w:sz w:val="15"/>
              </w:rPr>
            </w:pPr>
            <w:r>
              <w:rPr>
                <w:w w:val="90"/>
                <w:sz w:val="15"/>
              </w:rPr>
              <w:t>SPK95-H-R</w:t>
            </w:r>
          </w:p>
        </w:tc>
        <w:tc>
          <w:tcPr>
            <w:tcW w:w="885" w:type="dxa"/>
            <w:tcBorders>
              <w:top w:val="single" w:sz="6" w:space="0" w:color="000000"/>
              <w:bottom w:val="single" w:sz="6" w:space="0" w:color="000000"/>
            </w:tcBorders>
            <w:shd w:val="clear" w:color="auto" w:fill="FFF45F"/>
          </w:tcPr>
          <w:p>
            <w:pPr>
              <w:pStyle w:val="TableParagraph"/>
              <w:ind w:left="39"/>
              <w:rPr>
                <w:sz w:val="15"/>
              </w:rPr>
            </w:pPr>
            <w:r>
              <w:rPr>
                <w:w w:val="90"/>
                <w:sz w:val="15"/>
              </w:rPr>
              <w:t>OILM7064R</w:t>
            </w:r>
          </w:p>
        </w:tc>
        <w:tc>
          <w:tcPr>
            <w:tcW w:w="975" w:type="dxa"/>
            <w:tcBorders>
              <w:top w:val="single" w:sz="6" w:space="0" w:color="000000"/>
              <w:bottom w:val="single" w:sz="6" w:space="0" w:color="000000"/>
            </w:tcBorders>
            <w:shd w:val="clear" w:color="auto" w:fill="FFF45F"/>
          </w:tcPr>
          <w:p>
            <w:pPr>
              <w:pStyle w:val="TableParagraph"/>
              <w:ind w:left="194"/>
              <w:rPr>
                <w:sz w:val="15"/>
              </w:rPr>
            </w:pPr>
            <w:r>
              <w:rPr>
                <w:w w:val="90"/>
                <w:sz w:val="15"/>
              </w:rPr>
              <w:t>KITH1015</w:t>
            </w:r>
          </w:p>
        </w:tc>
        <w:tc>
          <w:tcPr>
            <w:tcW w:w="2986" w:type="dxa"/>
            <w:tcBorders>
              <w:top w:val="single" w:sz="6" w:space="0" w:color="000000"/>
              <w:bottom w:val="single" w:sz="6" w:space="0" w:color="000000"/>
            </w:tcBorders>
            <w:shd w:val="clear" w:color="auto" w:fill="FFF45F"/>
          </w:tcPr>
          <w:p>
            <w:pPr>
              <w:pStyle w:val="TableParagraph"/>
              <w:ind w:left="279"/>
              <w:rPr>
                <w:sz w:val="15"/>
              </w:rPr>
            </w:pPr>
            <w:r>
              <w:rPr>
                <w:w w:val="90"/>
                <w:sz w:val="15"/>
              </w:rPr>
              <w:t>95-gallon hazmat refill</w:t>
            </w:r>
          </w:p>
        </w:tc>
        <w:tc>
          <w:tcPr>
            <w:tcW w:w="1361" w:type="dxa"/>
            <w:tcBorders>
              <w:top w:val="single" w:sz="6" w:space="0" w:color="000000"/>
              <w:bottom w:val="single" w:sz="6" w:space="0" w:color="000000"/>
            </w:tcBorders>
            <w:shd w:val="clear" w:color="auto" w:fill="FFF45F"/>
          </w:tcPr>
          <w:p>
            <w:pPr>
              <w:pStyle w:val="TableParagraph"/>
              <w:ind w:left="393"/>
              <w:rPr>
                <w:sz w:val="15"/>
              </w:rPr>
            </w:pPr>
            <w:r>
              <w:rPr>
                <w:w w:val="90"/>
                <w:sz w:val="15"/>
              </w:rPr>
              <w:t>95 gal</w:t>
            </w:r>
          </w:p>
        </w:tc>
        <w:tc>
          <w:tcPr>
            <w:tcW w:w="540" w:type="dxa"/>
            <w:tcBorders>
              <w:top w:val="single" w:sz="6" w:space="0" w:color="000000"/>
              <w:bottom w:val="single" w:sz="6" w:space="0" w:color="000000"/>
            </w:tcBorders>
            <w:shd w:val="clear" w:color="auto" w:fill="FFF45F"/>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04"/>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8"/>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0" w:right="45"/>
              <w:jc w:val="center"/>
              <w:rPr>
                <w:sz w:val="15"/>
              </w:rPr>
            </w:pPr>
            <w:r>
              <w:rPr>
                <w:w w:val="90"/>
                <w:sz w:val="15"/>
              </w:rPr>
              <w:t>73</w:t>
            </w:r>
          </w:p>
        </w:tc>
        <w:tc>
          <w:tcPr>
            <w:tcW w:w="1427" w:type="dxa"/>
            <w:gridSpan w:val="2"/>
            <w:tcBorders>
              <w:top w:val="single" w:sz="6" w:space="0" w:color="000000"/>
              <w:bottom w:val="single" w:sz="6" w:space="0" w:color="000000"/>
            </w:tcBorders>
            <w:shd w:val="clear" w:color="auto" w:fill="FFF45F"/>
          </w:tcPr>
          <w:p>
            <w:pPr>
              <w:pStyle w:val="TableParagraph"/>
              <w:ind w:right="242"/>
              <w:jc w:val="right"/>
              <w:rPr>
                <w:sz w:val="15"/>
              </w:rPr>
            </w:pPr>
            <w:r>
              <w:rPr>
                <w:w w:val="75"/>
                <w:sz w:val="15"/>
              </w:rPr>
              <w:t>61</w:t>
            </w:r>
          </w:p>
        </w:tc>
        <w:tc>
          <w:tcPr>
            <w:tcW w:w="764" w:type="dxa"/>
            <w:tcBorders>
              <w:top w:val="single" w:sz="6" w:space="0" w:color="000000"/>
              <w:bottom w:val="single" w:sz="6" w:space="0" w:color="000000"/>
            </w:tcBorders>
            <w:shd w:val="clear" w:color="auto" w:fill="FFF45F"/>
          </w:tcPr>
          <w:p>
            <w:pPr>
              <w:pStyle w:val="TableParagraph"/>
              <w:ind w:left="143" w:right="54"/>
              <w:jc w:val="center"/>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79"/>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9"/>
              <w:rPr>
                <w:sz w:val="15"/>
              </w:rPr>
            </w:pPr>
            <w:r>
              <w:rPr>
                <w:w w:val="90"/>
                <w:sz w:val="15"/>
              </w:rPr>
              <w:t>SPK65-O</w:t>
            </w:r>
          </w:p>
        </w:tc>
        <w:tc>
          <w:tcPr>
            <w:tcW w:w="885" w:type="dxa"/>
            <w:tcBorders>
              <w:top w:val="single" w:sz="6" w:space="0" w:color="000000"/>
              <w:bottom w:val="single" w:sz="6" w:space="0" w:color="000000"/>
            </w:tcBorders>
            <w:shd w:val="clear" w:color="auto" w:fill="B0B3D3"/>
          </w:tcPr>
          <w:p>
            <w:pPr>
              <w:pStyle w:val="TableParagraph"/>
              <w:ind w:left="39"/>
              <w:rPr>
                <w:sz w:val="15"/>
              </w:rPr>
            </w:pPr>
            <w:r>
              <w:rPr>
                <w:w w:val="90"/>
                <w:sz w:val="15"/>
              </w:rPr>
              <w:t>OILM7060</w:t>
            </w:r>
          </w:p>
        </w:tc>
        <w:tc>
          <w:tcPr>
            <w:tcW w:w="975" w:type="dxa"/>
            <w:tcBorders>
              <w:top w:val="single" w:sz="6" w:space="0" w:color="000000"/>
              <w:bottom w:val="single" w:sz="6" w:space="0" w:color="000000"/>
            </w:tcBorders>
            <w:shd w:val="clear" w:color="auto" w:fill="B0B3D3"/>
          </w:tcPr>
          <w:p>
            <w:pPr>
              <w:pStyle w:val="TableParagraph"/>
              <w:ind w:left="194"/>
              <w:rPr>
                <w:sz w:val="15"/>
              </w:rPr>
            </w:pPr>
            <w:r>
              <w:rPr>
                <w:w w:val="85"/>
                <w:sz w:val="15"/>
              </w:rPr>
              <w:t>KITO1020</w:t>
            </w:r>
          </w:p>
        </w:tc>
        <w:tc>
          <w:tcPr>
            <w:tcW w:w="2986" w:type="dxa"/>
            <w:tcBorders>
              <w:top w:val="single" w:sz="6" w:space="0" w:color="000000"/>
              <w:bottom w:val="single" w:sz="6" w:space="0" w:color="000000"/>
            </w:tcBorders>
            <w:shd w:val="clear" w:color="auto" w:fill="B0B3D3"/>
          </w:tcPr>
          <w:p>
            <w:pPr>
              <w:pStyle w:val="TableParagraph"/>
              <w:ind w:left="279"/>
              <w:rPr>
                <w:sz w:val="15"/>
              </w:rPr>
            </w:pPr>
            <w:r>
              <w:rPr>
                <w:w w:val="95"/>
                <w:sz w:val="15"/>
              </w:rPr>
              <w:t>65-gallon oil-only</w:t>
            </w:r>
          </w:p>
        </w:tc>
        <w:tc>
          <w:tcPr>
            <w:tcW w:w="1361" w:type="dxa"/>
            <w:tcBorders>
              <w:top w:val="single" w:sz="6" w:space="0" w:color="000000"/>
              <w:bottom w:val="single" w:sz="6" w:space="0" w:color="000000"/>
            </w:tcBorders>
            <w:shd w:val="clear" w:color="auto" w:fill="B0B3D3"/>
          </w:tcPr>
          <w:p>
            <w:pPr>
              <w:pStyle w:val="TableParagraph"/>
              <w:ind w:left="393"/>
              <w:rPr>
                <w:sz w:val="15"/>
              </w:rPr>
            </w:pPr>
            <w:r>
              <w:rPr>
                <w:w w:val="90"/>
                <w:sz w:val="15"/>
              </w:rPr>
              <w:t>65 gal</w:t>
            </w:r>
          </w:p>
        </w:tc>
        <w:tc>
          <w:tcPr>
            <w:tcW w:w="540" w:type="dxa"/>
            <w:tcBorders>
              <w:top w:val="single" w:sz="6" w:space="0" w:color="000000"/>
              <w:bottom w:val="single" w:sz="6" w:space="0" w:color="000000"/>
            </w:tcBorders>
            <w:shd w:val="clear" w:color="auto" w:fill="B0B3D3"/>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45"/>
              <w:jc w:val="center"/>
              <w:rPr>
                <w:sz w:val="15"/>
              </w:rPr>
            </w:pPr>
            <w:r>
              <w:rPr>
                <w:w w:val="90"/>
                <w:sz w:val="15"/>
              </w:rPr>
              <w:t>yellow</w:t>
            </w:r>
          </w:p>
        </w:tc>
        <w:tc>
          <w:tcPr>
            <w:tcW w:w="821" w:type="dxa"/>
            <w:tcBorders>
              <w:top w:val="single" w:sz="6" w:space="0" w:color="000000"/>
              <w:bottom w:val="single" w:sz="6" w:space="0" w:color="000000"/>
            </w:tcBorders>
            <w:shd w:val="clear" w:color="auto" w:fill="B0B3D3"/>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8"/>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0"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B0B3D3"/>
          </w:tcPr>
          <w:p>
            <w:pPr>
              <w:pStyle w:val="TableParagraph"/>
              <w:ind w:right="242"/>
              <w:jc w:val="right"/>
              <w:rPr>
                <w:sz w:val="15"/>
              </w:rPr>
            </w:pPr>
            <w:r>
              <w:rPr>
                <w:w w:val="75"/>
                <w:sz w:val="15"/>
              </w:rPr>
              <w:t>82</w:t>
            </w:r>
          </w:p>
        </w:tc>
        <w:tc>
          <w:tcPr>
            <w:tcW w:w="764" w:type="dxa"/>
            <w:tcBorders>
              <w:top w:val="single" w:sz="6" w:space="0" w:color="000000"/>
              <w:bottom w:val="single" w:sz="6" w:space="0" w:color="000000"/>
            </w:tcBorders>
            <w:shd w:val="clear" w:color="auto" w:fill="B0B3D3"/>
          </w:tcPr>
          <w:p>
            <w:pPr>
              <w:pStyle w:val="TableParagraph"/>
              <w:ind w:right="4"/>
              <w:jc w:val="center"/>
              <w:rPr>
                <w:sz w:val="15"/>
              </w:rPr>
            </w:pPr>
            <w:r>
              <w:rPr>
                <w:w w:val="79"/>
                <w:sz w:val="15"/>
              </w:rPr>
              <w:t>2</w:t>
            </w:r>
          </w:p>
        </w:tc>
        <w:tc>
          <w:tcPr>
            <w:tcW w:w="534" w:type="dxa"/>
            <w:tcBorders>
              <w:top w:val="single" w:sz="6" w:space="0" w:color="000000"/>
              <w:bottom w:val="single" w:sz="6" w:space="0" w:color="000000"/>
            </w:tcBorders>
            <w:shd w:val="clear" w:color="auto" w:fill="B0B3D3"/>
          </w:tcPr>
          <w:p>
            <w:pPr>
              <w:pStyle w:val="TableParagraph"/>
              <w:ind w:left="79"/>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9"/>
              <w:rPr>
                <w:sz w:val="15"/>
              </w:rPr>
            </w:pPr>
            <w:r>
              <w:rPr>
                <w:w w:val="90"/>
                <w:sz w:val="15"/>
              </w:rPr>
              <w:t>SPK65-O-R</w:t>
            </w:r>
          </w:p>
        </w:tc>
        <w:tc>
          <w:tcPr>
            <w:tcW w:w="885" w:type="dxa"/>
            <w:tcBorders>
              <w:top w:val="single" w:sz="6" w:space="0" w:color="000000"/>
              <w:bottom w:val="single" w:sz="6" w:space="0" w:color="000000"/>
            </w:tcBorders>
            <w:shd w:val="clear" w:color="auto" w:fill="B0B3D3"/>
          </w:tcPr>
          <w:p>
            <w:pPr>
              <w:pStyle w:val="TableParagraph"/>
              <w:ind w:left="39"/>
              <w:rPr>
                <w:sz w:val="15"/>
              </w:rPr>
            </w:pPr>
            <w:r>
              <w:rPr>
                <w:w w:val="90"/>
                <w:sz w:val="15"/>
              </w:rPr>
              <w:t>OILM7060R</w:t>
            </w:r>
          </w:p>
        </w:tc>
        <w:tc>
          <w:tcPr>
            <w:tcW w:w="975" w:type="dxa"/>
            <w:tcBorders>
              <w:top w:val="single" w:sz="6" w:space="0" w:color="000000"/>
              <w:bottom w:val="single" w:sz="6" w:space="0" w:color="000000"/>
            </w:tcBorders>
            <w:shd w:val="clear" w:color="auto" w:fill="B0B3D3"/>
          </w:tcPr>
          <w:p>
            <w:pPr>
              <w:pStyle w:val="TableParagraph"/>
              <w:ind w:left="194"/>
              <w:rPr>
                <w:sz w:val="15"/>
              </w:rPr>
            </w:pPr>
            <w:r>
              <w:rPr>
                <w:w w:val="85"/>
                <w:sz w:val="15"/>
              </w:rPr>
              <w:t>KITO1021</w:t>
            </w:r>
          </w:p>
        </w:tc>
        <w:tc>
          <w:tcPr>
            <w:tcW w:w="2986" w:type="dxa"/>
            <w:tcBorders>
              <w:top w:val="single" w:sz="6" w:space="0" w:color="000000"/>
              <w:bottom w:val="single" w:sz="6" w:space="0" w:color="000000"/>
            </w:tcBorders>
            <w:shd w:val="clear" w:color="auto" w:fill="B0B3D3"/>
          </w:tcPr>
          <w:p>
            <w:pPr>
              <w:pStyle w:val="TableParagraph"/>
              <w:ind w:left="279"/>
              <w:rPr>
                <w:sz w:val="15"/>
              </w:rPr>
            </w:pPr>
            <w:r>
              <w:rPr>
                <w:w w:val="95"/>
                <w:sz w:val="15"/>
              </w:rPr>
              <w:t>65-gallon oil-only refill</w:t>
            </w:r>
          </w:p>
        </w:tc>
        <w:tc>
          <w:tcPr>
            <w:tcW w:w="1361" w:type="dxa"/>
            <w:tcBorders>
              <w:top w:val="single" w:sz="6" w:space="0" w:color="000000"/>
              <w:bottom w:val="single" w:sz="6" w:space="0" w:color="000000"/>
            </w:tcBorders>
            <w:shd w:val="clear" w:color="auto" w:fill="B0B3D3"/>
          </w:tcPr>
          <w:p>
            <w:pPr>
              <w:pStyle w:val="TableParagraph"/>
              <w:ind w:left="393"/>
              <w:rPr>
                <w:sz w:val="15"/>
              </w:rPr>
            </w:pPr>
            <w:r>
              <w:rPr>
                <w:w w:val="90"/>
                <w:sz w:val="15"/>
              </w:rPr>
              <w:t>65 gal</w:t>
            </w:r>
          </w:p>
        </w:tc>
        <w:tc>
          <w:tcPr>
            <w:tcW w:w="540" w:type="dxa"/>
            <w:tcBorders>
              <w:top w:val="single" w:sz="6" w:space="0" w:color="000000"/>
              <w:bottom w:val="single" w:sz="6" w:space="0" w:color="000000"/>
            </w:tcBorders>
            <w:shd w:val="clear" w:color="auto" w:fill="B0B3D3"/>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4"/>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0"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B0B3D3"/>
          </w:tcPr>
          <w:p>
            <w:pPr>
              <w:pStyle w:val="TableParagraph"/>
              <w:ind w:right="243"/>
              <w:jc w:val="right"/>
              <w:rPr>
                <w:sz w:val="15"/>
              </w:rPr>
            </w:pPr>
            <w:r>
              <w:rPr>
                <w:w w:val="75"/>
                <w:sz w:val="15"/>
              </w:rPr>
              <w:t>41</w:t>
            </w:r>
          </w:p>
        </w:tc>
        <w:tc>
          <w:tcPr>
            <w:tcW w:w="764" w:type="dxa"/>
            <w:tcBorders>
              <w:top w:val="single" w:sz="6" w:space="0" w:color="000000"/>
              <w:bottom w:val="single" w:sz="6" w:space="0" w:color="000000"/>
            </w:tcBorders>
            <w:shd w:val="clear" w:color="auto" w:fill="B0B3D3"/>
          </w:tcPr>
          <w:p>
            <w:pPr>
              <w:pStyle w:val="TableParagraph"/>
              <w:ind w:left="143"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79"/>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9"/>
              <w:rPr>
                <w:sz w:val="15"/>
              </w:rPr>
            </w:pPr>
            <w:r>
              <w:rPr>
                <w:w w:val="90"/>
                <w:sz w:val="15"/>
              </w:rPr>
              <w:t>SPK65-U</w:t>
            </w:r>
          </w:p>
        </w:tc>
        <w:tc>
          <w:tcPr>
            <w:tcW w:w="885" w:type="dxa"/>
            <w:tcBorders>
              <w:top w:val="single" w:sz="6" w:space="0" w:color="000000"/>
              <w:bottom w:val="single" w:sz="6" w:space="0" w:color="000000"/>
            </w:tcBorders>
            <w:shd w:val="clear" w:color="auto" w:fill="DCDDDE"/>
          </w:tcPr>
          <w:p>
            <w:pPr>
              <w:pStyle w:val="TableParagraph"/>
              <w:ind w:left="39"/>
              <w:rPr>
                <w:sz w:val="15"/>
              </w:rPr>
            </w:pPr>
            <w:r>
              <w:rPr>
                <w:w w:val="90"/>
                <w:sz w:val="15"/>
              </w:rPr>
              <w:t>OILM7061</w:t>
            </w:r>
          </w:p>
        </w:tc>
        <w:tc>
          <w:tcPr>
            <w:tcW w:w="975" w:type="dxa"/>
            <w:tcBorders>
              <w:top w:val="single" w:sz="6" w:space="0" w:color="000000"/>
              <w:bottom w:val="single" w:sz="6" w:space="0" w:color="000000"/>
            </w:tcBorders>
            <w:shd w:val="clear" w:color="auto" w:fill="DCDDDE"/>
          </w:tcPr>
          <w:p>
            <w:pPr>
              <w:pStyle w:val="TableParagraph"/>
              <w:ind w:left="194"/>
              <w:rPr>
                <w:sz w:val="15"/>
              </w:rPr>
            </w:pPr>
            <w:r>
              <w:rPr>
                <w:w w:val="90"/>
                <w:sz w:val="15"/>
              </w:rPr>
              <w:t>KITU1020</w:t>
            </w:r>
          </w:p>
        </w:tc>
        <w:tc>
          <w:tcPr>
            <w:tcW w:w="2986" w:type="dxa"/>
            <w:tcBorders>
              <w:top w:val="single" w:sz="6" w:space="0" w:color="000000"/>
              <w:bottom w:val="single" w:sz="6" w:space="0" w:color="000000"/>
            </w:tcBorders>
            <w:shd w:val="clear" w:color="auto" w:fill="DCDDDE"/>
          </w:tcPr>
          <w:p>
            <w:pPr>
              <w:pStyle w:val="TableParagraph"/>
              <w:ind w:left="279"/>
              <w:rPr>
                <w:sz w:val="15"/>
              </w:rPr>
            </w:pPr>
            <w:r>
              <w:rPr>
                <w:w w:val="90"/>
                <w:sz w:val="15"/>
              </w:rPr>
              <w:t>65-gallon universal</w:t>
            </w:r>
          </w:p>
        </w:tc>
        <w:tc>
          <w:tcPr>
            <w:tcW w:w="1361" w:type="dxa"/>
            <w:tcBorders>
              <w:top w:val="single" w:sz="6" w:space="0" w:color="000000"/>
              <w:bottom w:val="single" w:sz="6" w:space="0" w:color="000000"/>
            </w:tcBorders>
            <w:shd w:val="clear" w:color="auto" w:fill="DCDDDE"/>
          </w:tcPr>
          <w:p>
            <w:pPr>
              <w:pStyle w:val="TableParagraph"/>
              <w:ind w:left="393"/>
              <w:rPr>
                <w:sz w:val="15"/>
              </w:rPr>
            </w:pPr>
            <w:r>
              <w:rPr>
                <w:w w:val="90"/>
                <w:sz w:val="15"/>
              </w:rPr>
              <w:t>65 gal</w:t>
            </w:r>
          </w:p>
        </w:tc>
        <w:tc>
          <w:tcPr>
            <w:tcW w:w="540" w:type="dxa"/>
            <w:tcBorders>
              <w:top w:val="single" w:sz="6" w:space="0" w:color="000000"/>
              <w:bottom w:val="single" w:sz="6" w:space="0" w:color="000000"/>
            </w:tcBorders>
            <w:shd w:val="clear" w:color="auto" w:fill="DCDDDE"/>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44"/>
              <w:jc w:val="center"/>
              <w:rPr>
                <w:sz w:val="15"/>
              </w:rPr>
            </w:pPr>
            <w:r>
              <w:rPr>
                <w:w w:val="90"/>
                <w:sz w:val="15"/>
              </w:rPr>
              <w:t>yellow</w:t>
            </w:r>
          </w:p>
        </w:tc>
        <w:tc>
          <w:tcPr>
            <w:tcW w:w="821" w:type="dxa"/>
            <w:tcBorders>
              <w:top w:val="single" w:sz="6" w:space="0" w:color="000000"/>
              <w:bottom w:val="single" w:sz="6" w:space="0" w:color="000000"/>
            </w:tcBorders>
            <w:shd w:val="clear" w:color="auto" w:fill="DCDDDE"/>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1"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DCDDDE"/>
          </w:tcPr>
          <w:p>
            <w:pPr>
              <w:pStyle w:val="TableParagraph"/>
              <w:ind w:right="241"/>
              <w:jc w:val="right"/>
              <w:rPr>
                <w:sz w:val="15"/>
              </w:rPr>
            </w:pPr>
            <w:r>
              <w:rPr>
                <w:w w:val="75"/>
                <w:sz w:val="15"/>
              </w:rPr>
              <w:t>82</w:t>
            </w:r>
          </w:p>
        </w:tc>
        <w:tc>
          <w:tcPr>
            <w:tcW w:w="764" w:type="dxa"/>
            <w:tcBorders>
              <w:top w:val="single" w:sz="6" w:space="0" w:color="000000"/>
              <w:bottom w:val="single" w:sz="6" w:space="0" w:color="000000"/>
            </w:tcBorders>
            <w:shd w:val="clear" w:color="auto" w:fill="DCDDDE"/>
          </w:tcPr>
          <w:p>
            <w:pPr>
              <w:pStyle w:val="TableParagraph"/>
              <w:ind w:right="3"/>
              <w:jc w:val="center"/>
              <w:rPr>
                <w:sz w:val="15"/>
              </w:rPr>
            </w:pPr>
            <w:r>
              <w:rPr>
                <w:w w:val="79"/>
                <w:sz w:val="15"/>
              </w:rPr>
              <w:t>2</w:t>
            </w:r>
          </w:p>
        </w:tc>
        <w:tc>
          <w:tcPr>
            <w:tcW w:w="534" w:type="dxa"/>
            <w:tcBorders>
              <w:top w:val="single" w:sz="6" w:space="0" w:color="000000"/>
              <w:bottom w:val="single" w:sz="6" w:space="0" w:color="000000"/>
            </w:tcBorders>
            <w:shd w:val="clear" w:color="auto" w:fill="DCDDDE"/>
          </w:tcPr>
          <w:p>
            <w:pPr>
              <w:pStyle w:val="TableParagraph"/>
              <w:ind w:left="80"/>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9"/>
              <w:rPr>
                <w:sz w:val="15"/>
              </w:rPr>
            </w:pPr>
            <w:r>
              <w:rPr>
                <w:w w:val="90"/>
                <w:sz w:val="15"/>
              </w:rPr>
              <w:t>SPK65-U-R</w:t>
            </w:r>
          </w:p>
        </w:tc>
        <w:tc>
          <w:tcPr>
            <w:tcW w:w="885" w:type="dxa"/>
            <w:tcBorders>
              <w:top w:val="single" w:sz="6" w:space="0" w:color="000000"/>
              <w:bottom w:val="single" w:sz="6" w:space="0" w:color="000000"/>
            </w:tcBorders>
            <w:shd w:val="clear" w:color="auto" w:fill="DCDDDE"/>
          </w:tcPr>
          <w:p>
            <w:pPr>
              <w:pStyle w:val="TableParagraph"/>
              <w:ind w:left="40"/>
              <w:rPr>
                <w:sz w:val="15"/>
              </w:rPr>
            </w:pPr>
            <w:r>
              <w:rPr>
                <w:w w:val="90"/>
                <w:sz w:val="15"/>
              </w:rPr>
              <w:t>OILM7061R</w:t>
            </w:r>
          </w:p>
        </w:tc>
        <w:tc>
          <w:tcPr>
            <w:tcW w:w="975" w:type="dxa"/>
            <w:tcBorders>
              <w:top w:val="single" w:sz="6" w:space="0" w:color="000000"/>
              <w:bottom w:val="single" w:sz="6" w:space="0" w:color="000000"/>
            </w:tcBorders>
            <w:shd w:val="clear" w:color="auto" w:fill="DCDDDE"/>
          </w:tcPr>
          <w:p>
            <w:pPr>
              <w:pStyle w:val="TableParagraph"/>
              <w:ind w:left="194"/>
              <w:rPr>
                <w:sz w:val="15"/>
              </w:rPr>
            </w:pPr>
            <w:r>
              <w:rPr>
                <w:w w:val="90"/>
                <w:sz w:val="15"/>
              </w:rPr>
              <w:t>KITU1021</w:t>
            </w:r>
          </w:p>
        </w:tc>
        <w:tc>
          <w:tcPr>
            <w:tcW w:w="2986" w:type="dxa"/>
            <w:tcBorders>
              <w:top w:val="single" w:sz="6" w:space="0" w:color="000000"/>
              <w:bottom w:val="single" w:sz="6" w:space="0" w:color="000000"/>
            </w:tcBorders>
            <w:shd w:val="clear" w:color="auto" w:fill="DCDDDE"/>
          </w:tcPr>
          <w:p>
            <w:pPr>
              <w:pStyle w:val="TableParagraph"/>
              <w:ind w:left="280"/>
              <w:rPr>
                <w:sz w:val="15"/>
              </w:rPr>
            </w:pPr>
            <w:r>
              <w:rPr>
                <w:w w:val="90"/>
                <w:sz w:val="15"/>
              </w:rPr>
              <w:t>65-gallon universal refill</w:t>
            </w:r>
          </w:p>
        </w:tc>
        <w:tc>
          <w:tcPr>
            <w:tcW w:w="1361" w:type="dxa"/>
            <w:tcBorders>
              <w:top w:val="single" w:sz="6" w:space="0" w:color="000000"/>
              <w:bottom w:val="single" w:sz="6" w:space="0" w:color="000000"/>
            </w:tcBorders>
            <w:shd w:val="clear" w:color="auto" w:fill="DCDDDE"/>
          </w:tcPr>
          <w:p>
            <w:pPr>
              <w:pStyle w:val="TableParagraph"/>
              <w:ind w:left="394"/>
              <w:rPr>
                <w:sz w:val="15"/>
              </w:rPr>
            </w:pPr>
            <w:r>
              <w:rPr>
                <w:w w:val="90"/>
                <w:sz w:val="15"/>
              </w:rPr>
              <w:t>65 gal</w:t>
            </w:r>
          </w:p>
        </w:tc>
        <w:tc>
          <w:tcPr>
            <w:tcW w:w="540" w:type="dxa"/>
            <w:tcBorders>
              <w:top w:val="single" w:sz="6" w:space="0" w:color="000000"/>
              <w:bottom w:val="single" w:sz="6" w:space="0" w:color="000000"/>
            </w:tcBorders>
            <w:shd w:val="clear" w:color="auto" w:fill="DCDDDE"/>
          </w:tcPr>
          <w:p>
            <w:pPr>
              <w:pStyle w:val="TableParagraph"/>
              <w:ind w:right="146"/>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3"/>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1"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DCDDDE"/>
          </w:tcPr>
          <w:p>
            <w:pPr>
              <w:pStyle w:val="TableParagraph"/>
              <w:ind w:right="241"/>
              <w:jc w:val="right"/>
              <w:rPr>
                <w:sz w:val="15"/>
              </w:rPr>
            </w:pPr>
            <w:r>
              <w:rPr>
                <w:w w:val="75"/>
                <w:sz w:val="15"/>
              </w:rPr>
              <w:t>41</w:t>
            </w:r>
          </w:p>
        </w:tc>
        <w:tc>
          <w:tcPr>
            <w:tcW w:w="764" w:type="dxa"/>
            <w:tcBorders>
              <w:top w:val="single" w:sz="6" w:space="0" w:color="000000"/>
              <w:bottom w:val="single" w:sz="6" w:space="0" w:color="000000"/>
            </w:tcBorders>
            <w:shd w:val="clear" w:color="auto" w:fill="DCDDDE"/>
          </w:tcPr>
          <w:p>
            <w:pPr>
              <w:pStyle w:val="TableParagraph"/>
              <w:ind w:left="144"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80"/>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10"/>
              <w:rPr>
                <w:sz w:val="15"/>
              </w:rPr>
            </w:pPr>
            <w:r>
              <w:rPr>
                <w:w w:val="90"/>
                <w:sz w:val="15"/>
              </w:rPr>
              <w:t>SPK65-H</w:t>
            </w:r>
          </w:p>
        </w:tc>
        <w:tc>
          <w:tcPr>
            <w:tcW w:w="885" w:type="dxa"/>
            <w:tcBorders>
              <w:top w:val="single" w:sz="6" w:space="0" w:color="000000"/>
              <w:bottom w:val="single" w:sz="6" w:space="0" w:color="000000"/>
            </w:tcBorders>
            <w:shd w:val="clear" w:color="auto" w:fill="FFF45F"/>
          </w:tcPr>
          <w:p>
            <w:pPr>
              <w:pStyle w:val="TableParagraph"/>
              <w:ind w:left="40"/>
              <w:rPr>
                <w:sz w:val="15"/>
              </w:rPr>
            </w:pPr>
            <w:r>
              <w:rPr>
                <w:w w:val="90"/>
                <w:sz w:val="15"/>
              </w:rPr>
              <w:t>OILM7059</w:t>
            </w:r>
          </w:p>
        </w:tc>
        <w:tc>
          <w:tcPr>
            <w:tcW w:w="975" w:type="dxa"/>
            <w:tcBorders>
              <w:top w:val="single" w:sz="6" w:space="0" w:color="000000"/>
              <w:bottom w:val="single" w:sz="6" w:space="0" w:color="000000"/>
            </w:tcBorders>
            <w:shd w:val="clear" w:color="auto" w:fill="FFF45F"/>
          </w:tcPr>
          <w:p>
            <w:pPr>
              <w:pStyle w:val="TableParagraph"/>
              <w:ind w:left="195"/>
              <w:rPr>
                <w:sz w:val="15"/>
              </w:rPr>
            </w:pPr>
            <w:r>
              <w:rPr>
                <w:w w:val="90"/>
                <w:sz w:val="15"/>
              </w:rPr>
              <w:t>KITH1012</w:t>
            </w:r>
          </w:p>
        </w:tc>
        <w:tc>
          <w:tcPr>
            <w:tcW w:w="2986" w:type="dxa"/>
            <w:tcBorders>
              <w:top w:val="single" w:sz="6" w:space="0" w:color="000000"/>
              <w:bottom w:val="single" w:sz="6" w:space="0" w:color="000000"/>
            </w:tcBorders>
            <w:shd w:val="clear" w:color="auto" w:fill="FFF45F"/>
          </w:tcPr>
          <w:p>
            <w:pPr>
              <w:pStyle w:val="TableParagraph"/>
              <w:ind w:left="280"/>
              <w:rPr>
                <w:sz w:val="15"/>
              </w:rPr>
            </w:pPr>
            <w:r>
              <w:rPr>
                <w:w w:val="90"/>
                <w:sz w:val="15"/>
              </w:rPr>
              <w:t>65-gallon hazmat</w:t>
            </w:r>
          </w:p>
        </w:tc>
        <w:tc>
          <w:tcPr>
            <w:tcW w:w="1361" w:type="dxa"/>
            <w:tcBorders>
              <w:top w:val="single" w:sz="6" w:space="0" w:color="000000"/>
              <w:bottom w:val="single" w:sz="6" w:space="0" w:color="000000"/>
            </w:tcBorders>
            <w:shd w:val="clear" w:color="auto" w:fill="FFF45F"/>
          </w:tcPr>
          <w:p>
            <w:pPr>
              <w:pStyle w:val="TableParagraph"/>
              <w:ind w:left="394"/>
              <w:rPr>
                <w:sz w:val="15"/>
              </w:rPr>
            </w:pPr>
            <w:r>
              <w:rPr>
                <w:w w:val="90"/>
                <w:sz w:val="15"/>
              </w:rPr>
              <w:t>65 gal</w:t>
            </w:r>
          </w:p>
        </w:tc>
        <w:tc>
          <w:tcPr>
            <w:tcW w:w="540" w:type="dxa"/>
            <w:tcBorders>
              <w:top w:val="single" w:sz="6" w:space="0" w:color="000000"/>
              <w:bottom w:val="single" w:sz="6" w:space="0" w:color="000000"/>
            </w:tcBorders>
            <w:shd w:val="clear" w:color="auto" w:fill="FFF45F"/>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44"/>
              <w:jc w:val="center"/>
              <w:rPr>
                <w:sz w:val="15"/>
              </w:rPr>
            </w:pPr>
            <w:r>
              <w:rPr>
                <w:w w:val="90"/>
                <w:sz w:val="15"/>
              </w:rPr>
              <w:t>yellow</w:t>
            </w:r>
          </w:p>
        </w:tc>
        <w:tc>
          <w:tcPr>
            <w:tcW w:w="821" w:type="dxa"/>
            <w:tcBorders>
              <w:top w:val="single" w:sz="6" w:space="0" w:color="000000"/>
              <w:bottom w:val="single" w:sz="6" w:space="0" w:color="000000"/>
            </w:tcBorders>
            <w:shd w:val="clear" w:color="auto" w:fill="FFF45F"/>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7"/>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1"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FFF45F"/>
          </w:tcPr>
          <w:p>
            <w:pPr>
              <w:pStyle w:val="TableParagraph"/>
              <w:ind w:right="241"/>
              <w:jc w:val="right"/>
              <w:rPr>
                <w:sz w:val="15"/>
              </w:rPr>
            </w:pPr>
            <w:r>
              <w:rPr>
                <w:w w:val="75"/>
                <w:sz w:val="15"/>
              </w:rPr>
              <w:t>82</w:t>
            </w:r>
          </w:p>
        </w:tc>
        <w:tc>
          <w:tcPr>
            <w:tcW w:w="764" w:type="dxa"/>
            <w:tcBorders>
              <w:top w:val="single" w:sz="6" w:space="0" w:color="000000"/>
              <w:bottom w:val="single" w:sz="6" w:space="0" w:color="000000"/>
            </w:tcBorders>
            <w:shd w:val="clear" w:color="auto" w:fill="FFF45F"/>
          </w:tcPr>
          <w:p>
            <w:pPr>
              <w:pStyle w:val="TableParagraph"/>
              <w:ind w:right="2"/>
              <w:jc w:val="center"/>
              <w:rPr>
                <w:sz w:val="15"/>
              </w:rPr>
            </w:pPr>
            <w:r>
              <w:rPr>
                <w:w w:val="79"/>
                <w:sz w:val="15"/>
              </w:rPr>
              <w:t>2</w:t>
            </w:r>
          </w:p>
        </w:tc>
        <w:tc>
          <w:tcPr>
            <w:tcW w:w="534" w:type="dxa"/>
            <w:tcBorders>
              <w:top w:val="single" w:sz="6" w:space="0" w:color="000000"/>
              <w:bottom w:val="single" w:sz="6" w:space="0" w:color="000000"/>
            </w:tcBorders>
            <w:shd w:val="clear" w:color="auto" w:fill="FFF45F"/>
          </w:tcPr>
          <w:p>
            <w:pPr>
              <w:pStyle w:val="TableParagraph"/>
              <w:ind w:left="80"/>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10"/>
              <w:rPr>
                <w:sz w:val="15"/>
              </w:rPr>
            </w:pPr>
            <w:r>
              <w:rPr>
                <w:w w:val="90"/>
                <w:sz w:val="15"/>
              </w:rPr>
              <w:t>SPK65-H-R</w:t>
            </w:r>
          </w:p>
        </w:tc>
        <w:tc>
          <w:tcPr>
            <w:tcW w:w="885" w:type="dxa"/>
            <w:tcBorders>
              <w:top w:val="single" w:sz="6" w:space="0" w:color="000000"/>
              <w:bottom w:val="single" w:sz="6" w:space="0" w:color="000000"/>
            </w:tcBorders>
            <w:shd w:val="clear" w:color="auto" w:fill="FFF45F"/>
          </w:tcPr>
          <w:p>
            <w:pPr>
              <w:pStyle w:val="TableParagraph"/>
              <w:ind w:left="40"/>
              <w:rPr>
                <w:sz w:val="15"/>
              </w:rPr>
            </w:pPr>
            <w:r>
              <w:rPr>
                <w:w w:val="90"/>
                <w:sz w:val="15"/>
              </w:rPr>
              <w:t>OILM7059R</w:t>
            </w:r>
          </w:p>
        </w:tc>
        <w:tc>
          <w:tcPr>
            <w:tcW w:w="975" w:type="dxa"/>
            <w:tcBorders>
              <w:top w:val="single" w:sz="6" w:space="0" w:color="000000"/>
              <w:bottom w:val="single" w:sz="6" w:space="0" w:color="000000"/>
            </w:tcBorders>
            <w:shd w:val="clear" w:color="auto" w:fill="FFF45F"/>
          </w:tcPr>
          <w:p>
            <w:pPr>
              <w:pStyle w:val="TableParagraph"/>
              <w:ind w:left="195"/>
              <w:rPr>
                <w:sz w:val="15"/>
              </w:rPr>
            </w:pPr>
            <w:r>
              <w:rPr>
                <w:w w:val="90"/>
                <w:sz w:val="15"/>
              </w:rPr>
              <w:t>KITH1013</w:t>
            </w:r>
          </w:p>
        </w:tc>
        <w:tc>
          <w:tcPr>
            <w:tcW w:w="2986" w:type="dxa"/>
            <w:tcBorders>
              <w:top w:val="single" w:sz="6" w:space="0" w:color="000000"/>
              <w:bottom w:val="single" w:sz="6" w:space="0" w:color="000000"/>
            </w:tcBorders>
            <w:shd w:val="clear" w:color="auto" w:fill="FFF45F"/>
          </w:tcPr>
          <w:p>
            <w:pPr>
              <w:pStyle w:val="TableParagraph"/>
              <w:ind w:left="280"/>
              <w:rPr>
                <w:sz w:val="15"/>
              </w:rPr>
            </w:pPr>
            <w:r>
              <w:rPr>
                <w:w w:val="90"/>
                <w:sz w:val="15"/>
              </w:rPr>
              <w:t>65-gallon hazmat refill</w:t>
            </w:r>
          </w:p>
        </w:tc>
        <w:tc>
          <w:tcPr>
            <w:tcW w:w="1361" w:type="dxa"/>
            <w:tcBorders>
              <w:top w:val="single" w:sz="6" w:space="0" w:color="000000"/>
              <w:bottom w:val="single" w:sz="6" w:space="0" w:color="000000"/>
            </w:tcBorders>
            <w:shd w:val="clear" w:color="auto" w:fill="FFF45F"/>
          </w:tcPr>
          <w:p>
            <w:pPr>
              <w:pStyle w:val="TableParagraph"/>
              <w:ind w:left="394"/>
              <w:rPr>
                <w:sz w:val="15"/>
              </w:rPr>
            </w:pPr>
            <w:r>
              <w:rPr>
                <w:w w:val="90"/>
                <w:sz w:val="15"/>
              </w:rPr>
              <w:t>65 gal</w:t>
            </w:r>
          </w:p>
        </w:tc>
        <w:tc>
          <w:tcPr>
            <w:tcW w:w="540" w:type="dxa"/>
            <w:tcBorders>
              <w:top w:val="single" w:sz="6" w:space="0" w:color="000000"/>
              <w:bottom w:val="single" w:sz="6" w:space="0" w:color="000000"/>
            </w:tcBorders>
            <w:shd w:val="clear" w:color="auto" w:fill="FFF45F"/>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03"/>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6"/>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0" w:right="45"/>
              <w:jc w:val="center"/>
              <w:rPr>
                <w:sz w:val="15"/>
              </w:rPr>
            </w:pPr>
            <w:r>
              <w:rPr>
                <w:w w:val="90"/>
                <w:sz w:val="15"/>
              </w:rPr>
              <w:t>46</w:t>
            </w:r>
          </w:p>
        </w:tc>
        <w:tc>
          <w:tcPr>
            <w:tcW w:w="1427" w:type="dxa"/>
            <w:gridSpan w:val="2"/>
            <w:tcBorders>
              <w:top w:val="single" w:sz="6" w:space="0" w:color="000000"/>
              <w:bottom w:val="single" w:sz="6" w:space="0" w:color="000000"/>
            </w:tcBorders>
            <w:shd w:val="clear" w:color="auto" w:fill="FFF45F"/>
          </w:tcPr>
          <w:p>
            <w:pPr>
              <w:pStyle w:val="TableParagraph"/>
              <w:ind w:right="241"/>
              <w:jc w:val="right"/>
              <w:rPr>
                <w:sz w:val="15"/>
              </w:rPr>
            </w:pPr>
            <w:r>
              <w:rPr>
                <w:w w:val="75"/>
                <w:sz w:val="15"/>
              </w:rPr>
              <w:t>41</w:t>
            </w:r>
          </w:p>
        </w:tc>
        <w:tc>
          <w:tcPr>
            <w:tcW w:w="764" w:type="dxa"/>
            <w:tcBorders>
              <w:top w:val="single" w:sz="6" w:space="0" w:color="000000"/>
              <w:bottom w:val="single" w:sz="6" w:space="0" w:color="000000"/>
            </w:tcBorders>
            <w:shd w:val="clear" w:color="auto" w:fill="FFF45F"/>
          </w:tcPr>
          <w:p>
            <w:pPr>
              <w:pStyle w:val="TableParagraph"/>
              <w:ind w:left="144" w:right="54"/>
              <w:jc w:val="center"/>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81"/>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10"/>
              <w:rPr>
                <w:sz w:val="15"/>
              </w:rPr>
            </w:pPr>
            <w:r>
              <w:rPr>
                <w:w w:val="90"/>
                <w:sz w:val="15"/>
              </w:rPr>
              <w:t>SPK55-O</w:t>
            </w:r>
          </w:p>
        </w:tc>
        <w:tc>
          <w:tcPr>
            <w:tcW w:w="885" w:type="dxa"/>
            <w:tcBorders>
              <w:top w:val="single" w:sz="6" w:space="0" w:color="000000"/>
              <w:bottom w:val="single" w:sz="6" w:space="0" w:color="000000"/>
            </w:tcBorders>
            <w:shd w:val="clear" w:color="auto" w:fill="B0B3D3"/>
          </w:tcPr>
          <w:p>
            <w:pPr>
              <w:pStyle w:val="TableParagraph"/>
              <w:ind w:left="40"/>
              <w:rPr>
                <w:sz w:val="15"/>
              </w:rPr>
            </w:pPr>
            <w:r>
              <w:rPr>
                <w:w w:val="90"/>
                <w:sz w:val="15"/>
              </w:rPr>
              <w:t>OILM7070</w:t>
            </w:r>
          </w:p>
        </w:tc>
        <w:tc>
          <w:tcPr>
            <w:tcW w:w="975" w:type="dxa"/>
            <w:tcBorders>
              <w:top w:val="single" w:sz="6" w:space="0" w:color="000000"/>
              <w:bottom w:val="single" w:sz="6" w:space="0" w:color="000000"/>
            </w:tcBorders>
            <w:shd w:val="clear" w:color="auto" w:fill="B0B3D3"/>
          </w:tcPr>
          <w:p>
            <w:pPr>
              <w:pStyle w:val="TableParagraph"/>
              <w:ind w:left="195"/>
              <w:rPr>
                <w:sz w:val="15"/>
              </w:rPr>
            </w:pPr>
            <w:r>
              <w:rPr>
                <w:w w:val="85"/>
                <w:sz w:val="15"/>
              </w:rPr>
              <w:t>KITO1028</w:t>
            </w:r>
          </w:p>
        </w:tc>
        <w:tc>
          <w:tcPr>
            <w:tcW w:w="2986" w:type="dxa"/>
            <w:tcBorders>
              <w:top w:val="single" w:sz="6" w:space="0" w:color="000000"/>
              <w:bottom w:val="single" w:sz="6" w:space="0" w:color="000000"/>
            </w:tcBorders>
            <w:shd w:val="clear" w:color="auto" w:fill="B0B3D3"/>
          </w:tcPr>
          <w:p>
            <w:pPr>
              <w:pStyle w:val="TableParagraph"/>
              <w:ind w:left="280"/>
              <w:rPr>
                <w:sz w:val="15"/>
              </w:rPr>
            </w:pPr>
            <w:r>
              <w:rPr>
                <w:w w:val="95"/>
                <w:sz w:val="15"/>
              </w:rPr>
              <w:t>55-gallon oil-only</w:t>
            </w:r>
          </w:p>
        </w:tc>
        <w:tc>
          <w:tcPr>
            <w:tcW w:w="1361" w:type="dxa"/>
            <w:tcBorders>
              <w:top w:val="single" w:sz="6" w:space="0" w:color="000000"/>
              <w:bottom w:val="single" w:sz="6" w:space="0" w:color="000000"/>
            </w:tcBorders>
            <w:shd w:val="clear" w:color="auto" w:fill="B0B3D3"/>
          </w:tcPr>
          <w:p>
            <w:pPr>
              <w:pStyle w:val="TableParagraph"/>
              <w:ind w:left="394"/>
              <w:rPr>
                <w:sz w:val="15"/>
              </w:rPr>
            </w:pPr>
            <w:r>
              <w:rPr>
                <w:w w:val="90"/>
                <w:sz w:val="15"/>
              </w:rPr>
              <w:t>55 gal</w:t>
            </w:r>
          </w:p>
        </w:tc>
        <w:tc>
          <w:tcPr>
            <w:tcW w:w="540" w:type="dxa"/>
            <w:tcBorders>
              <w:top w:val="single" w:sz="6" w:space="0" w:color="000000"/>
              <w:bottom w:val="single" w:sz="6" w:space="0" w:color="000000"/>
            </w:tcBorders>
            <w:shd w:val="clear" w:color="auto" w:fill="B0B3D3"/>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23" w:right="68"/>
              <w:jc w:val="center"/>
              <w:rPr>
                <w:sz w:val="15"/>
              </w:rPr>
            </w:pPr>
            <w:r>
              <w:rPr>
                <w:w w:val="90"/>
                <w:sz w:val="15"/>
              </w:rPr>
              <w:t>blue</w:t>
            </w:r>
          </w:p>
        </w:tc>
        <w:tc>
          <w:tcPr>
            <w:tcW w:w="821" w:type="dxa"/>
            <w:tcBorders>
              <w:top w:val="single" w:sz="6" w:space="0" w:color="000000"/>
              <w:bottom w:val="single" w:sz="6" w:space="0" w:color="000000"/>
            </w:tcBorders>
            <w:shd w:val="clear" w:color="auto" w:fill="B0B3D3"/>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6"/>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2"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B0B3D3"/>
          </w:tcPr>
          <w:p>
            <w:pPr>
              <w:pStyle w:val="TableParagraph"/>
              <w:ind w:right="241"/>
              <w:jc w:val="right"/>
              <w:rPr>
                <w:sz w:val="15"/>
              </w:rPr>
            </w:pPr>
            <w:r>
              <w:rPr>
                <w:w w:val="75"/>
                <w:sz w:val="15"/>
              </w:rPr>
              <w:t>49</w:t>
            </w:r>
          </w:p>
        </w:tc>
        <w:tc>
          <w:tcPr>
            <w:tcW w:w="764" w:type="dxa"/>
            <w:tcBorders>
              <w:top w:val="single" w:sz="6" w:space="0" w:color="000000"/>
              <w:bottom w:val="single" w:sz="6" w:space="0" w:color="000000"/>
            </w:tcBorders>
            <w:shd w:val="clear" w:color="auto" w:fill="B0B3D3"/>
          </w:tcPr>
          <w:p>
            <w:pPr>
              <w:pStyle w:val="TableParagraph"/>
              <w:ind w:right="2"/>
              <w:jc w:val="center"/>
              <w:rPr>
                <w:sz w:val="15"/>
              </w:rPr>
            </w:pPr>
            <w:r>
              <w:rPr>
                <w:w w:val="79"/>
                <w:sz w:val="15"/>
              </w:rPr>
              <w:t>8</w:t>
            </w:r>
          </w:p>
        </w:tc>
        <w:tc>
          <w:tcPr>
            <w:tcW w:w="534" w:type="dxa"/>
            <w:tcBorders>
              <w:top w:val="single" w:sz="6" w:space="0" w:color="000000"/>
              <w:bottom w:val="single" w:sz="6" w:space="0" w:color="000000"/>
            </w:tcBorders>
            <w:shd w:val="clear" w:color="auto" w:fill="B0B3D3"/>
          </w:tcPr>
          <w:p>
            <w:pPr>
              <w:pStyle w:val="TableParagraph"/>
              <w:ind w:left="81"/>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10"/>
              <w:rPr>
                <w:sz w:val="15"/>
              </w:rPr>
            </w:pPr>
            <w:r>
              <w:rPr>
                <w:w w:val="90"/>
                <w:sz w:val="15"/>
              </w:rPr>
              <w:t>SPK55-O-R</w:t>
            </w:r>
          </w:p>
        </w:tc>
        <w:tc>
          <w:tcPr>
            <w:tcW w:w="885" w:type="dxa"/>
            <w:tcBorders>
              <w:top w:val="single" w:sz="6" w:space="0" w:color="000000"/>
              <w:bottom w:val="single" w:sz="6" w:space="0" w:color="000000"/>
            </w:tcBorders>
            <w:shd w:val="clear" w:color="auto" w:fill="B0B3D3"/>
          </w:tcPr>
          <w:p>
            <w:pPr>
              <w:pStyle w:val="TableParagraph"/>
              <w:ind w:left="40"/>
              <w:rPr>
                <w:sz w:val="15"/>
              </w:rPr>
            </w:pPr>
            <w:r>
              <w:rPr>
                <w:w w:val="90"/>
                <w:sz w:val="15"/>
              </w:rPr>
              <w:t>OILM7070R</w:t>
            </w:r>
          </w:p>
        </w:tc>
        <w:tc>
          <w:tcPr>
            <w:tcW w:w="975" w:type="dxa"/>
            <w:tcBorders>
              <w:top w:val="single" w:sz="6" w:space="0" w:color="000000"/>
              <w:bottom w:val="single" w:sz="6" w:space="0" w:color="000000"/>
            </w:tcBorders>
            <w:shd w:val="clear" w:color="auto" w:fill="B0B3D3"/>
          </w:tcPr>
          <w:p>
            <w:pPr>
              <w:pStyle w:val="TableParagraph"/>
              <w:ind w:left="195"/>
              <w:rPr>
                <w:sz w:val="15"/>
              </w:rPr>
            </w:pPr>
            <w:r>
              <w:rPr>
                <w:w w:val="85"/>
                <w:sz w:val="15"/>
              </w:rPr>
              <w:t>KITO1029</w:t>
            </w:r>
          </w:p>
        </w:tc>
        <w:tc>
          <w:tcPr>
            <w:tcW w:w="2986" w:type="dxa"/>
            <w:tcBorders>
              <w:top w:val="single" w:sz="6" w:space="0" w:color="000000"/>
              <w:bottom w:val="single" w:sz="6" w:space="0" w:color="000000"/>
            </w:tcBorders>
            <w:shd w:val="clear" w:color="auto" w:fill="B0B3D3"/>
          </w:tcPr>
          <w:p>
            <w:pPr>
              <w:pStyle w:val="TableParagraph"/>
              <w:ind w:left="280"/>
              <w:rPr>
                <w:sz w:val="15"/>
              </w:rPr>
            </w:pPr>
            <w:r>
              <w:rPr>
                <w:w w:val="95"/>
                <w:sz w:val="15"/>
              </w:rPr>
              <w:t>55-gallon oil-only refill</w:t>
            </w:r>
          </w:p>
        </w:tc>
        <w:tc>
          <w:tcPr>
            <w:tcW w:w="1361" w:type="dxa"/>
            <w:tcBorders>
              <w:top w:val="single" w:sz="6" w:space="0" w:color="000000"/>
              <w:bottom w:val="single" w:sz="6" w:space="0" w:color="000000"/>
            </w:tcBorders>
            <w:shd w:val="clear" w:color="auto" w:fill="B0B3D3"/>
          </w:tcPr>
          <w:p>
            <w:pPr>
              <w:pStyle w:val="TableParagraph"/>
              <w:ind w:left="394"/>
              <w:rPr>
                <w:sz w:val="15"/>
              </w:rPr>
            </w:pPr>
            <w:r>
              <w:rPr>
                <w:w w:val="90"/>
                <w:sz w:val="15"/>
              </w:rPr>
              <w:t>55 gal</w:t>
            </w:r>
          </w:p>
        </w:tc>
        <w:tc>
          <w:tcPr>
            <w:tcW w:w="540" w:type="dxa"/>
            <w:tcBorders>
              <w:top w:val="single" w:sz="6" w:space="0" w:color="000000"/>
              <w:bottom w:val="single" w:sz="6" w:space="0" w:color="000000"/>
            </w:tcBorders>
            <w:shd w:val="clear" w:color="auto" w:fill="B0B3D3"/>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2"/>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6"/>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2"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B0B3D3"/>
          </w:tcPr>
          <w:p>
            <w:pPr>
              <w:pStyle w:val="TableParagraph"/>
              <w:ind w:right="241"/>
              <w:jc w:val="right"/>
              <w:rPr>
                <w:sz w:val="15"/>
              </w:rPr>
            </w:pPr>
            <w:r>
              <w:rPr>
                <w:w w:val="75"/>
                <w:sz w:val="15"/>
              </w:rPr>
              <w:t>29</w:t>
            </w:r>
          </w:p>
        </w:tc>
        <w:tc>
          <w:tcPr>
            <w:tcW w:w="764" w:type="dxa"/>
            <w:tcBorders>
              <w:top w:val="single" w:sz="6" w:space="0" w:color="000000"/>
              <w:bottom w:val="single" w:sz="6" w:space="0" w:color="000000"/>
            </w:tcBorders>
            <w:shd w:val="clear" w:color="auto" w:fill="B0B3D3"/>
          </w:tcPr>
          <w:p>
            <w:pPr>
              <w:pStyle w:val="TableParagraph"/>
              <w:ind w:left="145" w:right="54"/>
              <w:jc w:val="center"/>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81"/>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10"/>
              <w:rPr>
                <w:sz w:val="15"/>
              </w:rPr>
            </w:pPr>
            <w:r>
              <w:rPr>
                <w:w w:val="90"/>
                <w:sz w:val="15"/>
              </w:rPr>
              <w:t>SPK55-U</w:t>
            </w:r>
          </w:p>
        </w:tc>
        <w:tc>
          <w:tcPr>
            <w:tcW w:w="885" w:type="dxa"/>
            <w:tcBorders>
              <w:top w:val="single" w:sz="6" w:space="0" w:color="000000"/>
              <w:bottom w:val="single" w:sz="6" w:space="0" w:color="000000"/>
            </w:tcBorders>
            <w:shd w:val="clear" w:color="auto" w:fill="DCDDDE"/>
          </w:tcPr>
          <w:p>
            <w:pPr>
              <w:pStyle w:val="TableParagraph"/>
              <w:ind w:left="40"/>
              <w:rPr>
                <w:sz w:val="15"/>
              </w:rPr>
            </w:pPr>
            <w:r>
              <w:rPr>
                <w:w w:val="90"/>
                <w:sz w:val="15"/>
              </w:rPr>
              <w:t>OILM7071</w:t>
            </w:r>
          </w:p>
        </w:tc>
        <w:tc>
          <w:tcPr>
            <w:tcW w:w="975" w:type="dxa"/>
            <w:tcBorders>
              <w:top w:val="single" w:sz="6" w:space="0" w:color="000000"/>
              <w:bottom w:val="single" w:sz="6" w:space="0" w:color="000000"/>
            </w:tcBorders>
            <w:shd w:val="clear" w:color="auto" w:fill="DCDDDE"/>
          </w:tcPr>
          <w:p>
            <w:pPr>
              <w:pStyle w:val="TableParagraph"/>
              <w:ind w:left="195"/>
              <w:rPr>
                <w:sz w:val="15"/>
              </w:rPr>
            </w:pPr>
            <w:r>
              <w:rPr>
                <w:w w:val="90"/>
                <w:sz w:val="15"/>
              </w:rPr>
              <w:t>KITU1026</w:t>
            </w:r>
          </w:p>
        </w:tc>
        <w:tc>
          <w:tcPr>
            <w:tcW w:w="2986" w:type="dxa"/>
            <w:tcBorders>
              <w:top w:val="single" w:sz="6" w:space="0" w:color="000000"/>
              <w:bottom w:val="single" w:sz="6" w:space="0" w:color="000000"/>
            </w:tcBorders>
            <w:shd w:val="clear" w:color="auto" w:fill="DCDDDE"/>
          </w:tcPr>
          <w:p>
            <w:pPr>
              <w:pStyle w:val="TableParagraph"/>
              <w:ind w:left="280"/>
              <w:rPr>
                <w:sz w:val="15"/>
              </w:rPr>
            </w:pPr>
            <w:r>
              <w:rPr>
                <w:w w:val="90"/>
                <w:sz w:val="15"/>
              </w:rPr>
              <w:t>55-gallon universal</w:t>
            </w:r>
          </w:p>
        </w:tc>
        <w:tc>
          <w:tcPr>
            <w:tcW w:w="1361" w:type="dxa"/>
            <w:tcBorders>
              <w:top w:val="single" w:sz="6" w:space="0" w:color="000000"/>
              <w:bottom w:val="single" w:sz="6" w:space="0" w:color="000000"/>
            </w:tcBorders>
            <w:shd w:val="clear" w:color="auto" w:fill="DCDDDE"/>
          </w:tcPr>
          <w:p>
            <w:pPr>
              <w:pStyle w:val="TableParagraph"/>
              <w:ind w:left="394"/>
              <w:rPr>
                <w:sz w:val="15"/>
              </w:rPr>
            </w:pPr>
            <w:r>
              <w:rPr>
                <w:w w:val="90"/>
                <w:sz w:val="15"/>
              </w:rPr>
              <w:t>55 gal</w:t>
            </w:r>
          </w:p>
        </w:tc>
        <w:tc>
          <w:tcPr>
            <w:tcW w:w="540" w:type="dxa"/>
            <w:tcBorders>
              <w:top w:val="single" w:sz="6" w:space="0" w:color="000000"/>
              <w:bottom w:val="single" w:sz="6" w:space="0" w:color="000000"/>
            </w:tcBorders>
            <w:shd w:val="clear" w:color="auto" w:fill="DCDDDE"/>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24" w:right="68"/>
              <w:jc w:val="center"/>
              <w:rPr>
                <w:sz w:val="15"/>
              </w:rPr>
            </w:pPr>
            <w:r>
              <w:rPr>
                <w:w w:val="90"/>
                <w:sz w:val="15"/>
              </w:rPr>
              <w:t>blue</w:t>
            </w:r>
          </w:p>
        </w:tc>
        <w:tc>
          <w:tcPr>
            <w:tcW w:w="821" w:type="dxa"/>
            <w:tcBorders>
              <w:top w:val="single" w:sz="6" w:space="0" w:color="000000"/>
              <w:bottom w:val="single" w:sz="6" w:space="0" w:color="000000"/>
            </w:tcBorders>
            <w:shd w:val="clear" w:color="auto" w:fill="DCDDDE"/>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2"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DCDDDE"/>
          </w:tcPr>
          <w:p>
            <w:pPr>
              <w:pStyle w:val="TableParagraph"/>
              <w:ind w:right="240"/>
              <w:jc w:val="right"/>
              <w:rPr>
                <w:sz w:val="15"/>
              </w:rPr>
            </w:pPr>
            <w:r>
              <w:rPr>
                <w:w w:val="75"/>
                <w:sz w:val="15"/>
              </w:rPr>
              <w:t>52</w:t>
            </w:r>
          </w:p>
        </w:tc>
        <w:tc>
          <w:tcPr>
            <w:tcW w:w="764" w:type="dxa"/>
            <w:tcBorders>
              <w:top w:val="single" w:sz="6" w:space="0" w:color="000000"/>
              <w:bottom w:val="single" w:sz="6" w:space="0" w:color="000000"/>
            </w:tcBorders>
            <w:shd w:val="clear" w:color="auto" w:fill="DCDDDE"/>
          </w:tcPr>
          <w:p>
            <w:pPr>
              <w:pStyle w:val="TableParagraph"/>
              <w:ind w:right="1"/>
              <w:jc w:val="center"/>
              <w:rPr>
                <w:sz w:val="15"/>
              </w:rPr>
            </w:pPr>
            <w:r>
              <w:rPr>
                <w:w w:val="79"/>
                <w:sz w:val="15"/>
              </w:rPr>
              <w:t>8</w:t>
            </w:r>
          </w:p>
        </w:tc>
        <w:tc>
          <w:tcPr>
            <w:tcW w:w="534" w:type="dxa"/>
            <w:tcBorders>
              <w:top w:val="single" w:sz="6" w:space="0" w:color="000000"/>
              <w:bottom w:val="single" w:sz="6" w:space="0" w:color="000000"/>
            </w:tcBorders>
            <w:shd w:val="clear" w:color="auto" w:fill="DCDDDE"/>
          </w:tcPr>
          <w:p>
            <w:pPr>
              <w:pStyle w:val="TableParagraph"/>
              <w:ind w:left="81"/>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10"/>
              <w:rPr>
                <w:sz w:val="15"/>
              </w:rPr>
            </w:pPr>
            <w:r>
              <w:rPr>
                <w:w w:val="90"/>
                <w:sz w:val="15"/>
              </w:rPr>
              <w:t>SPK55-U-R</w:t>
            </w:r>
          </w:p>
        </w:tc>
        <w:tc>
          <w:tcPr>
            <w:tcW w:w="885" w:type="dxa"/>
            <w:tcBorders>
              <w:top w:val="single" w:sz="6" w:space="0" w:color="000000"/>
              <w:bottom w:val="single" w:sz="6" w:space="0" w:color="000000"/>
            </w:tcBorders>
            <w:shd w:val="clear" w:color="auto" w:fill="DCDDDE"/>
          </w:tcPr>
          <w:p>
            <w:pPr>
              <w:pStyle w:val="TableParagraph"/>
              <w:ind w:left="40"/>
              <w:rPr>
                <w:sz w:val="15"/>
              </w:rPr>
            </w:pPr>
            <w:r>
              <w:rPr>
                <w:w w:val="90"/>
                <w:sz w:val="15"/>
              </w:rPr>
              <w:t>OILM7071R</w:t>
            </w:r>
          </w:p>
        </w:tc>
        <w:tc>
          <w:tcPr>
            <w:tcW w:w="975" w:type="dxa"/>
            <w:tcBorders>
              <w:top w:val="single" w:sz="6" w:space="0" w:color="000000"/>
              <w:bottom w:val="single" w:sz="6" w:space="0" w:color="000000"/>
            </w:tcBorders>
            <w:shd w:val="clear" w:color="auto" w:fill="DCDDDE"/>
          </w:tcPr>
          <w:p>
            <w:pPr>
              <w:pStyle w:val="TableParagraph"/>
              <w:ind w:left="195"/>
              <w:rPr>
                <w:sz w:val="15"/>
              </w:rPr>
            </w:pPr>
            <w:r>
              <w:rPr>
                <w:w w:val="90"/>
                <w:sz w:val="15"/>
              </w:rPr>
              <w:t>KITU1027</w:t>
            </w:r>
          </w:p>
        </w:tc>
        <w:tc>
          <w:tcPr>
            <w:tcW w:w="2986" w:type="dxa"/>
            <w:tcBorders>
              <w:top w:val="single" w:sz="6" w:space="0" w:color="000000"/>
              <w:bottom w:val="single" w:sz="6" w:space="0" w:color="000000"/>
            </w:tcBorders>
            <w:shd w:val="clear" w:color="auto" w:fill="DCDDDE"/>
          </w:tcPr>
          <w:p>
            <w:pPr>
              <w:pStyle w:val="TableParagraph"/>
              <w:ind w:left="280"/>
              <w:rPr>
                <w:sz w:val="15"/>
              </w:rPr>
            </w:pPr>
            <w:r>
              <w:rPr>
                <w:w w:val="90"/>
                <w:sz w:val="15"/>
              </w:rPr>
              <w:t>55-gallon universal refill</w:t>
            </w:r>
          </w:p>
        </w:tc>
        <w:tc>
          <w:tcPr>
            <w:tcW w:w="1361" w:type="dxa"/>
            <w:tcBorders>
              <w:top w:val="single" w:sz="6" w:space="0" w:color="000000"/>
              <w:bottom w:val="single" w:sz="6" w:space="0" w:color="000000"/>
            </w:tcBorders>
            <w:shd w:val="clear" w:color="auto" w:fill="DCDDDE"/>
          </w:tcPr>
          <w:p>
            <w:pPr>
              <w:pStyle w:val="TableParagraph"/>
              <w:ind w:left="394"/>
              <w:rPr>
                <w:sz w:val="15"/>
              </w:rPr>
            </w:pPr>
            <w:r>
              <w:rPr>
                <w:w w:val="90"/>
                <w:sz w:val="15"/>
              </w:rPr>
              <w:t>55 gal</w:t>
            </w:r>
          </w:p>
        </w:tc>
        <w:tc>
          <w:tcPr>
            <w:tcW w:w="540" w:type="dxa"/>
            <w:tcBorders>
              <w:top w:val="single" w:sz="6" w:space="0" w:color="000000"/>
              <w:bottom w:val="single" w:sz="6" w:space="0" w:color="000000"/>
            </w:tcBorders>
            <w:shd w:val="clear" w:color="auto" w:fill="DCDDDE"/>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1"/>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3"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DCDDDE"/>
          </w:tcPr>
          <w:p>
            <w:pPr>
              <w:pStyle w:val="TableParagraph"/>
              <w:ind w:right="240"/>
              <w:jc w:val="right"/>
              <w:rPr>
                <w:sz w:val="15"/>
              </w:rPr>
            </w:pPr>
            <w:r>
              <w:rPr>
                <w:w w:val="75"/>
                <w:sz w:val="15"/>
              </w:rPr>
              <w:t>49</w:t>
            </w:r>
          </w:p>
        </w:tc>
        <w:tc>
          <w:tcPr>
            <w:tcW w:w="764" w:type="dxa"/>
            <w:tcBorders>
              <w:top w:val="single" w:sz="6" w:space="0" w:color="000000"/>
              <w:bottom w:val="single" w:sz="6" w:space="0" w:color="000000"/>
            </w:tcBorders>
            <w:shd w:val="clear" w:color="auto" w:fill="DCDDDE"/>
          </w:tcPr>
          <w:p>
            <w:pPr>
              <w:pStyle w:val="TableParagraph"/>
              <w:ind w:left="146" w:right="54"/>
              <w:jc w:val="center"/>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82"/>
              <w:jc w:val="center"/>
              <w:rPr>
                <w:sz w:val="15"/>
              </w:rPr>
            </w:pPr>
            <w:r>
              <w:rPr>
                <w:w w:val="90"/>
                <w:sz w:val="15"/>
              </w:rPr>
              <w:t>36</w:t>
            </w:r>
          </w:p>
        </w:tc>
      </w:tr>
      <w:tr>
        <w:trPr>
          <w:trHeight w:val="164" w:hRule="atLeast"/>
        </w:trPr>
        <w:tc>
          <w:tcPr>
            <w:tcW w:w="790" w:type="dxa"/>
            <w:tcBorders>
              <w:top w:val="single" w:sz="6" w:space="0" w:color="000000"/>
              <w:bottom w:val="single" w:sz="6" w:space="0" w:color="000000"/>
            </w:tcBorders>
            <w:shd w:val="clear" w:color="auto" w:fill="FFF45F"/>
          </w:tcPr>
          <w:p>
            <w:pPr>
              <w:pStyle w:val="TableParagraph"/>
              <w:ind w:left="11"/>
              <w:rPr>
                <w:sz w:val="15"/>
              </w:rPr>
            </w:pPr>
            <w:r>
              <w:rPr>
                <w:w w:val="90"/>
                <w:sz w:val="15"/>
              </w:rPr>
              <w:t>SPK55-H</w:t>
            </w:r>
          </w:p>
        </w:tc>
        <w:tc>
          <w:tcPr>
            <w:tcW w:w="885" w:type="dxa"/>
            <w:tcBorders>
              <w:top w:val="single" w:sz="6" w:space="0" w:color="000000"/>
              <w:bottom w:val="single" w:sz="6" w:space="0" w:color="000000"/>
            </w:tcBorders>
            <w:shd w:val="clear" w:color="auto" w:fill="FFF45F"/>
          </w:tcPr>
          <w:p>
            <w:pPr>
              <w:pStyle w:val="TableParagraph"/>
              <w:ind w:left="41"/>
              <w:rPr>
                <w:sz w:val="15"/>
              </w:rPr>
            </w:pPr>
            <w:r>
              <w:rPr>
                <w:w w:val="90"/>
                <w:sz w:val="15"/>
              </w:rPr>
              <w:t>OILM7084</w:t>
            </w:r>
          </w:p>
        </w:tc>
        <w:tc>
          <w:tcPr>
            <w:tcW w:w="975" w:type="dxa"/>
            <w:tcBorders>
              <w:top w:val="single" w:sz="6" w:space="0" w:color="000000"/>
              <w:bottom w:val="single" w:sz="6" w:space="0" w:color="000000"/>
            </w:tcBorders>
            <w:shd w:val="clear" w:color="auto" w:fill="FFF45F"/>
          </w:tcPr>
          <w:p>
            <w:pPr>
              <w:pStyle w:val="TableParagraph"/>
              <w:ind w:left="196"/>
              <w:rPr>
                <w:sz w:val="15"/>
              </w:rPr>
            </w:pPr>
            <w:r>
              <w:rPr>
                <w:w w:val="90"/>
                <w:sz w:val="15"/>
              </w:rPr>
              <w:t>KITH1018</w:t>
            </w:r>
          </w:p>
        </w:tc>
        <w:tc>
          <w:tcPr>
            <w:tcW w:w="2986" w:type="dxa"/>
            <w:tcBorders>
              <w:top w:val="single" w:sz="6" w:space="0" w:color="000000"/>
              <w:bottom w:val="single" w:sz="6" w:space="0" w:color="000000"/>
            </w:tcBorders>
            <w:shd w:val="clear" w:color="auto" w:fill="FFF45F"/>
          </w:tcPr>
          <w:p>
            <w:pPr>
              <w:pStyle w:val="TableParagraph"/>
              <w:ind w:left="281"/>
              <w:rPr>
                <w:sz w:val="15"/>
              </w:rPr>
            </w:pPr>
            <w:r>
              <w:rPr>
                <w:w w:val="90"/>
                <w:sz w:val="15"/>
              </w:rPr>
              <w:t>55-gallon hazmat</w:t>
            </w:r>
          </w:p>
        </w:tc>
        <w:tc>
          <w:tcPr>
            <w:tcW w:w="1361" w:type="dxa"/>
            <w:tcBorders>
              <w:top w:val="single" w:sz="6" w:space="0" w:color="000000"/>
              <w:bottom w:val="single" w:sz="6" w:space="0" w:color="000000"/>
            </w:tcBorders>
            <w:shd w:val="clear" w:color="auto" w:fill="FFF45F"/>
          </w:tcPr>
          <w:p>
            <w:pPr>
              <w:pStyle w:val="TableParagraph"/>
              <w:ind w:left="395"/>
              <w:rPr>
                <w:sz w:val="15"/>
              </w:rPr>
            </w:pPr>
            <w:r>
              <w:rPr>
                <w:w w:val="90"/>
                <w:sz w:val="15"/>
              </w:rPr>
              <w:t>55 gal</w:t>
            </w:r>
          </w:p>
        </w:tc>
        <w:tc>
          <w:tcPr>
            <w:tcW w:w="540" w:type="dxa"/>
            <w:tcBorders>
              <w:top w:val="single" w:sz="6" w:space="0" w:color="000000"/>
              <w:bottom w:val="single" w:sz="6" w:space="0" w:color="000000"/>
            </w:tcBorders>
            <w:shd w:val="clear" w:color="auto" w:fill="FFF45F"/>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25" w:right="68"/>
              <w:jc w:val="center"/>
              <w:rPr>
                <w:sz w:val="15"/>
              </w:rPr>
            </w:pPr>
            <w:r>
              <w:rPr>
                <w:w w:val="90"/>
                <w:sz w:val="15"/>
              </w:rPr>
              <w:t>blue</w:t>
            </w:r>
          </w:p>
        </w:tc>
        <w:tc>
          <w:tcPr>
            <w:tcW w:w="821" w:type="dxa"/>
            <w:tcBorders>
              <w:top w:val="single" w:sz="6" w:space="0" w:color="000000"/>
              <w:bottom w:val="single" w:sz="6" w:space="0" w:color="000000"/>
            </w:tcBorders>
            <w:shd w:val="clear" w:color="auto" w:fill="FFF45F"/>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3"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FFF45F"/>
          </w:tcPr>
          <w:p>
            <w:pPr>
              <w:pStyle w:val="TableParagraph"/>
              <w:ind w:right="240"/>
              <w:jc w:val="right"/>
              <w:rPr>
                <w:sz w:val="15"/>
              </w:rPr>
            </w:pPr>
            <w:r>
              <w:rPr>
                <w:w w:val="75"/>
                <w:sz w:val="15"/>
              </w:rPr>
              <w:t>52</w:t>
            </w:r>
          </w:p>
        </w:tc>
        <w:tc>
          <w:tcPr>
            <w:tcW w:w="764" w:type="dxa"/>
            <w:tcBorders>
              <w:top w:val="single" w:sz="6" w:space="0" w:color="000000"/>
              <w:bottom w:val="single" w:sz="6" w:space="0" w:color="000000"/>
            </w:tcBorders>
            <w:shd w:val="clear" w:color="auto" w:fill="FFF45F"/>
          </w:tcPr>
          <w:p>
            <w:pPr>
              <w:pStyle w:val="TableParagraph"/>
              <w:ind w:right="1"/>
              <w:jc w:val="center"/>
              <w:rPr>
                <w:sz w:val="15"/>
              </w:rPr>
            </w:pPr>
            <w:r>
              <w:rPr>
                <w:w w:val="79"/>
                <w:sz w:val="15"/>
              </w:rPr>
              <w:t>8</w:t>
            </w:r>
          </w:p>
        </w:tc>
        <w:tc>
          <w:tcPr>
            <w:tcW w:w="534" w:type="dxa"/>
            <w:tcBorders>
              <w:top w:val="single" w:sz="6" w:space="0" w:color="000000"/>
              <w:bottom w:val="single" w:sz="6" w:space="0" w:color="000000"/>
            </w:tcBorders>
            <w:shd w:val="clear" w:color="auto" w:fill="FFF45F"/>
          </w:tcPr>
          <w:p>
            <w:pPr>
              <w:pStyle w:val="TableParagraph"/>
              <w:ind w:left="82"/>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11"/>
              <w:rPr>
                <w:sz w:val="15"/>
              </w:rPr>
            </w:pPr>
            <w:r>
              <w:rPr>
                <w:w w:val="90"/>
                <w:sz w:val="15"/>
              </w:rPr>
              <w:t>SPK55-H-R</w:t>
            </w:r>
          </w:p>
        </w:tc>
        <w:tc>
          <w:tcPr>
            <w:tcW w:w="885" w:type="dxa"/>
            <w:tcBorders>
              <w:top w:val="single" w:sz="6" w:space="0" w:color="000000"/>
              <w:bottom w:val="single" w:sz="6" w:space="0" w:color="000000"/>
            </w:tcBorders>
            <w:shd w:val="clear" w:color="auto" w:fill="FFF45F"/>
          </w:tcPr>
          <w:p>
            <w:pPr>
              <w:pStyle w:val="TableParagraph"/>
              <w:ind w:left="41"/>
              <w:rPr>
                <w:sz w:val="15"/>
              </w:rPr>
            </w:pPr>
            <w:r>
              <w:rPr>
                <w:w w:val="90"/>
                <w:sz w:val="15"/>
              </w:rPr>
              <w:t>OILM7084R</w:t>
            </w:r>
          </w:p>
        </w:tc>
        <w:tc>
          <w:tcPr>
            <w:tcW w:w="975" w:type="dxa"/>
            <w:tcBorders>
              <w:top w:val="single" w:sz="6" w:space="0" w:color="000000"/>
              <w:bottom w:val="single" w:sz="6" w:space="0" w:color="000000"/>
            </w:tcBorders>
            <w:shd w:val="clear" w:color="auto" w:fill="FFF45F"/>
          </w:tcPr>
          <w:p>
            <w:pPr>
              <w:pStyle w:val="TableParagraph"/>
              <w:ind w:left="196"/>
              <w:rPr>
                <w:sz w:val="15"/>
              </w:rPr>
            </w:pPr>
            <w:r>
              <w:rPr>
                <w:w w:val="90"/>
                <w:sz w:val="15"/>
              </w:rPr>
              <w:t>KITH1019</w:t>
            </w:r>
          </w:p>
        </w:tc>
        <w:tc>
          <w:tcPr>
            <w:tcW w:w="2986" w:type="dxa"/>
            <w:tcBorders>
              <w:top w:val="single" w:sz="6" w:space="0" w:color="000000"/>
              <w:bottom w:val="single" w:sz="6" w:space="0" w:color="000000"/>
            </w:tcBorders>
            <w:shd w:val="clear" w:color="auto" w:fill="FFF45F"/>
          </w:tcPr>
          <w:p>
            <w:pPr>
              <w:pStyle w:val="TableParagraph"/>
              <w:ind w:left="281"/>
              <w:rPr>
                <w:sz w:val="15"/>
              </w:rPr>
            </w:pPr>
            <w:r>
              <w:rPr>
                <w:w w:val="90"/>
                <w:sz w:val="15"/>
              </w:rPr>
              <w:t>55-gallon hazmat refill</w:t>
            </w:r>
          </w:p>
        </w:tc>
        <w:tc>
          <w:tcPr>
            <w:tcW w:w="1361" w:type="dxa"/>
            <w:tcBorders>
              <w:top w:val="single" w:sz="6" w:space="0" w:color="000000"/>
              <w:bottom w:val="single" w:sz="6" w:space="0" w:color="000000"/>
            </w:tcBorders>
            <w:shd w:val="clear" w:color="auto" w:fill="FFF45F"/>
          </w:tcPr>
          <w:p>
            <w:pPr>
              <w:pStyle w:val="TableParagraph"/>
              <w:ind w:left="395"/>
              <w:rPr>
                <w:sz w:val="15"/>
              </w:rPr>
            </w:pPr>
            <w:r>
              <w:rPr>
                <w:w w:val="90"/>
                <w:sz w:val="15"/>
              </w:rPr>
              <w:t>55 gal</w:t>
            </w:r>
          </w:p>
        </w:tc>
        <w:tc>
          <w:tcPr>
            <w:tcW w:w="540" w:type="dxa"/>
            <w:tcBorders>
              <w:top w:val="single" w:sz="6" w:space="0" w:color="000000"/>
              <w:bottom w:val="single" w:sz="6" w:space="0" w:color="000000"/>
            </w:tcBorders>
            <w:shd w:val="clear" w:color="auto" w:fill="FFF45F"/>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201"/>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4"/>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3" w:right="45"/>
              <w:jc w:val="center"/>
              <w:rPr>
                <w:sz w:val="15"/>
              </w:rPr>
            </w:pPr>
            <w:r>
              <w:rPr>
                <w:w w:val="90"/>
                <w:sz w:val="15"/>
              </w:rPr>
              <w:t>44</w:t>
            </w:r>
          </w:p>
        </w:tc>
        <w:tc>
          <w:tcPr>
            <w:tcW w:w="1427" w:type="dxa"/>
            <w:gridSpan w:val="2"/>
            <w:tcBorders>
              <w:top w:val="single" w:sz="6" w:space="0" w:color="000000"/>
              <w:bottom w:val="single" w:sz="6" w:space="0" w:color="000000"/>
            </w:tcBorders>
            <w:shd w:val="clear" w:color="auto" w:fill="FFF45F"/>
          </w:tcPr>
          <w:p>
            <w:pPr>
              <w:pStyle w:val="TableParagraph"/>
              <w:ind w:right="240"/>
              <w:jc w:val="right"/>
              <w:rPr>
                <w:sz w:val="15"/>
              </w:rPr>
            </w:pPr>
            <w:r>
              <w:rPr>
                <w:w w:val="75"/>
                <w:sz w:val="15"/>
              </w:rPr>
              <w:t>49</w:t>
            </w:r>
          </w:p>
        </w:tc>
        <w:tc>
          <w:tcPr>
            <w:tcW w:w="764" w:type="dxa"/>
            <w:tcBorders>
              <w:top w:val="single" w:sz="6" w:space="0" w:color="000000"/>
              <w:bottom w:val="single" w:sz="6" w:space="0" w:color="000000"/>
            </w:tcBorders>
            <w:shd w:val="clear" w:color="auto" w:fill="FFF45F"/>
          </w:tcPr>
          <w:p>
            <w:pPr>
              <w:pStyle w:val="TableParagraph"/>
              <w:ind w:left="347"/>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82"/>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11"/>
              <w:rPr>
                <w:sz w:val="15"/>
              </w:rPr>
            </w:pPr>
            <w:r>
              <w:rPr>
                <w:w w:val="90"/>
                <w:sz w:val="15"/>
              </w:rPr>
              <w:t>SPK30-O</w:t>
            </w:r>
          </w:p>
        </w:tc>
        <w:tc>
          <w:tcPr>
            <w:tcW w:w="885" w:type="dxa"/>
            <w:tcBorders>
              <w:top w:val="single" w:sz="6" w:space="0" w:color="000000"/>
              <w:bottom w:val="single" w:sz="6" w:space="0" w:color="000000"/>
            </w:tcBorders>
            <w:shd w:val="clear" w:color="auto" w:fill="B0B3D3"/>
          </w:tcPr>
          <w:p>
            <w:pPr>
              <w:pStyle w:val="TableParagraph"/>
              <w:ind w:left="41"/>
              <w:rPr>
                <w:sz w:val="15"/>
              </w:rPr>
            </w:pPr>
            <w:r>
              <w:rPr>
                <w:w w:val="90"/>
                <w:sz w:val="15"/>
              </w:rPr>
              <w:t>OILM7054</w:t>
            </w:r>
          </w:p>
        </w:tc>
        <w:tc>
          <w:tcPr>
            <w:tcW w:w="975" w:type="dxa"/>
            <w:tcBorders>
              <w:top w:val="single" w:sz="6" w:space="0" w:color="000000"/>
              <w:bottom w:val="single" w:sz="6" w:space="0" w:color="000000"/>
            </w:tcBorders>
            <w:shd w:val="clear" w:color="auto" w:fill="B0B3D3"/>
          </w:tcPr>
          <w:p>
            <w:pPr>
              <w:pStyle w:val="TableParagraph"/>
              <w:ind w:left="196"/>
              <w:rPr>
                <w:sz w:val="15"/>
              </w:rPr>
            </w:pPr>
            <w:r>
              <w:rPr>
                <w:w w:val="85"/>
                <w:sz w:val="15"/>
              </w:rPr>
              <w:t>KITO1018</w:t>
            </w:r>
          </w:p>
        </w:tc>
        <w:tc>
          <w:tcPr>
            <w:tcW w:w="2986" w:type="dxa"/>
            <w:tcBorders>
              <w:top w:val="single" w:sz="6" w:space="0" w:color="000000"/>
              <w:bottom w:val="single" w:sz="6" w:space="0" w:color="000000"/>
            </w:tcBorders>
            <w:shd w:val="clear" w:color="auto" w:fill="B0B3D3"/>
          </w:tcPr>
          <w:p>
            <w:pPr>
              <w:pStyle w:val="TableParagraph"/>
              <w:ind w:left="281"/>
              <w:rPr>
                <w:sz w:val="15"/>
              </w:rPr>
            </w:pPr>
            <w:r>
              <w:rPr>
                <w:w w:val="95"/>
                <w:sz w:val="15"/>
              </w:rPr>
              <w:t>30-gallon oil-only</w:t>
            </w:r>
          </w:p>
        </w:tc>
        <w:tc>
          <w:tcPr>
            <w:tcW w:w="1361" w:type="dxa"/>
            <w:tcBorders>
              <w:top w:val="single" w:sz="6" w:space="0" w:color="000000"/>
              <w:bottom w:val="single" w:sz="6" w:space="0" w:color="000000"/>
            </w:tcBorders>
            <w:shd w:val="clear" w:color="auto" w:fill="B0B3D3"/>
          </w:tcPr>
          <w:p>
            <w:pPr>
              <w:pStyle w:val="TableParagraph"/>
              <w:ind w:left="395"/>
              <w:rPr>
                <w:sz w:val="15"/>
              </w:rPr>
            </w:pPr>
            <w:r>
              <w:rPr>
                <w:w w:val="90"/>
                <w:sz w:val="15"/>
              </w:rPr>
              <w:t>30 gal</w:t>
            </w:r>
          </w:p>
        </w:tc>
        <w:tc>
          <w:tcPr>
            <w:tcW w:w="540" w:type="dxa"/>
            <w:tcBorders>
              <w:top w:val="single" w:sz="6" w:space="0" w:color="000000"/>
              <w:bottom w:val="single" w:sz="6" w:space="0" w:color="000000"/>
            </w:tcBorders>
            <w:shd w:val="clear" w:color="auto" w:fill="B0B3D3"/>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41"/>
              <w:jc w:val="center"/>
              <w:rPr>
                <w:sz w:val="15"/>
              </w:rPr>
            </w:pPr>
            <w:r>
              <w:rPr>
                <w:w w:val="90"/>
                <w:sz w:val="15"/>
              </w:rPr>
              <w:t>yellow</w:t>
            </w:r>
          </w:p>
        </w:tc>
        <w:tc>
          <w:tcPr>
            <w:tcW w:w="821" w:type="dxa"/>
            <w:tcBorders>
              <w:top w:val="single" w:sz="6" w:space="0" w:color="000000"/>
              <w:bottom w:val="single" w:sz="6" w:space="0" w:color="000000"/>
            </w:tcBorders>
            <w:shd w:val="clear" w:color="auto" w:fill="B0B3D3"/>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4"/>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4"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B0B3D3"/>
          </w:tcPr>
          <w:p>
            <w:pPr>
              <w:pStyle w:val="TableParagraph"/>
              <w:ind w:right="240"/>
              <w:jc w:val="right"/>
              <w:rPr>
                <w:sz w:val="15"/>
              </w:rPr>
            </w:pPr>
            <w:r>
              <w:rPr>
                <w:w w:val="75"/>
                <w:sz w:val="15"/>
              </w:rPr>
              <w:t>32</w:t>
            </w:r>
          </w:p>
        </w:tc>
        <w:tc>
          <w:tcPr>
            <w:tcW w:w="764" w:type="dxa"/>
            <w:tcBorders>
              <w:top w:val="single" w:sz="6" w:space="0" w:color="000000"/>
              <w:bottom w:val="single" w:sz="6" w:space="0" w:color="000000"/>
            </w:tcBorders>
            <w:shd w:val="clear" w:color="auto" w:fill="B0B3D3"/>
          </w:tcPr>
          <w:p>
            <w:pPr>
              <w:pStyle w:val="TableParagraph"/>
              <w:ind w:left="115" w:right="54"/>
              <w:jc w:val="center"/>
              <w:rPr>
                <w:sz w:val="15"/>
              </w:rPr>
            </w:pPr>
            <w:r>
              <w:rPr>
                <w:w w:val="90"/>
                <w:sz w:val="15"/>
              </w:rPr>
              <w:t>12</w:t>
            </w:r>
          </w:p>
        </w:tc>
        <w:tc>
          <w:tcPr>
            <w:tcW w:w="534" w:type="dxa"/>
            <w:tcBorders>
              <w:top w:val="single" w:sz="6" w:space="0" w:color="000000"/>
              <w:bottom w:val="single" w:sz="6" w:space="0" w:color="000000"/>
            </w:tcBorders>
            <w:shd w:val="clear" w:color="auto" w:fill="B0B3D3"/>
          </w:tcPr>
          <w:p>
            <w:pPr>
              <w:pStyle w:val="TableParagraph"/>
              <w:ind w:left="83"/>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B0B3D3"/>
          </w:tcPr>
          <w:p>
            <w:pPr>
              <w:pStyle w:val="TableParagraph"/>
              <w:ind w:left="11"/>
              <w:rPr>
                <w:sz w:val="15"/>
              </w:rPr>
            </w:pPr>
            <w:r>
              <w:rPr>
                <w:w w:val="90"/>
                <w:sz w:val="15"/>
              </w:rPr>
              <w:t>SPK30-O-R</w:t>
            </w:r>
          </w:p>
        </w:tc>
        <w:tc>
          <w:tcPr>
            <w:tcW w:w="885" w:type="dxa"/>
            <w:tcBorders>
              <w:top w:val="single" w:sz="6" w:space="0" w:color="000000"/>
              <w:bottom w:val="single" w:sz="6" w:space="0" w:color="000000"/>
            </w:tcBorders>
            <w:shd w:val="clear" w:color="auto" w:fill="B0B3D3"/>
          </w:tcPr>
          <w:p>
            <w:pPr>
              <w:pStyle w:val="TableParagraph"/>
              <w:ind w:left="41"/>
              <w:rPr>
                <w:sz w:val="15"/>
              </w:rPr>
            </w:pPr>
            <w:r>
              <w:rPr>
                <w:w w:val="90"/>
                <w:sz w:val="15"/>
              </w:rPr>
              <w:t>OILM7054R</w:t>
            </w:r>
          </w:p>
        </w:tc>
        <w:tc>
          <w:tcPr>
            <w:tcW w:w="975" w:type="dxa"/>
            <w:tcBorders>
              <w:top w:val="single" w:sz="6" w:space="0" w:color="000000"/>
              <w:bottom w:val="single" w:sz="6" w:space="0" w:color="000000"/>
            </w:tcBorders>
            <w:shd w:val="clear" w:color="auto" w:fill="B0B3D3"/>
          </w:tcPr>
          <w:p>
            <w:pPr>
              <w:pStyle w:val="TableParagraph"/>
              <w:ind w:left="196"/>
              <w:rPr>
                <w:sz w:val="15"/>
              </w:rPr>
            </w:pPr>
            <w:r>
              <w:rPr>
                <w:w w:val="85"/>
                <w:sz w:val="15"/>
              </w:rPr>
              <w:t>KITO1019</w:t>
            </w:r>
          </w:p>
        </w:tc>
        <w:tc>
          <w:tcPr>
            <w:tcW w:w="2986" w:type="dxa"/>
            <w:tcBorders>
              <w:top w:val="single" w:sz="6" w:space="0" w:color="000000"/>
              <w:bottom w:val="single" w:sz="6" w:space="0" w:color="000000"/>
            </w:tcBorders>
            <w:shd w:val="clear" w:color="auto" w:fill="B0B3D3"/>
          </w:tcPr>
          <w:p>
            <w:pPr>
              <w:pStyle w:val="TableParagraph"/>
              <w:ind w:left="281"/>
              <w:rPr>
                <w:sz w:val="15"/>
              </w:rPr>
            </w:pPr>
            <w:r>
              <w:rPr>
                <w:w w:val="95"/>
                <w:sz w:val="15"/>
              </w:rPr>
              <w:t>30-gallon oil-only refill</w:t>
            </w:r>
          </w:p>
        </w:tc>
        <w:tc>
          <w:tcPr>
            <w:tcW w:w="1361" w:type="dxa"/>
            <w:tcBorders>
              <w:top w:val="single" w:sz="6" w:space="0" w:color="000000"/>
              <w:bottom w:val="single" w:sz="6" w:space="0" w:color="000000"/>
            </w:tcBorders>
            <w:shd w:val="clear" w:color="auto" w:fill="B0B3D3"/>
          </w:tcPr>
          <w:p>
            <w:pPr>
              <w:pStyle w:val="TableParagraph"/>
              <w:ind w:left="395"/>
              <w:rPr>
                <w:sz w:val="15"/>
              </w:rPr>
            </w:pPr>
            <w:r>
              <w:rPr>
                <w:w w:val="90"/>
                <w:sz w:val="15"/>
              </w:rPr>
              <w:t>30 gal</w:t>
            </w:r>
          </w:p>
        </w:tc>
        <w:tc>
          <w:tcPr>
            <w:tcW w:w="540" w:type="dxa"/>
            <w:tcBorders>
              <w:top w:val="single" w:sz="6" w:space="0" w:color="000000"/>
              <w:bottom w:val="single" w:sz="6" w:space="0" w:color="000000"/>
            </w:tcBorders>
            <w:shd w:val="clear" w:color="auto" w:fill="B0B3D3"/>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B0B3D3"/>
          </w:tcPr>
          <w:p>
            <w:pPr>
              <w:pStyle w:val="TableParagraph"/>
              <w:ind w:left="101" w:right="200"/>
              <w:jc w:val="center"/>
              <w:rPr>
                <w:sz w:val="15"/>
              </w:rPr>
            </w:pPr>
            <w:r>
              <w:rPr>
                <w:w w:val="90"/>
                <w:sz w:val="15"/>
              </w:rPr>
              <w:t>n/a</w:t>
            </w:r>
          </w:p>
        </w:tc>
        <w:tc>
          <w:tcPr>
            <w:tcW w:w="821" w:type="dxa"/>
            <w:tcBorders>
              <w:top w:val="single" w:sz="6" w:space="0" w:color="000000"/>
              <w:bottom w:val="single" w:sz="6" w:space="0" w:color="000000"/>
            </w:tcBorders>
            <w:shd w:val="clear" w:color="auto" w:fill="B0B3D3"/>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B0B3D3"/>
          </w:tcPr>
          <w:p>
            <w:pPr>
              <w:pStyle w:val="TableParagraph"/>
              <w:ind w:left="34" w:right="34"/>
              <w:jc w:val="center"/>
              <w:rPr>
                <w:sz w:val="15"/>
              </w:rPr>
            </w:pPr>
            <w:r>
              <w:rPr>
                <w:w w:val="90"/>
                <w:sz w:val="15"/>
              </w:rPr>
              <w:t>n/a</w:t>
            </w:r>
          </w:p>
        </w:tc>
        <w:tc>
          <w:tcPr>
            <w:tcW w:w="867" w:type="dxa"/>
            <w:tcBorders>
              <w:top w:val="single" w:sz="6" w:space="0" w:color="000000"/>
              <w:bottom w:val="single" w:sz="6" w:space="0" w:color="000000"/>
            </w:tcBorders>
            <w:shd w:val="clear" w:color="auto" w:fill="B0B3D3"/>
          </w:tcPr>
          <w:p>
            <w:pPr>
              <w:pStyle w:val="TableParagraph"/>
              <w:ind w:left="34"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B0B3D3"/>
          </w:tcPr>
          <w:p>
            <w:pPr>
              <w:pStyle w:val="TableParagraph"/>
              <w:ind w:right="240"/>
              <w:jc w:val="right"/>
              <w:rPr>
                <w:sz w:val="15"/>
              </w:rPr>
            </w:pPr>
            <w:r>
              <w:rPr>
                <w:w w:val="75"/>
                <w:sz w:val="15"/>
              </w:rPr>
              <w:t>13</w:t>
            </w:r>
          </w:p>
        </w:tc>
        <w:tc>
          <w:tcPr>
            <w:tcW w:w="764" w:type="dxa"/>
            <w:tcBorders>
              <w:top w:val="single" w:sz="6" w:space="0" w:color="000000"/>
              <w:bottom w:val="single" w:sz="6" w:space="0" w:color="000000"/>
            </w:tcBorders>
            <w:shd w:val="clear" w:color="auto" w:fill="B0B3D3"/>
          </w:tcPr>
          <w:p>
            <w:pPr>
              <w:pStyle w:val="TableParagraph"/>
              <w:ind w:left="347"/>
              <w:rPr>
                <w:sz w:val="15"/>
              </w:rPr>
            </w:pPr>
            <w:r>
              <w:rPr>
                <w:w w:val="90"/>
                <w:sz w:val="15"/>
              </w:rPr>
              <w:t>n/a</w:t>
            </w:r>
          </w:p>
        </w:tc>
        <w:tc>
          <w:tcPr>
            <w:tcW w:w="534" w:type="dxa"/>
            <w:tcBorders>
              <w:top w:val="single" w:sz="6" w:space="0" w:color="000000"/>
              <w:bottom w:val="single" w:sz="6" w:space="0" w:color="000000"/>
            </w:tcBorders>
            <w:shd w:val="clear" w:color="auto" w:fill="B0B3D3"/>
          </w:tcPr>
          <w:p>
            <w:pPr>
              <w:pStyle w:val="TableParagraph"/>
              <w:ind w:left="83"/>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11"/>
              <w:rPr>
                <w:sz w:val="15"/>
              </w:rPr>
            </w:pPr>
            <w:r>
              <w:rPr>
                <w:w w:val="90"/>
                <w:sz w:val="15"/>
              </w:rPr>
              <w:t>SPK30-U</w:t>
            </w:r>
          </w:p>
        </w:tc>
        <w:tc>
          <w:tcPr>
            <w:tcW w:w="885" w:type="dxa"/>
            <w:tcBorders>
              <w:top w:val="single" w:sz="6" w:space="0" w:color="000000"/>
              <w:bottom w:val="single" w:sz="6" w:space="0" w:color="000000"/>
            </w:tcBorders>
            <w:shd w:val="clear" w:color="auto" w:fill="DCDDDE"/>
          </w:tcPr>
          <w:p>
            <w:pPr>
              <w:pStyle w:val="TableParagraph"/>
              <w:ind w:left="41"/>
              <w:rPr>
                <w:sz w:val="15"/>
              </w:rPr>
            </w:pPr>
            <w:r>
              <w:rPr>
                <w:w w:val="90"/>
                <w:sz w:val="15"/>
              </w:rPr>
              <w:t>OILM7056</w:t>
            </w:r>
          </w:p>
        </w:tc>
        <w:tc>
          <w:tcPr>
            <w:tcW w:w="975" w:type="dxa"/>
            <w:tcBorders>
              <w:top w:val="single" w:sz="6" w:space="0" w:color="000000"/>
              <w:bottom w:val="single" w:sz="6" w:space="0" w:color="000000"/>
            </w:tcBorders>
            <w:shd w:val="clear" w:color="auto" w:fill="DCDDDE"/>
          </w:tcPr>
          <w:p>
            <w:pPr>
              <w:pStyle w:val="TableParagraph"/>
              <w:ind w:left="196"/>
              <w:rPr>
                <w:sz w:val="15"/>
              </w:rPr>
            </w:pPr>
            <w:r>
              <w:rPr>
                <w:w w:val="90"/>
                <w:sz w:val="15"/>
              </w:rPr>
              <w:t>KITU1018</w:t>
            </w:r>
          </w:p>
        </w:tc>
        <w:tc>
          <w:tcPr>
            <w:tcW w:w="2986" w:type="dxa"/>
            <w:tcBorders>
              <w:top w:val="single" w:sz="6" w:space="0" w:color="000000"/>
              <w:bottom w:val="single" w:sz="6" w:space="0" w:color="000000"/>
            </w:tcBorders>
            <w:shd w:val="clear" w:color="auto" w:fill="DCDDDE"/>
          </w:tcPr>
          <w:p>
            <w:pPr>
              <w:pStyle w:val="TableParagraph"/>
              <w:ind w:left="281"/>
              <w:rPr>
                <w:sz w:val="15"/>
              </w:rPr>
            </w:pPr>
            <w:r>
              <w:rPr>
                <w:w w:val="90"/>
                <w:sz w:val="15"/>
              </w:rPr>
              <w:t>30-gallon universal</w:t>
            </w:r>
          </w:p>
        </w:tc>
        <w:tc>
          <w:tcPr>
            <w:tcW w:w="1361" w:type="dxa"/>
            <w:tcBorders>
              <w:top w:val="single" w:sz="6" w:space="0" w:color="000000"/>
              <w:bottom w:val="single" w:sz="6" w:space="0" w:color="000000"/>
            </w:tcBorders>
            <w:shd w:val="clear" w:color="auto" w:fill="DCDDDE"/>
          </w:tcPr>
          <w:p>
            <w:pPr>
              <w:pStyle w:val="TableParagraph"/>
              <w:ind w:left="395"/>
              <w:rPr>
                <w:sz w:val="15"/>
              </w:rPr>
            </w:pPr>
            <w:r>
              <w:rPr>
                <w:w w:val="90"/>
                <w:sz w:val="15"/>
              </w:rPr>
              <w:t>30 gal</w:t>
            </w:r>
          </w:p>
        </w:tc>
        <w:tc>
          <w:tcPr>
            <w:tcW w:w="540" w:type="dxa"/>
            <w:tcBorders>
              <w:top w:val="single" w:sz="6" w:space="0" w:color="000000"/>
              <w:bottom w:val="single" w:sz="6" w:space="0" w:color="000000"/>
            </w:tcBorders>
            <w:shd w:val="clear" w:color="auto" w:fill="DCDDDE"/>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41"/>
              <w:jc w:val="center"/>
              <w:rPr>
                <w:sz w:val="15"/>
              </w:rPr>
            </w:pPr>
            <w:r>
              <w:rPr>
                <w:w w:val="90"/>
                <w:sz w:val="15"/>
              </w:rPr>
              <w:t>yellow</w:t>
            </w:r>
          </w:p>
        </w:tc>
        <w:tc>
          <w:tcPr>
            <w:tcW w:w="821" w:type="dxa"/>
            <w:tcBorders>
              <w:top w:val="single" w:sz="6" w:space="0" w:color="000000"/>
              <w:bottom w:val="single" w:sz="6" w:space="0" w:color="000000"/>
            </w:tcBorders>
            <w:shd w:val="clear" w:color="auto" w:fill="DCDDDE"/>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4"/>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4"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DCDDDE"/>
          </w:tcPr>
          <w:p>
            <w:pPr>
              <w:pStyle w:val="TableParagraph"/>
              <w:ind w:right="240"/>
              <w:jc w:val="right"/>
              <w:rPr>
                <w:sz w:val="15"/>
              </w:rPr>
            </w:pPr>
            <w:r>
              <w:rPr>
                <w:w w:val="75"/>
                <w:sz w:val="15"/>
              </w:rPr>
              <w:t>32</w:t>
            </w:r>
          </w:p>
        </w:tc>
        <w:tc>
          <w:tcPr>
            <w:tcW w:w="764" w:type="dxa"/>
            <w:tcBorders>
              <w:top w:val="single" w:sz="6" w:space="0" w:color="000000"/>
              <w:bottom w:val="single" w:sz="6" w:space="0" w:color="000000"/>
            </w:tcBorders>
            <w:shd w:val="clear" w:color="auto" w:fill="DCDDDE"/>
          </w:tcPr>
          <w:p>
            <w:pPr>
              <w:pStyle w:val="TableParagraph"/>
              <w:ind w:left="115" w:right="54"/>
              <w:jc w:val="center"/>
              <w:rPr>
                <w:sz w:val="15"/>
              </w:rPr>
            </w:pPr>
            <w:r>
              <w:rPr>
                <w:w w:val="90"/>
                <w:sz w:val="15"/>
              </w:rPr>
              <w:t>12</w:t>
            </w:r>
          </w:p>
        </w:tc>
        <w:tc>
          <w:tcPr>
            <w:tcW w:w="534" w:type="dxa"/>
            <w:tcBorders>
              <w:top w:val="single" w:sz="6" w:space="0" w:color="000000"/>
              <w:bottom w:val="single" w:sz="6" w:space="0" w:color="000000"/>
            </w:tcBorders>
            <w:shd w:val="clear" w:color="auto" w:fill="DCDDDE"/>
          </w:tcPr>
          <w:p>
            <w:pPr>
              <w:pStyle w:val="TableParagraph"/>
              <w:ind w:left="83"/>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DCDDDE"/>
          </w:tcPr>
          <w:p>
            <w:pPr>
              <w:pStyle w:val="TableParagraph"/>
              <w:ind w:left="11"/>
              <w:rPr>
                <w:sz w:val="15"/>
              </w:rPr>
            </w:pPr>
            <w:r>
              <w:rPr>
                <w:w w:val="90"/>
                <w:sz w:val="15"/>
              </w:rPr>
              <w:t>SPK30-U-R</w:t>
            </w:r>
          </w:p>
        </w:tc>
        <w:tc>
          <w:tcPr>
            <w:tcW w:w="885" w:type="dxa"/>
            <w:tcBorders>
              <w:top w:val="single" w:sz="6" w:space="0" w:color="000000"/>
              <w:bottom w:val="single" w:sz="6" w:space="0" w:color="000000"/>
            </w:tcBorders>
            <w:shd w:val="clear" w:color="auto" w:fill="DCDDDE"/>
          </w:tcPr>
          <w:p>
            <w:pPr>
              <w:pStyle w:val="TableParagraph"/>
              <w:ind w:left="41"/>
              <w:rPr>
                <w:sz w:val="15"/>
              </w:rPr>
            </w:pPr>
            <w:r>
              <w:rPr>
                <w:w w:val="90"/>
                <w:sz w:val="15"/>
              </w:rPr>
              <w:t>OILM7056R</w:t>
            </w:r>
          </w:p>
        </w:tc>
        <w:tc>
          <w:tcPr>
            <w:tcW w:w="975" w:type="dxa"/>
            <w:tcBorders>
              <w:top w:val="single" w:sz="6" w:space="0" w:color="000000"/>
              <w:bottom w:val="single" w:sz="6" w:space="0" w:color="000000"/>
            </w:tcBorders>
            <w:shd w:val="clear" w:color="auto" w:fill="DCDDDE"/>
          </w:tcPr>
          <w:p>
            <w:pPr>
              <w:pStyle w:val="TableParagraph"/>
              <w:ind w:left="196"/>
              <w:rPr>
                <w:sz w:val="15"/>
              </w:rPr>
            </w:pPr>
            <w:r>
              <w:rPr>
                <w:w w:val="90"/>
                <w:sz w:val="15"/>
              </w:rPr>
              <w:t>KITU1019</w:t>
            </w:r>
          </w:p>
        </w:tc>
        <w:tc>
          <w:tcPr>
            <w:tcW w:w="2986" w:type="dxa"/>
            <w:tcBorders>
              <w:top w:val="single" w:sz="6" w:space="0" w:color="000000"/>
              <w:bottom w:val="single" w:sz="6" w:space="0" w:color="000000"/>
            </w:tcBorders>
            <w:shd w:val="clear" w:color="auto" w:fill="DCDDDE"/>
          </w:tcPr>
          <w:p>
            <w:pPr>
              <w:pStyle w:val="TableParagraph"/>
              <w:ind w:left="281"/>
              <w:rPr>
                <w:sz w:val="15"/>
              </w:rPr>
            </w:pPr>
            <w:r>
              <w:rPr>
                <w:w w:val="90"/>
                <w:sz w:val="15"/>
              </w:rPr>
              <w:t>30-gallon universal refill</w:t>
            </w:r>
          </w:p>
        </w:tc>
        <w:tc>
          <w:tcPr>
            <w:tcW w:w="1361" w:type="dxa"/>
            <w:tcBorders>
              <w:top w:val="single" w:sz="6" w:space="0" w:color="000000"/>
              <w:bottom w:val="single" w:sz="6" w:space="0" w:color="000000"/>
            </w:tcBorders>
            <w:shd w:val="clear" w:color="auto" w:fill="DCDDDE"/>
          </w:tcPr>
          <w:p>
            <w:pPr>
              <w:pStyle w:val="TableParagraph"/>
              <w:ind w:left="395"/>
              <w:rPr>
                <w:sz w:val="15"/>
              </w:rPr>
            </w:pPr>
            <w:r>
              <w:rPr>
                <w:w w:val="90"/>
                <w:sz w:val="15"/>
              </w:rPr>
              <w:t>30 gal</w:t>
            </w:r>
          </w:p>
        </w:tc>
        <w:tc>
          <w:tcPr>
            <w:tcW w:w="540" w:type="dxa"/>
            <w:tcBorders>
              <w:top w:val="single" w:sz="6" w:space="0" w:color="000000"/>
              <w:bottom w:val="single" w:sz="6" w:space="0" w:color="000000"/>
            </w:tcBorders>
            <w:shd w:val="clear" w:color="auto" w:fill="DCDDDE"/>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DCDDDE"/>
          </w:tcPr>
          <w:p>
            <w:pPr>
              <w:pStyle w:val="TableParagraph"/>
              <w:ind w:left="101" w:right="200"/>
              <w:jc w:val="center"/>
              <w:rPr>
                <w:sz w:val="15"/>
              </w:rPr>
            </w:pPr>
            <w:r>
              <w:rPr>
                <w:w w:val="90"/>
                <w:sz w:val="15"/>
              </w:rPr>
              <w:t>n/a</w:t>
            </w:r>
          </w:p>
        </w:tc>
        <w:tc>
          <w:tcPr>
            <w:tcW w:w="821" w:type="dxa"/>
            <w:tcBorders>
              <w:top w:val="single" w:sz="6" w:space="0" w:color="000000"/>
              <w:bottom w:val="single" w:sz="6" w:space="0" w:color="000000"/>
            </w:tcBorders>
            <w:shd w:val="clear" w:color="auto" w:fill="DCDDDE"/>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DCDDDE"/>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DCDDDE"/>
          </w:tcPr>
          <w:p>
            <w:pPr>
              <w:pStyle w:val="TableParagraph"/>
              <w:ind w:left="33"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DCDDDE"/>
          </w:tcPr>
          <w:p>
            <w:pPr>
              <w:pStyle w:val="TableParagraph"/>
              <w:ind w:right="239"/>
              <w:jc w:val="right"/>
              <w:rPr>
                <w:sz w:val="15"/>
              </w:rPr>
            </w:pPr>
            <w:r>
              <w:rPr>
                <w:w w:val="75"/>
                <w:sz w:val="15"/>
              </w:rPr>
              <w:t>13</w:t>
            </w:r>
          </w:p>
        </w:tc>
        <w:tc>
          <w:tcPr>
            <w:tcW w:w="764" w:type="dxa"/>
            <w:tcBorders>
              <w:top w:val="single" w:sz="6" w:space="0" w:color="000000"/>
              <w:bottom w:val="single" w:sz="6" w:space="0" w:color="000000"/>
            </w:tcBorders>
            <w:shd w:val="clear" w:color="auto" w:fill="DCDDDE"/>
          </w:tcPr>
          <w:p>
            <w:pPr>
              <w:pStyle w:val="TableParagraph"/>
              <w:ind w:left="347"/>
              <w:rPr>
                <w:sz w:val="15"/>
              </w:rPr>
            </w:pPr>
            <w:r>
              <w:rPr>
                <w:w w:val="90"/>
                <w:sz w:val="15"/>
              </w:rPr>
              <w:t>n/a</w:t>
            </w:r>
          </w:p>
        </w:tc>
        <w:tc>
          <w:tcPr>
            <w:tcW w:w="534" w:type="dxa"/>
            <w:tcBorders>
              <w:top w:val="single" w:sz="6" w:space="0" w:color="000000"/>
              <w:bottom w:val="single" w:sz="6" w:space="0" w:color="000000"/>
            </w:tcBorders>
            <w:shd w:val="clear" w:color="auto" w:fill="DCDDDE"/>
          </w:tcPr>
          <w:p>
            <w:pPr>
              <w:pStyle w:val="TableParagraph"/>
              <w:ind w:left="84"/>
              <w:jc w:val="center"/>
              <w:rPr>
                <w:sz w:val="15"/>
              </w:rPr>
            </w:pPr>
            <w:r>
              <w:rPr>
                <w:w w:val="90"/>
                <w:sz w:val="15"/>
              </w:rPr>
              <w:t>36</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11"/>
              <w:rPr>
                <w:sz w:val="15"/>
              </w:rPr>
            </w:pPr>
            <w:r>
              <w:rPr>
                <w:w w:val="90"/>
                <w:sz w:val="15"/>
              </w:rPr>
              <w:t>SPK30-H</w:t>
            </w:r>
          </w:p>
        </w:tc>
        <w:tc>
          <w:tcPr>
            <w:tcW w:w="885" w:type="dxa"/>
            <w:tcBorders>
              <w:top w:val="single" w:sz="6" w:space="0" w:color="000000"/>
              <w:bottom w:val="single" w:sz="6" w:space="0" w:color="000000"/>
            </w:tcBorders>
            <w:shd w:val="clear" w:color="auto" w:fill="FFF45F"/>
          </w:tcPr>
          <w:p>
            <w:pPr>
              <w:pStyle w:val="TableParagraph"/>
              <w:ind w:left="41"/>
              <w:rPr>
                <w:sz w:val="15"/>
              </w:rPr>
            </w:pPr>
            <w:r>
              <w:rPr>
                <w:w w:val="90"/>
                <w:sz w:val="15"/>
              </w:rPr>
              <w:t>OILM7055</w:t>
            </w:r>
          </w:p>
        </w:tc>
        <w:tc>
          <w:tcPr>
            <w:tcW w:w="975" w:type="dxa"/>
            <w:tcBorders>
              <w:top w:val="single" w:sz="6" w:space="0" w:color="000000"/>
              <w:bottom w:val="single" w:sz="6" w:space="0" w:color="000000"/>
            </w:tcBorders>
            <w:shd w:val="clear" w:color="auto" w:fill="FFF45F"/>
          </w:tcPr>
          <w:p>
            <w:pPr>
              <w:pStyle w:val="TableParagraph"/>
              <w:ind w:left="196"/>
              <w:rPr>
                <w:sz w:val="15"/>
              </w:rPr>
            </w:pPr>
            <w:r>
              <w:rPr>
                <w:w w:val="90"/>
                <w:sz w:val="15"/>
              </w:rPr>
              <w:t>KITH1010</w:t>
            </w:r>
          </w:p>
        </w:tc>
        <w:tc>
          <w:tcPr>
            <w:tcW w:w="2986" w:type="dxa"/>
            <w:tcBorders>
              <w:top w:val="single" w:sz="6" w:space="0" w:color="000000"/>
              <w:bottom w:val="single" w:sz="6" w:space="0" w:color="000000"/>
            </w:tcBorders>
            <w:shd w:val="clear" w:color="auto" w:fill="FFF45F"/>
          </w:tcPr>
          <w:p>
            <w:pPr>
              <w:pStyle w:val="TableParagraph"/>
              <w:ind w:left="281"/>
              <w:rPr>
                <w:sz w:val="15"/>
              </w:rPr>
            </w:pPr>
            <w:r>
              <w:rPr>
                <w:w w:val="90"/>
                <w:sz w:val="15"/>
              </w:rPr>
              <w:t>30-gallon hazmat</w:t>
            </w:r>
          </w:p>
        </w:tc>
        <w:tc>
          <w:tcPr>
            <w:tcW w:w="1361" w:type="dxa"/>
            <w:tcBorders>
              <w:top w:val="single" w:sz="6" w:space="0" w:color="000000"/>
              <w:bottom w:val="single" w:sz="6" w:space="0" w:color="000000"/>
            </w:tcBorders>
            <w:shd w:val="clear" w:color="auto" w:fill="FFF45F"/>
          </w:tcPr>
          <w:p>
            <w:pPr>
              <w:pStyle w:val="TableParagraph"/>
              <w:ind w:left="396"/>
              <w:rPr>
                <w:sz w:val="15"/>
              </w:rPr>
            </w:pPr>
            <w:r>
              <w:rPr>
                <w:w w:val="90"/>
                <w:sz w:val="15"/>
              </w:rPr>
              <w:t>30 gal</w:t>
            </w:r>
          </w:p>
        </w:tc>
        <w:tc>
          <w:tcPr>
            <w:tcW w:w="540" w:type="dxa"/>
            <w:tcBorders>
              <w:top w:val="single" w:sz="6" w:space="0" w:color="000000"/>
              <w:bottom w:val="single" w:sz="6" w:space="0" w:color="000000"/>
            </w:tcBorders>
            <w:shd w:val="clear" w:color="auto" w:fill="FFF45F"/>
          </w:tcPr>
          <w:p>
            <w:pPr>
              <w:pStyle w:val="TableParagraph"/>
              <w:ind w:right="144"/>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40"/>
              <w:jc w:val="center"/>
              <w:rPr>
                <w:sz w:val="15"/>
              </w:rPr>
            </w:pPr>
            <w:r>
              <w:rPr>
                <w:w w:val="90"/>
                <w:sz w:val="15"/>
              </w:rPr>
              <w:t>yellow</w:t>
            </w:r>
          </w:p>
        </w:tc>
        <w:tc>
          <w:tcPr>
            <w:tcW w:w="821" w:type="dxa"/>
            <w:tcBorders>
              <w:top w:val="single" w:sz="6" w:space="0" w:color="000000"/>
              <w:bottom w:val="single" w:sz="6" w:space="0" w:color="000000"/>
            </w:tcBorders>
            <w:shd w:val="clear" w:color="auto" w:fill="FFF45F"/>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5"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FFF45F"/>
          </w:tcPr>
          <w:p>
            <w:pPr>
              <w:pStyle w:val="TableParagraph"/>
              <w:ind w:right="239"/>
              <w:jc w:val="right"/>
              <w:rPr>
                <w:sz w:val="15"/>
              </w:rPr>
            </w:pPr>
            <w:r>
              <w:rPr>
                <w:w w:val="75"/>
                <w:sz w:val="15"/>
              </w:rPr>
              <w:t>32</w:t>
            </w:r>
          </w:p>
        </w:tc>
        <w:tc>
          <w:tcPr>
            <w:tcW w:w="764" w:type="dxa"/>
            <w:tcBorders>
              <w:top w:val="single" w:sz="6" w:space="0" w:color="000000"/>
              <w:bottom w:val="single" w:sz="6" w:space="0" w:color="000000"/>
            </w:tcBorders>
            <w:shd w:val="clear" w:color="auto" w:fill="FFF45F"/>
          </w:tcPr>
          <w:p>
            <w:pPr>
              <w:pStyle w:val="TableParagraph"/>
              <w:ind w:left="116" w:right="54"/>
              <w:jc w:val="center"/>
              <w:rPr>
                <w:sz w:val="15"/>
              </w:rPr>
            </w:pPr>
            <w:r>
              <w:rPr>
                <w:w w:val="90"/>
                <w:sz w:val="15"/>
              </w:rPr>
              <w:t>12</w:t>
            </w:r>
          </w:p>
        </w:tc>
        <w:tc>
          <w:tcPr>
            <w:tcW w:w="534" w:type="dxa"/>
            <w:tcBorders>
              <w:top w:val="single" w:sz="6" w:space="0" w:color="000000"/>
              <w:bottom w:val="single" w:sz="6" w:space="0" w:color="000000"/>
            </w:tcBorders>
            <w:shd w:val="clear" w:color="auto" w:fill="FFF45F"/>
          </w:tcPr>
          <w:p>
            <w:pPr>
              <w:pStyle w:val="TableParagraph"/>
              <w:ind w:left="84"/>
              <w:jc w:val="center"/>
              <w:rPr>
                <w:sz w:val="15"/>
              </w:rPr>
            </w:pPr>
            <w:r>
              <w:rPr>
                <w:w w:val="90"/>
                <w:sz w:val="15"/>
              </w:rPr>
              <w:t>32</w:t>
            </w:r>
          </w:p>
        </w:tc>
      </w:tr>
      <w:tr>
        <w:trPr>
          <w:trHeight w:val="165" w:hRule="atLeast"/>
        </w:trPr>
        <w:tc>
          <w:tcPr>
            <w:tcW w:w="790" w:type="dxa"/>
            <w:tcBorders>
              <w:top w:val="single" w:sz="6" w:space="0" w:color="000000"/>
              <w:bottom w:val="single" w:sz="6" w:space="0" w:color="000000"/>
            </w:tcBorders>
            <w:shd w:val="clear" w:color="auto" w:fill="FFF45F"/>
          </w:tcPr>
          <w:p>
            <w:pPr>
              <w:pStyle w:val="TableParagraph"/>
              <w:ind w:left="12"/>
              <w:rPr>
                <w:sz w:val="15"/>
              </w:rPr>
            </w:pPr>
            <w:r>
              <w:rPr>
                <w:w w:val="90"/>
                <w:sz w:val="15"/>
              </w:rPr>
              <w:t>SPK30-H-R</w:t>
            </w:r>
          </w:p>
        </w:tc>
        <w:tc>
          <w:tcPr>
            <w:tcW w:w="885" w:type="dxa"/>
            <w:tcBorders>
              <w:top w:val="single" w:sz="6" w:space="0" w:color="000000"/>
              <w:bottom w:val="single" w:sz="6" w:space="0" w:color="000000"/>
            </w:tcBorders>
            <w:shd w:val="clear" w:color="auto" w:fill="FFF45F"/>
          </w:tcPr>
          <w:p>
            <w:pPr>
              <w:pStyle w:val="TableParagraph"/>
              <w:ind w:left="42"/>
              <w:rPr>
                <w:sz w:val="15"/>
              </w:rPr>
            </w:pPr>
            <w:r>
              <w:rPr>
                <w:w w:val="90"/>
                <w:sz w:val="15"/>
              </w:rPr>
              <w:t>OILM7055R</w:t>
            </w:r>
          </w:p>
        </w:tc>
        <w:tc>
          <w:tcPr>
            <w:tcW w:w="975" w:type="dxa"/>
            <w:tcBorders>
              <w:top w:val="single" w:sz="6" w:space="0" w:color="000000"/>
              <w:bottom w:val="single" w:sz="6" w:space="0" w:color="000000"/>
            </w:tcBorders>
            <w:shd w:val="clear" w:color="auto" w:fill="FFF45F"/>
          </w:tcPr>
          <w:p>
            <w:pPr>
              <w:pStyle w:val="TableParagraph"/>
              <w:ind w:left="197"/>
              <w:rPr>
                <w:sz w:val="15"/>
              </w:rPr>
            </w:pPr>
            <w:r>
              <w:rPr>
                <w:w w:val="90"/>
                <w:sz w:val="15"/>
              </w:rPr>
              <w:t>KITH1011</w:t>
            </w:r>
          </w:p>
        </w:tc>
        <w:tc>
          <w:tcPr>
            <w:tcW w:w="2986" w:type="dxa"/>
            <w:tcBorders>
              <w:top w:val="single" w:sz="6" w:space="0" w:color="000000"/>
              <w:bottom w:val="single" w:sz="6" w:space="0" w:color="000000"/>
            </w:tcBorders>
            <w:shd w:val="clear" w:color="auto" w:fill="FFF45F"/>
          </w:tcPr>
          <w:p>
            <w:pPr>
              <w:pStyle w:val="TableParagraph"/>
              <w:ind w:left="282"/>
              <w:rPr>
                <w:sz w:val="15"/>
              </w:rPr>
            </w:pPr>
            <w:r>
              <w:rPr>
                <w:w w:val="90"/>
                <w:sz w:val="15"/>
              </w:rPr>
              <w:t>30-gallon hazmat refill</w:t>
            </w:r>
          </w:p>
        </w:tc>
        <w:tc>
          <w:tcPr>
            <w:tcW w:w="1361" w:type="dxa"/>
            <w:tcBorders>
              <w:top w:val="single" w:sz="6" w:space="0" w:color="000000"/>
              <w:bottom w:val="single" w:sz="6" w:space="0" w:color="000000"/>
            </w:tcBorders>
            <w:shd w:val="clear" w:color="auto" w:fill="FFF45F"/>
          </w:tcPr>
          <w:p>
            <w:pPr>
              <w:pStyle w:val="TableParagraph"/>
              <w:ind w:left="396"/>
              <w:rPr>
                <w:sz w:val="15"/>
              </w:rPr>
            </w:pPr>
            <w:r>
              <w:rPr>
                <w:w w:val="90"/>
                <w:sz w:val="15"/>
              </w:rPr>
              <w:t>30 gal</w:t>
            </w:r>
          </w:p>
        </w:tc>
        <w:tc>
          <w:tcPr>
            <w:tcW w:w="540" w:type="dxa"/>
            <w:tcBorders>
              <w:top w:val="single" w:sz="6" w:space="0" w:color="000000"/>
              <w:bottom w:val="single" w:sz="6" w:space="0" w:color="000000"/>
            </w:tcBorders>
            <w:shd w:val="clear" w:color="auto" w:fill="FFF45F"/>
          </w:tcPr>
          <w:p>
            <w:pPr>
              <w:pStyle w:val="TableParagraph"/>
              <w:ind w:right="145"/>
              <w:jc w:val="right"/>
              <w:rPr>
                <w:sz w:val="15"/>
              </w:rPr>
            </w:pPr>
            <w:r>
              <w:rPr>
                <w:w w:val="75"/>
                <w:sz w:val="15"/>
              </w:rPr>
              <w:t>n/a</w:t>
            </w:r>
          </w:p>
        </w:tc>
        <w:tc>
          <w:tcPr>
            <w:tcW w:w="613" w:type="dxa"/>
            <w:tcBorders>
              <w:top w:val="single" w:sz="6" w:space="0" w:color="000000"/>
              <w:bottom w:val="single" w:sz="6" w:space="0" w:color="000000"/>
            </w:tcBorders>
            <w:shd w:val="clear" w:color="auto" w:fill="FFF45F"/>
          </w:tcPr>
          <w:p>
            <w:pPr>
              <w:pStyle w:val="TableParagraph"/>
              <w:ind w:left="101" w:right="199"/>
              <w:jc w:val="center"/>
              <w:rPr>
                <w:sz w:val="15"/>
              </w:rPr>
            </w:pPr>
            <w:r>
              <w:rPr>
                <w:w w:val="90"/>
                <w:sz w:val="15"/>
              </w:rPr>
              <w:t>n/a</w:t>
            </w:r>
          </w:p>
        </w:tc>
        <w:tc>
          <w:tcPr>
            <w:tcW w:w="821" w:type="dxa"/>
            <w:tcBorders>
              <w:top w:val="single" w:sz="6" w:space="0" w:color="000000"/>
              <w:bottom w:val="single" w:sz="6" w:space="0" w:color="000000"/>
            </w:tcBorders>
            <w:shd w:val="clear" w:color="auto" w:fill="FFF45F"/>
          </w:tcPr>
          <w:p>
            <w:pPr>
              <w:pStyle w:val="TableParagraph"/>
              <w:ind w:left="10"/>
              <w:jc w:val="center"/>
              <w:rPr>
                <w:sz w:val="15"/>
              </w:rPr>
            </w:pPr>
            <w:r>
              <w:rPr>
                <w:w w:val="79"/>
                <w:sz w:val="15"/>
              </w:rPr>
              <w:t>1</w:t>
            </w:r>
          </w:p>
        </w:tc>
        <w:tc>
          <w:tcPr>
            <w:tcW w:w="759" w:type="dxa"/>
            <w:tcBorders>
              <w:top w:val="single" w:sz="6" w:space="0" w:color="000000"/>
              <w:bottom w:val="single" w:sz="6" w:space="0" w:color="000000"/>
            </w:tcBorders>
            <w:shd w:val="clear" w:color="auto" w:fill="FFF45F"/>
          </w:tcPr>
          <w:p>
            <w:pPr>
              <w:pStyle w:val="TableParagraph"/>
              <w:ind w:left="34" w:right="35"/>
              <w:jc w:val="center"/>
              <w:rPr>
                <w:sz w:val="15"/>
              </w:rPr>
            </w:pPr>
            <w:r>
              <w:rPr>
                <w:w w:val="90"/>
                <w:sz w:val="15"/>
              </w:rPr>
              <w:t>n/a</w:t>
            </w:r>
          </w:p>
        </w:tc>
        <w:tc>
          <w:tcPr>
            <w:tcW w:w="867" w:type="dxa"/>
            <w:tcBorders>
              <w:top w:val="single" w:sz="6" w:space="0" w:color="000000"/>
              <w:bottom w:val="single" w:sz="6" w:space="0" w:color="000000"/>
            </w:tcBorders>
            <w:shd w:val="clear" w:color="auto" w:fill="FFF45F"/>
          </w:tcPr>
          <w:p>
            <w:pPr>
              <w:pStyle w:val="TableParagraph"/>
              <w:ind w:left="35" w:right="45"/>
              <w:jc w:val="center"/>
              <w:rPr>
                <w:sz w:val="15"/>
              </w:rPr>
            </w:pPr>
            <w:r>
              <w:rPr>
                <w:w w:val="90"/>
                <w:sz w:val="15"/>
              </w:rPr>
              <w:t>18</w:t>
            </w:r>
          </w:p>
        </w:tc>
        <w:tc>
          <w:tcPr>
            <w:tcW w:w="1427" w:type="dxa"/>
            <w:gridSpan w:val="2"/>
            <w:tcBorders>
              <w:top w:val="single" w:sz="6" w:space="0" w:color="000000"/>
              <w:bottom w:val="single" w:sz="6" w:space="0" w:color="000000"/>
            </w:tcBorders>
            <w:shd w:val="clear" w:color="auto" w:fill="FFF45F"/>
          </w:tcPr>
          <w:p>
            <w:pPr>
              <w:pStyle w:val="TableParagraph"/>
              <w:ind w:right="239"/>
              <w:jc w:val="right"/>
              <w:rPr>
                <w:sz w:val="15"/>
              </w:rPr>
            </w:pPr>
            <w:r>
              <w:rPr>
                <w:w w:val="75"/>
                <w:sz w:val="15"/>
              </w:rPr>
              <w:t>13</w:t>
            </w:r>
          </w:p>
        </w:tc>
        <w:tc>
          <w:tcPr>
            <w:tcW w:w="764" w:type="dxa"/>
            <w:tcBorders>
              <w:top w:val="single" w:sz="6" w:space="0" w:color="000000"/>
              <w:bottom w:val="single" w:sz="6" w:space="0" w:color="000000"/>
            </w:tcBorders>
            <w:shd w:val="clear" w:color="auto" w:fill="FFF45F"/>
          </w:tcPr>
          <w:p>
            <w:pPr>
              <w:pStyle w:val="TableParagraph"/>
              <w:ind w:left="348"/>
              <w:rPr>
                <w:sz w:val="15"/>
              </w:rPr>
            </w:pPr>
            <w:r>
              <w:rPr>
                <w:w w:val="90"/>
                <w:sz w:val="15"/>
              </w:rPr>
              <w:t>n/a</w:t>
            </w:r>
          </w:p>
        </w:tc>
        <w:tc>
          <w:tcPr>
            <w:tcW w:w="534" w:type="dxa"/>
            <w:tcBorders>
              <w:top w:val="single" w:sz="6" w:space="0" w:color="000000"/>
              <w:bottom w:val="single" w:sz="6" w:space="0" w:color="000000"/>
            </w:tcBorders>
            <w:shd w:val="clear" w:color="auto" w:fill="FFF45F"/>
          </w:tcPr>
          <w:p>
            <w:pPr>
              <w:pStyle w:val="TableParagraph"/>
              <w:ind w:left="84"/>
              <w:jc w:val="center"/>
              <w:rPr>
                <w:sz w:val="15"/>
              </w:rPr>
            </w:pPr>
            <w:r>
              <w:rPr>
                <w:w w:val="90"/>
                <w:sz w:val="15"/>
              </w:rPr>
              <w:t>36</w:t>
            </w:r>
          </w:p>
        </w:tc>
      </w:tr>
    </w:tbl>
    <w:p>
      <w:pPr>
        <w:spacing w:after="0"/>
        <w:jc w:val="center"/>
        <w:rPr>
          <w:sz w:val="15"/>
        </w:rPr>
        <w:sectPr>
          <w:headerReference w:type="even" r:id="rId571"/>
          <w:footerReference w:type="even" r:id="rId572"/>
          <w:pgSz w:w="15120" w:h="11520" w:orient="landscape"/>
          <w:pgMar w:header="0" w:footer="0" w:top="720" w:bottom="280" w:left="600" w:right="580"/>
        </w:sectPr>
      </w:pPr>
    </w:p>
    <w:p>
      <w:pPr>
        <w:pStyle w:val="BodyText"/>
        <w:ind w:left="480"/>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3" w:after="1"/>
        <w:rPr>
          <w:b/>
          <w:sz w:val="17"/>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7"/>
        <w:gridCol w:w="906"/>
        <w:gridCol w:w="1010"/>
        <w:gridCol w:w="2792"/>
        <w:gridCol w:w="1723"/>
        <w:gridCol w:w="361"/>
        <w:gridCol w:w="866"/>
        <w:gridCol w:w="567"/>
        <w:gridCol w:w="758"/>
        <w:gridCol w:w="866"/>
        <w:gridCol w:w="760"/>
        <w:gridCol w:w="665"/>
        <w:gridCol w:w="763"/>
        <w:gridCol w:w="533"/>
      </w:tblGrid>
      <w:tr>
        <w:trPr>
          <w:trHeight w:val="226" w:hRule="atLeast"/>
        </w:trPr>
        <w:tc>
          <w:tcPr>
            <w:tcW w:w="747" w:type="dxa"/>
            <w:shd w:val="clear" w:color="auto" w:fill="000000"/>
          </w:tcPr>
          <w:p>
            <w:pPr>
              <w:pStyle w:val="TableParagraph"/>
              <w:spacing w:line="240" w:lineRule="auto" w:before="31"/>
              <w:ind w:left="5"/>
              <w:rPr>
                <w:b/>
                <w:sz w:val="15"/>
              </w:rPr>
            </w:pPr>
            <w:r>
              <w:rPr>
                <w:b/>
                <w:color w:val="FFFFFF"/>
                <w:sz w:val="15"/>
              </w:rPr>
              <w:t>Model #</w:t>
            </w:r>
          </w:p>
        </w:tc>
        <w:tc>
          <w:tcPr>
            <w:tcW w:w="906" w:type="dxa"/>
            <w:shd w:val="clear" w:color="auto" w:fill="000000"/>
          </w:tcPr>
          <w:p>
            <w:pPr>
              <w:pStyle w:val="TableParagraph"/>
              <w:spacing w:line="240" w:lineRule="auto" w:before="31"/>
              <w:ind w:left="78"/>
              <w:rPr>
                <w:b/>
                <w:sz w:val="15"/>
              </w:rPr>
            </w:pPr>
            <w:r>
              <w:rPr>
                <w:b/>
                <w:color w:val="FFFFFF"/>
                <w:sz w:val="15"/>
              </w:rPr>
              <w:t>Part #</w:t>
            </w:r>
          </w:p>
        </w:tc>
        <w:tc>
          <w:tcPr>
            <w:tcW w:w="1010" w:type="dxa"/>
            <w:shd w:val="clear" w:color="auto" w:fill="000000"/>
          </w:tcPr>
          <w:p>
            <w:pPr>
              <w:pStyle w:val="TableParagraph"/>
              <w:spacing w:line="240" w:lineRule="auto" w:before="31"/>
              <w:ind w:left="211"/>
              <w:rPr>
                <w:b/>
                <w:sz w:val="15"/>
              </w:rPr>
            </w:pPr>
            <w:r>
              <w:rPr>
                <w:b/>
                <w:color w:val="FFFFFF"/>
                <w:sz w:val="15"/>
              </w:rPr>
              <w:t>Mfg #</w:t>
            </w:r>
          </w:p>
        </w:tc>
        <w:tc>
          <w:tcPr>
            <w:tcW w:w="2792" w:type="dxa"/>
            <w:shd w:val="clear" w:color="auto" w:fill="000000"/>
          </w:tcPr>
          <w:p>
            <w:pPr>
              <w:pStyle w:val="TableParagraph"/>
              <w:spacing w:line="240" w:lineRule="auto" w:before="31"/>
              <w:ind w:left="262"/>
              <w:rPr>
                <w:b/>
                <w:sz w:val="15"/>
              </w:rPr>
            </w:pPr>
            <w:r>
              <w:rPr>
                <w:b/>
                <w:color w:val="FFFFFF"/>
                <w:w w:val="95"/>
                <w:sz w:val="15"/>
              </w:rPr>
              <w:t>Description</w:t>
            </w:r>
          </w:p>
        </w:tc>
        <w:tc>
          <w:tcPr>
            <w:tcW w:w="1723" w:type="dxa"/>
            <w:shd w:val="clear" w:color="auto" w:fill="000000"/>
          </w:tcPr>
          <w:p>
            <w:pPr>
              <w:pStyle w:val="TableParagraph"/>
              <w:spacing w:line="240" w:lineRule="auto" w:before="31"/>
              <w:ind w:left="570"/>
              <w:rPr>
                <w:b/>
                <w:sz w:val="15"/>
              </w:rPr>
            </w:pPr>
            <w:r>
              <w:rPr>
                <w:b/>
                <w:color w:val="FFFFFF"/>
                <w:w w:val="95"/>
                <w:sz w:val="15"/>
              </w:rPr>
              <w:t>Size</w:t>
            </w:r>
          </w:p>
        </w:tc>
        <w:tc>
          <w:tcPr>
            <w:tcW w:w="361" w:type="dxa"/>
            <w:shd w:val="clear" w:color="auto" w:fill="000000"/>
          </w:tcPr>
          <w:p>
            <w:pPr>
              <w:pStyle w:val="TableParagraph"/>
              <w:spacing w:line="240" w:lineRule="auto" w:before="31"/>
              <w:ind w:left="33"/>
              <w:rPr>
                <w:b/>
                <w:sz w:val="15"/>
              </w:rPr>
            </w:pPr>
            <w:r>
              <w:rPr>
                <w:b/>
                <w:color w:val="FFFFFF"/>
                <w:w w:val="95"/>
                <w:sz w:val="15"/>
              </w:rPr>
              <w:t>Ply</w:t>
            </w:r>
          </w:p>
        </w:tc>
        <w:tc>
          <w:tcPr>
            <w:tcW w:w="1433" w:type="dxa"/>
            <w:gridSpan w:val="2"/>
            <w:shd w:val="clear" w:color="auto" w:fill="000000"/>
          </w:tcPr>
          <w:p>
            <w:pPr>
              <w:pStyle w:val="TableParagraph"/>
              <w:tabs>
                <w:tab w:pos="736" w:val="left" w:leader="none"/>
              </w:tabs>
              <w:spacing w:line="240" w:lineRule="auto" w:before="31"/>
              <w:ind w:left="147"/>
              <w:rPr>
                <w:b/>
                <w:sz w:val="15"/>
              </w:rPr>
            </w:pPr>
            <w:r>
              <w:rPr>
                <w:b/>
                <w:color w:val="FFFFFF"/>
                <w:w w:val="95"/>
                <w:sz w:val="15"/>
              </w:rPr>
              <w:t>Color</w:t>
              <w:tab/>
            </w:r>
            <w:r>
              <w:rPr>
                <w:b/>
                <w:color w:val="FFFFFF"/>
                <w:w w:val="85"/>
                <w:sz w:val="15"/>
              </w:rPr>
              <w:t>Packaging</w:t>
            </w:r>
          </w:p>
        </w:tc>
        <w:tc>
          <w:tcPr>
            <w:tcW w:w="758" w:type="dxa"/>
            <w:shd w:val="clear" w:color="auto" w:fill="000000"/>
          </w:tcPr>
          <w:p>
            <w:pPr>
              <w:pStyle w:val="TableParagraph"/>
              <w:spacing w:line="240" w:lineRule="auto" w:before="31"/>
              <w:ind w:left="33" w:right="42"/>
              <w:jc w:val="center"/>
              <w:rPr>
                <w:b/>
                <w:sz w:val="15"/>
              </w:rPr>
            </w:pPr>
            <w:r>
              <w:rPr>
                <w:b/>
                <w:color w:val="FFFFFF"/>
                <w:w w:val="95"/>
                <w:sz w:val="15"/>
              </w:rPr>
              <w:t>Wt. Class</w:t>
            </w:r>
          </w:p>
        </w:tc>
        <w:tc>
          <w:tcPr>
            <w:tcW w:w="866" w:type="dxa"/>
            <w:shd w:val="clear" w:color="auto" w:fill="000000"/>
          </w:tcPr>
          <w:p>
            <w:pPr>
              <w:pStyle w:val="TableParagraph"/>
              <w:spacing w:line="240" w:lineRule="auto" w:before="31"/>
              <w:ind w:left="59" w:right="16"/>
              <w:jc w:val="center"/>
              <w:rPr>
                <w:b/>
                <w:sz w:val="15"/>
              </w:rPr>
            </w:pPr>
            <w:r>
              <w:rPr>
                <w:b/>
                <w:color w:val="FFFFFF"/>
                <w:w w:val="80"/>
                <w:sz w:val="15"/>
              </w:rPr>
              <w:t>Absorbency</w:t>
            </w:r>
          </w:p>
        </w:tc>
        <w:tc>
          <w:tcPr>
            <w:tcW w:w="760" w:type="dxa"/>
            <w:shd w:val="clear" w:color="auto" w:fill="000000"/>
          </w:tcPr>
          <w:p>
            <w:pPr>
              <w:pStyle w:val="TableParagraph"/>
              <w:spacing w:line="240" w:lineRule="auto" w:before="31"/>
              <w:ind w:left="75"/>
              <w:rPr>
                <w:b/>
                <w:sz w:val="15"/>
              </w:rPr>
            </w:pPr>
            <w:r>
              <w:rPr>
                <w:b/>
                <w:color w:val="FFFFFF"/>
                <w:w w:val="85"/>
                <w:sz w:val="15"/>
              </w:rPr>
              <w:t>Perforated</w:t>
            </w:r>
          </w:p>
        </w:tc>
        <w:tc>
          <w:tcPr>
            <w:tcW w:w="665" w:type="dxa"/>
            <w:shd w:val="clear" w:color="auto" w:fill="000000"/>
          </w:tcPr>
          <w:p>
            <w:pPr>
              <w:pStyle w:val="TableParagraph"/>
              <w:spacing w:line="240" w:lineRule="auto" w:before="31"/>
              <w:ind w:left="70"/>
              <w:rPr>
                <w:b/>
                <w:sz w:val="15"/>
              </w:rPr>
            </w:pPr>
            <w:r>
              <w:rPr>
                <w:b/>
                <w:color w:val="FFFFFF"/>
                <w:sz w:val="15"/>
              </w:rPr>
              <w:t>Ship </w:t>
            </w:r>
            <w:r>
              <w:rPr>
                <w:b/>
                <w:color w:val="FFFFFF"/>
                <w:spacing w:val="-2"/>
                <w:sz w:val="15"/>
              </w:rPr>
              <w:t>Wt.</w:t>
            </w:r>
          </w:p>
        </w:tc>
        <w:tc>
          <w:tcPr>
            <w:tcW w:w="763" w:type="dxa"/>
            <w:shd w:val="clear" w:color="auto" w:fill="000000"/>
          </w:tcPr>
          <w:p>
            <w:pPr>
              <w:pStyle w:val="TableParagraph"/>
              <w:spacing w:line="240" w:lineRule="auto" w:before="31"/>
              <w:ind w:left="91"/>
              <w:rPr>
                <w:b/>
                <w:sz w:val="15"/>
              </w:rPr>
            </w:pPr>
            <w:r>
              <w:rPr>
                <w:b/>
                <w:color w:val="FFFFFF"/>
                <w:w w:val="90"/>
                <w:sz w:val="15"/>
              </w:rPr>
              <w:t>Qty/Pallet</w:t>
            </w:r>
          </w:p>
        </w:tc>
        <w:tc>
          <w:tcPr>
            <w:tcW w:w="533" w:type="dxa"/>
            <w:shd w:val="clear" w:color="auto" w:fill="000000"/>
          </w:tcPr>
          <w:p>
            <w:pPr>
              <w:pStyle w:val="TableParagraph"/>
              <w:spacing w:line="240" w:lineRule="auto" w:before="31"/>
              <w:ind w:left="82"/>
              <w:jc w:val="center"/>
              <w:rPr>
                <w:b/>
                <w:sz w:val="15"/>
              </w:rPr>
            </w:pPr>
            <w:r>
              <w:rPr>
                <w:b/>
                <w:color w:val="FFFFFF"/>
                <w:w w:val="90"/>
                <w:sz w:val="15"/>
              </w:rPr>
              <w:t>Page #</w:t>
            </w:r>
          </w:p>
        </w:tc>
      </w:tr>
      <w:tr>
        <w:trPr>
          <w:trHeight w:val="185" w:hRule="atLeast"/>
        </w:trPr>
        <w:tc>
          <w:tcPr>
            <w:tcW w:w="747" w:type="dxa"/>
            <w:tcBorders>
              <w:bottom w:val="single" w:sz="6" w:space="0" w:color="000000"/>
            </w:tcBorders>
            <w:shd w:val="clear" w:color="auto" w:fill="B0B3D3"/>
          </w:tcPr>
          <w:p>
            <w:pPr>
              <w:pStyle w:val="TableParagraph"/>
              <w:spacing w:line="143" w:lineRule="exact" w:before="23"/>
              <w:ind w:left="5"/>
              <w:rPr>
                <w:sz w:val="15"/>
              </w:rPr>
            </w:pPr>
            <w:r>
              <w:rPr>
                <w:w w:val="90"/>
                <w:sz w:val="15"/>
              </w:rPr>
              <w:t>SPK20-O</w:t>
            </w:r>
          </w:p>
        </w:tc>
        <w:tc>
          <w:tcPr>
            <w:tcW w:w="906" w:type="dxa"/>
            <w:tcBorders>
              <w:bottom w:val="single" w:sz="6" w:space="0" w:color="000000"/>
            </w:tcBorders>
            <w:shd w:val="clear" w:color="auto" w:fill="B0B3D3"/>
          </w:tcPr>
          <w:p>
            <w:pPr>
              <w:pStyle w:val="TableParagraph"/>
              <w:spacing w:line="143" w:lineRule="exact" w:before="23"/>
              <w:ind w:left="78"/>
              <w:rPr>
                <w:sz w:val="15"/>
              </w:rPr>
            </w:pPr>
            <w:r>
              <w:rPr>
                <w:w w:val="90"/>
                <w:sz w:val="15"/>
              </w:rPr>
              <w:t>OILM7010</w:t>
            </w:r>
          </w:p>
        </w:tc>
        <w:tc>
          <w:tcPr>
            <w:tcW w:w="1010" w:type="dxa"/>
            <w:tcBorders>
              <w:bottom w:val="single" w:sz="6" w:space="0" w:color="000000"/>
            </w:tcBorders>
            <w:shd w:val="clear" w:color="auto" w:fill="B0B3D3"/>
          </w:tcPr>
          <w:p>
            <w:pPr>
              <w:pStyle w:val="TableParagraph"/>
              <w:spacing w:line="143" w:lineRule="exact" w:before="23"/>
              <w:ind w:left="211"/>
              <w:rPr>
                <w:sz w:val="15"/>
              </w:rPr>
            </w:pPr>
            <w:r>
              <w:rPr>
                <w:w w:val="85"/>
                <w:sz w:val="15"/>
              </w:rPr>
              <w:t>KITO1013</w:t>
            </w:r>
          </w:p>
        </w:tc>
        <w:tc>
          <w:tcPr>
            <w:tcW w:w="2792" w:type="dxa"/>
            <w:tcBorders>
              <w:bottom w:val="single" w:sz="6" w:space="0" w:color="000000"/>
            </w:tcBorders>
            <w:shd w:val="clear" w:color="auto" w:fill="B0B3D3"/>
          </w:tcPr>
          <w:p>
            <w:pPr>
              <w:pStyle w:val="TableParagraph"/>
              <w:spacing w:line="143" w:lineRule="exact" w:before="23"/>
              <w:ind w:left="262"/>
              <w:rPr>
                <w:sz w:val="15"/>
              </w:rPr>
            </w:pPr>
            <w:r>
              <w:rPr>
                <w:w w:val="95"/>
                <w:sz w:val="15"/>
              </w:rPr>
              <w:t>20-gallon oil-only</w:t>
            </w:r>
          </w:p>
        </w:tc>
        <w:tc>
          <w:tcPr>
            <w:tcW w:w="1723" w:type="dxa"/>
            <w:tcBorders>
              <w:bottom w:val="single" w:sz="6" w:space="0" w:color="000000"/>
            </w:tcBorders>
            <w:shd w:val="clear" w:color="auto" w:fill="B0B3D3"/>
          </w:tcPr>
          <w:p>
            <w:pPr>
              <w:pStyle w:val="TableParagraph"/>
              <w:spacing w:line="143" w:lineRule="exact" w:before="23"/>
              <w:ind w:left="570"/>
              <w:rPr>
                <w:sz w:val="15"/>
              </w:rPr>
            </w:pPr>
            <w:r>
              <w:rPr>
                <w:w w:val="90"/>
                <w:sz w:val="15"/>
              </w:rPr>
              <w:t>20 gal</w:t>
            </w:r>
          </w:p>
        </w:tc>
        <w:tc>
          <w:tcPr>
            <w:tcW w:w="361" w:type="dxa"/>
            <w:tcBorders>
              <w:bottom w:val="single" w:sz="6" w:space="0" w:color="000000"/>
            </w:tcBorders>
            <w:shd w:val="clear" w:color="auto" w:fill="B0B3D3"/>
          </w:tcPr>
          <w:p>
            <w:pPr>
              <w:pStyle w:val="TableParagraph"/>
              <w:spacing w:line="143" w:lineRule="exact" w:before="23"/>
              <w:ind w:left="43"/>
              <w:rPr>
                <w:sz w:val="15"/>
              </w:rPr>
            </w:pPr>
            <w:r>
              <w:rPr>
                <w:w w:val="90"/>
                <w:sz w:val="15"/>
              </w:rPr>
              <w:t>n/a</w:t>
            </w:r>
          </w:p>
        </w:tc>
        <w:tc>
          <w:tcPr>
            <w:tcW w:w="866" w:type="dxa"/>
            <w:tcBorders>
              <w:bottom w:val="single" w:sz="6" w:space="0" w:color="000000"/>
            </w:tcBorders>
            <w:shd w:val="clear" w:color="auto" w:fill="B0B3D3"/>
          </w:tcPr>
          <w:p>
            <w:pPr>
              <w:pStyle w:val="TableParagraph"/>
              <w:spacing w:line="143" w:lineRule="exact" w:before="23"/>
              <w:ind w:left="166"/>
              <w:rPr>
                <w:sz w:val="15"/>
              </w:rPr>
            </w:pPr>
            <w:r>
              <w:rPr>
                <w:w w:val="90"/>
                <w:sz w:val="15"/>
              </w:rPr>
              <w:t>yellow</w:t>
            </w:r>
          </w:p>
        </w:tc>
        <w:tc>
          <w:tcPr>
            <w:tcW w:w="567" w:type="dxa"/>
            <w:tcBorders>
              <w:bottom w:val="single" w:sz="6" w:space="0" w:color="000000"/>
            </w:tcBorders>
            <w:shd w:val="clear" w:color="auto" w:fill="B0B3D3"/>
          </w:tcPr>
          <w:p>
            <w:pPr>
              <w:pStyle w:val="TableParagraph"/>
              <w:spacing w:line="143" w:lineRule="exact" w:before="23"/>
              <w:ind w:left="120"/>
              <w:rPr>
                <w:sz w:val="15"/>
              </w:rPr>
            </w:pPr>
            <w:r>
              <w:rPr>
                <w:w w:val="79"/>
                <w:sz w:val="15"/>
              </w:rPr>
              <w:t>1</w:t>
            </w:r>
          </w:p>
        </w:tc>
        <w:tc>
          <w:tcPr>
            <w:tcW w:w="758" w:type="dxa"/>
            <w:tcBorders>
              <w:bottom w:val="single" w:sz="6" w:space="0" w:color="000000"/>
            </w:tcBorders>
            <w:shd w:val="clear" w:color="auto" w:fill="B0B3D3"/>
          </w:tcPr>
          <w:p>
            <w:pPr>
              <w:pStyle w:val="TableParagraph"/>
              <w:spacing w:line="143" w:lineRule="exact" w:before="23"/>
              <w:ind w:left="28" w:right="42"/>
              <w:jc w:val="center"/>
              <w:rPr>
                <w:sz w:val="15"/>
              </w:rPr>
            </w:pPr>
            <w:r>
              <w:rPr>
                <w:w w:val="90"/>
                <w:sz w:val="15"/>
              </w:rPr>
              <w:t>n/a</w:t>
            </w:r>
          </w:p>
        </w:tc>
        <w:tc>
          <w:tcPr>
            <w:tcW w:w="866" w:type="dxa"/>
            <w:tcBorders>
              <w:bottom w:val="single" w:sz="6" w:space="0" w:color="000000"/>
            </w:tcBorders>
            <w:shd w:val="clear" w:color="auto" w:fill="B0B3D3"/>
          </w:tcPr>
          <w:p>
            <w:pPr>
              <w:pStyle w:val="TableParagraph"/>
              <w:spacing w:line="143" w:lineRule="exact" w:before="23"/>
              <w:ind w:left="7" w:right="30"/>
              <w:jc w:val="center"/>
              <w:rPr>
                <w:sz w:val="15"/>
              </w:rPr>
            </w:pPr>
            <w:r>
              <w:rPr>
                <w:w w:val="90"/>
                <w:sz w:val="15"/>
              </w:rPr>
              <w:t>14</w:t>
            </w:r>
          </w:p>
        </w:tc>
        <w:tc>
          <w:tcPr>
            <w:tcW w:w="1425" w:type="dxa"/>
            <w:gridSpan w:val="2"/>
            <w:tcBorders>
              <w:bottom w:val="single" w:sz="6" w:space="0" w:color="000000"/>
            </w:tcBorders>
            <w:shd w:val="clear" w:color="auto" w:fill="B0B3D3"/>
          </w:tcPr>
          <w:p>
            <w:pPr>
              <w:pStyle w:val="TableParagraph"/>
              <w:spacing w:line="143" w:lineRule="exact" w:before="23"/>
              <w:ind w:right="243"/>
              <w:jc w:val="right"/>
              <w:rPr>
                <w:sz w:val="15"/>
              </w:rPr>
            </w:pPr>
            <w:r>
              <w:rPr>
                <w:w w:val="75"/>
                <w:sz w:val="15"/>
              </w:rPr>
              <w:t>25</w:t>
            </w:r>
          </w:p>
        </w:tc>
        <w:tc>
          <w:tcPr>
            <w:tcW w:w="763" w:type="dxa"/>
            <w:tcBorders>
              <w:bottom w:val="single" w:sz="6" w:space="0" w:color="000000"/>
            </w:tcBorders>
            <w:shd w:val="clear" w:color="auto" w:fill="B0B3D3"/>
          </w:tcPr>
          <w:p>
            <w:pPr>
              <w:pStyle w:val="TableParagraph"/>
              <w:spacing w:line="143" w:lineRule="exact" w:before="23"/>
              <w:ind w:left="98" w:right="43"/>
              <w:jc w:val="center"/>
              <w:rPr>
                <w:sz w:val="15"/>
              </w:rPr>
            </w:pPr>
            <w:r>
              <w:rPr>
                <w:w w:val="90"/>
                <w:sz w:val="15"/>
              </w:rPr>
              <w:t>18</w:t>
            </w:r>
          </w:p>
        </w:tc>
        <w:tc>
          <w:tcPr>
            <w:tcW w:w="533" w:type="dxa"/>
            <w:tcBorders>
              <w:bottom w:val="single" w:sz="6" w:space="0" w:color="000000"/>
            </w:tcBorders>
            <w:shd w:val="clear" w:color="auto" w:fill="B0B3D3"/>
          </w:tcPr>
          <w:p>
            <w:pPr>
              <w:pStyle w:val="TableParagraph"/>
              <w:spacing w:line="143" w:lineRule="exact" w:before="23"/>
              <w:ind w:left="79"/>
              <w:jc w:val="center"/>
              <w:rPr>
                <w:sz w:val="15"/>
              </w:rPr>
            </w:pPr>
            <w:r>
              <w:rPr>
                <w:w w:val="90"/>
                <w:sz w:val="15"/>
              </w:rPr>
              <w:t>32</w:t>
            </w:r>
          </w:p>
        </w:tc>
      </w:tr>
      <w:tr>
        <w:trPr>
          <w:trHeight w:val="160" w:hRule="atLeast"/>
        </w:trPr>
        <w:tc>
          <w:tcPr>
            <w:tcW w:w="747" w:type="dxa"/>
            <w:tcBorders>
              <w:top w:val="single" w:sz="6" w:space="0" w:color="000000"/>
              <w:bottom w:val="single" w:sz="6" w:space="0" w:color="000000"/>
            </w:tcBorders>
            <w:shd w:val="clear" w:color="auto" w:fill="B0B3D3"/>
          </w:tcPr>
          <w:p>
            <w:pPr>
              <w:pStyle w:val="TableParagraph"/>
              <w:spacing w:line="138" w:lineRule="exact" w:before="2"/>
              <w:ind w:left="5"/>
              <w:rPr>
                <w:sz w:val="15"/>
              </w:rPr>
            </w:pPr>
            <w:r>
              <w:rPr>
                <w:w w:val="85"/>
                <w:sz w:val="15"/>
              </w:rPr>
              <w:t>SPK20-O-R</w:t>
            </w:r>
          </w:p>
        </w:tc>
        <w:tc>
          <w:tcPr>
            <w:tcW w:w="906" w:type="dxa"/>
            <w:tcBorders>
              <w:top w:val="single" w:sz="6" w:space="0" w:color="000000"/>
              <w:bottom w:val="single" w:sz="6" w:space="0" w:color="000000"/>
            </w:tcBorders>
            <w:shd w:val="clear" w:color="auto" w:fill="B0B3D3"/>
          </w:tcPr>
          <w:p>
            <w:pPr>
              <w:pStyle w:val="TableParagraph"/>
              <w:spacing w:line="138" w:lineRule="exact" w:before="2"/>
              <w:ind w:left="78"/>
              <w:rPr>
                <w:sz w:val="15"/>
              </w:rPr>
            </w:pPr>
            <w:r>
              <w:rPr>
                <w:w w:val="90"/>
                <w:sz w:val="15"/>
              </w:rPr>
              <w:t>OILM7010R</w:t>
            </w:r>
          </w:p>
        </w:tc>
        <w:tc>
          <w:tcPr>
            <w:tcW w:w="1010" w:type="dxa"/>
            <w:tcBorders>
              <w:top w:val="single" w:sz="6" w:space="0" w:color="000000"/>
              <w:bottom w:val="single" w:sz="6" w:space="0" w:color="000000"/>
            </w:tcBorders>
            <w:shd w:val="clear" w:color="auto" w:fill="B0B3D3"/>
          </w:tcPr>
          <w:p>
            <w:pPr>
              <w:pStyle w:val="TableParagraph"/>
              <w:spacing w:line="138" w:lineRule="exact" w:before="2"/>
              <w:ind w:left="212"/>
              <w:rPr>
                <w:sz w:val="15"/>
              </w:rPr>
            </w:pPr>
            <w:r>
              <w:rPr>
                <w:w w:val="85"/>
                <w:sz w:val="15"/>
              </w:rPr>
              <w:t>KITO1014</w:t>
            </w:r>
          </w:p>
        </w:tc>
        <w:tc>
          <w:tcPr>
            <w:tcW w:w="2792" w:type="dxa"/>
            <w:tcBorders>
              <w:top w:val="single" w:sz="6" w:space="0" w:color="000000"/>
              <w:bottom w:val="single" w:sz="6" w:space="0" w:color="000000"/>
            </w:tcBorders>
            <w:shd w:val="clear" w:color="auto" w:fill="B0B3D3"/>
          </w:tcPr>
          <w:p>
            <w:pPr>
              <w:pStyle w:val="TableParagraph"/>
              <w:spacing w:line="138" w:lineRule="exact" w:before="2"/>
              <w:ind w:left="262"/>
              <w:rPr>
                <w:sz w:val="15"/>
              </w:rPr>
            </w:pPr>
            <w:r>
              <w:rPr>
                <w:w w:val="95"/>
                <w:sz w:val="15"/>
              </w:rPr>
              <w:t>20-gallon oil-only refill</w:t>
            </w:r>
          </w:p>
        </w:tc>
        <w:tc>
          <w:tcPr>
            <w:tcW w:w="1723" w:type="dxa"/>
            <w:tcBorders>
              <w:top w:val="single" w:sz="6" w:space="0" w:color="000000"/>
              <w:bottom w:val="single" w:sz="6" w:space="0" w:color="000000"/>
            </w:tcBorders>
            <w:shd w:val="clear" w:color="auto" w:fill="B0B3D3"/>
          </w:tcPr>
          <w:p>
            <w:pPr>
              <w:pStyle w:val="TableParagraph"/>
              <w:spacing w:line="138" w:lineRule="exact" w:before="2"/>
              <w:ind w:left="570"/>
              <w:rPr>
                <w:sz w:val="15"/>
              </w:rPr>
            </w:pPr>
            <w:r>
              <w:rPr>
                <w:w w:val="90"/>
                <w:sz w:val="15"/>
              </w:rPr>
              <w:t>20 gal</w:t>
            </w:r>
          </w:p>
        </w:tc>
        <w:tc>
          <w:tcPr>
            <w:tcW w:w="361" w:type="dxa"/>
            <w:tcBorders>
              <w:top w:val="single" w:sz="6" w:space="0" w:color="000000"/>
              <w:bottom w:val="single" w:sz="6" w:space="0" w:color="000000"/>
            </w:tcBorders>
            <w:shd w:val="clear" w:color="auto" w:fill="B0B3D3"/>
          </w:tcPr>
          <w:p>
            <w:pPr>
              <w:pStyle w:val="TableParagraph"/>
              <w:spacing w:line="138" w:lineRule="exact" w:before="2"/>
              <w:ind w:left="43"/>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2"/>
              <w:ind w:left="166"/>
              <w:rPr>
                <w:sz w:val="15"/>
              </w:rPr>
            </w:pPr>
            <w:r>
              <w:rPr>
                <w:w w:val="90"/>
                <w:sz w:val="15"/>
              </w:rPr>
              <w:t>n/a</w:t>
            </w:r>
          </w:p>
        </w:tc>
        <w:tc>
          <w:tcPr>
            <w:tcW w:w="567" w:type="dxa"/>
            <w:tcBorders>
              <w:top w:val="single" w:sz="6" w:space="0" w:color="000000"/>
              <w:bottom w:val="single" w:sz="6" w:space="0" w:color="000000"/>
            </w:tcBorders>
            <w:shd w:val="clear" w:color="auto" w:fill="B0B3D3"/>
          </w:tcPr>
          <w:p>
            <w:pPr>
              <w:pStyle w:val="TableParagraph"/>
              <w:spacing w:line="138" w:lineRule="exact" w:before="2"/>
              <w:ind w:left="120"/>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2"/>
              <w:ind w:left="29"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2"/>
              <w:ind w:left="7" w:right="30"/>
              <w:jc w:val="center"/>
              <w:rPr>
                <w:sz w:val="15"/>
              </w:rPr>
            </w:pPr>
            <w:r>
              <w:rPr>
                <w:w w:val="90"/>
                <w:sz w:val="15"/>
              </w:rPr>
              <w:t>14</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2"/>
              <w:ind w:right="243"/>
              <w:jc w:val="right"/>
              <w:rPr>
                <w:sz w:val="15"/>
              </w:rPr>
            </w:pPr>
            <w:r>
              <w:rPr>
                <w:w w:val="75"/>
                <w:sz w:val="15"/>
              </w:rPr>
              <w:t>13</w:t>
            </w:r>
          </w:p>
        </w:tc>
        <w:tc>
          <w:tcPr>
            <w:tcW w:w="763" w:type="dxa"/>
            <w:tcBorders>
              <w:top w:val="single" w:sz="6" w:space="0" w:color="000000"/>
              <w:bottom w:val="single" w:sz="6" w:space="0" w:color="000000"/>
            </w:tcBorders>
            <w:shd w:val="clear" w:color="auto" w:fill="B0B3D3"/>
          </w:tcPr>
          <w:p>
            <w:pPr>
              <w:pStyle w:val="TableParagraph"/>
              <w:spacing w:line="138" w:lineRule="exact" w:before="2"/>
              <w:ind w:left="130" w:right="43"/>
              <w:jc w:val="center"/>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2"/>
              <w:ind w:left="79"/>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5"/>
              <w:rPr>
                <w:sz w:val="15"/>
              </w:rPr>
            </w:pPr>
            <w:r>
              <w:rPr>
                <w:w w:val="90"/>
                <w:sz w:val="15"/>
              </w:rPr>
              <w:t>SPK20-U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78"/>
              <w:rPr>
                <w:sz w:val="15"/>
              </w:rPr>
            </w:pPr>
            <w:r>
              <w:rPr>
                <w:w w:val="90"/>
                <w:sz w:val="15"/>
              </w:rPr>
              <w:t>OILM7014</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2"/>
              <w:rPr>
                <w:sz w:val="15"/>
              </w:rPr>
            </w:pPr>
            <w:r>
              <w:rPr>
                <w:w w:val="90"/>
                <w:sz w:val="15"/>
              </w:rPr>
              <w:t>KITU1011</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2"/>
              <w:rPr>
                <w:sz w:val="15"/>
              </w:rPr>
            </w:pPr>
            <w:r>
              <w:rPr>
                <w:w w:val="90"/>
                <w:sz w:val="15"/>
              </w:rPr>
              <w:t>20-gallon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0"/>
              <w:rPr>
                <w:sz w:val="15"/>
              </w:rPr>
            </w:pPr>
            <w:r>
              <w:rPr>
                <w:w w:val="90"/>
                <w:sz w:val="15"/>
              </w:rPr>
              <w:t>20 gal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4"/>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6"/>
              <w:rPr>
                <w:sz w:val="15"/>
              </w:rPr>
            </w:pPr>
            <w:r>
              <w:rPr>
                <w:w w:val="90"/>
                <w:sz w:val="15"/>
              </w:rPr>
              <w:t>yellow</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0"/>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29"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8" w:right="30"/>
              <w:jc w:val="center"/>
              <w:rPr>
                <w:sz w:val="15"/>
              </w:rPr>
            </w:pPr>
            <w:r>
              <w:rPr>
                <w:w w:val="90"/>
                <w:sz w:val="15"/>
              </w:rPr>
              <w:t>14</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3"/>
              <w:jc w:val="right"/>
              <w:rPr>
                <w:sz w:val="15"/>
              </w:rPr>
            </w:pPr>
            <w:r>
              <w:rPr>
                <w:w w:val="75"/>
                <w:sz w:val="15"/>
              </w:rPr>
              <w:t>25</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99" w:right="43"/>
              <w:jc w:val="center"/>
              <w:rPr>
                <w:sz w:val="15"/>
              </w:rPr>
            </w:pPr>
            <w:r>
              <w:rPr>
                <w:w w:val="90"/>
                <w:sz w:val="15"/>
              </w:rPr>
              <w:t>18</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0"/>
              <w:jc w:val="center"/>
              <w:rPr>
                <w:sz w:val="15"/>
              </w:rPr>
            </w:pPr>
            <w:r>
              <w:rPr>
                <w:w w:val="90"/>
                <w:sz w:val="15"/>
              </w:rPr>
              <w:t>32</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5"/>
              <w:rPr>
                <w:sz w:val="15"/>
              </w:rPr>
            </w:pPr>
            <w:r>
              <w:rPr>
                <w:w w:val="85"/>
                <w:sz w:val="15"/>
              </w:rPr>
              <w:t>SPK20-U-R</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78"/>
              <w:rPr>
                <w:sz w:val="15"/>
              </w:rPr>
            </w:pPr>
            <w:r>
              <w:rPr>
                <w:w w:val="90"/>
                <w:sz w:val="15"/>
              </w:rPr>
              <w:t>OILM7014R</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2"/>
              <w:rPr>
                <w:sz w:val="15"/>
              </w:rPr>
            </w:pPr>
            <w:r>
              <w:rPr>
                <w:w w:val="90"/>
                <w:sz w:val="15"/>
              </w:rPr>
              <w:t>KITU1012</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2"/>
              <w:rPr>
                <w:sz w:val="15"/>
              </w:rPr>
            </w:pPr>
            <w:r>
              <w:rPr>
                <w:w w:val="90"/>
                <w:sz w:val="15"/>
              </w:rPr>
              <w:t>20-gallon universal refill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0"/>
              <w:rPr>
                <w:sz w:val="15"/>
              </w:rPr>
            </w:pPr>
            <w:r>
              <w:rPr>
                <w:w w:val="90"/>
                <w:sz w:val="15"/>
              </w:rPr>
              <w:t>20 gal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4"/>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6"/>
              <w:rPr>
                <w:sz w:val="15"/>
              </w:rPr>
            </w:pPr>
            <w:r>
              <w:rPr>
                <w:w w:val="90"/>
                <w:sz w:val="15"/>
              </w:rPr>
              <w:t>n/a</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0"/>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29"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8" w:right="30"/>
              <w:jc w:val="center"/>
              <w:rPr>
                <w:sz w:val="15"/>
              </w:rPr>
            </w:pPr>
            <w:r>
              <w:rPr>
                <w:w w:val="90"/>
                <w:sz w:val="15"/>
              </w:rPr>
              <w:t>14</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3"/>
              <w:jc w:val="right"/>
              <w:rPr>
                <w:sz w:val="15"/>
              </w:rPr>
            </w:pPr>
            <w:r>
              <w:rPr>
                <w:w w:val="75"/>
                <w:sz w:val="15"/>
              </w:rPr>
              <w:t>13</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31" w:right="43"/>
              <w:jc w:val="center"/>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0"/>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5"/>
              <w:rPr>
                <w:sz w:val="15"/>
              </w:rPr>
            </w:pPr>
            <w:r>
              <w:rPr>
                <w:w w:val="90"/>
                <w:sz w:val="15"/>
              </w:rPr>
              <w:t>SPK20-H</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78"/>
              <w:rPr>
                <w:sz w:val="15"/>
              </w:rPr>
            </w:pPr>
            <w:r>
              <w:rPr>
                <w:w w:val="90"/>
                <w:sz w:val="15"/>
              </w:rPr>
              <w:t>OILM7015</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2"/>
              <w:rPr>
                <w:sz w:val="15"/>
              </w:rPr>
            </w:pPr>
            <w:r>
              <w:rPr>
                <w:w w:val="90"/>
                <w:sz w:val="15"/>
              </w:rPr>
              <w:t>KITH1005</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2"/>
              <w:rPr>
                <w:sz w:val="15"/>
              </w:rPr>
            </w:pPr>
            <w:r>
              <w:rPr>
                <w:w w:val="90"/>
                <w:sz w:val="15"/>
              </w:rPr>
              <w:t>20-gallon hazmat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0"/>
              <w:rPr>
                <w:sz w:val="15"/>
              </w:rPr>
            </w:pPr>
            <w:r>
              <w:rPr>
                <w:w w:val="90"/>
                <w:sz w:val="15"/>
              </w:rPr>
              <w:t>20 gal</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4"/>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90"/>
                <w:sz w:val="15"/>
              </w:rPr>
              <w:t>yellow</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0"/>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29" w:right="42"/>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8" w:right="30"/>
              <w:jc w:val="center"/>
              <w:rPr>
                <w:sz w:val="15"/>
              </w:rPr>
            </w:pPr>
            <w:r>
              <w:rPr>
                <w:w w:val="90"/>
                <w:sz w:val="15"/>
              </w:rPr>
              <w:t>14</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43"/>
              <w:jc w:val="right"/>
              <w:rPr>
                <w:sz w:val="15"/>
              </w:rPr>
            </w:pPr>
            <w:r>
              <w:rPr>
                <w:w w:val="75"/>
                <w:sz w:val="15"/>
              </w:rPr>
              <w:t>25</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99" w:right="43"/>
              <w:jc w:val="center"/>
              <w:rPr>
                <w:sz w:val="15"/>
              </w:rPr>
            </w:pPr>
            <w:r>
              <w:rPr>
                <w:w w:val="90"/>
                <w:sz w:val="15"/>
              </w:rPr>
              <w:t>18</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0"/>
              <w:jc w:val="center"/>
              <w:rPr>
                <w:sz w:val="15"/>
              </w:rPr>
            </w:pPr>
            <w:r>
              <w:rPr>
                <w:w w:val="90"/>
                <w:sz w:val="15"/>
              </w:rPr>
              <w:t>32</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5"/>
              <w:rPr>
                <w:sz w:val="15"/>
              </w:rPr>
            </w:pPr>
            <w:r>
              <w:rPr>
                <w:w w:val="85"/>
                <w:sz w:val="15"/>
              </w:rPr>
              <w:t>SPK20-H-R</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78"/>
              <w:rPr>
                <w:sz w:val="15"/>
              </w:rPr>
            </w:pPr>
            <w:r>
              <w:rPr>
                <w:w w:val="90"/>
                <w:sz w:val="15"/>
              </w:rPr>
              <w:t>OILM7015R</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2"/>
              <w:rPr>
                <w:sz w:val="15"/>
              </w:rPr>
            </w:pPr>
            <w:r>
              <w:rPr>
                <w:w w:val="90"/>
                <w:sz w:val="15"/>
              </w:rPr>
              <w:t>KITH1006</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2"/>
              <w:rPr>
                <w:sz w:val="15"/>
              </w:rPr>
            </w:pPr>
            <w:r>
              <w:rPr>
                <w:w w:val="90"/>
                <w:sz w:val="15"/>
              </w:rPr>
              <w:t>20-gallon hazmat refill</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0"/>
              <w:rPr>
                <w:sz w:val="15"/>
              </w:rPr>
            </w:pPr>
            <w:r>
              <w:rPr>
                <w:w w:val="90"/>
                <w:sz w:val="15"/>
              </w:rPr>
              <w:t>20 gal</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4"/>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90"/>
                <w:sz w:val="15"/>
              </w:rPr>
              <w:t>n/a</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0"/>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0" w:right="42"/>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7" w:right="30"/>
              <w:jc w:val="center"/>
              <w:rPr>
                <w:sz w:val="15"/>
              </w:rPr>
            </w:pPr>
            <w:r>
              <w:rPr>
                <w:w w:val="90"/>
                <w:sz w:val="15"/>
              </w:rPr>
              <w:t>14</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42"/>
              <w:jc w:val="right"/>
              <w:rPr>
                <w:sz w:val="15"/>
              </w:rPr>
            </w:pPr>
            <w:r>
              <w:rPr>
                <w:w w:val="75"/>
                <w:sz w:val="15"/>
              </w:rPr>
              <w:t>13</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1" w:right="43"/>
              <w:jc w:val="center"/>
              <w:rPr>
                <w:sz w:val="15"/>
              </w:rPr>
            </w:pPr>
            <w:r>
              <w:rPr>
                <w:w w:val="90"/>
                <w:sz w:val="15"/>
              </w:rPr>
              <w:t>n/a</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1"/>
              <w:jc w:val="center"/>
              <w:rPr>
                <w:sz w:val="15"/>
              </w:rPr>
            </w:pPr>
            <w:r>
              <w:rPr>
                <w:w w:val="90"/>
                <w:sz w:val="15"/>
              </w:rPr>
              <w:t>36</w:t>
            </w:r>
          </w:p>
        </w:tc>
      </w:tr>
      <w:tr>
        <w:trPr>
          <w:trHeight w:val="155" w:hRule="atLeast"/>
        </w:trPr>
        <w:tc>
          <w:tcPr>
            <w:tcW w:w="747" w:type="dxa"/>
            <w:tcBorders>
              <w:top w:val="single" w:sz="6" w:space="0" w:color="000000"/>
              <w:bottom w:val="single" w:sz="6" w:space="0" w:color="000000"/>
            </w:tcBorders>
            <w:shd w:val="clear" w:color="auto" w:fill="B0B3D3"/>
          </w:tcPr>
          <w:p>
            <w:pPr>
              <w:pStyle w:val="TableParagraph"/>
              <w:spacing w:line="128" w:lineRule="exact" w:before="7"/>
              <w:ind w:left="5"/>
              <w:rPr>
                <w:sz w:val="15"/>
              </w:rPr>
            </w:pPr>
            <w:r>
              <w:rPr>
                <w:w w:val="90"/>
                <w:sz w:val="15"/>
              </w:rPr>
              <w:t>SPK14-O</w:t>
            </w:r>
          </w:p>
        </w:tc>
        <w:tc>
          <w:tcPr>
            <w:tcW w:w="906" w:type="dxa"/>
            <w:tcBorders>
              <w:top w:val="single" w:sz="6" w:space="0" w:color="000000"/>
              <w:bottom w:val="single" w:sz="6" w:space="0" w:color="000000"/>
            </w:tcBorders>
            <w:shd w:val="clear" w:color="auto" w:fill="B0B3D3"/>
          </w:tcPr>
          <w:p>
            <w:pPr>
              <w:pStyle w:val="TableParagraph"/>
              <w:spacing w:line="128" w:lineRule="exact" w:before="7"/>
              <w:ind w:left="78"/>
              <w:rPr>
                <w:sz w:val="15"/>
              </w:rPr>
            </w:pPr>
            <w:r>
              <w:rPr>
                <w:w w:val="90"/>
                <w:sz w:val="15"/>
              </w:rPr>
              <w:t>OILM7009</w:t>
            </w:r>
          </w:p>
        </w:tc>
        <w:tc>
          <w:tcPr>
            <w:tcW w:w="1010" w:type="dxa"/>
            <w:tcBorders>
              <w:top w:val="single" w:sz="6" w:space="0" w:color="000000"/>
              <w:bottom w:val="single" w:sz="6" w:space="0" w:color="000000"/>
            </w:tcBorders>
            <w:shd w:val="clear" w:color="auto" w:fill="B0B3D3"/>
          </w:tcPr>
          <w:p>
            <w:pPr>
              <w:pStyle w:val="TableParagraph"/>
              <w:spacing w:line="128" w:lineRule="exact" w:before="7"/>
              <w:ind w:left="212"/>
              <w:rPr>
                <w:sz w:val="15"/>
              </w:rPr>
            </w:pPr>
            <w:r>
              <w:rPr>
                <w:w w:val="85"/>
                <w:sz w:val="15"/>
              </w:rPr>
              <w:t>KITO1011</w:t>
            </w:r>
          </w:p>
        </w:tc>
        <w:tc>
          <w:tcPr>
            <w:tcW w:w="2792" w:type="dxa"/>
            <w:tcBorders>
              <w:top w:val="single" w:sz="6" w:space="0" w:color="000000"/>
              <w:bottom w:val="single" w:sz="6" w:space="0" w:color="000000"/>
            </w:tcBorders>
            <w:shd w:val="clear" w:color="auto" w:fill="B0B3D3"/>
          </w:tcPr>
          <w:p>
            <w:pPr>
              <w:pStyle w:val="TableParagraph"/>
              <w:spacing w:line="128" w:lineRule="exact" w:before="7"/>
              <w:ind w:left="262"/>
              <w:rPr>
                <w:sz w:val="15"/>
              </w:rPr>
            </w:pPr>
            <w:r>
              <w:rPr>
                <w:w w:val="95"/>
                <w:sz w:val="15"/>
              </w:rPr>
              <w:t>14-gallon oil-only</w:t>
            </w:r>
          </w:p>
        </w:tc>
        <w:tc>
          <w:tcPr>
            <w:tcW w:w="1723" w:type="dxa"/>
            <w:tcBorders>
              <w:top w:val="single" w:sz="6" w:space="0" w:color="000000"/>
              <w:bottom w:val="single" w:sz="6" w:space="0" w:color="000000"/>
            </w:tcBorders>
            <w:shd w:val="clear" w:color="auto" w:fill="B0B3D3"/>
          </w:tcPr>
          <w:p>
            <w:pPr>
              <w:pStyle w:val="TableParagraph"/>
              <w:spacing w:line="128" w:lineRule="exact" w:before="7"/>
              <w:ind w:left="571"/>
              <w:rPr>
                <w:sz w:val="15"/>
              </w:rPr>
            </w:pPr>
            <w:r>
              <w:rPr>
                <w:w w:val="90"/>
                <w:sz w:val="15"/>
              </w:rPr>
              <w:t>14 gal</w:t>
            </w:r>
          </w:p>
        </w:tc>
        <w:tc>
          <w:tcPr>
            <w:tcW w:w="361" w:type="dxa"/>
            <w:tcBorders>
              <w:top w:val="single" w:sz="6" w:space="0" w:color="000000"/>
              <w:bottom w:val="single" w:sz="6" w:space="0" w:color="000000"/>
            </w:tcBorders>
            <w:shd w:val="clear" w:color="auto" w:fill="B0B3D3"/>
          </w:tcPr>
          <w:p>
            <w:pPr>
              <w:pStyle w:val="TableParagraph"/>
              <w:spacing w:line="128" w:lineRule="exact" w:before="7"/>
              <w:ind w:left="44"/>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28" w:lineRule="exact" w:before="7"/>
              <w:ind w:left="167"/>
              <w:rPr>
                <w:sz w:val="15"/>
              </w:rPr>
            </w:pPr>
            <w:r>
              <w:rPr>
                <w:w w:val="90"/>
                <w:sz w:val="15"/>
              </w:rPr>
              <w:t>blue</w:t>
            </w:r>
          </w:p>
        </w:tc>
        <w:tc>
          <w:tcPr>
            <w:tcW w:w="567" w:type="dxa"/>
            <w:tcBorders>
              <w:top w:val="single" w:sz="6" w:space="0" w:color="000000"/>
              <w:bottom w:val="single" w:sz="6" w:space="0" w:color="000000"/>
            </w:tcBorders>
            <w:shd w:val="clear" w:color="auto" w:fill="B0B3D3"/>
          </w:tcPr>
          <w:p>
            <w:pPr>
              <w:pStyle w:val="TableParagraph"/>
              <w:spacing w:line="12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28" w:lineRule="exact" w:before="7"/>
              <w:ind w:left="30"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28" w:lineRule="exact" w:before="7"/>
              <w:ind w:right="31"/>
              <w:jc w:val="center"/>
              <w:rPr>
                <w:sz w:val="15"/>
              </w:rPr>
            </w:pPr>
            <w:r>
              <w:rPr>
                <w:w w:val="79"/>
                <w:sz w:val="15"/>
              </w:rPr>
              <w:t>9</w:t>
            </w:r>
          </w:p>
        </w:tc>
        <w:tc>
          <w:tcPr>
            <w:tcW w:w="1425" w:type="dxa"/>
            <w:gridSpan w:val="2"/>
            <w:tcBorders>
              <w:top w:val="single" w:sz="6" w:space="0" w:color="000000"/>
              <w:bottom w:val="single" w:sz="6" w:space="0" w:color="000000"/>
            </w:tcBorders>
            <w:shd w:val="clear" w:color="auto" w:fill="B0B3D3"/>
          </w:tcPr>
          <w:p>
            <w:pPr>
              <w:pStyle w:val="TableParagraph"/>
              <w:spacing w:line="128" w:lineRule="exact" w:before="7"/>
              <w:ind w:right="242"/>
              <w:jc w:val="right"/>
              <w:rPr>
                <w:sz w:val="15"/>
              </w:rPr>
            </w:pPr>
            <w:r>
              <w:rPr>
                <w:w w:val="75"/>
                <w:sz w:val="15"/>
              </w:rPr>
              <w:t>22</w:t>
            </w:r>
          </w:p>
        </w:tc>
        <w:tc>
          <w:tcPr>
            <w:tcW w:w="763" w:type="dxa"/>
            <w:tcBorders>
              <w:top w:val="single" w:sz="6" w:space="0" w:color="000000"/>
              <w:bottom w:val="single" w:sz="6" w:space="0" w:color="000000"/>
            </w:tcBorders>
            <w:shd w:val="clear" w:color="auto" w:fill="B0B3D3"/>
          </w:tcPr>
          <w:p>
            <w:pPr>
              <w:pStyle w:val="TableParagraph"/>
              <w:spacing w:line="128" w:lineRule="exact" w:before="7"/>
              <w:ind w:left="100" w:right="43"/>
              <w:jc w:val="center"/>
              <w:rPr>
                <w:sz w:val="15"/>
              </w:rPr>
            </w:pPr>
            <w:r>
              <w:rPr>
                <w:w w:val="90"/>
                <w:sz w:val="15"/>
              </w:rPr>
              <w:t>27</w:t>
            </w:r>
          </w:p>
        </w:tc>
        <w:tc>
          <w:tcPr>
            <w:tcW w:w="533" w:type="dxa"/>
            <w:tcBorders>
              <w:top w:val="single" w:sz="6" w:space="0" w:color="000000"/>
              <w:bottom w:val="single" w:sz="6" w:space="0" w:color="000000"/>
            </w:tcBorders>
            <w:shd w:val="clear" w:color="auto" w:fill="B0B3D3"/>
          </w:tcPr>
          <w:p>
            <w:pPr>
              <w:pStyle w:val="TableParagraph"/>
              <w:spacing w:line="128" w:lineRule="exact" w:before="7"/>
              <w:ind w:left="81"/>
              <w:jc w:val="center"/>
              <w:rPr>
                <w:sz w:val="15"/>
              </w:rPr>
            </w:pPr>
            <w:r>
              <w:rPr>
                <w:w w:val="90"/>
                <w:sz w:val="15"/>
              </w:rPr>
              <w:t>32</w:t>
            </w:r>
          </w:p>
        </w:tc>
      </w:tr>
      <w:tr>
        <w:trPr>
          <w:trHeight w:val="17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17"/>
              <w:ind w:left="6"/>
              <w:rPr>
                <w:sz w:val="15"/>
              </w:rPr>
            </w:pPr>
            <w:r>
              <w:rPr>
                <w:w w:val="85"/>
                <w:sz w:val="15"/>
              </w:rPr>
              <w:t>SPK14-O-R</w:t>
            </w:r>
          </w:p>
        </w:tc>
        <w:tc>
          <w:tcPr>
            <w:tcW w:w="906" w:type="dxa"/>
            <w:tcBorders>
              <w:top w:val="single" w:sz="6" w:space="0" w:color="000000"/>
              <w:bottom w:val="single" w:sz="6" w:space="0" w:color="000000"/>
            </w:tcBorders>
            <w:shd w:val="clear" w:color="auto" w:fill="B0B3D3"/>
          </w:tcPr>
          <w:p>
            <w:pPr>
              <w:pStyle w:val="TableParagraph"/>
              <w:spacing w:line="138" w:lineRule="exact" w:before="17"/>
              <w:ind w:left="79"/>
              <w:rPr>
                <w:sz w:val="15"/>
              </w:rPr>
            </w:pPr>
            <w:r>
              <w:rPr>
                <w:w w:val="90"/>
                <w:sz w:val="15"/>
              </w:rPr>
              <w:t>OILM7042</w:t>
            </w:r>
          </w:p>
        </w:tc>
        <w:tc>
          <w:tcPr>
            <w:tcW w:w="1010" w:type="dxa"/>
            <w:tcBorders>
              <w:top w:val="single" w:sz="6" w:space="0" w:color="000000"/>
              <w:bottom w:val="single" w:sz="6" w:space="0" w:color="000000"/>
            </w:tcBorders>
            <w:shd w:val="clear" w:color="auto" w:fill="B0B3D3"/>
          </w:tcPr>
          <w:p>
            <w:pPr>
              <w:pStyle w:val="TableParagraph"/>
              <w:spacing w:line="138" w:lineRule="exact" w:before="17"/>
              <w:ind w:left="213"/>
              <w:rPr>
                <w:sz w:val="15"/>
              </w:rPr>
            </w:pPr>
            <w:r>
              <w:rPr>
                <w:w w:val="85"/>
                <w:sz w:val="15"/>
              </w:rPr>
              <w:t>KITO1012</w:t>
            </w:r>
          </w:p>
        </w:tc>
        <w:tc>
          <w:tcPr>
            <w:tcW w:w="2792" w:type="dxa"/>
            <w:tcBorders>
              <w:top w:val="single" w:sz="6" w:space="0" w:color="000000"/>
              <w:bottom w:val="single" w:sz="6" w:space="0" w:color="000000"/>
            </w:tcBorders>
            <w:shd w:val="clear" w:color="auto" w:fill="B0B3D3"/>
          </w:tcPr>
          <w:p>
            <w:pPr>
              <w:pStyle w:val="TableParagraph"/>
              <w:spacing w:line="138" w:lineRule="exact" w:before="17"/>
              <w:ind w:left="263"/>
              <w:rPr>
                <w:sz w:val="15"/>
              </w:rPr>
            </w:pPr>
            <w:r>
              <w:rPr>
                <w:w w:val="95"/>
                <w:sz w:val="15"/>
              </w:rPr>
              <w:t>14-gallon oil-only refill</w:t>
            </w:r>
          </w:p>
        </w:tc>
        <w:tc>
          <w:tcPr>
            <w:tcW w:w="1723" w:type="dxa"/>
            <w:tcBorders>
              <w:top w:val="single" w:sz="6" w:space="0" w:color="000000"/>
              <w:bottom w:val="single" w:sz="6" w:space="0" w:color="000000"/>
            </w:tcBorders>
            <w:shd w:val="clear" w:color="auto" w:fill="B0B3D3"/>
          </w:tcPr>
          <w:p>
            <w:pPr>
              <w:pStyle w:val="TableParagraph"/>
              <w:spacing w:line="138" w:lineRule="exact" w:before="17"/>
              <w:ind w:left="571"/>
              <w:rPr>
                <w:sz w:val="15"/>
              </w:rPr>
            </w:pPr>
            <w:r>
              <w:rPr>
                <w:w w:val="90"/>
                <w:sz w:val="15"/>
              </w:rPr>
              <w:t>14 gal</w:t>
            </w:r>
          </w:p>
        </w:tc>
        <w:tc>
          <w:tcPr>
            <w:tcW w:w="361" w:type="dxa"/>
            <w:tcBorders>
              <w:top w:val="single" w:sz="6" w:space="0" w:color="000000"/>
              <w:bottom w:val="single" w:sz="6" w:space="0" w:color="000000"/>
            </w:tcBorders>
            <w:shd w:val="clear" w:color="auto" w:fill="B0B3D3"/>
          </w:tcPr>
          <w:p>
            <w:pPr>
              <w:pStyle w:val="TableParagraph"/>
              <w:spacing w:line="138" w:lineRule="exact" w:before="17"/>
              <w:ind w:left="44"/>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17"/>
              <w:ind w:left="167"/>
              <w:rPr>
                <w:sz w:val="15"/>
              </w:rPr>
            </w:pPr>
            <w:r>
              <w:rPr>
                <w:w w:val="90"/>
                <w:sz w:val="15"/>
              </w:rPr>
              <w:t>n/a</w:t>
            </w:r>
          </w:p>
        </w:tc>
        <w:tc>
          <w:tcPr>
            <w:tcW w:w="567" w:type="dxa"/>
            <w:tcBorders>
              <w:top w:val="single" w:sz="6" w:space="0" w:color="000000"/>
              <w:bottom w:val="single" w:sz="6" w:space="0" w:color="000000"/>
            </w:tcBorders>
            <w:shd w:val="clear" w:color="auto" w:fill="B0B3D3"/>
          </w:tcPr>
          <w:p>
            <w:pPr>
              <w:pStyle w:val="TableParagraph"/>
              <w:spacing w:line="138" w:lineRule="exact" w:before="17"/>
              <w:ind w:left="121"/>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17"/>
              <w:ind w:left="30"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17"/>
              <w:ind w:right="31"/>
              <w:jc w:val="center"/>
              <w:rPr>
                <w:sz w:val="15"/>
              </w:rPr>
            </w:pPr>
            <w:r>
              <w:rPr>
                <w:w w:val="79"/>
                <w:sz w:val="15"/>
              </w:rPr>
              <w:t>9</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17"/>
              <w:ind w:right="242"/>
              <w:jc w:val="right"/>
              <w:rPr>
                <w:sz w:val="15"/>
              </w:rPr>
            </w:pPr>
            <w:r>
              <w:rPr>
                <w:w w:val="75"/>
                <w:sz w:val="15"/>
              </w:rPr>
              <w:t>15</w:t>
            </w:r>
          </w:p>
        </w:tc>
        <w:tc>
          <w:tcPr>
            <w:tcW w:w="763" w:type="dxa"/>
            <w:tcBorders>
              <w:top w:val="single" w:sz="6" w:space="0" w:color="000000"/>
              <w:bottom w:val="single" w:sz="6" w:space="0" w:color="000000"/>
            </w:tcBorders>
            <w:shd w:val="clear" w:color="auto" w:fill="B0B3D3"/>
          </w:tcPr>
          <w:p>
            <w:pPr>
              <w:pStyle w:val="TableParagraph"/>
              <w:spacing w:line="138" w:lineRule="exact" w:before="17"/>
              <w:ind w:left="132" w:right="43"/>
              <w:jc w:val="center"/>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17"/>
              <w:ind w:left="81"/>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90"/>
                <w:sz w:val="15"/>
              </w:rPr>
              <w:t>SPK14-U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79"/>
              <w:rPr>
                <w:sz w:val="15"/>
              </w:rPr>
            </w:pPr>
            <w:r>
              <w:rPr>
                <w:w w:val="90"/>
                <w:sz w:val="15"/>
              </w:rPr>
              <w:t>OILM7028</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3"/>
              <w:rPr>
                <w:sz w:val="15"/>
              </w:rPr>
            </w:pPr>
            <w:r>
              <w:rPr>
                <w:w w:val="90"/>
                <w:sz w:val="15"/>
              </w:rPr>
              <w:t>KITU1014</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3"/>
              <w:rPr>
                <w:sz w:val="15"/>
              </w:rPr>
            </w:pPr>
            <w:r>
              <w:rPr>
                <w:w w:val="90"/>
                <w:sz w:val="15"/>
              </w:rPr>
              <w:t>14-gallon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1"/>
              <w:rPr>
                <w:sz w:val="15"/>
              </w:rPr>
            </w:pPr>
            <w:r>
              <w:rPr>
                <w:w w:val="90"/>
                <w:sz w:val="15"/>
              </w:rPr>
              <w:t>14 gal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7"/>
              <w:rPr>
                <w:sz w:val="15"/>
              </w:rPr>
            </w:pPr>
            <w:r>
              <w:rPr>
                <w:w w:val="90"/>
                <w:sz w:val="15"/>
              </w:rPr>
              <w:t>blue</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1"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31"/>
              <w:jc w:val="center"/>
              <w:rPr>
                <w:sz w:val="15"/>
              </w:rPr>
            </w:pPr>
            <w:r>
              <w:rPr>
                <w:w w:val="79"/>
                <w:sz w:val="15"/>
              </w:rPr>
              <w:t>9</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2"/>
              <w:jc w:val="right"/>
              <w:rPr>
                <w:sz w:val="15"/>
              </w:rPr>
            </w:pPr>
            <w:r>
              <w:rPr>
                <w:w w:val="75"/>
                <w:sz w:val="15"/>
              </w:rPr>
              <w:t>22</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00" w:right="43"/>
              <w:jc w:val="center"/>
              <w:rPr>
                <w:sz w:val="15"/>
              </w:rPr>
            </w:pPr>
            <w:r>
              <w:rPr>
                <w:w w:val="90"/>
                <w:sz w:val="15"/>
              </w:rPr>
              <w:t>27</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1"/>
              <w:jc w:val="center"/>
              <w:rPr>
                <w:sz w:val="15"/>
              </w:rPr>
            </w:pPr>
            <w:r>
              <w:rPr>
                <w:w w:val="90"/>
                <w:sz w:val="15"/>
              </w:rPr>
              <w:t>32</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85"/>
                <w:sz w:val="15"/>
              </w:rPr>
              <w:t>SPK14-U-R</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79"/>
              <w:rPr>
                <w:sz w:val="15"/>
              </w:rPr>
            </w:pPr>
            <w:r>
              <w:rPr>
                <w:w w:val="90"/>
                <w:sz w:val="15"/>
              </w:rPr>
              <w:t>OILM7043</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3"/>
              <w:rPr>
                <w:sz w:val="15"/>
              </w:rPr>
            </w:pPr>
            <w:r>
              <w:rPr>
                <w:w w:val="90"/>
                <w:sz w:val="15"/>
              </w:rPr>
              <w:t>KITU1015</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3"/>
              <w:rPr>
                <w:sz w:val="15"/>
              </w:rPr>
            </w:pPr>
            <w:r>
              <w:rPr>
                <w:w w:val="90"/>
                <w:sz w:val="15"/>
              </w:rPr>
              <w:t>14-gallon universal refill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1"/>
              <w:rPr>
                <w:sz w:val="15"/>
              </w:rPr>
            </w:pPr>
            <w:r>
              <w:rPr>
                <w:w w:val="90"/>
                <w:sz w:val="15"/>
              </w:rPr>
              <w:t>14 gal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7"/>
              <w:rPr>
                <w:sz w:val="15"/>
              </w:rPr>
            </w:pPr>
            <w:r>
              <w:rPr>
                <w:w w:val="90"/>
                <w:sz w:val="15"/>
              </w:rPr>
              <w:t>n/a</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1"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32"/>
              <w:jc w:val="center"/>
              <w:rPr>
                <w:sz w:val="15"/>
              </w:rPr>
            </w:pPr>
            <w:r>
              <w:rPr>
                <w:w w:val="79"/>
                <w:sz w:val="15"/>
              </w:rPr>
              <w:t>9</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2"/>
              <w:jc w:val="right"/>
              <w:rPr>
                <w:sz w:val="15"/>
              </w:rPr>
            </w:pPr>
            <w:r>
              <w:rPr>
                <w:w w:val="75"/>
                <w:sz w:val="15"/>
              </w:rPr>
              <w:t>15</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33" w:right="43"/>
              <w:jc w:val="center"/>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2"/>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6"/>
              <w:rPr>
                <w:sz w:val="15"/>
              </w:rPr>
            </w:pPr>
            <w:r>
              <w:rPr>
                <w:w w:val="90"/>
                <w:sz w:val="15"/>
              </w:rPr>
              <w:t>KIT1015</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79"/>
              <w:rPr>
                <w:sz w:val="15"/>
              </w:rPr>
            </w:pPr>
            <w:r>
              <w:rPr>
                <w:w w:val="90"/>
                <w:sz w:val="15"/>
              </w:rPr>
              <w:t>KIT1015</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3"/>
              <w:rPr>
                <w:sz w:val="15"/>
              </w:rPr>
            </w:pPr>
            <w:r>
              <w:rPr>
                <w:w w:val="85"/>
                <w:sz w:val="15"/>
              </w:rPr>
              <w:t>KITO1001</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3"/>
              <w:rPr>
                <w:sz w:val="15"/>
              </w:rPr>
            </w:pPr>
            <w:r>
              <w:rPr>
                <w:w w:val="90"/>
                <w:sz w:val="15"/>
              </w:rPr>
              <w:t>large cabinet kit, oil-only</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1"/>
              <w:rPr>
                <w:sz w:val="15"/>
              </w:rPr>
            </w:pPr>
            <w:r>
              <w:rPr>
                <w:w w:val="79"/>
                <w:sz w:val="15"/>
              </w:rPr>
              <w:t>L</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7"/>
              <w:rPr>
                <w:sz w:val="15"/>
              </w:rPr>
            </w:pPr>
            <w:r>
              <w:rPr>
                <w:w w:val="90"/>
                <w:sz w:val="15"/>
              </w:rPr>
              <w:t>white</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1"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0" w:right="30"/>
              <w:jc w:val="center"/>
              <w:rPr>
                <w:sz w:val="15"/>
              </w:rPr>
            </w:pPr>
            <w:r>
              <w:rPr>
                <w:w w:val="90"/>
                <w:sz w:val="15"/>
              </w:rPr>
              <w:t>18</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42"/>
              <w:jc w:val="right"/>
              <w:rPr>
                <w:sz w:val="15"/>
              </w:rPr>
            </w:pPr>
            <w:r>
              <w:rPr>
                <w:w w:val="75"/>
                <w:sz w:val="15"/>
              </w:rPr>
              <w:t>55</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33" w:right="43"/>
              <w:jc w:val="center"/>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2"/>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6"/>
              <w:rPr>
                <w:sz w:val="15"/>
              </w:rPr>
            </w:pPr>
            <w:r>
              <w:rPr>
                <w:w w:val="90"/>
                <w:sz w:val="15"/>
              </w:rPr>
              <w:t>KIT1016</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79"/>
              <w:rPr>
                <w:sz w:val="15"/>
              </w:rPr>
            </w:pPr>
            <w:r>
              <w:rPr>
                <w:w w:val="90"/>
                <w:sz w:val="15"/>
              </w:rPr>
              <w:t>KIT1016</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3"/>
              <w:rPr>
                <w:sz w:val="15"/>
              </w:rPr>
            </w:pPr>
            <w:r>
              <w:rPr>
                <w:w w:val="90"/>
                <w:sz w:val="15"/>
              </w:rPr>
              <w:t>KITU1001</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3"/>
              <w:rPr>
                <w:sz w:val="15"/>
              </w:rPr>
            </w:pPr>
            <w:r>
              <w:rPr>
                <w:w w:val="90"/>
                <w:sz w:val="15"/>
              </w:rPr>
              <w:t>large cabinet kit,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1"/>
              <w:rPr>
                <w:sz w:val="15"/>
              </w:rPr>
            </w:pPr>
            <w:r>
              <w:rPr>
                <w:w w:val="79"/>
                <w:sz w:val="15"/>
              </w:rPr>
              <w:t>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7"/>
              <w:rPr>
                <w:sz w:val="15"/>
              </w:rPr>
            </w:pPr>
            <w:r>
              <w:rPr>
                <w:w w:val="90"/>
                <w:sz w:val="15"/>
              </w:rPr>
              <w:t>white</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2"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0" w:right="30"/>
              <w:jc w:val="center"/>
              <w:rPr>
                <w:sz w:val="15"/>
              </w:rPr>
            </w:pPr>
            <w:r>
              <w:rPr>
                <w:w w:val="90"/>
                <w:sz w:val="15"/>
              </w:rPr>
              <w:t>18</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3"/>
              <w:jc w:val="right"/>
              <w:rPr>
                <w:sz w:val="15"/>
              </w:rPr>
            </w:pPr>
            <w:r>
              <w:rPr>
                <w:w w:val="75"/>
                <w:sz w:val="15"/>
              </w:rPr>
              <w:t>55</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33" w:right="43"/>
              <w:jc w:val="center"/>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2"/>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6"/>
              <w:rPr>
                <w:sz w:val="15"/>
              </w:rPr>
            </w:pPr>
            <w:r>
              <w:rPr>
                <w:w w:val="90"/>
                <w:sz w:val="15"/>
              </w:rPr>
              <w:t>KIT1017</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79"/>
              <w:rPr>
                <w:sz w:val="15"/>
              </w:rPr>
            </w:pPr>
            <w:r>
              <w:rPr>
                <w:w w:val="90"/>
                <w:sz w:val="15"/>
              </w:rPr>
              <w:t>KIT1017</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3"/>
              <w:rPr>
                <w:sz w:val="15"/>
              </w:rPr>
            </w:pPr>
            <w:r>
              <w:rPr>
                <w:w w:val="90"/>
                <w:sz w:val="15"/>
              </w:rPr>
              <w:t>KITH1000</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3"/>
              <w:rPr>
                <w:sz w:val="15"/>
              </w:rPr>
            </w:pPr>
            <w:r>
              <w:rPr>
                <w:w w:val="90"/>
                <w:sz w:val="15"/>
              </w:rPr>
              <w:t>large cabinet kit, hazmat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1"/>
              <w:rPr>
                <w:sz w:val="15"/>
              </w:rPr>
            </w:pPr>
            <w:r>
              <w:rPr>
                <w:w w:val="79"/>
                <w:sz w:val="15"/>
              </w:rPr>
              <w:t>L</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white</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1"/>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2" w:right="42"/>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1" w:right="30"/>
              <w:jc w:val="center"/>
              <w:rPr>
                <w:sz w:val="15"/>
              </w:rPr>
            </w:pPr>
            <w:r>
              <w:rPr>
                <w:w w:val="90"/>
                <w:sz w:val="15"/>
              </w:rPr>
              <w:t>18</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41"/>
              <w:jc w:val="right"/>
              <w:rPr>
                <w:sz w:val="15"/>
              </w:rPr>
            </w:pPr>
            <w:r>
              <w:rPr>
                <w:w w:val="75"/>
                <w:sz w:val="15"/>
              </w:rPr>
              <w:t>55</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4" w:right="43"/>
              <w:jc w:val="center"/>
              <w:rPr>
                <w:sz w:val="15"/>
              </w:rPr>
            </w:pPr>
            <w:r>
              <w:rPr>
                <w:w w:val="90"/>
                <w:sz w:val="15"/>
              </w:rPr>
              <w:t>n/a</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3"/>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6"/>
              <w:rPr>
                <w:sz w:val="15"/>
              </w:rPr>
            </w:pPr>
            <w:r>
              <w:rPr>
                <w:w w:val="90"/>
                <w:sz w:val="15"/>
              </w:rPr>
              <w:t>KIT1012</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KIT1012</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3"/>
              <w:rPr>
                <w:sz w:val="15"/>
              </w:rPr>
            </w:pPr>
            <w:r>
              <w:rPr>
                <w:w w:val="85"/>
                <w:sz w:val="15"/>
              </w:rPr>
              <w:t>KITO1000</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4"/>
              <w:rPr>
                <w:sz w:val="15"/>
              </w:rPr>
            </w:pPr>
            <w:r>
              <w:rPr>
                <w:w w:val="90"/>
                <w:sz w:val="15"/>
              </w:rPr>
              <w:t>small cabinet kit, oil only</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2"/>
              <w:rPr>
                <w:sz w:val="15"/>
              </w:rPr>
            </w:pPr>
            <w:r>
              <w:rPr>
                <w:w w:val="90"/>
                <w:sz w:val="15"/>
              </w:rPr>
              <w:t>SM</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8"/>
              <w:rPr>
                <w:sz w:val="15"/>
              </w:rPr>
            </w:pPr>
            <w:r>
              <w:rPr>
                <w:w w:val="90"/>
                <w:sz w:val="15"/>
              </w:rPr>
              <w:t>white</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2"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1" w:right="30"/>
              <w:jc w:val="center"/>
              <w:rPr>
                <w:sz w:val="15"/>
              </w:rPr>
            </w:pPr>
            <w:r>
              <w:rPr>
                <w:w w:val="90"/>
                <w:sz w:val="15"/>
              </w:rPr>
              <w:t>12</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41"/>
              <w:jc w:val="right"/>
              <w:rPr>
                <w:sz w:val="15"/>
              </w:rPr>
            </w:pPr>
            <w:r>
              <w:rPr>
                <w:w w:val="75"/>
                <w:sz w:val="15"/>
              </w:rPr>
              <w:t>33</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34" w:right="43"/>
              <w:jc w:val="center"/>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3"/>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7"/>
              <w:rPr>
                <w:sz w:val="15"/>
              </w:rPr>
            </w:pPr>
            <w:r>
              <w:rPr>
                <w:w w:val="90"/>
                <w:sz w:val="15"/>
              </w:rPr>
              <w:t>KIT1013</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0"/>
              <w:rPr>
                <w:sz w:val="15"/>
              </w:rPr>
            </w:pPr>
            <w:r>
              <w:rPr>
                <w:w w:val="90"/>
                <w:sz w:val="15"/>
              </w:rPr>
              <w:t>KIT1013</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4"/>
              <w:rPr>
                <w:sz w:val="15"/>
              </w:rPr>
            </w:pPr>
            <w:r>
              <w:rPr>
                <w:w w:val="90"/>
                <w:sz w:val="15"/>
              </w:rPr>
              <w:t>KITU1000</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4"/>
              <w:rPr>
                <w:sz w:val="15"/>
              </w:rPr>
            </w:pPr>
            <w:r>
              <w:rPr>
                <w:w w:val="90"/>
                <w:sz w:val="15"/>
              </w:rPr>
              <w:t>small cabinet kit,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2"/>
              <w:rPr>
                <w:sz w:val="15"/>
              </w:rPr>
            </w:pPr>
            <w:r>
              <w:rPr>
                <w:w w:val="90"/>
                <w:sz w:val="15"/>
              </w:rPr>
              <w:t>SM</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5"/>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8"/>
              <w:rPr>
                <w:sz w:val="15"/>
              </w:rPr>
            </w:pPr>
            <w:r>
              <w:rPr>
                <w:w w:val="90"/>
                <w:sz w:val="15"/>
              </w:rPr>
              <w:t>white</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2"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1" w:right="30"/>
              <w:jc w:val="center"/>
              <w:rPr>
                <w:sz w:val="15"/>
              </w:rPr>
            </w:pPr>
            <w:r>
              <w:rPr>
                <w:w w:val="90"/>
                <w:sz w:val="15"/>
              </w:rPr>
              <w:t>12</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1"/>
              <w:jc w:val="right"/>
              <w:rPr>
                <w:sz w:val="15"/>
              </w:rPr>
            </w:pPr>
            <w:r>
              <w:rPr>
                <w:w w:val="75"/>
                <w:sz w:val="15"/>
              </w:rPr>
              <w:t>33</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34" w:right="43"/>
              <w:jc w:val="center"/>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3"/>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90"/>
                <w:sz w:val="15"/>
              </w:rPr>
              <w:t>KIT1014</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80"/>
              <w:rPr>
                <w:sz w:val="15"/>
              </w:rPr>
            </w:pPr>
            <w:r>
              <w:rPr>
                <w:w w:val="90"/>
                <w:sz w:val="15"/>
              </w:rPr>
              <w:t>KIT1014</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4"/>
              <w:rPr>
                <w:sz w:val="15"/>
              </w:rPr>
            </w:pPr>
            <w:r>
              <w:rPr>
                <w:w w:val="90"/>
                <w:sz w:val="15"/>
              </w:rPr>
              <w:t>KITU1034</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4"/>
              <w:rPr>
                <w:sz w:val="15"/>
              </w:rPr>
            </w:pPr>
            <w:r>
              <w:rPr>
                <w:w w:val="90"/>
                <w:sz w:val="15"/>
              </w:rPr>
              <w:t>small cabinet kit, hazmat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2"/>
              <w:rPr>
                <w:sz w:val="15"/>
              </w:rPr>
            </w:pPr>
            <w:r>
              <w:rPr>
                <w:w w:val="90"/>
                <w:sz w:val="15"/>
              </w:rPr>
              <w:t>SM</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68"/>
              <w:rPr>
                <w:sz w:val="15"/>
              </w:rPr>
            </w:pPr>
            <w:r>
              <w:rPr>
                <w:w w:val="90"/>
                <w:sz w:val="15"/>
              </w:rPr>
              <w:t>white</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3" w:right="42"/>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0" w:right="30"/>
              <w:jc w:val="center"/>
              <w:rPr>
                <w:sz w:val="15"/>
              </w:rPr>
            </w:pPr>
            <w:r>
              <w:rPr>
                <w:w w:val="90"/>
                <w:sz w:val="15"/>
              </w:rPr>
              <w:t>12</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41"/>
              <w:jc w:val="right"/>
              <w:rPr>
                <w:sz w:val="15"/>
              </w:rPr>
            </w:pPr>
            <w:r>
              <w:rPr>
                <w:w w:val="75"/>
                <w:sz w:val="15"/>
              </w:rPr>
              <w:t>33</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4" w:right="43"/>
              <w:jc w:val="center"/>
              <w:rPr>
                <w:sz w:val="15"/>
              </w:rPr>
            </w:pPr>
            <w:r>
              <w:rPr>
                <w:w w:val="90"/>
                <w:sz w:val="15"/>
              </w:rPr>
              <w:t>n/a</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4"/>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7"/>
              <w:rPr>
                <w:sz w:val="15"/>
              </w:rPr>
            </w:pPr>
            <w:r>
              <w:rPr>
                <w:w w:val="90"/>
                <w:sz w:val="15"/>
              </w:rPr>
              <w:t>SK5-O</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OIL714</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4"/>
              <w:rPr>
                <w:sz w:val="15"/>
              </w:rPr>
            </w:pPr>
            <w:r>
              <w:rPr>
                <w:w w:val="85"/>
                <w:sz w:val="15"/>
              </w:rPr>
              <w:t>KITO1007</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4"/>
              <w:rPr>
                <w:sz w:val="15"/>
              </w:rPr>
            </w:pPr>
            <w:r>
              <w:rPr>
                <w:w w:val="95"/>
                <w:sz w:val="15"/>
              </w:rPr>
              <w:t>6-gallon oil only in pail</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2"/>
              <w:rPr>
                <w:sz w:val="15"/>
              </w:rPr>
            </w:pPr>
            <w:r>
              <w:rPr>
                <w:w w:val="90"/>
                <w:sz w:val="15"/>
              </w:rPr>
              <w:t>6 gal</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8"/>
              <w:rPr>
                <w:sz w:val="15"/>
              </w:rPr>
            </w:pPr>
            <w:r>
              <w:rPr>
                <w:w w:val="90"/>
                <w:sz w:val="15"/>
              </w:rPr>
              <w:t>white</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42"/>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right="28"/>
              <w:jc w:val="center"/>
              <w:rPr>
                <w:sz w:val="15"/>
              </w:rPr>
            </w:pPr>
            <w:r>
              <w:rPr>
                <w:w w:val="79"/>
                <w:sz w:val="15"/>
              </w:rPr>
              <w:t>5</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41"/>
              <w:jc w:val="right"/>
              <w:rPr>
                <w:sz w:val="15"/>
              </w:rPr>
            </w:pPr>
            <w:r>
              <w:rPr>
                <w:w w:val="75"/>
                <w:sz w:val="15"/>
              </w:rPr>
              <w:t>10</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03" w:right="43"/>
              <w:jc w:val="center"/>
              <w:rPr>
                <w:sz w:val="15"/>
              </w:rPr>
            </w:pPr>
            <w:r>
              <w:rPr>
                <w:w w:val="90"/>
                <w:sz w:val="15"/>
              </w:rPr>
              <w:t>48</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4"/>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7"/>
              <w:rPr>
                <w:sz w:val="15"/>
              </w:rPr>
            </w:pPr>
            <w:r>
              <w:rPr>
                <w:w w:val="90"/>
                <w:sz w:val="15"/>
              </w:rPr>
              <w:t>SK5-U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0"/>
              <w:rPr>
                <w:sz w:val="15"/>
              </w:rPr>
            </w:pPr>
            <w:r>
              <w:rPr>
                <w:w w:val="90"/>
                <w:sz w:val="15"/>
              </w:rPr>
              <w:t>OILM7004</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4"/>
              <w:rPr>
                <w:sz w:val="15"/>
              </w:rPr>
            </w:pPr>
            <w:r>
              <w:rPr>
                <w:w w:val="90"/>
                <w:sz w:val="15"/>
              </w:rPr>
              <w:t>KITU1010</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4"/>
              <w:rPr>
                <w:sz w:val="15"/>
              </w:rPr>
            </w:pPr>
            <w:r>
              <w:rPr>
                <w:w w:val="90"/>
                <w:sz w:val="15"/>
              </w:rPr>
              <w:t>6-gallon universal in pail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2"/>
              <w:rPr>
                <w:sz w:val="15"/>
              </w:rPr>
            </w:pPr>
            <w:r>
              <w:rPr>
                <w:w w:val="90"/>
                <w:sz w:val="15"/>
              </w:rPr>
              <w:t>6 gal</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8"/>
              <w:rPr>
                <w:sz w:val="15"/>
              </w:rPr>
            </w:pPr>
            <w:r>
              <w:rPr>
                <w:w w:val="90"/>
                <w:sz w:val="15"/>
              </w:rPr>
              <w:t>white</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42"/>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8"/>
              <w:jc w:val="center"/>
              <w:rPr>
                <w:sz w:val="15"/>
              </w:rPr>
            </w:pPr>
            <w:r>
              <w:rPr>
                <w:w w:val="79"/>
                <w:sz w:val="15"/>
              </w:rPr>
              <w:t>5</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241"/>
              <w:jc w:val="right"/>
              <w:rPr>
                <w:sz w:val="15"/>
              </w:rPr>
            </w:pPr>
            <w:r>
              <w:rPr>
                <w:w w:val="75"/>
                <w:sz w:val="15"/>
              </w:rPr>
              <w:t>10</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03" w:right="43"/>
              <w:jc w:val="center"/>
              <w:rPr>
                <w:sz w:val="15"/>
              </w:rPr>
            </w:pPr>
            <w:r>
              <w:rPr>
                <w:w w:val="90"/>
                <w:sz w:val="15"/>
              </w:rPr>
              <w:t>48</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4"/>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7"/>
              <w:rPr>
                <w:sz w:val="15"/>
              </w:rPr>
            </w:pPr>
            <w:r>
              <w:rPr>
                <w:w w:val="85"/>
                <w:sz w:val="15"/>
              </w:rPr>
              <w:t>SKB-O</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OIL712</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4"/>
              <w:rPr>
                <w:sz w:val="15"/>
              </w:rPr>
            </w:pPr>
            <w:r>
              <w:rPr>
                <w:w w:val="85"/>
                <w:sz w:val="15"/>
              </w:rPr>
              <w:t>KITO1006</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4"/>
              <w:rPr>
                <w:sz w:val="15"/>
              </w:rPr>
            </w:pPr>
            <w:r>
              <w:rPr>
                <w:w w:val="95"/>
                <w:sz w:val="15"/>
              </w:rPr>
              <w:t>6-gallon oil-only in bag</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2"/>
              <w:rPr>
                <w:sz w:val="15"/>
              </w:rPr>
            </w:pPr>
            <w:r>
              <w:rPr>
                <w:w w:val="90"/>
                <w:sz w:val="15"/>
              </w:rPr>
              <w:t>18" x 15" x 7"</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8"/>
              <w:rPr>
                <w:sz w:val="15"/>
              </w:rPr>
            </w:pPr>
            <w:r>
              <w:rPr>
                <w:w w:val="90"/>
                <w:sz w:val="15"/>
              </w:rPr>
              <w:t>n/a</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2"/>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41"/>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right="28"/>
              <w:jc w:val="center"/>
              <w:rPr>
                <w:sz w:val="15"/>
              </w:rPr>
            </w:pPr>
            <w:r>
              <w:rPr>
                <w:w w:val="79"/>
                <w:sz w:val="15"/>
              </w:rPr>
              <w:t>5</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304"/>
              <w:jc w:val="right"/>
              <w:rPr>
                <w:sz w:val="15"/>
              </w:rPr>
            </w:pPr>
            <w:r>
              <w:rPr>
                <w:w w:val="79"/>
                <w:sz w:val="15"/>
              </w:rPr>
              <w:t>7</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03" w:right="43"/>
              <w:jc w:val="center"/>
              <w:rPr>
                <w:sz w:val="15"/>
              </w:rPr>
            </w:pPr>
            <w:r>
              <w:rPr>
                <w:w w:val="90"/>
                <w:sz w:val="15"/>
              </w:rPr>
              <w:t>80</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4"/>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7"/>
              <w:rPr>
                <w:sz w:val="15"/>
              </w:rPr>
            </w:pPr>
            <w:r>
              <w:rPr>
                <w:w w:val="90"/>
                <w:sz w:val="15"/>
              </w:rPr>
              <w:t>SKB-U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0"/>
              <w:rPr>
                <w:sz w:val="15"/>
              </w:rPr>
            </w:pPr>
            <w:r>
              <w:rPr>
                <w:w w:val="90"/>
                <w:sz w:val="15"/>
              </w:rPr>
              <w:t>OILM7000</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4"/>
              <w:rPr>
                <w:sz w:val="15"/>
              </w:rPr>
            </w:pPr>
            <w:r>
              <w:rPr>
                <w:w w:val="90"/>
                <w:sz w:val="15"/>
              </w:rPr>
              <w:t>KITU1009</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4"/>
              <w:rPr>
                <w:sz w:val="15"/>
              </w:rPr>
            </w:pPr>
            <w:r>
              <w:rPr>
                <w:w w:val="90"/>
                <w:sz w:val="15"/>
              </w:rPr>
              <w:t>6-gallon universal in bag</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2"/>
              <w:rPr>
                <w:sz w:val="15"/>
              </w:rPr>
            </w:pPr>
            <w:r>
              <w:rPr>
                <w:w w:val="90"/>
                <w:sz w:val="15"/>
              </w:rPr>
              <w:t>18" x 15" x 7"</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8"/>
              <w:rPr>
                <w:sz w:val="15"/>
              </w:rPr>
            </w:pPr>
            <w:r>
              <w:rPr>
                <w:w w:val="90"/>
                <w:sz w:val="15"/>
              </w:rPr>
              <w:t>n/a</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41"/>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9"/>
              <w:jc w:val="center"/>
              <w:rPr>
                <w:sz w:val="15"/>
              </w:rPr>
            </w:pPr>
            <w:r>
              <w:rPr>
                <w:w w:val="79"/>
                <w:sz w:val="15"/>
              </w:rPr>
              <w:t>5</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304"/>
              <w:jc w:val="right"/>
              <w:rPr>
                <w:sz w:val="15"/>
              </w:rPr>
            </w:pPr>
            <w:r>
              <w:rPr>
                <w:w w:val="79"/>
                <w:sz w:val="15"/>
              </w:rPr>
              <w:t>7</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104" w:right="43"/>
              <w:jc w:val="center"/>
              <w:rPr>
                <w:sz w:val="15"/>
              </w:rPr>
            </w:pPr>
            <w:r>
              <w:rPr>
                <w:w w:val="90"/>
                <w:sz w:val="15"/>
              </w:rPr>
              <w:t>80</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5"/>
              <w:jc w:val="center"/>
              <w:rPr>
                <w:sz w:val="15"/>
              </w:rPr>
            </w:pPr>
            <w:r>
              <w:rPr>
                <w:w w:val="90"/>
                <w:sz w:val="15"/>
              </w:rPr>
              <w:t>33</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85"/>
                <w:sz w:val="15"/>
              </w:rPr>
              <w:t>SKFB-O</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1"/>
              <w:rPr>
                <w:sz w:val="15"/>
              </w:rPr>
            </w:pPr>
            <w:r>
              <w:rPr>
                <w:w w:val="90"/>
                <w:sz w:val="15"/>
              </w:rPr>
              <w:t>OIL717</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5"/>
              <w:rPr>
                <w:sz w:val="15"/>
              </w:rPr>
            </w:pPr>
            <w:r>
              <w:rPr>
                <w:w w:val="85"/>
                <w:sz w:val="15"/>
              </w:rPr>
              <w:t>KITO1008</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5"/>
              <w:rPr>
                <w:sz w:val="15"/>
              </w:rPr>
            </w:pPr>
            <w:r>
              <w:rPr>
                <w:w w:val="95"/>
                <w:sz w:val="15"/>
              </w:rPr>
              <w:t>oil-only foil kit</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3"/>
              <w:rPr>
                <w:sz w:val="15"/>
              </w:rPr>
            </w:pPr>
            <w:r>
              <w:rPr>
                <w:w w:val="90"/>
                <w:sz w:val="15"/>
              </w:rPr>
              <w:t>20.25" x 20" x 6"</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9"/>
              <w:rPr>
                <w:sz w:val="15"/>
              </w:rPr>
            </w:pPr>
            <w:r>
              <w:rPr>
                <w:w w:val="90"/>
                <w:sz w:val="15"/>
              </w:rPr>
              <w:t>white</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41"/>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right="27"/>
              <w:jc w:val="center"/>
              <w:rPr>
                <w:sz w:val="15"/>
              </w:rPr>
            </w:pPr>
            <w:r>
              <w:rPr>
                <w:w w:val="79"/>
                <w:sz w:val="15"/>
              </w:rPr>
              <w:t>5</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304"/>
              <w:jc w:val="right"/>
              <w:rPr>
                <w:sz w:val="15"/>
              </w:rPr>
            </w:pPr>
            <w:r>
              <w:rPr>
                <w:w w:val="79"/>
                <w:sz w:val="15"/>
              </w:rPr>
              <w:t>6</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347"/>
              <w:rPr>
                <w:sz w:val="15"/>
              </w:rPr>
            </w:pPr>
            <w:r>
              <w:rPr>
                <w:w w:val="90"/>
                <w:sz w:val="15"/>
              </w:rPr>
              <w:t>100</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5"/>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8"/>
              <w:rPr>
                <w:sz w:val="15"/>
              </w:rPr>
            </w:pPr>
            <w:r>
              <w:rPr>
                <w:w w:val="85"/>
                <w:sz w:val="15"/>
              </w:rPr>
              <w:t>SKFB-U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1"/>
              <w:rPr>
                <w:sz w:val="15"/>
              </w:rPr>
            </w:pPr>
            <w:r>
              <w:rPr>
                <w:w w:val="90"/>
                <w:sz w:val="15"/>
              </w:rPr>
              <w:t>OIL718</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5"/>
              <w:rPr>
                <w:sz w:val="15"/>
              </w:rPr>
            </w:pPr>
            <w:r>
              <w:rPr>
                <w:w w:val="90"/>
                <w:sz w:val="15"/>
              </w:rPr>
              <w:t>KITU1006</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5"/>
              <w:rPr>
                <w:sz w:val="15"/>
              </w:rPr>
            </w:pPr>
            <w:r>
              <w:rPr>
                <w:w w:val="90"/>
                <w:sz w:val="15"/>
              </w:rPr>
              <w:t>universal foil kit</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3"/>
              <w:rPr>
                <w:sz w:val="15"/>
              </w:rPr>
            </w:pPr>
            <w:r>
              <w:rPr>
                <w:w w:val="90"/>
                <w:sz w:val="15"/>
              </w:rPr>
              <w:t>20.25" x 20" x 6"</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6"/>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9"/>
              <w:rPr>
                <w:sz w:val="15"/>
              </w:rPr>
            </w:pPr>
            <w:r>
              <w:rPr>
                <w:w w:val="90"/>
                <w:sz w:val="15"/>
              </w:rPr>
              <w:t>white</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40"/>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7"/>
              <w:jc w:val="center"/>
              <w:rPr>
                <w:sz w:val="15"/>
              </w:rPr>
            </w:pPr>
            <w:r>
              <w:rPr>
                <w:w w:val="79"/>
                <w:sz w:val="15"/>
              </w:rPr>
              <w:t>5</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304"/>
              <w:jc w:val="right"/>
              <w:rPr>
                <w:sz w:val="15"/>
              </w:rPr>
            </w:pPr>
            <w:r>
              <w:rPr>
                <w:w w:val="79"/>
                <w:sz w:val="15"/>
              </w:rPr>
              <w:t>6</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347"/>
              <w:rPr>
                <w:sz w:val="15"/>
              </w:rPr>
            </w:pPr>
            <w:r>
              <w:rPr>
                <w:w w:val="90"/>
                <w:sz w:val="15"/>
              </w:rPr>
              <w:t>100</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5"/>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85"/>
                <w:sz w:val="15"/>
              </w:rPr>
              <w:t>SKFB-H</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81"/>
              <w:rPr>
                <w:sz w:val="15"/>
              </w:rPr>
            </w:pPr>
            <w:r>
              <w:rPr>
                <w:w w:val="90"/>
                <w:sz w:val="15"/>
              </w:rPr>
              <w:t>OIL720</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5"/>
              <w:rPr>
                <w:sz w:val="15"/>
              </w:rPr>
            </w:pPr>
            <w:r>
              <w:rPr>
                <w:w w:val="90"/>
                <w:sz w:val="15"/>
              </w:rPr>
              <w:t>KITH1001</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5"/>
              <w:rPr>
                <w:sz w:val="15"/>
              </w:rPr>
            </w:pPr>
            <w:r>
              <w:rPr>
                <w:w w:val="90"/>
                <w:sz w:val="15"/>
              </w:rPr>
              <w:t>hazmat foil kit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3"/>
              <w:rPr>
                <w:sz w:val="15"/>
              </w:rPr>
            </w:pPr>
            <w:r>
              <w:rPr>
                <w:w w:val="90"/>
                <w:sz w:val="15"/>
              </w:rPr>
              <w:t>20.25" x 20" x 6"</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69"/>
              <w:rPr>
                <w:sz w:val="15"/>
              </w:rPr>
            </w:pPr>
            <w:r>
              <w:rPr>
                <w:w w:val="90"/>
                <w:sz w:val="15"/>
              </w:rPr>
              <w:t>white</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3" w:right="40"/>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right="27"/>
              <w:jc w:val="center"/>
              <w:rPr>
                <w:sz w:val="15"/>
              </w:rPr>
            </w:pPr>
            <w:r>
              <w:rPr>
                <w:w w:val="79"/>
                <w:sz w:val="15"/>
              </w:rPr>
              <w:t>5</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303"/>
              <w:jc w:val="right"/>
              <w:rPr>
                <w:sz w:val="15"/>
              </w:rPr>
            </w:pPr>
            <w:r>
              <w:rPr>
                <w:w w:val="79"/>
                <w:sz w:val="15"/>
              </w:rPr>
              <w:t>6</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347"/>
              <w:rPr>
                <w:sz w:val="15"/>
              </w:rPr>
            </w:pPr>
            <w:r>
              <w:rPr>
                <w:w w:val="90"/>
                <w:sz w:val="15"/>
              </w:rPr>
              <w:t>100</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6"/>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85"/>
                <w:sz w:val="15"/>
              </w:rPr>
              <w:t>SKYB-O</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1"/>
              <w:rPr>
                <w:sz w:val="15"/>
              </w:rPr>
            </w:pPr>
            <w:r>
              <w:rPr>
                <w:w w:val="90"/>
                <w:sz w:val="15"/>
              </w:rPr>
              <w:t>OILM7026</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5"/>
              <w:rPr>
                <w:sz w:val="15"/>
              </w:rPr>
            </w:pPr>
            <w:r>
              <w:rPr>
                <w:w w:val="85"/>
                <w:sz w:val="15"/>
              </w:rPr>
              <w:t>KITO1015</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5"/>
              <w:rPr>
                <w:sz w:val="15"/>
              </w:rPr>
            </w:pPr>
            <w:r>
              <w:rPr>
                <w:w w:val="95"/>
                <w:sz w:val="15"/>
              </w:rPr>
              <w:t>high-viz bag spill kit, oil only</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3"/>
              <w:rPr>
                <w:sz w:val="15"/>
              </w:rPr>
            </w:pPr>
            <w:r>
              <w:rPr>
                <w:w w:val="90"/>
                <w:sz w:val="15"/>
              </w:rPr>
              <w:t>22" x 15"</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9"/>
              <w:rPr>
                <w:sz w:val="15"/>
              </w:rPr>
            </w:pPr>
            <w:r>
              <w:rPr>
                <w:w w:val="90"/>
                <w:sz w:val="15"/>
              </w:rPr>
              <w:t>yellow</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40"/>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right="26"/>
              <w:jc w:val="center"/>
              <w:rPr>
                <w:sz w:val="15"/>
              </w:rPr>
            </w:pPr>
            <w:r>
              <w:rPr>
                <w:w w:val="79"/>
                <w:sz w:val="15"/>
              </w:rPr>
              <w:t>5</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303"/>
              <w:jc w:val="right"/>
              <w:rPr>
                <w:sz w:val="15"/>
              </w:rPr>
            </w:pPr>
            <w:r>
              <w:rPr>
                <w:w w:val="79"/>
                <w:sz w:val="15"/>
              </w:rPr>
              <w:t>8</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347"/>
              <w:rPr>
                <w:sz w:val="15"/>
              </w:rPr>
            </w:pPr>
            <w:r>
              <w:rPr>
                <w:w w:val="90"/>
                <w:sz w:val="15"/>
              </w:rPr>
              <w:t>100</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6"/>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8"/>
              <w:rPr>
                <w:sz w:val="15"/>
              </w:rPr>
            </w:pPr>
            <w:r>
              <w:rPr>
                <w:w w:val="90"/>
                <w:sz w:val="15"/>
              </w:rPr>
              <w:t>SKYB-U</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1"/>
              <w:rPr>
                <w:sz w:val="15"/>
              </w:rPr>
            </w:pPr>
            <w:r>
              <w:rPr>
                <w:w w:val="90"/>
                <w:sz w:val="15"/>
              </w:rPr>
              <w:t>OILM7027</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5"/>
              <w:rPr>
                <w:sz w:val="15"/>
              </w:rPr>
            </w:pPr>
            <w:r>
              <w:rPr>
                <w:w w:val="90"/>
                <w:sz w:val="15"/>
              </w:rPr>
              <w:t>KITU1013</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5"/>
              <w:rPr>
                <w:sz w:val="15"/>
              </w:rPr>
            </w:pPr>
            <w:r>
              <w:rPr>
                <w:w w:val="90"/>
                <w:sz w:val="15"/>
              </w:rPr>
              <w:t>high-viz bag spill kit,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3"/>
              <w:rPr>
                <w:sz w:val="15"/>
              </w:rPr>
            </w:pPr>
            <w:r>
              <w:rPr>
                <w:w w:val="90"/>
                <w:sz w:val="15"/>
              </w:rPr>
              <w:t>22" x 15"</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9"/>
              <w:rPr>
                <w:sz w:val="15"/>
              </w:rPr>
            </w:pPr>
            <w:r>
              <w:rPr>
                <w:w w:val="90"/>
                <w:sz w:val="15"/>
              </w:rPr>
              <w:t>yellow</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40"/>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6"/>
              <w:jc w:val="center"/>
              <w:rPr>
                <w:sz w:val="15"/>
              </w:rPr>
            </w:pPr>
            <w:r>
              <w:rPr>
                <w:w w:val="79"/>
                <w:sz w:val="15"/>
              </w:rPr>
              <w:t>5</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303"/>
              <w:jc w:val="right"/>
              <w:rPr>
                <w:sz w:val="15"/>
              </w:rPr>
            </w:pPr>
            <w:r>
              <w:rPr>
                <w:w w:val="79"/>
                <w:sz w:val="15"/>
              </w:rPr>
              <w:t>8</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347"/>
              <w:rPr>
                <w:sz w:val="15"/>
              </w:rPr>
            </w:pPr>
            <w:r>
              <w:rPr>
                <w:w w:val="90"/>
                <w:sz w:val="15"/>
              </w:rPr>
              <w:t>100</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6"/>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8"/>
              <w:rPr>
                <w:sz w:val="15"/>
              </w:rPr>
            </w:pPr>
            <w:r>
              <w:rPr>
                <w:w w:val="90"/>
                <w:sz w:val="15"/>
              </w:rPr>
              <w:t>OILM7076</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1"/>
              <w:rPr>
                <w:sz w:val="15"/>
              </w:rPr>
            </w:pPr>
            <w:r>
              <w:rPr>
                <w:w w:val="90"/>
                <w:sz w:val="15"/>
              </w:rPr>
              <w:t>OILM7076</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5"/>
              <w:rPr>
                <w:sz w:val="15"/>
              </w:rPr>
            </w:pPr>
            <w:r>
              <w:rPr>
                <w:w w:val="90"/>
                <w:sz w:val="15"/>
              </w:rPr>
              <w:t>KITU1028</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5"/>
              <w:rPr>
                <w:sz w:val="15"/>
              </w:rPr>
            </w:pPr>
            <w:r>
              <w:rPr>
                <w:w w:val="90"/>
                <w:sz w:val="15"/>
              </w:rPr>
              <w:t>universal spill sack</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3"/>
              <w:rPr>
                <w:sz w:val="15"/>
              </w:rPr>
            </w:pPr>
            <w:r>
              <w:rPr>
                <w:w w:val="90"/>
                <w:sz w:val="15"/>
              </w:rPr>
              <w:t>28" x 21"</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69"/>
              <w:rPr>
                <w:sz w:val="15"/>
              </w:rPr>
            </w:pPr>
            <w:r>
              <w:rPr>
                <w:w w:val="90"/>
                <w:sz w:val="15"/>
              </w:rPr>
              <w:t>black</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3"/>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39"/>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6"/>
              <w:jc w:val="center"/>
              <w:rPr>
                <w:sz w:val="15"/>
              </w:rPr>
            </w:pPr>
            <w:r>
              <w:rPr>
                <w:w w:val="79"/>
                <w:sz w:val="15"/>
              </w:rPr>
              <w:t>7</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303"/>
              <w:jc w:val="right"/>
              <w:rPr>
                <w:sz w:val="15"/>
              </w:rPr>
            </w:pPr>
            <w:r>
              <w:rPr>
                <w:w w:val="79"/>
                <w:sz w:val="15"/>
              </w:rPr>
              <w:t>6</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347"/>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7"/>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8"/>
              <w:rPr>
                <w:sz w:val="15"/>
              </w:rPr>
            </w:pPr>
            <w:r>
              <w:rPr>
                <w:w w:val="90"/>
                <w:sz w:val="15"/>
              </w:rPr>
              <w:t>OILM7077</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1"/>
              <w:rPr>
                <w:sz w:val="15"/>
              </w:rPr>
            </w:pPr>
            <w:r>
              <w:rPr>
                <w:w w:val="90"/>
                <w:sz w:val="15"/>
              </w:rPr>
              <w:t>OILM7077</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5"/>
              <w:rPr>
                <w:sz w:val="15"/>
              </w:rPr>
            </w:pPr>
            <w:r>
              <w:rPr>
                <w:w w:val="85"/>
                <w:sz w:val="15"/>
              </w:rPr>
              <w:t>KITO1030</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5"/>
              <w:rPr>
                <w:sz w:val="15"/>
              </w:rPr>
            </w:pPr>
            <w:r>
              <w:rPr>
                <w:w w:val="95"/>
                <w:sz w:val="15"/>
              </w:rPr>
              <w:t>oil-only spill sack</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3"/>
              <w:rPr>
                <w:sz w:val="15"/>
              </w:rPr>
            </w:pPr>
            <w:r>
              <w:rPr>
                <w:w w:val="90"/>
                <w:sz w:val="15"/>
              </w:rPr>
              <w:t>28" x 21"</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9"/>
              <w:rPr>
                <w:sz w:val="15"/>
              </w:rPr>
            </w:pPr>
            <w:r>
              <w:rPr>
                <w:w w:val="90"/>
                <w:sz w:val="15"/>
              </w:rPr>
              <w:t>black</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39"/>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right="25"/>
              <w:jc w:val="center"/>
              <w:rPr>
                <w:sz w:val="15"/>
              </w:rPr>
            </w:pPr>
            <w:r>
              <w:rPr>
                <w:w w:val="79"/>
                <w:sz w:val="15"/>
              </w:rPr>
              <w:t>7</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303"/>
              <w:jc w:val="right"/>
              <w:rPr>
                <w:sz w:val="15"/>
              </w:rPr>
            </w:pPr>
            <w:r>
              <w:rPr>
                <w:w w:val="79"/>
                <w:sz w:val="15"/>
              </w:rPr>
              <w:t>6</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348"/>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7"/>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DCDDDE"/>
          </w:tcPr>
          <w:p>
            <w:pPr>
              <w:pStyle w:val="TableParagraph"/>
              <w:spacing w:line="138" w:lineRule="exact" w:before="7"/>
              <w:ind w:left="9"/>
              <w:rPr>
                <w:sz w:val="15"/>
              </w:rPr>
            </w:pPr>
            <w:r>
              <w:rPr>
                <w:w w:val="90"/>
                <w:sz w:val="15"/>
              </w:rPr>
              <w:t>OILM7107</w:t>
            </w:r>
          </w:p>
        </w:tc>
        <w:tc>
          <w:tcPr>
            <w:tcW w:w="906" w:type="dxa"/>
            <w:tcBorders>
              <w:top w:val="single" w:sz="6" w:space="0" w:color="000000"/>
              <w:bottom w:val="single" w:sz="6" w:space="0" w:color="000000"/>
            </w:tcBorders>
            <w:shd w:val="clear" w:color="auto" w:fill="DCDDDE"/>
          </w:tcPr>
          <w:p>
            <w:pPr>
              <w:pStyle w:val="TableParagraph"/>
              <w:spacing w:line="138" w:lineRule="exact" w:before="7"/>
              <w:ind w:left="82"/>
              <w:rPr>
                <w:sz w:val="15"/>
              </w:rPr>
            </w:pPr>
            <w:r>
              <w:rPr>
                <w:w w:val="90"/>
                <w:sz w:val="15"/>
              </w:rPr>
              <w:t>OILM7107</w:t>
            </w:r>
          </w:p>
        </w:tc>
        <w:tc>
          <w:tcPr>
            <w:tcW w:w="1010" w:type="dxa"/>
            <w:tcBorders>
              <w:top w:val="single" w:sz="6" w:space="0" w:color="000000"/>
              <w:bottom w:val="single" w:sz="6" w:space="0" w:color="000000"/>
            </w:tcBorders>
            <w:shd w:val="clear" w:color="auto" w:fill="DCDDDE"/>
          </w:tcPr>
          <w:p>
            <w:pPr>
              <w:pStyle w:val="TableParagraph"/>
              <w:spacing w:line="138" w:lineRule="exact" w:before="7"/>
              <w:ind w:left="216"/>
              <w:rPr>
                <w:sz w:val="15"/>
              </w:rPr>
            </w:pPr>
            <w:r>
              <w:rPr>
                <w:w w:val="90"/>
                <w:sz w:val="15"/>
              </w:rPr>
              <w:t>KITU1033</w:t>
            </w:r>
          </w:p>
        </w:tc>
        <w:tc>
          <w:tcPr>
            <w:tcW w:w="2792" w:type="dxa"/>
            <w:tcBorders>
              <w:top w:val="single" w:sz="6" w:space="0" w:color="000000"/>
              <w:bottom w:val="single" w:sz="6" w:space="0" w:color="000000"/>
            </w:tcBorders>
            <w:shd w:val="clear" w:color="auto" w:fill="DCDDDE"/>
          </w:tcPr>
          <w:p>
            <w:pPr>
              <w:pStyle w:val="TableParagraph"/>
              <w:spacing w:line="138" w:lineRule="exact" w:before="7"/>
              <w:ind w:left="266"/>
              <w:rPr>
                <w:sz w:val="15"/>
              </w:rPr>
            </w:pPr>
            <w:r>
              <w:rPr>
                <w:w w:val="90"/>
                <w:sz w:val="15"/>
              </w:rPr>
              <w:t>tote bag kit, universal</w:t>
            </w:r>
          </w:p>
        </w:tc>
        <w:tc>
          <w:tcPr>
            <w:tcW w:w="1723" w:type="dxa"/>
            <w:tcBorders>
              <w:top w:val="single" w:sz="6" w:space="0" w:color="000000"/>
              <w:bottom w:val="single" w:sz="6" w:space="0" w:color="000000"/>
            </w:tcBorders>
            <w:shd w:val="clear" w:color="auto" w:fill="DCDDDE"/>
          </w:tcPr>
          <w:p>
            <w:pPr>
              <w:pStyle w:val="TableParagraph"/>
              <w:spacing w:line="138" w:lineRule="exact" w:before="7"/>
              <w:ind w:left="574"/>
              <w:rPr>
                <w:sz w:val="15"/>
              </w:rPr>
            </w:pPr>
            <w:r>
              <w:rPr>
                <w:w w:val="90"/>
                <w:sz w:val="15"/>
              </w:rPr>
              <w:t>20" x 10" x 12"</w:t>
            </w:r>
          </w:p>
        </w:tc>
        <w:tc>
          <w:tcPr>
            <w:tcW w:w="361" w:type="dxa"/>
            <w:tcBorders>
              <w:top w:val="single" w:sz="6" w:space="0" w:color="000000"/>
              <w:bottom w:val="single" w:sz="6" w:space="0" w:color="000000"/>
            </w:tcBorders>
            <w:shd w:val="clear" w:color="auto" w:fill="DCDDDE"/>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left="170"/>
              <w:rPr>
                <w:sz w:val="15"/>
              </w:rPr>
            </w:pPr>
            <w:r>
              <w:rPr>
                <w:w w:val="85"/>
                <w:sz w:val="15"/>
              </w:rPr>
              <w:t>blue/yellow</w:t>
            </w:r>
          </w:p>
        </w:tc>
        <w:tc>
          <w:tcPr>
            <w:tcW w:w="567" w:type="dxa"/>
            <w:tcBorders>
              <w:top w:val="single" w:sz="6" w:space="0" w:color="000000"/>
              <w:bottom w:val="single" w:sz="6" w:space="0" w:color="000000"/>
            </w:tcBorders>
            <w:shd w:val="clear" w:color="auto" w:fill="DCDDDE"/>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DCDDDE"/>
          </w:tcPr>
          <w:p>
            <w:pPr>
              <w:pStyle w:val="TableParagraph"/>
              <w:spacing w:line="138" w:lineRule="exact" w:before="7"/>
              <w:ind w:left="33" w:right="39"/>
              <w:jc w:val="center"/>
              <w:rPr>
                <w:sz w:val="15"/>
              </w:rPr>
            </w:pPr>
            <w:r>
              <w:rPr>
                <w:w w:val="90"/>
                <w:sz w:val="15"/>
              </w:rPr>
              <w:t>n/a</w:t>
            </w:r>
          </w:p>
        </w:tc>
        <w:tc>
          <w:tcPr>
            <w:tcW w:w="866" w:type="dxa"/>
            <w:tcBorders>
              <w:top w:val="single" w:sz="6" w:space="0" w:color="000000"/>
              <w:bottom w:val="single" w:sz="6" w:space="0" w:color="000000"/>
            </w:tcBorders>
            <w:shd w:val="clear" w:color="auto" w:fill="DCDDDE"/>
          </w:tcPr>
          <w:p>
            <w:pPr>
              <w:pStyle w:val="TableParagraph"/>
              <w:spacing w:line="138" w:lineRule="exact" w:before="7"/>
              <w:ind w:right="25"/>
              <w:jc w:val="center"/>
              <w:rPr>
                <w:sz w:val="15"/>
              </w:rPr>
            </w:pPr>
            <w:r>
              <w:rPr>
                <w:w w:val="79"/>
                <w:sz w:val="15"/>
              </w:rPr>
              <w:t>6</w:t>
            </w:r>
          </w:p>
        </w:tc>
        <w:tc>
          <w:tcPr>
            <w:tcW w:w="1425" w:type="dxa"/>
            <w:gridSpan w:val="2"/>
            <w:tcBorders>
              <w:top w:val="single" w:sz="6" w:space="0" w:color="000000"/>
              <w:bottom w:val="single" w:sz="6" w:space="0" w:color="000000"/>
            </w:tcBorders>
            <w:shd w:val="clear" w:color="auto" w:fill="DCDDDE"/>
          </w:tcPr>
          <w:p>
            <w:pPr>
              <w:pStyle w:val="TableParagraph"/>
              <w:spacing w:line="138" w:lineRule="exact" w:before="7"/>
              <w:ind w:right="303"/>
              <w:jc w:val="right"/>
              <w:rPr>
                <w:sz w:val="15"/>
              </w:rPr>
            </w:pPr>
            <w:r>
              <w:rPr>
                <w:w w:val="79"/>
                <w:sz w:val="15"/>
              </w:rPr>
              <w:t>9</w:t>
            </w:r>
          </w:p>
        </w:tc>
        <w:tc>
          <w:tcPr>
            <w:tcW w:w="763" w:type="dxa"/>
            <w:tcBorders>
              <w:top w:val="single" w:sz="6" w:space="0" w:color="000000"/>
              <w:bottom w:val="single" w:sz="6" w:space="0" w:color="000000"/>
            </w:tcBorders>
            <w:shd w:val="clear" w:color="auto" w:fill="DCDDDE"/>
          </w:tcPr>
          <w:p>
            <w:pPr>
              <w:pStyle w:val="TableParagraph"/>
              <w:spacing w:line="138" w:lineRule="exact" w:before="7"/>
              <w:ind w:left="348"/>
              <w:rPr>
                <w:sz w:val="15"/>
              </w:rPr>
            </w:pPr>
            <w:r>
              <w:rPr>
                <w:w w:val="90"/>
                <w:sz w:val="15"/>
              </w:rPr>
              <w:t>n/a</w:t>
            </w:r>
          </w:p>
        </w:tc>
        <w:tc>
          <w:tcPr>
            <w:tcW w:w="533" w:type="dxa"/>
            <w:tcBorders>
              <w:top w:val="single" w:sz="6" w:space="0" w:color="000000"/>
              <w:bottom w:val="single" w:sz="6" w:space="0" w:color="000000"/>
            </w:tcBorders>
            <w:shd w:val="clear" w:color="auto" w:fill="DCDDDE"/>
          </w:tcPr>
          <w:p>
            <w:pPr>
              <w:pStyle w:val="TableParagraph"/>
              <w:spacing w:line="138" w:lineRule="exact" w:before="7"/>
              <w:ind w:left="87"/>
              <w:jc w:val="center"/>
              <w:rPr>
                <w:sz w:val="15"/>
              </w:rPr>
            </w:pPr>
            <w:r>
              <w:rPr>
                <w:w w:val="90"/>
                <w:sz w:val="15"/>
              </w:rPr>
              <w:t>34</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OILM7065</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2"/>
              <w:rPr>
                <w:sz w:val="15"/>
              </w:rPr>
            </w:pPr>
            <w:r>
              <w:rPr>
                <w:w w:val="90"/>
                <w:sz w:val="15"/>
              </w:rPr>
              <w:t>OILM7065</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6"/>
              <w:rPr>
                <w:sz w:val="15"/>
              </w:rPr>
            </w:pPr>
            <w:r>
              <w:rPr>
                <w:w w:val="85"/>
                <w:sz w:val="15"/>
              </w:rPr>
              <w:t>KITO1024</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6"/>
              <w:rPr>
                <w:sz w:val="15"/>
              </w:rPr>
            </w:pPr>
            <w:r>
              <w:rPr>
                <w:w w:val="90"/>
                <w:sz w:val="15"/>
              </w:rPr>
              <w:t>marine spill kit</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4"/>
              <w:rPr>
                <w:sz w:val="15"/>
              </w:rPr>
            </w:pPr>
            <w:r>
              <w:rPr>
                <w:w w:val="90"/>
                <w:sz w:val="15"/>
              </w:rPr>
              <w:t>65 gal</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7"/>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70"/>
              <w:rPr>
                <w:sz w:val="15"/>
              </w:rPr>
            </w:pPr>
            <w:r>
              <w:rPr>
                <w:w w:val="90"/>
                <w:sz w:val="15"/>
              </w:rPr>
              <w:t>yellow</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38"/>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5" w:right="30"/>
              <w:jc w:val="center"/>
              <w:rPr>
                <w:sz w:val="15"/>
              </w:rPr>
            </w:pPr>
            <w:r>
              <w:rPr>
                <w:w w:val="90"/>
                <w:sz w:val="15"/>
              </w:rPr>
              <w:t>62</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39"/>
              <w:jc w:val="right"/>
              <w:rPr>
                <w:sz w:val="15"/>
              </w:rPr>
            </w:pPr>
            <w:r>
              <w:rPr>
                <w:w w:val="75"/>
                <w:sz w:val="15"/>
              </w:rPr>
              <w:t>77</w:t>
            </w:r>
          </w:p>
        </w:tc>
        <w:tc>
          <w:tcPr>
            <w:tcW w:w="763" w:type="dxa"/>
            <w:tcBorders>
              <w:top w:val="single" w:sz="6" w:space="0" w:color="000000"/>
              <w:bottom w:val="single" w:sz="6" w:space="0" w:color="000000"/>
            </w:tcBorders>
            <w:shd w:val="clear" w:color="auto" w:fill="B0B3D3"/>
          </w:tcPr>
          <w:p>
            <w:pPr>
              <w:pStyle w:val="TableParagraph"/>
              <w:spacing w:line="138" w:lineRule="exact" w:before="7"/>
              <w:jc w:val="center"/>
              <w:rPr>
                <w:sz w:val="15"/>
              </w:rPr>
            </w:pPr>
            <w:r>
              <w:rPr>
                <w:w w:val="79"/>
                <w:sz w:val="15"/>
              </w:rPr>
              <w:t>2</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7"/>
              <w:jc w:val="center"/>
              <w:rPr>
                <w:sz w:val="15"/>
              </w:rPr>
            </w:pPr>
            <w:r>
              <w:rPr>
                <w:w w:val="90"/>
                <w:sz w:val="15"/>
              </w:rPr>
              <w:t>35</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80"/>
                <w:sz w:val="15"/>
              </w:rPr>
              <w:t>OILM7065-R</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2"/>
              <w:rPr>
                <w:sz w:val="15"/>
              </w:rPr>
            </w:pPr>
            <w:r>
              <w:rPr>
                <w:w w:val="90"/>
                <w:sz w:val="15"/>
              </w:rPr>
              <w:t>OILM7065R</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6"/>
              <w:rPr>
                <w:sz w:val="15"/>
              </w:rPr>
            </w:pPr>
            <w:r>
              <w:rPr>
                <w:w w:val="85"/>
                <w:sz w:val="15"/>
              </w:rPr>
              <w:t>KITO1025</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6"/>
              <w:rPr>
                <w:sz w:val="15"/>
              </w:rPr>
            </w:pPr>
            <w:r>
              <w:rPr>
                <w:w w:val="95"/>
                <w:sz w:val="15"/>
              </w:rPr>
              <w:t>65-gallon oil-only marine spill kit refill</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4"/>
              <w:rPr>
                <w:sz w:val="15"/>
              </w:rPr>
            </w:pPr>
            <w:r>
              <w:rPr>
                <w:w w:val="90"/>
                <w:sz w:val="15"/>
              </w:rPr>
              <w:t>65 gal</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70"/>
              <w:rPr>
                <w:sz w:val="15"/>
              </w:rPr>
            </w:pPr>
            <w:r>
              <w:rPr>
                <w:w w:val="90"/>
                <w:sz w:val="15"/>
              </w:rPr>
              <w:t>n/a</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38"/>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 w:right="30"/>
              <w:jc w:val="center"/>
              <w:rPr>
                <w:sz w:val="15"/>
              </w:rPr>
            </w:pPr>
            <w:r>
              <w:rPr>
                <w:w w:val="90"/>
                <w:sz w:val="15"/>
              </w:rPr>
              <w:t>62</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39"/>
              <w:jc w:val="right"/>
              <w:rPr>
                <w:sz w:val="15"/>
              </w:rPr>
            </w:pPr>
            <w:r>
              <w:rPr>
                <w:w w:val="75"/>
                <w:sz w:val="15"/>
              </w:rPr>
              <w:t>41</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348"/>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8"/>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OILM7083</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2"/>
              <w:rPr>
                <w:sz w:val="15"/>
              </w:rPr>
            </w:pPr>
            <w:r>
              <w:rPr>
                <w:w w:val="90"/>
                <w:sz w:val="15"/>
              </w:rPr>
              <w:t>OILM7083</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6"/>
              <w:rPr>
                <w:sz w:val="15"/>
              </w:rPr>
            </w:pPr>
            <w:r>
              <w:rPr>
                <w:w w:val="85"/>
                <w:sz w:val="15"/>
              </w:rPr>
              <w:t>KITO1031</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6"/>
              <w:rPr>
                <w:sz w:val="15"/>
              </w:rPr>
            </w:pPr>
            <w:r>
              <w:rPr>
                <w:w w:val="95"/>
                <w:sz w:val="15"/>
              </w:rPr>
              <w:t>dock box spill kit, oil-only</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4"/>
              <w:rPr>
                <w:sz w:val="15"/>
              </w:rPr>
            </w:pPr>
            <w:r>
              <w:rPr>
                <w:w w:val="85"/>
                <w:sz w:val="15"/>
              </w:rPr>
              <w:t>44.25"</w:t>
            </w:r>
            <w:r>
              <w:rPr>
                <w:spacing w:val="-22"/>
                <w:w w:val="85"/>
                <w:sz w:val="15"/>
              </w:rPr>
              <w:t> </w:t>
            </w:r>
            <w:r>
              <w:rPr>
                <w:w w:val="85"/>
                <w:sz w:val="15"/>
              </w:rPr>
              <w:t>x</w:t>
            </w:r>
            <w:r>
              <w:rPr>
                <w:spacing w:val="-22"/>
                <w:w w:val="85"/>
                <w:sz w:val="15"/>
              </w:rPr>
              <w:t> </w:t>
            </w:r>
            <w:r>
              <w:rPr>
                <w:w w:val="85"/>
                <w:sz w:val="15"/>
              </w:rPr>
              <w:t>26.5"</w:t>
            </w:r>
            <w:r>
              <w:rPr>
                <w:spacing w:val="-22"/>
                <w:w w:val="85"/>
                <w:sz w:val="15"/>
              </w:rPr>
              <w:t> </w:t>
            </w:r>
            <w:r>
              <w:rPr>
                <w:w w:val="85"/>
                <w:sz w:val="15"/>
              </w:rPr>
              <w:t>x</w:t>
            </w:r>
            <w:r>
              <w:rPr>
                <w:spacing w:val="-22"/>
                <w:w w:val="85"/>
                <w:sz w:val="15"/>
              </w:rPr>
              <w:t> </w:t>
            </w:r>
            <w:r>
              <w:rPr>
                <w:w w:val="85"/>
                <w:sz w:val="15"/>
              </w:rPr>
              <w:t>27.5"</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70"/>
              <w:rPr>
                <w:sz w:val="15"/>
              </w:rPr>
            </w:pPr>
            <w:r>
              <w:rPr>
                <w:w w:val="90"/>
                <w:sz w:val="15"/>
              </w:rPr>
              <w:t>white</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38"/>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 w:right="30"/>
              <w:jc w:val="center"/>
              <w:rPr>
                <w:sz w:val="15"/>
              </w:rPr>
            </w:pPr>
            <w:r>
              <w:rPr>
                <w:w w:val="90"/>
                <w:sz w:val="15"/>
              </w:rPr>
              <w:t>86</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174"/>
              <w:jc w:val="right"/>
              <w:rPr>
                <w:sz w:val="15"/>
              </w:rPr>
            </w:pPr>
            <w:r>
              <w:rPr>
                <w:w w:val="75"/>
                <w:sz w:val="15"/>
              </w:rPr>
              <w:t>140</w:t>
            </w:r>
          </w:p>
        </w:tc>
        <w:tc>
          <w:tcPr>
            <w:tcW w:w="763" w:type="dxa"/>
            <w:tcBorders>
              <w:top w:val="single" w:sz="6" w:space="0" w:color="000000"/>
              <w:bottom w:val="single" w:sz="6" w:space="0" w:color="000000"/>
            </w:tcBorders>
            <w:shd w:val="clear" w:color="auto" w:fill="B0B3D3"/>
          </w:tcPr>
          <w:p>
            <w:pPr>
              <w:pStyle w:val="TableParagraph"/>
              <w:spacing w:line="138" w:lineRule="exact" w:before="7"/>
              <w:jc w:val="center"/>
              <w:rPr>
                <w:sz w:val="15"/>
              </w:rPr>
            </w:pPr>
            <w:r>
              <w:rPr>
                <w:w w:val="79"/>
                <w:sz w:val="15"/>
              </w:rPr>
              <w:t>1</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8"/>
              <w:jc w:val="center"/>
              <w:rPr>
                <w:sz w:val="15"/>
              </w:rPr>
            </w:pPr>
            <w:r>
              <w:rPr>
                <w:w w:val="90"/>
                <w:sz w:val="15"/>
              </w:rPr>
              <w:t>35</w:t>
            </w:r>
          </w:p>
        </w:tc>
      </w:tr>
      <w:tr>
        <w:trPr>
          <w:trHeight w:val="165" w:hRule="atLeast"/>
        </w:trPr>
        <w:tc>
          <w:tcPr>
            <w:tcW w:w="747"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80"/>
                <w:sz w:val="15"/>
              </w:rPr>
              <w:t>OILM7083-R</w:t>
            </w:r>
          </w:p>
        </w:tc>
        <w:tc>
          <w:tcPr>
            <w:tcW w:w="906" w:type="dxa"/>
            <w:tcBorders>
              <w:top w:val="single" w:sz="6" w:space="0" w:color="000000"/>
              <w:bottom w:val="single" w:sz="6" w:space="0" w:color="000000"/>
            </w:tcBorders>
            <w:shd w:val="clear" w:color="auto" w:fill="B0B3D3"/>
          </w:tcPr>
          <w:p>
            <w:pPr>
              <w:pStyle w:val="TableParagraph"/>
              <w:spacing w:line="138" w:lineRule="exact" w:before="7"/>
              <w:ind w:left="82"/>
              <w:rPr>
                <w:sz w:val="15"/>
              </w:rPr>
            </w:pPr>
            <w:r>
              <w:rPr>
                <w:w w:val="90"/>
                <w:sz w:val="15"/>
              </w:rPr>
              <w:t>OILM7083R</w:t>
            </w:r>
          </w:p>
        </w:tc>
        <w:tc>
          <w:tcPr>
            <w:tcW w:w="1010" w:type="dxa"/>
            <w:tcBorders>
              <w:top w:val="single" w:sz="6" w:space="0" w:color="000000"/>
              <w:bottom w:val="single" w:sz="6" w:space="0" w:color="000000"/>
            </w:tcBorders>
            <w:shd w:val="clear" w:color="auto" w:fill="B0B3D3"/>
          </w:tcPr>
          <w:p>
            <w:pPr>
              <w:pStyle w:val="TableParagraph"/>
              <w:spacing w:line="138" w:lineRule="exact" w:before="7"/>
              <w:ind w:left="216"/>
              <w:rPr>
                <w:sz w:val="15"/>
              </w:rPr>
            </w:pPr>
            <w:r>
              <w:rPr>
                <w:w w:val="85"/>
                <w:sz w:val="15"/>
              </w:rPr>
              <w:t>KITO1032</w:t>
            </w:r>
          </w:p>
        </w:tc>
        <w:tc>
          <w:tcPr>
            <w:tcW w:w="2792" w:type="dxa"/>
            <w:tcBorders>
              <w:top w:val="single" w:sz="6" w:space="0" w:color="000000"/>
              <w:bottom w:val="single" w:sz="6" w:space="0" w:color="000000"/>
            </w:tcBorders>
            <w:shd w:val="clear" w:color="auto" w:fill="B0B3D3"/>
          </w:tcPr>
          <w:p>
            <w:pPr>
              <w:pStyle w:val="TableParagraph"/>
              <w:spacing w:line="138" w:lineRule="exact" w:before="7"/>
              <w:ind w:left="266"/>
              <w:rPr>
                <w:sz w:val="15"/>
              </w:rPr>
            </w:pPr>
            <w:r>
              <w:rPr>
                <w:w w:val="95"/>
                <w:sz w:val="15"/>
              </w:rPr>
              <w:t>dock box spill kit refill, oil-only refill</w:t>
            </w:r>
          </w:p>
        </w:tc>
        <w:tc>
          <w:tcPr>
            <w:tcW w:w="1723" w:type="dxa"/>
            <w:tcBorders>
              <w:top w:val="single" w:sz="6" w:space="0" w:color="000000"/>
              <w:bottom w:val="single" w:sz="6" w:space="0" w:color="000000"/>
            </w:tcBorders>
            <w:shd w:val="clear" w:color="auto" w:fill="B0B3D3"/>
          </w:tcPr>
          <w:p>
            <w:pPr>
              <w:pStyle w:val="TableParagraph"/>
              <w:spacing w:line="138" w:lineRule="exact" w:before="7"/>
              <w:ind w:left="574"/>
              <w:rPr>
                <w:sz w:val="15"/>
              </w:rPr>
            </w:pPr>
            <w:r>
              <w:rPr>
                <w:w w:val="90"/>
                <w:sz w:val="15"/>
              </w:rPr>
              <w:t>n/a</w:t>
            </w:r>
          </w:p>
        </w:tc>
        <w:tc>
          <w:tcPr>
            <w:tcW w:w="361" w:type="dxa"/>
            <w:tcBorders>
              <w:top w:val="single" w:sz="6" w:space="0" w:color="000000"/>
              <w:bottom w:val="single" w:sz="6" w:space="0" w:color="000000"/>
            </w:tcBorders>
            <w:shd w:val="clear" w:color="auto" w:fill="B0B3D3"/>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70"/>
              <w:rPr>
                <w:sz w:val="15"/>
              </w:rPr>
            </w:pPr>
            <w:r>
              <w:rPr>
                <w:w w:val="90"/>
                <w:sz w:val="15"/>
              </w:rPr>
              <w:t>n/a</w:t>
            </w:r>
          </w:p>
        </w:tc>
        <w:tc>
          <w:tcPr>
            <w:tcW w:w="567" w:type="dxa"/>
            <w:tcBorders>
              <w:top w:val="single" w:sz="6" w:space="0" w:color="000000"/>
              <w:bottom w:val="single" w:sz="6" w:space="0" w:color="000000"/>
            </w:tcBorders>
            <w:shd w:val="clear" w:color="auto" w:fill="B0B3D3"/>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33" w:right="37"/>
              <w:jc w:val="center"/>
              <w:rPr>
                <w:sz w:val="15"/>
              </w:rPr>
            </w:pPr>
            <w:r>
              <w:rPr>
                <w:w w:val="90"/>
                <w:sz w:val="15"/>
              </w:rPr>
              <w:t>n/a</w:t>
            </w:r>
          </w:p>
        </w:tc>
        <w:tc>
          <w:tcPr>
            <w:tcW w:w="866" w:type="dxa"/>
            <w:tcBorders>
              <w:top w:val="single" w:sz="6" w:space="0" w:color="000000"/>
              <w:bottom w:val="single" w:sz="6" w:space="0" w:color="000000"/>
            </w:tcBorders>
            <w:shd w:val="clear" w:color="auto" w:fill="B0B3D3"/>
          </w:tcPr>
          <w:p>
            <w:pPr>
              <w:pStyle w:val="TableParagraph"/>
              <w:spacing w:line="138" w:lineRule="exact" w:before="7"/>
              <w:ind w:left="16" w:right="30"/>
              <w:jc w:val="center"/>
              <w:rPr>
                <w:sz w:val="15"/>
              </w:rPr>
            </w:pPr>
            <w:r>
              <w:rPr>
                <w:w w:val="90"/>
                <w:sz w:val="15"/>
              </w:rPr>
              <w:t>86</w:t>
            </w:r>
          </w:p>
        </w:tc>
        <w:tc>
          <w:tcPr>
            <w:tcW w:w="1425" w:type="dxa"/>
            <w:gridSpan w:val="2"/>
            <w:tcBorders>
              <w:top w:val="single" w:sz="6" w:space="0" w:color="000000"/>
              <w:bottom w:val="single" w:sz="6" w:space="0" w:color="000000"/>
            </w:tcBorders>
            <w:shd w:val="clear" w:color="auto" w:fill="B0B3D3"/>
          </w:tcPr>
          <w:p>
            <w:pPr>
              <w:pStyle w:val="TableParagraph"/>
              <w:spacing w:line="138" w:lineRule="exact" w:before="7"/>
              <w:ind w:right="240"/>
              <w:jc w:val="right"/>
              <w:rPr>
                <w:sz w:val="15"/>
              </w:rPr>
            </w:pPr>
            <w:r>
              <w:rPr>
                <w:w w:val="75"/>
                <w:sz w:val="15"/>
              </w:rPr>
              <w:t>71</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348"/>
              <w:rPr>
                <w:sz w:val="15"/>
              </w:rPr>
            </w:pPr>
            <w:r>
              <w:rPr>
                <w:w w:val="90"/>
                <w:sz w:val="15"/>
              </w:rPr>
              <w:t>N/A</w:t>
            </w:r>
          </w:p>
        </w:tc>
        <w:tc>
          <w:tcPr>
            <w:tcW w:w="533" w:type="dxa"/>
            <w:tcBorders>
              <w:top w:val="single" w:sz="6" w:space="0" w:color="000000"/>
              <w:bottom w:val="single" w:sz="6" w:space="0" w:color="000000"/>
            </w:tcBorders>
            <w:shd w:val="clear" w:color="auto" w:fill="B0B3D3"/>
          </w:tcPr>
          <w:p>
            <w:pPr>
              <w:pStyle w:val="TableParagraph"/>
              <w:spacing w:line="138" w:lineRule="exact" w:before="7"/>
              <w:ind w:left="88"/>
              <w:jc w:val="center"/>
              <w:rPr>
                <w:sz w:val="15"/>
              </w:rPr>
            </w:pPr>
            <w:r>
              <w:rPr>
                <w:w w:val="90"/>
                <w:sz w:val="15"/>
              </w:rPr>
              <w:t>36</w:t>
            </w:r>
          </w:p>
        </w:tc>
      </w:tr>
      <w:tr>
        <w:trPr>
          <w:trHeight w:val="165" w:hRule="atLeast"/>
        </w:trPr>
        <w:tc>
          <w:tcPr>
            <w:tcW w:w="747" w:type="dxa"/>
            <w:tcBorders>
              <w:top w:val="single" w:sz="6" w:space="0" w:color="000000"/>
              <w:bottom w:val="single" w:sz="6" w:space="0" w:color="000000"/>
            </w:tcBorders>
            <w:shd w:val="clear" w:color="auto" w:fill="FFCB16"/>
          </w:tcPr>
          <w:p>
            <w:pPr>
              <w:pStyle w:val="TableParagraph"/>
              <w:spacing w:line="138" w:lineRule="exact" w:before="7"/>
              <w:ind w:left="9"/>
              <w:rPr>
                <w:sz w:val="15"/>
              </w:rPr>
            </w:pPr>
            <w:r>
              <w:rPr>
                <w:w w:val="85"/>
                <w:sz w:val="15"/>
              </w:rPr>
              <w:t>CON0210</w:t>
            </w:r>
          </w:p>
        </w:tc>
        <w:tc>
          <w:tcPr>
            <w:tcW w:w="906" w:type="dxa"/>
            <w:tcBorders>
              <w:top w:val="single" w:sz="6" w:space="0" w:color="000000"/>
              <w:bottom w:val="single" w:sz="6" w:space="0" w:color="000000"/>
            </w:tcBorders>
            <w:shd w:val="clear" w:color="auto" w:fill="FFCB16"/>
          </w:tcPr>
          <w:p>
            <w:pPr>
              <w:pStyle w:val="TableParagraph"/>
              <w:spacing w:line="138" w:lineRule="exact" w:before="7"/>
              <w:ind w:left="82"/>
              <w:rPr>
                <w:sz w:val="15"/>
              </w:rPr>
            </w:pPr>
            <w:r>
              <w:rPr>
                <w:w w:val="85"/>
                <w:sz w:val="15"/>
              </w:rPr>
              <w:t>CON0210</w:t>
            </w:r>
          </w:p>
        </w:tc>
        <w:tc>
          <w:tcPr>
            <w:tcW w:w="1010" w:type="dxa"/>
            <w:tcBorders>
              <w:top w:val="single" w:sz="6" w:space="0" w:color="000000"/>
              <w:bottom w:val="single" w:sz="6" w:space="0" w:color="000000"/>
            </w:tcBorders>
            <w:shd w:val="clear" w:color="auto" w:fill="FFCB16"/>
          </w:tcPr>
          <w:p>
            <w:pPr>
              <w:pStyle w:val="TableParagraph"/>
              <w:spacing w:line="138" w:lineRule="exact" w:before="7"/>
              <w:ind w:left="216"/>
              <w:rPr>
                <w:sz w:val="15"/>
              </w:rPr>
            </w:pPr>
            <w:r>
              <w:rPr>
                <w:w w:val="85"/>
                <w:sz w:val="15"/>
              </w:rPr>
              <w:t>KITX1000</w:t>
            </w:r>
          </w:p>
        </w:tc>
        <w:tc>
          <w:tcPr>
            <w:tcW w:w="2792" w:type="dxa"/>
            <w:tcBorders>
              <w:top w:val="single" w:sz="6" w:space="0" w:color="000000"/>
              <w:bottom w:val="single" w:sz="6" w:space="0" w:color="000000"/>
            </w:tcBorders>
            <w:shd w:val="clear" w:color="auto" w:fill="FFCB16"/>
          </w:tcPr>
          <w:p>
            <w:pPr>
              <w:pStyle w:val="TableParagraph"/>
              <w:spacing w:line="138" w:lineRule="exact" w:before="7"/>
              <w:ind w:left="266"/>
              <w:rPr>
                <w:sz w:val="15"/>
              </w:rPr>
            </w:pPr>
            <w:r>
              <w:rPr>
                <w:w w:val="85"/>
                <w:sz w:val="15"/>
              </w:rPr>
              <w:t>large overpack cover</w:t>
            </w:r>
          </w:p>
        </w:tc>
        <w:tc>
          <w:tcPr>
            <w:tcW w:w="1723" w:type="dxa"/>
            <w:tcBorders>
              <w:top w:val="single" w:sz="6" w:space="0" w:color="000000"/>
              <w:bottom w:val="single" w:sz="6" w:space="0" w:color="000000"/>
            </w:tcBorders>
            <w:shd w:val="clear" w:color="auto" w:fill="FFCB16"/>
          </w:tcPr>
          <w:p>
            <w:pPr>
              <w:pStyle w:val="TableParagraph"/>
              <w:spacing w:line="138" w:lineRule="exact" w:before="7"/>
              <w:ind w:left="574"/>
              <w:rPr>
                <w:sz w:val="15"/>
              </w:rPr>
            </w:pPr>
            <w:r>
              <w:rPr>
                <w:w w:val="90"/>
                <w:sz w:val="15"/>
              </w:rPr>
              <w:t>n/a</w:t>
            </w:r>
          </w:p>
        </w:tc>
        <w:tc>
          <w:tcPr>
            <w:tcW w:w="361" w:type="dxa"/>
            <w:tcBorders>
              <w:top w:val="single" w:sz="6" w:space="0" w:color="000000"/>
              <w:bottom w:val="single" w:sz="6" w:space="0" w:color="000000"/>
            </w:tcBorders>
            <w:shd w:val="clear" w:color="auto" w:fill="FFCB16"/>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170"/>
              <w:rPr>
                <w:sz w:val="15"/>
              </w:rPr>
            </w:pPr>
            <w:r>
              <w:rPr>
                <w:w w:val="85"/>
                <w:sz w:val="15"/>
              </w:rPr>
              <w:t>green</w:t>
            </w:r>
          </w:p>
        </w:tc>
        <w:tc>
          <w:tcPr>
            <w:tcW w:w="567" w:type="dxa"/>
            <w:tcBorders>
              <w:top w:val="single" w:sz="6" w:space="0" w:color="000000"/>
              <w:bottom w:val="single" w:sz="6" w:space="0" w:color="000000"/>
            </w:tcBorders>
            <w:shd w:val="clear" w:color="auto" w:fill="FFCB16"/>
          </w:tcPr>
          <w:p>
            <w:pPr>
              <w:pStyle w:val="TableParagraph"/>
              <w:spacing w:line="138" w:lineRule="exact" w:before="7"/>
              <w:ind w:left="124"/>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33" w:right="37"/>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46"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02"/>
              <w:jc w:val="right"/>
              <w:rPr>
                <w:sz w:val="15"/>
              </w:rPr>
            </w:pPr>
            <w:r>
              <w:rPr>
                <w:w w:val="79"/>
                <w:sz w:val="15"/>
              </w:rPr>
              <w:t>3</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348"/>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89"/>
              <w:jc w:val="center"/>
              <w:rPr>
                <w:sz w:val="15"/>
              </w:rPr>
            </w:pPr>
            <w:r>
              <w:rPr>
                <w:w w:val="90"/>
                <w:sz w:val="15"/>
              </w:rPr>
              <w:t>35</w:t>
            </w:r>
          </w:p>
        </w:tc>
      </w:tr>
      <w:tr>
        <w:trPr>
          <w:trHeight w:val="165" w:hRule="atLeast"/>
        </w:trPr>
        <w:tc>
          <w:tcPr>
            <w:tcW w:w="747" w:type="dxa"/>
            <w:tcBorders>
              <w:top w:val="single" w:sz="6" w:space="0" w:color="000000"/>
              <w:bottom w:val="single" w:sz="6" w:space="0" w:color="000000"/>
            </w:tcBorders>
            <w:shd w:val="clear" w:color="auto" w:fill="FFCB16"/>
          </w:tcPr>
          <w:p>
            <w:pPr>
              <w:pStyle w:val="TableParagraph"/>
              <w:spacing w:line="138" w:lineRule="exact" w:before="7"/>
              <w:ind w:left="9"/>
              <w:rPr>
                <w:sz w:val="15"/>
              </w:rPr>
            </w:pPr>
            <w:r>
              <w:rPr>
                <w:w w:val="85"/>
                <w:sz w:val="15"/>
              </w:rPr>
              <w:t>CON0211</w:t>
            </w:r>
          </w:p>
        </w:tc>
        <w:tc>
          <w:tcPr>
            <w:tcW w:w="906" w:type="dxa"/>
            <w:tcBorders>
              <w:top w:val="single" w:sz="6" w:space="0" w:color="000000"/>
              <w:bottom w:val="single" w:sz="6" w:space="0" w:color="000000"/>
            </w:tcBorders>
            <w:shd w:val="clear" w:color="auto" w:fill="FFCB16"/>
          </w:tcPr>
          <w:p>
            <w:pPr>
              <w:pStyle w:val="TableParagraph"/>
              <w:spacing w:line="138" w:lineRule="exact" w:before="7"/>
              <w:ind w:left="82"/>
              <w:rPr>
                <w:sz w:val="15"/>
              </w:rPr>
            </w:pPr>
            <w:r>
              <w:rPr>
                <w:w w:val="85"/>
                <w:sz w:val="15"/>
              </w:rPr>
              <w:t>CON0211</w:t>
            </w:r>
          </w:p>
        </w:tc>
        <w:tc>
          <w:tcPr>
            <w:tcW w:w="1010" w:type="dxa"/>
            <w:tcBorders>
              <w:top w:val="single" w:sz="6" w:space="0" w:color="000000"/>
              <w:bottom w:val="single" w:sz="6" w:space="0" w:color="000000"/>
            </w:tcBorders>
            <w:shd w:val="clear" w:color="auto" w:fill="FFCB16"/>
          </w:tcPr>
          <w:p>
            <w:pPr>
              <w:pStyle w:val="TableParagraph"/>
              <w:spacing w:line="138" w:lineRule="exact" w:before="7"/>
              <w:ind w:left="216"/>
              <w:rPr>
                <w:sz w:val="15"/>
              </w:rPr>
            </w:pPr>
            <w:r>
              <w:rPr>
                <w:w w:val="85"/>
                <w:sz w:val="15"/>
              </w:rPr>
              <w:t>KITX1001</w:t>
            </w:r>
          </w:p>
        </w:tc>
        <w:tc>
          <w:tcPr>
            <w:tcW w:w="2792" w:type="dxa"/>
            <w:tcBorders>
              <w:top w:val="single" w:sz="6" w:space="0" w:color="000000"/>
              <w:bottom w:val="single" w:sz="6" w:space="0" w:color="000000"/>
            </w:tcBorders>
            <w:shd w:val="clear" w:color="auto" w:fill="FFCB16"/>
          </w:tcPr>
          <w:p>
            <w:pPr>
              <w:pStyle w:val="TableParagraph"/>
              <w:spacing w:line="138" w:lineRule="exact" w:before="7"/>
              <w:ind w:left="266"/>
              <w:rPr>
                <w:sz w:val="15"/>
              </w:rPr>
            </w:pPr>
            <w:r>
              <w:rPr>
                <w:w w:val="90"/>
                <w:sz w:val="15"/>
              </w:rPr>
              <w:t>small overpack cover</w:t>
            </w:r>
          </w:p>
        </w:tc>
        <w:tc>
          <w:tcPr>
            <w:tcW w:w="1723" w:type="dxa"/>
            <w:tcBorders>
              <w:top w:val="single" w:sz="6" w:space="0" w:color="000000"/>
              <w:bottom w:val="single" w:sz="6" w:space="0" w:color="000000"/>
            </w:tcBorders>
            <w:shd w:val="clear" w:color="auto" w:fill="FFCB16"/>
          </w:tcPr>
          <w:p>
            <w:pPr>
              <w:pStyle w:val="TableParagraph"/>
              <w:spacing w:line="138" w:lineRule="exact" w:before="7"/>
              <w:ind w:left="575"/>
              <w:rPr>
                <w:sz w:val="15"/>
              </w:rPr>
            </w:pPr>
            <w:r>
              <w:rPr>
                <w:w w:val="90"/>
                <w:sz w:val="15"/>
              </w:rPr>
              <w:t>n/a</w:t>
            </w:r>
          </w:p>
        </w:tc>
        <w:tc>
          <w:tcPr>
            <w:tcW w:w="361" w:type="dxa"/>
            <w:tcBorders>
              <w:top w:val="single" w:sz="6" w:space="0" w:color="000000"/>
              <w:bottom w:val="single" w:sz="6" w:space="0" w:color="000000"/>
            </w:tcBorders>
            <w:shd w:val="clear" w:color="auto" w:fill="FFCB16"/>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171"/>
              <w:rPr>
                <w:sz w:val="15"/>
              </w:rPr>
            </w:pPr>
            <w:r>
              <w:rPr>
                <w:w w:val="85"/>
                <w:sz w:val="15"/>
              </w:rPr>
              <w:t>green</w:t>
            </w:r>
          </w:p>
        </w:tc>
        <w:tc>
          <w:tcPr>
            <w:tcW w:w="567" w:type="dxa"/>
            <w:tcBorders>
              <w:top w:val="single" w:sz="6" w:space="0" w:color="000000"/>
              <w:bottom w:val="single" w:sz="6" w:space="0" w:color="000000"/>
            </w:tcBorders>
            <w:shd w:val="clear" w:color="auto" w:fill="FFCB16"/>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33" w:right="37"/>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46"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02"/>
              <w:jc w:val="right"/>
              <w:rPr>
                <w:sz w:val="15"/>
              </w:rPr>
            </w:pPr>
            <w:r>
              <w:rPr>
                <w:w w:val="79"/>
                <w:sz w:val="15"/>
              </w:rPr>
              <w:t>2</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349"/>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89"/>
              <w:jc w:val="center"/>
              <w:rPr>
                <w:sz w:val="15"/>
              </w:rPr>
            </w:pPr>
            <w:r>
              <w:rPr>
                <w:w w:val="90"/>
                <w:sz w:val="15"/>
              </w:rPr>
              <w:t>35</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10"/>
              <w:rPr>
                <w:sz w:val="15"/>
              </w:rPr>
            </w:pPr>
            <w:r>
              <w:rPr>
                <w:w w:val="90"/>
                <w:sz w:val="15"/>
              </w:rPr>
              <w:t>OILM7005</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OILM7005</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7"/>
              <w:rPr>
                <w:sz w:val="15"/>
              </w:rPr>
            </w:pPr>
            <w:r>
              <w:rPr>
                <w:w w:val="85"/>
                <w:sz w:val="15"/>
              </w:rPr>
              <w:t>KITA1000</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7"/>
              <w:rPr>
                <w:sz w:val="15"/>
              </w:rPr>
            </w:pPr>
            <w:r>
              <w:rPr>
                <w:w w:val="95"/>
                <w:sz w:val="15"/>
              </w:rPr>
              <w:t>acid spill kit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5"/>
              <w:rPr>
                <w:sz w:val="15"/>
              </w:rPr>
            </w:pPr>
            <w:r>
              <w:rPr>
                <w:w w:val="90"/>
                <w:sz w:val="15"/>
              </w:rPr>
              <w:t>6 gal</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8"/>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71"/>
              <w:rPr>
                <w:sz w:val="15"/>
              </w:rPr>
            </w:pPr>
            <w:r>
              <w:rPr>
                <w:w w:val="90"/>
                <w:sz w:val="15"/>
              </w:rPr>
              <w:t>white</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3" w:right="37"/>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right="23"/>
              <w:jc w:val="center"/>
              <w:rPr>
                <w:sz w:val="15"/>
              </w:rPr>
            </w:pPr>
            <w:r>
              <w:rPr>
                <w:w w:val="79"/>
                <w:sz w:val="15"/>
              </w:rPr>
              <w:t>5</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38"/>
              <w:jc w:val="right"/>
              <w:rPr>
                <w:sz w:val="15"/>
              </w:rPr>
            </w:pPr>
            <w:r>
              <w:rPr>
                <w:w w:val="75"/>
                <w:sz w:val="15"/>
              </w:rPr>
              <w:t>10</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08" w:right="43"/>
              <w:jc w:val="center"/>
              <w:rPr>
                <w:sz w:val="15"/>
              </w:rPr>
            </w:pPr>
            <w:r>
              <w:rPr>
                <w:w w:val="90"/>
                <w:sz w:val="15"/>
              </w:rPr>
              <w:t>48</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89"/>
              <w:jc w:val="center"/>
              <w:rPr>
                <w:sz w:val="15"/>
              </w:rPr>
            </w:pPr>
            <w:r>
              <w:rPr>
                <w:w w:val="90"/>
                <w:sz w:val="15"/>
              </w:rPr>
              <w:t>37</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10"/>
              <w:rPr>
                <w:sz w:val="15"/>
              </w:rPr>
            </w:pPr>
            <w:r>
              <w:rPr>
                <w:w w:val="90"/>
                <w:sz w:val="15"/>
              </w:rPr>
              <w:t>OILM7021</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OILM7021</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7"/>
              <w:rPr>
                <w:sz w:val="15"/>
              </w:rPr>
            </w:pPr>
            <w:r>
              <w:rPr>
                <w:w w:val="90"/>
                <w:sz w:val="15"/>
              </w:rPr>
              <w:t>KITH1007</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7"/>
              <w:rPr>
                <w:sz w:val="15"/>
              </w:rPr>
            </w:pPr>
            <w:r>
              <w:rPr>
                <w:w w:val="90"/>
                <w:sz w:val="15"/>
              </w:rPr>
              <w:t>wall mount chemical/solvent kit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5"/>
              <w:rPr>
                <w:sz w:val="15"/>
              </w:rPr>
            </w:pPr>
            <w:r>
              <w:rPr>
                <w:w w:val="85"/>
                <w:sz w:val="15"/>
              </w:rPr>
              <w:t>13.75"</w:t>
            </w:r>
            <w:r>
              <w:rPr>
                <w:spacing w:val="-18"/>
                <w:w w:val="85"/>
                <w:sz w:val="15"/>
              </w:rPr>
              <w:t> </w:t>
            </w:r>
            <w:r>
              <w:rPr>
                <w:w w:val="85"/>
                <w:sz w:val="15"/>
              </w:rPr>
              <w:t>x</w:t>
            </w:r>
            <w:r>
              <w:rPr>
                <w:spacing w:val="-18"/>
                <w:w w:val="85"/>
                <w:sz w:val="15"/>
              </w:rPr>
              <w:t> </w:t>
            </w:r>
            <w:r>
              <w:rPr>
                <w:w w:val="85"/>
                <w:sz w:val="15"/>
              </w:rPr>
              <w:t>12.75"</w:t>
            </w:r>
            <w:r>
              <w:rPr>
                <w:spacing w:val="-18"/>
                <w:w w:val="85"/>
                <w:sz w:val="15"/>
              </w:rPr>
              <w:t> </w:t>
            </w:r>
            <w:r>
              <w:rPr>
                <w:w w:val="85"/>
                <w:sz w:val="15"/>
              </w:rPr>
              <w:t>x</w:t>
            </w:r>
            <w:r>
              <w:rPr>
                <w:spacing w:val="-17"/>
                <w:w w:val="85"/>
                <w:sz w:val="15"/>
              </w:rPr>
              <w:t> </w:t>
            </w:r>
            <w:r>
              <w:rPr>
                <w:spacing w:val="-2"/>
                <w:w w:val="85"/>
                <w:sz w:val="15"/>
              </w:rPr>
              <w:t>30"</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9"/>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71"/>
              <w:rPr>
                <w:sz w:val="15"/>
              </w:rPr>
            </w:pPr>
            <w:r>
              <w:rPr>
                <w:w w:val="90"/>
                <w:sz w:val="15"/>
              </w:rPr>
              <w:t>white</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3" w:right="36"/>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46"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238"/>
              <w:jc w:val="right"/>
              <w:rPr>
                <w:sz w:val="15"/>
              </w:rPr>
            </w:pPr>
            <w:r>
              <w:rPr>
                <w:w w:val="75"/>
                <w:sz w:val="15"/>
              </w:rPr>
              <w:t>29</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349"/>
              <w:rPr>
                <w:sz w:val="15"/>
              </w:rPr>
            </w:pPr>
            <w:r>
              <w:rPr>
                <w:w w:val="90"/>
                <w:sz w:val="15"/>
              </w:rPr>
              <w:t>N/A</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90"/>
              <w:jc w:val="center"/>
              <w:rPr>
                <w:sz w:val="15"/>
              </w:rPr>
            </w:pPr>
            <w:r>
              <w:rPr>
                <w:w w:val="90"/>
                <w:sz w:val="15"/>
              </w:rPr>
              <w:t>37</w:t>
            </w:r>
          </w:p>
        </w:tc>
      </w:tr>
      <w:tr>
        <w:trPr>
          <w:trHeight w:val="165" w:hRule="atLeast"/>
        </w:trPr>
        <w:tc>
          <w:tcPr>
            <w:tcW w:w="747" w:type="dxa"/>
            <w:tcBorders>
              <w:top w:val="single" w:sz="6" w:space="0" w:color="000000"/>
              <w:bottom w:val="single" w:sz="6" w:space="0" w:color="000000"/>
            </w:tcBorders>
            <w:shd w:val="clear" w:color="auto" w:fill="FFF45F"/>
          </w:tcPr>
          <w:p>
            <w:pPr>
              <w:pStyle w:val="TableParagraph"/>
              <w:spacing w:line="138" w:lineRule="exact" w:before="7"/>
              <w:ind w:left="10"/>
              <w:rPr>
                <w:sz w:val="15"/>
              </w:rPr>
            </w:pPr>
            <w:r>
              <w:rPr>
                <w:w w:val="90"/>
                <w:sz w:val="15"/>
              </w:rPr>
              <w:t>KIT7006</w:t>
            </w:r>
          </w:p>
        </w:tc>
        <w:tc>
          <w:tcPr>
            <w:tcW w:w="906"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KIT7006</w:t>
            </w:r>
          </w:p>
        </w:tc>
        <w:tc>
          <w:tcPr>
            <w:tcW w:w="1010" w:type="dxa"/>
            <w:tcBorders>
              <w:top w:val="single" w:sz="6" w:space="0" w:color="000000"/>
              <w:bottom w:val="single" w:sz="6" w:space="0" w:color="000000"/>
            </w:tcBorders>
            <w:shd w:val="clear" w:color="auto" w:fill="FFF45F"/>
          </w:tcPr>
          <w:p>
            <w:pPr>
              <w:pStyle w:val="TableParagraph"/>
              <w:spacing w:line="138" w:lineRule="exact" w:before="7"/>
              <w:ind w:left="217"/>
              <w:rPr>
                <w:sz w:val="15"/>
              </w:rPr>
            </w:pPr>
            <w:r>
              <w:rPr>
                <w:w w:val="90"/>
                <w:sz w:val="15"/>
              </w:rPr>
              <w:t>KITM1000</w:t>
            </w:r>
          </w:p>
        </w:tc>
        <w:tc>
          <w:tcPr>
            <w:tcW w:w="2792" w:type="dxa"/>
            <w:tcBorders>
              <w:top w:val="single" w:sz="6" w:space="0" w:color="000000"/>
              <w:bottom w:val="single" w:sz="6" w:space="0" w:color="000000"/>
            </w:tcBorders>
            <w:shd w:val="clear" w:color="auto" w:fill="FFF45F"/>
          </w:tcPr>
          <w:p>
            <w:pPr>
              <w:pStyle w:val="TableParagraph"/>
              <w:spacing w:line="138" w:lineRule="exact" w:before="7"/>
              <w:ind w:left="267"/>
              <w:rPr>
                <w:sz w:val="15"/>
              </w:rPr>
            </w:pPr>
            <w:r>
              <w:rPr>
                <w:w w:val="90"/>
                <w:sz w:val="15"/>
              </w:rPr>
              <w:t>mercury spill kit</w:t>
            </w:r>
          </w:p>
        </w:tc>
        <w:tc>
          <w:tcPr>
            <w:tcW w:w="1723" w:type="dxa"/>
            <w:tcBorders>
              <w:top w:val="single" w:sz="6" w:space="0" w:color="000000"/>
              <w:bottom w:val="single" w:sz="6" w:space="0" w:color="000000"/>
            </w:tcBorders>
            <w:shd w:val="clear" w:color="auto" w:fill="FFF45F"/>
          </w:tcPr>
          <w:p>
            <w:pPr>
              <w:pStyle w:val="TableParagraph"/>
              <w:spacing w:line="138" w:lineRule="exact" w:before="7"/>
              <w:ind w:left="575"/>
              <w:rPr>
                <w:sz w:val="15"/>
              </w:rPr>
            </w:pPr>
            <w:r>
              <w:rPr>
                <w:w w:val="90"/>
                <w:sz w:val="15"/>
              </w:rPr>
              <w:t>n/a</w:t>
            </w:r>
          </w:p>
        </w:tc>
        <w:tc>
          <w:tcPr>
            <w:tcW w:w="361" w:type="dxa"/>
            <w:tcBorders>
              <w:top w:val="single" w:sz="6" w:space="0" w:color="000000"/>
              <w:bottom w:val="single" w:sz="6" w:space="0" w:color="000000"/>
            </w:tcBorders>
            <w:shd w:val="clear" w:color="auto" w:fill="FFF45F"/>
          </w:tcPr>
          <w:p>
            <w:pPr>
              <w:pStyle w:val="TableParagraph"/>
              <w:spacing w:line="138" w:lineRule="exact" w:before="7"/>
              <w:ind w:left="49"/>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171"/>
              <w:rPr>
                <w:sz w:val="15"/>
              </w:rPr>
            </w:pPr>
            <w:r>
              <w:rPr>
                <w:w w:val="90"/>
                <w:sz w:val="15"/>
              </w:rPr>
              <w:t>n/a</w:t>
            </w:r>
          </w:p>
        </w:tc>
        <w:tc>
          <w:tcPr>
            <w:tcW w:w="567" w:type="dxa"/>
            <w:tcBorders>
              <w:top w:val="single" w:sz="6" w:space="0" w:color="000000"/>
              <w:bottom w:val="single" w:sz="6" w:space="0" w:color="000000"/>
            </w:tcBorders>
            <w:shd w:val="clear" w:color="auto" w:fill="FFF45F"/>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33" w:right="36"/>
              <w:jc w:val="center"/>
              <w:rPr>
                <w:sz w:val="15"/>
              </w:rPr>
            </w:pPr>
            <w:r>
              <w:rPr>
                <w:w w:val="90"/>
                <w:sz w:val="15"/>
              </w:rPr>
              <w:t>n/a</w:t>
            </w:r>
          </w:p>
        </w:tc>
        <w:tc>
          <w:tcPr>
            <w:tcW w:w="866" w:type="dxa"/>
            <w:tcBorders>
              <w:top w:val="single" w:sz="6" w:space="0" w:color="000000"/>
              <w:bottom w:val="single" w:sz="6" w:space="0" w:color="000000"/>
            </w:tcBorders>
            <w:shd w:val="clear" w:color="auto" w:fill="FFF45F"/>
          </w:tcPr>
          <w:p>
            <w:pPr>
              <w:pStyle w:val="TableParagraph"/>
              <w:spacing w:line="138" w:lineRule="exact" w:before="7"/>
              <w:ind w:left="47"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F45F"/>
          </w:tcPr>
          <w:p>
            <w:pPr>
              <w:pStyle w:val="TableParagraph"/>
              <w:spacing w:line="138" w:lineRule="exact" w:before="7"/>
              <w:ind w:right="301"/>
              <w:jc w:val="right"/>
              <w:rPr>
                <w:sz w:val="15"/>
              </w:rPr>
            </w:pPr>
            <w:r>
              <w:rPr>
                <w:w w:val="79"/>
                <w:sz w:val="15"/>
              </w:rPr>
              <w:t>6</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349"/>
              <w:rPr>
                <w:sz w:val="15"/>
              </w:rPr>
            </w:pPr>
            <w:r>
              <w:rPr>
                <w:w w:val="90"/>
                <w:sz w:val="15"/>
              </w:rPr>
              <w:t>N/A</w:t>
            </w:r>
          </w:p>
        </w:tc>
        <w:tc>
          <w:tcPr>
            <w:tcW w:w="533" w:type="dxa"/>
            <w:tcBorders>
              <w:top w:val="single" w:sz="6" w:space="0" w:color="000000"/>
              <w:bottom w:val="single" w:sz="6" w:space="0" w:color="000000"/>
            </w:tcBorders>
            <w:shd w:val="clear" w:color="auto" w:fill="FFF45F"/>
          </w:tcPr>
          <w:p>
            <w:pPr>
              <w:pStyle w:val="TableParagraph"/>
              <w:spacing w:line="138" w:lineRule="exact" w:before="7"/>
              <w:ind w:left="90"/>
              <w:jc w:val="center"/>
              <w:rPr>
                <w:sz w:val="15"/>
              </w:rPr>
            </w:pPr>
            <w:r>
              <w:rPr>
                <w:w w:val="90"/>
                <w:sz w:val="15"/>
              </w:rPr>
              <w:t>37</w:t>
            </w:r>
          </w:p>
        </w:tc>
      </w:tr>
      <w:tr>
        <w:trPr>
          <w:trHeight w:val="164" w:hRule="atLeast"/>
        </w:trPr>
        <w:tc>
          <w:tcPr>
            <w:tcW w:w="747" w:type="dxa"/>
            <w:tcBorders>
              <w:top w:val="single" w:sz="6" w:space="0" w:color="000000"/>
              <w:bottom w:val="single" w:sz="6" w:space="0" w:color="000000"/>
            </w:tcBorders>
            <w:shd w:val="clear" w:color="auto" w:fill="FFCB16"/>
          </w:tcPr>
          <w:p>
            <w:pPr>
              <w:pStyle w:val="TableParagraph"/>
              <w:spacing w:line="138" w:lineRule="exact" w:before="7"/>
              <w:ind w:left="10"/>
              <w:rPr>
                <w:sz w:val="15"/>
              </w:rPr>
            </w:pPr>
            <w:r>
              <w:rPr>
                <w:w w:val="90"/>
                <w:sz w:val="15"/>
              </w:rPr>
              <w:t>OILM001</w:t>
            </w:r>
          </w:p>
        </w:tc>
        <w:tc>
          <w:tcPr>
            <w:tcW w:w="906" w:type="dxa"/>
            <w:tcBorders>
              <w:top w:val="single" w:sz="6" w:space="0" w:color="000000"/>
              <w:bottom w:val="single" w:sz="6" w:space="0" w:color="000000"/>
            </w:tcBorders>
            <w:shd w:val="clear" w:color="auto" w:fill="FFCB16"/>
          </w:tcPr>
          <w:p>
            <w:pPr>
              <w:pStyle w:val="TableParagraph"/>
              <w:spacing w:line="138" w:lineRule="exact" w:before="7"/>
              <w:ind w:left="83"/>
              <w:rPr>
                <w:sz w:val="15"/>
              </w:rPr>
            </w:pPr>
            <w:r>
              <w:rPr>
                <w:w w:val="90"/>
                <w:sz w:val="15"/>
              </w:rPr>
              <w:t>OILM001</w:t>
            </w:r>
          </w:p>
        </w:tc>
        <w:tc>
          <w:tcPr>
            <w:tcW w:w="1010" w:type="dxa"/>
            <w:tcBorders>
              <w:top w:val="single" w:sz="6" w:space="0" w:color="000000"/>
              <w:bottom w:val="single" w:sz="6" w:space="0" w:color="000000"/>
            </w:tcBorders>
            <w:shd w:val="clear" w:color="auto" w:fill="FFCB16"/>
          </w:tcPr>
          <w:p>
            <w:pPr>
              <w:pStyle w:val="TableParagraph"/>
              <w:spacing w:line="138" w:lineRule="exact" w:before="7"/>
              <w:ind w:left="217"/>
              <w:rPr>
                <w:sz w:val="15"/>
              </w:rPr>
            </w:pPr>
            <w:r>
              <w:rPr>
                <w:w w:val="85"/>
                <w:sz w:val="15"/>
              </w:rPr>
              <w:t>KITX1003</w:t>
            </w:r>
          </w:p>
        </w:tc>
        <w:tc>
          <w:tcPr>
            <w:tcW w:w="2792" w:type="dxa"/>
            <w:tcBorders>
              <w:top w:val="single" w:sz="6" w:space="0" w:color="000000"/>
              <w:bottom w:val="single" w:sz="6" w:space="0" w:color="000000"/>
            </w:tcBorders>
            <w:shd w:val="clear" w:color="auto" w:fill="FFCB16"/>
          </w:tcPr>
          <w:p>
            <w:pPr>
              <w:pStyle w:val="TableParagraph"/>
              <w:spacing w:line="138" w:lineRule="exact" w:before="7"/>
              <w:ind w:left="267"/>
              <w:rPr>
                <w:sz w:val="15"/>
              </w:rPr>
            </w:pPr>
            <w:r>
              <w:rPr>
                <w:w w:val="90"/>
                <w:sz w:val="15"/>
              </w:rPr>
              <w:t>ER guide book</w:t>
            </w:r>
          </w:p>
        </w:tc>
        <w:tc>
          <w:tcPr>
            <w:tcW w:w="1723" w:type="dxa"/>
            <w:tcBorders>
              <w:top w:val="single" w:sz="6" w:space="0" w:color="000000"/>
              <w:bottom w:val="single" w:sz="6" w:space="0" w:color="000000"/>
            </w:tcBorders>
            <w:shd w:val="clear" w:color="auto" w:fill="FFCB16"/>
          </w:tcPr>
          <w:p>
            <w:pPr>
              <w:pStyle w:val="TableParagraph"/>
              <w:spacing w:line="138" w:lineRule="exact" w:before="7"/>
              <w:ind w:left="575"/>
              <w:rPr>
                <w:sz w:val="15"/>
              </w:rPr>
            </w:pPr>
            <w:r>
              <w:rPr>
                <w:w w:val="90"/>
                <w:sz w:val="15"/>
              </w:rPr>
              <w:t>n/a</w:t>
            </w:r>
          </w:p>
        </w:tc>
        <w:tc>
          <w:tcPr>
            <w:tcW w:w="361" w:type="dxa"/>
            <w:tcBorders>
              <w:top w:val="single" w:sz="6" w:space="0" w:color="000000"/>
              <w:bottom w:val="single" w:sz="6" w:space="0" w:color="000000"/>
            </w:tcBorders>
            <w:shd w:val="clear" w:color="auto" w:fill="FFCB16"/>
          </w:tcPr>
          <w:p>
            <w:pPr>
              <w:pStyle w:val="TableParagraph"/>
              <w:spacing w:line="138" w:lineRule="exact" w:before="7"/>
              <w:ind w:left="49"/>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171"/>
              <w:rPr>
                <w:sz w:val="15"/>
              </w:rPr>
            </w:pPr>
            <w:r>
              <w:rPr>
                <w:w w:val="90"/>
                <w:sz w:val="15"/>
              </w:rPr>
              <w:t>n/a</w:t>
            </w:r>
          </w:p>
        </w:tc>
        <w:tc>
          <w:tcPr>
            <w:tcW w:w="567" w:type="dxa"/>
            <w:tcBorders>
              <w:top w:val="single" w:sz="6" w:space="0" w:color="000000"/>
              <w:bottom w:val="single" w:sz="6" w:space="0" w:color="000000"/>
            </w:tcBorders>
            <w:shd w:val="clear" w:color="auto" w:fill="FFCB16"/>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33" w:right="36"/>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47"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01"/>
              <w:jc w:val="right"/>
              <w:rPr>
                <w:sz w:val="15"/>
              </w:rPr>
            </w:pPr>
            <w:r>
              <w:rPr>
                <w:w w:val="79"/>
                <w:sz w:val="15"/>
              </w:rPr>
              <w:t>1</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349"/>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90"/>
              <w:jc w:val="center"/>
              <w:rPr>
                <w:sz w:val="15"/>
              </w:rPr>
            </w:pPr>
            <w:r>
              <w:rPr>
                <w:w w:val="90"/>
                <w:sz w:val="15"/>
              </w:rPr>
              <w:t>37</w:t>
            </w:r>
          </w:p>
        </w:tc>
      </w:tr>
      <w:tr>
        <w:trPr>
          <w:trHeight w:val="165" w:hRule="atLeast"/>
        </w:trPr>
        <w:tc>
          <w:tcPr>
            <w:tcW w:w="747" w:type="dxa"/>
            <w:tcBorders>
              <w:top w:val="single" w:sz="6" w:space="0" w:color="000000"/>
              <w:bottom w:val="single" w:sz="6" w:space="0" w:color="000000"/>
            </w:tcBorders>
            <w:shd w:val="clear" w:color="auto" w:fill="FFCB16"/>
          </w:tcPr>
          <w:p>
            <w:pPr>
              <w:pStyle w:val="TableParagraph"/>
              <w:spacing w:line="138" w:lineRule="exact" w:before="7"/>
              <w:ind w:left="10"/>
              <w:rPr>
                <w:sz w:val="15"/>
              </w:rPr>
            </w:pPr>
            <w:r>
              <w:rPr>
                <w:w w:val="90"/>
                <w:sz w:val="15"/>
              </w:rPr>
              <w:t>OILM7096</w:t>
            </w:r>
          </w:p>
        </w:tc>
        <w:tc>
          <w:tcPr>
            <w:tcW w:w="906" w:type="dxa"/>
            <w:tcBorders>
              <w:top w:val="single" w:sz="6" w:space="0" w:color="000000"/>
              <w:bottom w:val="single" w:sz="6" w:space="0" w:color="000000"/>
            </w:tcBorders>
            <w:shd w:val="clear" w:color="auto" w:fill="FFCB16"/>
          </w:tcPr>
          <w:p>
            <w:pPr>
              <w:pStyle w:val="TableParagraph"/>
              <w:spacing w:line="138" w:lineRule="exact" w:before="7"/>
              <w:ind w:left="83"/>
              <w:rPr>
                <w:sz w:val="15"/>
              </w:rPr>
            </w:pPr>
            <w:r>
              <w:rPr>
                <w:w w:val="90"/>
                <w:sz w:val="15"/>
              </w:rPr>
              <w:t>OILM7096</w:t>
            </w:r>
          </w:p>
        </w:tc>
        <w:tc>
          <w:tcPr>
            <w:tcW w:w="1010" w:type="dxa"/>
            <w:tcBorders>
              <w:top w:val="single" w:sz="6" w:space="0" w:color="000000"/>
              <w:bottom w:val="single" w:sz="6" w:space="0" w:color="000000"/>
            </w:tcBorders>
            <w:shd w:val="clear" w:color="auto" w:fill="FFCB16"/>
          </w:tcPr>
          <w:p>
            <w:pPr>
              <w:pStyle w:val="TableParagraph"/>
              <w:spacing w:line="138" w:lineRule="exact" w:before="7"/>
              <w:ind w:left="217"/>
              <w:rPr>
                <w:sz w:val="15"/>
              </w:rPr>
            </w:pPr>
            <w:r>
              <w:rPr>
                <w:w w:val="85"/>
                <w:sz w:val="15"/>
              </w:rPr>
              <w:t>KITX1004</w:t>
            </w:r>
          </w:p>
        </w:tc>
        <w:tc>
          <w:tcPr>
            <w:tcW w:w="2792" w:type="dxa"/>
            <w:tcBorders>
              <w:top w:val="single" w:sz="6" w:space="0" w:color="000000"/>
              <w:bottom w:val="single" w:sz="6" w:space="0" w:color="000000"/>
            </w:tcBorders>
            <w:shd w:val="clear" w:color="auto" w:fill="FFCB16"/>
          </w:tcPr>
          <w:p>
            <w:pPr>
              <w:pStyle w:val="TableParagraph"/>
              <w:spacing w:line="138" w:lineRule="exact" w:before="7"/>
              <w:ind w:left="267"/>
              <w:rPr>
                <w:sz w:val="15"/>
              </w:rPr>
            </w:pPr>
            <w:r>
              <w:rPr>
                <w:w w:val="90"/>
                <w:sz w:val="15"/>
              </w:rPr>
              <w:t>3D Spill Response Sign</w:t>
            </w:r>
          </w:p>
        </w:tc>
        <w:tc>
          <w:tcPr>
            <w:tcW w:w="1723" w:type="dxa"/>
            <w:tcBorders>
              <w:top w:val="single" w:sz="6" w:space="0" w:color="000000"/>
              <w:bottom w:val="single" w:sz="6" w:space="0" w:color="000000"/>
            </w:tcBorders>
            <w:shd w:val="clear" w:color="auto" w:fill="FFCB16"/>
          </w:tcPr>
          <w:p>
            <w:pPr>
              <w:pStyle w:val="TableParagraph"/>
              <w:spacing w:line="138" w:lineRule="exact" w:before="7"/>
              <w:ind w:left="575"/>
              <w:rPr>
                <w:sz w:val="15"/>
              </w:rPr>
            </w:pPr>
            <w:r>
              <w:rPr>
                <w:w w:val="90"/>
                <w:sz w:val="15"/>
              </w:rPr>
              <w:t>14" x 9"</w:t>
            </w:r>
          </w:p>
        </w:tc>
        <w:tc>
          <w:tcPr>
            <w:tcW w:w="361" w:type="dxa"/>
            <w:tcBorders>
              <w:top w:val="single" w:sz="6" w:space="0" w:color="000000"/>
              <w:bottom w:val="single" w:sz="6" w:space="0" w:color="000000"/>
            </w:tcBorders>
            <w:shd w:val="clear" w:color="auto" w:fill="FFCB16"/>
          </w:tcPr>
          <w:p>
            <w:pPr>
              <w:pStyle w:val="TableParagraph"/>
              <w:spacing w:line="138" w:lineRule="exact" w:before="7"/>
              <w:ind w:left="49"/>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171"/>
              <w:rPr>
                <w:sz w:val="15"/>
              </w:rPr>
            </w:pPr>
            <w:r>
              <w:rPr>
                <w:w w:val="90"/>
                <w:sz w:val="15"/>
              </w:rPr>
              <w:t>yellow</w:t>
            </w:r>
          </w:p>
        </w:tc>
        <w:tc>
          <w:tcPr>
            <w:tcW w:w="567" w:type="dxa"/>
            <w:tcBorders>
              <w:top w:val="single" w:sz="6" w:space="0" w:color="000000"/>
              <w:bottom w:val="single" w:sz="6" w:space="0" w:color="000000"/>
            </w:tcBorders>
            <w:shd w:val="clear" w:color="auto" w:fill="FFCB16"/>
          </w:tcPr>
          <w:p>
            <w:pPr>
              <w:pStyle w:val="TableParagraph"/>
              <w:spacing w:line="138" w:lineRule="exact" w:before="7"/>
              <w:ind w:left="125"/>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33" w:right="35"/>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47"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01"/>
              <w:jc w:val="right"/>
              <w:rPr>
                <w:sz w:val="15"/>
              </w:rPr>
            </w:pPr>
            <w:r>
              <w:rPr>
                <w:w w:val="79"/>
                <w:sz w:val="15"/>
              </w:rPr>
              <w:t>1</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349"/>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90"/>
              <w:jc w:val="center"/>
              <w:rPr>
                <w:sz w:val="15"/>
              </w:rPr>
            </w:pPr>
            <w:r>
              <w:rPr>
                <w:w w:val="90"/>
                <w:sz w:val="15"/>
              </w:rPr>
              <w:t>37</w:t>
            </w:r>
          </w:p>
        </w:tc>
      </w:tr>
    </w:tbl>
    <w:p>
      <w:pPr>
        <w:spacing w:before="9" w:after="5"/>
        <w:ind w:left="485" w:right="0" w:firstLine="0"/>
        <w:jc w:val="left"/>
        <w:rPr>
          <w:b/>
          <w:sz w:val="15"/>
        </w:rPr>
      </w:pPr>
      <w:r>
        <w:rPr/>
        <w:pict>
          <v:shape style="position:absolute;margin-left:25.570101pt;margin-top:-249.418991pt;width:13.6pt;height:326.9pt;mso-position-horizontal-relative:page;mso-position-vertical-relative:paragraph;z-index:22168"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87</w:t>
                  </w:r>
                </w:p>
              </w:txbxContent>
            </v:textbox>
            <w10:wrap type="none"/>
          </v:shape>
        </w:pict>
      </w:r>
      <w:r>
        <w:rPr>
          <w:b/>
          <w:w w:val="90"/>
          <w:sz w:val="15"/>
        </w:rPr>
        <w:t>MARINE SPILL RESPONSE</w:t>
      </w: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0"/>
        <w:gridCol w:w="930"/>
        <w:gridCol w:w="1149"/>
        <w:gridCol w:w="2800"/>
        <w:gridCol w:w="1324"/>
        <w:gridCol w:w="653"/>
        <w:gridCol w:w="898"/>
        <w:gridCol w:w="561"/>
        <w:gridCol w:w="749"/>
        <w:gridCol w:w="1191"/>
        <w:gridCol w:w="1156"/>
        <w:gridCol w:w="704"/>
        <w:gridCol w:w="511"/>
      </w:tblGrid>
      <w:tr>
        <w:trPr>
          <w:trHeight w:val="165" w:hRule="atLeast"/>
        </w:trPr>
        <w:tc>
          <w:tcPr>
            <w:tcW w:w="690" w:type="dxa"/>
            <w:tcBorders>
              <w:top w:val="single" w:sz="6" w:space="0" w:color="000000"/>
              <w:bottom w:val="single" w:sz="6" w:space="0" w:color="000000"/>
            </w:tcBorders>
            <w:shd w:val="clear" w:color="auto" w:fill="B0B3D3"/>
          </w:tcPr>
          <w:p>
            <w:pPr>
              <w:pStyle w:val="TableParagraph"/>
              <w:ind w:left="10"/>
              <w:rPr>
                <w:sz w:val="15"/>
              </w:rPr>
            </w:pPr>
            <w:r>
              <w:rPr>
                <w:w w:val="90"/>
                <w:sz w:val="15"/>
              </w:rPr>
              <w:t>OILM6050</w:t>
            </w:r>
          </w:p>
        </w:tc>
        <w:tc>
          <w:tcPr>
            <w:tcW w:w="930" w:type="dxa"/>
            <w:tcBorders>
              <w:top w:val="single" w:sz="6" w:space="0" w:color="000000"/>
              <w:bottom w:val="single" w:sz="6" w:space="0" w:color="000000"/>
            </w:tcBorders>
            <w:shd w:val="clear" w:color="auto" w:fill="B0B3D3"/>
          </w:tcPr>
          <w:p>
            <w:pPr>
              <w:pStyle w:val="TableParagraph"/>
              <w:ind w:left="140"/>
              <w:rPr>
                <w:sz w:val="15"/>
              </w:rPr>
            </w:pPr>
            <w:r>
              <w:rPr>
                <w:w w:val="90"/>
                <w:sz w:val="15"/>
              </w:rPr>
              <w:t>OILM6050</w:t>
            </w:r>
          </w:p>
        </w:tc>
        <w:tc>
          <w:tcPr>
            <w:tcW w:w="1149" w:type="dxa"/>
            <w:tcBorders>
              <w:top w:val="single" w:sz="6" w:space="0" w:color="000000"/>
              <w:bottom w:val="single" w:sz="6" w:space="0" w:color="000000"/>
            </w:tcBorders>
            <w:shd w:val="clear" w:color="auto" w:fill="B0B3D3"/>
          </w:tcPr>
          <w:p>
            <w:pPr>
              <w:pStyle w:val="TableParagraph"/>
              <w:ind w:left="250"/>
              <w:rPr>
                <w:sz w:val="15"/>
              </w:rPr>
            </w:pPr>
            <w:r>
              <w:rPr>
                <w:w w:val="85"/>
                <w:sz w:val="15"/>
              </w:rPr>
              <w:t>MSRSNS30</w:t>
            </w:r>
          </w:p>
        </w:tc>
        <w:tc>
          <w:tcPr>
            <w:tcW w:w="2800" w:type="dxa"/>
            <w:tcBorders>
              <w:top w:val="single" w:sz="6" w:space="0" w:color="000000"/>
              <w:bottom w:val="single" w:sz="6" w:space="0" w:color="000000"/>
            </w:tcBorders>
            <w:shd w:val="clear" w:color="auto" w:fill="B0B3D3"/>
          </w:tcPr>
          <w:p>
            <w:pPr>
              <w:pStyle w:val="TableParagraph"/>
              <w:ind w:left="161"/>
              <w:rPr>
                <w:sz w:val="15"/>
              </w:rPr>
            </w:pPr>
            <w:r>
              <w:rPr>
                <w:w w:val="90"/>
                <w:sz w:val="15"/>
              </w:rPr>
              <w:t>oil snare singles, 30/bag</w:t>
            </w:r>
          </w:p>
        </w:tc>
        <w:tc>
          <w:tcPr>
            <w:tcW w:w="1324" w:type="dxa"/>
            <w:tcBorders>
              <w:top w:val="single" w:sz="6" w:space="0" w:color="000000"/>
              <w:bottom w:val="single" w:sz="6" w:space="0" w:color="000000"/>
            </w:tcBorders>
            <w:shd w:val="clear" w:color="auto" w:fill="B0B3D3"/>
          </w:tcPr>
          <w:p>
            <w:pPr>
              <w:pStyle w:val="TableParagraph"/>
              <w:ind w:left="461"/>
              <w:rPr>
                <w:sz w:val="15"/>
              </w:rPr>
            </w:pPr>
            <w:r>
              <w:rPr>
                <w:w w:val="90"/>
                <w:sz w:val="15"/>
              </w:rPr>
              <w:t>n/a</w:t>
            </w:r>
          </w:p>
        </w:tc>
        <w:tc>
          <w:tcPr>
            <w:tcW w:w="653" w:type="dxa"/>
            <w:tcBorders>
              <w:top w:val="single" w:sz="6" w:space="0" w:color="000000"/>
              <w:bottom w:val="single" w:sz="6" w:space="0" w:color="000000"/>
            </w:tcBorders>
            <w:shd w:val="clear" w:color="auto" w:fill="B0B3D3"/>
          </w:tcPr>
          <w:p>
            <w:pPr>
              <w:pStyle w:val="TableParagraph"/>
              <w:ind w:right="154"/>
              <w:jc w:val="right"/>
              <w:rPr>
                <w:sz w:val="15"/>
              </w:rPr>
            </w:pPr>
            <w:r>
              <w:rPr>
                <w:w w:val="80"/>
                <w:sz w:val="15"/>
              </w:rPr>
              <w:t>n/a</w:t>
            </w:r>
          </w:p>
        </w:tc>
        <w:tc>
          <w:tcPr>
            <w:tcW w:w="898" w:type="dxa"/>
            <w:tcBorders>
              <w:top w:val="single" w:sz="6" w:space="0" w:color="000000"/>
              <w:bottom w:val="single" w:sz="6" w:space="0" w:color="000000"/>
            </w:tcBorders>
            <w:shd w:val="clear" w:color="auto" w:fill="B0B3D3"/>
          </w:tcPr>
          <w:p>
            <w:pPr>
              <w:pStyle w:val="TableParagraph"/>
              <w:ind w:left="164"/>
              <w:rPr>
                <w:sz w:val="15"/>
              </w:rPr>
            </w:pPr>
            <w:r>
              <w:rPr>
                <w:w w:val="90"/>
                <w:sz w:val="15"/>
              </w:rPr>
              <w:t>various</w:t>
            </w:r>
          </w:p>
        </w:tc>
        <w:tc>
          <w:tcPr>
            <w:tcW w:w="561" w:type="dxa"/>
            <w:tcBorders>
              <w:top w:val="single" w:sz="6" w:space="0" w:color="000000"/>
              <w:bottom w:val="single" w:sz="6" w:space="0" w:color="000000"/>
            </w:tcBorders>
            <w:shd w:val="clear" w:color="auto" w:fill="B0B3D3"/>
          </w:tcPr>
          <w:p>
            <w:pPr>
              <w:pStyle w:val="TableParagraph"/>
              <w:ind w:left="87"/>
              <w:rPr>
                <w:sz w:val="15"/>
              </w:rPr>
            </w:pPr>
            <w:r>
              <w:rPr>
                <w:w w:val="90"/>
                <w:sz w:val="15"/>
              </w:rPr>
              <w:t>30</w:t>
            </w:r>
          </w:p>
        </w:tc>
        <w:tc>
          <w:tcPr>
            <w:tcW w:w="749" w:type="dxa"/>
            <w:tcBorders>
              <w:top w:val="single" w:sz="6" w:space="0" w:color="000000"/>
              <w:bottom w:val="single" w:sz="6" w:space="0" w:color="000000"/>
            </w:tcBorders>
            <w:shd w:val="clear" w:color="auto" w:fill="B0B3D3"/>
          </w:tcPr>
          <w:p>
            <w:pPr>
              <w:pStyle w:val="TableParagraph"/>
              <w:ind w:left="262"/>
              <w:rPr>
                <w:sz w:val="15"/>
              </w:rPr>
            </w:pPr>
            <w:r>
              <w:rPr>
                <w:w w:val="90"/>
                <w:sz w:val="15"/>
              </w:rPr>
              <w:t>n/a</w:t>
            </w:r>
          </w:p>
        </w:tc>
        <w:tc>
          <w:tcPr>
            <w:tcW w:w="1191" w:type="dxa"/>
            <w:tcBorders>
              <w:top w:val="single" w:sz="6" w:space="0" w:color="000000"/>
              <w:bottom w:val="single" w:sz="6" w:space="0" w:color="000000"/>
            </w:tcBorders>
            <w:shd w:val="clear" w:color="auto" w:fill="B0B3D3"/>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B0B3D3"/>
          </w:tcPr>
          <w:p>
            <w:pPr>
              <w:pStyle w:val="TableParagraph"/>
              <w:ind w:right="317"/>
              <w:jc w:val="right"/>
              <w:rPr>
                <w:sz w:val="15"/>
              </w:rPr>
            </w:pPr>
            <w:r>
              <w:rPr>
                <w:w w:val="75"/>
                <w:sz w:val="15"/>
              </w:rPr>
              <w:t>19</w:t>
            </w:r>
          </w:p>
        </w:tc>
        <w:tc>
          <w:tcPr>
            <w:tcW w:w="704" w:type="dxa"/>
            <w:tcBorders>
              <w:top w:val="single" w:sz="6" w:space="0" w:color="000000"/>
              <w:bottom w:val="single" w:sz="6" w:space="0" w:color="000000"/>
            </w:tcBorders>
            <w:shd w:val="clear" w:color="auto" w:fill="B0B3D3"/>
          </w:tcPr>
          <w:p>
            <w:pPr>
              <w:pStyle w:val="TableParagraph"/>
              <w:ind w:left="145" w:right="176"/>
              <w:jc w:val="center"/>
              <w:rPr>
                <w:sz w:val="15"/>
              </w:rPr>
            </w:pPr>
            <w:r>
              <w:rPr>
                <w:w w:val="90"/>
                <w:sz w:val="15"/>
              </w:rPr>
              <w:t>30</w:t>
            </w:r>
          </w:p>
        </w:tc>
        <w:tc>
          <w:tcPr>
            <w:tcW w:w="511" w:type="dxa"/>
            <w:tcBorders>
              <w:top w:val="single" w:sz="6" w:space="0" w:color="000000"/>
              <w:bottom w:val="single" w:sz="6" w:space="0" w:color="000000"/>
            </w:tcBorders>
            <w:shd w:val="clear" w:color="auto" w:fill="B0B3D3"/>
          </w:tcPr>
          <w:p>
            <w:pPr>
              <w:pStyle w:val="TableParagraph"/>
              <w:ind w:left="194" w:right="123"/>
              <w:jc w:val="center"/>
              <w:rPr>
                <w:sz w:val="15"/>
              </w:rPr>
            </w:pPr>
            <w:r>
              <w:rPr>
                <w:w w:val="90"/>
                <w:sz w:val="15"/>
              </w:rPr>
              <w:t>39</w:t>
            </w:r>
          </w:p>
        </w:tc>
      </w:tr>
      <w:tr>
        <w:trPr>
          <w:trHeight w:val="165" w:hRule="atLeast"/>
        </w:trPr>
        <w:tc>
          <w:tcPr>
            <w:tcW w:w="690" w:type="dxa"/>
            <w:tcBorders>
              <w:top w:val="single" w:sz="6" w:space="0" w:color="000000"/>
              <w:bottom w:val="single" w:sz="6" w:space="0" w:color="000000"/>
            </w:tcBorders>
            <w:shd w:val="clear" w:color="auto" w:fill="B0B3D3"/>
          </w:tcPr>
          <w:p>
            <w:pPr>
              <w:pStyle w:val="TableParagraph"/>
              <w:ind w:left="11"/>
              <w:rPr>
                <w:sz w:val="15"/>
              </w:rPr>
            </w:pPr>
            <w:r>
              <w:rPr>
                <w:w w:val="90"/>
                <w:sz w:val="15"/>
              </w:rPr>
              <w:t>OILM6052</w:t>
            </w:r>
          </w:p>
        </w:tc>
        <w:tc>
          <w:tcPr>
            <w:tcW w:w="930" w:type="dxa"/>
            <w:tcBorders>
              <w:top w:val="single" w:sz="6" w:space="0" w:color="000000"/>
              <w:bottom w:val="single" w:sz="6" w:space="0" w:color="000000"/>
            </w:tcBorders>
            <w:shd w:val="clear" w:color="auto" w:fill="B0B3D3"/>
          </w:tcPr>
          <w:p>
            <w:pPr>
              <w:pStyle w:val="TableParagraph"/>
              <w:ind w:left="141"/>
              <w:rPr>
                <w:sz w:val="15"/>
              </w:rPr>
            </w:pPr>
            <w:r>
              <w:rPr>
                <w:w w:val="90"/>
                <w:sz w:val="15"/>
              </w:rPr>
              <w:t>OILM6052</w:t>
            </w:r>
          </w:p>
        </w:tc>
        <w:tc>
          <w:tcPr>
            <w:tcW w:w="1149" w:type="dxa"/>
            <w:tcBorders>
              <w:top w:val="single" w:sz="6" w:space="0" w:color="000000"/>
              <w:bottom w:val="single" w:sz="6" w:space="0" w:color="000000"/>
            </w:tcBorders>
            <w:shd w:val="clear" w:color="auto" w:fill="B0B3D3"/>
          </w:tcPr>
          <w:p>
            <w:pPr>
              <w:pStyle w:val="TableParagraph"/>
              <w:ind w:left="251"/>
              <w:rPr>
                <w:sz w:val="15"/>
              </w:rPr>
            </w:pPr>
            <w:r>
              <w:rPr>
                <w:w w:val="85"/>
                <w:sz w:val="15"/>
              </w:rPr>
              <w:t>MSRSNR50</w:t>
            </w:r>
          </w:p>
        </w:tc>
        <w:tc>
          <w:tcPr>
            <w:tcW w:w="2800" w:type="dxa"/>
            <w:tcBorders>
              <w:top w:val="single" w:sz="6" w:space="0" w:color="000000"/>
              <w:bottom w:val="single" w:sz="6" w:space="0" w:color="000000"/>
            </w:tcBorders>
            <w:shd w:val="clear" w:color="auto" w:fill="B0B3D3"/>
          </w:tcPr>
          <w:p>
            <w:pPr>
              <w:pStyle w:val="TableParagraph"/>
              <w:ind w:left="162"/>
              <w:rPr>
                <w:sz w:val="15"/>
              </w:rPr>
            </w:pPr>
            <w:r>
              <w:rPr>
                <w:w w:val="90"/>
                <w:sz w:val="15"/>
              </w:rPr>
              <w:t>oil snare on a rope, 30 snares/50' rope</w:t>
            </w:r>
          </w:p>
        </w:tc>
        <w:tc>
          <w:tcPr>
            <w:tcW w:w="1324" w:type="dxa"/>
            <w:tcBorders>
              <w:top w:val="single" w:sz="6" w:space="0" w:color="000000"/>
              <w:bottom w:val="single" w:sz="6" w:space="0" w:color="000000"/>
            </w:tcBorders>
            <w:shd w:val="clear" w:color="auto" w:fill="B0B3D3"/>
          </w:tcPr>
          <w:p>
            <w:pPr>
              <w:pStyle w:val="TableParagraph"/>
              <w:ind w:left="462"/>
              <w:rPr>
                <w:sz w:val="15"/>
              </w:rPr>
            </w:pPr>
            <w:r>
              <w:rPr>
                <w:w w:val="90"/>
                <w:sz w:val="15"/>
              </w:rPr>
              <w:t>n/a</w:t>
            </w:r>
          </w:p>
        </w:tc>
        <w:tc>
          <w:tcPr>
            <w:tcW w:w="653" w:type="dxa"/>
            <w:tcBorders>
              <w:top w:val="single" w:sz="6" w:space="0" w:color="000000"/>
              <w:bottom w:val="single" w:sz="6" w:space="0" w:color="000000"/>
            </w:tcBorders>
            <w:shd w:val="clear" w:color="auto" w:fill="B0B3D3"/>
          </w:tcPr>
          <w:p>
            <w:pPr>
              <w:pStyle w:val="TableParagraph"/>
              <w:ind w:right="154"/>
              <w:jc w:val="right"/>
              <w:rPr>
                <w:sz w:val="15"/>
              </w:rPr>
            </w:pPr>
            <w:r>
              <w:rPr>
                <w:w w:val="80"/>
                <w:sz w:val="15"/>
              </w:rPr>
              <w:t>n/a</w:t>
            </w:r>
          </w:p>
        </w:tc>
        <w:tc>
          <w:tcPr>
            <w:tcW w:w="898" w:type="dxa"/>
            <w:tcBorders>
              <w:top w:val="single" w:sz="6" w:space="0" w:color="000000"/>
              <w:bottom w:val="single" w:sz="6" w:space="0" w:color="000000"/>
            </w:tcBorders>
            <w:shd w:val="clear" w:color="auto" w:fill="B0B3D3"/>
          </w:tcPr>
          <w:p>
            <w:pPr>
              <w:pStyle w:val="TableParagraph"/>
              <w:ind w:left="165"/>
              <w:rPr>
                <w:sz w:val="15"/>
              </w:rPr>
            </w:pPr>
            <w:r>
              <w:rPr>
                <w:w w:val="90"/>
                <w:sz w:val="15"/>
              </w:rPr>
              <w:t>various</w:t>
            </w:r>
          </w:p>
        </w:tc>
        <w:tc>
          <w:tcPr>
            <w:tcW w:w="561" w:type="dxa"/>
            <w:tcBorders>
              <w:top w:val="single" w:sz="6" w:space="0" w:color="000000"/>
              <w:bottom w:val="single" w:sz="6" w:space="0" w:color="000000"/>
            </w:tcBorders>
            <w:shd w:val="clear" w:color="auto" w:fill="B0B3D3"/>
          </w:tcPr>
          <w:p>
            <w:pPr>
              <w:pStyle w:val="TableParagraph"/>
              <w:ind w:left="87"/>
              <w:rPr>
                <w:sz w:val="15"/>
              </w:rPr>
            </w:pPr>
            <w:r>
              <w:rPr>
                <w:w w:val="79"/>
                <w:sz w:val="15"/>
              </w:rPr>
              <w:t>1</w:t>
            </w:r>
          </w:p>
        </w:tc>
        <w:tc>
          <w:tcPr>
            <w:tcW w:w="749" w:type="dxa"/>
            <w:tcBorders>
              <w:top w:val="single" w:sz="6" w:space="0" w:color="000000"/>
              <w:bottom w:val="single" w:sz="6" w:space="0" w:color="000000"/>
            </w:tcBorders>
            <w:shd w:val="clear" w:color="auto" w:fill="B0B3D3"/>
          </w:tcPr>
          <w:p>
            <w:pPr>
              <w:pStyle w:val="TableParagraph"/>
              <w:ind w:left="262"/>
              <w:rPr>
                <w:sz w:val="15"/>
              </w:rPr>
            </w:pPr>
            <w:r>
              <w:rPr>
                <w:w w:val="90"/>
                <w:sz w:val="15"/>
              </w:rPr>
              <w:t>n/a</w:t>
            </w:r>
          </w:p>
        </w:tc>
        <w:tc>
          <w:tcPr>
            <w:tcW w:w="1191" w:type="dxa"/>
            <w:tcBorders>
              <w:top w:val="single" w:sz="6" w:space="0" w:color="000000"/>
              <w:bottom w:val="single" w:sz="6" w:space="0" w:color="000000"/>
            </w:tcBorders>
            <w:shd w:val="clear" w:color="auto" w:fill="B0B3D3"/>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B0B3D3"/>
          </w:tcPr>
          <w:p>
            <w:pPr>
              <w:pStyle w:val="TableParagraph"/>
              <w:ind w:right="317"/>
              <w:jc w:val="right"/>
              <w:rPr>
                <w:sz w:val="15"/>
              </w:rPr>
            </w:pPr>
            <w:r>
              <w:rPr>
                <w:w w:val="75"/>
                <w:sz w:val="15"/>
              </w:rPr>
              <w:t>19</w:t>
            </w:r>
          </w:p>
        </w:tc>
        <w:tc>
          <w:tcPr>
            <w:tcW w:w="704" w:type="dxa"/>
            <w:tcBorders>
              <w:top w:val="single" w:sz="6" w:space="0" w:color="000000"/>
              <w:bottom w:val="single" w:sz="6" w:space="0" w:color="000000"/>
            </w:tcBorders>
            <w:shd w:val="clear" w:color="auto" w:fill="B0B3D3"/>
          </w:tcPr>
          <w:p>
            <w:pPr>
              <w:pStyle w:val="TableParagraph"/>
              <w:ind w:left="145" w:right="176"/>
              <w:jc w:val="center"/>
              <w:rPr>
                <w:sz w:val="15"/>
              </w:rPr>
            </w:pPr>
            <w:r>
              <w:rPr>
                <w:w w:val="90"/>
                <w:sz w:val="15"/>
              </w:rPr>
              <w:t>30</w:t>
            </w:r>
          </w:p>
        </w:tc>
        <w:tc>
          <w:tcPr>
            <w:tcW w:w="511" w:type="dxa"/>
            <w:tcBorders>
              <w:top w:val="single" w:sz="6" w:space="0" w:color="000000"/>
              <w:bottom w:val="single" w:sz="6" w:space="0" w:color="000000"/>
            </w:tcBorders>
            <w:shd w:val="clear" w:color="auto" w:fill="B0B3D3"/>
          </w:tcPr>
          <w:p>
            <w:pPr>
              <w:pStyle w:val="TableParagraph"/>
              <w:ind w:left="194" w:right="123"/>
              <w:jc w:val="center"/>
              <w:rPr>
                <w:sz w:val="15"/>
              </w:rPr>
            </w:pPr>
            <w:r>
              <w:rPr>
                <w:w w:val="90"/>
                <w:sz w:val="15"/>
              </w:rPr>
              <w:t>39</w:t>
            </w:r>
          </w:p>
        </w:tc>
      </w:tr>
      <w:tr>
        <w:trPr>
          <w:trHeight w:val="165" w:hRule="atLeast"/>
        </w:trPr>
        <w:tc>
          <w:tcPr>
            <w:tcW w:w="690" w:type="dxa"/>
            <w:tcBorders>
              <w:top w:val="single" w:sz="6" w:space="0" w:color="000000"/>
              <w:bottom w:val="single" w:sz="6" w:space="0" w:color="000000"/>
            </w:tcBorders>
            <w:shd w:val="clear" w:color="auto" w:fill="FFCB16"/>
          </w:tcPr>
          <w:p>
            <w:pPr>
              <w:pStyle w:val="TableParagraph"/>
              <w:ind w:left="11"/>
              <w:rPr>
                <w:sz w:val="15"/>
              </w:rPr>
            </w:pPr>
            <w:r>
              <w:rPr>
                <w:w w:val="90"/>
                <w:sz w:val="15"/>
              </w:rPr>
              <w:t>OILM092</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OILM092</w:t>
            </w:r>
          </w:p>
        </w:tc>
        <w:tc>
          <w:tcPr>
            <w:tcW w:w="1149" w:type="dxa"/>
            <w:tcBorders>
              <w:top w:val="single" w:sz="6" w:space="0" w:color="000000"/>
              <w:bottom w:val="single" w:sz="6" w:space="0" w:color="000000"/>
            </w:tcBorders>
            <w:shd w:val="clear" w:color="auto" w:fill="FFCB16"/>
          </w:tcPr>
          <w:p>
            <w:pPr>
              <w:pStyle w:val="TableParagraph"/>
              <w:ind w:left="251"/>
              <w:rPr>
                <w:sz w:val="15"/>
              </w:rPr>
            </w:pPr>
            <w:r>
              <w:rPr>
                <w:w w:val="85"/>
                <w:sz w:val="15"/>
              </w:rPr>
              <w:t>MSRCBP1000</w:t>
            </w:r>
          </w:p>
        </w:tc>
        <w:tc>
          <w:tcPr>
            <w:tcW w:w="2800" w:type="dxa"/>
            <w:tcBorders>
              <w:top w:val="single" w:sz="6" w:space="0" w:color="000000"/>
              <w:bottom w:val="single" w:sz="6" w:space="0" w:color="000000"/>
            </w:tcBorders>
            <w:shd w:val="clear" w:color="auto" w:fill="FFCB16"/>
          </w:tcPr>
          <w:p>
            <w:pPr>
              <w:pStyle w:val="TableParagraph"/>
              <w:ind w:left="162"/>
              <w:rPr>
                <w:sz w:val="15"/>
              </w:rPr>
            </w:pPr>
            <w:r>
              <w:rPr>
                <w:w w:val="85"/>
                <w:sz w:val="15"/>
              </w:rPr>
              <w:t>permanent containment boom, 175 oz PVC</w:t>
            </w:r>
          </w:p>
        </w:tc>
        <w:tc>
          <w:tcPr>
            <w:tcW w:w="1324" w:type="dxa"/>
            <w:tcBorders>
              <w:top w:val="single" w:sz="6" w:space="0" w:color="000000"/>
              <w:bottom w:val="single" w:sz="6" w:space="0" w:color="000000"/>
            </w:tcBorders>
            <w:shd w:val="clear" w:color="auto" w:fill="FFCB16"/>
          </w:tcPr>
          <w:p>
            <w:pPr>
              <w:pStyle w:val="TableParagraph"/>
              <w:ind w:left="462"/>
              <w:rPr>
                <w:sz w:val="15"/>
              </w:rPr>
            </w:pPr>
            <w:r>
              <w:rPr>
                <w:w w:val="90"/>
                <w:sz w:val="15"/>
              </w:rPr>
              <w:t>18" x 100"</w:t>
            </w:r>
          </w:p>
        </w:tc>
        <w:tc>
          <w:tcPr>
            <w:tcW w:w="653"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898" w:type="dxa"/>
            <w:tcBorders>
              <w:top w:val="single" w:sz="6" w:space="0" w:color="000000"/>
              <w:bottom w:val="single" w:sz="6" w:space="0" w:color="000000"/>
            </w:tcBorders>
            <w:shd w:val="clear" w:color="auto" w:fill="FFCB16"/>
          </w:tcPr>
          <w:p>
            <w:pPr>
              <w:pStyle w:val="TableParagraph"/>
              <w:ind w:left="165"/>
              <w:rPr>
                <w:sz w:val="15"/>
              </w:rPr>
            </w:pPr>
            <w:r>
              <w:rPr>
                <w:w w:val="80"/>
                <w:sz w:val="15"/>
              </w:rPr>
              <w:t>orange/black</w:t>
            </w:r>
          </w:p>
        </w:tc>
        <w:tc>
          <w:tcPr>
            <w:tcW w:w="561" w:type="dxa"/>
            <w:tcBorders>
              <w:top w:val="single" w:sz="6" w:space="0" w:color="000000"/>
              <w:bottom w:val="single" w:sz="6" w:space="0" w:color="000000"/>
            </w:tcBorders>
            <w:shd w:val="clear" w:color="auto" w:fill="FFCB16"/>
          </w:tcPr>
          <w:p>
            <w:pPr>
              <w:pStyle w:val="TableParagraph"/>
              <w:ind w:left="87"/>
              <w:rPr>
                <w:sz w:val="15"/>
              </w:rPr>
            </w:pPr>
            <w:r>
              <w:rPr>
                <w:w w:val="90"/>
                <w:sz w:val="15"/>
              </w:rPr>
              <w:t>100'</w:t>
            </w:r>
          </w:p>
        </w:tc>
        <w:tc>
          <w:tcPr>
            <w:tcW w:w="749" w:type="dxa"/>
            <w:tcBorders>
              <w:top w:val="single" w:sz="6" w:space="0" w:color="000000"/>
              <w:bottom w:val="single" w:sz="6" w:space="0" w:color="000000"/>
            </w:tcBorders>
            <w:shd w:val="clear" w:color="auto" w:fill="FFCB16"/>
          </w:tcPr>
          <w:p>
            <w:pPr>
              <w:pStyle w:val="TableParagraph"/>
              <w:ind w:left="262"/>
              <w:rPr>
                <w:sz w:val="15"/>
              </w:rPr>
            </w:pPr>
            <w:r>
              <w:rPr>
                <w:w w:val="90"/>
                <w:sz w:val="15"/>
              </w:rPr>
              <w:t>n/a</w:t>
            </w:r>
          </w:p>
        </w:tc>
        <w:tc>
          <w:tcPr>
            <w:tcW w:w="1191" w:type="dxa"/>
            <w:tcBorders>
              <w:top w:val="single" w:sz="6" w:space="0" w:color="000000"/>
              <w:bottom w:val="single" w:sz="6" w:space="0" w:color="000000"/>
            </w:tcBorders>
            <w:shd w:val="clear" w:color="auto" w:fill="FFCB16"/>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FFCB16"/>
          </w:tcPr>
          <w:p>
            <w:pPr>
              <w:pStyle w:val="TableParagraph"/>
              <w:ind w:right="252"/>
              <w:jc w:val="right"/>
              <w:rPr>
                <w:sz w:val="15"/>
              </w:rPr>
            </w:pPr>
            <w:r>
              <w:rPr>
                <w:w w:val="75"/>
                <w:sz w:val="15"/>
              </w:rPr>
              <w:t>420</w:t>
            </w:r>
          </w:p>
        </w:tc>
        <w:tc>
          <w:tcPr>
            <w:tcW w:w="704" w:type="dxa"/>
            <w:tcBorders>
              <w:top w:val="single" w:sz="6" w:space="0" w:color="000000"/>
              <w:bottom w:val="single" w:sz="6" w:space="0" w:color="000000"/>
            </w:tcBorders>
            <w:shd w:val="clear" w:color="auto" w:fill="FFCB16"/>
          </w:tcPr>
          <w:p>
            <w:pPr>
              <w:pStyle w:val="TableParagraph"/>
              <w:ind w:left="236" w:right="176"/>
              <w:jc w:val="center"/>
              <w:rPr>
                <w:sz w:val="15"/>
              </w:rPr>
            </w:pPr>
            <w:r>
              <w:rPr>
                <w:w w:val="90"/>
                <w:sz w:val="15"/>
              </w:rPr>
              <w:t>400'</w:t>
            </w:r>
          </w:p>
        </w:tc>
        <w:tc>
          <w:tcPr>
            <w:tcW w:w="511" w:type="dxa"/>
            <w:tcBorders>
              <w:top w:val="single" w:sz="6" w:space="0" w:color="000000"/>
              <w:bottom w:val="single" w:sz="6" w:space="0" w:color="000000"/>
            </w:tcBorders>
            <w:shd w:val="clear" w:color="auto" w:fill="FFCB16"/>
          </w:tcPr>
          <w:p>
            <w:pPr>
              <w:pStyle w:val="TableParagraph"/>
              <w:ind w:left="194" w:right="123"/>
              <w:jc w:val="center"/>
              <w:rPr>
                <w:sz w:val="15"/>
              </w:rPr>
            </w:pPr>
            <w:r>
              <w:rPr>
                <w:w w:val="90"/>
                <w:sz w:val="15"/>
              </w:rPr>
              <w:t>40</w:t>
            </w:r>
          </w:p>
        </w:tc>
      </w:tr>
      <w:tr>
        <w:trPr>
          <w:trHeight w:val="165" w:hRule="atLeast"/>
        </w:trPr>
        <w:tc>
          <w:tcPr>
            <w:tcW w:w="690" w:type="dxa"/>
            <w:tcBorders>
              <w:top w:val="single" w:sz="6" w:space="0" w:color="000000"/>
              <w:bottom w:val="single" w:sz="6" w:space="0" w:color="000000"/>
            </w:tcBorders>
            <w:shd w:val="clear" w:color="auto" w:fill="FFCB16"/>
          </w:tcPr>
          <w:p>
            <w:pPr>
              <w:pStyle w:val="TableParagraph"/>
              <w:ind w:left="11"/>
              <w:rPr>
                <w:sz w:val="15"/>
              </w:rPr>
            </w:pPr>
            <w:r>
              <w:rPr>
                <w:w w:val="90"/>
                <w:sz w:val="15"/>
              </w:rPr>
              <w:t>OILM094</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OILM094</w:t>
            </w:r>
          </w:p>
        </w:tc>
        <w:tc>
          <w:tcPr>
            <w:tcW w:w="1149" w:type="dxa"/>
            <w:tcBorders>
              <w:top w:val="single" w:sz="6" w:space="0" w:color="000000"/>
              <w:bottom w:val="single" w:sz="6" w:space="0" w:color="000000"/>
            </w:tcBorders>
            <w:shd w:val="clear" w:color="auto" w:fill="FFCB16"/>
          </w:tcPr>
          <w:p>
            <w:pPr>
              <w:pStyle w:val="TableParagraph"/>
              <w:ind w:left="251"/>
              <w:rPr>
                <w:sz w:val="15"/>
              </w:rPr>
            </w:pPr>
            <w:r>
              <w:rPr>
                <w:w w:val="85"/>
                <w:sz w:val="15"/>
              </w:rPr>
              <w:t>MSRCBP1001</w:t>
            </w:r>
          </w:p>
        </w:tc>
        <w:tc>
          <w:tcPr>
            <w:tcW w:w="2800" w:type="dxa"/>
            <w:tcBorders>
              <w:top w:val="single" w:sz="6" w:space="0" w:color="000000"/>
              <w:bottom w:val="single" w:sz="6" w:space="0" w:color="000000"/>
            </w:tcBorders>
            <w:shd w:val="clear" w:color="auto" w:fill="FFCB16"/>
          </w:tcPr>
          <w:p>
            <w:pPr>
              <w:pStyle w:val="TableParagraph"/>
              <w:ind w:left="162"/>
              <w:rPr>
                <w:sz w:val="15"/>
              </w:rPr>
            </w:pPr>
            <w:r>
              <w:rPr>
                <w:w w:val="85"/>
                <w:sz w:val="15"/>
              </w:rPr>
              <w:t>permanent containment boom, 175 oz PVC</w:t>
            </w:r>
          </w:p>
        </w:tc>
        <w:tc>
          <w:tcPr>
            <w:tcW w:w="1324" w:type="dxa"/>
            <w:tcBorders>
              <w:top w:val="single" w:sz="6" w:space="0" w:color="000000"/>
              <w:bottom w:val="single" w:sz="6" w:space="0" w:color="000000"/>
            </w:tcBorders>
            <w:shd w:val="clear" w:color="auto" w:fill="FFCB16"/>
          </w:tcPr>
          <w:p>
            <w:pPr>
              <w:pStyle w:val="TableParagraph"/>
              <w:ind w:left="462"/>
              <w:rPr>
                <w:sz w:val="15"/>
              </w:rPr>
            </w:pPr>
            <w:r>
              <w:rPr>
                <w:w w:val="90"/>
                <w:sz w:val="15"/>
              </w:rPr>
              <w:t>18" x 50'</w:t>
            </w:r>
          </w:p>
        </w:tc>
        <w:tc>
          <w:tcPr>
            <w:tcW w:w="653"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898" w:type="dxa"/>
            <w:tcBorders>
              <w:top w:val="single" w:sz="6" w:space="0" w:color="000000"/>
              <w:bottom w:val="single" w:sz="6" w:space="0" w:color="000000"/>
            </w:tcBorders>
            <w:shd w:val="clear" w:color="auto" w:fill="FFCB16"/>
          </w:tcPr>
          <w:p>
            <w:pPr>
              <w:pStyle w:val="TableParagraph"/>
              <w:ind w:left="165"/>
              <w:rPr>
                <w:sz w:val="15"/>
              </w:rPr>
            </w:pPr>
            <w:r>
              <w:rPr>
                <w:w w:val="80"/>
                <w:sz w:val="15"/>
              </w:rPr>
              <w:t>orange/black</w:t>
            </w:r>
          </w:p>
        </w:tc>
        <w:tc>
          <w:tcPr>
            <w:tcW w:w="561" w:type="dxa"/>
            <w:tcBorders>
              <w:top w:val="single" w:sz="6" w:space="0" w:color="000000"/>
              <w:bottom w:val="single" w:sz="6" w:space="0" w:color="000000"/>
            </w:tcBorders>
            <w:shd w:val="clear" w:color="auto" w:fill="FFCB16"/>
          </w:tcPr>
          <w:p>
            <w:pPr>
              <w:pStyle w:val="TableParagraph"/>
              <w:ind w:left="87"/>
              <w:rPr>
                <w:sz w:val="15"/>
              </w:rPr>
            </w:pPr>
            <w:r>
              <w:rPr>
                <w:w w:val="95"/>
                <w:sz w:val="15"/>
              </w:rPr>
              <w:t>50'</w:t>
            </w:r>
          </w:p>
        </w:tc>
        <w:tc>
          <w:tcPr>
            <w:tcW w:w="749" w:type="dxa"/>
            <w:tcBorders>
              <w:top w:val="single" w:sz="6" w:space="0" w:color="000000"/>
              <w:bottom w:val="single" w:sz="6" w:space="0" w:color="000000"/>
            </w:tcBorders>
            <w:shd w:val="clear" w:color="auto" w:fill="FFCB16"/>
          </w:tcPr>
          <w:p>
            <w:pPr>
              <w:pStyle w:val="TableParagraph"/>
              <w:ind w:left="263"/>
              <w:rPr>
                <w:sz w:val="15"/>
              </w:rPr>
            </w:pPr>
            <w:r>
              <w:rPr>
                <w:w w:val="90"/>
                <w:sz w:val="15"/>
              </w:rPr>
              <w:t>n/a</w:t>
            </w:r>
          </w:p>
        </w:tc>
        <w:tc>
          <w:tcPr>
            <w:tcW w:w="1191" w:type="dxa"/>
            <w:tcBorders>
              <w:top w:val="single" w:sz="6" w:space="0" w:color="000000"/>
              <w:bottom w:val="single" w:sz="6" w:space="0" w:color="000000"/>
            </w:tcBorders>
            <w:shd w:val="clear" w:color="auto" w:fill="FFCB16"/>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FFCB16"/>
          </w:tcPr>
          <w:p>
            <w:pPr>
              <w:pStyle w:val="TableParagraph"/>
              <w:ind w:right="252"/>
              <w:jc w:val="right"/>
              <w:rPr>
                <w:sz w:val="15"/>
              </w:rPr>
            </w:pPr>
            <w:r>
              <w:rPr>
                <w:w w:val="75"/>
                <w:sz w:val="15"/>
              </w:rPr>
              <w:t>245</w:t>
            </w:r>
          </w:p>
        </w:tc>
        <w:tc>
          <w:tcPr>
            <w:tcW w:w="704" w:type="dxa"/>
            <w:tcBorders>
              <w:top w:val="single" w:sz="6" w:space="0" w:color="000000"/>
              <w:bottom w:val="single" w:sz="6" w:space="0" w:color="000000"/>
            </w:tcBorders>
            <w:shd w:val="clear" w:color="auto" w:fill="FFCB16"/>
          </w:tcPr>
          <w:p>
            <w:pPr>
              <w:pStyle w:val="TableParagraph"/>
              <w:ind w:left="236" w:right="176"/>
              <w:jc w:val="center"/>
              <w:rPr>
                <w:sz w:val="15"/>
              </w:rPr>
            </w:pPr>
            <w:r>
              <w:rPr>
                <w:w w:val="90"/>
                <w:sz w:val="15"/>
              </w:rPr>
              <w:t>400'</w:t>
            </w:r>
          </w:p>
        </w:tc>
        <w:tc>
          <w:tcPr>
            <w:tcW w:w="511" w:type="dxa"/>
            <w:tcBorders>
              <w:top w:val="single" w:sz="6" w:space="0" w:color="000000"/>
              <w:bottom w:val="single" w:sz="6" w:space="0" w:color="000000"/>
            </w:tcBorders>
            <w:shd w:val="clear" w:color="auto" w:fill="FFCB16"/>
          </w:tcPr>
          <w:p>
            <w:pPr>
              <w:pStyle w:val="TableParagraph"/>
              <w:ind w:left="195" w:right="123"/>
              <w:jc w:val="center"/>
              <w:rPr>
                <w:sz w:val="15"/>
              </w:rPr>
            </w:pPr>
            <w:r>
              <w:rPr>
                <w:w w:val="90"/>
                <w:sz w:val="15"/>
              </w:rPr>
              <w:t>40</w:t>
            </w:r>
          </w:p>
        </w:tc>
      </w:tr>
      <w:tr>
        <w:trPr>
          <w:trHeight w:val="165" w:hRule="atLeast"/>
        </w:trPr>
        <w:tc>
          <w:tcPr>
            <w:tcW w:w="690" w:type="dxa"/>
            <w:tcBorders>
              <w:top w:val="single" w:sz="6" w:space="0" w:color="000000"/>
              <w:bottom w:val="single" w:sz="6" w:space="0" w:color="000000"/>
            </w:tcBorders>
            <w:shd w:val="clear" w:color="auto" w:fill="FFCB16"/>
          </w:tcPr>
          <w:p>
            <w:pPr>
              <w:pStyle w:val="TableParagraph"/>
              <w:ind w:left="11"/>
              <w:rPr>
                <w:sz w:val="15"/>
              </w:rPr>
            </w:pPr>
            <w:r>
              <w:rPr>
                <w:w w:val="90"/>
                <w:sz w:val="15"/>
              </w:rPr>
              <w:t>OILM262</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OILM262</w:t>
            </w:r>
          </w:p>
        </w:tc>
        <w:tc>
          <w:tcPr>
            <w:tcW w:w="1149" w:type="dxa"/>
            <w:tcBorders>
              <w:top w:val="single" w:sz="6" w:space="0" w:color="000000"/>
              <w:bottom w:val="single" w:sz="6" w:space="0" w:color="000000"/>
            </w:tcBorders>
            <w:shd w:val="clear" w:color="auto" w:fill="FFCB16"/>
          </w:tcPr>
          <w:p>
            <w:pPr>
              <w:pStyle w:val="TableParagraph"/>
              <w:ind w:left="251"/>
              <w:rPr>
                <w:sz w:val="15"/>
              </w:rPr>
            </w:pPr>
            <w:r>
              <w:rPr>
                <w:w w:val="85"/>
                <w:sz w:val="15"/>
              </w:rPr>
              <w:t>MSRCBP1002</w:t>
            </w:r>
          </w:p>
        </w:tc>
        <w:tc>
          <w:tcPr>
            <w:tcW w:w="2800" w:type="dxa"/>
            <w:tcBorders>
              <w:top w:val="single" w:sz="6" w:space="0" w:color="000000"/>
              <w:bottom w:val="single" w:sz="6" w:space="0" w:color="000000"/>
            </w:tcBorders>
            <w:shd w:val="clear" w:color="auto" w:fill="FFCB16"/>
          </w:tcPr>
          <w:p>
            <w:pPr>
              <w:pStyle w:val="TableParagraph"/>
              <w:ind w:left="162"/>
              <w:rPr>
                <w:sz w:val="15"/>
              </w:rPr>
            </w:pPr>
            <w:r>
              <w:rPr>
                <w:w w:val="85"/>
                <w:sz w:val="15"/>
              </w:rPr>
              <w:t>permanent containment boom, 175 oz PVC</w:t>
            </w:r>
          </w:p>
        </w:tc>
        <w:tc>
          <w:tcPr>
            <w:tcW w:w="1324" w:type="dxa"/>
            <w:tcBorders>
              <w:top w:val="single" w:sz="6" w:space="0" w:color="000000"/>
              <w:bottom w:val="single" w:sz="6" w:space="0" w:color="000000"/>
            </w:tcBorders>
            <w:shd w:val="clear" w:color="auto" w:fill="FFCB16"/>
          </w:tcPr>
          <w:p>
            <w:pPr>
              <w:pStyle w:val="TableParagraph"/>
              <w:ind w:left="462"/>
              <w:rPr>
                <w:sz w:val="15"/>
              </w:rPr>
            </w:pPr>
            <w:r>
              <w:rPr>
                <w:w w:val="90"/>
                <w:sz w:val="15"/>
              </w:rPr>
              <w:t>24" x 100'</w:t>
            </w:r>
          </w:p>
        </w:tc>
        <w:tc>
          <w:tcPr>
            <w:tcW w:w="653"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898" w:type="dxa"/>
            <w:tcBorders>
              <w:top w:val="single" w:sz="6" w:space="0" w:color="000000"/>
              <w:bottom w:val="single" w:sz="6" w:space="0" w:color="000000"/>
            </w:tcBorders>
            <w:shd w:val="clear" w:color="auto" w:fill="FFCB16"/>
          </w:tcPr>
          <w:p>
            <w:pPr>
              <w:pStyle w:val="TableParagraph"/>
              <w:ind w:left="165"/>
              <w:rPr>
                <w:sz w:val="15"/>
              </w:rPr>
            </w:pPr>
            <w:r>
              <w:rPr>
                <w:w w:val="80"/>
                <w:sz w:val="15"/>
              </w:rPr>
              <w:t>orange/black</w:t>
            </w:r>
          </w:p>
        </w:tc>
        <w:tc>
          <w:tcPr>
            <w:tcW w:w="561" w:type="dxa"/>
            <w:tcBorders>
              <w:top w:val="single" w:sz="6" w:space="0" w:color="000000"/>
              <w:bottom w:val="single" w:sz="6" w:space="0" w:color="000000"/>
            </w:tcBorders>
            <w:shd w:val="clear" w:color="auto" w:fill="FFCB16"/>
          </w:tcPr>
          <w:p>
            <w:pPr>
              <w:pStyle w:val="TableParagraph"/>
              <w:ind w:left="87"/>
              <w:rPr>
                <w:sz w:val="15"/>
              </w:rPr>
            </w:pPr>
            <w:r>
              <w:rPr>
                <w:w w:val="90"/>
                <w:sz w:val="15"/>
              </w:rPr>
              <w:t>100'</w:t>
            </w:r>
          </w:p>
        </w:tc>
        <w:tc>
          <w:tcPr>
            <w:tcW w:w="749" w:type="dxa"/>
            <w:tcBorders>
              <w:top w:val="single" w:sz="6" w:space="0" w:color="000000"/>
              <w:bottom w:val="single" w:sz="6" w:space="0" w:color="000000"/>
            </w:tcBorders>
            <w:shd w:val="clear" w:color="auto" w:fill="FFCB16"/>
          </w:tcPr>
          <w:p>
            <w:pPr>
              <w:pStyle w:val="TableParagraph"/>
              <w:ind w:left="263"/>
              <w:rPr>
                <w:sz w:val="15"/>
              </w:rPr>
            </w:pPr>
            <w:r>
              <w:rPr>
                <w:w w:val="90"/>
                <w:sz w:val="15"/>
              </w:rPr>
              <w:t>n/a</w:t>
            </w:r>
          </w:p>
        </w:tc>
        <w:tc>
          <w:tcPr>
            <w:tcW w:w="1191" w:type="dxa"/>
            <w:tcBorders>
              <w:top w:val="single" w:sz="6" w:space="0" w:color="000000"/>
              <w:bottom w:val="single" w:sz="6" w:space="0" w:color="000000"/>
            </w:tcBorders>
            <w:shd w:val="clear" w:color="auto" w:fill="FFCB16"/>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FFCB16"/>
          </w:tcPr>
          <w:p>
            <w:pPr>
              <w:pStyle w:val="TableParagraph"/>
              <w:ind w:right="252"/>
              <w:jc w:val="right"/>
              <w:rPr>
                <w:sz w:val="15"/>
              </w:rPr>
            </w:pPr>
            <w:r>
              <w:rPr>
                <w:w w:val="75"/>
                <w:sz w:val="15"/>
              </w:rPr>
              <w:t>570</w:t>
            </w:r>
          </w:p>
        </w:tc>
        <w:tc>
          <w:tcPr>
            <w:tcW w:w="704" w:type="dxa"/>
            <w:tcBorders>
              <w:top w:val="single" w:sz="6" w:space="0" w:color="000000"/>
              <w:bottom w:val="single" w:sz="6" w:space="0" w:color="000000"/>
            </w:tcBorders>
            <w:shd w:val="clear" w:color="auto" w:fill="FFCB16"/>
          </w:tcPr>
          <w:p>
            <w:pPr>
              <w:pStyle w:val="TableParagraph"/>
              <w:ind w:left="236" w:right="176"/>
              <w:jc w:val="center"/>
              <w:rPr>
                <w:sz w:val="15"/>
              </w:rPr>
            </w:pPr>
            <w:r>
              <w:rPr>
                <w:w w:val="90"/>
                <w:sz w:val="15"/>
              </w:rPr>
              <w:t>400'</w:t>
            </w:r>
          </w:p>
        </w:tc>
        <w:tc>
          <w:tcPr>
            <w:tcW w:w="511" w:type="dxa"/>
            <w:tcBorders>
              <w:top w:val="single" w:sz="6" w:space="0" w:color="000000"/>
              <w:bottom w:val="single" w:sz="6" w:space="0" w:color="000000"/>
            </w:tcBorders>
            <w:shd w:val="clear" w:color="auto" w:fill="FFCB16"/>
          </w:tcPr>
          <w:p>
            <w:pPr>
              <w:pStyle w:val="TableParagraph"/>
              <w:ind w:left="195" w:right="123"/>
              <w:jc w:val="center"/>
              <w:rPr>
                <w:sz w:val="15"/>
              </w:rPr>
            </w:pPr>
            <w:r>
              <w:rPr>
                <w:w w:val="90"/>
                <w:sz w:val="15"/>
              </w:rPr>
              <w:t>40</w:t>
            </w:r>
          </w:p>
        </w:tc>
      </w:tr>
      <w:tr>
        <w:trPr>
          <w:trHeight w:val="165" w:hRule="atLeast"/>
        </w:trPr>
        <w:tc>
          <w:tcPr>
            <w:tcW w:w="690" w:type="dxa"/>
            <w:tcBorders>
              <w:top w:val="single" w:sz="6" w:space="0" w:color="000000"/>
              <w:bottom w:val="single" w:sz="6" w:space="0" w:color="000000"/>
            </w:tcBorders>
            <w:shd w:val="clear" w:color="auto" w:fill="FFCB16"/>
          </w:tcPr>
          <w:p>
            <w:pPr>
              <w:pStyle w:val="TableParagraph"/>
              <w:ind w:left="11"/>
              <w:rPr>
                <w:sz w:val="15"/>
              </w:rPr>
            </w:pPr>
            <w:r>
              <w:rPr>
                <w:w w:val="90"/>
                <w:sz w:val="15"/>
              </w:rPr>
              <w:t>OILM263</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OILM263</w:t>
            </w:r>
          </w:p>
        </w:tc>
        <w:tc>
          <w:tcPr>
            <w:tcW w:w="1149" w:type="dxa"/>
            <w:tcBorders>
              <w:top w:val="single" w:sz="6" w:space="0" w:color="000000"/>
              <w:bottom w:val="single" w:sz="6" w:space="0" w:color="000000"/>
            </w:tcBorders>
            <w:shd w:val="clear" w:color="auto" w:fill="FFCB16"/>
          </w:tcPr>
          <w:p>
            <w:pPr>
              <w:pStyle w:val="TableParagraph"/>
              <w:ind w:left="251"/>
              <w:rPr>
                <w:sz w:val="15"/>
              </w:rPr>
            </w:pPr>
            <w:r>
              <w:rPr>
                <w:w w:val="85"/>
                <w:sz w:val="15"/>
              </w:rPr>
              <w:t>MSRCBP1003</w:t>
            </w:r>
          </w:p>
        </w:tc>
        <w:tc>
          <w:tcPr>
            <w:tcW w:w="2800" w:type="dxa"/>
            <w:tcBorders>
              <w:top w:val="single" w:sz="6" w:space="0" w:color="000000"/>
              <w:bottom w:val="single" w:sz="6" w:space="0" w:color="000000"/>
            </w:tcBorders>
            <w:shd w:val="clear" w:color="auto" w:fill="FFCB16"/>
          </w:tcPr>
          <w:p>
            <w:pPr>
              <w:pStyle w:val="TableParagraph"/>
              <w:ind w:left="162"/>
              <w:rPr>
                <w:sz w:val="15"/>
              </w:rPr>
            </w:pPr>
            <w:r>
              <w:rPr>
                <w:w w:val="85"/>
                <w:sz w:val="15"/>
              </w:rPr>
              <w:t>permanent containment boom, 175 oz PVC</w:t>
            </w:r>
          </w:p>
        </w:tc>
        <w:tc>
          <w:tcPr>
            <w:tcW w:w="1324" w:type="dxa"/>
            <w:tcBorders>
              <w:top w:val="single" w:sz="6" w:space="0" w:color="000000"/>
              <w:bottom w:val="single" w:sz="6" w:space="0" w:color="000000"/>
            </w:tcBorders>
            <w:shd w:val="clear" w:color="auto" w:fill="FFCB16"/>
          </w:tcPr>
          <w:p>
            <w:pPr>
              <w:pStyle w:val="TableParagraph"/>
              <w:ind w:left="462"/>
              <w:rPr>
                <w:sz w:val="15"/>
              </w:rPr>
            </w:pPr>
            <w:r>
              <w:rPr>
                <w:w w:val="90"/>
                <w:sz w:val="15"/>
              </w:rPr>
              <w:t>24" x 50'"</w:t>
            </w:r>
          </w:p>
        </w:tc>
        <w:tc>
          <w:tcPr>
            <w:tcW w:w="653"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898" w:type="dxa"/>
            <w:tcBorders>
              <w:top w:val="single" w:sz="6" w:space="0" w:color="000000"/>
              <w:bottom w:val="single" w:sz="6" w:space="0" w:color="000000"/>
            </w:tcBorders>
            <w:shd w:val="clear" w:color="auto" w:fill="FFCB16"/>
          </w:tcPr>
          <w:p>
            <w:pPr>
              <w:pStyle w:val="TableParagraph"/>
              <w:ind w:left="165"/>
              <w:rPr>
                <w:sz w:val="15"/>
              </w:rPr>
            </w:pPr>
            <w:r>
              <w:rPr>
                <w:w w:val="80"/>
                <w:sz w:val="15"/>
              </w:rPr>
              <w:t>orange/black</w:t>
            </w:r>
          </w:p>
        </w:tc>
        <w:tc>
          <w:tcPr>
            <w:tcW w:w="561" w:type="dxa"/>
            <w:tcBorders>
              <w:top w:val="single" w:sz="6" w:space="0" w:color="000000"/>
              <w:bottom w:val="single" w:sz="6" w:space="0" w:color="000000"/>
            </w:tcBorders>
            <w:shd w:val="clear" w:color="auto" w:fill="FFCB16"/>
          </w:tcPr>
          <w:p>
            <w:pPr>
              <w:pStyle w:val="TableParagraph"/>
              <w:ind w:left="87"/>
              <w:rPr>
                <w:sz w:val="15"/>
              </w:rPr>
            </w:pPr>
            <w:r>
              <w:rPr>
                <w:w w:val="95"/>
                <w:sz w:val="15"/>
              </w:rPr>
              <w:t>50'</w:t>
            </w:r>
          </w:p>
        </w:tc>
        <w:tc>
          <w:tcPr>
            <w:tcW w:w="749" w:type="dxa"/>
            <w:tcBorders>
              <w:top w:val="single" w:sz="6" w:space="0" w:color="000000"/>
              <w:bottom w:val="single" w:sz="6" w:space="0" w:color="000000"/>
            </w:tcBorders>
            <w:shd w:val="clear" w:color="auto" w:fill="FFCB16"/>
          </w:tcPr>
          <w:p>
            <w:pPr>
              <w:pStyle w:val="TableParagraph"/>
              <w:ind w:left="263"/>
              <w:rPr>
                <w:sz w:val="15"/>
              </w:rPr>
            </w:pPr>
            <w:r>
              <w:rPr>
                <w:w w:val="90"/>
                <w:sz w:val="15"/>
              </w:rPr>
              <w:t>n/a</w:t>
            </w:r>
          </w:p>
        </w:tc>
        <w:tc>
          <w:tcPr>
            <w:tcW w:w="1191" w:type="dxa"/>
            <w:tcBorders>
              <w:top w:val="single" w:sz="6" w:space="0" w:color="000000"/>
              <w:bottom w:val="single" w:sz="6" w:space="0" w:color="000000"/>
            </w:tcBorders>
            <w:shd w:val="clear" w:color="auto" w:fill="FFCB16"/>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FFCB16"/>
          </w:tcPr>
          <w:p>
            <w:pPr>
              <w:pStyle w:val="TableParagraph"/>
              <w:ind w:right="251"/>
              <w:jc w:val="right"/>
              <w:rPr>
                <w:sz w:val="15"/>
              </w:rPr>
            </w:pPr>
            <w:r>
              <w:rPr>
                <w:w w:val="75"/>
                <w:sz w:val="15"/>
              </w:rPr>
              <w:t>260</w:t>
            </w:r>
          </w:p>
        </w:tc>
        <w:tc>
          <w:tcPr>
            <w:tcW w:w="704" w:type="dxa"/>
            <w:tcBorders>
              <w:top w:val="single" w:sz="6" w:space="0" w:color="000000"/>
              <w:bottom w:val="single" w:sz="6" w:space="0" w:color="000000"/>
            </w:tcBorders>
            <w:shd w:val="clear" w:color="auto" w:fill="FFCB16"/>
          </w:tcPr>
          <w:p>
            <w:pPr>
              <w:pStyle w:val="TableParagraph"/>
              <w:ind w:left="236" w:right="175"/>
              <w:jc w:val="center"/>
              <w:rPr>
                <w:sz w:val="15"/>
              </w:rPr>
            </w:pPr>
            <w:r>
              <w:rPr>
                <w:w w:val="90"/>
                <w:sz w:val="15"/>
              </w:rPr>
              <w:t>400'</w:t>
            </w:r>
          </w:p>
        </w:tc>
        <w:tc>
          <w:tcPr>
            <w:tcW w:w="511" w:type="dxa"/>
            <w:tcBorders>
              <w:top w:val="single" w:sz="6" w:space="0" w:color="000000"/>
              <w:bottom w:val="single" w:sz="6" w:space="0" w:color="000000"/>
            </w:tcBorders>
            <w:shd w:val="clear" w:color="auto" w:fill="FFCB16"/>
          </w:tcPr>
          <w:p>
            <w:pPr>
              <w:pStyle w:val="TableParagraph"/>
              <w:ind w:left="195" w:right="123"/>
              <w:jc w:val="center"/>
              <w:rPr>
                <w:sz w:val="15"/>
              </w:rPr>
            </w:pPr>
            <w:r>
              <w:rPr>
                <w:w w:val="90"/>
                <w:sz w:val="15"/>
              </w:rPr>
              <w:t>40</w:t>
            </w:r>
          </w:p>
        </w:tc>
      </w:tr>
      <w:tr>
        <w:trPr>
          <w:trHeight w:val="165" w:hRule="atLeast"/>
        </w:trPr>
        <w:tc>
          <w:tcPr>
            <w:tcW w:w="690" w:type="dxa"/>
            <w:tcBorders>
              <w:top w:val="single" w:sz="6" w:space="0" w:color="000000"/>
              <w:bottom w:val="single" w:sz="6" w:space="0" w:color="000000"/>
            </w:tcBorders>
            <w:shd w:val="clear" w:color="auto" w:fill="FFCB16"/>
          </w:tcPr>
          <w:p>
            <w:pPr>
              <w:pStyle w:val="TableParagraph"/>
              <w:ind w:left="11"/>
              <w:rPr>
                <w:sz w:val="15"/>
              </w:rPr>
            </w:pPr>
            <w:r>
              <w:rPr>
                <w:w w:val="90"/>
                <w:sz w:val="15"/>
              </w:rPr>
              <w:t>OILM099</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OILM099</w:t>
            </w:r>
          </w:p>
        </w:tc>
        <w:tc>
          <w:tcPr>
            <w:tcW w:w="1149" w:type="dxa"/>
            <w:tcBorders>
              <w:top w:val="single" w:sz="6" w:space="0" w:color="000000"/>
              <w:bottom w:val="single" w:sz="6" w:space="0" w:color="000000"/>
            </w:tcBorders>
            <w:shd w:val="clear" w:color="auto" w:fill="FFCB16"/>
          </w:tcPr>
          <w:p>
            <w:pPr>
              <w:pStyle w:val="TableParagraph"/>
              <w:ind w:left="251"/>
              <w:rPr>
                <w:sz w:val="15"/>
              </w:rPr>
            </w:pPr>
            <w:r>
              <w:rPr>
                <w:w w:val="85"/>
                <w:sz w:val="15"/>
              </w:rPr>
              <w:t>MSRCBR1000</w:t>
            </w:r>
          </w:p>
        </w:tc>
        <w:tc>
          <w:tcPr>
            <w:tcW w:w="2800" w:type="dxa"/>
            <w:tcBorders>
              <w:top w:val="single" w:sz="6" w:space="0" w:color="000000"/>
              <w:bottom w:val="single" w:sz="6" w:space="0" w:color="000000"/>
            </w:tcBorders>
            <w:shd w:val="clear" w:color="auto" w:fill="FFCB16"/>
          </w:tcPr>
          <w:p>
            <w:pPr>
              <w:pStyle w:val="TableParagraph"/>
              <w:ind w:left="162"/>
              <w:rPr>
                <w:sz w:val="15"/>
              </w:rPr>
            </w:pPr>
            <w:r>
              <w:rPr>
                <w:w w:val="90"/>
                <w:sz w:val="15"/>
              </w:rPr>
              <w:t>containment boom, w/ tension cable</w:t>
            </w:r>
          </w:p>
        </w:tc>
        <w:tc>
          <w:tcPr>
            <w:tcW w:w="1324" w:type="dxa"/>
            <w:tcBorders>
              <w:top w:val="single" w:sz="6" w:space="0" w:color="000000"/>
              <w:bottom w:val="single" w:sz="6" w:space="0" w:color="000000"/>
            </w:tcBorders>
            <w:shd w:val="clear" w:color="auto" w:fill="FFCB16"/>
          </w:tcPr>
          <w:p>
            <w:pPr>
              <w:pStyle w:val="TableParagraph"/>
              <w:ind w:left="462"/>
              <w:rPr>
                <w:sz w:val="15"/>
              </w:rPr>
            </w:pPr>
            <w:r>
              <w:rPr>
                <w:w w:val="90"/>
                <w:sz w:val="15"/>
              </w:rPr>
              <w:t>18" x 100'</w:t>
            </w:r>
          </w:p>
        </w:tc>
        <w:tc>
          <w:tcPr>
            <w:tcW w:w="653"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898" w:type="dxa"/>
            <w:tcBorders>
              <w:top w:val="single" w:sz="6" w:space="0" w:color="000000"/>
              <w:bottom w:val="single" w:sz="6" w:space="0" w:color="000000"/>
            </w:tcBorders>
            <w:shd w:val="clear" w:color="auto" w:fill="FFCB16"/>
          </w:tcPr>
          <w:p>
            <w:pPr>
              <w:pStyle w:val="TableParagraph"/>
              <w:ind w:left="165"/>
              <w:rPr>
                <w:sz w:val="15"/>
              </w:rPr>
            </w:pPr>
            <w:r>
              <w:rPr>
                <w:w w:val="85"/>
                <w:sz w:val="15"/>
              </w:rPr>
              <w:t>orange</w:t>
            </w:r>
          </w:p>
        </w:tc>
        <w:tc>
          <w:tcPr>
            <w:tcW w:w="561" w:type="dxa"/>
            <w:tcBorders>
              <w:top w:val="single" w:sz="6" w:space="0" w:color="000000"/>
              <w:bottom w:val="single" w:sz="6" w:space="0" w:color="000000"/>
            </w:tcBorders>
            <w:shd w:val="clear" w:color="auto" w:fill="FFCB16"/>
          </w:tcPr>
          <w:p>
            <w:pPr>
              <w:pStyle w:val="TableParagraph"/>
              <w:ind w:left="87"/>
              <w:rPr>
                <w:sz w:val="15"/>
              </w:rPr>
            </w:pPr>
            <w:r>
              <w:rPr>
                <w:w w:val="90"/>
                <w:sz w:val="15"/>
              </w:rPr>
              <w:t>100'</w:t>
            </w:r>
          </w:p>
        </w:tc>
        <w:tc>
          <w:tcPr>
            <w:tcW w:w="749" w:type="dxa"/>
            <w:tcBorders>
              <w:top w:val="single" w:sz="6" w:space="0" w:color="000000"/>
              <w:bottom w:val="single" w:sz="6" w:space="0" w:color="000000"/>
            </w:tcBorders>
            <w:shd w:val="clear" w:color="auto" w:fill="FFCB16"/>
          </w:tcPr>
          <w:p>
            <w:pPr>
              <w:pStyle w:val="TableParagraph"/>
              <w:ind w:left="263"/>
              <w:rPr>
                <w:sz w:val="15"/>
              </w:rPr>
            </w:pPr>
            <w:r>
              <w:rPr>
                <w:w w:val="90"/>
                <w:sz w:val="15"/>
              </w:rPr>
              <w:t>n/a</w:t>
            </w:r>
          </w:p>
        </w:tc>
        <w:tc>
          <w:tcPr>
            <w:tcW w:w="1191" w:type="dxa"/>
            <w:tcBorders>
              <w:top w:val="single" w:sz="6" w:space="0" w:color="000000"/>
              <w:bottom w:val="single" w:sz="6" w:space="0" w:color="000000"/>
            </w:tcBorders>
            <w:shd w:val="clear" w:color="auto" w:fill="FFCB16"/>
          </w:tcPr>
          <w:p>
            <w:pPr>
              <w:pStyle w:val="TableParagraph"/>
              <w:ind w:left="337"/>
              <w:rPr>
                <w:sz w:val="15"/>
              </w:rPr>
            </w:pPr>
            <w:r>
              <w:rPr>
                <w:w w:val="90"/>
                <w:sz w:val="15"/>
              </w:rPr>
              <w:t>n/a</w:t>
            </w:r>
          </w:p>
        </w:tc>
        <w:tc>
          <w:tcPr>
            <w:tcW w:w="1156" w:type="dxa"/>
            <w:tcBorders>
              <w:top w:val="single" w:sz="6" w:space="0" w:color="000000"/>
              <w:bottom w:val="single" w:sz="6" w:space="0" w:color="000000"/>
            </w:tcBorders>
            <w:shd w:val="clear" w:color="auto" w:fill="FFCB16"/>
          </w:tcPr>
          <w:p>
            <w:pPr>
              <w:pStyle w:val="TableParagraph"/>
              <w:ind w:right="251"/>
              <w:jc w:val="right"/>
              <w:rPr>
                <w:sz w:val="15"/>
              </w:rPr>
            </w:pPr>
            <w:r>
              <w:rPr>
                <w:w w:val="75"/>
                <w:sz w:val="15"/>
              </w:rPr>
              <w:t>240</w:t>
            </w:r>
          </w:p>
        </w:tc>
        <w:tc>
          <w:tcPr>
            <w:tcW w:w="704" w:type="dxa"/>
            <w:tcBorders>
              <w:top w:val="single" w:sz="6" w:space="0" w:color="000000"/>
              <w:bottom w:val="single" w:sz="6" w:space="0" w:color="000000"/>
            </w:tcBorders>
            <w:shd w:val="clear" w:color="auto" w:fill="FFCB16"/>
          </w:tcPr>
          <w:p>
            <w:pPr>
              <w:pStyle w:val="TableParagraph"/>
              <w:ind w:left="236" w:right="175"/>
              <w:jc w:val="center"/>
              <w:rPr>
                <w:sz w:val="15"/>
              </w:rPr>
            </w:pPr>
            <w:r>
              <w:rPr>
                <w:w w:val="90"/>
                <w:sz w:val="15"/>
              </w:rPr>
              <w:t>500'</w:t>
            </w:r>
          </w:p>
        </w:tc>
        <w:tc>
          <w:tcPr>
            <w:tcW w:w="511" w:type="dxa"/>
            <w:tcBorders>
              <w:top w:val="single" w:sz="6" w:space="0" w:color="000000"/>
              <w:bottom w:val="single" w:sz="6" w:space="0" w:color="000000"/>
            </w:tcBorders>
            <w:shd w:val="clear" w:color="auto" w:fill="FFCB16"/>
          </w:tcPr>
          <w:p>
            <w:pPr>
              <w:pStyle w:val="TableParagraph"/>
              <w:ind w:left="195" w:right="122"/>
              <w:jc w:val="center"/>
              <w:rPr>
                <w:sz w:val="15"/>
              </w:rPr>
            </w:pPr>
            <w:r>
              <w:rPr>
                <w:w w:val="90"/>
                <w:sz w:val="15"/>
              </w:rPr>
              <w:t>41</w:t>
            </w:r>
          </w:p>
        </w:tc>
      </w:tr>
    </w:tbl>
    <w:p>
      <w:pPr>
        <w:spacing w:after="0"/>
        <w:jc w:val="center"/>
        <w:rPr>
          <w:sz w:val="15"/>
        </w:rPr>
        <w:sectPr>
          <w:headerReference w:type="default" r:id="rId573"/>
          <w:footerReference w:type="default" r:id="rId574"/>
          <w:pgSz w:w="15120" w:h="11520" w:orient="landscape"/>
          <w:pgMar w:header="0" w:footer="0" w:top="1080" w:bottom="280" w:left="600" w:right="580"/>
        </w:sectPr>
      </w:pPr>
    </w:p>
    <w:p>
      <w:pPr>
        <w:pStyle w:val="BodyText"/>
        <w:ind w:left="480"/>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8"/>
        <w:rPr>
          <w:b/>
          <w:sz w:val="16"/>
        </w:rPr>
      </w:pPr>
    </w:p>
    <w:tbl>
      <w:tblPr>
        <w:tblW w:w="0" w:type="auto"/>
        <w:jc w:val="lef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4"/>
        <w:gridCol w:w="930"/>
        <w:gridCol w:w="1119"/>
        <w:gridCol w:w="2882"/>
        <w:gridCol w:w="1356"/>
        <w:gridCol w:w="549"/>
        <w:gridCol w:w="615"/>
        <w:gridCol w:w="817"/>
        <w:gridCol w:w="758"/>
        <w:gridCol w:w="866"/>
        <w:gridCol w:w="760"/>
        <w:gridCol w:w="665"/>
        <w:gridCol w:w="763"/>
        <w:gridCol w:w="533"/>
      </w:tblGrid>
      <w:tr>
        <w:trPr>
          <w:trHeight w:val="223" w:hRule="atLeast"/>
        </w:trPr>
        <w:tc>
          <w:tcPr>
            <w:tcW w:w="714" w:type="dxa"/>
            <w:shd w:val="clear" w:color="auto" w:fill="000000"/>
          </w:tcPr>
          <w:p>
            <w:pPr>
              <w:pStyle w:val="TableParagraph"/>
              <w:spacing w:line="172" w:lineRule="exact" w:before="31"/>
              <w:ind w:left="19"/>
              <w:rPr>
                <w:b/>
                <w:sz w:val="15"/>
              </w:rPr>
            </w:pPr>
            <w:r>
              <w:rPr>
                <w:b/>
                <w:color w:val="FFFFFF"/>
                <w:sz w:val="15"/>
              </w:rPr>
              <w:t>Model #</w:t>
            </w:r>
          </w:p>
        </w:tc>
        <w:tc>
          <w:tcPr>
            <w:tcW w:w="930" w:type="dxa"/>
            <w:shd w:val="clear" w:color="auto" w:fill="000000"/>
          </w:tcPr>
          <w:p>
            <w:pPr>
              <w:pStyle w:val="TableParagraph"/>
              <w:spacing w:line="172" w:lineRule="exact" w:before="31"/>
              <w:ind w:left="125"/>
              <w:rPr>
                <w:b/>
                <w:sz w:val="15"/>
              </w:rPr>
            </w:pPr>
            <w:r>
              <w:rPr>
                <w:b/>
                <w:color w:val="FFFFFF"/>
                <w:sz w:val="15"/>
              </w:rPr>
              <w:t>Part #</w:t>
            </w:r>
          </w:p>
        </w:tc>
        <w:tc>
          <w:tcPr>
            <w:tcW w:w="1119" w:type="dxa"/>
            <w:shd w:val="clear" w:color="auto" w:fill="000000"/>
          </w:tcPr>
          <w:p>
            <w:pPr>
              <w:pStyle w:val="TableParagraph"/>
              <w:spacing w:line="172" w:lineRule="exact" w:before="31"/>
              <w:ind w:left="235"/>
              <w:rPr>
                <w:b/>
                <w:sz w:val="15"/>
              </w:rPr>
            </w:pPr>
            <w:r>
              <w:rPr>
                <w:b/>
                <w:color w:val="FFFFFF"/>
                <w:sz w:val="15"/>
              </w:rPr>
              <w:t>Mfg #</w:t>
            </w:r>
          </w:p>
        </w:tc>
        <w:tc>
          <w:tcPr>
            <w:tcW w:w="2882" w:type="dxa"/>
            <w:shd w:val="clear" w:color="auto" w:fill="000000"/>
          </w:tcPr>
          <w:p>
            <w:pPr>
              <w:pStyle w:val="TableParagraph"/>
              <w:spacing w:line="172" w:lineRule="exact" w:before="31"/>
              <w:ind w:left="176"/>
              <w:rPr>
                <w:b/>
                <w:sz w:val="15"/>
              </w:rPr>
            </w:pPr>
            <w:r>
              <w:rPr>
                <w:b/>
                <w:color w:val="FFFFFF"/>
                <w:w w:val="95"/>
                <w:sz w:val="15"/>
              </w:rPr>
              <w:t>Description</w:t>
            </w:r>
          </w:p>
        </w:tc>
        <w:tc>
          <w:tcPr>
            <w:tcW w:w="1356" w:type="dxa"/>
            <w:shd w:val="clear" w:color="auto" w:fill="000000"/>
          </w:tcPr>
          <w:p>
            <w:pPr>
              <w:pStyle w:val="TableParagraph"/>
              <w:spacing w:line="172" w:lineRule="exact" w:before="31"/>
              <w:ind w:left="394"/>
              <w:rPr>
                <w:b/>
                <w:sz w:val="15"/>
              </w:rPr>
            </w:pPr>
            <w:r>
              <w:rPr>
                <w:b/>
                <w:color w:val="FFFFFF"/>
                <w:w w:val="95"/>
                <w:sz w:val="15"/>
              </w:rPr>
              <w:t>Size</w:t>
            </w:r>
          </w:p>
        </w:tc>
        <w:tc>
          <w:tcPr>
            <w:tcW w:w="549" w:type="dxa"/>
            <w:shd w:val="clear" w:color="auto" w:fill="000000"/>
          </w:tcPr>
          <w:p>
            <w:pPr>
              <w:pStyle w:val="TableParagraph"/>
              <w:spacing w:line="172" w:lineRule="exact" w:before="31"/>
              <w:ind w:right="134"/>
              <w:jc w:val="right"/>
              <w:rPr>
                <w:b/>
                <w:sz w:val="15"/>
              </w:rPr>
            </w:pPr>
            <w:r>
              <w:rPr>
                <w:b/>
                <w:color w:val="FFFFFF"/>
                <w:w w:val="85"/>
                <w:sz w:val="15"/>
              </w:rPr>
              <w:t>Ply</w:t>
            </w:r>
          </w:p>
        </w:tc>
        <w:tc>
          <w:tcPr>
            <w:tcW w:w="615" w:type="dxa"/>
            <w:shd w:val="clear" w:color="auto" w:fill="000000"/>
          </w:tcPr>
          <w:p>
            <w:pPr>
              <w:pStyle w:val="TableParagraph"/>
              <w:spacing w:line="172" w:lineRule="exact" w:before="31"/>
              <w:ind w:left="68" w:right="65"/>
              <w:jc w:val="center"/>
              <w:rPr>
                <w:b/>
                <w:sz w:val="15"/>
              </w:rPr>
            </w:pPr>
            <w:r>
              <w:rPr>
                <w:b/>
                <w:color w:val="FFFFFF"/>
                <w:w w:val="95"/>
                <w:sz w:val="15"/>
              </w:rPr>
              <w:t>Color</w:t>
            </w:r>
          </w:p>
        </w:tc>
        <w:tc>
          <w:tcPr>
            <w:tcW w:w="817" w:type="dxa"/>
            <w:shd w:val="clear" w:color="auto" w:fill="000000"/>
          </w:tcPr>
          <w:p>
            <w:pPr>
              <w:pStyle w:val="TableParagraph"/>
              <w:spacing w:line="172" w:lineRule="exact" w:before="31"/>
              <w:ind w:left="124"/>
              <w:rPr>
                <w:b/>
                <w:sz w:val="15"/>
              </w:rPr>
            </w:pPr>
            <w:r>
              <w:rPr>
                <w:b/>
                <w:color w:val="FFFFFF"/>
                <w:w w:val="85"/>
                <w:sz w:val="15"/>
              </w:rPr>
              <w:t>Packaging</w:t>
            </w:r>
          </w:p>
        </w:tc>
        <w:tc>
          <w:tcPr>
            <w:tcW w:w="758" w:type="dxa"/>
            <w:shd w:val="clear" w:color="auto" w:fill="000000"/>
          </w:tcPr>
          <w:p>
            <w:pPr>
              <w:pStyle w:val="TableParagraph"/>
              <w:spacing w:line="172" w:lineRule="exact" w:before="31"/>
              <w:ind w:left="90"/>
              <w:rPr>
                <w:b/>
                <w:sz w:val="15"/>
              </w:rPr>
            </w:pPr>
            <w:r>
              <w:rPr>
                <w:b/>
                <w:color w:val="FFFFFF"/>
                <w:w w:val="95"/>
                <w:sz w:val="15"/>
              </w:rPr>
              <w:t>Wt. Class</w:t>
            </w:r>
          </w:p>
        </w:tc>
        <w:tc>
          <w:tcPr>
            <w:tcW w:w="866" w:type="dxa"/>
            <w:shd w:val="clear" w:color="auto" w:fill="000000"/>
          </w:tcPr>
          <w:p>
            <w:pPr>
              <w:pStyle w:val="TableParagraph"/>
              <w:spacing w:line="172" w:lineRule="exact" w:before="31"/>
              <w:ind w:left="59" w:right="7"/>
              <w:jc w:val="center"/>
              <w:rPr>
                <w:b/>
                <w:sz w:val="15"/>
              </w:rPr>
            </w:pPr>
            <w:r>
              <w:rPr>
                <w:b/>
                <w:color w:val="FFFFFF"/>
                <w:w w:val="80"/>
                <w:sz w:val="15"/>
              </w:rPr>
              <w:t>Absorbency</w:t>
            </w:r>
          </w:p>
        </w:tc>
        <w:tc>
          <w:tcPr>
            <w:tcW w:w="760" w:type="dxa"/>
            <w:shd w:val="clear" w:color="auto" w:fill="000000"/>
          </w:tcPr>
          <w:p>
            <w:pPr>
              <w:pStyle w:val="TableParagraph"/>
              <w:spacing w:line="172" w:lineRule="exact" w:before="31"/>
              <w:ind w:left="80"/>
              <w:rPr>
                <w:b/>
                <w:sz w:val="15"/>
              </w:rPr>
            </w:pPr>
            <w:r>
              <w:rPr>
                <w:b/>
                <w:color w:val="FFFFFF"/>
                <w:w w:val="85"/>
                <w:sz w:val="15"/>
              </w:rPr>
              <w:t>Perforated</w:t>
            </w:r>
          </w:p>
        </w:tc>
        <w:tc>
          <w:tcPr>
            <w:tcW w:w="665" w:type="dxa"/>
            <w:shd w:val="clear" w:color="auto" w:fill="000000"/>
          </w:tcPr>
          <w:p>
            <w:pPr>
              <w:pStyle w:val="TableParagraph"/>
              <w:spacing w:line="172" w:lineRule="exact" w:before="31"/>
              <w:ind w:left="74"/>
              <w:rPr>
                <w:b/>
                <w:sz w:val="15"/>
              </w:rPr>
            </w:pPr>
            <w:r>
              <w:rPr>
                <w:b/>
                <w:color w:val="FFFFFF"/>
                <w:sz w:val="15"/>
              </w:rPr>
              <w:t>Ship</w:t>
            </w:r>
            <w:r>
              <w:rPr>
                <w:b/>
                <w:color w:val="FFFFFF"/>
                <w:spacing w:val="-30"/>
                <w:sz w:val="15"/>
              </w:rPr>
              <w:t> </w:t>
            </w:r>
            <w:r>
              <w:rPr>
                <w:b/>
                <w:color w:val="FFFFFF"/>
                <w:spacing w:val="-2"/>
                <w:sz w:val="15"/>
              </w:rPr>
              <w:t>Wt.</w:t>
            </w:r>
          </w:p>
        </w:tc>
        <w:tc>
          <w:tcPr>
            <w:tcW w:w="763" w:type="dxa"/>
            <w:shd w:val="clear" w:color="auto" w:fill="000000"/>
          </w:tcPr>
          <w:p>
            <w:pPr>
              <w:pStyle w:val="TableParagraph"/>
              <w:spacing w:line="172" w:lineRule="exact" w:before="31"/>
              <w:ind w:left="95"/>
              <w:rPr>
                <w:b/>
                <w:sz w:val="15"/>
              </w:rPr>
            </w:pPr>
            <w:r>
              <w:rPr>
                <w:b/>
                <w:color w:val="FFFFFF"/>
                <w:w w:val="90"/>
                <w:sz w:val="15"/>
              </w:rPr>
              <w:t>Qty/Pallet</w:t>
            </w:r>
          </w:p>
        </w:tc>
        <w:tc>
          <w:tcPr>
            <w:tcW w:w="533" w:type="dxa"/>
            <w:shd w:val="clear" w:color="auto" w:fill="000000"/>
          </w:tcPr>
          <w:p>
            <w:pPr>
              <w:pStyle w:val="TableParagraph"/>
              <w:spacing w:line="172" w:lineRule="exact" w:before="31"/>
              <w:ind w:left="91"/>
              <w:jc w:val="center"/>
              <w:rPr>
                <w:b/>
                <w:sz w:val="15"/>
              </w:rPr>
            </w:pPr>
            <w:r>
              <w:rPr>
                <w:b/>
                <w:color w:val="FFFFFF"/>
                <w:w w:val="90"/>
                <w:sz w:val="15"/>
              </w:rPr>
              <w:t>Page #</w:t>
            </w:r>
          </w:p>
        </w:tc>
      </w:tr>
      <w:tr>
        <w:trPr>
          <w:trHeight w:val="188" w:hRule="atLeast"/>
        </w:trPr>
        <w:tc>
          <w:tcPr>
            <w:tcW w:w="714" w:type="dxa"/>
            <w:tcBorders>
              <w:bottom w:val="single" w:sz="6" w:space="0" w:color="000000"/>
            </w:tcBorders>
            <w:shd w:val="clear" w:color="auto" w:fill="FFCB16"/>
          </w:tcPr>
          <w:p>
            <w:pPr>
              <w:pStyle w:val="TableParagraph"/>
              <w:spacing w:line="143" w:lineRule="exact" w:before="26"/>
              <w:ind w:left="5"/>
              <w:rPr>
                <w:sz w:val="15"/>
              </w:rPr>
            </w:pPr>
            <w:r>
              <w:rPr>
                <w:w w:val="90"/>
                <w:sz w:val="15"/>
              </w:rPr>
              <w:t>OILM097</w:t>
            </w:r>
          </w:p>
        </w:tc>
        <w:tc>
          <w:tcPr>
            <w:tcW w:w="930" w:type="dxa"/>
            <w:tcBorders>
              <w:bottom w:val="single" w:sz="6" w:space="0" w:color="000000"/>
            </w:tcBorders>
            <w:shd w:val="clear" w:color="auto" w:fill="FFCB16"/>
          </w:tcPr>
          <w:p>
            <w:pPr>
              <w:pStyle w:val="TableParagraph"/>
              <w:spacing w:line="143" w:lineRule="exact" w:before="26"/>
              <w:ind w:left="111"/>
              <w:rPr>
                <w:sz w:val="15"/>
              </w:rPr>
            </w:pPr>
            <w:r>
              <w:rPr>
                <w:w w:val="90"/>
                <w:sz w:val="15"/>
              </w:rPr>
              <w:t>OILM097</w:t>
            </w:r>
          </w:p>
        </w:tc>
        <w:tc>
          <w:tcPr>
            <w:tcW w:w="1119" w:type="dxa"/>
            <w:tcBorders>
              <w:bottom w:val="single" w:sz="6" w:space="0" w:color="000000"/>
            </w:tcBorders>
            <w:shd w:val="clear" w:color="auto" w:fill="FFCB16"/>
          </w:tcPr>
          <w:p>
            <w:pPr>
              <w:pStyle w:val="TableParagraph"/>
              <w:spacing w:line="143" w:lineRule="exact" w:before="26"/>
              <w:ind w:left="221"/>
              <w:rPr>
                <w:sz w:val="15"/>
              </w:rPr>
            </w:pPr>
            <w:r>
              <w:rPr>
                <w:w w:val="85"/>
                <w:sz w:val="15"/>
              </w:rPr>
              <w:t>MSRCBR1001</w:t>
            </w:r>
          </w:p>
        </w:tc>
        <w:tc>
          <w:tcPr>
            <w:tcW w:w="2882" w:type="dxa"/>
            <w:tcBorders>
              <w:bottom w:val="single" w:sz="6" w:space="0" w:color="000000"/>
            </w:tcBorders>
            <w:shd w:val="clear" w:color="auto" w:fill="FFCB16"/>
          </w:tcPr>
          <w:p>
            <w:pPr>
              <w:pStyle w:val="TableParagraph"/>
              <w:spacing w:line="143" w:lineRule="exact" w:before="26"/>
              <w:ind w:left="162"/>
              <w:rPr>
                <w:sz w:val="15"/>
              </w:rPr>
            </w:pPr>
            <w:r>
              <w:rPr>
                <w:w w:val="90"/>
                <w:sz w:val="15"/>
              </w:rPr>
              <w:t>containment boom, w/ tension cable</w:t>
            </w:r>
          </w:p>
        </w:tc>
        <w:tc>
          <w:tcPr>
            <w:tcW w:w="1356" w:type="dxa"/>
            <w:tcBorders>
              <w:bottom w:val="single" w:sz="6" w:space="0" w:color="000000"/>
            </w:tcBorders>
            <w:shd w:val="clear" w:color="auto" w:fill="FFCB16"/>
          </w:tcPr>
          <w:p>
            <w:pPr>
              <w:pStyle w:val="TableParagraph"/>
              <w:spacing w:line="143" w:lineRule="exact" w:before="26"/>
              <w:ind w:left="380"/>
              <w:rPr>
                <w:sz w:val="15"/>
              </w:rPr>
            </w:pPr>
            <w:r>
              <w:rPr>
                <w:w w:val="90"/>
                <w:sz w:val="15"/>
              </w:rPr>
              <w:t>18" x 50'</w:t>
            </w:r>
          </w:p>
        </w:tc>
        <w:tc>
          <w:tcPr>
            <w:tcW w:w="549" w:type="dxa"/>
            <w:tcBorders>
              <w:bottom w:val="single" w:sz="6" w:space="0" w:color="000000"/>
            </w:tcBorders>
            <w:shd w:val="clear" w:color="auto" w:fill="FFCB16"/>
          </w:tcPr>
          <w:p>
            <w:pPr>
              <w:pStyle w:val="TableParagraph"/>
              <w:spacing w:line="143" w:lineRule="exact" w:before="26"/>
              <w:ind w:right="164"/>
              <w:jc w:val="right"/>
              <w:rPr>
                <w:sz w:val="15"/>
              </w:rPr>
            </w:pPr>
            <w:r>
              <w:rPr>
                <w:w w:val="75"/>
                <w:sz w:val="15"/>
              </w:rPr>
              <w:t>n/a</w:t>
            </w:r>
          </w:p>
        </w:tc>
        <w:tc>
          <w:tcPr>
            <w:tcW w:w="615" w:type="dxa"/>
            <w:tcBorders>
              <w:bottom w:val="single" w:sz="6" w:space="0" w:color="000000"/>
            </w:tcBorders>
            <w:shd w:val="clear" w:color="auto" w:fill="FFCB16"/>
          </w:tcPr>
          <w:p>
            <w:pPr>
              <w:pStyle w:val="TableParagraph"/>
              <w:spacing w:line="143" w:lineRule="exact" w:before="26"/>
              <w:ind w:left="102" w:right="58"/>
              <w:jc w:val="center"/>
              <w:rPr>
                <w:sz w:val="15"/>
              </w:rPr>
            </w:pPr>
            <w:r>
              <w:rPr>
                <w:w w:val="85"/>
                <w:sz w:val="15"/>
              </w:rPr>
              <w:t>orange</w:t>
            </w:r>
          </w:p>
        </w:tc>
        <w:tc>
          <w:tcPr>
            <w:tcW w:w="817" w:type="dxa"/>
            <w:tcBorders>
              <w:bottom w:val="single" w:sz="6" w:space="0" w:color="000000"/>
            </w:tcBorders>
            <w:shd w:val="clear" w:color="auto" w:fill="FFCB16"/>
          </w:tcPr>
          <w:p>
            <w:pPr>
              <w:pStyle w:val="TableParagraph"/>
              <w:spacing w:line="143" w:lineRule="exact" w:before="26"/>
              <w:ind w:left="324" w:right="263"/>
              <w:jc w:val="center"/>
              <w:rPr>
                <w:sz w:val="15"/>
              </w:rPr>
            </w:pPr>
            <w:r>
              <w:rPr>
                <w:w w:val="95"/>
                <w:sz w:val="15"/>
              </w:rPr>
              <w:t>50'</w:t>
            </w:r>
          </w:p>
        </w:tc>
        <w:tc>
          <w:tcPr>
            <w:tcW w:w="758" w:type="dxa"/>
            <w:tcBorders>
              <w:bottom w:val="single" w:sz="6" w:space="0" w:color="000000"/>
            </w:tcBorders>
            <w:shd w:val="clear" w:color="auto" w:fill="FFCB16"/>
          </w:tcPr>
          <w:p>
            <w:pPr>
              <w:pStyle w:val="TableParagraph"/>
              <w:spacing w:line="143" w:lineRule="exact" w:before="26"/>
              <w:ind w:left="8" w:right="42"/>
              <w:jc w:val="center"/>
              <w:rPr>
                <w:sz w:val="15"/>
              </w:rPr>
            </w:pPr>
            <w:r>
              <w:rPr>
                <w:w w:val="90"/>
                <w:sz w:val="15"/>
              </w:rPr>
              <w:t>n/a</w:t>
            </w:r>
          </w:p>
        </w:tc>
        <w:tc>
          <w:tcPr>
            <w:tcW w:w="866" w:type="dxa"/>
            <w:tcBorders>
              <w:bottom w:val="single" w:sz="6" w:space="0" w:color="000000"/>
            </w:tcBorders>
            <w:shd w:val="clear" w:color="auto" w:fill="FFCB16"/>
          </w:tcPr>
          <w:p>
            <w:pPr>
              <w:pStyle w:val="TableParagraph"/>
              <w:spacing w:line="143" w:lineRule="exact" w:before="26"/>
              <w:ind w:left="19" w:right="30"/>
              <w:jc w:val="center"/>
              <w:rPr>
                <w:sz w:val="15"/>
              </w:rPr>
            </w:pPr>
            <w:r>
              <w:rPr>
                <w:w w:val="90"/>
                <w:sz w:val="15"/>
              </w:rPr>
              <w:t>n/a</w:t>
            </w:r>
          </w:p>
        </w:tc>
        <w:tc>
          <w:tcPr>
            <w:tcW w:w="1425" w:type="dxa"/>
            <w:gridSpan w:val="2"/>
            <w:tcBorders>
              <w:bottom w:val="single" w:sz="6" w:space="0" w:color="000000"/>
            </w:tcBorders>
            <w:shd w:val="clear" w:color="auto" w:fill="FFCB16"/>
          </w:tcPr>
          <w:p>
            <w:pPr>
              <w:pStyle w:val="TableParagraph"/>
              <w:spacing w:line="143" w:lineRule="exact" w:before="26"/>
              <w:ind w:right="188"/>
              <w:jc w:val="right"/>
              <w:rPr>
                <w:sz w:val="15"/>
              </w:rPr>
            </w:pPr>
            <w:r>
              <w:rPr>
                <w:w w:val="75"/>
                <w:sz w:val="15"/>
              </w:rPr>
              <w:t>140</w:t>
            </w:r>
          </w:p>
        </w:tc>
        <w:tc>
          <w:tcPr>
            <w:tcW w:w="763" w:type="dxa"/>
            <w:tcBorders>
              <w:bottom w:val="single" w:sz="6" w:space="0" w:color="000000"/>
            </w:tcBorders>
            <w:shd w:val="clear" w:color="auto" w:fill="FFCB16"/>
          </w:tcPr>
          <w:p>
            <w:pPr>
              <w:pStyle w:val="TableParagraph"/>
              <w:spacing w:line="143" w:lineRule="exact" w:before="26"/>
              <w:ind w:left="334"/>
              <w:rPr>
                <w:sz w:val="15"/>
              </w:rPr>
            </w:pPr>
            <w:r>
              <w:rPr>
                <w:w w:val="90"/>
                <w:sz w:val="15"/>
              </w:rPr>
              <w:t>500'</w:t>
            </w:r>
          </w:p>
        </w:tc>
        <w:tc>
          <w:tcPr>
            <w:tcW w:w="533" w:type="dxa"/>
            <w:tcBorders>
              <w:bottom w:val="single" w:sz="6" w:space="0" w:color="000000"/>
            </w:tcBorders>
            <w:shd w:val="clear" w:color="auto" w:fill="FFCB16"/>
          </w:tcPr>
          <w:p>
            <w:pPr>
              <w:pStyle w:val="TableParagraph"/>
              <w:spacing w:line="143" w:lineRule="exact" w:before="26"/>
              <w:ind w:left="59"/>
              <w:jc w:val="center"/>
              <w:rPr>
                <w:sz w:val="15"/>
              </w:rPr>
            </w:pPr>
            <w:r>
              <w:rPr>
                <w:w w:val="90"/>
                <w:sz w:val="15"/>
              </w:rPr>
              <w:t>41</w:t>
            </w:r>
          </w:p>
        </w:tc>
      </w:tr>
      <w:tr>
        <w:trPr>
          <w:trHeight w:val="160" w:hRule="atLeast"/>
        </w:trPr>
        <w:tc>
          <w:tcPr>
            <w:tcW w:w="714" w:type="dxa"/>
            <w:tcBorders>
              <w:top w:val="single" w:sz="6" w:space="0" w:color="000000"/>
              <w:bottom w:val="single" w:sz="6" w:space="0" w:color="000000"/>
            </w:tcBorders>
            <w:shd w:val="clear" w:color="auto" w:fill="FFCB16"/>
          </w:tcPr>
          <w:p>
            <w:pPr>
              <w:pStyle w:val="TableParagraph"/>
              <w:spacing w:line="138" w:lineRule="exact" w:before="2"/>
              <w:ind w:left="5"/>
              <w:rPr>
                <w:sz w:val="15"/>
              </w:rPr>
            </w:pPr>
            <w:r>
              <w:rPr>
                <w:w w:val="90"/>
                <w:sz w:val="15"/>
              </w:rPr>
              <w:t>OILM100</w:t>
            </w:r>
          </w:p>
        </w:tc>
        <w:tc>
          <w:tcPr>
            <w:tcW w:w="930" w:type="dxa"/>
            <w:tcBorders>
              <w:top w:val="single" w:sz="6" w:space="0" w:color="000000"/>
              <w:bottom w:val="single" w:sz="6" w:space="0" w:color="000000"/>
            </w:tcBorders>
            <w:shd w:val="clear" w:color="auto" w:fill="FFCB16"/>
          </w:tcPr>
          <w:p>
            <w:pPr>
              <w:pStyle w:val="TableParagraph"/>
              <w:spacing w:line="138" w:lineRule="exact" w:before="2"/>
              <w:ind w:left="111"/>
              <w:rPr>
                <w:sz w:val="15"/>
              </w:rPr>
            </w:pPr>
            <w:r>
              <w:rPr>
                <w:w w:val="90"/>
                <w:sz w:val="15"/>
              </w:rPr>
              <w:t>OILM100</w:t>
            </w:r>
          </w:p>
        </w:tc>
        <w:tc>
          <w:tcPr>
            <w:tcW w:w="1119" w:type="dxa"/>
            <w:tcBorders>
              <w:top w:val="single" w:sz="6" w:space="0" w:color="000000"/>
              <w:bottom w:val="single" w:sz="6" w:space="0" w:color="000000"/>
            </w:tcBorders>
            <w:shd w:val="clear" w:color="auto" w:fill="FFCB16"/>
          </w:tcPr>
          <w:p>
            <w:pPr>
              <w:pStyle w:val="TableParagraph"/>
              <w:spacing w:line="138" w:lineRule="exact" w:before="2"/>
              <w:ind w:left="221"/>
              <w:rPr>
                <w:sz w:val="15"/>
              </w:rPr>
            </w:pPr>
            <w:r>
              <w:rPr>
                <w:w w:val="85"/>
                <w:sz w:val="15"/>
              </w:rPr>
              <w:t>MSRCBR1003</w:t>
            </w:r>
          </w:p>
        </w:tc>
        <w:tc>
          <w:tcPr>
            <w:tcW w:w="2882" w:type="dxa"/>
            <w:tcBorders>
              <w:top w:val="single" w:sz="6" w:space="0" w:color="000000"/>
              <w:bottom w:val="single" w:sz="6" w:space="0" w:color="000000"/>
            </w:tcBorders>
            <w:shd w:val="clear" w:color="auto" w:fill="FFCB16"/>
          </w:tcPr>
          <w:p>
            <w:pPr>
              <w:pStyle w:val="TableParagraph"/>
              <w:spacing w:line="138" w:lineRule="exact" w:before="2"/>
              <w:ind w:left="162"/>
              <w:rPr>
                <w:sz w:val="15"/>
              </w:rPr>
            </w:pPr>
            <w:r>
              <w:rPr>
                <w:w w:val="90"/>
                <w:sz w:val="15"/>
              </w:rPr>
              <w:t>containment boom, no tension cable</w:t>
            </w:r>
          </w:p>
        </w:tc>
        <w:tc>
          <w:tcPr>
            <w:tcW w:w="1356" w:type="dxa"/>
            <w:tcBorders>
              <w:top w:val="single" w:sz="6" w:space="0" w:color="000000"/>
              <w:bottom w:val="single" w:sz="6" w:space="0" w:color="000000"/>
            </w:tcBorders>
            <w:shd w:val="clear" w:color="auto" w:fill="FFCB16"/>
          </w:tcPr>
          <w:p>
            <w:pPr>
              <w:pStyle w:val="TableParagraph"/>
              <w:spacing w:line="138" w:lineRule="exact" w:before="2"/>
              <w:ind w:left="380"/>
              <w:rPr>
                <w:sz w:val="15"/>
              </w:rPr>
            </w:pPr>
            <w:r>
              <w:rPr>
                <w:w w:val="90"/>
                <w:sz w:val="15"/>
              </w:rPr>
              <w:t>18" x 100'</w:t>
            </w:r>
          </w:p>
        </w:tc>
        <w:tc>
          <w:tcPr>
            <w:tcW w:w="549" w:type="dxa"/>
            <w:tcBorders>
              <w:top w:val="single" w:sz="6" w:space="0" w:color="000000"/>
              <w:bottom w:val="single" w:sz="6" w:space="0" w:color="000000"/>
            </w:tcBorders>
            <w:shd w:val="clear" w:color="auto" w:fill="FFCB16"/>
          </w:tcPr>
          <w:p>
            <w:pPr>
              <w:pStyle w:val="TableParagraph"/>
              <w:spacing w:line="138" w:lineRule="exact" w:before="2"/>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2"/>
              <w:ind w:left="102" w:right="58"/>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2"/>
              <w:ind w:left="360"/>
              <w:rPr>
                <w:sz w:val="15"/>
              </w:rPr>
            </w:pPr>
            <w:r>
              <w:rPr>
                <w:w w:val="90"/>
                <w:sz w:val="15"/>
              </w:rPr>
              <w:t>100'</w:t>
            </w:r>
          </w:p>
        </w:tc>
        <w:tc>
          <w:tcPr>
            <w:tcW w:w="758" w:type="dxa"/>
            <w:tcBorders>
              <w:top w:val="single" w:sz="6" w:space="0" w:color="000000"/>
              <w:bottom w:val="single" w:sz="6" w:space="0" w:color="000000"/>
            </w:tcBorders>
            <w:shd w:val="clear" w:color="auto" w:fill="FFCB16"/>
          </w:tcPr>
          <w:p>
            <w:pPr>
              <w:pStyle w:val="TableParagraph"/>
              <w:spacing w:line="138" w:lineRule="exact" w:before="2"/>
              <w:ind w:left="9" w:right="42"/>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2"/>
              <w:ind w:left="19"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2"/>
              <w:ind w:right="188"/>
              <w:jc w:val="right"/>
              <w:rPr>
                <w:sz w:val="15"/>
              </w:rPr>
            </w:pPr>
            <w:r>
              <w:rPr>
                <w:w w:val="75"/>
                <w:sz w:val="15"/>
              </w:rPr>
              <w:t>220</w:t>
            </w:r>
          </w:p>
        </w:tc>
        <w:tc>
          <w:tcPr>
            <w:tcW w:w="763" w:type="dxa"/>
            <w:tcBorders>
              <w:top w:val="single" w:sz="6" w:space="0" w:color="000000"/>
              <w:bottom w:val="single" w:sz="6" w:space="0" w:color="000000"/>
            </w:tcBorders>
            <w:shd w:val="clear" w:color="auto" w:fill="FFCB16"/>
          </w:tcPr>
          <w:p>
            <w:pPr>
              <w:pStyle w:val="TableParagraph"/>
              <w:spacing w:line="138" w:lineRule="exact" w:before="2"/>
              <w:ind w:left="334"/>
              <w:rPr>
                <w:sz w:val="15"/>
              </w:rPr>
            </w:pPr>
            <w:r>
              <w:rPr>
                <w:w w:val="90"/>
                <w:sz w:val="15"/>
              </w:rPr>
              <w:t>500'</w:t>
            </w:r>
          </w:p>
        </w:tc>
        <w:tc>
          <w:tcPr>
            <w:tcW w:w="533" w:type="dxa"/>
            <w:tcBorders>
              <w:top w:val="single" w:sz="6" w:space="0" w:color="000000"/>
              <w:bottom w:val="single" w:sz="6" w:space="0" w:color="000000"/>
            </w:tcBorders>
            <w:shd w:val="clear" w:color="auto" w:fill="FFCB16"/>
          </w:tcPr>
          <w:p>
            <w:pPr>
              <w:pStyle w:val="TableParagraph"/>
              <w:spacing w:line="138" w:lineRule="exact" w:before="2"/>
              <w:ind w:left="59"/>
              <w:jc w:val="center"/>
              <w:rPr>
                <w:sz w:val="15"/>
              </w:rPr>
            </w:pPr>
            <w:r>
              <w:rPr>
                <w:w w:val="90"/>
                <w:sz w:val="15"/>
              </w:rPr>
              <w:t>41</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OILM200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1"/>
              <w:rPr>
                <w:sz w:val="15"/>
              </w:rPr>
            </w:pPr>
            <w:r>
              <w:rPr>
                <w:w w:val="90"/>
                <w:sz w:val="15"/>
              </w:rPr>
              <w:t>OILM200</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1"/>
              <w:rPr>
                <w:sz w:val="15"/>
              </w:rPr>
            </w:pPr>
            <w:r>
              <w:rPr>
                <w:w w:val="85"/>
                <w:sz w:val="15"/>
              </w:rPr>
              <w:t>MSRCBR1004</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85"/>
                <w:sz w:val="15"/>
              </w:rPr>
              <w:t>containment boom, w/ slotted tube connectors</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0"/>
              <w:rPr>
                <w:sz w:val="15"/>
              </w:rPr>
            </w:pPr>
            <w:r>
              <w:rPr>
                <w:w w:val="90"/>
                <w:sz w:val="15"/>
              </w:rPr>
              <w:t>8" x 100'</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102" w:right="57"/>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7"/>
              <w:ind w:left="360"/>
              <w:rPr>
                <w:sz w:val="15"/>
              </w:rPr>
            </w:pPr>
            <w:r>
              <w:rPr>
                <w:w w:val="90"/>
                <w:sz w:val="15"/>
              </w:rPr>
              <w:t>100'</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9" w:right="42"/>
              <w:jc w:val="center"/>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0"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188"/>
              <w:jc w:val="right"/>
              <w:rPr>
                <w:sz w:val="15"/>
              </w:rPr>
            </w:pPr>
            <w:r>
              <w:rPr>
                <w:w w:val="75"/>
                <w:sz w:val="15"/>
              </w:rPr>
              <w:t>120</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334"/>
              <w:rPr>
                <w:sz w:val="15"/>
              </w:rPr>
            </w:pPr>
            <w:r>
              <w:rPr>
                <w:w w:val="90"/>
                <w:sz w:val="15"/>
              </w:rPr>
              <w:t>500'</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0"/>
              <w:jc w:val="center"/>
              <w:rPr>
                <w:sz w:val="15"/>
              </w:rPr>
            </w:pPr>
            <w:r>
              <w:rPr>
                <w:w w:val="90"/>
                <w:sz w:val="15"/>
              </w:rPr>
              <w:t>41</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OILM267</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1"/>
              <w:rPr>
                <w:sz w:val="15"/>
              </w:rPr>
            </w:pPr>
            <w:r>
              <w:rPr>
                <w:w w:val="90"/>
                <w:sz w:val="15"/>
              </w:rPr>
              <w:t>OILM267</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1"/>
              <w:rPr>
                <w:sz w:val="15"/>
              </w:rPr>
            </w:pPr>
            <w:r>
              <w:rPr>
                <w:w w:val="85"/>
                <w:sz w:val="15"/>
              </w:rPr>
              <w:t>MSRCBA1000</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90"/>
                <w:sz w:val="15"/>
              </w:rPr>
              <w:t>bulk head riser, 18", fiberglass</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0"/>
              <w:rPr>
                <w:sz w:val="15"/>
              </w:rPr>
            </w:pPr>
            <w:r>
              <w:rPr>
                <w:w w:val="90"/>
                <w:sz w:val="15"/>
              </w:rPr>
              <w:t>18" x 16" x 16"</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102" w:right="57"/>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7"/>
              <w:ind w:right="27"/>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183"/>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0"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253"/>
              <w:jc w:val="right"/>
              <w:rPr>
                <w:sz w:val="15"/>
              </w:rPr>
            </w:pPr>
            <w:r>
              <w:rPr>
                <w:w w:val="75"/>
                <w:sz w:val="15"/>
              </w:rPr>
              <w:t>35</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111"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0"/>
              <w:jc w:val="center"/>
              <w:rPr>
                <w:sz w:val="15"/>
              </w:rPr>
            </w:pPr>
            <w:r>
              <w:rPr>
                <w:w w:val="90"/>
                <w:sz w:val="15"/>
              </w:rPr>
              <w:t>42</w:t>
            </w:r>
          </w:p>
        </w:tc>
      </w:tr>
      <w:tr>
        <w:trPr>
          <w:trHeight w:val="169" w:hRule="atLeast"/>
        </w:trPr>
        <w:tc>
          <w:tcPr>
            <w:tcW w:w="714" w:type="dxa"/>
            <w:tcBorders>
              <w:top w:val="single" w:sz="6" w:space="0" w:color="000000"/>
              <w:bottom w:val="single" w:sz="6" w:space="0" w:color="000000"/>
            </w:tcBorders>
            <w:shd w:val="clear" w:color="auto" w:fill="FFCB16"/>
          </w:tcPr>
          <w:p>
            <w:pPr>
              <w:pStyle w:val="TableParagraph"/>
              <w:spacing w:line="143" w:lineRule="exact" w:before="7"/>
              <w:ind w:left="5"/>
              <w:rPr>
                <w:sz w:val="15"/>
              </w:rPr>
            </w:pPr>
            <w:r>
              <w:rPr>
                <w:w w:val="90"/>
                <w:sz w:val="15"/>
              </w:rPr>
              <w:t>OILM259</w:t>
            </w:r>
          </w:p>
        </w:tc>
        <w:tc>
          <w:tcPr>
            <w:tcW w:w="930" w:type="dxa"/>
            <w:tcBorders>
              <w:top w:val="single" w:sz="6" w:space="0" w:color="000000"/>
              <w:bottom w:val="single" w:sz="6" w:space="0" w:color="000000"/>
            </w:tcBorders>
            <w:shd w:val="clear" w:color="auto" w:fill="FFCB16"/>
          </w:tcPr>
          <w:p>
            <w:pPr>
              <w:pStyle w:val="TableParagraph"/>
              <w:spacing w:line="143" w:lineRule="exact" w:before="7"/>
              <w:ind w:left="111"/>
              <w:rPr>
                <w:sz w:val="15"/>
              </w:rPr>
            </w:pPr>
            <w:r>
              <w:rPr>
                <w:w w:val="90"/>
                <w:sz w:val="15"/>
              </w:rPr>
              <w:t>OILM259</w:t>
            </w:r>
          </w:p>
        </w:tc>
        <w:tc>
          <w:tcPr>
            <w:tcW w:w="1119" w:type="dxa"/>
            <w:tcBorders>
              <w:top w:val="single" w:sz="6" w:space="0" w:color="000000"/>
              <w:bottom w:val="single" w:sz="6" w:space="0" w:color="000000"/>
            </w:tcBorders>
            <w:shd w:val="clear" w:color="auto" w:fill="FFCB16"/>
          </w:tcPr>
          <w:p>
            <w:pPr>
              <w:pStyle w:val="TableParagraph"/>
              <w:spacing w:line="143" w:lineRule="exact" w:before="7"/>
              <w:ind w:left="221"/>
              <w:rPr>
                <w:sz w:val="15"/>
              </w:rPr>
            </w:pPr>
            <w:r>
              <w:rPr>
                <w:w w:val="85"/>
                <w:sz w:val="15"/>
              </w:rPr>
              <w:t>MSRCBA1001</w:t>
            </w:r>
          </w:p>
        </w:tc>
        <w:tc>
          <w:tcPr>
            <w:tcW w:w="2882" w:type="dxa"/>
            <w:tcBorders>
              <w:top w:val="single" w:sz="6" w:space="0" w:color="000000"/>
              <w:bottom w:val="single" w:sz="6" w:space="0" w:color="000000"/>
            </w:tcBorders>
            <w:shd w:val="clear" w:color="auto" w:fill="FFCB16"/>
          </w:tcPr>
          <w:p>
            <w:pPr>
              <w:pStyle w:val="TableParagraph"/>
              <w:spacing w:line="143" w:lineRule="exact" w:before="7"/>
              <w:ind w:left="162"/>
              <w:rPr>
                <w:sz w:val="15"/>
              </w:rPr>
            </w:pPr>
            <w:r>
              <w:rPr>
                <w:w w:val="90"/>
                <w:sz w:val="15"/>
              </w:rPr>
              <w:t>bulkhead riser, 24", fiberglass</w:t>
            </w:r>
          </w:p>
        </w:tc>
        <w:tc>
          <w:tcPr>
            <w:tcW w:w="1356" w:type="dxa"/>
            <w:tcBorders>
              <w:top w:val="single" w:sz="6" w:space="0" w:color="000000"/>
              <w:bottom w:val="single" w:sz="6" w:space="0" w:color="000000"/>
            </w:tcBorders>
            <w:shd w:val="clear" w:color="auto" w:fill="FFCB16"/>
          </w:tcPr>
          <w:p>
            <w:pPr>
              <w:pStyle w:val="TableParagraph"/>
              <w:spacing w:line="143" w:lineRule="exact" w:before="7"/>
              <w:ind w:left="380"/>
              <w:rPr>
                <w:sz w:val="15"/>
              </w:rPr>
            </w:pPr>
            <w:r>
              <w:rPr>
                <w:w w:val="90"/>
                <w:sz w:val="15"/>
              </w:rPr>
              <w:t>24" x 16" x 16"</w:t>
            </w:r>
          </w:p>
        </w:tc>
        <w:tc>
          <w:tcPr>
            <w:tcW w:w="549" w:type="dxa"/>
            <w:tcBorders>
              <w:top w:val="single" w:sz="6" w:space="0" w:color="000000"/>
              <w:bottom w:val="single" w:sz="6" w:space="0" w:color="000000"/>
            </w:tcBorders>
            <w:shd w:val="clear" w:color="auto" w:fill="FFCB16"/>
          </w:tcPr>
          <w:p>
            <w:pPr>
              <w:pStyle w:val="TableParagraph"/>
              <w:spacing w:line="143" w:lineRule="exact" w:before="7"/>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43" w:lineRule="exact" w:before="7"/>
              <w:ind w:left="102" w:right="57"/>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43" w:lineRule="exact" w:before="7"/>
              <w:ind w:right="26"/>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43" w:lineRule="exact" w:before="7"/>
              <w:ind w:left="183"/>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43" w:lineRule="exact" w:before="7"/>
              <w:ind w:left="20"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43" w:lineRule="exact" w:before="7"/>
              <w:ind w:right="253"/>
              <w:jc w:val="right"/>
              <w:rPr>
                <w:sz w:val="15"/>
              </w:rPr>
            </w:pPr>
            <w:r>
              <w:rPr>
                <w:w w:val="75"/>
                <w:sz w:val="15"/>
              </w:rPr>
              <w:t>40</w:t>
            </w:r>
          </w:p>
        </w:tc>
        <w:tc>
          <w:tcPr>
            <w:tcW w:w="763" w:type="dxa"/>
            <w:tcBorders>
              <w:top w:val="single" w:sz="6" w:space="0" w:color="000000"/>
              <w:bottom w:val="single" w:sz="6" w:space="0" w:color="000000"/>
            </w:tcBorders>
            <w:shd w:val="clear" w:color="auto" w:fill="FFCB16"/>
          </w:tcPr>
          <w:p>
            <w:pPr>
              <w:pStyle w:val="TableParagraph"/>
              <w:spacing w:line="143" w:lineRule="exact" w:before="7"/>
              <w:ind w:left="111"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43" w:lineRule="exact" w:before="7"/>
              <w:ind w:left="60"/>
              <w:jc w:val="center"/>
              <w:rPr>
                <w:sz w:val="15"/>
              </w:rPr>
            </w:pPr>
            <w:r>
              <w:rPr>
                <w:w w:val="90"/>
                <w:sz w:val="15"/>
              </w:rPr>
              <w:t>42</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43" w:lineRule="exact" w:before="2"/>
              <w:ind w:left="5"/>
              <w:rPr>
                <w:sz w:val="15"/>
              </w:rPr>
            </w:pPr>
            <w:r>
              <w:rPr>
                <w:w w:val="80"/>
                <w:sz w:val="15"/>
              </w:rPr>
              <w:t>BOOM1035</w:t>
            </w:r>
          </w:p>
        </w:tc>
        <w:tc>
          <w:tcPr>
            <w:tcW w:w="930" w:type="dxa"/>
            <w:tcBorders>
              <w:top w:val="single" w:sz="6" w:space="0" w:color="000000"/>
              <w:bottom w:val="single" w:sz="6" w:space="0" w:color="000000"/>
            </w:tcBorders>
            <w:shd w:val="clear" w:color="auto" w:fill="FFCB16"/>
          </w:tcPr>
          <w:p>
            <w:pPr>
              <w:pStyle w:val="TableParagraph"/>
              <w:spacing w:line="143" w:lineRule="exact" w:before="2"/>
              <w:ind w:left="111"/>
              <w:rPr>
                <w:sz w:val="15"/>
              </w:rPr>
            </w:pPr>
            <w:r>
              <w:rPr>
                <w:w w:val="90"/>
                <w:sz w:val="15"/>
              </w:rPr>
              <w:t>BOOM1035</w:t>
            </w:r>
          </w:p>
        </w:tc>
        <w:tc>
          <w:tcPr>
            <w:tcW w:w="1119" w:type="dxa"/>
            <w:tcBorders>
              <w:top w:val="single" w:sz="6" w:space="0" w:color="000000"/>
              <w:bottom w:val="single" w:sz="6" w:space="0" w:color="000000"/>
            </w:tcBorders>
            <w:shd w:val="clear" w:color="auto" w:fill="FFCB16"/>
          </w:tcPr>
          <w:p>
            <w:pPr>
              <w:pStyle w:val="TableParagraph"/>
              <w:spacing w:line="143" w:lineRule="exact" w:before="2"/>
              <w:ind w:left="221"/>
              <w:rPr>
                <w:sz w:val="15"/>
              </w:rPr>
            </w:pPr>
            <w:r>
              <w:rPr>
                <w:w w:val="85"/>
                <w:sz w:val="15"/>
              </w:rPr>
              <w:t>MSRCBS1500</w:t>
            </w:r>
          </w:p>
        </w:tc>
        <w:tc>
          <w:tcPr>
            <w:tcW w:w="2882" w:type="dxa"/>
            <w:tcBorders>
              <w:top w:val="single" w:sz="6" w:space="0" w:color="000000"/>
              <w:bottom w:val="single" w:sz="6" w:space="0" w:color="000000"/>
            </w:tcBorders>
            <w:shd w:val="clear" w:color="auto" w:fill="FFCB16"/>
          </w:tcPr>
          <w:p>
            <w:pPr>
              <w:pStyle w:val="TableParagraph"/>
              <w:spacing w:line="143" w:lineRule="exact" w:before="2"/>
              <w:ind w:left="162"/>
              <w:rPr>
                <w:sz w:val="15"/>
              </w:rPr>
            </w:pPr>
            <w:r>
              <w:rPr>
                <w:w w:val="90"/>
                <w:sz w:val="15"/>
              </w:rPr>
              <w:t>boom in a bag</w:t>
            </w:r>
          </w:p>
        </w:tc>
        <w:tc>
          <w:tcPr>
            <w:tcW w:w="1356" w:type="dxa"/>
            <w:tcBorders>
              <w:top w:val="single" w:sz="6" w:space="0" w:color="000000"/>
              <w:bottom w:val="single" w:sz="6" w:space="0" w:color="000000"/>
            </w:tcBorders>
            <w:shd w:val="clear" w:color="auto" w:fill="FFCB16"/>
          </w:tcPr>
          <w:p>
            <w:pPr>
              <w:pStyle w:val="TableParagraph"/>
              <w:spacing w:line="143" w:lineRule="exact" w:before="2"/>
              <w:ind w:left="380"/>
              <w:rPr>
                <w:sz w:val="15"/>
              </w:rPr>
            </w:pPr>
            <w:r>
              <w:rPr>
                <w:w w:val="90"/>
                <w:sz w:val="15"/>
              </w:rPr>
              <w:t>8" x 50'</w:t>
            </w:r>
          </w:p>
        </w:tc>
        <w:tc>
          <w:tcPr>
            <w:tcW w:w="549" w:type="dxa"/>
            <w:tcBorders>
              <w:top w:val="single" w:sz="6" w:space="0" w:color="000000"/>
              <w:bottom w:val="single" w:sz="6" w:space="0" w:color="000000"/>
            </w:tcBorders>
            <w:shd w:val="clear" w:color="auto" w:fill="FFCB16"/>
          </w:tcPr>
          <w:p>
            <w:pPr>
              <w:pStyle w:val="TableParagraph"/>
              <w:spacing w:line="143" w:lineRule="exact" w:before="2"/>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43" w:lineRule="exact" w:before="2"/>
              <w:ind w:left="102" w:right="57"/>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43" w:lineRule="exact" w:before="2"/>
              <w:ind w:right="26"/>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43" w:lineRule="exact" w:before="2"/>
              <w:ind w:left="183"/>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43" w:lineRule="exact" w:before="2"/>
              <w:ind w:left="20"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43" w:lineRule="exact" w:before="2"/>
              <w:ind w:right="252"/>
              <w:jc w:val="right"/>
              <w:rPr>
                <w:sz w:val="15"/>
              </w:rPr>
            </w:pPr>
            <w:r>
              <w:rPr>
                <w:w w:val="75"/>
                <w:sz w:val="15"/>
              </w:rPr>
              <w:t>40</w:t>
            </w:r>
          </w:p>
        </w:tc>
        <w:tc>
          <w:tcPr>
            <w:tcW w:w="763" w:type="dxa"/>
            <w:tcBorders>
              <w:top w:val="single" w:sz="6" w:space="0" w:color="000000"/>
              <w:bottom w:val="single" w:sz="6" w:space="0" w:color="000000"/>
            </w:tcBorders>
            <w:shd w:val="clear" w:color="auto" w:fill="FFCB16"/>
          </w:tcPr>
          <w:p>
            <w:pPr>
              <w:pStyle w:val="TableParagraph"/>
              <w:spacing w:line="143" w:lineRule="exact" w:before="2"/>
              <w:ind w:left="111"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43" w:lineRule="exact" w:before="2"/>
              <w:ind w:left="61"/>
              <w:jc w:val="center"/>
              <w:rPr>
                <w:sz w:val="15"/>
              </w:rPr>
            </w:pPr>
            <w:r>
              <w:rPr>
                <w:w w:val="90"/>
                <w:sz w:val="15"/>
              </w:rPr>
              <w:t>42</w:t>
            </w:r>
          </w:p>
        </w:tc>
      </w:tr>
      <w:tr>
        <w:trPr>
          <w:trHeight w:val="160" w:hRule="atLeast"/>
        </w:trPr>
        <w:tc>
          <w:tcPr>
            <w:tcW w:w="714" w:type="dxa"/>
            <w:tcBorders>
              <w:top w:val="single" w:sz="6" w:space="0" w:color="000000"/>
              <w:bottom w:val="single" w:sz="6" w:space="0" w:color="000000"/>
            </w:tcBorders>
            <w:shd w:val="clear" w:color="auto" w:fill="FFCB16"/>
          </w:tcPr>
          <w:p>
            <w:pPr>
              <w:pStyle w:val="TableParagraph"/>
              <w:spacing w:line="138" w:lineRule="exact" w:before="2"/>
              <w:ind w:left="5"/>
              <w:rPr>
                <w:sz w:val="15"/>
              </w:rPr>
            </w:pPr>
            <w:r>
              <w:rPr>
                <w:w w:val="80"/>
                <w:sz w:val="15"/>
              </w:rPr>
              <w:t>BOOM1036</w:t>
            </w:r>
          </w:p>
        </w:tc>
        <w:tc>
          <w:tcPr>
            <w:tcW w:w="930" w:type="dxa"/>
            <w:tcBorders>
              <w:top w:val="single" w:sz="6" w:space="0" w:color="000000"/>
              <w:bottom w:val="single" w:sz="6" w:space="0" w:color="000000"/>
            </w:tcBorders>
            <w:shd w:val="clear" w:color="auto" w:fill="FFCB16"/>
          </w:tcPr>
          <w:p>
            <w:pPr>
              <w:pStyle w:val="TableParagraph"/>
              <w:spacing w:line="138" w:lineRule="exact" w:before="2"/>
              <w:ind w:left="111"/>
              <w:rPr>
                <w:sz w:val="15"/>
              </w:rPr>
            </w:pPr>
            <w:r>
              <w:rPr>
                <w:w w:val="90"/>
                <w:sz w:val="15"/>
              </w:rPr>
              <w:t>BOOM1036</w:t>
            </w:r>
          </w:p>
        </w:tc>
        <w:tc>
          <w:tcPr>
            <w:tcW w:w="1119" w:type="dxa"/>
            <w:tcBorders>
              <w:top w:val="single" w:sz="6" w:space="0" w:color="000000"/>
              <w:bottom w:val="single" w:sz="6" w:space="0" w:color="000000"/>
            </w:tcBorders>
            <w:shd w:val="clear" w:color="auto" w:fill="FFCB16"/>
          </w:tcPr>
          <w:p>
            <w:pPr>
              <w:pStyle w:val="TableParagraph"/>
              <w:spacing w:line="138" w:lineRule="exact" w:before="2"/>
              <w:ind w:left="221"/>
              <w:rPr>
                <w:sz w:val="15"/>
              </w:rPr>
            </w:pPr>
            <w:r>
              <w:rPr>
                <w:w w:val="85"/>
                <w:sz w:val="15"/>
              </w:rPr>
              <w:t>MSRCBS1501</w:t>
            </w:r>
          </w:p>
        </w:tc>
        <w:tc>
          <w:tcPr>
            <w:tcW w:w="2882" w:type="dxa"/>
            <w:tcBorders>
              <w:top w:val="single" w:sz="6" w:space="0" w:color="000000"/>
              <w:bottom w:val="single" w:sz="6" w:space="0" w:color="000000"/>
            </w:tcBorders>
            <w:shd w:val="clear" w:color="auto" w:fill="FFCB16"/>
          </w:tcPr>
          <w:p>
            <w:pPr>
              <w:pStyle w:val="TableParagraph"/>
              <w:spacing w:line="138" w:lineRule="exact" w:before="2"/>
              <w:ind w:left="162"/>
              <w:rPr>
                <w:sz w:val="15"/>
              </w:rPr>
            </w:pPr>
            <w:r>
              <w:rPr>
                <w:w w:val="90"/>
                <w:sz w:val="15"/>
              </w:rPr>
              <w:t>PVC bag for boom in a bag</w:t>
            </w:r>
          </w:p>
        </w:tc>
        <w:tc>
          <w:tcPr>
            <w:tcW w:w="1356" w:type="dxa"/>
            <w:tcBorders>
              <w:top w:val="single" w:sz="6" w:space="0" w:color="000000"/>
              <w:bottom w:val="single" w:sz="6" w:space="0" w:color="000000"/>
            </w:tcBorders>
            <w:shd w:val="clear" w:color="auto" w:fill="FFCB16"/>
          </w:tcPr>
          <w:p>
            <w:pPr>
              <w:pStyle w:val="TableParagraph"/>
              <w:spacing w:line="138" w:lineRule="exact" w:before="2"/>
              <w:ind w:left="381"/>
              <w:rPr>
                <w:sz w:val="15"/>
              </w:rPr>
            </w:pPr>
            <w:r>
              <w:rPr>
                <w:w w:val="90"/>
                <w:sz w:val="15"/>
              </w:rPr>
              <w:t>19" x 62" x 12"</w:t>
            </w:r>
          </w:p>
        </w:tc>
        <w:tc>
          <w:tcPr>
            <w:tcW w:w="549" w:type="dxa"/>
            <w:tcBorders>
              <w:top w:val="single" w:sz="6" w:space="0" w:color="000000"/>
              <w:bottom w:val="single" w:sz="6" w:space="0" w:color="000000"/>
            </w:tcBorders>
            <w:shd w:val="clear" w:color="auto" w:fill="FFCB16"/>
          </w:tcPr>
          <w:p>
            <w:pPr>
              <w:pStyle w:val="TableParagraph"/>
              <w:spacing w:line="138" w:lineRule="exact" w:before="2"/>
              <w:ind w:right="163"/>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2"/>
              <w:ind w:left="102" w:right="56"/>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2"/>
              <w:ind w:right="26"/>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2"/>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2"/>
              <w:ind w:left="21"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2"/>
              <w:ind w:right="252"/>
              <w:jc w:val="right"/>
              <w:rPr>
                <w:sz w:val="15"/>
              </w:rPr>
            </w:pPr>
            <w:r>
              <w:rPr>
                <w:w w:val="75"/>
                <w:sz w:val="15"/>
              </w:rPr>
              <w:t>10</w:t>
            </w:r>
          </w:p>
        </w:tc>
        <w:tc>
          <w:tcPr>
            <w:tcW w:w="763" w:type="dxa"/>
            <w:tcBorders>
              <w:top w:val="single" w:sz="6" w:space="0" w:color="000000"/>
              <w:bottom w:val="single" w:sz="6" w:space="0" w:color="000000"/>
            </w:tcBorders>
            <w:shd w:val="clear" w:color="auto" w:fill="FFCB16"/>
          </w:tcPr>
          <w:p>
            <w:pPr>
              <w:pStyle w:val="TableParagraph"/>
              <w:spacing w:line="138" w:lineRule="exact" w:before="2"/>
              <w:ind w:left="112"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2"/>
              <w:ind w:left="61"/>
              <w:jc w:val="center"/>
              <w:rPr>
                <w:sz w:val="15"/>
              </w:rPr>
            </w:pPr>
            <w:r>
              <w:rPr>
                <w:w w:val="90"/>
                <w:sz w:val="15"/>
              </w:rPr>
              <w:t>42</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OILM090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2"/>
              <w:rPr>
                <w:sz w:val="15"/>
              </w:rPr>
            </w:pPr>
            <w:r>
              <w:rPr>
                <w:w w:val="90"/>
                <w:sz w:val="15"/>
              </w:rPr>
              <w:t>OILM090</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2"/>
              <w:rPr>
                <w:sz w:val="15"/>
              </w:rPr>
            </w:pPr>
            <w:r>
              <w:rPr>
                <w:w w:val="85"/>
                <w:sz w:val="15"/>
              </w:rPr>
              <w:t>MSRCBA1004</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3"/>
              <w:rPr>
                <w:sz w:val="15"/>
              </w:rPr>
            </w:pPr>
            <w:r>
              <w:rPr>
                <w:w w:val="90"/>
                <w:sz w:val="15"/>
              </w:rPr>
              <w:t>Danforth anchor, 22 lbs.</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1"/>
              <w:rPr>
                <w:sz w:val="15"/>
              </w:rPr>
            </w:pPr>
            <w:r>
              <w:rPr>
                <w:w w:val="90"/>
                <w:sz w:val="15"/>
              </w:rPr>
              <w:t>22 lbs</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4"/>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41" w:right="65"/>
              <w:jc w:val="center"/>
              <w:rPr>
                <w:sz w:val="15"/>
              </w:rPr>
            </w:pPr>
            <w:r>
              <w:rPr>
                <w:w w:val="85"/>
                <w:sz w:val="15"/>
              </w:rPr>
              <w:t>metal</w:t>
            </w:r>
          </w:p>
        </w:tc>
        <w:tc>
          <w:tcPr>
            <w:tcW w:w="817" w:type="dxa"/>
            <w:tcBorders>
              <w:top w:val="single" w:sz="6" w:space="0" w:color="000000"/>
              <w:bottom w:val="single" w:sz="6" w:space="0" w:color="000000"/>
            </w:tcBorders>
            <w:shd w:val="clear" w:color="auto" w:fill="FFCB16"/>
          </w:tcPr>
          <w:p>
            <w:pPr>
              <w:pStyle w:val="TableParagraph"/>
              <w:spacing w:line="138" w:lineRule="exact" w:before="7"/>
              <w:ind w:right="27"/>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1"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252"/>
              <w:jc w:val="right"/>
              <w:rPr>
                <w:sz w:val="15"/>
              </w:rPr>
            </w:pPr>
            <w:r>
              <w:rPr>
                <w:w w:val="75"/>
                <w:sz w:val="15"/>
              </w:rPr>
              <w:t>22</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112"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1"/>
              <w:jc w:val="center"/>
              <w:rPr>
                <w:sz w:val="15"/>
              </w:rPr>
            </w:pPr>
            <w:r>
              <w:rPr>
                <w:w w:val="90"/>
                <w:sz w:val="15"/>
              </w:rPr>
              <w:t>43</w:t>
            </w:r>
          </w:p>
        </w:tc>
      </w:tr>
      <w:tr>
        <w:trPr>
          <w:trHeight w:val="155" w:hRule="atLeast"/>
        </w:trPr>
        <w:tc>
          <w:tcPr>
            <w:tcW w:w="714" w:type="dxa"/>
            <w:tcBorders>
              <w:top w:val="single" w:sz="6" w:space="0" w:color="000000"/>
              <w:bottom w:val="single" w:sz="6" w:space="0" w:color="000000"/>
            </w:tcBorders>
            <w:shd w:val="clear" w:color="auto" w:fill="FFCB16"/>
          </w:tcPr>
          <w:p>
            <w:pPr>
              <w:pStyle w:val="TableParagraph"/>
              <w:spacing w:line="128" w:lineRule="exact" w:before="7"/>
              <w:ind w:left="6"/>
              <w:rPr>
                <w:sz w:val="15"/>
              </w:rPr>
            </w:pPr>
            <w:r>
              <w:rPr>
                <w:w w:val="90"/>
                <w:sz w:val="15"/>
              </w:rPr>
              <w:t>OILM087</w:t>
            </w:r>
          </w:p>
        </w:tc>
        <w:tc>
          <w:tcPr>
            <w:tcW w:w="930" w:type="dxa"/>
            <w:tcBorders>
              <w:top w:val="single" w:sz="6" w:space="0" w:color="000000"/>
              <w:bottom w:val="single" w:sz="6" w:space="0" w:color="000000"/>
            </w:tcBorders>
            <w:shd w:val="clear" w:color="auto" w:fill="FFCB16"/>
          </w:tcPr>
          <w:p>
            <w:pPr>
              <w:pStyle w:val="TableParagraph"/>
              <w:spacing w:line="128" w:lineRule="exact" w:before="7"/>
              <w:ind w:left="112"/>
              <w:rPr>
                <w:sz w:val="15"/>
              </w:rPr>
            </w:pPr>
            <w:r>
              <w:rPr>
                <w:w w:val="90"/>
                <w:sz w:val="15"/>
              </w:rPr>
              <w:t>OILM087</w:t>
            </w:r>
          </w:p>
        </w:tc>
        <w:tc>
          <w:tcPr>
            <w:tcW w:w="1119" w:type="dxa"/>
            <w:tcBorders>
              <w:top w:val="single" w:sz="6" w:space="0" w:color="000000"/>
              <w:bottom w:val="single" w:sz="6" w:space="0" w:color="000000"/>
            </w:tcBorders>
            <w:shd w:val="clear" w:color="auto" w:fill="FFCB16"/>
          </w:tcPr>
          <w:p>
            <w:pPr>
              <w:pStyle w:val="TableParagraph"/>
              <w:spacing w:line="128" w:lineRule="exact" w:before="7"/>
              <w:ind w:left="222"/>
              <w:rPr>
                <w:sz w:val="15"/>
              </w:rPr>
            </w:pPr>
            <w:r>
              <w:rPr>
                <w:w w:val="85"/>
                <w:sz w:val="15"/>
              </w:rPr>
              <w:t>MSRCBA1005</w:t>
            </w:r>
          </w:p>
        </w:tc>
        <w:tc>
          <w:tcPr>
            <w:tcW w:w="2882" w:type="dxa"/>
            <w:tcBorders>
              <w:top w:val="single" w:sz="6" w:space="0" w:color="000000"/>
              <w:bottom w:val="single" w:sz="6" w:space="0" w:color="000000"/>
            </w:tcBorders>
            <w:shd w:val="clear" w:color="auto" w:fill="FFCB16"/>
          </w:tcPr>
          <w:p>
            <w:pPr>
              <w:pStyle w:val="TableParagraph"/>
              <w:spacing w:line="128" w:lineRule="exact" w:before="7"/>
              <w:ind w:left="163"/>
              <w:rPr>
                <w:sz w:val="15"/>
              </w:rPr>
            </w:pPr>
            <w:r>
              <w:rPr>
                <w:w w:val="90"/>
                <w:sz w:val="15"/>
              </w:rPr>
              <w:t>anchor chain, 3/8"</w:t>
            </w:r>
          </w:p>
        </w:tc>
        <w:tc>
          <w:tcPr>
            <w:tcW w:w="1356" w:type="dxa"/>
            <w:tcBorders>
              <w:top w:val="single" w:sz="6" w:space="0" w:color="000000"/>
              <w:bottom w:val="single" w:sz="6" w:space="0" w:color="000000"/>
            </w:tcBorders>
            <w:shd w:val="clear" w:color="auto" w:fill="FFCB16"/>
          </w:tcPr>
          <w:p>
            <w:pPr>
              <w:pStyle w:val="TableParagraph"/>
              <w:spacing w:line="128" w:lineRule="exact" w:before="7"/>
              <w:ind w:left="381"/>
              <w:rPr>
                <w:sz w:val="15"/>
              </w:rPr>
            </w:pPr>
            <w:r>
              <w:rPr>
                <w:w w:val="90"/>
                <w:sz w:val="15"/>
              </w:rPr>
              <w:t>3/8" x 63'</w:t>
            </w:r>
          </w:p>
        </w:tc>
        <w:tc>
          <w:tcPr>
            <w:tcW w:w="549" w:type="dxa"/>
            <w:tcBorders>
              <w:top w:val="single" w:sz="6" w:space="0" w:color="000000"/>
              <w:bottom w:val="single" w:sz="6" w:space="0" w:color="000000"/>
            </w:tcBorders>
            <w:shd w:val="clear" w:color="auto" w:fill="FFCB16"/>
          </w:tcPr>
          <w:p>
            <w:pPr>
              <w:pStyle w:val="TableParagraph"/>
              <w:spacing w:line="128" w:lineRule="exact" w:before="7"/>
              <w:ind w:right="162"/>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28" w:lineRule="exact" w:before="7"/>
              <w:ind w:left="41" w:right="65"/>
              <w:jc w:val="center"/>
              <w:rPr>
                <w:sz w:val="15"/>
              </w:rPr>
            </w:pPr>
            <w:r>
              <w:rPr>
                <w:w w:val="85"/>
                <w:sz w:val="15"/>
              </w:rPr>
              <w:t>metal</w:t>
            </w:r>
          </w:p>
        </w:tc>
        <w:tc>
          <w:tcPr>
            <w:tcW w:w="817" w:type="dxa"/>
            <w:tcBorders>
              <w:top w:val="single" w:sz="6" w:space="0" w:color="000000"/>
              <w:bottom w:val="single" w:sz="6" w:space="0" w:color="000000"/>
            </w:tcBorders>
            <w:shd w:val="clear" w:color="auto" w:fill="FFCB16"/>
          </w:tcPr>
          <w:p>
            <w:pPr>
              <w:pStyle w:val="TableParagraph"/>
              <w:spacing w:line="128" w:lineRule="exact" w:before="7"/>
              <w:ind w:left="326" w:right="262"/>
              <w:jc w:val="center"/>
              <w:rPr>
                <w:sz w:val="15"/>
              </w:rPr>
            </w:pPr>
            <w:r>
              <w:rPr>
                <w:w w:val="95"/>
                <w:sz w:val="15"/>
              </w:rPr>
              <w:t>63'</w:t>
            </w:r>
          </w:p>
        </w:tc>
        <w:tc>
          <w:tcPr>
            <w:tcW w:w="758" w:type="dxa"/>
            <w:tcBorders>
              <w:top w:val="single" w:sz="6" w:space="0" w:color="000000"/>
              <w:bottom w:val="single" w:sz="6" w:space="0" w:color="000000"/>
            </w:tcBorders>
            <w:shd w:val="clear" w:color="auto" w:fill="FFCB16"/>
          </w:tcPr>
          <w:p>
            <w:pPr>
              <w:pStyle w:val="TableParagraph"/>
              <w:spacing w:line="128" w:lineRule="exact" w:before="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28" w:lineRule="exact" w:before="7"/>
              <w:ind w:left="21"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28" w:lineRule="exact" w:before="7"/>
              <w:ind w:right="252"/>
              <w:jc w:val="right"/>
              <w:rPr>
                <w:sz w:val="15"/>
              </w:rPr>
            </w:pPr>
            <w:r>
              <w:rPr>
                <w:w w:val="75"/>
                <w:sz w:val="15"/>
              </w:rPr>
              <w:t>50</w:t>
            </w:r>
          </w:p>
        </w:tc>
        <w:tc>
          <w:tcPr>
            <w:tcW w:w="763" w:type="dxa"/>
            <w:tcBorders>
              <w:top w:val="single" w:sz="6" w:space="0" w:color="000000"/>
              <w:bottom w:val="single" w:sz="6" w:space="0" w:color="000000"/>
            </w:tcBorders>
            <w:shd w:val="clear" w:color="auto" w:fill="FFCB16"/>
          </w:tcPr>
          <w:p>
            <w:pPr>
              <w:pStyle w:val="TableParagraph"/>
              <w:spacing w:line="128" w:lineRule="exact" w:before="7"/>
              <w:ind w:left="112"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28" w:lineRule="exact" w:before="7"/>
              <w:ind w:left="61"/>
              <w:jc w:val="center"/>
              <w:rPr>
                <w:sz w:val="15"/>
              </w:rPr>
            </w:pPr>
            <w:r>
              <w:rPr>
                <w:w w:val="90"/>
                <w:sz w:val="15"/>
              </w:rPr>
              <w:t>43</w:t>
            </w:r>
          </w:p>
        </w:tc>
      </w:tr>
      <w:tr>
        <w:trPr>
          <w:trHeight w:val="17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17"/>
              <w:ind w:left="6"/>
              <w:rPr>
                <w:sz w:val="15"/>
              </w:rPr>
            </w:pPr>
            <w:r>
              <w:rPr>
                <w:w w:val="90"/>
                <w:sz w:val="15"/>
              </w:rPr>
              <w:t>OILM089</w:t>
            </w:r>
          </w:p>
        </w:tc>
        <w:tc>
          <w:tcPr>
            <w:tcW w:w="930" w:type="dxa"/>
            <w:tcBorders>
              <w:top w:val="single" w:sz="6" w:space="0" w:color="000000"/>
              <w:bottom w:val="single" w:sz="6" w:space="0" w:color="000000"/>
            </w:tcBorders>
            <w:shd w:val="clear" w:color="auto" w:fill="FFCB16"/>
          </w:tcPr>
          <w:p>
            <w:pPr>
              <w:pStyle w:val="TableParagraph"/>
              <w:spacing w:line="138" w:lineRule="exact" w:before="17"/>
              <w:ind w:left="112"/>
              <w:rPr>
                <w:sz w:val="15"/>
              </w:rPr>
            </w:pPr>
            <w:r>
              <w:rPr>
                <w:w w:val="90"/>
                <w:sz w:val="15"/>
              </w:rPr>
              <w:t>OILM089</w:t>
            </w:r>
          </w:p>
        </w:tc>
        <w:tc>
          <w:tcPr>
            <w:tcW w:w="1119" w:type="dxa"/>
            <w:tcBorders>
              <w:top w:val="single" w:sz="6" w:space="0" w:color="000000"/>
              <w:bottom w:val="single" w:sz="6" w:space="0" w:color="000000"/>
            </w:tcBorders>
            <w:shd w:val="clear" w:color="auto" w:fill="FFCB16"/>
          </w:tcPr>
          <w:p>
            <w:pPr>
              <w:pStyle w:val="TableParagraph"/>
              <w:spacing w:line="138" w:lineRule="exact" w:before="17"/>
              <w:ind w:left="222"/>
              <w:rPr>
                <w:sz w:val="15"/>
              </w:rPr>
            </w:pPr>
            <w:r>
              <w:rPr>
                <w:w w:val="85"/>
                <w:sz w:val="15"/>
              </w:rPr>
              <w:t>MSRCBA1002</w:t>
            </w:r>
          </w:p>
        </w:tc>
        <w:tc>
          <w:tcPr>
            <w:tcW w:w="2882" w:type="dxa"/>
            <w:tcBorders>
              <w:top w:val="single" w:sz="6" w:space="0" w:color="000000"/>
              <w:bottom w:val="single" w:sz="6" w:space="0" w:color="000000"/>
            </w:tcBorders>
            <w:shd w:val="clear" w:color="auto" w:fill="FFCB16"/>
          </w:tcPr>
          <w:p>
            <w:pPr>
              <w:pStyle w:val="TableParagraph"/>
              <w:spacing w:line="138" w:lineRule="exact" w:before="17"/>
              <w:ind w:left="163"/>
              <w:rPr>
                <w:sz w:val="15"/>
              </w:rPr>
            </w:pPr>
            <w:r>
              <w:rPr>
                <w:w w:val="85"/>
                <w:sz w:val="15"/>
              </w:rPr>
              <w:t>galvanized shackles</w:t>
            </w:r>
          </w:p>
        </w:tc>
        <w:tc>
          <w:tcPr>
            <w:tcW w:w="1356" w:type="dxa"/>
            <w:tcBorders>
              <w:top w:val="single" w:sz="6" w:space="0" w:color="000000"/>
              <w:bottom w:val="single" w:sz="6" w:space="0" w:color="000000"/>
            </w:tcBorders>
            <w:shd w:val="clear" w:color="auto" w:fill="FFCB16"/>
          </w:tcPr>
          <w:p>
            <w:pPr>
              <w:pStyle w:val="TableParagraph"/>
              <w:spacing w:line="138" w:lineRule="exact" w:before="17"/>
              <w:ind w:left="381"/>
              <w:rPr>
                <w:sz w:val="15"/>
              </w:rPr>
            </w:pPr>
            <w:r>
              <w:rPr>
                <w:w w:val="90"/>
                <w:sz w:val="15"/>
              </w:rPr>
              <w:t>3/8" screw pin</w:t>
            </w:r>
          </w:p>
        </w:tc>
        <w:tc>
          <w:tcPr>
            <w:tcW w:w="549" w:type="dxa"/>
            <w:tcBorders>
              <w:top w:val="single" w:sz="6" w:space="0" w:color="000000"/>
              <w:bottom w:val="single" w:sz="6" w:space="0" w:color="000000"/>
            </w:tcBorders>
            <w:shd w:val="clear" w:color="auto" w:fill="FFCB16"/>
          </w:tcPr>
          <w:p>
            <w:pPr>
              <w:pStyle w:val="TableParagraph"/>
              <w:spacing w:line="138" w:lineRule="exact" w:before="17"/>
              <w:ind w:right="162"/>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17"/>
              <w:ind w:left="41" w:right="65"/>
              <w:jc w:val="center"/>
              <w:rPr>
                <w:sz w:val="15"/>
              </w:rPr>
            </w:pPr>
            <w:r>
              <w:rPr>
                <w:w w:val="85"/>
                <w:sz w:val="15"/>
              </w:rPr>
              <w:t>metal</w:t>
            </w:r>
          </w:p>
        </w:tc>
        <w:tc>
          <w:tcPr>
            <w:tcW w:w="817" w:type="dxa"/>
            <w:tcBorders>
              <w:top w:val="single" w:sz="6" w:space="0" w:color="000000"/>
              <w:bottom w:val="single" w:sz="6" w:space="0" w:color="000000"/>
            </w:tcBorders>
            <w:shd w:val="clear" w:color="auto" w:fill="FFCB16"/>
          </w:tcPr>
          <w:p>
            <w:pPr>
              <w:pStyle w:val="TableParagraph"/>
              <w:spacing w:line="138" w:lineRule="exact" w:before="17"/>
              <w:ind w:right="25"/>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1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17"/>
              <w:ind w:left="22"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17"/>
              <w:ind w:right="315"/>
              <w:jc w:val="right"/>
              <w:rPr>
                <w:sz w:val="15"/>
              </w:rPr>
            </w:pPr>
            <w:r>
              <w:rPr>
                <w:w w:val="79"/>
                <w:sz w:val="15"/>
              </w:rPr>
              <w:t>1</w:t>
            </w:r>
          </w:p>
        </w:tc>
        <w:tc>
          <w:tcPr>
            <w:tcW w:w="763" w:type="dxa"/>
            <w:tcBorders>
              <w:top w:val="single" w:sz="6" w:space="0" w:color="000000"/>
              <w:bottom w:val="single" w:sz="6" w:space="0" w:color="000000"/>
            </w:tcBorders>
            <w:shd w:val="clear" w:color="auto" w:fill="FFCB16"/>
          </w:tcPr>
          <w:p>
            <w:pPr>
              <w:pStyle w:val="TableParagraph"/>
              <w:spacing w:line="138" w:lineRule="exact" w:before="17"/>
              <w:ind w:left="113"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17"/>
              <w:ind w:left="62"/>
              <w:jc w:val="center"/>
              <w:rPr>
                <w:sz w:val="15"/>
              </w:rPr>
            </w:pPr>
            <w:r>
              <w:rPr>
                <w:w w:val="90"/>
                <w:sz w:val="15"/>
              </w:rPr>
              <w:t>43</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OILM088</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2"/>
              <w:rPr>
                <w:sz w:val="15"/>
              </w:rPr>
            </w:pPr>
            <w:r>
              <w:rPr>
                <w:w w:val="90"/>
                <w:sz w:val="15"/>
              </w:rPr>
              <w:t>OILM088</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2"/>
              <w:rPr>
                <w:sz w:val="15"/>
              </w:rPr>
            </w:pPr>
            <w:r>
              <w:rPr>
                <w:w w:val="85"/>
                <w:sz w:val="15"/>
              </w:rPr>
              <w:t>MSRCBA1003</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3"/>
              <w:rPr>
                <w:sz w:val="15"/>
              </w:rPr>
            </w:pPr>
            <w:r>
              <w:rPr>
                <w:w w:val="90"/>
                <w:sz w:val="15"/>
              </w:rPr>
              <w:t>polyform anchor buoys</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1"/>
              <w:rPr>
                <w:sz w:val="15"/>
              </w:rPr>
            </w:pPr>
            <w:r>
              <w:rPr>
                <w:w w:val="90"/>
                <w:sz w:val="15"/>
              </w:rPr>
              <w:t>9" x 11.5"</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2"/>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102" w:right="55"/>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7"/>
              <w:ind w:right="25"/>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2"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15"/>
              <w:jc w:val="right"/>
              <w:rPr>
                <w:sz w:val="15"/>
              </w:rPr>
            </w:pPr>
            <w:r>
              <w:rPr>
                <w:w w:val="79"/>
                <w:sz w:val="15"/>
              </w:rPr>
              <w:t>2</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113"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2"/>
              <w:jc w:val="center"/>
              <w:rPr>
                <w:sz w:val="15"/>
              </w:rPr>
            </w:pPr>
            <w:r>
              <w:rPr>
                <w:w w:val="90"/>
                <w:sz w:val="15"/>
              </w:rPr>
              <w:t>43</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OIL753</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2"/>
              <w:rPr>
                <w:sz w:val="15"/>
              </w:rPr>
            </w:pPr>
            <w:r>
              <w:rPr>
                <w:w w:val="90"/>
                <w:sz w:val="15"/>
              </w:rPr>
              <w:t>OIL753</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2"/>
              <w:rPr>
                <w:sz w:val="15"/>
              </w:rPr>
            </w:pPr>
            <w:r>
              <w:rPr>
                <w:w w:val="85"/>
                <w:sz w:val="15"/>
              </w:rPr>
              <w:t>MSRCBA1008</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3"/>
              <w:rPr>
                <w:sz w:val="15"/>
              </w:rPr>
            </w:pPr>
            <w:r>
              <w:rPr>
                <w:w w:val="90"/>
                <w:sz w:val="15"/>
              </w:rPr>
              <w:t>polypropylene line, 3-strand</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1"/>
              <w:rPr>
                <w:sz w:val="15"/>
              </w:rPr>
            </w:pPr>
            <w:r>
              <w:rPr>
                <w:w w:val="90"/>
                <w:sz w:val="15"/>
              </w:rPr>
              <w:t>1/2" x 600'</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2"/>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87" w:right="65"/>
              <w:jc w:val="center"/>
              <w:rPr>
                <w:sz w:val="15"/>
              </w:rPr>
            </w:pPr>
            <w:r>
              <w:rPr>
                <w:w w:val="90"/>
                <w:sz w:val="15"/>
              </w:rPr>
              <w:t>yellow</w:t>
            </w:r>
          </w:p>
        </w:tc>
        <w:tc>
          <w:tcPr>
            <w:tcW w:w="817" w:type="dxa"/>
            <w:tcBorders>
              <w:top w:val="single" w:sz="6" w:space="0" w:color="000000"/>
              <w:bottom w:val="single" w:sz="6" w:space="0" w:color="000000"/>
            </w:tcBorders>
            <w:shd w:val="clear" w:color="auto" w:fill="FFCB16"/>
          </w:tcPr>
          <w:p>
            <w:pPr>
              <w:pStyle w:val="TableParagraph"/>
              <w:spacing w:line="138" w:lineRule="exact" w:before="7"/>
              <w:ind w:right="24"/>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2"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253"/>
              <w:jc w:val="right"/>
              <w:rPr>
                <w:sz w:val="15"/>
              </w:rPr>
            </w:pPr>
            <w:r>
              <w:rPr>
                <w:w w:val="75"/>
                <w:sz w:val="15"/>
              </w:rPr>
              <w:t>32</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113"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2"/>
              <w:jc w:val="center"/>
              <w:rPr>
                <w:sz w:val="15"/>
              </w:rPr>
            </w:pPr>
            <w:r>
              <w:rPr>
                <w:w w:val="90"/>
                <w:sz w:val="15"/>
              </w:rPr>
              <w:t>43</w:t>
            </w:r>
          </w:p>
        </w:tc>
      </w:tr>
      <w:tr>
        <w:trPr>
          <w:trHeight w:val="165" w:hRule="atLeast"/>
        </w:trPr>
        <w:tc>
          <w:tcPr>
            <w:tcW w:w="714"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80"/>
                <w:sz w:val="15"/>
              </w:rPr>
              <w:t>BOOM1008</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12"/>
              <w:rPr>
                <w:sz w:val="15"/>
              </w:rPr>
            </w:pPr>
            <w:r>
              <w:rPr>
                <w:w w:val="90"/>
                <w:sz w:val="15"/>
              </w:rPr>
              <w:t>BOOM1008</w:t>
            </w:r>
          </w:p>
        </w:tc>
        <w:tc>
          <w:tcPr>
            <w:tcW w:w="1119" w:type="dxa"/>
            <w:tcBorders>
              <w:top w:val="single" w:sz="6" w:space="0" w:color="000000"/>
              <w:bottom w:val="single" w:sz="6" w:space="0" w:color="000000"/>
            </w:tcBorders>
            <w:shd w:val="clear" w:color="auto" w:fill="FFCB16"/>
          </w:tcPr>
          <w:p>
            <w:pPr>
              <w:pStyle w:val="TableParagraph"/>
              <w:spacing w:line="138" w:lineRule="exact" w:before="7"/>
              <w:ind w:left="222"/>
              <w:rPr>
                <w:sz w:val="15"/>
              </w:rPr>
            </w:pPr>
            <w:r>
              <w:rPr>
                <w:w w:val="85"/>
                <w:sz w:val="15"/>
              </w:rPr>
              <w:t>MSRCBA1007</w:t>
            </w:r>
          </w:p>
        </w:tc>
        <w:tc>
          <w:tcPr>
            <w:tcW w:w="2882" w:type="dxa"/>
            <w:tcBorders>
              <w:top w:val="single" w:sz="6" w:space="0" w:color="000000"/>
              <w:bottom w:val="single" w:sz="6" w:space="0" w:color="000000"/>
            </w:tcBorders>
            <w:shd w:val="clear" w:color="auto" w:fill="FFCB16"/>
          </w:tcPr>
          <w:p>
            <w:pPr>
              <w:pStyle w:val="TableParagraph"/>
              <w:spacing w:line="138" w:lineRule="exact" w:before="7"/>
              <w:ind w:left="163"/>
              <w:rPr>
                <w:sz w:val="15"/>
              </w:rPr>
            </w:pPr>
            <w:r>
              <w:rPr>
                <w:w w:val="90"/>
                <w:sz w:val="15"/>
              </w:rPr>
              <w:t>containment boom tow bridal</w:t>
            </w:r>
          </w:p>
        </w:tc>
        <w:tc>
          <w:tcPr>
            <w:tcW w:w="1356" w:type="dxa"/>
            <w:tcBorders>
              <w:top w:val="single" w:sz="6" w:space="0" w:color="000000"/>
              <w:bottom w:val="single" w:sz="6" w:space="0" w:color="000000"/>
            </w:tcBorders>
            <w:shd w:val="clear" w:color="auto" w:fill="FFCB16"/>
          </w:tcPr>
          <w:p>
            <w:pPr>
              <w:pStyle w:val="TableParagraph"/>
              <w:spacing w:line="138" w:lineRule="exact" w:before="7"/>
              <w:ind w:left="381"/>
              <w:rPr>
                <w:sz w:val="15"/>
              </w:rPr>
            </w:pPr>
            <w:r>
              <w:rPr>
                <w:w w:val="90"/>
                <w:sz w:val="15"/>
              </w:rPr>
              <w:t>18"</w:t>
            </w:r>
          </w:p>
        </w:tc>
        <w:tc>
          <w:tcPr>
            <w:tcW w:w="549" w:type="dxa"/>
            <w:tcBorders>
              <w:top w:val="single" w:sz="6" w:space="0" w:color="000000"/>
              <w:bottom w:val="single" w:sz="6" w:space="0" w:color="000000"/>
            </w:tcBorders>
            <w:shd w:val="clear" w:color="auto" w:fill="FFCB16"/>
          </w:tcPr>
          <w:p>
            <w:pPr>
              <w:pStyle w:val="TableParagraph"/>
              <w:spacing w:line="138" w:lineRule="exact" w:before="7"/>
              <w:ind w:right="162"/>
              <w:jc w:val="right"/>
              <w:rPr>
                <w:sz w:val="15"/>
              </w:rPr>
            </w:pPr>
            <w:r>
              <w:rPr>
                <w:w w:val="75"/>
                <w:sz w:val="15"/>
              </w:rPr>
              <w:t>n/a</w:t>
            </w:r>
          </w:p>
        </w:tc>
        <w:tc>
          <w:tcPr>
            <w:tcW w:w="615" w:type="dxa"/>
            <w:tcBorders>
              <w:top w:val="single" w:sz="6" w:space="0" w:color="000000"/>
              <w:bottom w:val="single" w:sz="6" w:space="0" w:color="000000"/>
            </w:tcBorders>
            <w:shd w:val="clear" w:color="auto" w:fill="FFCB16"/>
          </w:tcPr>
          <w:p>
            <w:pPr>
              <w:pStyle w:val="TableParagraph"/>
              <w:spacing w:line="138" w:lineRule="exact" w:before="7"/>
              <w:ind w:left="102" w:right="54"/>
              <w:jc w:val="center"/>
              <w:rPr>
                <w:sz w:val="15"/>
              </w:rPr>
            </w:pPr>
            <w:r>
              <w:rPr>
                <w:w w:val="85"/>
                <w:sz w:val="15"/>
              </w:rPr>
              <w:t>orange</w:t>
            </w:r>
          </w:p>
        </w:tc>
        <w:tc>
          <w:tcPr>
            <w:tcW w:w="817" w:type="dxa"/>
            <w:tcBorders>
              <w:top w:val="single" w:sz="6" w:space="0" w:color="000000"/>
              <w:bottom w:val="single" w:sz="6" w:space="0" w:color="000000"/>
            </w:tcBorders>
            <w:shd w:val="clear" w:color="auto" w:fill="FFCB16"/>
          </w:tcPr>
          <w:p>
            <w:pPr>
              <w:pStyle w:val="TableParagraph"/>
              <w:spacing w:line="138" w:lineRule="exact" w:before="7"/>
              <w:ind w:right="24"/>
              <w:jc w:val="center"/>
              <w:rPr>
                <w:sz w:val="15"/>
              </w:rPr>
            </w:pPr>
            <w:r>
              <w:rPr>
                <w:w w:val="79"/>
                <w:sz w:val="15"/>
              </w:rPr>
              <w:t>1</w:t>
            </w:r>
          </w:p>
        </w:tc>
        <w:tc>
          <w:tcPr>
            <w:tcW w:w="758" w:type="dxa"/>
            <w:tcBorders>
              <w:top w:val="single" w:sz="6" w:space="0" w:color="000000"/>
              <w:bottom w:val="single" w:sz="6" w:space="0" w:color="000000"/>
            </w:tcBorders>
            <w:shd w:val="clear" w:color="auto" w:fill="FFCB16"/>
          </w:tcPr>
          <w:p>
            <w:pPr>
              <w:pStyle w:val="TableParagraph"/>
              <w:spacing w:line="138" w:lineRule="exact" w:before="7"/>
              <w:ind w:left="184"/>
              <w:rPr>
                <w:sz w:val="15"/>
              </w:rPr>
            </w:pPr>
            <w:r>
              <w:rPr>
                <w:w w:val="90"/>
                <w:sz w:val="15"/>
              </w:rPr>
              <w:t>n/a</w:t>
            </w:r>
          </w:p>
        </w:tc>
        <w:tc>
          <w:tcPr>
            <w:tcW w:w="866" w:type="dxa"/>
            <w:tcBorders>
              <w:top w:val="single" w:sz="6" w:space="0" w:color="000000"/>
              <w:bottom w:val="single" w:sz="6" w:space="0" w:color="000000"/>
            </w:tcBorders>
            <w:shd w:val="clear" w:color="auto" w:fill="FFCB16"/>
          </w:tcPr>
          <w:p>
            <w:pPr>
              <w:pStyle w:val="TableParagraph"/>
              <w:spacing w:line="138" w:lineRule="exact" w:before="7"/>
              <w:ind w:left="23" w:right="30"/>
              <w:jc w:val="center"/>
              <w:rPr>
                <w:sz w:val="15"/>
              </w:rPr>
            </w:pPr>
            <w:r>
              <w:rPr>
                <w:w w:val="90"/>
                <w:sz w:val="15"/>
              </w:rPr>
              <w:t>n/a</w:t>
            </w:r>
          </w:p>
        </w:tc>
        <w:tc>
          <w:tcPr>
            <w:tcW w:w="1425" w:type="dxa"/>
            <w:gridSpan w:val="2"/>
            <w:tcBorders>
              <w:top w:val="single" w:sz="6" w:space="0" w:color="000000"/>
              <w:bottom w:val="single" w:sz="6" w:space="0" w:color="000000"/>
            </w:tcBorders>
            <w:shd w:val="clear" w:color="auto" w:fill="FFCB16"/>
          </w:tcPr>
          <w:p>
            <w:pPr>
              <w:pStyle w:val="TableParagraph"/>
              <w:spacing w:line="138" w:lineRule="exact" w:before="7"/>
              <w:ind w:right="315"/>
              <w:jc w:val="right"/>
              <w:rPr>
                <w:sz w:val="15"/>
              </w:rPr>
            </w:pPr>
            <w:r>
              <w:rPr>
                <w:w w:val="79"/>
                <w:sz w:val="15"/>
              </w:rPr>
              <w:t>5</w:t>
            </w:r>
          </w:p>
        </w:tc>
        <w:tc>
          <w:tcPr>
            <w:tcW w:w="763" w:type="dxa"/>
            <w:tcBorders>
              <w:top w:val="single" w:sz="6" w:space="0" w:color="000000"/>
              <w:bottom w:val="single" w:sz="6" w:space="0" w:color="000000"/>
            </w:tcBorders>
            <w:shd w:val="clear" w:color="auto" w:fill="FFCB16"/>
          </w:tcPr>
          <w:p>
            <w:pPr>
              <w:pStyle w:val="TableParagraph"/>
              <w:spacing w:line="138" w:lineRule="exact" w:before="7"/>
              <w:ind w:left="114" w:right="43"/>
              <w:jc w:val="center"/>
              <w:rPr>
                <w:sz w:val="15"/>
              </w:rPr>
            </w:pPr>
            <w:r>
              <w:rPr>
                <w:w w:val="90"/>
                <w:sz w:val="15"/>
              </w:rPr>
              <w:t>n/a</w:t>
            </w:r>
          </w:p>
        </w:tc>
        <w:tc>
          <w:tcPr>
            <w:tcW w:w="533" w:type="dxa"/>
            <w:tcBorders>
              <w:top w:val="single" w:sz="6" w:space="0" w:color="000000"/>
              <w:bottom w:val="single" w:sz="6" w:space="0" w:color="000000"/>
            </w:tcBorders>
            <w:shd w:val="clear" w:color="auto" w:fill="FFCB16"/>
          </w:tcPr>
          <w:p>
            <w:pPr>
              <w:pStyle w:val="TableParagraph"/>
              <w:spacing w:line="138" w:lineRule="exact" w:before="7"/>
              <w:ind w:left="63"/>
              <w:jc w:val="center"/>
              <w:rPr>
                <w:sz w:val="15"/>
              </w:rPr>
            </w:pPr>
            <w:r>
              <w:rPr>
                <w:w w:val="90"/>
                <w:sz w:val="15"/>
              </w:rPr>
              <w:t>43</w:t>
            </w:r>
          </w:p>
        </w:tc>
      </w:tr>
    </w:tbl>
    <w:p>
      <w:pPr>
        <w:spacing w:before="9" w:after="5"/>
        <w:ind w:left="467" w:right="0" w:firstLine="0"/>
        <w:jc w:val="left"/>
        <w:rPr>
          <w:b/>
          <w:sz w:val="15"/>
        </w:rPr>
      </w:pPr>
      <w:r>
        <w:rPr/>
        <w:pict>
          <v:shape style="position:absolute;margin-left:25.570101pt;margin-top:-169.37999pt;width:13.6pt;height:224.45pt;mso-position-horizontal-relative:page;mso-position-vertical-relative:paragraph;z-index:-865480" type="#_x0000_t202" filled="false" stroked="false">
            <v:textbox inset="0,0,0,0" style="layout-flow:vertical">
              <w:txbxContent>
                <w:p>
                  <w:pPr>
                    <w:spacing w:before="18"/>
                    <w:ind w:left="20" w:right="0" w:firstLine="0"/>
                    <w:jc w:val="left"/>
                    <w:rPr>
                      <w:sz w:val="20"/>
                    </w:rPr>
                  </w:pPr>
                  <w:r>
                    <w:rPr>
                      <w:sz w:val="20"/>
                    </w:rPr>
                    <w:t>88 Chemtex | Delivering Solutions in Spill Control</w:t>
                  </w:r>
                </w:p>
              </w:txbxContent>
            </v:textbox>
            <w10:wrap type="none"/>
          </v:shape>
        </w:pict>
      </w:r>
      <w:r>
        <w:rPr>
          <w:b/>
          <w:w w:val="90"/>
          <w:sz w:val="15"/>
        </w:rPr>
        <w:t>WIPERS &amp; RAGS</w:t>
      </w:r>
    </w:p>
    <w:tbl>
      <w:tblPr>
        <w:tblW w:w="0" w:type="auto"/>
        <w:jc w:val="lef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7"/>
        <w:gridCol w:w="930"/>
        <w:gridCol w:w="1002"/>
        <w:gridCol w:w="3062"/>
        <w:gridCol w:w="1304"/>
        <w:gridCol w:w="540"/>
        <w:gridCol w:w="757"/>
        <w:gridCol w:w="702"/>
        <w:gridCol w:w="704"/>
        <w:gridCol w:w="901"/>
        <w:gridCol w:w="1465"/>
        <w:gridCol w:w="724"/>
        <w:gridCol w:w="538"/>
      </w:tblGrid>
      <w:tr>
        <w:trPr>
          <w:trHeight w:val="165" w:hRule="atLeast"/>
        </w:trPr>
        <w:tc>
          <w:tcPr>
            <w:tcW w:w="707" w:type="dxa"/>
            <w:tcBorders>
              <w:top w:val="single" w:sz="6" w:space="0" w:color="000000"/>
              <w:bottom w:val="single" w:sz="6" w:space="0" w:color="000000"/>
            </w:tcBorders>
            <w:shd w:val="clear" w:color="auto" w:fill="B7CDC0"/>
          </w:tcPr>
          <w:p>
            <w:pPr>
              <w:pStyle w:val="TableParagraph"/>
              <w:ind w:left="6"/>
              <w:rPr>
                <w:sz w:val="15"/>
              </w:rPr>
            </w:pPr>
            <w:r>
              <w:rPr>
                <w:w w:val="90"/>
                <w:sz w:val="15"/>
              </w:rPr>
              <w:t>NWP400</w:t>
            </w:r>
          </w:p>
        </w:tc>
        <w:tc>
          <w:tcPr>
            <w:tcW w:w="930" w:type="dxa"/>
            <w:tcBorders>
              <w:top w:val="single" w:sz="6" w:space="0" w:color="000000"/>
              <w:bottom w:val="single" w:sz="6" w:space="0" w:color="000000"/>
            </w:tcBorders>
            <w:shd w:val="clear" w:color="auto" w:fill="B7CDC0"/>
          </w:tcPr>
          <w:p>
            <w:pPr>
              <w:pStyle w:val="TableParagraph"/>
              <w:ind w:left="119"/>
              <w:rPr>
                <w:sz w:val="15"/>
              </w:rPr>
            </w:pPr>
            <w:r>
              <w:rPr>
                <w:w w:val="90"/>
                <w:sz w:val="15"/>
              </w:rPr>
              <w:t>NWP400</w:t>
            </w:r>
          </w:p>
        </w:tc>
        <w:tc>
          <w:tcPr>
            <w:tcW w:w="1002" w:type="dxa"/>
            <w:tcBorders>
              <w:top w:val="single" w:sz="6" w:space="0" w:color="000000"/>
              <w:bottom w:val="single" w:sz="6" w:space="0" w:color="000000"/>
            </w:tcBorders>
            <w:shd w:val="clear" w:color="auto" w:fill="B7CDC0"/>
          </w:tcPr>
          <w:p>
            <w:pPr>
              <w:pStyle w:val="TableParagraph"/>
              <w:ind w:left="155" w:right="222"/>
              <w:jc w:val="center"/>
              <w:rPr>
                <w:sz w:val="15"/>
              </w:rPr>
            </w:pPr>
            <w:r>
              <w:rPr>
                <w:w w:val="90"/>
                <w:sz w:val="15"/>
              </w:rPr>
              <w:t>WIP1100</w:t>
            </w:r>
          </w:p>
        </w:tc>
        <w:tc>
          <w:tcPr>
            <w:tcW w:w="3062" w:type="dxa"/>
            <w:tcBorders>
              <w:top w:val="single" w:sz="6" w:space="0" w:color="000000"/>
              <w:bottom w:val="single" w:sz="6" w:space="0" w:color="000000"/>
            </w:tcBorders>
            <w:shd w:val="clear" w:color="auto" w:fill="B7CDC0"/>
          </w:tcPr>
          <w:p>
            <w:pPr>
              <w:pStyle w:val="TableParagraph"/>
              <w:ind w:left="287"/>
              <w:rPr>
                <w:sz w:val="15"/>
              </w:rPr>
            </w:pPr>
            <w:r>
              <w:rPr>
                <w:w w:val="85"/>
                <w:sz w:val="15"/>
              </w:rPr>
              <w:t>Red Spunlace, Flatlay</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13" x 14"</w:t>
            </w:r>
          </w:p>
        </w:tc>
        <w:tc>
          <w:tcPr>
            <w:tcW w:w="540" w:type="dxa"/>
            <w:tcBorders>
              <w:top w:val="single" w:sz="6" w:space="0" w:color="000000"/>
              <w:bottom w:val="single" w:sz="6" w:space="0" w:color="000000"/>
            </w:tcBorders>
            <w:shd w:val="clear" w:color="auto" w:fill="B7CDC0"/>
          </w:tcPr>
          <w:p>
            <w:pPr>
              <w:pStyle w:val="TableParagraph"/>
              <w:ind w:right="157"/>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85"/>
                <w:sz w:val="15"/>
              </w:rPr>
              <w:t>red</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500</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4"/>
              <w:jc w:val="right"/>
              <w:rPr>
                <w:sz w:val="15"/>
              </w:rPr>
            </w:pPr>
            <w:r>
              <w:rPr>
                <w:w w:val="75"/>
                <w:sz w:val="15"/>
              </w:rPr>
              <w:t>19</w:t>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54</w:t>
            </w:r>
          </w:p>
        </w:tc>
        <w:tc>
          <w:tcPr>
            <w:tcW w:w="538" w:type="dxa"/>
            <w:tcBorders>
              <w:top w:val="single" w:sz="6" w:space="0" w:color="000000"/>
              <w:bottom w:val="single" w:sz="6" w:space="0" w:color="000000"/>
            </w:tcBorders>
            <w:shd w:val="clear" w:color="auto" w:fill="B7CDC0"/>
          </w:tcPr>
          <w:p>
            <w:pPr>
              <w:pStyle w:val="TableParagraph"/>
              <w:ind w:right="176"/>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NWP401</w:t>
            </w:r>
          </w:p>
        </w:tc>
        <w:tc>
          <w:tcPr>
            <w:tcW w:w="930" w:type="dxa"/>
            <w:tcBorders>
              <w:top w:val="single" w:sz="6" w:space="0" w:color="000000"/>
              <w:bottom w:val="single" w:sz="6" w:space="0" w:color="000000"/>
            </w:tcBorders>
            <w:shd w:val="clear" w:color="auto" w:fill="B7CDC0"/>
          </w:tcPr>
          <w:p>
            <w:pPr>
              <w:pStyle w:val="TableParagraph"/>
              <w:ind w:left="120"/>
              <w:rPr>
                <w:sz w:val="15"/>
              </w:rPr>
            </w:pPr>
            <w:r>
              <w:rPr>
                <w:w w:val="90"/>
                <w:sz w:val="15"/>
              </w:rPr>
              <w:t>NWP401</w:t>
            </w:r>
          </w:p>
        </w:tc>
        <w:tc>
          <w:tcPr>
            <w:tcW w:w="1002" w:type="dxa"/>
            <w:tcBorders>
              <w:top w:val="single" w:sz="6" w:space="0" w:color="000000"/>
              <w:bottom w:val="single" w:sz="6" w:space="0" w:color="000000"/>
            </w:tcBorders>
            <w:shd w:val="clear" w:color="auto" w:fill="B7CDC0"/>
          </w:tcPr>
          <w:p>
            <w:pPr>
              <w:pStyle w:val="TableParagraph"/>
              <w:ind w:left="155" w:right="222"/>
              <w:jc w:val="center"/>
              <w:rPr>
                <w:sz w:val="15"/>
              </w:rPr>
            </w:pPr>
            <w:r>
              <w:rPr>
                <w:w w:val="90"/>
                <w:sz w:val="15"/>
              </w:rPr>
              <w:t>WIP1101</w:t>
            </w:r>
          </w:p>
        </w:tc>
        <w:tc>
          <w:tcPr>
            <w:tcW w:w="3062" w:type="dxa"/>
            <w:tcBorders>
              <w:top w:val="single" w:sz="6" w:space="0" w:color="000000"/>
              <w:bottom w:val="single" w:sz="6" w:space="0" w:color="000000"/>
            </w:tcBorders>
            <w:shd w:val="clear" w:color="auto" w:fill="B7CDC0"/>
          </w:tcPr>
          <w:p>
            <w:pPr>
              <w:pStyle w:val="TableParagraph"/>
              <w:ind w:left="288"/>
              <w:rPr>
                <w:sz w:val="15"/>
              </w:rPr>
            </w:pPr>
            <w:r>
              <w:rPr>
                <w:w w:val="85"/>
                <w:sz w:val="15"/>
              </w:rPr>
              <w:t>Red Spunlace, Flatlay</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20" x 13"</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85"/>
                <w:sz w:val="15"/>
              </w:rPr>
              <w:t>red</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500</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4"/>
              <w:jc w:val="right"/>
              <w:rPr>
                <w:sz w:val="15"/>
              </w:rPr>
            </w:pPr>
            <w:r>
              <w:rPr>
                <w:w w:val="75"/>
                <w:sz w:val="15"/>
              </w:rPr>
              <w:t>27</w:t>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35</w:t>
            </w:r>
          </w:p>
        </w:tc>
        <w:tc>
          <w:tcPr>
            <w:tcW w:w="538" w:type="dxa"/>
            <w:tcBorders>
              <w:top w:val="single" w:sz="6" w:space="0" w:color="000000"/>
              <w:bottom w:val="single" w:sz="6" w:space="0" w:color="000000"/>
            </w:tcBorders>
            <w:shd w:val="clear" w:color="auto" w:fill="B7CDC0"/>
          </w:tcPr>
          <w:p>
            <w:pPr>
              <w:pStyle w:val="TableParagraph"/>
              <w:ind w:right="176"/>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NWP381</w:t>
            </w:r>
          </w:p>
        </w:tc>
        <w:tc>
          <w:tcPr>
            <w:tcW w:w="930" w:type="dxa"/>
            <w:tcBorders>
              <w:top w:val="single" w:sz="6" w:space="0" w:color="000000"/>
              <w:bottom w:val="single" w:sz="6" w:space="0" w:color="000000"/>
            </w:tcBorders>
            <w:shd w:val="clear" w:color="auto" w:fill="B7CDC0"/>
          </w:tcPr>
          <w:p>
            <w:pPr>
              <w:pStyle w:val="TableParagraph"/>
              <w:ind w:left="120"/>
              <w:rPr>
                <w:sz w:val="15"/>
              </w:rPr>
            </w:pPr>
            <w:r>
              <w:rPr>
                <w:w w:val="90"/>
                <w:sz w:val="15"/>
              </w:rPr>
              <w:t>NWP381</w:t>
            </w:r>
          </w:p>
        </w:tc>
        <w:tc>
          <w:tcPr>
            <w:tcW w:w="1002" w:type="dxa"/>
            <w:tcBorders>
              <w:top w:val="single" w:sz="6" w:space="0" w:color="000000"/>
              <w:bottom w:val="single" w:sz="6" w:space="0" w:color="000000"/>
            </w:tcBorders>
            <w:shd w:val="clear" w:color="auto" w:fill="B7CDC0"/>
          </w:tcPr>
          <w:p>
            <w:pPr>
              <w:pStyle w:val="TableParagraph"/>
              <w:ind w:left="154" w:right="222"/>
              <w:jc w:val="center"/>
              <w:rPr>
                <w:sz w:val="15"/>
              </w:rPr>
            </w:pPr>
            <w:r>
              <w:rPr>
                <w:w w:val="90"/>
                <w:sz w:val="15"/>
              </w:rPr>
              <w:t>WIP1105</w:t>
            </w:r>
          </w:p>
        </w:tc>
        <w:tc>
          <w:tcPr>
            <w:tcW w:w="3062" w:type="dxa"/>
            <w:tcBorders>
              <w:top w:val="single" w:sz="6" w:space="0" w:color="000000"/>
              <w:bottom w:val="single" w:sz="6" w:space="0" w:color="000000"/>
            </w:tcBorders>
            <w:shd w:val="clear" w:color="auto" w:fill="B7CDC0"/>
          </w:tcPr>
          <w:p>
            <w:pPr>
              <w:pStyle w:val="TableParagraph"/>
              <w:ind w:left="288"/>
              <w:rPr>
                <w:sz w:val="15"/>
              </w:rPr>
            </w:pPr>
            <w:r>
              <w:rPr>
                <w:w w:val="85"/>
                <w:sz w:val="15"/>
              </w:rPr>
              <w:t>Red Spunlace, Roll</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12" x 13"</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85"/>
                <w:sz w:val="15"/>
              </w:rPr>
              <w:t>red</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475</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numPr>
                <w:ilvl w:val="0"/>
                <w:numId w:val="111"/>
              </w:numPr>
              <w:tabs>
                <w:tab w:pos="679" w:val="left" w:leader="none"/>
                <w:tab w:pos="1039" w:val="left" w:leader="none"/>
              </w:tabs>
              <w:spacing w:line="145" w:lineRule="exact" w:before="0" w:after="0"/>
              <w:ind w:left="1038" w:right="294" w:hanging="680"/>
              <w:jc w:val="right"/>
              <w:rPr>
                <w:sz w:val="15"/>
              </w:rPr>
            </w:pPr>
            <w:r>
              <w:rPr>
                <w:spacing w:val="-2"/>
                <w:w w:val="75"/>
                <w:sz w:val="15"/>
              </w:rPr>
              <w:t>12</w:t>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72</w:t>
            </w:r>
          </w:p>
        </w:tc>
        <w:tc>
          <w:tcPr>
            <w:tcW w:w="538" w:type="dxa"/>
            <w:tcBorders>
              <w:top w:val="single" w:sz="6" w:space="0" w:color="000000"/>
              <w:bottom w:val="single" w:sz="6" w:space="0" w:color="000000"/>
            </w:tcBorders>
            <w:shd w:val="clear" w:color="auto" w:fill="B7CDC0"/>
          </w:tcPr>
          <w:p>
            <w:pPr>
              <w:pStyle w:val="TableParagraph"/>
              <w:ind w:right="176"/>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NWP402</w:t>
            </w:r>
          </w:p>
        </w:tc>
        <w:tc>
          <w:tcPr>
            <w:tcW w:w="930" w:type="dxa"/>
            <w:tcBorders>
              <w:top w:val="single" w:sz="6" w:space="0" w:color="000000"/>
              <w:bottom w:val="single" w:sz="6" w:space="0" w:color="000000"/>
            </w:tcBorders>
            <w:shd w:val="clear" w:color="auto" w:fill="B7CDC0"/>
          </w:tcPr>
          <w:p>
            <w:pPr>
              <w:pStyle w:val="TableParagraph"/>
              <w:ind w:left="120"/>
              <w:rPr>
                <w:sz w:val="15"/>
              </w:rPr>
            </w:pPr>
            <w:r>
              <w:rPr>
                <w:w w:val="90"/>
                <w:sz w:val="15"/>
              </w:rPr>
              <w:t>NWP402</w:t>
            </w:r>
          </w:p>
        </w:tc>
        <w:tc>
          <w:tcPr>
            <w:tcW w:w="1002" w:type="dxa"/>
            <w:tcBorders>
              <w:top w:val="single" w:sz="6" w:space="0" w:color="000000"/>
              <w:bottom w:val="single" w:sz="6" w:space="0" w:color="000000"/>
            </w:tcBorders>
            <w:shd w:val="clear" w:color="auto" w:fill="B7CDC0"/>
          </w:tcPr>
          <w:p>
            <w:pPr>
              <w:pStyle w:val="TableParagraph"/>
              <w:ind w:left="156" w:right="222"/>
              <w:jc w:val="center"/>
              <w:rPr>
                <w:sz w:val="15"/>
              </w:rPr>
            </w:pPr>
            <w:r>
              <w:rPr>
                <w:w w:val="90"/>
                <w:sz w:val="15"/>
              </w:rPr>
              <w:t>WIP1102</w:t>
            </w:r>
          </w:p>
        </w:tc>
        <w:tc>
          <w:tcPr>
            <w:tcW w:w="3062" w:type="dxa"/>
            <w:tcBorders>
              <w:top w:val="single" w:sz="6" w:space="0" w:color="000000"/>
              <w:bottom w:val="single" w:sz="6" w:space="0" w:color="000000"/>
            </w:tcBorders>
            <w:shd w:val="clear" w:color="auto" w:fill="B7CDC0"/>
          </w:tcPr>
          <w:p>
            <w:pPr>
              <w:pStyle w:val="TableParagraph"/>
              <w:ind w:left="288"/>
              <w:rPr>
                <w:sz w:val="15"/>
              </w:rPr>
            </w:pPr>
            <w:r>
              <w:rPr>
                <w:w w:val="90"/>
                <w:sz w:val="15"/>
              </w:rPr>
              <w:t>White Spunlace, Flatlay</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13" x 14"</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500</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4"/>
              <w:jc w:val="right"/>
              <w:rPr>
                <w:sz w:val="15"/>
              </w:rPr>
            </w:pPr>
            <w:r>
              <w:rPr>
                <w:w w:val="75"/>
                <w:sz w:val="15"/>
              </w:rPr>
              <w:t>18</w:t>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54</w:t>
            </w:r>
          </w:p>
        </w:tc>
        <w:tc>
          <w:tcPr>
            <w:tcW w:w="538" w:type="dxa"/>
            <w:tcBorders>
              <w:top w:val="single" w:sz="6" w:space="0" w:color="000000"/>
              <w:bottom w:val="single" w:sz="6" w:space="0" w:color="000000"/>
            </w:tcBorders>
            <w:shd w:val="clear" w:color="auto" w:fill="B7CDC0"/>
          </w:tcPr>
          <w:p>
            <w:pPr>
              <w:pStyle w:val="TableParagraph"/>
              <w:ind w:right="176"/>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NWP403</w:t>
            </w:r>
          </w:p>
        </w:tc>
        <w:tc>
          <w:tcPr>
            <w:tcW w:w="930" w:type="dxa"/>
            <w:tcBorders>
              <w:top w:val="single" w:sz="6" w:space="0" w:color="000000"/>
              <w:bottom w:val="single" w:sz="6" w:space="0" w:color="000000"/>
            </w:tcBorders>
            <w:shd w:val="clear" w:color="auto" w:fill="B7CDC0"/>
          </w:tcPr>
          <w:p>
            <w:pPr>
              <w:pStyle w:val="TableParagraph"/>
              <w:ind w:left="120"/>
              <w:rPr>
                <w:sz w:val="15"/>
              </w:rPr>
            </w:pPr>
            <w:r>
              <w:rPr>
                <w:w w:val="90"/>
                <w:sz w:val="15"/>
              </w:rPr>
              <w:t>NWP403</w:t>
            </w:r>
          </w:p>
        </w:tc>
        <w:tc>
          <w:tcPr>
            <w:tcW w:w="1002" w:type="dxa"/>
            <w:tcBorders>
              <w:top w:val="single" w:sz="6" w:space="0" w:color="000000"/>
              <w:bottom w:val="single" w:sz="6" w:space="0" w:color="000000"/>
            </w:tcBorders>
            <w:shd w:val="clear" w:color="auto" w:fill="B7CDC0"/>
          </w:tcPr>
          <w:p>
            <w:pPr>
              <w:pStyle w:val="TableParagraph"/>
              <w:ind w:left="156" w:right="222"/>
              <w:jc w:val="center"/>
              <w:rPr>
                <w:sz w:val="15"/>
              </w:rPr>
            </w:pPr>
            <w:r>
              <w:rPr>
                <w:w w:val="90"/>
                <w:sz w:val="15"/>
              </w:rPr>
              <w:t>WIP1103</w:t>
            </w:r>
          </w:p>
        </w:tc>
        <w:tc>
          <w:tcPr>
            <w:tcW w:w="3062" w:type="dxa"/>
            <w:tcBorders>
              <w:top w:val="single" w:sz="6" w:space="0" w:color="000000"/>
              <w:bottom w:val="single" w:sz="6" w:space="0" w:color="000000"/>
            </w:tcBorders>
            <w:shd w:val="clear" w:color="auto" w:fill="B7CDC0"/>
          </w:tcPr>
          <w:p>
            <w:pPr>
              <w:pStyle w:val="TableParagraph"/>
              <w:ind w:left="288"/>
              <w:rPr>
                <w:sz w:val="15"/>
              </w:rPr>
            </w:pPr>
            <w:r>
              <w:rPr>
                <w:w w:val="90"/>
                <w:sz w:val="15"/>
              </w:rPr>
              <w:t>White Spunlace, Flatlay</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20" x 13"</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500</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4"/>
              <w:jc w:val="right"/>
              <w:rPr>
                <w:sz w:val="15"/>
              </w:rPr>
            </w:pPr>
            <w:r>
              <w:rPr>
                <w:w w:val="75"/>
                <w:sz w:val="15"/>
              </w:rPr>
              <w:t>25</w:t>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35</w:t>
            </w:r>
          </w:p>
        </w:tc>
        <w:tc>
          <w:tcPr>
            <w:tcW w:w="538" w:type="dxa"/>
            <w:tcBorders>
              <w:top w:val="single" w:sz="6" w:space="0" w:color="000000"/>
              <w:bottom w:val="single" w:sz="6" w:space="0" w:color="000000"/>
            </w:tcBorders>
            <w:shd w:val="clear" w:color="auto" w:fill="B7CDC0"/>
          </w:tcPr>
          <w:p>
            <w:pPr>
              <w:pStyle w:val="TableParagraph"/>
              <w:ind w:right="176"/>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NWP380</w:t>
            </w:r>
          </w:p>
        </w:tc>
        <w:tc>
          <w:tcPr>
            <w:tcW w:w="930" w:type="dxa"/>
            <w:tcBorders>
              <w:top w:val="single" w:sz="6" w:space="0" w:color="000000"/>
              <w:bottom w:val="single" w:sz="6" w:space="0" w:color="000000"/>
            </w:tcBorders>
            <w:shd w:val="clear" w:color="auto" w:fill="B7CDC0"/>
          </w:tcPr>
          <w:p>
            <w:pPr>
              <w:pStyle w:val="TableParagraph"/>
              <w:ind w:left="120"/>
              <w:rPr>
                <w:sz w:val="15"/>
              </w:rPr>
            </w:pPr>
            <w:r>
              <w:rPr>
                <w:w w:val="90"/>
                <w:sz w:val="15"/>
              </w:rPr>
              <w:t>NWP380</w:t>
            </w:r>
          </w:p>
        </w:tc>
        <w:tc>
          <w:tcPr>
            <w:tcW w:w="1002" w:type="dxa"/>
            <w:tcBorders>
              <w:top w:val="single" w:sz="6" w:space="0" w:color="000000"/>
              <w:bottom w:val="single" w:sz="6" w:space="0" w:color="000000"/>
            </w:tcBorders>
            <w:shd w:val="clear" w:color="auto" w:fill="B7CDC0"/>
          </w:tcPr>
          <w:p>
            <w:pPr>
              <w:pStyle w:val="TableParagraph"/>
              <w:ind w:left="156" w:right="222"/>
              <w:jc w:val="center"/>
              <w:rPr>
                <w:sz w:val="15"/>
              </w:rPr>
            </w:pPr>
            <w:r>
              <w:rPr>
                <w:w w:val="90"/>
                <w:sz w:val="15"/>
              </w:rPr>
              <w:t>WIP1104</w:t>
            </w:r>
          </w:p>
        </w:tc>
        <w:tc>
          <w:tcPr>
            <w:tcW w:w="3062" w:type="dxa"/>
            <w:tcBorders>
              <w:top w:val="single" w:sz="6" w:space="0" w:color="000000"/>
              <w:bottom w:val="single" w:sz="6" w:space="0" w:color="000000"/>
            </w:tcBorders>
            <w:shd w:val="clear" w:color="auto" w:fill="B7CDC0"/>
          </w:tcPr>
          <w:p>
            <w:pPr>
              <w:pStyle w:val="TableParagraph"/>
              <w:ind w:left="288"/>
              <w:rPr>
                <w:sz w:val="15"/>
              </w:rPr>
            </w:pPr>
            <w:r>
              <w:rPr>
                <w:w w:val="90"/>
                <w:sz w:val="15"/>
              </w:rPr>
              <w:t>White Spunlace, Roll</w:t>
            </w:r>
          </w:p>
        </w:tc>
        <w:tc>
          <w:tcPr>
            <w:tcW w:w="1304" w:type="dxa"/>
            <w:tcBorders>
              <w:top w:val="single" w:sz="6" w:space="0" w:color="000000"/>
              <w:bottom w:val="single" w:sz="6" w:space="0" w:color="000000"/>
            </w:tcBorders>
            <w:shd w:val="clear" w:color="auto" w:fill="B7CDC0"/>
          </w:tcPr>
          <w:p>
            <w:pPr>
              <w:pStyle w:val="TableParagraph"/>
              <w:ind w:left="326"/>
              <w:rPr>
                <w:sz w:val="15"/>
              </w:rPr>
            </w:pPr>
            <w:r>
              <w:rPr>
                <w:w w:val="90"/>
                <w:sz w:val="15"/>
              </w:rPr>
              <w:t>13" x 12"</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2"/>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5"/>
              <w:rPr>
                <w:sz w:val="15"/>
              </w:rPr>
            </w:pPr>
            <w:r>
              <w:rPr>
                <w:w w:val="90"/>
                <w:sz w:val="15"/>
              </w:rPr>
              <w:t>475'</w:t>
            </w:r>
          </w:p>
        </w:tc>
        <w:tc>
          <w:tcPr>
            <w:tcW w:w="704" w:type="dxa"/>
            <w:tcBorders>
              <w:top w:val="single" w:sz="6" w:space="0" w:color="000000"/>
              <w:bottom w:val="single" w:sz="6" w:space="0" w:color="000000"/>
            </w:tcBorders>
            <w:shd w:val="clear" w:color="auto" w:fill="B7CDC0"/>
          </w:tcPr>
          <w:p>
            <w:pPr>
              <w:pStyle w:val="TableParagraph"/>
              <w:ind w:left="163"/>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numPr>
                <w:ilvl w:val="0"/>
                <w:numId w:val="112"/>
              </w:numPr>
              <w:tabs>
                <w:tab w:pos="679" w:val="left" w:leader="none"/>
                <w:tab w:pos="1039" w:val="left" w:leader="none"/>
              </w:tabs>
              <w:spacing w:line="145" w:lineRule="exact" w:before="0" w:after="0"/>
              <w:ind w:left="1038" w:right="357" w:hanging="680"/>
              <w:jc w:val="right"/>
              <w:rPr>
                <w:sz w:val="15"/>
              </w:rPr>
            </w:pPr>
            <w:r>
              <w:rPr>
                <w:w w:val="79"/>
                <w:sz w:val="15"/>
              </w:rPr>
              <w:t>8</w:t>
            </w:r>
            <w:r>
              <w:rPr>
                <w:sz w:val="15"/>
              </w:rPr>
            </w:r>
          </w:p>
        </w:tc>
        <w:tc>
          <w:tcPr>
            <w:tcW w:w="724" w:type="dxa"/>
            <w:tcBorders>
              <w:top w:val="single" w:sz="6" w:space="0" w:color="000000"/>
              <w:bottom w:val="single" w:sz="6" w:space="0" w:color="000000"/>
            </w:tcBorders>
            <w:shd w:val="clear" w:color="auto" w:fill="B7CDC0"/>
          </w:tcPr>
          <w:p>
            <w:pPr>
              <w:pStyle w:val="TableParagraph"/>
              <w:ind w:left="293"/>
              <w:rPr>
                <w:sz w:val="15"/>
              </w:rPr>
            </w:pPr>
            <w:r>
              <w:rPr>
                <w:w w:val="90"/>
                <w:sz w:val="15"/>
              </w:rPr>
              <w:t>60</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FFCB16"/>
          </w:tcPr>
          <w:p>
            <w:pPr>
              <w:pStyle w:val="TableParagraph"/>
              <w:ind w:left="7"/>
              <w:rPr>
                <w:sz w:val="15"/>
              </w:rPr>
            </w:pPr>
            <w:r>
              <w:rPr>
                <w:w w:val="90"/>
                <w:sz w:val="15"/>
              </w:rPr>
              <w:t>OILM5041</w:t>
            </w:r>
          </w:p>
        </w:tc>
        <w:tc>
          <w:tcPr>
            <w:tcW w:w="930" w:type="dxa"/>
            <w:tcBorders>
              <w:top w:val="single" w:sz="6" w:space="0" w:color="000000"/>
              <w:bottom w:val="single" w:sz="6" w:space="0" w:color="000000"/>
            </w:tcBorders>
            <w:shd w:val="clear" w:color="auto" w:fill="FFCB16"/>
          </w:tcPr>
          <w:p>
            <w:pPr>
              <w:pStyle w:val="TableParagraph"/>
              <w:ind w:left="120"/>
              <w:rPr>
                <w:sz w:val="15"/>
              </w:rPr>
            </w:pPr>
            <w:r>
              <w:rPr>
                <w:w w:val="90"/>
                <w:sz w:val="15"/>
              </w:rPr>
              <w:t>OILM5041</w:t>
            </w:r>
          </w:p>
        </w:tc>
        <w:tc>
          <w:tcPr>
            <w:tcW w:w="1002" w:type="dxa"/>
            <w:tcBorders>
              <w:top w:val="single" w:sz="6" w:space="0" w:color="000000"/>
              <w:bottom w:val="single" w:sz="6" w:space="0" w:color="000000"/>
            </w:tcBorders>
            <w:shd w:val="clear" w:color="auto" w:fill="FFCB16"/>
          </w:tcPr>
          <w:p>
            <w:pPr>
              <w:pStyle w:val="TableParagraph"/>
              <w:ind w:left="167" w:right="222"/>
              <w:jc w:val="center"/>
              <w:rPr>
                <w:sz w:val="15"/>
              </w:rPr>
            </w:pPr>
            <w:r>
              <w:rPr>
                <w:w w:val="85"/>
                <w:sz w:val="15"/>
              </w:rPr>
              <w:t>WRRACK</w:t>
            </w:r>
          </w:p>
        </w:tc>
        <w:tc>
          <w:tcPr>
            <w:tcW w:w="3062" w:type="dxa"/>
            <w:tcBorders>
              <w:top w:val="single" w:sz="6" w:space="0" w:color="000000"/>
              <w:bottom w:val="single" w:sz="6" w:space="0" w:color="000000"/>
            </w:tcBorders>
            <w:shd w:val="clear" w:color="auto" w:fill="FFCB16"/>
          </w:tcPr>
          <w:p>
            <w:pPr>
              <w:pStyle w:val="TableParagraph"/>
              <w:ind w:left="288"/>
              <w:rPr>
                <w:sz w:val="15"/>
              </w:rPr>
            </w:pPr>
            <w:r>
              <w:rPr>
                <w:w w:val="85"/>
                <w:sz w:val="15"/>
              </w:rPr>
              <w:t>12" wiper/sorbent roll rack on wheels, horizontal</w:t>
            </w:r>
          </w:p>
        </w:tc>
        <w:tc>
          <w:tcPr>
            <w:tcW w:w="1304" w:type="dxa"/>
            <w:tcBorders>
              <w:top w:val="single" w:sz="6" w:space="0" w:color="000000"/>
              <w:bottom w:val="single" w:sz="6" w:space="0" w:color="000000"/>
            </w:tcBorders>
            <w:shd w:val="clear" w:color="auto" w:fill="FFCB16"/>
          </w:tcPr>
          <w:p>
            <w:pPr>
              <w:pStyle w:val="TableParagraph"/>
              <w:ind w:left="326"/>
              <w:rPr>
                <w:sz w:val="15"/>
              </w:rPr>
            </w:pPr>
            <w:r>
              <w:rPr>
                <w:w w:val="90"/>
                <w:sz w:val="15"/>
              </w:rPr>
              <w:t>33" x 28" x 17"</w:t>
            </w:r>
          </w:p>
        </w:tc>
        <w:tc>
          <w:tcPr>
            <w:tcW w:w="540"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FFCB16"/>
          </w:tcPr>
          <w:p>
            <w:pPr>
              <w:pStyle w:val="TableParagraph"/>
              <w:ind w:left="162"/>
              <w:rPr>
                <w:sz w:val="15"/>
              </w:rPr>
            </w:pPr>
            <w:r>
              <w:rPr>
                <w:w w:val="90"/>
                <w:sz w:val="15"/>
              </w:rPr>
              <w:t>black</w:t>
            </w:r>
          </w:p>
        </w:tc>
        <w:tc>
          <w:tcPr>
            <w:tcW w:w="702" w:type="dxa"/>
            <w:tcBorders>
              <w:top w:val="single" w:sz="6" w:space="0" w:color="000000"/>
              <w:bottom w:val="single" w:sz="6" w:space="0" w:color="000000"/>
            </w:tcBorders>
            <w:shd w:val="clear" w:color="auto" w:fill="FFCB16"/>
          </w:tcPr>
          <w:p>
            <w:pPr>
              <w:pStyle w:val="TableParagraph"/>
              <w:ind w:left="225"/>
              <w:rPr>
                <w:sz w:val="15"/>
              </w:rPr>
            </w:pPr>
            <w:r>
              <w:rPr>
                <w:w w:val="79"/>
                <w:sz w:val="15"/>
              </w:rPr>
              <w:t>1</w:t>
            </w:r>
          </w:p>
        </w:tc>
        <w:tc>
          <w:tcPr>
            <w:tcW w:w="704"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FFCB16"/>
          </w:tcPr>
          <w:p>
            <w:pPr>
              <w:pStyle w:val="TableParagraph"/>
              <w:ind w:left="379"/>
              <w:rPr>
                <w:sz w:val="15"/>
              </w:rPr>
            </w:pPr>
            <w:r>
              <w:rPr>
                <w:w w:val="90"/>
                <w:sz w:val="15"/>
              </w:rPr>
              <w:t>n/a</w:t>
            </w:r>
          </w:p>
        </w:tc>
        <w:tc>
          <w:tcPr>
            <w:tcW w:w="1465"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7</w:t>
            </w:r>
          </w:p>
        </w:tc>
        <w:tc>
          <w:tcPr>
            <w:tcW w:w="724" w:type="dxa"/>
            <w:tcBorders>
              <w:top w:val="single" w:sz="6" w:space="0" w:color="000000"/>
              <w:bottom w:val="single" w:sz="6" w:space="0" w:color="000000"/>
            </w:tcBorders>
            <w:shd w:val="clear" w:color="auto" w:fill="FFCB16"/>
          </w:tcPr>
          <w:p>
            <w:pPr>
              <w:pStyle w:val="TableParagraph"/>
              <w:ind w:left="293"/>
              <w:rPr>
                <w:sz w:val="15"/>
              </w:rPr>
            </w:pPr>
            <w:r>
              <w:rPr>
                <w:w w:val="90"/>
                <w:sz w:val="15"/>
              </w:rPr>
              <w:t>n/a</w:t>
            </w:r>
          </w:p>
        </w:tc>
        <w:tc>
          <w:tcPr>
            <w:tcW w:w="538" w:type="dxa"/>
            <w:tcBorders>
              <w:top w:val="single" w:sz="6" w:space="0" w:color="000000"/>
              <w:bottom w:val="single" w:sz="6" w:space="0" w:color="000000"/>
            </w:tcBorders>
            <w:shd w:val="clear" w:color="auto" w:fill="FFCB16"/>
          </w:tcPr>
          <w:p>
            <w:pPr>
              <w:pStyle w:val="TableParagraph"/>
              <w:ind w:right="175"/>
              <w:jc w:val="right"/>
              <w:rPr>
                <w:sz w:val="15"/>
              </w:rPr>
            </w:pPr>
            <w:r>
              <w:rPr>
                <w:w w:val="75"/>
                <w:sz w:val="15"/>
              </w:rPr>
              <w:t>45</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7"/>
              <w:rPr>
                <w:sz w:val="15"/>
              </w:rPr>
            </w:pPr>
            <w:r>
              <w:rPr>
                <w:w w:val="90"/>
                <w:sz w:val="15"/>
              </w:rPr>
              <w:t>NWP398</w:t>
            </w:r>
          </w:p>
        </w:tc>
        <w:tc>
          <w:tcPr>
            <w:tcW w:w="930" w:type="dxa"/>
            <w:tcBorders>
              <w:top w:val="single" w:sz="6" w:space="0" w:color="000000"/>
              <w:bottom w:val="single" w:sz="6" w:space="0" w:color="000000"/>
            </w:tcBorders>
            <w:shd w:val="clear" w:color="auto" w:fill="B7CDC0"/>
          </w:tcPr>
          <w:p>
            <w:pPr>
              <w:pStyle w:val="TableParagraph"/>
              <w:ind w:left="121"/>
              <w:rPr>
                <w:sz w:val="15"/>
              </w:rPr>
            </w:pPr>
            <w:r>
              <w:rPr>
                <w:w w:val="90"/>
                <w:sz w:val="15"/>
              </w:rPr>
              <w:t>NWP398</w:t>
            </w:r>
          </w:p>
        </w:tc>
        <w:tc>
          <w:tcPr>
            <w:tcW w:w="1002" w:type="dxa"/>
            <w:tcBorders>
              <w:top w:val="single" w:sz="6" w:space="0" w:color="000000"/>
              <w:bottom w:val="single" w:sz="6" w:space="0" w:color="000000"/>
            </w:tcBorders>
            <w:shd w:val="clear" w:color="auto" w:fill="B7CDC0"/>
          </w:tcPr>
          <w:p>
            <w:pPr>
              <w:pStyle w:val="TableParagraph"/>
              <w:ind w:left="157" w:right="222"/>
              <w:jc w:val="center"/>
              <w:rPr>
                <w:sz w:val="15"/>
              </w:rPr>
            </w:pPr>
            <w:r>
              <w:rPr>
                <w:w w:val="90"/>
                <w:sz w:val="15"/>
              </w:rPr>
              <w:t>WIP1001</w:t>
            </w:r>
          </w:p>
        </w:tc>
        <w:tc>
          <w:tcPr>
            <w:tcW w:w="3062" w:type="dxa"/>
            <w:tcBorders>
              <w:top w:val="single" w:sz="6" w:space="0" w:color="000000"/>
              <w:bottom w:val="single" w:sz="6" w:space="0" w:color="000000"/>
            </w:tcBorders>
            <w:shd w:val="clear" w:color="auto" w:fill="B7CDC0"/>
          </w:tcPr>
          <w:p>
            <w:pPr>
              <w:pStyle w:val="TableParagraph"/>
              <w:ind w:left="289"/>
              <w:rPr>
                <w:sz w:val="15"/>
              </w:rPr>
            </w:pPr>
            <w:r>
              <w:rPr>
                <w:w w:val="90"/>
                <w:sz w:val="15"/>
              </w:rPr>
              <w:t>Blue Spunlace, Roll</w:t>
            </w:r>
          </w:p>
        </w:tc>
        <w:tc>
          <w:tcPr>
            <w:tcW w:w="1304" w:type="dxa"/>
            <w:tcBorders>
              <w:top w:val="single" w:sz="6" w:space="0" w:color="000000"/>
              <w:bottom w:val="single" w:sz="6" w:space="0" w:color="000000"/>
            </w:tcBorders>
            <w:shd w:val="clear" w:color="auto" w:fill="B7CDC0"/>
          </w:tcPr>
          <w:p>
            <w:pPr>
              <w:pStyle w:val="TableParagraph"/>
              <w:ind w:left="327"/>
              <w:rPr>
                <w:sz w:val="15"/>
              </w:rPr>
            </w:pPr>
            <w:r>
              <w:rPr>
                <w:w w:val="90"/>
                <w:sz w:val="15"/>
              </w:rPr>
              <w:t>12" x 15"</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3"/>
              <w:rPr>
                <w:sz w:val="15"/>
              </w:rPr>
            </w:pPr>
            <w:r>
              <w:rPr>
                <w:w w:val="90"/>
                <w:sz w:val="15"/>
              </w:rPr>
              <w:t>blue</w:t>
            </w:r>
          </w:p>
        </w:tc>
        <w:tc>
          <w:tcPr>
            <w:tcW w:w="702" w:type="dxa"/>
            <w:tcBorders>
              <w:top w:val="single" w:sz="6" w:space="0" w:color="000000"/>
              <w:bottom w:val="single" w:sz="6" w:space="0" w:color="000000"/>
            </w:tcBorders>
            <w:shd w:val="clear" w:color="auto" w:fill="B7CDC0"/>
          </w:tcPr>
          <w:p>
            <w:pPr>
              <w:pStyle w:val="TableParagraph"/>
              <w:ind w:left="226"/>
              <w:rPr>
                <w:sz w:val="15"/>
              </w:rPr>
            </w:pPr>
            <w:r>
              <w:rPr>
                <w:w w:val="90"/>
                <w:sz w:val="15"/>
              </w:rPr>
              <w:t>440</w:t>
            </w:r>
          </w:p>
        </w:tc>
        <w:tc>
          <w:tcPr>
            <w:tcW w:w="704" w:type="dxa"/>
            <w:tcBorders>
              <w:top w:val="single" w:sz="6" w:space="0" w:color="000000"/>
              <w:bottom w:val="single" w:sz="6" w:space="0" w:color="000000"/>
            </w:tcBorders>
            <w:shd w:val="clear" w:color="auto" w:fill="B7CDC0"/>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numPr>
                <w:ilvl w:val="0"/>
                <w:numId w:val="113"/>
              </w:numPr>
              <w:tabs>
                <w:tab w:pos="679" w:val="left" w:leader="none"/>
                <w:tab w:pos="1040" w:val="left" w:leader="none"/>
              </w:tabs>
              <w:spacing w:line="145" w:lineRule="exact" w:before="0" w:after="0"/>
              <w:ind w:left="1039" w:right="357" w:hanging="680"/>
              <w:jc w:val="right"/>
              <w:rPr>
                <w:sz w:val="15"/>
              </w:rPr>
            </w:pPr>
            <w:r>
              <w:rPr>
                <w:w w:val="79"/>
                <w:sz w:val="15"/>
              </w:rPr>
              <w:t>9</w:t>
            </w:r>
            <w:r>
              <w:rPr>
                <w:sz w:val="15"/>
              </w:rPr>
            </w:r>
          </w:p>
        </w:tc>
        <w:tc>
          <w:tcPr>
            <w:tcW w:w="724" w:type="dxa"/>
            <w:tcBorders>
              <w:top w:val="single" w:sz="6" w:space="0" w:color="000000"/>
              <w:bottom w:val="single" w:sz="6" w:space="0" w:color="000000"/>
            </w:tcBorders>
            <w:shd w:val="clear" w:color="auto" w:fill="B7CDC0"/>
          </w:tcPr>
          <w:p>
            <w:pPr>
              <w:pStyle w:val="TableParagraph"/>
              <w:ind w:left="294"/>
              <w:rPr>
                <w:sz w:val="15"/>
              </w:rPr>
            </w:pPr>
            <w:r>
              <w:rPr>
                <w:w w:val="90"/>
                <w:sz w:val="15"/>
              </w:rPr>
              <w:t>64</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8"/>
              <w:rPr>
                <w:sz w:val="15"/>
              </w:rPr>
            </w:pPr>
            <w:r>
              <w:rPr>
                <w:w w:val="90"/>
                <w:sz w:val="15"/>
              </w:rPr>
              <w:t>NWP351</w:t>
            </w:r>
          </w:p>
        </w:tc>
        <w:tc>
          <w:tcPr>
            <w:tcW w:w="930" w:type="dxa"/>
            <w:tcBorders>
              <w:top w:val="single" w:sz="6" w:space="0" w:color="000000"/>
              <w:bottom w:val="single" w:sz="6" w:space="0" w:color="000000"/>
            </w:tcBorders>
            <w:shd w:val="clear" w:color="auto" w:fill="B7CDC0"/>
          </w:tcPr>
          <w:p>
            <w:pPr>
              <w:pStyle w:val="TableParagraph"/>
              <w:ind w:left="121"/>
              <w:rPr>
                <w:sz w:val="15"/>
              </w:rPr>
            </w:pPr>
            <w:r>
              <w:rPr>
                <w:w w:val="90"/>
                <w:sz w:val="15"/>
              </w:rPr>
              <w:t>NWP351</w:t>
            </w:r>
          </w:p>
        </w:tc>
        <w:tc>
          <w:tcPr>
            <w:tcW w:w="1002" w:type="dxa"/>
            <w:tcBorders>
              <w:top w:val="single" w:sz="6" w:space="0" w:color="000000"/>
              <w:bottom w:val="single" w:sz="6" w:space="0" w:color="000000"/>
            </w:tcBorders>
            <w:shd w:val="clear" w:color="auto" w:fill="B7CDC0"/>
          </w:tcPr>
          <w:p>
            <w:pPr>
              <w:pStyle w:val="TableParagraph"/>
              <w:ind w:left="157" w:right="222"/>
              <w:jc w:val="center"/>
              <w:rPr>
                <w:sz w:val="15"/>
              </w:rPr>
            </w:pPr>
            <w:r>
              <w:rPr>
                <w:w w:val="90"/>
                <w:sz w:val="15"/>
              </w:rPr>
              <w:t>WIP1000</w:t>
            </w:r>
          </w:p>
        </w:tc>
        <w:tc>
          <w:tcPr>
            <w:tcW w:w="3062" w:type="dxa"/>
            <w:tcBorders>
              <w:top w:val="single" w:sz="6" w:space="0" w:color="000000"/>
              <w:bottom w:val="single" w:sz="6" w:space="0" w:color="000000"/>
            </w:tcBorders>
            <w:shd w:val="clear" w:color="auto" w:fill="B7CDC0"/>
          </w:tcPr>
          <w:p>
            <w:pPr>
              <w:pStyle w:val="TableParagraph"/>
              <w:ind w:left="289"/>
              <w:rPr>
                <w:sz w:val="15"/>
              </w:rPr>
            </w:pPr>
            <w:r>
              <w:rPr>
                <w:w w:val="90"/>
                <w:sz w:val="15"/>
              </w:rPr>
              <w:t>Blue Spunlace, 1/4 fold</w:t>
            </w:r>
          </w:p>
        </w:tc>
        <w:tc>
          <w:tcPr>
            <w:tcW w:w="1304" w:type="dxa"/>
            <w:tcBorders>
              <w:top w:val="single" w:sz="6" w:space="0" w:color="000000"/>
              <w:bottom w:val="single" w:sz="6" w:space="0" w:color="000000"/>
            </w:tcBorders>
            <w:shd w:val="clear" w:color="auto" w:fill="B7CDC0"/>
          </w:tcPr>
          <w:p>
            <w:pPr>
              <w:pStyle w:val="TableParagraph"/>
              <w:ind w:left="327"/>
              <w:rPr>
                <w:sz w:val="15"/>
              </w:rPr>
            </w:pPr>
            <w:r>
              <w:rPr>
                <w:w w:val="90"/>
                <w:sz w:val="15"/>
              </w:rPr>
              <w:t>12" x 13"</w:t>
            </w:r>
          </w:p>
        </w:tc>
        <w:tc>
          <w:tcPr>
            <w:tcW w:w="540" w:type="dxa"/>
            <w:tcBorders>
              <w:top w:val="single" w:sz="6" w:space="0" w:color="000000"/>
              <w:bottom w:val="single" w:sz="6" w:space="0" w:color="000000"/>
            </w:tcBorders>
            <w:shd w:val="clear" w:color="auto" w:fill="B7CDC0"/>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3"/>
              <w:rPr>
                <w:sz w:val="15"/>
              </w:rPr>
            </w:pPr>
            <w:r>
              <w:rPr>
                <w:w w:val="90"/>
                <w:sz w:val="15"/>
              </w:rPr>
              <w:t>blue</w:t>
            </w:r>
          </w:p>
        </w:tc>
        <w:tc>
          <w:tcPr>
            <w:tcW w:w="702" w:type="dxa"/>
            <w:tcBorders>
              <w:top w:val="single" w:sz="6" w:space="0" w:color="000000"/>
              <w:bottom w:val="single" w:sz="6" w:space="0" w:color="000000"/>
            </w:tcBorders>
            <w:shd w:val="clear" w:color="auto" w:fill="B7CDC0"/>
          </w:tcPr>
          <w:p>
            <w:pPr>
              <w:pStyle w:val="TableParagraph"/>
              <w:ind w:left="226"/>
              <w:rPr>
                <w:sz w:val="15"/>
              </w:rPr>
            </w:pPr>
            <w:r>
              <w:rPr>
                <w:w w:val="90"/>
                <w:sz w:val="15"/>
              </w:rPr>
              <w:t>1000</w:t>
            </w:r>
          </w:p>
        </w:tc>
        <w:tc>
          <w:tcPr>
            <w:tcW w:w="704" w:type="dxa"/>
            <w:tcBorders>
              <w:top w:val="single" w:sz="6" w:space="0" w:color="000000"/>
              <w:bottom w:val="single" w:sz="6" w:space="0" w:color="000000"/>
            </w:tcBorders>
            <w:shd w:val="clear" w:color="auto" w:fill="B7CDC0"/>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3"/>
              <w:jc w:val="right"/>
              <w:rPr>
                <w:sz w:val="15"/>
              </w:rPr>
            </w:pPr>
            <w:r>
              <w:rPr>
                <w:w w:val="75"/>
                <w:sz w:val="15"/>
              </w:rPr>
              <w:t>19</w:t>
            </w:r>
          </w:p>
        </w:tc>
        <w:tc>
          <w:tcPr>
            <w:tcW w:w="724" w:type="dxa"/>
            <w:tcBorders>
              <w:top w:val="single" w:sz="6" w:space="0" w:color="000000"/>
              <w:bottom w:val="single" w:sz="6" w:space="0" w:color="000000"/>
            </w:tcBorders>
            <w:shd w:val="clear" w:color="auto" w:fill="B7CDC0"/>
          </w:tcPr>
          <w:p>
            <w:pPr>
              <w:pStyle w:val="TableParagraph"/>
              <w:ind w:left="294"/>
              <w:rPr>
                <w:sz w:val="15"/>
              </w:rPr>
            </w:pPr>
            <w:r>
              <w:rPr>
                <w:w w:val="90"/>
                <w:sz w:val="15"/>
              </w:rPr>
              <w:t>32</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0B3D3"/>
          </w:tcPr>
          <w:p>
            <w:pPr>
              <w:pStyle w:val="TableParagraph"/>
              <w:ind w:left="8"/>
              <w:rPr>
                <w:sz w:val="15"/>
              </w:rPr>
            </w:pPr>
            <w:r>
              <w:rPr>
                <w:w w:val="90"/>
                <w:sz w:val="15"/>
              </w:rPr>
              <w:t>NWP356</w:t>
            </w:r>
          </w:p>
        </w:tc>
        <w:tc>
          <w:tcPr>
            <w:tcW w:w="930" w:type="dxa"/>
            <w:tcBorders>
              <w:top w:val="single" w:sz="6" w:space="0" w:color="000000"/>
              <w:bottom w:val="single" w:sz="6" w:space="0" w:color="000000"/>
            </w:tcBorders>
            <w:shd w:val="clear" w:color="auto" w:fill="B0B3D3"/>
          </w:tcPr>
          <w:p>
            <w:pPr>
              <w:pStyle w:val="TableParagraph"/>
              <w:ind w:left="121"/>
              <w:rPr>
                <w:sz w:val="15"/>
              </w:rPr>
            </w:pPr>
            <w:r>
              <w:rPr>
                <w:w w:val="90"/>
                <w:sz w:val="15"/>
              </w:rPr>
              <w:t>NWP356</w:t>
            </w:r>
          </w:p>
        </w:tc>
        <w:tc>
          <w:tcPr>
            <w:tcW w:w="1002" w:type="dxa"/>
            <w:tcBorders>
              <w:top w:val="single" w:sz="6" w:space="0" w:color="000000"/>
              <w:bottom w:val="single" w:sz="6" w:space="0" w:color="000000"/>
            </w:tcBorders>
            <w:shd w:val="clear" w:color="auto" w:fill="B0B3D3"/>
          </w:tcPr>
          <w:p>
            <w:pPr>
              <w:pStyle w:val="TableParagraph"/>
              <w:ind w:left="158" w:right="222"/>
              <w:jc w:val="center"/>
              <w:rPr>
                <w:sz w:val="15"/>
              </w:rPr>
            </w:pPr>
            <w:r>
              <w:rPr>
                <w:w w:val="90"/>
                <w:sz w:val="15"/>
              </w:rPr>
              <w:t>WIP1500</w:t>
            </w:r>
          </w:p>
        </w:tc>
        <w:tc>
          <w:tcPr>
            <w:tcW w:w="3062" w:type="dxa"/>
            <w:tcBorders>
              <w:top w:val="single" w:sz="6" w:space="0" w:color="000000"/>
              <w:bottom w:val="single" w:sz="6" w:space="0" w:color="000000"/>
            </w:tcBorders>
            <w:shd w:val="clear" w:color="auto" w:fill="B0B3D3"/>
          </w:tcPr>
          <w:p>
            <w:pPr>
              <w:pStyle w:val="TableParagraph"/>
              <w:ind w:left="289"/>
              <w:rPr>
                <w:sz w:val="15"/>
              </w:rPr>
            </w:pPr>
            <w:r>
              <w:rPr>
                <w:w w:val="90"/>
                <w:sz w:val="15"/>
              </w:rPr>
              <w:t>disposable drop cloths (oil-only)</w:t>
            </w:r>
          </w:p>
        </w:tc>
        <w:tc>
          <w:tcPr>
            <w:tcW w:w="1304" w:type="dxa"/>
            <w:tcBorders>
              <w:top w:val="single" w:sz="6" w:space="0" w:color="000000"/>
              <w:bottom w:val="single" w:sz="6" w:space="0" w:color="000000"/>
            </w:tcBorders>
            <w:shd w:val="clear" w:color="auto" w:fill="B0B3D3"/>
          </w:tcPr>
          <w:p>
            <w:pPr>
              <w:pStyle w:val="TableParagraph"/>
              <w:ind w:left="327"/>
              <w:rPr>
                <w:sz w:val="15"/>
              </w:rPr>
            </w:pPr>
            <w:r>
              <w:rPr>
                <w:w w:val="90"/>
                <w:sz w:val="15"/>
              </w:rPr>
              <w:t>40" x 72"</w:t>
            </w:r>
          </w:p>
        </w:tc>
        <w:tc>
          <w:tcPr>
            <w:tcW w:w="540" w:type="dxa"/>
            <w:tcBorders>
              <w:top w:val="single" w:sz="6" w:space="0" w:color="000000"/>
              <w:bottom w:val="single" w:sz="6" w:space="0" w:color="000000"/>
            </w:tcBorders>
            <w:shd w:val="clear" w:color="auto" w:fill="B0B3D3"/>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B0B3D3"/>
          </w:tcPr>
          <w:p>
            <w:pPr>
              <w:pStyle w:val="TableParagraph"/>
              <w:ind w:left="163"/>
              <w:rPr>
                <w:sz w:val="15"/>
              </w:rPr>
            </w:pPr>
            <w:r>
              <w:rPr>
                <w:w w:val="90"/>
                <w:sz w:val="15"/>
              </w:rPr>
              <w:t>blue</w:t>
            </w:r>
          </w:p>
        </w:tc>
        <w:tc>
          <w:tcPr>
            <w:tcW w:w="702" w:type="dxa"/>
            <w:tcBorders>
              <w:top w:val="single" w:sz="6" w:space="0" w:color="000000"/>
              <w:bottom w:val="single" w:sz="6" w:space="0" w:color="000000"/>
            </w:tcBorders>
            <w:shd w:val="clear" w:color="auto" w:fill="B0B3D3"/>
          </w:tcPr>
          <w:p>
            <w:pPr>
              <w:pStyle w:val="TableParagraph"/>
              <w:ind w:left="226"/>
              <w:rPr>
                <w:sz w:val="15"/>
              </w:rPr>
            </w:pPr>
            <w:r>
              <w:rPr>
                <w:w w:val="90"/>
                <w:sz w:val="15"/>
              </w:rPr>
              <w:t>72</w:t>
            </w:r>
          </w:p>
        </w:tc>
        <w:tc>
          <w:tcPr>
            <w:tcW w:w="704" w:type="dxa"/>
            <w:tcBorders>
              <w:top w:val="single" w:sz="6" w:space="0" w:color="000000"/>
              <w:bottom w:val="single" w:sz="6" w:space="0" w:color="000000"/>
            </w:tcBorders>
            <w:shd w:val="clear" w:color="auto" w:fill="B0B3D3"/>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0B3D3"/>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0B3D3"/>
          </w:tcPr>
          <w:p>
            <w:pPr>
              <w:pStyle w:val="TableParagraph"/>
              <w:ind w:right="293"/>
              <w:jc w:val="right"/>
              <w:rPr>
                <w:sz w:val="15"/>
              </w:rPr>
            </w:pPr>
            <w:r>
              <w:rPr>
                <w:w w:val="75"/>
                <w:sz w:val="15"/>
              </w:rPr>
              <w:t>22</w:t>
            </w:r>
          </w:p>
        </w:tc>
        <w:tc>
          <w:tcPr>
            <w:tcW w:w="724" w:type="dxa"/>
            <w:tcBorders>
              <w:top w:val="single" w:sz="6" w:space="0" w:color="000000"/>
              <w:bottom w:val="single" w:sz="6" w:space="0" w:color="000000"/>
            </w:tcBorders>
            <w:shd w:val="clear" w:color="auto" w:fill="B0B3D3"/>
          </w:tcPr>
          <w:p>
            <w:pPr>
              <w:pStyle w:val="TableParagraph"/>
              <w:ind w:left="294"/>
              <w:rPr>
                <w:sz w:val="15"/>
              </w:rPr>
            </w:pPr>
            <w:r>
              <w:rPr>
                <w:w w:val="90"/>
                <w:sz w:val="15"/>
              </w:rPr>
              <w:t>30</w:t>
            </w:r>
          </w:p>
        </w:tc>
        <w:tc>
          <w:tcPr>
            <w:tcW w:w="538" w:type="dxa"/>
            <w:tcBorders>
              <w:top w:val="single" w:sz="6" w:space="0" w:color="000000"/>
              <w:bottom w:val="single" w:sz="6" w:space="0" w:color="000000"/>
            </w:tcBorders>
            <w:shd w:val="clear" w:color="auto" w:fill="B0B3D3"/>
          </w:tcPr>
          <w:p>
            <w:pPr>
              <w:pStyle w:val="TableParagraph"/>
              <w:ind w:right="175"/>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8"/>
              <w:rPr>
                <w:sz w:val="15"/>
              </w:rPr>
            </w:pPr>
            <w:r>
              <w:rPr>
                <w:w w:val="85"/>
                <w:sz w:val="15"/>
              </w:rPr>
              <w:t>NWP02311</w:t>
            </w:r>
          </w:p>
        </w:tc>
        <w:tc>
          <w:tcPr>
            <w:tcW w:w="930" w:type="dxa"/>
            <w:tcBorders>
              <w:top w:val="single" w:sz="6" w:space="0" w:color="000000"/>
              <w:bottom w:val="single" w:sz="6" w:space="0" w:color="000000"/>
            </w:tcBorders>
            <w:shd w:val="clear" w:color="auto" w:fill="B7CDC0"/>
          </w:tcPr>
          <w:p>
            <w:pPr>
              <w:pStyle w:val="TableParagraph"/>
              <w:ind w:left="121"/>
              <w:rPr>
                <w:sz w:val="15"/>
              </w:rPr>
            </w:pPr>
            <w:r>
              <w:rPr>
                <w:w w:val="90"/>
                <w:sz w:val="15"/>
              </w:rPr>
              <w:t>NWP02311</w:t>
            </w:r>
          </w:p>
        </w:tc>
        <w:tc>
          <w:tcPr>
            <w:tcW w:w="1002" w:type="dxa"/>
            <w:tcBorders>
              <w:top w:val="single" w:sz="6" w:space="0" w:color="000000"/>
              <w:bottom w:val="single" w:sz="6" w:space="0" w:color="000000"/>
            </w:tcBorders>
            <w:shd w:val="clear" w:color="auto" w:fill="B7CDC0"/>
          </w:tcPr>
          <w:p>
            <w:pPr>
              <w:pStyle w:val="TableParagraph"/>
              <w:ind w:left="158" w:right="222"/>
              <w:jc w:val="center"/>
              <w:rPr>
                <w:sz w:val="15"/>
              </w:rPr>
            </w:pPr>
            <w:r>
              <w:rPr>
                <w:w w:val="90"/>
                <w:sz w:val="15"/>
              </w:rPr>
              <w:t>WIP1302</w:t>
            </w:r>
          </w:p>
        </w:tc>
        <w:tc>
          <w:tcPr>
            <w:tcW w:w="3062" w:type="dxa"/>
            <w:tcBorders>
              <w:top w:val="single" w:sz="6" w:space="0" w:color="000000"/>
              <w:bottom w:val="single" w:sz="6" w:space="0" w:color="000000"/>
            </w:tcBorders>
            <w:shd w:val="clear" w:color="auto" w:fill="B7CDC0"/>
          </w:tcPr>
          <w:p>
            <w:pPr>
              <w:pStyle w:val="TableParagraph"/>
              <w:ind w:left="289"/>
              <w:rPr>
                <w:sz w:val="15"/>
              </w:rPr>
            </w:pPr>
            <w:r>
              <w:rPr>
                <w:w w:val="90"/>
                <w:sz w:val="15"/>
              </w:rPr>
              <w:t>all-purpose wetlay, pop-up</w:t>
            </w:r>
          </w:p>
        </w:tc>
        <w:tc>
          <w:tcPr>
            <w:tcW w:w="1304" w:type="dxa"/>
            <w:tcBorders>
              <w:top w:val="single" w:sz="6" w:space="0" w:color="000000"/>
              <w:bottom w:val="single" w:sz="6" w:space="0" w:color="000000"/>
            </w:tcBorders>
            <w:shd w:val="clear" w:color="auto" w:fill="B7CDC0"/>
          </w:tcPr>
          <w:p>
            <w:pPr>
              <w:pStyle w:val="TableParagraph"/>
              <w:ind w:left="327"/>
              <w:rPr>
                <w:sz w:val="15"/>
              </w:rPr>
            </w:pPr>
            <w:r>
              <w:rPr>
                <w:w w:val="90"/>
                <w:sz w:val="15"/>
              </w:rPr>
              <w:t>9" x 15"</w:t>
            </w:r>
          </w:p>
        </w:tc>
        <w:tc>
          <w:tcPr>
            <w:tcW w:w="540" w:type="dxa"/>
            <w:tcBorders>
              <w:top w:val="single" w:sz="6" w:space="0" w:color="000000"/>
              <w:bottom w:val="single" w:sz="6" w:space="0" w:color="000000"/>
            </w:tcBorders>
            <w:shd w:val="clear" w:color="auto" w:fill="B7CDC0"/>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3"/>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6"/>
              <w:rPr>
                <w:sz w:val="15"/>
              </w:rPr>
            </w:pPr>
            <w:r>
              <w:rPr>
                <w:w w:val="90"/>
                <w:sz w:val="15"/>
              </w:rPr>
              <w:t>800</w:t>
            </w:r>
          </w:p>
        </w:tc>
        <w:tc>
          <w:tcPr>
            <w:tcW w:w="704" w:type="dxa"/>
            <w:tcBorders>
              <w:top w:val="single" w:sz="6" w:space="0" w:color="000000"/>
              <w:bottom w:val="single" w:sz="6" w:space="0" w:color="000000"/>
            </w:tcBorders>
            <w:shd w:val="clear" w:color="auto" w:fill="B7CDC0"/>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3"/>
              <w:jc w:val="right"/>
              <w:rPr>
                <w:sz w:val="15"/>
              </w:rPr>
            </w:pPr>
            <w:r>
              <w:rPr>
                <w:w w:val="75"/>
                <w:sz w:val="15"/>
              </w:rPr>
              <w:t>18</w:t>
            </w:r>
          </w:p>
        </w:tc>
        <w:tc>
          <w:tcPr>
            <w:tcW w:w="724" w:type="dxa"/>
            <w:tcBorders>
              <w:top w:val="single" w:sz="6" w:space="0" w:color="000000"/>
              <w:bottom w:val="single" w:sz="6" w:space="0" w:color="000000"/>
            </w:tcBorders>
            <w:shd w:val="clear" w:color="auto" w:fill="B7CDC0"/>
          </w:tcPr>
          <w:p>
            <w:pPr>
              <w:pStyle w:val="TableParagraph"/>
              <w:ind w:left="294"/>
              <w:rPr>
                <w:sz w:val="15"/>
              </w:rPr>
            </w:pPr>
            <w:r>
              <w:rPr>
                <w:w w:val="90"/>
                <w:sz w:val="15"/>
              </w:rPr>
              <w:t>32</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8"/>
              <w:rPr>
                <w:sz w:val="15"/>
              </w:rPr>
            </w:pPr>
            <w:r>
              <w:rPr>
                <w:w w:val="90"/>
                <w:sz w:val="15"/>
              </w:rPr>
              <w:t>NWP0252</w:t>
            </w:r>
          </w:p>
        </w:tc>
        <w:tc>
          <w:tcPr>
            <w:tcW w:w="930" w:type="dxa"/>
            <w:tcBorders>
              <w:top w:val="single" w:sz="6" w:space="0" w:color="000000"/>
              <w:bottom w:val="single" w:sz="6" w:space="0" w:color="000000"/>
            </w:tcBorders>
            <w:shd w:val="clear" w:color="auto" w:fill="B7CDC0"/>
          </w:tcPr>
          <w:p>
            <w:pPr>
              <w:pStyle w:val="TableParagraph"/>
              <w:ind w:left="121"/>
              <w:rPr>
                <w:sz w:val="15"/>
              </w:rPr>
            </w:pPr>
            <w:r>
              <w:rPr>
                <w:w w:val="90"/>
                <w:sz w:val="15"/>
              </w:rPr>
              <w:t>NWP0252</w:t>
            </w:r>
          </w:p>
        </w:tc>
        <w:tc>
          <w:tcPr>
            <w:tcW w:w="1002" w:type="dxa"/>
            <w:tcBorders>
              <w:top w:val="single" w:sz="6" w:space="0" w:color="000000"/>
              <w:bottom w:val="single" w:sz="6" w:space="0" w:color="000000"/>
            </w:tcBorders>
            <w:shd w:val="clear" w:color="auto" w:fill="B7CDC0"/>
          </w:tcPr>
          <w:p>
            <w:pPr>
              <w:pStyle w:val="TableParagraph"/>
              <w:ind w:left="158" w:right="222"/>
              <w:jc w:val="center"/>
              <w:rPr>
                <w:sz w:val="15"/>
              </w:rPr>
            </w:pPr>
            <w:r>
              <w:rPr>
                <w:w w:val="90"/>
                <w:sz w:val="15"/>
              </w:rPr>
              <w:t>WIP1301</w:t>
            </w:r>
          </w:p>
        </w:tc>
        <w:tc>
          <w:tcPr>
            <w:tcW w:w="3062" w:type="dxa"/>
            <w:tcBorders>
              <w:top w:val="single" w:sz="6" w:space="0" w:color="000000"/>
              <w:bottom w:val="single" w:sz="6" w:space="0" w:color="000000"/>
            </w:tcBorders>
            <w:shd w:val="clear" w:color="auto" w:fill="B7CDC0"/>
          </w:tcPr>
          <w:p>
            <w:pPr>
              <w:pStyle w:val="TableParagraph"/>
              <w:ind w:left="289"/>
              <w:rPr>
                <w:sz w:val="15"/>
              </w:rPr>
            </w:pPr>
            <w:r>
              <w:rPr>
                <w:w w:val="90"/>
                <w:sz w:val="15"/>
              </w:rPr>
              <w:t>all-purpose wetlay, center pull in box</w:t>
            </w:r>
          </w:p>
        </w:tc>
        <w:tc>
          <w:tcPr>
            <w:tcW w:w="1304" w:type="dxa"/>
            <w:tcBorders>
              <w:top w:val="single" w:sz="6" w:space="0" w:color="000000"/>
              <w:bottom w:val="single" w:sz="6" w:space="0" w:color="000000"/>
            </w:tcBorders>
            <w:shd w:val="clear" w:color="auto" w:fill="B7CDC0"/>
          </w:tcPr>
          <w:p>
            <w:pPr>
              <w:pStyle w:val="TableParagraph"/>
              <w:ind w:left="327"/>
              <w:rPr>
                <w:sz w:val="15"/>
              </w:rPr>
            </w:pPr>
            <w:r>
              <w:rPr>
                <w:w w:val="90"/>
                <w:sz w:val="15"/>
              </w:rPr>
              <w:t>9" x 240'</w:t>
            </w:r>
          </w:p>
        </w:tc>
        <w:tc>
          <w:tcPr>
            <w:tcW w:w="540" w:type="dxa"/>
            <w:tcBorders>
              <w:top w:val="single" w:sz="6" w:space="0" w:color="000000"/>
              <w:bottom w:val="single" w:sz="6" w:space="0" w:color="000000"/>
            </w:tcBorders>
            <w:shd w:val="clear" w:color="auto" w:fill="B7CDC0"/>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3"/>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6"/>
              <w:rPr>
                <w:sz w:val="15"/>
              </w:rPr>
            </w:pPr>
            <w:r>
              <w:rPr>
                <w:w w:val="79"/>
                <w:sz w:val="15"/>
              </w:rPr>
              <w:t>1</w:t>
            </w:r>
          </w:p>
        </w:tc>
        <w:tc>
          <w:tcPr>
            <w:tcW w:w="704" w:type="dxa"/>
            <w:tcBorders>
              <w:top w:val="single" w:sz="6" w:space="0" w:color="000000"/>
              <w:bottom w:val="single" w:sz="6" w:space="0" w:color="000000"/>
            </w:tcBorders>
            <w:shd w:val="clear" w:color="auto" w:fill="B7CDC0"/>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356"/>
              <w:jc w:val="right"/>
              <w:rPr>
                <w:sz w:val="15"/>
              </w:rPr>
            </w:pPr>
            <w:r>
              <w:rPr>
                <w:w w:val="79"/>
                <w:sz w:val="15"/>
              </w:rPr>
              <w:t>3</w:t>
            </w:r>
          </w:p>
        </w:tc>
        <w:tc>
          <w:tcPr>
            <w:tcW w:w="724" w:type="dxa"/>
            <w:tcBorders>
              <w:top w:val="single" w:sz="6" w:space="0" w:color="000000"/>
              <w:bottom w:val="single" w:sz="6" w:space="0" w:color="000000"/>
            </w:tcBorders>
            <w:shd w:val="clear" w:color="auto" w:fill="B7CDC0"/>
          </w:tcPr>
          <w:p>
            <w:pPr>
              <w:pStyle w:val="TableParagraph"/>
              <w:ind w:left="294"/>
              <w:rPr>
                <w:sz w:val="15"/>
              </w:rPr>
            </w:pPr>
            <w:r>
              <w:rPr>
                <w:w w:val="90"/>
                <w:sz w:val="15"/>
              </w:rPr>
              <w:t>160</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8"/>
              <w:rPr>
                <w:sz w:val="15"/>
              </w:rPr>
            </w:pPr>
            <w:r>
              <w:rPr>
                <w:w w:val="90"/>
                <w:sz w:val="15"/>
              </w:rPr>
              <w:t>NWP026</w:t>
            </w:r>
          </w:p>
        </w:tc>
        <w:tc>
          <w:tcPr>
            <w:tcW w:w="930" w:type="dxa"/>
            <w:tcBorders>
              <w:top w:val="single" w:sz="6" w:space="0" w:color="000000"/>
              <w:bottom w:val="single" w:sz="6" w:space="0" w:color="000000"/>
            </w:tcBorders>
            <w:shd w:val="clear" w:color="auto" w:fill="B7CDC0"/>
          </w:tcPr>
          <w:p>
            <w:pPr>
              <w:pStyle w:val="TableParagraph"/>
              <w:ind w:left="121"/>
              <w:rPr>
                <w:sz w:val="15"/>
              </w:rPr>
            </w:pPr>
            <w:r>
              <w:rPr>
                <w:w w:val="90"/>
                <w:sz w:val="15"/>
              </w:rPr>
              <w:t>NWP026</w:t>
            </w:r>
          </w:p>
        </w:tc>
        <w:tc>
          <w:tcPr>
            <w:tcW w:w="1002" w:type="dxa"/>
            <w:tcBorders>
              <w:top w:val="single" w:sz="6" w:space="0" w:color="000000"/>
              <w:bottom w:val="single" w:sz="6" w:space="0" w:color="000000"/>
            </w:tcBorders>
            <w:shd w:val="clear" w:color="auto" w:fill="B7CDC0"/>
          </w:tcPr>
          <w:p>
            <w:pPr>
              <w:pStyle w:val="TableParagraph"/>
              <w:ind w:left="157" w:right="222"/>
              <w:jc w:val="center"/>
              <w:rPr>
                <w:sz w:val="15"/>
              </w:rPr>
            </w:pPr>
            <w:r>
              <w:rPr>
                <w:w w:val="90"/>
                <w:sz w:val="15"/>
              </w:rPr>
              <w:t>WIP1300</w:t>
            </w:r>
          </w:p>
        </w:tc>
        <w:tc>
          <w:tcPr>
            <w:tcW w:w="3062" w:type="dxa"/>
            <w:tcBorders>
              <w:top w:val="single" w:sz="6" w:space="0" w:color="000000"/>
              <w:bottom w:val="single" w:sz="6" w:space="0" w:color="000000"/>
            </w:tcBorders>
            <w:shd w:val="clear" w:color="auto" w:fill="B7CDC0"/>
          </w:tcPr>
          <w:p>
            <w:pPr>
              <w:pStyle w:val="TableParagraph"/>
              <w:ind w:left="289"/>
              <w:rPr>
                <w:sz w:val="15"/>
              </w:rPr>
            </w:pPr>
            <w:r>
              <w:rPr>
                <w:w w:val="90"/>
                <w:sz w:val="15"/>
              </w:rPr>
              <w:t>all-purpose wetlay, 1/4 fold</w:t>
            </w:r>
          </w:p>
        </w:tc>
        <w:tc>
          <w:tcPr>
            <w:tcW w:w="1304" w:type="dxa"/>
            <w:tcBorders>
              <w:top w:val="single" w:sz="6" w:space="0" w:color="000000"/>
              <w:bottom w:val="single" w:sz="6" w:space="0" w:color="000000"/>
            </w:tcBorders>
            <w:shd w:val="clear" w:color="auto" w:fill="B7CDC0"/>
          </w:tcPr>
          <w:p>
            <w:pPr>
              <w:pStyle w:val="TableParagraph"/>
              <w:ind w:left="327"/>
              <w:rPr>
                <w:sz w:val="15"/>
              </w:rPr>
            </w:pPr>
            <w:r>
              <w:rPr>
                <w:w w:val="90"/>
                <w:sz w:val="15"/>
              </w:rPr>
              <w:t>12.5" x 13.5"</w:t>
            </w:r>
          </w:p>
        </w:tc>
        <w:tc>
          <w:tcPr>
            <w:tcW w:w="540" w:type="dxa"/>
            <w:tcBorders>
              <w:top w:val="single" w:sz="6" w:space="0" w:color="000000"/>
              <w:bottom w:val="single" w:sz="6" w:space="0" w:color="000000"/>
            </w:tcBorders>
            <w:shd w:val="clear" w:color="auto" w:fill="B7CDC0"/>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3"/>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6"/>
              <w:rPr>
                <w:sz w:val="15"/>
              </w:rPr>
            </w:pPr>
            <w:r>
              <w:rPr>
                <w:w w:val="90"/>
                <w:sz w:val="15"/>
              </w:rPr>
              <w:t>1000</w:t>
            </w:r>
          </w:p>
        </w:tc>
        <w:tc>
          <w:tcPr>
            <w:tcW w:w="704" w:type="dxa"/>
            <w:tcBorders>
              <w:top w:val="single" w:sz="6" w:space="0" w:color="000000"/>
              <w:bottom w:val="single" w:sz="6" w:space="0" w:color="000000"/>
            </w:tcBorders>
            <w:shd w:val="clear" w:color="auto" w:fill="B7CDC0"/>
          </w:tcPr>
          <w:p>
            <w:pPr>
              <w:pStyle w:val="TableParagraph"/>
              <w:ind w:left="164"/>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0"/>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2"/>
              <w:jc w:val="right"/>
              <w:rPr>
                <w:sz w:val="15"/>
              </w:rPr>
            </w:pPr>
            <w:r>
              <w:rPr>
                <w:w w:val="75"/>
                <w:sz w:val="15"/>
              </w:rPr>
              <w:t>21</w:t>
            </w:r>
          </w:p>
        </w:tc>
        <w:tc>
          <w:tcPr>
            <w:tcW w:w="724" w:type="dxa"/>
            <w:tcBorders>
              <w:top w:val="single" w:sz="6" w:space="0" w:color="000000"/>
              <w:bottom w:val="single" w:sz="6" w:space="0" w:color="000000"/>
            </w:tcBorders>
            <w:shd w:val="clear" w:color="auto" w:fill="B7CDC0"/>
          </w:tcPr>
          <w:p>
            <w:pPr>
              <w:pStyle w:val="TableParagraph"/>
              <w:ind w:left="294"/>
              <w:rPr>
                <w:sz w:val="15"/>
              </w:rPr>
            </w:pPr>
            <w:r>
              <w:rPr>
                <w:w w:val="90"/>
                <w:sz w:val="15"/>
              </w:rPr>
              <w:t>32</w:t>
            </w:r>
          </w:p>
        </w:tc>
        <w:tc>
          <w:tcPr>
            <w:tcW w:w="538" w:type="dxa"/>
            <w:tcBorders>
              <w:top w:val="single" w:sz="6" w:space="0" w:color="000000"/>
              <w:bottom w:val="single" w:sz="6" w:space="0" w:color="000000"/>
            </w:tcBorders>
            <w:shd w:val="clear" w:color="auto" w:fill="B7CDC0"/>
          </w:tcPr>
          <w:p>
            <w:pPr>
              <w:pStyle w:val="TableParagraph"/>
              <w:ind w:right="174"/>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FFF45F"/>
          </w:tcPr>
          <w:p>
            <w:pPr>
              <w:pStyle w:val="TableParagraph"/>
              <w:ind w:left="8"/>
              <w:rPr>
                <w:sz w:val="15"/>
              </w:rPr>
            </w:pPr>
            <w:r>
              <w:rPr>
                <w:w w:val="90"/>
                <w:sz w:val="15"/>
              </w:rPr>
              <w:t>NWP395</w:t>
            </w:r>
          </w:p>
        </w:tc>
        <w:tc>
          <w:tcPr>
            <w:tcW w:w="930" w:type="dxa"/>
            <w:tcBorders>
              <w:top w:val="single" w:sz="6" w:space="0" w:color="000000"/>
              <w:bottom w:val="single" w:sz="6" w:space="0" w:color="000000"/>
            </w:tcBorders>
            <w:shd w:val="clear" w:color="auto" w:fill="FFF45F"/>
          </w:tcPr>
          <w:p>
            <w:pPr>
              <w:pStyle w:val="TableParagraph"/>
              <w:ind w:left="121"/>
              <w:rPr>
                <w:sz w:val="15"/>
              </w:rPr>
            </w:pPr>
            <w:r>
              <w:rPr>
                <w:w w:val="90"/>
                <w:sz w:val="15"/>
              </w:rPr>
              <w:t>NWP395</w:t>
            </w:r>
          </w:p>
        </w:tc>
        <w:tc>
          <w:tcPr>
            <w:tcW w:w="1002" w:type="dxa"/>
            <w:tcBorders>
              <w:top w:val="single" w:sz="6" w:space="0" w:color="000000"/>
              <w:bottom w:val="single" w:sz="6" w:space="0" w:color="000000"/>
            </w:tcBorders>
            <w:shd w:val="clear" w:color="auto" w:fill="FFF45F"/>
          </w:tcPr>
          <w:p>
            <w:pPr>
              <w:pStyle w:val="TableParagraph"/>
              <w:ind w:left="159" w:right="222"/>
              <w:jc w:val="center"/>
              <w:rPr>
                <w:sz w:val="15"/>
              </w:rPr>
            </w:pPr>
            <w:r>
              <w:rPr>
                <w:w w:val="90"/>
                <w:sz w:val="15"/>
              </w:rPr>
              <w:t>WIP1200</w:t>
            </w:r>
          </w:p>
        </w:tc>
        <w:tc>
          <w:tcPr>
            <w:tcW w:w="3062" w:type="dxa"/>
            <w:tcBorders>
              <w:top w:val="single" w:sz="6" w:space="0" w:color="000000"/>
              <w:bottom w:val="single" w:sz="6" w:space="0" w:color="000000"/>
            </w:tcBorders>
            <w:shd w:val="clear" w:color="auto" w:fill="FFF45F"/>
          </w:tcPr>
          <w:p>
            <w:pPr>
              <w:pStyle w:val="TableParagraph"/>
              <w:ind w:left="289"/>
              <w:rPr>
                <w:sz w:val="15"/>
              </w:rPr>
            </w:pPr>
            <w:r>
              <w:rPr>
                <w:w w:val="90"/>
                <w:sz w:val="15"/>
              </w:rPr>
              <w:t>polypropylene wipers</w:t>
            </w:r>
          </w:p>
        </w:tc>
        <w:tc>
          <w:tcPr>
            <w:tcW w:w="1304" w:type="dxa"/>
            <w:tcBorders>
              <w:top w:val="single" w:sz="6" w:space="0" w:color="000000"/>
              <w:bottom w:val="single" w:sz="6" w:space="0" w:color="000000"/>
            </w:tcBorders>
            <w:shd w:val="clear" w:color="auto" w:fill="FFF45F"/>
          </w:tcPr>
          <w:p>
            <w:pPr>
              <w:pStyle w:val="TableParagraph"/>
              <w:ind w:left="327"/>
              <w:rPr>
                <w:sz w:val="15"/>
              </w:rPr>
            </w:pPr>
            <w:r>
              <w:rPr>
                <w:w w:val="90"/>
                <w:sz w:val="15"/>
              </w:rPr>
              <w:t>9" x 17"</w:t>
            </w:r>
          </w:p>
        </w:tc>
        <w:tc>
          <w:tcPr>
            <w:tcW w:w="540"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757" w:type="dxa"/>
            <w:tcBorders>
              <w:top w:val="single" w:sz="6" w:space="0" w:color="000000"/>
              <w:bottom w:val="single" w:sz="6" w:space="0" w:color="000000"/>
            </w:tcBorders>
            <w:shd w:val="clear" w:color="auto" w:fill="FFF45F"/>
          </w:tcPr>
          <w:p>
            <w:pPr>
              <w:pStyle w:val="TableParagraph"/>
              <w:ind w:left="163"/>
              <w:rPr>
                <w:sz w:val="15"/>
              </w:rPr>
            </w:pPr>
            <w:r>
              <w:rPr>
                <w:w w:val="90"/>
                <w:sz w:val="15"/>
              </w:rPr>
              <w:t>blue</w:t>
            </w:r>
          </w:p>
        </w:tc>
        <w:tc>
          <w:tcPr>
            <w:tcW w:w="702" w:type="dxa"/>
            <w:tcBorders>
              <w:top w:val="single" w:sz="6" w:space="0" w:color="000000"/>
              <w:bottom w:val="single" w:sz="6" w:space="0" w:color="000000"/>
            </w:tcBorders>
            <w:shd w:val="clear" w:color="auto" w:fill="FFF45F"/>
          </w:tcPr>
          <w:p>
            <w:pPr>
              <w:pStyle w:val="TableParagraph"/>
              <w:ind w:left="227"/>
              <w:rPr>
                <w:sz w:val="15"/>
              </w:rPr>
            </w:pPr>
            <w:r>
              <w:rPr>
                <w:w w:val="90"/>
                <w:sz w:val="15"/>
              </w:rPr>
              <w:t>500</w:t>
            </w:r>
          </w:p>
        </w:tc>
        <w:tc>
          <w:tcPr>
            <w:tcW w:w="704" w:type="dxa"/>
            <w:tcBorders>
              <w:top w:val="single" w:sz="6" w:space="0" w:color="000000"/>
              <w:bottom w:val="single" w:sz="6" w:space="0" w:color="000000"/>
            </w:tcBorders>
            <w:shd w:val="clear" w:color="auto" w:fill="FFF45F"/>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FFF45F"/>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FFF45F"/>
          </w:tcPr>
          <w:p>
            <w:pPr>
              <w:pStyle w:val="TableParagraph"/>
              <w:ind w:right="292"/>
              <w:jc w:val="right"/>
              <w:rPr>
                <w:sz w:val="15"/>
              </w:rPr>
            </w:pPr>
            <w:r>
              <w:rPr>
                <w:w w:val="75"/>
                <w:sz w:val="15"/>
              </w:rPr>
              <w:t>10</w:t>
            </w:r>
          </w:p>
        </w:tc>
        <w:tc>
          <w:tcPr>
            <w:tcW w:w="724" w:type="dxa"/>
            <w:tcBorders>
              <w:top w:val="single" w:sz="6" w:space="0" w:color="000000"/>
              <w:bottom w:val="single" w:sz="6" w:space="0" w:color="000000"/>
            </w:tcBorders>
            <w:shd w:val="clear" w:color="auto" w:fill="FFF45F"/>
          </w:tcPr>
          <w:p>
            <w:pPr>
              <w:pStyle w:val="TableParagraph"/>
              <w:ind w:left="295"/>
              <w:rPr>
                <w:sz w:val="15"/>
              </w:rPr>
            </w:pPr>
            <w:r>
              <w:rPr>
                <w:w w:val="90"/>
                <w:sz w:val="15"/>
              </w:rPr>
              <w:t>60</w:t>
            </w:r>
          </w:p>
        </w:tc>
        <w:tc>
          <w:tcPr>
            <w:tcW w:w="538" w:type="dxa"/>
            <w:tcBorders>
              <w:top w:val="single" w:sz="6" w:space="0" w:color="000000"/>
              <w:bottom w:val="single" w:sz="6" w:space="0" w:color="000000"/>
            </w:tcBorders>
            <w:shd w:val="clear" w:color="auto" w:fill="FFF45F"/>
          </w:tcPr>
          <w:p>
            <w:pPr>
              <w:pStyle w:val="TableParagraph"/>
              <w:ind w:right="174"/>
              <w:jc w:val="right"/>
              <w:rPr>
                <w:sz w:val="15"/>
              </w:rPr>
            </w:pPr>
            <w:r>
              <w:rPr>
                <w:w w:val="75"/>
                <w:sz w:val="15"/>
              </w:rPr>
              <w:t>46</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WIP900</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WIP900</w:t>
            </w:r>
          </w:p>
        </w:tc>
        <w:tc>
          <w:tcPr>
            <w:tcW w:w="1002" w:type="dxa"/>
            <w:tcBorders>
              <w:top w:val="single" w:sz="6" w:space="0" w:color="000000"/>
              <w:bottom w:val="single" w:sz="6" w:space="0" w:color="000000"/>
            </w:tcBorders>
            <w:shd w:val="clear" w:color="auto" w:fill="B7CDC0"/>
          </w:tcPr>
          <w:p>
            <w:pPr>
              <w:pStyle w:val="TableParagraph"/>
              <w:ind w:left="169" w:right="215"/>
              <w:jc w:val="center"/>
              <w:rPr>
                <w:sz w:val="15"/>
              </w:rPr>
            </w:pPr>
            <w:r>
              <w:rPr>
                <w:w w:val="85"/>
                <w:sz w:val="15"/>
              </w:rPr>
              <w:t>RAG1006</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white T-shirt, new</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6"/>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50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2"/>
              <w:jc w:val="right"/>
              <w:rPr>
                <w:sz w:val="15"/>
              </w:rPr>
            </w:pPr>
            <w:r>
              <w:rPr>
                <w:w w:val="75"/>
                <w:sz w:val="15"/>
              </w:rPr>
              <w:t>51</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16</w:t>
            </w:r>
          </w:p>
        </w:tc>
        <w:tc>
          <w:tcPr>
            <w:tcW w:w="538" w:type="dxa"/>
            <w:tcBorders>
              <w:top w:val="single" w:sz="6" w:space="0" w:color="000000"/>
              <w:bottom w:val="single" w:sz="6" w:space="0" w:color="000000"/>
            </w:tcBorders>
            <w:shd w:val="clear" w:color="auto" w:fill="B7CDC0"/>
          </w:tcPr>
          <w:p>
            <w:pPr>
              <w:pStyle w:val="TableParagraph"/>
              <w:ind w:right="174"/>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WIP500</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WIP500</w:t>
            </w:r>
          </w:p>
        </w:tc>
        <w:tc>
          <w:tcPr>
            <w:tcW w:w="1002" w:type="dxa"/>
            <w:tcBorders>
              <w:top w:val="single" w:sz="6" w:space="0" w:color="000000"/>
              <w:bottom w:val="single" w:sz="6" w:space="0" w:color="000000"/>
            </w:tcBorders>
            <w:shd w:val="clear" w:color="auto" w:fill="B7CDC0"/>
          </w:tcPr>
          <w:p>
            <w:pPr>
              <w:pStyle w:val="TableParagraph"/>
              <w:ind w:left="169" w:right="215"/>
              <w:jc w:val="center"/>
              <w:rPr>
                <w:sz w:val="15"/>
              </w:rPr>
            </w:pPr>
            <w:r>
              <w:rPr>
                <w:w w:val="85"/>
                <w:sz w:val="15"/>
              </w:rPr>
              <w:t>RAG1003</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colored T-shirt (polo)</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50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2"/>
              <w:jc w:val="right"/>
              <w:rPr>
                <w:sz w:val="15"/>
              </w:rPr>
            </w:pPr>
            <w:r>
              <w:rPr>
                <w:w w:val="75"/>
                <w:sz w:val="15"/>
              </w:rPr>
              <w:t>51</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20</w:t>
            </w:r>
          </w:p>
        </w:tc>
        <w:tc>
          <w:tcPr>
            <w:tcW w:w="538" w:type="dxa"/>
            <w:tcBorders>
              <w:top w:val="single" w:sz="6" w:space="0" w:color="000000"/>
              <w:bottom w:val="single" w:sz="6" w:space="0" w:color="000000"/>
            </w:tcBorders>
            <w:shd w:val="clear" w:color="auto" w:fill="B7CDC0"/>
          </w:tcPr>
          <w:p>
            <w:pPr>
              <w:pStyle w:val="TableParagraph"/>
              <w:ind w:right="174"/>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WIP750</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WIP750</w:t>
            </w:r>
          </w:p>
        </w:tc>
        <w:tc>
          <w:tcPr>
            <w:tcW w:w="1002" w:type="dxa"/>
            <w:tcBorders>
              <w:top w:val="single" w:sz="6" w:space="0" w:color="000000"/>
              <w:bottom w:val="single" w:sz="6" w:space="0" w:color="000000"/>
            </w:tcBorders>
            <w:shd w:val="clear" w:color="auto" w:fill="B7CDC0"/>
          </w:tcPr>
          <w:p>
            <w:pPr>
              <w:pStyle w:val="TableParagraph"/>
              <w:ind w:left="169" w:right="216"/>
              <w:jc w:val="center"/>
              <w:rPr>
                <w:sz w:val="15"/>
              </w:rPr>
            </w:pPr>
            <w:r>
              <w:rPr>
                <w:w w:val="85"/>
                <w:sz w:val="15"/>
              </w:rPr>
              <w:t>RAG1004</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85"/>
                <w:sz w:val="15"/>
              </w:rPr>
              <w:t>white underwear</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white</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50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2"/>
              <w:jc w:val="right"/>
              <w:rPr>
                <w:sz w:val="15"/>
              </w:rPr>
            </w:pPr>
            <w:r>
              <w:rPr>
                <w:w w:val="75"/>
                <w:sz w:val="15"/>
              </w:rPr>
              <w:t>51</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16</w:t>
            </w:r>
          </w:p>
        </w:tc>
        <w:tc>
          <w:tcPr>
            <w:tcW w:w="538" w:type="dxa"/>
            <w:tcBorders>
              <w:top w:val="single" w:sz="6" w:space="0" w:color="000000"/>
              <w:bottom w:val="single" w:sz="6" w:space="0" w:color="000000"/>
            </w:tcBorders>
            <w:shd w:val="clear" w:color="auto" w:fill="B7CDC0"/>
          </w:tcPr>
          <w:p>
            <w:pPr>
              <w:pStyle w:val="TableParagraph"/>
              <w:ind w:right="174"/>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WIP60</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WIP60</w:t>
            </w:r>
          </w:p>
        </w:tc>
        <w:tc>
          <w:tcPr>
            <w:tcW w:w="1002" w:type="dxa"/>
            <w:tcBorders>
              <w:top w:val="single" w:sz="6" w:space="0" w:color="000000"/>
              <w:bottom w:val="single" w:sz="6" w:space="0" w:color="000000"/>
            </w:tcBorders>
            <w:shd w:val="clear" w:color="auto" w:fill="B7CDC0"/>
          </w:tcPr>
          <w:p>
            <w:pPr>
              <w:pStyle w:val="TableParagraph"/>
              <w:ind w:left="169" w:right="214"/>
              <w:jc w:val="center"/>
              <w:rPr>
                <w:sz w:val="15"/>
              </w:rPr>
            </w:pPr>
            <w:r>
              <w:rPr>
                <w:w w:val="85"/>
                <w:sz w:val="15"/>
              </w:rPr>
              <w:t>RAG1001</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colored sweatshirt (fleece)</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50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2"/>
              <w:jc w:val="right"/>
              <w:rPr>
                <w:sz w:val="15"/>
              </w:rPr>
            </w:pPr>
            <w:r>
              <w:rPr>
                <w:w w:val="75"/>
                <w:sz w:val="15"/>
              </w:rPr>
              <w:t>50</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16</w:t>
            </w:r>
          </w:p>
        </w:tc>
        <w:tc>
          <w:tcPr>
            <w:tcW w:w="538" w:type="dxa"/>
            <w:tcBorders>
              <w:top w:val="single" w:sz="6" w:space="0" w:color="000000"/>
              <w:bottom w:val="single" w:sz="6" w:space="0" w:color="000000"/>
            </w:tcBorders>
            <w:shd w:val="clear" w:color="auto" w:fill="B7CDC0"/>
          </w:tcPr>
          <w:p>
            <w:pPr>
              <w:pStyle w:val="TableParagraph"/>
              <w:ind w:right="174"/>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WIP975</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WIP975</w:t>
            </w:r>
          </w:p>
        </w:tc>
        <w:tc>
          <w:tcPr>
            <w:tcW w:w="1002" w:type="dxa"/>
            <w:tcBorders>
              <w:top w:val="single" w:sz="6" w:space="0" w:color="000000"/>
              <w:bottom w:val="single" w:sz="6" w:space="0" w:color="000000"/>
            </w:tcBorders>
            <w:shd w:val="clear" w:color="auto" w:fill="B7CDC0"/>
          </w:tcPr>
          <w:p>
            <w:pPr>
              <w:pStyle w:val="TableParagraph"/>
              <w:ind w:left="169" w:right="214"/>
              <w:jc w:val="center"/>
              <w:rPr>
                <w:sz w:val="15"/>
              </w:rPr>
            </w:pPr>
            <w:r>
              <w:rPr>
                <w:w w:val="85"/>
                <w:sz w:val="15"/>
              </w:rPr>
              <w:t>RAG1000</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colored flannel</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50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3"/>
              <w:jc w:val="right"/>
              <w:rPr>
                <w:sz w:val="15"/>
              </w:rPr>
            </w:pPr>
            <w:r>
              <w:rPr>
                <w:w w:val="75"/>
                <w:sz w:val="15"/>
              </w:rPr>
              <w:t>50</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16</w:t>
            </w:r>
          </w:p>
        </w:tc>
        <w:tc>
          <w:tcPr>
            <w:tcW w:w="538" w:type="dxa"/>
            <w:tcBorders>
              <w:top w:val="single" w:sz="6" w:space="0" w:color="000000"/>
              <w:bottom w:val="single" w:sz="6" w:space="0" w:color="000000"/>
            </w:tcBorders>
            <w:shd w:val="clear" w:color="auto" w:fill="B7CDC0"/>
          </w:tcPr>
          <w:p>
            <w:pPr>
              <w:pStyle w:val="TableParagraph"/>
              <w:ind w:right="175"/>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WIP502</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WIP502</w:t>
            </w:r>
          </w:p>
        </w:tc>
        <w:tc>
          <w:tcPr>
            <w:tcW w:w="1002" w:type="dxa"/>
            <w:tcBorders>
              <w:top w:val="single" w:sz="6" w:space="0" w:color="000000"/>
              <w:bottom w:val="single" w:sz="6" w:space="0" w:color="000000"/>
            </w:tcBorders>
            <w:shd w:val="clear" w:color="auto" w:fill="B7CDC0"/>
          </w:tcPr>
          <w:p>
            <w:pPr>
              <w:pStyle w:val="TableParagraph"/>
              <w:ind w:left="169" w:right="214"/>
              <w:jc w:val="center"/>
              <w:rPr>
                <w:sz w:val="15"/>
              </w:rPr>
            </w:pPr>
            <w:r>
              <w:rPr>
                <w:w w:val="85"/>
                <w:sz w:val="15"/>
              </w:rPr>
              <w:t>RAG1204</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colored T-shirt (polo), compressed brick</w:t>
            </w:r>
          </w:p>
        </w:tc>
        <w:tc>
          <w:tcPr>
            <w:tcW w:w="1304" w:type="dxa"/>
            <w:tcBorders>
              <w:top w:val="single" w:sz="6" w:space="0" w:color="000000"/>
              <w:bottom w:val="single" w:sz="6" w:space="0" w:color="000000"/>
            </w:tcBorders>
            <w:shd w:val="clear" w:color="auto" w:fill="B7CDC0"/>
          </w:tcPr>
          <w:p>
            <w:pPr>
              <w:pStyle w:val="TableParagraph"/>
              <w:ind w:left="328"/>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4"/>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7"/>
              <w:rPr>
                <w:sz w:val="15"/>
              </w:rPr>
            </w:pPr>
            <w:r>
              <w:rPr>
                <w:w w:val="90"/>
                <w:sz w:val="15"/>
              </w:rPr>
              <w:t>5 lbs</w:t>
            </w:r>
          </w:p>
        </w:tc>
        <w:tc>
          <w:tcPr>
            <w:tcW w:w="704" w:type="dxa"/>
            <w:tcBorders>
              <w:top w:val="single" w:sz="6" w:space="0" w:color="000000"/>
              <w:bottom w:val="single" w:sz="6" w:space="0" w:color="000000"/>
            </w:tcBorders>
            <w:shd w:val="clear" w:color="auto" w:fill="B7CDC0"/>
          </w:tcPr>
          <w:p>
            <w:pPr>
              <w:pStyle w:val="TableParagraph"/>
              <w:ind w:left="165"/>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1"/>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355"/>
              <w:jc w:val="right"/>
              <w:rPr>
                <w:sz w:val="15"/>
              </w:rPr>
            </w:pPr>
            <w:r>
              <w:rPr>
                <w:w w:val="79"/>
                <w:sz w:val="15"/>
              </w:rPr>
              <w:t>6</w:t>
            </w:r>
          </w:p>
        </w:tc>
        <w:tc>
          <w:tcPr>
            <w:tcW w:w="724" w:type="dxa"/>
            <w:tcBorders>
              <w:top w:val="single" w:sz="6" w:space="0" w:color="000000"/>
              <w:bottom w:val="single" w:sz="6" w:space="0" w:color="000000"/>
            </w:tcBorders>
            <w:shd w:val="clear" w:color="auto" w:fill="B7CDC0"/>
          </w:tcPr>
          <w:p>
            <w:pPr>
              <w:pStyle w:val="TableParagraph"/>
              <w:ind w:left="295"/>
              <w:rPr>
                <w:sz w:val="15"/>
              </w:rPr>
            </w:pPr>
            <w:r>
              <w:rPr>
                <w:w w:val="90"/>
                <w:sz w:val="15"/>
              </w:rPr>
              <w:t>160</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9"/>
              <w:rPr>
                <w:sz w:val="15"/>
              </w:rPr>
            </w:pPr>
            <w:r>
              <w:rPr>
                <w:w w:val="90"/>
                <w:sz w:val="15"/>
              </w:rPr>
              <w:t>WIP508</w:t>
            </w:r>
          </w:p>
        </w:tc>
        <w:tc>
          <w:tcPr>
            <w:tcW w:w="930" w:type="dxa"/>
            <w:tcBorders>
              <w:top w:val="single" w:sz="6" w:space="0" w:color="000000"/>
              <w:bottom w:val="single" w:sz="6" w:space="0" w:color="000000"/>
            </w:tcBorders>
            <w:shd w:val="clear" w:color="auto" w:fill="B7CDC0"/>
          </w:tcPr>
          <w:p>
            <w:pPr>
              <w:pStyle w:val="TableParagraph"/>
              <w:ind w:left="122"/>
              <w:rPr>
                <w:sz w:val="15"/>
              </w:rPr>
            </w:pPr>
            <w:r>
              <w:rPr>
                <w:w w:val="90"/>
                <w:sz w:val="15"/>
              </w:rPr>
              <w:t>WIP508</w:t>
            </w:r>
          </w:p>
        </w:tc>
        <w:tc>
          <w:tcPr>
            <w:tcW w:w="1002" w:type="dxa"/>
            <w:tcBorders>
              <w:top w:val="single" w:sz="6" w:space="0" w:color="000000"/>
              <w:bottom w:val="single" w:sz="6" w:space="0" w:color="000000"/>
            </w:tcBorders>
            <w:shd w:val="clear" w:color="auto" w:fill="B7CDC0"/>
          </w:tcPr>
          <w:p>
            <w:pPr>
              <w:pStyle w:val="TableParagraph"/>
              <w:ind w:left="169" w:right="213"/>
              <w:jc w:val="center"/>
              <w:rPr>
                <w:sz w:val="15"/>
              </w:rPr>
            </w:pPr>
            <w:r>
              <w:rPr>
                <w:w w:val="85"/>
                <w:sz w:val="15"/>
              </w:rPr>
              <w:t>RAG1205</w:t>
            </w:r>
          </w:p>
        </w:tc>
        <w:tc>
          <w:tcPr>
            <w:tcW w:w="3062" w:type="dxa"/>
            <w:tcBorders>
              <w:top w:val="single" w:sz="6" w:space="0" w:color="000000"/>
              <w:bottom w:val="single" w:sz="6" w:space="0" w:color="000000"/>
            </w:tcBorders>
            <w:shd w:val="clear" w:color="auto" w:fill="B7CDC0"/>
          </w:tcPr>
          <w:p>
            <w:pPr>
              <w:pStyle w:val="TableParagraph"/>
              <w:ind w:left="290"/>
              <w:rPr>
                <w:sz w:val="15"/>
              </w:rPr>
            </w:pPr>
            <w:r>
              <w:rPr>
                <w:w w:val="90"/>
                <w:sz w:val="15"/>
              </w:rPr>
              <w:t>colored T-shirt (polo), compressed brick</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4"/>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0"/>
                <w:sz w:val="15"/>
              </w:rPr>
              <w:t>25 lbs</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1"/>
              <w:jc w:val="right"/>
              <w:rPr>
                <w:sz w:val="15"/>
              </w:rPr>
            </w:pPr>
            <w:r>
              <w:rPr>
                <w:w w:val="75"/>
                <w:sz w:val="15"/>
              </w:rPr>
              <w:t>26</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32</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10"/>
              <w:rPr>
                <w:sz w:val="15"/>
              </w:rPr>
            </w:pPr>
            <w:r>
              <w:rPr>
                <w:w w:val="90"/>
                <w:sz w:val="15"/>
              </w:rPr>
              <w:t>WIP6008</w:t>
            </w:r>
          </w:p>
        </w:tc>
        <w:tc>
          <w:tcPr>
            <w:tcW w:w="930" w:type="dxa"/>
            <w:tcBorders>
              <w:top w:val="single" w:sz="6" w:space="0" w:color="000000"/>
              <w:bottom w:val="single" w:sz="6" w:space="0" w:color="000000"/>
            </w:tcBorders>
            <w:shd w:val="clear" w:color="auto" w:fill="B7CDC0"/>
          </w:tcPr>
          <w:p>
            <w:pPr>
              <w:pStyle w:val="TableParagraph"/>
              <w:ind w:left="123"/>
              <w:rPr>
                <w:sz w:val="15"/>
              </w:rPr>
            </w:pPr>
            <w:r>
              <w:rPr>
                <w:w w:val="90"/>
                <w:sz w:val="15"/>
              </w:rPr>
              <w:t>WIP6008</w:t>
            </w:r>
          </w:p>
        </w:tc>
        <w:tc>
          <w:tcPr>
            <w:tcW w:w="1002" w:type="dxa"/>
            <w:tcBorders>
              <w:top w:val="single" w:sz="6" w:space="0" w:color="000000"/>
              <w:bottom w:val="single" w:sz="6" w:space="0" w:color="000000"/>
            </w:tcBorders>
            <w:shd w:val="clear" w:color="auto" w:fill="B7CDC0"/>
          </w:tcPr>
          <w:p>
            <w:pPr>
              <w:pStyle w:val="TableParagraph"/>
              <w:ind w:left="169" w:right="213"/>
              <w:jc w:val="center"/>
              <w:rPr>
                <w:sz w:val="15"/>
              </w:rPr>
            </w:pPr>
            <w:r>
              <w:rPr>
                <w:w w:val="85"/>
                <w:sz w:val="15"/>
              </w:rPr>
              <w:t>RAG1200</w:t>
            </w:r>
          </w:p>
        </w:tc>
        <w:tc>
          <w:tcPr>
            <w:tcW w:w="3062" w:type="dxa"/>
            <w:tcBorders>
              <w:top w:val="single" w:sz="6" w:space="0" w:color="000000"/>
              <w:bottom w:val="single" w:sz="6" w:space="0" w:color="000000"/>
            </w:tcBorders>
            <w:shd w:val="clear" w:color="auto" w:fill="B7CDC0"/>
          </w:tcPr>
          <w:p>
            <w:pPr>
              <w:pStyle w:val="TableParagraph"/>
              <w:ind w:left="291"/>
              <w:rPr>
                <w:sz w:val="15"/>
              </w:rPr>
            </w:pPr>
            <w:r>
              <w:rPr>
                <w:w w:val="90"/>
                <w:sz w:val="15"/>
              </w:rPr>
              <w:t>colored sweatshirt, compressed brick</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3"/>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0"/>
                <w:sz w:val="15"/>
              </w:rPr>
              <w:t>25 lbs</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1"/>
              <w:jc w:val="right"/>
              <w:rPr>
                <w:sz w:val="15"/>
              </w:rPr>
            </w:pPr>
            <w:r>
              <w:rPr>
                <w:w w:val="75"/>
                <w:sz w:val="15"/>
              </w:rPr>
              <w:t>22</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32</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10"/>
              <w:rPr>
                <w:sz w:val="15"/>
              </w:rPr>
            </w:pPr>
            <w:r>
              <w:rPr>
                <w:w w:val="90"/>
                <w:sz w:val="15"/>
              </w:rPr>
              <w:t>WIP352</w:t>
            </w:r>
          </w:p>
        </w:tc>
        <w:tc>
          <w:tcPr>
            <w:tcW w:w="930" w:type="dxa"/>
            <w:tcBorders>
              <w:top w:val="single" w:sz="6" w:space="0" w:color="000000"/>
              <w:bottom w:val="single" w:sz="6" w:space="0" w:color="000000"/>
            </w:tcBorders>
            <w:shd w:val="clear" w:color="auto" w:fill="B7CDC0"/>
          </w:tcPr>
          <w:p>
            <w:pPr>
              <w:pStyle w:val="TableParagraph"/>
              <w:ind w:left="123"/>
              <w:rPr>
                <w:sz w:val="15"/>
              </w:rPr>
            </w:pPr>
            <w:r>
              <w:rPr>
                <w:w w:val="90"/>
                <w:sz w:val="15"/>
              </w:rPr>
              <w:t>WIP352</w:t>
            </w:r>
          </w:p>
        </w:tc>
        <w:tc>
          <w:tcPr>
            <w:tcW w:w="1002" w:type="dxa"/>
            <w:tcBorders>
              <w:top w:val="single" w:sz="6" w:space="0" w:color="000000"/>
              <w:bottom w:val="single" w:sz="6" w:space="0" w:color="000000"/>
            </w:tcBorders>
            <w:shd w:val="clear" w:color="auto" w:fill="B7CDC0"/>
          </w:tcPr>
          <w:p>
            <w:pPr>
              <w:pStyle w:val="TableParagraph"/>
              <w:ind w:left="169" w:right="213"/>
              <w:jc w:val="center"/>
              <w:rPr>
                <w:sz w:val="15"/>
              </w:rPr>
            </w:pPr>
            <w:r>
              <w:rPr>
                <w:w w:val="85"/>
                <w:sz w:val="15"/>
              </w:rPr>
              <w:t>RAG1202</w:t>
            </w:r>
          </w:p>
        </w:tc>
        <w:tc>
          <w:tcPr>
            <w:tcW w:w="3062" w:type="dxa"/>
            <w:tcBorders>
              <w:top w:val="single" w:sz="6" w:space="0" w:color="000000"/>
              <w:bottom w:val="single" w:sz="6" w:space="0" w:color="000000"/>
            </w:tcBorders>
            <w:shd w:val="clear" w:color="auto" w:fill="B7CDC0"/>
          </w:tcPr>
          <w:p>
            <w:pPr>
              <w:pStyle w:val="TableParagraph"/>
              <w:ind w:left="291"/>
              <w:rPr>
                <w:sz w:val="15"/>
              </w:rPr>
            </w:pPr>
            <w:r>
              <w:rPr>
                <w:w w:val="90"/>
                <w:sz w:val="15"/>
              </w:rPr>
              <w:t>colored terry rags, compressed brick</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3"/>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0"/>
                <w:sz w:val="15"/>
              </w:rPr>
              <w:t>5 lbs</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356"/>
              <w:jc w:val="right"/>
              <w:rPr>
                <w:sz w:val="15"/>
              </w:rPr>
            </w:pPr>
            <w:r>
              <w:rPr>
                <w:w w:val="79"/>
                <w:sz w:val="15"/>
              </w:rPr>
              <w:t>6</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160</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10"/>
              <w:rPr>
                <w:sz w:val="15"/>
              </w:rPr>
            </w:pPr>
            <w:r>
              <w:rPr>
                <w:w w:val="90"/>
                <w:sz w:val="15"/>
              </w:rPr>
              <w:t>WIP358</w:t>
            </w:r>
          </w:p>
        </w:tc>
        <w:tc>
          <w:tcPr>
            <w:tcW w:w="930" w:type="dxa"/>
            <w:tcBorders>
              <w:top w:val="single" w:sz="6" w:space="0" w:color="000000"/>
              <w:bottom w:val="single" w:sz="6" w:space="0" w:color="000000"/>
            </w:tcBorders>
            <w:shd w:val="clear" w:color="auto" w:fill="B7CDC0"/>
          </w:tcPr>
          <w:p>
            <w:pPr>
              <w:pStyle w:val="TableParagraph"/>
              <w:ind w:left="123"/>
              <w:rPr>
                <w:sz w:val="15"/>
              </w:rPr>
            </w:pPr>
            <w:r>
              <w:rPr>
                <w:w w:val="90"/>
                <w:sz w:val="15"/>
              </w:rPr>
              <w:t>WIP358</w:t>
            </w:r>
          </w:p>
        </w:tc>
        <w:tc>
          <w:tcPr>
            <w:tcW w:w="1002" w:type="dxa"/>
            <w:tcBorders>
              <w:top w:val="single" w:sz="6" w:space="0" w:color="000000"/>
              <w:bottom w:val="single" w:sz="6" w:space="0" w:color="000000"/>
            </w:tcBorders>
            <w:shd w:val="clear" w:color="auto" w:fill="B7CDC0"/>
          </w:tcPr>
          <w:p>
            <w:pPr>
              <w:pStyle w:val="TableParagraph"/>
              <w:ind w:left="169" w:right="212"/>
              <w:jc w:val="center"/>
              <w:rPr>
                <w:sz w:val="15"/>
              </w:rPr>
            </w:pPr>
            <w:r>
              <w:rPr>
                <w:w w:val="85"/>
                <w:sz w:val="15"/>
              </w:rPr>
              <w:t>RAG1203</w:t>
            </w:r>
          </w:p>
        </w:tc>
        <w:tc>
          <w:tcPr>
            <w:tcW w:w="3062" w:type="dxa"/>
            <w:tcBorders>
              <w:top w:val="single" w:sz="6" w:space="0" w:color="000000"/>
              <w:bottom w:val="single" w:sz="6" w:space="0" w:color="000000"/>
            </w:tcBorders>
            <w:shd w:val="clear" w:color="auto" w:fill="B7CDC0"/>
          </w:tcPr>
          <w:p>
            <w:pPr>
              <w:pStyle w:val="TableParagraph"/>
              <w:ind w:left="291"/>
              <w:rPr>
                <w:sz w:val="15"/>
              </w:rPr>
            </w:pPr>
            <w:r>
              <w:rPr>
                <w:w w:val="90"/>
                <w:sz w:val="15"/>
              </w:rPr>
              <w:t>colored terry rags, compressed brick</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3"/>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0"/>
                <w:sz w:val="15"/>
              </w:rPr>
              <w:t>20 lbs</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1"/>
              <w:jc w:val="right"/>
              <w:rPr>
                <w:sz w:val="15"/>
              </w:rPr>
            </w:pPr>
            <w:r>
              <w:rPr>
                <w:w w:val="75"/>
                <w:sz w:val="15"/>
              </w:rPr>
              <w:t>27</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40</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47</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10"/>
              <w:rPr>
                <w:sz w:val="15"/>
              </w:rPr>
            </w:pPr>
            <w:r>
              <w:rPr>
                <w:w w:val="90"/>
                <w:sz w:val="15"/>
              </w:rPr>
              <w:t>WIP6010</w:t>
            </w:r>
          </w:p>
        </w:tc>
        <w:tc>
          <w:tcPr>
            <w:tcW w:w="930" w:type="dxa"/>
            <w:tcBorders>
              <w:top w:val="single" w:sz="6" w:space="0" w:color="000000"/>
              <w:bottom w:val="single" w:sz="6" w:space="0" w:color="000000"/>
            </w:tcBorders>
            <w:shd w:val="clear" w:color="auto" w:fill="B7CDC0"/>
          </w:tcPr>
          <w:p>
            <w:pPr>
              <w:pStyle w:val="TableParagraph"/>
              <w:ind w:left="123"/>
              <w:rPr>
                <w:sz w:val="15"/>
              </w:rPr>
            </w:pPr>
            <w:r>
              <w:rPr>
                <w:w w:val="90"/>
                <w:sz w:val="15"/>
              </w:rPr>
              <w:t>WIP6010</w:t>
            </w:r>
          </w:p>
        </w:tc>
        <w:tc>
          <w:tcPr>
            <w:tcW w:w="1002" w:type="dxa"/>
            <w:tcBorders>
              <w:top w:val="single" w:sz="6" w:space="0" w:color="000000"/>
              <w:bottom w:val="single" w:sz="6" w:space="0" w:color="000000"/>
            </w:tcBorders>
            <w:shd w:val="clear" w:color="auto" w:fill="B7CDC0"/>
          </w:tcPr>
          <w:p>
            <w:pPr>
              <w:pStyle w:val="TableParagraph"/>
              <w:ind w:left="169" w:right="212"/>
              <w:jc w:val="center"/>
              <w:rPr>
                <w:sz w:val="15"/>
              </w:rPr>
            </w:pPr>
            <w:r>
              <w:rPr>
                <w:w w:val="85"/>
                <w:sz w:val="15"/>
              </w:rPr>
              <w:t>RAG1005</w:t>
            </w:r>
          </w:p>
        </w:tc>
        <w:tc>
          <w:tcPr>
            <w:tcW w:w="3062" w:type="dxa"/>
            <w:tcBorders>
              <w:top w:val="single" w:sz="6" w:space="0" w:color="000000"/>
              <w:bottom w:val="single" w:sz="6" w:space="0" w:color="000000"/>
            </w:tcBorders>
            <w:shd w:val="clear" w:color="auto" w:fill="B7CDC0"/>
          </w:tcPr>
          <w:p>
            <w:pPr>
              <w:pStyle w:val="TableParagraph"/>
              <w:ind w:left="291"/>
              <w:rPr>
                <w:sz w:val="15"/>
              </w:rPr>
            </w:pPr>
            <w:r>
              <w:rPr>
                <w:w w:val="90"/>
                <w:sz w:val="15"/>
              </w:rPr>
              <w:t>sweatshirt rags in a dispenser box, 10 lbs.</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various</w:t>
            </w:r>
          </w:p>
        </w:tc>
        <w:tc>
          <w:tcPr>
            <w:tcW w:w="540" w:type="dxa"/>
            <w:tcBorders>
              <w:top w:val="single" w:sz="6" w:space="0" w:color="000000"/>
              <w:bottom w:val="single" w:sz="6" w:space="0" w:color="000000"/>
            </w:tcBorders>
            <w:shd w:val="clear" w:color="auto" w:fill="B7CDC0"/>
          </w:tcPr>
          <w:p>
            <w:pPr>
              <w:pStyle w:val="TableParagraph"/>
              <w:ind w:right="153"/>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90"/>
                <w:sz w:val="15"/>
              </w:rPr>
              <w:t>various</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5"/>
                <w:sz w:val="15"/>
              </w:rPr>
              <w:t>10 lb</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1"/>
              <w:jc w:val="right"/>
              <w:rPr>
                <w:sz w:val="15"/>
              </w:rPr>
            </w:pPr>
            <w:r>
              <w:rPr>
                <w:w w:val="75"/>
                <w:sz w:val="15"/>
              </w:rPr>
              <w:t>10</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800</w:t>
            </w:r>
          </w:p>
        </w:tc>
        <w:tc>
          <w:tcPr>
            <w:tcW w:w="538" w:type="dxa"/>
            <w:tcBorders>
              <w:top w:val="single" w:sz="6" w:space="0" w:color="000000"/>
              <w:bottom w:val="single" w:sz="6" w:space="0" w:color="000000"/>
            </w:tcBorders>
            <w:shd w:val="clear" w:color="auto" w:fill="B7CDC0"/>
          </w:tcPr>
          <w:p>
            <w:pPr>
              <w:pStyle w:val="TableParagraph"/>
              <w:ind w:right="173"/>
              <w:jc w:val="right"/>
              <w:rPr>
                <w:sz w:val="15"/>
              </w:rPr>
            </w:pPr>
            <w:r>
              <w:rPr>
                <w:w w:val="75"/>
                <w:sz w:val="15"/>
              </w:rPr>
              <w:t>94</w:t>
            </w:r>
          </w:p>
        </w:tc>
      </w:tr>
      <w:tr>
        <w:trPr>
          <w:trHeight w:val="165" w:hRule="atLeast"/>
        </w:trPr>
        <w:tc>
          <w:tcPr>
            <w:tcW w:w="707" w:type="dxa"/>
            <w:tcBorders>
              <w:top w:val="single" w:sz="6" w:space="0" w:color="000000"/>
              <w:bottom w:val="single" w:sz="6" w:space="0" w:color="000000"/>
            </w:tcBorders>
            <w:shd w:val="clear" w:color="auto" w:fill="B7CDC0"/>
          </w:tcPr>
          <w:p>
            <w:pPr>
              <w:pStyle w:val="TableParagraph"/>
              <w:ind w:left="10"/>
              <w:rPr>
                <w:sz w:val="15"/>
              </w:rPr>
            </w:pPr>
            <w:r>
              <w:rPr>
                <w:w w:val="85"/>
                <w:sz w:val="15"/>
              </w:rPr>
              <w:t>TOW802</w:t>
            </w:r>
          </w:p>
        </w:tc>
        <w:tc>
          <w:tcPr>
            <w:tcW w:w="930" w:type="dxa"/>
            <w:tcBorders>
              <w:top w:val="single" w:sz="6" w:space="0" w:color="000000"/>
              <w:bottom w:val="single" w:sz="6" w:space="0" w:color="000000"/>
            </w:tcBorders>
            <w:shd w:val="clear" w:color="auto" w:fill="B7CDC0"/>
          </w:tcPr>
          <w:p>
            <w:pPr>
              <w:pStyle w:val="TableParagraph"/>
              <w:ind w:left="123"/>
              <w:rPr>
                <w:sz w:val="15"/>
              </w:rPr>
            </w:pPr>
            <w:r>
              <w:rPr>
                <w:w w:val="85"/>
                <w:sz w:val="15"/>
              </w:rPr>
              <w:t>TOW802</w:t>
            </w:r>
          </w:p>
        </w:tc>
        <w:tc>
          <w:tcPr>
            <w:tcW w:w="1002" w:type="dxa"/>
            <w:tcBorders>
              <w:top w:val="single" w:sz="6" w:space="0" w:color="000000"/>
              <w:bottom w:val="single" w:sz="6" w:space="0" w:color="000000"/>
            </w:tcBorders>
            <w:shd w:val="clear" w:color="auto" w:fill="B7CDC0"/>
          </w:tcPr>
          <w:p>
            <w:pPr>
              <w:pStyle w:val="TableParagraph"/>
              <w:ind w:left="169" w:right="212"/>
              <w:jc w:val="center"/>
              <w:rPr>
                <w:sz w:val="15"/>
              </w:rPr>
            </w:pPr>
            <w:r>
              <w:rPr>
                <w:w w:val="85"/>
                <w:sz w:val="15"/>
              </w:rPr>
              <w:t>RAG1007</w:t>
            </w:r>
          </w:p>
        </w:tc>
        <w:tc>
          <w:tcPr>
            <w:tcW w:w="3062" w:type="dxa"/>
            <w:tcBorders>
              <w:top w:val="single" w:sz="6" w:space="0" w:color="000000"/>
              <w:bottom w:val="single" w:sz="6" w:space="0" w:color="000000"/>
            </w:tcBorders>
            <w:shd w:val="clear" w:color="auto" w:fill="B7CDC0"/>
          </w:tcPr>
          <w:p>
            <w:pPr>
              <w:pStyle w:val="TableParagraph"/>
              <w:ind w:left="291"/>
              <w:rPr>
                <w:sz w:val="15"/>
              </w:rPr>
            </w:pPr>
            <w:r>
              <w:rPr>
                <w:w w:val="85"/>
                <w:sz w:val="15"/>
              </w:rPr>
              <w:t>new shop rags, red</w:t>
            </w:r>
          </w:p>
        </w:tc>
        <w:tc>
          <w:tcPr>
            <w:tcW w:w="1304" w:type="dxa"/>
            <w:tcBorders>
              <w:top w:val="single" w:sz="6" w:space="0" w:color="000000"/>
              <w:bottom w:val="single" w:sz="6" w:space="0" w:color="000000"/>
            </w:tcBorders>
            <w:shd w:val="clear" w:color="auto" w:fill="B7CDC0"/>
          </w:tcPr>
          <w:p>
            <w:pPr>
              <w:pStyle w:val="TableParagraph"/>
              <w:ind w:left="329"/>
              <w:rPr>
                <w:sz w:val="15"/>
              </w:rPr>
            </w:pPr>
            <w:r>
              <w:rPr>
                <w:w w:val="90"/>
                <w:sz w:val="15"/>
              </w:rPr>
              <w:t>14" x 14"</w:t>
            </w:r>
          </w:p>
        </w:tc>
        <w:tc>
          <w:tcPr>
            <w:tcW w:w="540" w:type="dxa"/>
            <w:tcBorders>
              <w:top w:val="single" w:sz="6" w:space="0" w:color="000000"/>
              <w:bottom w:val="single" w:sz="6" w:space="0" w:color="000000"/>
            </w:tcBorders>
            <w:shd w:val="clear" w:color="auto" w:fill="B7CDC0"/>
          </w:tcPr>
          <w:p>
            <w:pPr>
              <w:pStyle w:val="TableParagraph"/>
              <w:ind w:right="153"/>
              <w:jc w:val="right"/>
              <w:rPr>
                <w:sz w:val="15"/>
              </w:rPr>
            </w:pPr>
            <w:r>
              <w:rPr>
                <w:w w:val="75"/>
                <w:sz w:val="15"/>
              </w:rPr>
              <w:t>n/a</w:t>
            </w:r>
          </w:p>
        </w:tc>
        <w:tc>
          <w:tcPr>
            <w:tcW w:w="757" w:type="dxa"/>
            <w:tcBorders>
              <w:top w:val="single" w:sz="6" w:space="0" w:color="000000"/>
              <w:bottom w:val="single" w:sz="6" w:space="0" w:color="000000"/>
            </w:tcBorders>
            <w:shd w:val="clear" w:color="auto" w:fill="B7CDC0"/>
          </w:tcPr>
          <w:p>
            <w:pPr>
              <w:pStyle w:val="TableParagraph"/>
              <w:ind w:left="165"/>
              <w:rPr>
                <w:sz w:val="15"/>
              </w:rPr>
            </w:pPr>
            <w:r>
              <w:rPr>
                <w:w w:val="85"/>
                <w:sz w:val="15"/>
              </w:rPr>
              <w:t>red</w:t>
            </w:r>
          </w:p>
        </w:tc>
        <w:tc>
          <w:tcPr>
            <w:tcW w:w="702" w:type="dxa"/>
            <w:tcBorders>
              <w:top w:val="single" w:sz="6" w:space="0" w:color="000000"/>
              <w:bottom w:val="single" w:sz="6" w:space="0" w:color="000000"/>
            </w:tcBorders>
            <w:shd w:val="clear" w:color="auto" w:fill="B7CDC0"/>
          </w:tcPr>
          <w:p>
            <w:pPr>
              <w:pStyle w:val="TableParagraph"/>
              <w:ind w:left="228"/>
              <w:rPr>
                <w:sz w:val="15"/>
              </w:rPr>
            </w:pPr>
            <w:r>
              <w:rPr>
                <w:w w:val="90"/>
                <w:sz w:val="15"/>
              </w:rPr>
              <w:t>500</w:t>
            </w:r>
          </w:p>
        </w:tc>
        <w:tc>
          <w:tcPr>
            <w:tcW w:w="704" w:type="dxa"/>
            <w:tcBorders>
              <w:top w:val="single" w:sz="6" w:space="0" w:color="000000"/>
              <w:bottom w:val="single" w:sz="6" w:space="0" w:color="000000"/>
            </w:tcBorders>
            <w:shd w:val="clear" w:color="auto" w:fill="B7CDC0"/>
          </w:tcPr>
          <w:p>
            <w:pPr>
              <w:pStyle w:val="TableParagraph"/>
              <w:ind w:left="166"/>
              <w:rPr>
                <w:sz w:val="15"/>
              </w:rPr>
            </w:pPr>
            <w:r>
              <w:rPr>
                <w:w w:val="90"/>
                <w:sz w:val="15"/>
              </w:rPr>
              <w:t>n/a</w:t>
            </w:r>
          </w:p>
        </w:tc>
        <w:tc>
          <w:tcPr>
            <w:tcW w:w="901" w:type="dxa"/>
            <w:tcBorders>
              <w:top w:val="single" w:sz="6" w:space="0" w:color="000000"/>
              <w:bottom w:val="single" w:sz="6" w:space="0" w:color="000000"/>
            </w:tcBorders>
            <w:shd w:val="clear" w:color="auto" w:fill="B7CDC0"/>
          </w:tcPr>
          <w:p>
            <w:pPr>
              <w:pStyle w:val="TableParagraph"/>
              <w:ind w:left="382"/>
              <w:rPr>
                <w:sz w:val="15"/>
              </w:rPr>
            </w:pPr>
            <w:r>
              <w:rPr>
                <w:w w:val="90"/>
                <w:sz w:val="15"/>
              </w:rPr>
              <w:t>n/a</w:t>
            </w:r>
          </w:p>
        </w:tc>
        <w:tc>
          <w:tcPr>
            <w:tcW w:w="1465" w:type="dxa"/>
            <w:tcBorders>
              <w:top w:val="single" w:sz="6" w:space="0" w:color="000000"/>
              <w:bottom w:val="single" w:sz="6" w:space="0" w:color="000000"/>
            </w:tcBorders>
            <w:shd w:val="clear" w:color="auto" w:fill="B7CDC0"/>
          </w:tcPr>
          <w:p>
            <w:pPr>
              <w:pStyle w:val="TableParagraph"/>
              <w:ind w:right="290"/>
              <w:jc w:val="right"/>
              <w:rPr>
                <w:sz w:val="15"/>
              </w:rPr>
            </w:pPr>
            <w:r>
              <w:rPr>
                <w:w w:val="75"/>
                <w:sz w:val="15"/>
              </w:rPr>
              <w:t>33</w:t>
            </w:r>
          </w:p>
        </w:tc>
        <w:tc>
          <w:tcPr>
            <w:tcW w:w="724" w:type="dxa"/>
            <w:tcBorders>
              <w:top w:val="single" w:sz="6" w:space="0" w:color="000000"/>
              <w:bottom w:val="single" w:sz="6" w:space="0" w:color="000000"/>
            </w:tcBorders>
            <w:shd w:val="clear" w:color="auto" w:fill="B7CDC0"/>
          </w:tcPr>
          <w:p>
            <w:pPr>
              <w:pStyle w:val="TableParagraph"/>
              <w:ind w:left="296"/>
              <w:rPr>
                <w:sz w:val="15"/>
              </w:rPr>
            </w:pPr>
            <w:r>
              <w:rPr>
                <w:w w:val="90"/>
                <w:sz w:val="15"/>
              </w:rPr>
              <w:t>n/a</w:t>
            </w:r>
          </w:p>
        </w:tc>
        <w:tc>
          <w:tcPr>
            <w:tcW w:w="538" w:type="dxa"/>
            <w:tcBorders>
              <w:top w:val="single" w:sz="6" w:space="0" w:color="000000"/>
              <w:bottom w:val="single" w:sz="6" w:space="0" w:color="000000"/>
            </w:tcBorders>
            <w:shd w:val="clear" w:color="auto" w:fill="B7CDC0"/>
          </w:tcPr>
          <w:p>
            <w:pPr>
              <w:pStyle w:val="TableParagraph"/>
              <w:ind w:right="172"/>
              <w:jc w:val="right"/>
              <w:rPr>
                <w:sz w:val="15"/>
              </w:rPr>
            </w:pPr>
            <w:r>
              <w:rPr>
                <w:w w:val="75"/>
                <w:sz w:val="15"/>
              </w:rPr>
              <w:t>47</w:t>
            </w:r>
          </w:p>
        </w:tc>
      </w:tr>
    </w:tbl>
    <w:p>
      <w:pPr>
        <w:spacing w:before="0" w:after="4"/>
        <w:ind w:left="471" w:right="0" w:firstLine="0"/>
        <w:jc w:val="left"/>
        <w:rPr>
          <w:b/>
          <w:sz w:val="15"/>
        </w:rPr>
      </w:pPr>
      <w:r>
        <w:rPr>
          <w:b/>
          <w:w w:val="90"/>
          <w:sz w:val="15"/>
        </w:rPr>
        <w:t>GRANULARS/NEUTRALIZERS/BIOREMEDIATION</w:t>
      </w:r>
    </w:p>
    <w:tbl>
      <w:tblPr>
        <w:tblW w:w="0" w:type="auto"/>
        <w:jc w:val="left"/>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2"/>
        <w:gridCol w:w="933"/>
        <w:gridCol w:w="1066"/>
        <w:gridCol w:w="2588"/>
        <w:gridCol w:w="1713"/>
        <w:gridCol w:w="563"/>
        <w:gridCol w:w="731"/>
        <w:gridCol w:w="606"/>
        <w:gridCol w:w="831"/>
        <w:gridCol w:w="1242"/>
        <w:gridCol w:w="1126"/>
        <w:gridCol w:w="724"/>
        <w:gridCol w:w="542"/>
      </w:tblGrid>
      <w:tr>
        <w:trPr>
          <w:trHeight w:val="165" w:hRule="atLeast"/>
        </w:trPr>
        <w:tc>
          <w:tcPr>
            <w:tcW w:w="682" w:type="dxa"/>
            <w:tcBorders>
              <w:top w:val="single" w:sz="6" w:space="0" w:color="000000"/>
              <w:bottom w:val="single" w:sz="6" w:space="0" w:color="000000"/>
            </w:tcBorders>
            <w:shd w:val="clear" w:color="auto" w:fill="FFF45F"/>
          </w:tcPr>
          <w:p>
            <w:pPr>
              <w:pStyle w:val="TableParagraph"/>
              <w:ind w:left="10"/>
              <w:rPr>
                <w:sz w:val="15"/>
              </w:rPr>
            </w:pPr>
            <w:r>
              <w:rPr>
                <w:w w:val="90"/>
                <w:sz w:val="15"/>
              </w:rPr>
              <w:t>OIL040</w:t>
            </w:r>
          </w:p>
        </w:tc>
        <w:tc>
          <w:tcPr>
            <w:tcW w:w="933" w:type="dxa"/>
            <w:tcBorders>
              <w:top w:val="single" w:sz="6" w:space="0" w:color="000000"/>
              <w:bottom w:val="single" w:sz="6" w:space="0" w:color="000000"/>
            </w:tcBorders>
            <w:shd w:val="clear" w:color="auto" w:fill="FFF45F"/>
          </w:tcPr>
          <w:p>
            <w:pPr>
              <w:pStyle w:val="TableParagraph"/>
              <w:ind w:left="138"/>
              <w:rPr>
                <w:sz w:val="15"/>
              </w:rPr>
            </w:pPr>
            <w:r>
              <w:rPr>
                <w:w w:val="90"/>
                <w:sz w:val="15"/>
              </w:rPr>
              <w:t>OIL040</w:t>
            </w:r>
          </w:p>
        </w:tc>
        <w:tc>
          <w:tcPr>
            <w:tcW w:w="1066" w:type="dxa"/>
            <w:tcBorders>
              <w:top w:val="single" w:sz="6" w:space="0" w:color="000000"/>
              <w:bottom w:val="single" w:sz="6" w:space="0" w:color="000000"/>
            </w:tcBorders>
            <w:shd w:val="clear" w:color="auto" w:fill="FFF45F"/>
          </w:tcPr>
          <w:p>
            <w:pPr>
              <w:pStyle w:val="TableParagraph"/>
              <w:ind w:right="236"/>
              <w:jc w:val="right"/>
              <w:rPr>
                <w:sz w:val="15"/>
              </w:rPr>
            </w:pPr>
            <w:r>
              <w:rPr>
                <w:w w:val="75"/>
                <w:sz w:val="15"/>
              </w:rPr>
              <w:t>GRAN1000</w:t>
            </w:r>
          </w:p>
        </w:tc>
        <w:tc>
          <w:tcPr>
            <w:tcW w:w="2588" w:type="dxa"/>
            <w:tcBorders>
              <w:top w:val="single" w:sz="6" w:space="0" w:color="000000"/>
              <w:bottom w:val="single" w:sz="6" w:space="0" w:color="000000"/>
            </w:tcBorders>
            <w:shd w:val="clear" w:color="auto" w:fill="FFF45F"/>
          </w:tcPr>
          <w:p>
            <w:pPr>
              <w:pStyle w:val="TableParagraph"/>
              <w:ind w:left="249"/>
              <w:rPr>
                <w:sz w:val="15"/>
              </w:rPr>
            </w:pPr>
            <w:r>
              <w:rPr>
                <w:w w:val="90"/>
                <w:sz w:val="15"/>
              </w:rPr>
              <w:t>Oil-Dri</w:t>
            </w:r>
            <w:r>
              <w:rPr>
                <w:w w:val="90"/>
                <w:position w:val="5"/>
                <w:sz w:val="8"/>
              </w:rPr>
              <w:t>TM</w:t>
            </w:r>
            <w:r>
              <w:rPr>
                <w:w w:val="90"/>
                <w:sz w:val="15"/>
              </w:rPr>
              <w:t>, absorbent clay</w:t>
            </w:r>
          </w:p>
        </w:tc>
        <w:tc>
          <w:tcPr>
            <w:tcW w:w="1713" w:type="dxa"/>
            <w:tcBorders>
              <w:top w:val="single" w:sz="6" w:space="0" w:color="000000"/>
              <w:bottom w:val="single" w:sz="6" w:space="0" w:color="000000"/>
            </w:tcBorders>
            <w:shd w:val="clear" w:color="auto" w:fill="FFF45F"/>
          </w:tcPr>
          <w:p>
            <w:pPr>
              <w:pStyle w:val="TableParagraph"/>
              <w:ind w:left="756"/>
              <w:rPr>
                <w:sz w:val="15"/>
              </w:rPr>
            </w:pPr>
            <w:r>
              <w:rPr>
                <w:w w:val="90"/>
                <w:sz w:val="15"/>
              </w:rPr>
              <w:t>40 lb bag</w:t>
            </w:r>
          </w:p>
        </w:tc>
        <w:tc>
          <w:tcPr>
            <w:tcW w:w="563"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n/a</w:t>
            </w:r>
          </w:p>
        </w:tc>
        <w:tc>
          <w:tcPr>
            <w:tcW w:w="731" w:type="dxa"/>
            <w:tcBorders>
              <w:top w:val="single" w:sz="6" w:space="0" w:color="000000"/>
              <w:bottom w:val="single" w:sz="6" w:space="0" w:color="000000"/>
            </w:tcBorders>
            <w:shd w:val="clear" w:color="auto" w:fill="FFF45F"/>
          </w:tcPr>
          <w:p>
            <w:pPr>
              <w:pStyle w:val="TableParagraph"/>
              <w:ind w:left="160"/>
              <w:rPr>
                <w:sz w:val="15"/>
              </w:rPr>
            </w:pPr>
            <w:r>
              <w:rPr>
                <w:w w:val="85"/>
                <w:sz w:val="15"/>
              </w:rPr>
              <w:t>gray</w:t>
            </w:r>
          </w:p>
        </w:tc>
        <w:tc>
          <w:tcPr>
            <w:tcW w:w="606" w:type="dxa"/>
            <w:tcBorders>
              <w:top w:val="single" w:sz="6" w:space="0" w:color="000000"/>
              <w:bottom w:val="single" w:sz="6" w:space="0" w:color="000000"/>
            </w:tcBorders>
            <w:shd w:val="clear" w:color="auto" w:fill="FFF45F"/>
          </w:tcPr>
          <w:p>
            <w:pPr>
              <w:pStyle w:val="TableParagraph"/>
              <w:ind w:right="39"/>
              <w:jc w:val="center"/>
              <w:rPr>
                <w:sz w:val="15"/>
              </w:rPr>
            </w:pPr>
            <w:r>
              <w:rPr>
                <w:w w:val="79"/>
                <w:sz w:val="15"/>
              </w:rPr>
              <w:t>1</w:t>
            </w:r>
          </w:p>
        </w:tc>
        <w:tc>
          <w:tcPr>
            <w:tcW w:w="831" w:type="dxa"/>
            <w:tcBorders>
              <w:top w:val="single" w:sz="6" w:space="0" w:color="000000"/>
              <w:bottom w:val="single" w:sz="6" w:space="0" w:color="000000"/>
            </w:tcBorders>
            <w:shd w:val="clear" w:color="auto" w:fill="FFF45F"/>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FFF45F"/>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FFF45F"/>
          </w:tcPr>
          <w:p>
            <w:pPr>
              <w:pStyle w:val="TableParagraph"/>
              <w:ind w:right="303"/>
              <w:jc w:val="right"/>
              <w:rPr>
                <w:sz w:val="15"/>
              </w:rPr>
            </w:pPr>
            <w:r>
              <w:rPr>
                <w:w w:val="75"/>
                <w:sz w:val="15"/>
              </w:rPr>
              <w:t>43</w:t>
            </w:r>
          </w:p>
        </w:tc>
        <w:tc>
          <w:tcPr>
            <w:tcW w:w="724" w:type="dxa"/>
            <w:tcBorders>
              <w:top w:val="single" w:sz="6" w:space="0" w:color="000000"/>
              <w:bottom w:val="single" w:sz="6" w:space="0" w:color="000000"/>
            </w:tcBorders>
            <w:shd w:val="clear" w:color="auto" w:fill="FFF45F"/>
          </w:tcPr>
          <w:p>
            <w:pPr>
              <w:pStyle w:val="TableParagraph"/>
              <w:ind w:left="284"/>
              <w:rPr>
                <w:sz w:val="15"/>
              </w:rPr>
            </w:pPr>
            <w:r>
              <w:rPr>
                <w:w w:val="90"/>
                <w:sz w:val="15"/>
              </w:rPr>
              <w:t>50</w:t>
            </w:r>
          </w:p>
        </w:tc>
        <w:tc>
          <w:tcPr>
            <w:tcW w:w="542" w:type="dxa"/>
            <w:tcBorders>
              <w:top w:val="single" w:sz="6" w:space="0" w:color="000000"/>
              <w:bottom w:val="single" w:sz="6" w:space="0" w:color="000000"/>
            </w:tcBorders>
            <w:shd w:val="clear" w:color="auto" w:fill="FFF45F"/>
          </w:tcPr>
          <w:p>
            <w:pPr>
              <w:pStyle w:val="TableParagraph"/>
              <w:ind w:right="189"/>
              <w:jc w:val="right"/>
              <w:rPr>
                <w:sz w:val="15"/>
              </w:rPr>
            </w:pPr>
            <w:r>
              <w:rPr>
                <w:w w:val="75"/>
                <w:sz w:val="15"/>
              </w:rPr>
              <w:t>49</w:t>
            </w:r>
          </w:p>
        </w:tc>
      </w:tr>
      <w:tr>
        <w:trPr>
          <w:trHeight w:val="165" w:hRule="atLeast"/>
        </w:trPr>
        <w:tc>
          <w:tcPr>
            <w:tcW w:w="682" w:type="dxa"/>
            <w:tcBorders>
              <w:top w:val="single" w:sz="6" w:space="0" w:color="000000"/>
              <w:bottom w:val="single" w:sz="6" w:space="0" w:color="000000"/>
            </w:tcBorders>
            <w:shd w:val="clear" w:color="auto" w:fill="FFF45F"/>
          </w:tcPr>
          <w:p>
            <w:pPr>
              <w:pStyle w:val="TableParagraph"/>
              <w:ind w:left="5"/>
              <w:rPr>
                <w:sz w:val="15"/>
              </w:rPr>
            </w:pPr>
            <w:r>
              <w:rPr>
                <w:w w:val="90"/>
                <w:sz w:val="15"/>
              </w:rPr>
              <w:t>OIL046</w:t>
            </w:r>
          </w:p>
        </w:tc>
        <w:tc>
          <w:tcPr>
            <w:tcW w:w="933" w:type="dxa"/>
            <w:tcBorders>
              <w:top w:val="single" w:sz="6" w:space="0" w:color="000000"/>
              <w:bottom w:val="single" w:sz="6" w:space="0" w:color="000000"/>
            </w:tcBorders>
            <w:shd w:val="clear" w:color="auto" w:fill="FFF45F"/>
          </w:tcPr>
          <w:p>
            <w:pPr>
              <w:pStyle w:val="TableParagraph"/>
              <w:ind w:left="143"/>
              <w:rPr>
                <w:sz w:val="15"/>
              </w:rPr>
            </w:pPr>
            <w:r>
              <w:rPr>
                <w:w w:val="90"/>
                <w:sz w:val="15"/>
              </w:rPr>
              <w:t>OIL046</w:t>
            </w:r>
          </w:p>
        </w:tc>
        <w:tc>
          <w:tcPr>
            <w:tcW w:w="1066" w:type="dxa"/>
            <w:tcBorders>
              <w:top w:val="single" w:sz="6" w:space="0" w:color="000000"/>
              <w:bottom w:val="single" w:sz="6" w:space="0" w:color="000000"/>
            </w:tcBorders>
            <w:shd w:val="clear" w:color="auto" w:fill="FFF45F"/>
          </w:tcPr>
          <w:p>
            <w:pPr>
              <w:pStyle w:val="TableParagraph"/>
              <w:ind w:right="242"/>
              <w:jc w:val="right"/>
              <w:rPr>
                <w:sz w:val="15"/>
              </w:rPr>
            </w:pPr>
            <w:r>
              <w:rPr>
                <w:w w:val="75"/>
                <w:sz w:val="15"/>
              </w:rPr>
              <w:t>GRAN1001</w:t>
            </w:r>
          </w:p>
        </w:tc>
        <w:tc>
          <w:tcPr>
            <w:tcW w:w="2588" w:type="dxa"/>
            <w:tcBorders>
              <w:top w:val="single" w:sz="6" w:space="0" w:color="000000"/>
              <w:bottom w:val="single" w:sz="6" w:space="0" w:color="000000"/>
            </w:tcBorders>
            <w:shd w:val="clear" w:color="auto" w:fill="FFF45F"/>
          </w:tcPr>
          <w:p>
            <w:pPr>
              <w:pStyle w:val="TableParagraph"/>
              <w:ind w:left="244"/>
              <w:rPr>
                <w:sz w:val="15"/>
              </w:rPr>
            </w:pPr>
            <w:r>
              <w:rPr>
                <w:w w:val="90"/>
                <w:sz w:val="15"/>
              </w:rPr>
              <w:t>Floor-Dry, diatomaceous earth</w:t>
            </w:r>
          </w:p>
        </w:tc>
        <w:tc>
          <w:tcPr>
            <w:tcW w:w="1713" w:type="dxa"/>
            <w:tcBorders>
              <w:top w:val="single" w:sz="6" w:space="0" w:color="000000"/>
              <w:bottom w:val="single" w:sz="6" w:space="0" w:color="000000"/>
            </w:tcBorders>
            <w:shd w:val="clear" w:color="auto" w:fill="FFF45F"/>
          </w:tcPr>
          <w:p>
            <w:pPr>
              <w:pStyle w:val="TableParagraph"/>
              <w:ind w:left="756"/>
              <w:rPr>
                <w:sz w:val="15"/>
              </w:rPr>
            </w:pPr>
            <w:r>
              <w:rPr>
                <w:w w:val="90"/>
                <w:sz w:val="15"/>
              </w:rPr>
              <w:t>20 lb bag</w:t>
            </w:r>
          </w:p>
        </w:tc>
        <w:tc>
          <w:tcPr>
            <w:tcW w:w="563" w:type="dxa"/>
            <w:tcBorders>
              <w:top w:val="single" w:sz="6" w:space="0" w:color="000000"/>
              <w:bottom w:val="single" w:sz="6" w:space="0" w:color="000000"/>
            </w:tcBorders>
            <w:shd w:val="clear" w:color="auto" w:fill="FFF45F"/>
          </w:tcPr>
          <w:p>
            <w:pPr>
              <w:pStyle w:val="TableParagraph"/>
              <w:ind w:right="160"/>
              <w:jc w:val="right"/>
              <w:rPr>
                <w:sz w:val="15"/>
              </w:rPr>
            </w:pPr>
            <w:r>
              <w:rPr>
                <w:w w:val="75"/>
                <w:sz w:val="15"/>
              </w:rPr>
              <w:t>n/a</w:t>
            </w:r>
          </w:p>
        </w:tc>
        <w:tc>
          <w:tcPr>
            <w:tcW w:w="731" w:type="dxa"/>
            <w:tcBorders>
              <w:top w:val="single" w:sz="6" w:space="0" w:color="000000"/>
              <w:bottom w:val="single" w:sz="6" w:space="0" w:color="000000"/>
            </w:tcBorders>
            <w:shd w:val="clear" w:color="auto" w:fill="FFF45F"/>
          </w:tcPr>
          <w:p>
            <w:pPr>
              <w:pStyle w:val="TableParagraph"/>
              <w:ind w:left="160"/>
              <w:rPr>
                <w:sz w:val="15"/>
              </w:rPr>
            </w:pPr>
            <w:r>
              <w:rPr>
                <w:w w:val="85"/>
                <w:sz w:val="15"/>
              </w:rPr>
              <w:t>tan</w:t>
            </w:r>
          </w:p>
        </w:tc>
        <w:tc>
          <w:tcPr>
            <w:tcW w:w="606" w:type="dxa"/>
            <w:tcBorders>
              <w:top w:val="single" w:sz="6" w:space="0" w:color="000000"/>
              <w:bottom w:val="single" w:sz="6" w:space="0" w:color="000000"/>
            </w:tcBorders>
            <w:shd w:val="clear" w:color="auto" w:fill="FFF45F"/>
          </w:tcPr>
          <w:p>
            <w:pPr>
              <w:pStyle w:val="TableParagraph"/>
              <w:ind w:right="38"/>
              <w:jc w:val="center"/>
              <w:rPr>
                <w:sz w:val="15"/>
              </w:rPr>
            </w:pPr>
            <w:r>
              <w:rPr>
                <w:w w:val="79"/>
                <w:sz w:val="15"/>
              </w:rPr>
              <w:t>1</w:t>
            </w:r>
          </w:p>
        </w:tc>
        <w:tc>
          <w:tcPr>
            <w:tcW w:w="831" w:type="dxa"/>
            <w:tcBorders>
              <w:top w:val="single" w:sz="6" w:space="0" w:color="000000"/>
              <w:bottom w:val="single" w:sz="6" w:space="0" w:color="000000"/>
            </w:tcBorders>
            <w:shd w:val="clear" w:color="auto" w:fill="FFF45F"/>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FFF45F"/>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FFF45F"/>
          </w:tcPr>
          <w:p>
            <w:pPr>
              <w:pStyle w:val="TableParagraph"/>
              <w:ind w:right="303"/>
              <w:jc w:val="right"/>
              <w:rPr>
                <w:sz w:val="15"/>
              </w:rPr>
            </w:pPr>
            <w:r>
              <w:rPr>
                <w:w w:val="75"/>
                <w:sz w:val="15"/>
              </w:rPr>
              <w:t>22</w:t>
            </w:r>
          </w:p>
        </w:tc>
        <w:tc>
          <w:tcPr>
            <w:tcW w:w="724" w:type="dxa"/>
            <w:tcBorders>
              <w:top w:val="single" w:sz="6" w:space="0" w:color="000000"/>
              <w:bottom w:val="single" w:sz="6" w:space="0" w:color="000000"/>
            </w:tcBorders>
            <w:shd w:val="clear" w:color="auto" w:fill="FFF45F"/>
          </w:tcPr>
          <w:p>
            <w:pPr>
              <w:pStyle w:val="TableParagraph"/>
              <w:ind w:left="284"/>
              <w:rPr>
                <w:sz w:val="15"/>
              </w:rPr>
            </w:pPr>
            <w:r>
              <w:rPr>
                <w:w w:val="90"/>
                <w:sz w:val="15"/>
              </w:rPr>
              <w:t>84</w:t>
            </w:r>
          </w:p>
        </w:tc>
        <w:tc>
          <w:tcPr>
            <w:tcW w:w="542" w:type="dxa"/>
            <w:tcBorders>
              <w:top w:val="single" w:sz="6" w:space="0" w:color="000000"/>
              <w:bottom w:val="single" w:sz="6" w:space="0" w:color="000000"/>
            </w:tcBorders>
            <w:shd w:val="clear" w:color="auto" w:fill="FFF45F"/>
          </w:tcPr>
          <w:p>
            <w:pPr>
              <w:pStyle w:val="TableParagraph"/>
              <w:ind w:right="189"/>
              <w:jc w:val="right"/>
              <w:rPr>
                <w:sz w:val="15"/>
              </w:rPr>
            </w:pPr>
            <w:r>
              <w:rPr>
                <w:w w:val="75"/>
                <w:sz w:val="15"/>
              </w:rPr>
              <w:t>49</w:t>
            </w:r>
          </w:p>
        </w:tc>
      </w:tr>
      <w:tr>
        <w:trPr>
          <w:trHeight w:val="165" w:hRule="atLeast"/>
        </w:trPr>
        <w:tc>
          <w:tcPr>
            <w:tcW w:w="682" w:type="dxa"/>
            <w:tcBorders>
              <w:top w:val="single" w:sz="6" w:space="0" w:color="000000"/>
              <w:bottom w:val="single" w:sz="6" w:space="0" w:color="000000"/>
            </w:tcBorders>
            <w:shd w:val="clear" w:color="auto" w:fill="FFF45F"/>
          </w:tcPr>
          <w:p>
            <w:pPr>
              <w:pStyle w:val="TableParagraph"/>
              <w:ind w:left="5"/>
              <w:rPr>
                <w:sz w:val="15"/>
              </w:rPr>
            </w:pPr>
            <w:r>
              <w:rPr>
                <w:w w:val="90"/>
                <w:sz w:val="15"/>
              </w:rPr>
              <w:t>OIL051</w:t>
            </w:r>
          </w:p>
        </w:tc>
        <w:tc>
          <w:tcPr>
            <w:tcW w:w="933" w:type="dxa"/>
            <w:tcBorders>
              <w:top w:val="single" w:sz="6" w:space="0" w:color="000000"/>
              <w:bottom w:val="single" w:sz="6" w:space="0" w:color="000000"/>
            </w:tcBorders>
            <w:shd w:val="clear" w:color="auto" w:fill="FFF45F"/>
          </w:tcPr>
          <w:p>
            <w:pPr>
              <w:pStyle w:val="TableParagraph"/>
              <w:ind w:left="143"/>
              <w:rPr>
                <w:sz w:val="15"/>
              </w:rPr>
            </w:pPr>
            <w:r>
              <w:rPr>
                <w:w w:val="90"/>
                <w:sz w:val="15"/>
              </w:rPr>
              <w:t>OIL051</w:t>
            </w:r>
          </w:p>
        </w:tc>
        <w:tc>
          <w:tcPr>
            <w:tcW w:w="1066" w:type="dxa"/>
            <w:tcBorders>
              <w:top w:val="single" w:sz="6" w:space="0" w:color="000000"/>
              <w:bottom w:val="single" w:sz="6" w:space="0" w:color="000000"/>
            </w:tcBorders>
            <w:shd w:val="clear" w:color="auto" w:fill="FFF45F"/>
          </w:tcPr>
          <w:p>
            <w:pPr>
              <w:pStyle w:val="TableParagraph"/>
              <w:ind w:right="242"/>
              <w:jc w:val="right"/>
              <w:rPr>
                <w:sz w:val="15"/>
              </w:rPr>
            </w:pPr>
            <w:r>
              <w:rPr>
                <w:w w:val="75"/>
                <w:sz w:val="15"/>
              </w:rPr>
              <w:t>GRAN1002</w:t>
            </w:r>
          </w:p>
        </w:tc>
        <w:tc>
          <w:tcPr>
            <w:tcW w:w="2588" w:type="dxa"/>
            <w:tcBorders>
              <w:top w:val="single" w:sz="6" w:space="0" w:color="000000"/>
              <w:bottom w:val="single" w:sz="6" w:space="0" w:color="000000"/>
            </w:tcBorders>
            <w:shd w:val="clear" w:color="auto" w:fill="FFF45F"/>
          </w:tcPr>
          <w:p>
            <w:pPr>
              <w:pStyle w:val="TableParagraph"/>
              <w:ind w:left="244"/>
              <w:rPr>
                <w:sz w:val="15"/>
              </w:rPr>
            </w:pPr>
            <w:r>
              <w:rPr>
                <w:w w:val="90"/>
                <w:sz w:val="15"/>
              </w:rPr>
              <w:t>Perlite floor sweep</w:t>
            </w:r>
          </w:p>
        </w:tc>
        <w:tc>
          <w:tcPr>
            <w:tcW w:w="1713" w:type="dxa"/>
            <w:tcBorders>
              <w:top w:val="single" w:sz="6" w:space="0" w:color="000000"/>
              <w:bottom w:val="single" w:sz="6" w:space="0" w:color="000000"/>
            </w:tcBorders>
            <w:shd w:val="clear" w:color="auto" w:fill="FFF45F"/>
          </w:tcPr>
          <w:p>
            <w:pPr>
              <w:pStyle w:val="TableParagraph"/>
              <w:ind w:left="756"/>
              <w:rPr>
                <w:sz w:val="15"/>
              </w:rPr>
            </w:pPr>
            <w:r>
              <w:rPr>
                <w:w w:val="90"/>
                <w:sz w:val="15"/>
              </w:rPr>
              <w:t>25 lb bag</w:t>
            </w:r>
          </w:p>
        </w:tc>
        <w:tc>
          <w:tcPr>
            <w:tcW w:w="56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31" w:type="dxa"/>
            <w:tcBorders>
              <w:top w:val="single" w:sz="6" w:space="0" w:color="000000"/>
              <w:bottom w:val="single" w:sz="6" w:space="0" w:color="000000"/>
            </w:tcBorders>
            <w:shd w:val="clear" w:color="auto" w:fill="FFF45F"/>
          </w:tcPr>
          <w:p>
            <w:pPr>
              <w:pStyle w:val="TableParagraph"/>
              <w:ind w:left="160"/>
              <w:rPr>
                <w:sz w:val="15"/>
              </w:rPr>
            </w:pPr>
            <w:r>
              <w:rPr>
                <w:w w:val="90"/>
                <w:sz w:val="15"/>
              </w:rPr>
              <w:t>white</w:t>
            </w:r>
          </w:p>
        </w:tc>
        <w:tc>
          <w:tcPr>
            <w:tcW w:w="606" w:type="dxa"/>
            <w:tcBorders>
              <w:top w:val="single" w:sz="6" w:space="0" w:color="000000"/>
              <w:bottom w:val="single" w:sz="6" w:space="0" w:color="000000"/>
            </w:tcBorders>
            <w:shd w:val="clear" w:color="auto" w:fill="FFF45F"/>
          </w:tcPr>
          <w:p>
            <w:pPr>
              <w:pStyle w:val="TableParagraph"/>
              <w:ind w:right="38"/>
              <w:jc w:val="center"/>
              <w:rPr>
                <w:sz w:val="15"/>
              </w:rPr>
            </w:pPr>
            <w:r>
              <w:rPr>
                <w:w w:val="79"/>
                <w:sz w:val="15"/>
              </w:rPr>
              <w:t>1</w:t>
            </w:r>
          </w:p>
        </w:tc>
        <w:tc>
          <w:tcPr>
            <w:tcW w:w="831" w:type="dxa"/>
            <w:tcBorders>
              <w:top w:val="single" w:sz="6" w:space="0" w:color="000000"/>
              <w:bottom w:val="single" w:sz="6" w:space="0" w:color="000000"/>
            </w:tcBorders>
            <w:shd w:val="clear" w:color="auto" w:fill="FFF45F"/>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FFF45F"/>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FFF45F"/>
          </w:tcPr>
          <w:p>
            <w:pPr>
              <w:pStyle w:val="TableParagraph"/>
              <w:ind w:right="303"/>
              <w:jc w:val="right"/>
              <w:rPr>
                <w:sz w:val="15"/>
              </w:rPr>
            </w:pPr>
            <w:r>
              <w:rPr>
                <w:w w:val="75"/>
                <w:sz w:val="15"/>
              </w:rPr>
              <w:t>28</w:t>
            </w:r>
          </w:p>
        </w:tc>
        <w:tc>
          <w:tcPr>
            <w:tcW w:w="724" w:type="dxa"/>
            <w:tcBorders>
              <w:top w:val="single" w:sz="6" w:space="0" w:color="000000"/>
              <w:bottom w:val="single" w:sz="6" w:space="0" w:color="000000"/>
            </w:tcBorders>
            <w:shd w:val="clear" w:color="auto" w:fill="FFF45F"/>
          </w:tcPr>
          <w:p>
            <w:pPr>
              <w:pStyle w:val="TableParagraph"/>
              <w:ind w:left="284"/>
              <w:rPr>
                <w:sz w:val="15"/>
              </w:rPr>
            </w:pPr>
            <w:r>
              <w:rPr>
                <w:w w:val="90"/>
                <w:sz w:val="15"/>
              </w:rPr>
              <w:t>30</w:t>
            </w:r>
          </w:p>
        </w:tc>
        <w:tc>
          <w:tcPr>
            <w:tcW w:w="542" w:type="dxa"/>
            <w:tcBorders>
              <w:top w:val="single" w:sz="6" w:space="0" w:color="000000"/>
              <w:bottom w:val="single" w:sz="6" w:space="0" w:color="000000"/>
            </w:tcBorders>
            <w:shd w:val="clear" w:color="auto" w:fill="FFF45F"/>
          </w:tcPr>
          <w:p>
            <w:pPr>
              <w:pStyle w:val="TableParagraph"/>
              <w:ind w:right="189"/>
              <w:jc w:val="right"/>
              <w:rPr>
                <w:sz w:val="15"/>
              </w:rPr>
            </w:pPr>
            <w:r>
              <w:rPr>
                <w:w w:val="75"/>
                <w:sz w:val="15"/>
              </w:rPr>
              <w:t>49</w:t>
            </w:r>
          </w:p>
        </w:tc>
      </w:tr>
      <w:tr>
        <w:trPr>
          <w:trHeight w:val="165" w:hRule="atLeast"/>
        </w:trPr>
        <w:tc>
          <w:tcPr>
            <w:tcW w:w="682" w:type="dxa"/>
            <w:tcBorders>
              <w:top w:val="single" w:sz="6" w:space="0" w:color="000000"/>
              <w:bottom w:val="single" w:sz="6" w:space="0" w:color="000000"/>
            </w:tcBorders>
            <w:shd w:val="clear" w:color="auto" w:fill="FFF45F"/>
          </w:tcPr>
          <w:p>
            <w:pPr>
              <w:pStyle w:val="TableParagraph"/>
              <w:ind w:left="5"/>
              <w:rPr>
                <w:sz w:val="15"/>
              </w:rPr>
            </w:pPr>
            <w:r>
              <w:rPr>
                <w:w w:val="90"/>
                <w:sz w:val="15"/>
              </w:rPr>
              <w:t>OIL067</w:t>
            </w:r>
          </w:p>
        </w:tc>
        <w:tc>
          <w:tcPr>
            <w:tcW w:w="933" w:type="dxa"/>
            <w:tcBorders>
              <w:top w:val="single" w:sz="6" w:space="0" w:color="000000"/>
              <w:bottom w:val="single" w:sz="6" w:space="0" w:color="000000"/>
            </w:tcBorders>
            <w:shd w:val="clear" w:color="auto" w:fill="FFF45F"/>
          </w:tcPr>
          <w:p>
            <w:pPr>
              <w:pStyle w:val="TableParagraph"/>
              <w:ind w:left="143"/>
              <w:rPr>
                <w:sz w:val="15"/>
              </w:rPr>
            </w:pPr>
            <w:r>
              <w:rPr>
                <w:w w:val="90"/>
                <w:sz w:val="15"/>
              </w:rPr>
              <w:t>OIL067</w:t>
            </w:r>
          </w:p>
        </w:tc>
        <w:tc>
          <w:tcPr>
            <w:tcW w:w="1066" w:type="dxa"/>
            <w:tcBorders>
              <w:top w:val="single" w:sz="6" w:space="0" w:color="000000"/>
              <w:bottom w:val="single" w:sz="6" w:space="0" w:color="000000"/>
            </w:tcBorders>
            <w:shd w:val="clear" w:color="auto" w:fill="FFF45F"/>
          </w:tcPr>
          <w:p>
            <w:pPr>
              <w:pStyle w:val="TableParagraph"/>
              <w:ind w:right="242"/>
              <w:jc w:val="right"/>
              <w:rPr>
                <w:sz w:val="15"/>
              </w:rPr>
            </w:pPr>
            <w:r>
              <w:rPr>
                <w:w w:val="75"/>
                <w:sz w:val="15"/>
              </w:rPr>
              <w:t>GRAN1003</w:t>
            </w:r>
          </w:p>
        </w:tc>
        <w:tc>
          <w:tcPr>
            <w:tcW w:w="2588" w:type="dxa"/>
            <w:tcBorders>
              <w:top w:val="single" w:sz="6" w:space="0" w:color="000000"/>
              <w:bottom w:val="single" w:sz="6" w:space="0" w:color="000000"/>
            </w:tcBorders>
            <w:shd w:val="clear" w:color="auto" w:fill="FFF45F"/>
          </w:tcPr>
          <w:p>
            <w:pPr>
              <w:pStyle w:val="TableParagraph"/>
              <w:ind w:left="244"/>
              <w:rPr>
                <w:sz w:val="15"/>
              </w:rPr>
            </w:pPr>
            <w:r>
              <w:rPr>
                <w:w w:val="90"/>
                <w:sz w:val="15"/>
              </w:rPr>
              <w:t>Perlite floor sweep</w:t>
            </w:r>
          </w:p>
        </w:tc>
        <w:tc>
          <w:tcPr>
            <w:tcW w:w="1713" w:type="dxa"/>
            <w:tcBorders>
              <w:top w:val="single" w:sz="6" w:space="0" w:color="000000"/>
              <w:bottom w:val="single" w:sz="6" w:space="0" w:color="000000"/>
            </w:tcBorders>
            <w:shd w:val="clear" w:color="auto" w:fill="FFF45F"/>
          </w:tcPr>
          <w:p>
            <w:pPr>
              <w:pStyle w:val="TableParagraph"/>
              <w:ind w:left="756"/>
              <w:rPr>
                <w:sz w:val="15"/>
              </w:rPr>
            </w:pPr>
            <w:r>
              <w:rPr>
                <w:w w:val="90"/>
                <w:sz w:val="15"/>
              </w:rPr>
              <w:t>1.5 lb canister</w:t>
            </w:r>
          </w:p>
        </w:tc>
        <w:tc>
          <w:tcPr>
            <w:tcW w:w="56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31" w:type="dxa"/>
            <w:tcBorders>
              <w:top w:val="single" w:sz="6" w:space="0" w:color="000000"/>
              <w:bottom w:val="single" w:sz="6" w:space="0" w:color="000000"/>
            </w:tcBorders>
            <w:shd w:val="clear" w:color="auto" w:fill="FFF45F"/>
          </w:tcPr>
          <w:p>
            <w:pPr>
              <w:pStyle w:val="TableParagraph"/>
              <w:ind w:left="160"/>
              <w:rPr>
                <w:sz w:val="15"/>
              </w:rPr>
            </w:pPr>
            <w:r>
              <w:rPr>
                <w:w w:val="90"/>
                <w:sz w:val="15"/>
              </w:rPr>
              <w:t>white</w:t>
            </w:r>
          </w:p>
        </w:tc>
        <w:tc>
          <w:tcPr>
            <w:tcW w:w="606" w:type="dxa"/>
            <w:tcBorders>
              <w:top w:val="single" w:sz="6" w:space="0" w:color="000000"/>
              <w:bottom w:val="single" w:sz="6" w:space="0" w:color="000000"/>
            </w:tcBorders>
            <w:shd w:val="clear" w:color="auto" w:fill="FFF45F"/>
          </w:tcPr>
          <w:p>
            <w:pPr>
              <w:pStyle w:val="TableParagraph"/>
              <w:ind w:right="38"/>
              <w:jc w:val="center"/>
              <w:rPr>
                <w:sz w:val="15"/>
              </w:rPr>
            </w:pPr>
            <w:r>
              <w:rPr>
                <w:w w:val="79"/>
                <w:sz w:val="15"/>
              </w:rPr>
              <w:t>8</w:t>
            </w:r>
          </w:p>
        </w:tc>
        <w:tc>
          <w:tcPr>
            <w:tcW w:w="831" w:type="dxa"/>
            <w:tcBorders>
              <w:top w:val="single" w:sz="6" w:space="0" w:color="000000"/>
              <w:bottom w:val="single" w:sz="6" w:space="0" w:color="000000"/>
            </w:tcBorders>
            <w:shd w:val="clear" w:color="auto" w:fill="FFF45F"/>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FFF45F"/>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FFF45F"/>
          </w:tcPr>
          <w:p>
            <w:pPr>
              <w:pStyle w:val="TableParagraph"/>
              <w:ind w:right="366"/>
              <w:jc w:val="right"/>
              <w:rPr>
                <w:sz w:val="15"/>
              </w:rPr>
            </w:pPr>
            <w:r>
              <w:rPr>
                <w:w w:val="79"/>
                <w:sz w:val="15"/>
              </w:rPr>
              <w:t>2</w:t>
            </w:r>
          </w:p>
        </w:tc>
        <w:tc>
          <w:tcPr>
            <w:tcW w:w="724" w:type="dxa"/>
            <w:tcBorders>
              <w:top w:val="single" w:sz="6" w:space="0" w:color="000000"/>
              <w:bottom w:val="single" w:sz="6" w:space="0" w:color="000000"/>
            </w:tcBorders>
            <w:shd w:val="clear" w:color="auto" w:fill="FFF45F"/>
          </w:tcPr>
          <w:p>
            <w:pPr>
              <w:pStyle w:val="TableParagraph"/>
              <w:ind w:left="284"/>
              <w:rPr>
                <w:sz w:val="15"/>
              </w:rPr>
            </w:pPr>
            <w:r>
              <w:rPr>
                <w:w w:val="90"/>
                <w:sz w:val="15"/>
              </w:rPr>
              <w:t>240</w:t>
            </w:r>
          </w:p>
        </w:tc>
        <w:tc>
          <w:tcPr>
            <w:tcW w:w="542" w:type="dxa"/>
            <w:tcBorders>
              <w:top w:val="single" w:sz="6" w:space="0" w:color="000000"/>
              <w:bottom w:val="single" w:sz="6" w:space="0" w:color="000000"/>
            </w:tcBorders>
            <w:shd w:val="clear" w:color="auto" w:fill="FFF45F"/>
          </w:tcPr>
          <w:p>
            <w:pPr>
              <w:pStyle w:val="TableParagraph"/>
              <w:ind w:right="189"/>
              <w:jc w:val="right"/>
              <w:rPr>
                <w:sz w:val="15"/>
              </w:rPr>
            </w:pPr>
            <w:r>
              <w:rPr>
                <w:w w:val="75"/>
                <w:sz w:val="15"/>
              </w:rPr>
              <w:t>49</w:t>
            </w:r>
          </w:p>
        </w:tc>
      </w:tr>
      <w:tr>
        <w:trPr>
          <w:trHeight w:val="165" w:hRule="atLeast"/>
        </w:trPr>
        <w:tc>
          <w:tcPr>
            <w:tcW w:w="682" w:type="dxa"/>
            <w:tcBorders>
              <w:top w:val="single" w:sz="6" w:space="0" w:color="000000"/>
              <w:bottom w:val="single" w:sz="6" w:space="0" w:color="000000"/>
            </w:tcBorders>
            <w:shd w:val="clear" w:color="auto" w:fill="FFF45F"/>
          </w:tcPr>
          <w:p>
            <w:pPr>
              <w:pStyle w:val="TableParagraph"/>
              <w:ind w:left="5"/>
              <w:rPr>
                <w:sz w:val="15"/>
              </w:rPr>
            </w:pPr>
            <w:r>
              <w:rPr>
                <w:w w:val="90"/>
                <w:sz w:val="15"/>
              </w:rPr>
              <w:t>OIL052</w:t>
            </w:r>
          </w:p>
        </w:tc>
        <w:tc>
          <w:tcPr>
            <w:tcW w:w="933" w:type="dxa"/>
            <w:tcBorders>
              <w:top w:val="single" w:sz="6" w:space="0" w:color="000000"/>
              <w:bottom w:val="single" w:sz="6" w:space="0" w:color="000000"/>
            </w:tcBorders>
            <w:shd w:val="clear" w:color="auto" w:fill="FFF45F"/>
          </w:tcPr>
          <w:p>
            <w:pPr>
              <w:pStyle w:val="TableParagraph"/>
              <w:ind w:left="143"/>
              <w:rPr>
                <w:sz w:val="15"/>
              </w:rPr>
            </w:pPr>
            <w:r>
              <w:rPr>
                <w:w w:val="90"/>
                <w:sz w:val="15"/>
              </w:rPr>
              <w:t>OIL052</w:t>
            </w:r>
          </w:p>
        </w:tc>
        <w:tc>
          <w:tcPr>
            <w:tcW w:w="1066" w:type="dxa"/>
            <w:tcBorders>
              <w:top w:val="single" w:sz="6" w:space="0" w:color="000000"/>
              <w:bottom w:val="single" w:sz="6" w:space="0" w:color="000000"/>
            </w:tcBorders>
            <w:shd w:val="clear" w:color="auto" w:fill="FFF45F"/>
          </w:tcPr>
          <w:p>
            <w:pPr>
              <w:pStyle w:val="TableParagraph"/>
              <w:ind w:right="242"/>
              <w:jc w:val="right"/>
              <w:rPr>
                <w:sz w:val="15"/>
              </w:rPr>
            </w:pPr>
            <w:r>
              <w:rPr>
                <w:w w:val="75"/>
                <w:sz w:val="15"/>
              </w:rPr>
              <w:t>GRAN1004</w:t>
            </w:r>
          </w:p>
        </w:tc>
        <w:tc>
          <w:tcPr>
            <w:tcW w:w="2588" w:type="dxa"/>
            <w:tcBorders>
              <w:top w:val="single" w:sz="6" w:space="0" w:color="000000"/>
              <w:bottom w:val="single" w:sz="6" w:space="0" w:color="000000"/>
            </w:tcBorders>
            <w:shd w:val="clear" w:color="auto" w:fill="FFF45F"/>
          </w:tcPr>
          <w:p>
            <w:pPr>
              <w:pStyle w:val="TableParagraph"/>
              <w:ind w:left="244"/>
              <w:rPr>
                <w:sz w:val="15"/>
              </w:rPr>
            </w:pPr>
            <w:r>
              <w:rPr>
                <w:w w:val="90"/>
                <w:sz w:val="15"/>
              </w:rPr>
              <w:t>Vermiculite</w:t>
            </w:r>
          </w:p>
        </w:tc>
        <w:tc>
          <w:tcPr>
            <w:tcW w:w="1713" w:type="dxa"/>
            <w:tcBorders>
              <w:top w:val="single" w:sz="6" w:space="0" w:color="000000"/>
              <w:bottom w:val="single" w:sz="6" w:space="0" w:color="000000"/>
            </w:tcBorders>
            <w:shd w:val="clear" w:color="auto" w:fill="FFF45F"/>
          </w:tcPr>
          <w:p>
            <w:pPr>
              <w:pStyle w:val="TableParagraph"/>
              <w:ind w:left="756"/>
              <w:rPr>
                <w:sz w:val="15"/>
              </w:rPr>
            </w:pPr>
            <w:r>
              <w:rPr>
                <w:w w:val="90"/>
                <w:sz w:val="15"/>
              </w:rPr>
              <w:t>20 lb bag</w:t>
            </w:r>
          </w:p>
        </w:tc>
        <w:tc>
          <w:tcPr>
            <w:tcW w:w="563"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n/a</w:t>
            </w:r>
          </w:p>
        </w:tc>
        <w:tc>
          <w:tcPr>
            <w:tcW w:w="731" w:type="dxa"/>
            <w:tcBorders>
              <w:top w:val="single" w:sz="6" w:space="0" w:color="000000"/>
              <w:bottom w:val="single" w:sz="6" w:space="0" w:color="000000"/>
            </w:tcBorders>
            <w:shd w:val="clear" w:color="auto" w:fill="FFF45F"/>
          </w:tcPr>
          <w:p>
            <w:pPr>
              <w:pStyle w:val="TableParagraph"/>
              <w:ind w:left="160"/>
              <w:rPr>
                <w:sz w:val="15"/>
              </w:rPr>
            </w:pPr>
            <w:r>
              <w:rPr>
                <w:w w:val="90"/>
                <w:sz w:val="15"/>
              </w:rPr>
              <w:t>brown</w:t>
            </w:r>
          </w:p>
        </w:tc>
        <w:tc>
          <w:tcPr>
            <w:tcW w:w="606" w:type="dxa"/>
            <w:tcBorders>
              <w:top w:val="single" w:sz="6" w:space="0" w:color="000000"/>
              <w:bottom w:val="single" w:sz="6" w:space="0" w:color="000000"/>
            </w:tcBorders>
            <w:shd w:val="clear" w:color="auto" w:fill="FFF45F"/>
          </w:tcPr>
          <w:p>
            <w:pPr>
              <w:pStyle w:val="TableParagraph"/>
              <w:ind w:right="38"/>
              <w:jc w:val="center"/>
              <w:rPr>
                <w:sz w:val="15"/>
              </w:rPr>
            </w:pPr>
            <w:r>
              <w:rPr>
                <w:w w:val="79"/>
                <w:sz w:val="15"/>
              </w:rPr>
              <w:t>1</w:t>
            </w:r>
          </w:p>
        </w:tc>
        <w:tc>
          <w:tcPr>
            <w:tcW w:w="831" w:type="dxa"/>
            <w:tcBorders>
              <w:top w:val="single" w:sz="6" w:space="0" w:color="000000"/>
              <w:bottom w:val="single" w:sz="6" w:space="0" w:color="000000"/>
            </w:tcBorders>
            <w:shd w:val="clear" w:color="auto" w:fill="FFF45F"/>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FFF45F"/>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FFF45F"/>
          </w:tcPr>
          <w:p>
            <w:pPr>
              <w:pStyle w:val="TableParagraph"/>
              <w:ind w:right="303"/>
              <w:jc w:val="right"/>
              <w:rPr>
                <w:sz w:val="15"/>
              </w:rPr>
            </w:pPr>
            <w:r>
              <w:rPr>
                <w:w w:val="75"/>
                <w:sz w:val="15"/>
              </w:rPr>
              <w:t>24</w:t>
            </w:r>
          </w:p>
        </w:tc>
        <w:tc>
          <w:tcPr>
            <w:tcW w:w="724" w:type="dxa"/>
            <w:tcBorders>
              <w:top w:val="single" w:sz="6" w:space="0" w:color="000000"/>
              <w:bottom w:val="single" w:sz="6" w:space="0" w:color="000000"/>
            </w:tcBorders>
            <w:shd w:val="clear" w:color="auto" w:fill="FFF45F"/>
          </w:tcPr>
          <w:p>
            <w:pPr>
              <w:pStyle w:val="TableParagraph"/>
              <w:ind w:left="284"/>
              <w:rPr>
                <w:sz w:val="15"/>
              </w:rPr>
            </w:pPr>
            <w:r>
              <w:rPr>
                <w:w w:val="90"/>
                <w:sz w:val="15"/>
              </w:rPr>
              <w:t>30</w:t>
            </w:r>
          </w:p>
        </w:tc>
        <w:tc>
          <w:tcPr>
            <w:tcW w:w="542" w:type="dxa"/>
            <w:tcBorders>
              <w:top w:val="single" w:sz="6" w:space="0" w:color="000000"/>
              <w:bottom w:val="single" w:sz="6" w:space="0" w:color="000000"/>
            </w:tcBorders>
            <w:shd w:val="clear" w:color="auto" w:fill="FFF45F"/>
          </w:tcPr>
          <w:p>
            <w:pPr>
              <w:pStyle w:val="TableParagraph"/>
              <w:ind w:right="189"/>
              <w:jc w:val="right"/>
              <w:rPr>
                <w:sz w:val="15"/>
              </w:rPr>
            </w:pPr>
            <w:r>
              <w:rPr>
                <w:w w:val="75"/>
                <w:sz w:val="15"/>
              </w:rPr>
              <w:t>49</w:t>
            </w:r>
          </w:p>
        </w:tc>
      </w:tr>
      <w:tr>
        <w:trPr>
          <w:trHeight w:val="165" w:hRule="atLeast"/>
        </w:trPr>
        <w:tc>
          <w:tcPr>
            <w:tcW w:w="682" w:type="dxa"/>
            <w:tcBorders>
              <w:top w:val="single" w:sz="6" w:space="0" w:color="000000"/>
              <w:bottom w:val="single" w:sz="6" w:space="0" w:color="000000"/>
            </w:tcBorders>
            <w:shd w:val="clear" w:color="auto" w:fill="B7CDC0"/>
          </w:tcPr>
          <w:p>
            <w:pPr>
              <w:pStyle w:val="TableParagraph"/>
              <w:ind w:left="5"/>
              <w:rPr>
                <w:sz w:val="15"/>
              </w:rPr>
            </w:pPr>
            <w:r>
              <w:rPr>
                <w:w w:val="90"/>
                <w:sz w:val="15"/>
              </w:rPr>
              <w:t>OILM7911</w:t>
            </w:r>
          </w:p>
        </w:tc>
        <w:tc>
          <w:tcPr>
            <w:tcW w:w="933" w:type="dxa"/>
            <w:tcBorders>
              <w:top w:val="single" w:sz="6" w:space="0" w:color="000000"/>
              <w:bottom w:val="single" w:sz="6" w:space="0" w:color="000000"/>
            </w:tcBorders>
            <w:shd w:val="clear" w:color="auto" w:fill="B7CDC0"/>
          </w:tcPr>
          <w:p>
            <w:pPr>
              <w:pStyle w:val="TableParagraph"/>
              <w:ind w:left="143"/>
              <w:rPr>
                <w:sz w:val="15"/>
              </w:rPr>
            </w:pPr>
            <w:r>
              <w:rPr>
                <w:w w:val="90"/>
                <w:sz w:val="15"/>
              </w:rPr>
              <w:t>OILM7911</w:t>
            </w:r>
          </w:p>
        </w:tc>
        <w:tc>
          <w:tcPr>
            <w:tcW w:w="1066" w:type="dxa"/>
            <w:tcBorders>
              <w:top w:val="single" w:sz="6" w:space="0" w:color="000000"/>
              <w:bottom w:val="single" w:sz="6" w:space="0" w:color="000000"/>
            </w:tcBorders>
            <w:shd w:val="clear" w:color="auto" w:fill="B7CDC0"/>
          </w:tcPr>
          <w:p>
            <w:pPr>
              <w:pStyle w:val="TableParagraph"/>
              <w:ind w:right="242"/>
              <w:jc w:val="right"/>
              <w:rPr>
                <w:sz w:val="15"/>
              </w:rPr>
            </w:pPr>
            <w:r>
              <w:rPr>
                <w:w w:val="75"/>
                <w:sz w:val="15"/>
              </w:rPr>
              <w:t>GRAN2000</w:t>
            </w:r>
          </w:p>
        </w:tc>
        <w:tc>
          <w:tcPr>
            <w:tcW w:w="2588" w:type="dxa"/>
            <w:tcBorders>
              <w:top w:val="single" w:sz="6" w:space="0" w:color="000000"/>
              <w:bottom w:val="single" w:sz="6" w:space="0" w:color="000000"/>
            </w:tcBorders>
            <w:shd w:val="clear" w:color="auto" w:fill="B7CDC0"/>
          </w:tcPr>
          <w:p>
            <w:pPr>
              <w:pStyle w:val="TableParagraph"/>
              <w:ind w:left="244"/>
              <w:rPr>
                <w:sz w:val="8"/>
              </w:rPr>
            </w:pPr>
            <w:r>
              <w:rPr>
                <w:w w:val="90"/>
                <w:sz w:val="15"/>
              </w:rPr>
              <w:t>Cellulose floor sweep, 2ft </w:t>
            </w:r>
            <w:r>
              <w:rPr>
                <w:w w:val="90"/>
                <w:position w:val="5"/>
                <w:sz w:val="8"/>
              </w:rPr>
              <w:t>3</w:t>
            </w:r>
          </w:p>
        </w:tc>
        <w:tc>
          <w:tcPr>
            <w:tcW w:w="1713" w:type="dxa"/>
            <w:tcBorders>
              <w:top w:val="single" w:sz="6" w:space="0" w:color="000000"/>
              <w:bottom w:val="single" w:sz="6" w:space="0" w:color="000000"/>
            </w:tcBorders>
            <w:shd w:val="clear" w:color="auto" w:fill="B7CDC0"/>
          </w:tcPr>
          <w:p>
            <w:pPr>
              <w:pStyle w:val="TableParagraph"/>
              <w:ind w:left="755"/>
              <w:rPr>
                <w:sz w:val="15"/>
              </w:rPr>
            </w:pPr>
            <w:r>
              <w:rPr>
                <w:w w:val="90"/>
                <w:sz w:val="15"/>
              </w:rPr>
              <w:t>25 lb bag</w:t>
            </w:r>
          </w:p>
        </w:tc>
        <w:tc>
          <w:tcPr>
            <w:tcW w:w="563" w:type="dxa"/>
            <w:tcBorders>
              <w:top w:val="single" w:sz="6" w:space="0" w:color="000000"/>
              <w:bottom w:val="single" w:sz="6" w:space="0" w:color="000000"/>
            </w:tcBorders>
            <w:shd w:val="clear" w:color="auto" w:fill="B7CDC0"/>
          </w:tcPr>
          <w:p>
            <w:pPr>
              <w:pStyle w:val="TableParagraph"/>
              <w:ind w:right="159"/>
              <w:jc w:val="right"/>
              <w:rPr>
                <w:sz w:val="15"/>
              </w:rPr>
            </w:pPr>
            <w:r>
              <w:rPr>
                <w:w w:val="75"/>
                <w:sz w:val="15"/>
              </w:rPr>
              <w:t>n/a</w:t>
            </w:r>
          </w:p>
        </w:tc>
        <w:tc>
          <w:tcPr>
            <w:tcW w:w="731" w:type="dxa"/>
            <w:tcBorders>
              <w:top w:val="single" w:sz="6" w:space="0" w:color="000000"/>
              <w:bottom w:val="single" w:sz="6" w:space="0" w:color="000000"/>
            </w:tcBorders>
            <w:shd w:val="clear" w:color="auto" w:fill="B7CDC0"/>
          </w:tcPr>
          <w:p>
            <w:pPr>
              <w:pStyle w:val="TableParagraph"/>
              <w:ind w:left="159"/>
              <w:rPr>
                <w:sz w:val="15"/>
              </w:rPr>
            </w:pPr>
            <w:r>
              <w:rPr>
                <w:w w:val="85"/>
                <w:sz w:val="15"/>
              </w:rPr>
              <w:t>gray</w:t>
            </w:r>
          </w:p>
        </w:tc>
        <w:tc>
          <w:tcPr>
            <w:tcW w:w="606" w:type="dxa"/>
            <w:tcBorders>
              <w:top w:val="single" w:sz="6" w:space="0" w:color="000000"/>
              <w:bottom w:val="single" w:sz="6" w:space="0" w:color="000000"/>
            </w:tcBorders>
            <w:shd w:val="clear" w:color="auto" w:fill="B7CDC0"/>
          </w:tcPr>
          <w:p>
            <w:pPr>
              <w:pStyle w:val="TableParagraph"/>
              <w:ind w:right="39"/>
              <w:jc w:val="center"/>
              <w:rPr>
                <w:sz w:val="15"/>
              </w:rPr>
            </w:pPr>
            <w:r>
              <w:rPr>
                <w:w w:val="79"/>
                <w:sz w:val="15"/>
              </w:rPr>
              <w:t>1</w:t>
            </w:r>
          </w:p>
        </w:tc>
        <w:tc>
          <w:tcPr>
            <w:tcW w:w="831" w:type="dxa"/>
            <w:tcBorders>
              <w:top w:val="single" w:sz="6" w:space="0" w:color="000000"/>
              <w:bottom w:val="single" w:sz="6" w:space="0" w:color="000000"/>
            </w:tcBorders>
            <w:shd w:val="clear" w:color="auto" w:fill="B7CDC0"/>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B7CDC0"/>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B7CDC0"/>
          </w:tcPr>
          <w:p>
            <w:pPr>
              <w:pStyle w:val="TableParagraph"/>
              <w:ind w:right="303"/>
              <w:jc w:val="right"/>
              <w:rPr>
                <w:sz w:val="15"/>
              </w:rPr>
            </w:pPr>
            <w:r>
              <w:rPr>
                <w:w w:val="75"/>
                <w:sz w:val="15"/>
              </w:rPr>
              <w:t>29</w:t>
            </w:r>
          </w:p>
        </w:tc>
        <w:tc>
          <w:tcPr>
            <w:tcW w:w="724" w:type="dxa"/>
            <w:tcBorders>
              <w:top w:val="single" w:sz="6" w:space="0" w:color="000000"/>
              <w:bottom w:val="single" w:sz="6" w:space="0" w:color="000000"/>
            </w:tcBorders>
            <w:shd w:val="clear" w:color="auto" w:fill="B7CDC0"/>
          </w:tcPr>
          <w:p>
            <w:pPr>
              <w:pStyle w:val="TableParagraph"/>
              <w:ind w:left="284"/>
              <w:rPr>
                <w:sz w:val="15"/>
              </w:rPr>
            </w:pPr>
            <w:r>
              <w:rPr>
                <w:w w:val="90"/>
                <w:sz w:val="15"/>
              </w:rPr>
              <w:t>80</w:t>
            </w:r>
          </w:p>
        </w:tc>
        <w:tc>
          <w:tcPr>
            <w:tcW w:w="542" w:type="dxa"/>
            <w:tcBorders>
              <w:top w:val="single" w:sz="6" w:space="0" w:color="000000"/>
              <w:bottom w:val="single" w:sz="6" w:space="0" w:color="000000"/>
            </w:tcBorders>
            <w:shd w:val="clear" w:color="auto" w:fill="B7CDC0"/>
          </w:tcPr>
          <w:p>
            <w:pPr>
              <w:pStyle w:val="TableParagraph"/>
              <w:ind w:right="189"/>
              <w:jc w:val="right"/>
              <w:rPr>
                <w:sz w:val="15"/>
              </w:rPr>
            </w:pPr>
            <w:r>
              <w:rPr>
                <w:w w:val="75"/>
                <w:sz w:val="15"/>
              </w:rPr>
              <w:t>50</w:t>
            </w:r>
          </w:p>
        </w:tc>
      </w:tr>
      <w:tr>
        <w:trPr>
          <w:trHeight w:val="165" w:hRule="atLeast"/>
        </w:trPr>
        <w:tc>
          <w:tcPr>
            <w:tcW w:w="682" w:type="dxa"/>
            <w:tcBorders>
              <w:top w:val="single" w:sz="6" w:space="0" w:color="000000"/>
              <w:bottom w:val="single" w:sz="6" w:space="0" w:color="000000"/>
            </w:tcBorders>
            <w:shd w:val="clear" w:color="auto" w:fill="B0B3D3"/>
          </w:tcPr>
          <w:p>
            <w:pPr>
              <w:pStyle w:val="TableParagraph"/>
              <w:ind w:left="5"/>
              <w:rPr>
                <w:sz w:val="15"/>
              </w:rPr>
            </w:pPr>
            <w:r>
              <w:rPr>
                <w:w w:val="90"/>
                <w:sz w:val="15"/>
              </w:rPr>
              <w:t>OIL057</w:t>
            </w:r>
          </w:p>
        </w:tc>
        <w:tc>
          <w:tcPr>
            <w:tcW w:w="933" w:type="dxa"/>
            <w:tcBorders>
              <w:top w:val="single" w:sz="6" w:space="0" w:color="000000"/>
              <w:bottom w:val="single" w:sz="6" w:space="0" w:color="000000"/>
            </w:tcBorders>
            <w:shd w:val="clear" w:color="auto" w:fill="B0B3D3"/>
          </w:tcPr>
          <w:p>
            <w:pPr>
              <w:pStyle w:val="TableParagraph"/>
              <w:ind w:left="143"/>
              <w:rPr>
                <w:sz w:val="15"/>
              </w:rPr>
            </w:pPr>
            <w:r>
              <w:rPr>
                <w:w w:val="90"/>
                <w:sz w:val="15"/>
              </w:rPr>
              <w:t>OIL057</w:t>
            </w:r>
          </w:p>
        </w:tc>
        <w:tc>
          <w:tcPr>
            <w:tcW w:w="1066" w:type="dxa"/>
            <w:tcBorders>
              <w:top w:val="single" w:sz="6" w:space="0" w:color="000000"/>
              <w:bottom w:val="single" w:sz="6" w:space="0" w:color="000000"/>
            </w:tcBorders>
            <w:shd w:val="clear" w:color="auto" w:fill="B0B3D3"/>
          </w:tcPr>
          <w:p>
            <w:pPr>
              <w:pStyle w:val="TableParagraph"/>
              <w:ind w:right="242"/>
              <w:jc w:val="right"/>
              <w:rPr>
                <w:sz w:val="15"/>
              </w:rPr>
            </w:pPr>
            <w:r>
              <w:rPr>
                <w:w w:val="75"/>
                <w:sz w:val="15"/>
              </w:rPr>
              <w:t>GRAN2001</w:t>
            </w:r>
          </w:p>
        </w:tc>
        <w:tc>
          <w:tcPr>
            <w:tcW w:w="2588" w:type="dxa"/>
            <w:tcBorders>
              <w:top w:val="single" w:sz="6" w:space="0" w:color="000000"/>
              <w:bottom w:val="single" w:sz="6" w:space="0" w:color="000000"/>
            </w:tcBorders>
            <w:shd w:val="clear" w:color="auto" w:fill="B0B3D3"/>
          </w:tcPr>
          <w:p>
            <w:pPr>
              <w:pStyle w:val="TableParagraph"/>
              <w:ind w:left="244"/>
              <w:rPr>
                <w:sz w:val="15"/>
              </w:rPr>
            </w:pPr>
            <w:r>
              <w:rPr>
                <w:w w:val="90"/>
                <w:sz w:val="15"/>
              </w:rPr>
              <w:t>Absorbent W, oil-only cellulose</w:t>
            </w:r>
          </w:p>
        </w:tc>
        <w:tc>
          <w:tcPr>
            <w:tcW w:w="1713" w:type="dxa"/>
            <w:tcBorders>
              <w:top w:val="single" w:sz="6" w:space="0" w:color="000000"/>
              <w:bottom w:val="single" w:sz="6" w:space="0" w:color="000000"/>
            </w:tcBorders>
            <w:shd w:val="clear" w:color="auto" w:fill="B0B3D3"/>
          </w:tcPr>
          <w:p>
            <w:pPr>
              <w:pStyle w:val="TableParagraph"/>
              <w:ind w:left="756"/>
              <w:rPr>
                <w:sz w:val="15"/>
              </w:rPr>
            </w:pPr>
            <w:r>
              <w:rPr>
                <w:w w:val="90"/>
                <w:sz w:val="15"/>
              </w:rPr>
              <w:t>10 lb bag</w:t>
            </w:r>
          </w:p>
        </w:tc>
        <w:tc>
          <w:tcPr>
            <w:tcW w:w="563" w:type="dxa"/>
            <w:tcBorders>
              <w:top w:val="single" w:sz="6" w:space="0" w:color="000000"/>
              <w:bottom w:val="single" w:sz="6" w:space="0" w:color="000000"/>
            </w:tcBorders>
            <w:shd w:val="clear" w:color="auto" w:fill="B0B3D3"/>
          </w:tcPr>
          <w:p>
            <w:pPr>
              <w:pStyle w:val="TableParagraph"/>
              <w:ind w:right="159"/>
              <w:jc w:val="right"/>
              <w:rPr>
                <w:sz w:val="15"/>
              </w:rPr>
            </w:pPr>
            <w:r>
              <w:rPr>
                <w:w w:val="75"/>
                <w:sz w:val="15"/>
              </w:rPr>
              <w:t>n/a</w:t>
            </w:r>
          </w:p>
        </w:tc>
        <w:tc>
          <w:tcPr>
            <w:tcW w:w="731" w:type="dxa"/>
            <w:tcBorders>
              <w:top w:val="single" w:sz="6" w:space="0" w:color="000000"/>
              <w:bottom w:val="single" w:sz="6" w:space="0" w:color="000000"/>
            </w:tcBorders>
            <w:shd w:val="clear" w:color="auto" w:fill="B0B3D3"/>
          </w:tcPr>
          <w:p>
            <w:pPr>
              <w:pStyle w:val="TableParagraph"/>
              <w:ind w:left="160"/>
              <w:rPr>
                <w:sz w:val="15"/>
              </w:rPr>
            </w:pPr>
            <w:r>
              <w:rPr>
                <w:w w:val="90"/>
                <w:sz w:val="15"/>
              </w:rPr>
              <w:t>brown</w:t>
            </w:r>
          </w:p>
        </w:tc>
        <w:tc>
          <w:tcPr>
            <w:tcW w:w="606" w:type="dxa"/>
            <w:tcBorders>
              <w:top w:val="single" w:sz="6" w:space="0" w:color="000000"/>
              <w:bottom w:val="single" w:sz="6" w:space="0" w:color="000000"/>
            </w:tcBorders>
            <w:shd w:val="clear" w:color="auto" w:fill="B0B3D3"/>
          </w:tcPr>
          <w:p>
            <w:pPr>
              <w:pStyle w:val="TableParagraph"/>
              <w:ind w:right="39"/>
              <w:jc w:val="center"/>
              <w:rPr>
                <w:sz w:val="15"/>
              </w:rPr>
            </w:pPr>
            <w:r>
              <w:rPr>
                <w:w w:val="79"/>
                <w:sz w:val="15"/>
              </w:rPr>
              <w:t>1</w:t>
            </w:r>
          </w:p>
        </w:tc>
        <w:tc>
          <w:tcPr>
            <w:tcW w:w="831" w:type="dxa"/>
            <w:tcBorders>
              <w:top w:val="single" w:sz="6" w:space="0" w:color="000000"/>
              <w:bottom w:val="single" w:sz="6" w:space="0" w:color="000000"/>
            </w:tcBorders>
            <w:shd w:val="clear" w:color="auto" w:fill="B0B3D3"/>
          </w:tcPr>
          <w:p>
            <w:pPr>
              <w:pStyle w:val="TableParagraph"/>
              <w:ind w:left="283"/>
              <w:rPr>
                <w:sz w:val="15"/>
              </w:rPr>
            </w:pPr>
            <w:r>
              <w:rPr>
                <w:w w:val="90"/>
                <w:sz w:val="15"/>
              </w:rPr>
              <w:t>n/a</w:t>
            </w:r>
          </w:p>
        </w:tc>
        <w:tc>
          <w:tcPr>
            <w:tcW w:w="1242" w:type="dxa"/>
            <w:tcBorders>
              <w:top w:val="single" w:sz="6" w:space="0" w:color="000000"/>
              <w:bottom w:val="single" w:sz="6" w:space="0" w:color="000000"/>
            </w:tcBorders>
            <w:shd w:val="clear" w:color="auto" w:fill="B0B3D3"/>
          </w:tcPr>
          <w:p>
            <w:pPr>
              <w:pStyle w:val="TableParagraph"/>
              <w:ind w:left="372"/>
              <w:rPr>
                <w:sz w:val="15"/>
              </w:rPr>
            </w:pPr>
            <w:r>
              <w:rPr>
                <w:w w:val="90"/>
                <w:sz w:val="15"/>
              </w:rPr>
              <w:t>n/a</w:t>
            </w:r>
          </w:p>
        </w:tc>
        <w:tc>
          <w:tcPr>
            <w:tcW w:w="1126" w:type="dxa"/>
            <w:tcBorders>
              <w:top w:val="single" w:sz="6" w:space="0" w:color="000000"/>
              <w:bottom w:val="single" w:sz="6" w:space="0" w:color="000000"/>
            </w:tcBorders>
            <w:shd w:val="clear" w:color="auto" w:fill="B0B3D3"/>
          </w:tcPr>
          <w:p>
            <w:pPr>
              <w:pStyle w:val="TableParagraph"/>
              <w:ind w:right="303"/>
              <w:jc w:val="right"/>
              <w:rPr>
                <w:sz w:val="15"/>
              </w:rPr>
            </w:pPr>
            <w:r>
              <w:rPr>
                <w:w w:val="75"/>
                <w:sz w:val="15"/>
              </w:rPr>
              <w:t>12</w:t>
            </w:r>
          </w:p>
        </w:tc>
        <w:tc>
          <w:tcPr>
            <w:tcW w:w="724" w:type="dxa"/>
            <w:tcBorders>
              <w:top w:val="single" w:sz="6" w:space="0" w:color="000000"/>
              <w:bottom w:val="single" w:sz="6" w:space="0" w:color="000000"/>
            </w:tcBorders>
            <w:shd w:val="clear" w:color="auto" w:fill="B0B3D3"/>
          </w:tcPr>
          <w:p>
            <w:pPr>
              <w:pStyle w:val="TableParagraph"/>
              <w:ind w:left="284"/>
              <w:rPr>
                <w:sz w:val="15"/>
              </w:rPr>
            </w:pPr>
            <w:r>
              <w:rPr>
                <w:w w:val="90"/>
                <w:sz w:val="15"/>
              </w:rPr>
              <w:t>35</w:t>
            </w:r>
          </w:p>
        </w:tc>
        <w:tc>
          <w:tcPr>
            <w:tcW w:w="542" w:type="dxa"/>
            <w:tcBorders>
              <w:top w:val="single" w:sz="6" w:space="0" w:color="000000"/>
              <w:bottom w:val="single" w:sz="6" w:space="0" w:color="000000"/>
            </w:tcBorders>
            <w:shd w:val="clear" w:color="auto" w:fill="B0B3D3"/>
          </w:tcPr>
          <w:p>
            <w:pPr>
              <w:pStyle w:val="TableParagraph"/>
              <w:ind w:right="189"/>
              <w:jc w:val="right"/>
              <w:rPr>
                <w:sz w:val="15"/>
              </w:rPr>
            </w:pPr>
            <w:r>
              <w:rPr>
                <w:w w:val="75"/>
                <w:sz w:val="15"/>
              </w:rPr>
              <w:t>50</w:t>
            </w:r>
          </w:p>
        </w:tc>
      </w:tr>
    </w:tbl>
    <w:p>
      <w:pPr>
        <w:spacing w:after="0"/>
        <w:jc w:val="right"/>
        <w:rPr>
          <w:sz w:val="15"/>
        </w:rPr>
        <w:sectPr>
          <w:headerReference w:type="even" r:id="rId575"/>
          <w:footerReference w:type="even" r:id="rId576"/>
          <w:pgSz w:w="15120" w:h="11520" w:orient="landscape"/>
          <w:pgMar w:header="0" w:footer="0" w:top="720" w:bottom="280" w:left="600" w:right="580"/>
        </w:sectPr>
      </w:pPr>
    </w:p>
    <w:p>
      <w:pPr>
        <w:pStyle w:val="BodyText"/>
        <w:ind w:left="472"/>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5"/>
        <w:rPr>
          <w:b/>
          <w:sz w:val="17"/>
        </w:rPr>
      </w:pPr>
    </w:p>
    <w:tbl>
      <w:tblPr>
        <w:tblW w:w="0" w:type="auto"/>
        <w:jc w:val="left"/>
        <w:tblInd w:w="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5"/>
        <w:gridCol w:w="935"/>
        <w:gridCol w:w="996"/>
        <w:gridCol w:w="3127"/>
        <w:gridCol w:w="1173"/>
        <w:gridCol w:w="566"/>
        <w:gridCol w:w="667"/>
        <w:gridCol w:w="765"/>
        <w:gridCol w:w="758"/>
        <w:gridCol w:w="1627"/>
        <w:gridCol w:w="665"/>
        <w:gridCol w:w="763"/>
        <w:gridCol w:w="547"/>
      </w:tblGrid>
      <w:tr>
        <w:trPr>
          <w:trHeight w:val="223" w:hRule="atLeast"/>
        </w:trPr>
        <w:tc>
          <w:tcPr>
            <w:tcW w:w="745" w:type="dxa"/>
            <w:shd w:val="clear" w:color="auto" w:fill="000000"/>
          </w:tcPr>
          <w:p>
            <w:pPr>
              <w:pStyle w:val="TableParagraph"/>
              <w:spacing w:line="172" w:lineRule="exact" w:before="31"/>
              <w:ind w:left="12"/>
              <w:rPr>
                <w:b/>
                <w:sz w:val="15"/>
              </w:rPr>
            </w:pPr>
            <w:r>
              <w:rPr>
                <w:b/>
                <w:color w:val="FFFFFF"/>
                <w:sz w:val="15"/>
              </w:rPr>
              <w:t>Model #</w:t>
            </w:r>
          </w:p>
        </w:tc>
        <w:tc>
          <w:tcPr>
            <w:tcW w:w="935" w:type="dxa"/>
            <w:shd w:val="clear" w:color="auto" w:fill="000000"/>
          </w:tcPr>
          <w:p>
            <w:pPr>
              <w:pStyle w:val="TableParagraph"/>
              <w:spacing w:line="172" w:lineRule="exact" w:before="31"/>
              <w:ind w:left="87"/>
              <w:rPr>
                <w:b/>
                <w:sz w:val="15"/>
              </w:rPr>
            </w:pPr>
            <w:r>
              <w:rPr>
                <w:b/>
                <w:color w:val="FFFFFF"/>
                <w:sz w:val="15"/>
              </w:rPr>
              <w:t>Part #</w:t>
            </w:r>
          </w:p>
        </w:tc>
        <w:tc>
          <w:tcPr>
            <w:tcW w:w="996" w:type="dxa"/>
            <w:shd w:val="clear" w:color="auto" w:fill="000000"/>
          </w:tcPr>
          <w:p>
            <w:pPr>
              <w:pStyle w:val="TableParagraph"/>
              <w:spacing w:line="172" w:lineRule="exact" w:before="31"/>
              <w:ind w:left="192"/>
              <w:rPr>
                <w:b/>
                <w:sz w:val="15"/>
              </w:rPr>
            </w:pPr>
            <w:r>
              <w:rPr>
                <w:b/>
                <w:color w:val="FFFFFF"/>
                <w:sz w:val="15"/>
              </w:rPr>
              <w:t>Mfg #</w:t>
            </w:r>
          </w:p>
        </w:tc>
        <w:tc>
          <w:tcPr>
            <w:tcW w:w="3127" w:type="dxa"/>
            <w:shd w:val="clear" w:color="auto" w:fill="000000"/>
          </w:tcPr>
          <w:p>
            <w:pPr>
              <w:pStyle w:val="TableParagraph"/>
              <w:spacing w:line="172" w:lineRule="exact" w:before="31"/>
              <w:ind w:left="256"/>
              <w:rPr>
                <w:b/>
                <w:sz w:val="15"/>
              </w:rPr>
            </w:pPr>
            <w:r>
              <w:rPr>
                <w:b/>
                <w:color w:val="FFFFFF"/>
                <w:w w:val="95"/>
                <w:sz w:val="15"/>
              </w:rPr>
              <w:t>Description</w:t>
            </w:r>
          </w:p>
        </w:tc>
        <w:tc>
          <w:tcPr>
            <w:tcW w:w="1173" w:type="dxa"/>
            <w:shd w:val="clear" w:color="auto" w:fill="000000"/>
          </w:tcPr>
          <w:p>
            <w:pPr>
              <w:pStyle w:val="TableParagraph"/>
              <w:spacing w:line="172" w:lineRule="exact" w:before="31"/>
              <w:ind w:left="229"/>
              <w:rPr>
                <w:b/>
                <w:sz w:val="15"/>
              </w:rPr>
            </w:pPr>
            <w:r>
              <w:rPr>
                <w:b/>
                <w:color w:val="FFFFFF"/>
                <w:w w:val="95"/>
                <w:sz w:val="15"/>
              </w:rPr>
              <w:t>Size</w:t>
            </w:r>
          </w:p>
        </w:tc>
        <w:tc>
          <w:tcPr>
            <w:tcW w:w="566" w:type="dxa"/>
            <w:shd w:val="clear" w:color="auto" w:fill="000000"/>
          </w:tcPr>
          <w:p>
            <w:pPr>
              <w:pStyle w:val="TableParagraph"/>
              <w:spacing w:line="172" w:lineRule="exact" w:before="31"/>
              <w:ind w:left="209" w:right="103"/>
              <w:jc w:val="center"/>
              <w:rPr>
                <w:b/>
                <w:sz w:val="15"/>
              </w:rPr>
            </w:pPr>
            <w:r>
              <w:rPr>
                <w:b/>
                <w:color w:val="FFFFFF"/>
                <w:w w:val="95"/>
                <w:sz w:val="15"/>
              </w:rPr>
              <w:t>Ply</w:t>
            </w:r>
          </w:p>
        </w:tc>
        <w:tc>
          <w:tcPr>
            <w:tcW w:w="667" w:type="dxa"/>
            <w:shd w:val="clear" w:color="auto" w:fill="000000"/>
          </w:tcPr>
          <w:p>
            <w:pPr>
              <w:pStyle w:val="TableParagraph"/>
              <w:spacing w:line="172" w:lineRule="exact" w:before="31"/>
              <w:ind w:left="151"/>
              <w:rPr>
                <w:b/>
                <w:sz w:val="15"/>
              </w:rPr>
            </w:pPr>
            <w:r>
              <w:rPr>
                <w:b/>
                <w:color w:val="FFFFFF"/>
                <w:w w:val="95"/>
                <w:sz w:val="15"/>
              </w:rPr>
              <w:t>Color</w:t>
            </w:r>
          </w:p>
        </w:tc>
        <w:tc>
          <w:tcPr>
            <w:tcW w:w="765" w:type="dxa"/>
            <w:shd w:val="clear" w:color="auto" w:fill="000000"/>
          </w:tcPr>
          <w:p>
            <w:pPr>
              <w:pStyle w:val="TableParagraph"/>
              <w:spacing w:line="172" w:lineRule="exact" w:before="31"/>
              <w:ind w:left="44" w:right="43"/>
              <w:jc w:val="center"/>
              <w:rPr>
                <w:b/>
                <w:sz w:val="15"/>
              </w:rPr>
            </w:pPr>
            <w:r>
              <w:rPr>
                <w:b/>
                <w:color w:val="FFFFFF"/>
                <w:w w:val="85"/>
                <w:sz w:val="15"/>
              </w:rPr>
              <w:t>Packaging</w:t>
            </w:r>
          </w:p>
        </w:tc>
        <w:tc>
          <w:tcPr>
            <w:tcW w:w="758" w:type="dxa"/>
            <w:shd w:val="clear" w:color="auto" w:fill="000000"/>
          </w:tcPr>
          <w:p>
            <w:pPr>
              <w:pStyle w:val="TableParagraph"/>
              <w:spacing w:line="172" w:lineRule="exact" w:before="31"/>
              <w:ind w:left="91"/>
              <w:rPr>
                <w:b/>
                <w:sz w:val="15"/>
              </w:rPr>
            </w:pPr>
            <w:r>
              <w:rPr>
                <w:b/>
                <w:color w:val="FFFFFF"/>
                <w:w w:val="95"/>
                <w:sz w:val="15"/>
              </w:rPr>
              <w:t>Wt. Class</w:t>
            </w:r>
          </w:p>
        </w:tc>
        <w:tc>
          <w:tcPr>
            <w:tcW w:w="1627" w:type="dxa"/>
            <w:shd w:val="clear" w:color="auto" w:fill="000000"/>
          </w:tcPr>
          <w:p>
            <w:pPr>
              <w:pStyle w:val="TableParagraph"/>
              <w:spacing w:line="172" w:lineRule="exact" w:before="31"/>
              <w:ind w:left="113"/>
              <w:rPr>
                <w:b/>
                <w:sz w:val="15"/>
              </w:rPr>
            </w:pPr>
            <w:r>
              <w:rPr>
                <w:b/>
                <w:color w:val="FFFFFF"/>
                <w:w w:val="85"/>
                <w:sz w:val="15"/>
              </w:rPr>
              <w:t>Absorbency Perforated</w:t>
            </w:r>
          </w:p>
        </w:tc>
        <w:tc>
          <w:tcPr>
            <w:tcW w:w="665" w:type="dxa"/>
            <w:shd w:val="clear" w:color="auto" w:fill="000000"/>
          </w:tcPr>
          <w:p>
            <w:pPr>
              <w:pStyle w:val="TableParagraph"/>
              <w:spacing w:line="172" w:lineRule="exact" w:before="31"/>
              <w:ind w:left="74"/>
              <w:rPr>
                <w:b/>
                <w:sz w:val="15"/>
              </w:rPr>
            </w:pPr>
            <w:r>
              <w:rPr>
                <w:b/>
                <w:color w:val="FFFFFF"/>
                <w:sz w:val="15"/>
              </w:rPr>
              <w:t>Ship</w:t>
            </w:r>
            <w:r>
              <w:rPr>
                <w:b/>
                <w:color w:val="FFFFFF"/>
                <w:spacing w:val="-30"/>
                <w:sz w:val="15"/>
              </w:rPr>
              <w:t> </w:t>
            </w:r>
            <w:r>
              <w:rPr>
                <w:b/>
                <w:color w:val="FFFFFF"/>
                <w:spacing w:val="-2"/>
                <w:sz w:val="15"/>
              </w:rPr>
              <w:t>Wt.</w:t>
            </w:r>
          </w:p>
        </w:tc>
        <w:tc>
          <w:tcPr>
            <w:tcW w:w="763" w:type="dxa"/>
            <w:shd w:val="clear" w:color="auto" w:fill="000000"/>
          </w:tcPr>
          <w:p>
            <w:pPr>
              <w:pStyle w:val="TableParagraph"/>
              <w:spacing w:line="172" w:lineRule="exact" w:before="31"/>
              <w:ind w:left="56" w:right="43"/>
              <w:jc w:val="center"/>
              <w:rPr>
                <w:b/>
                <w:sz w:val="15"/>
              </w:rPr>
            </w:pPr>
            <w:r>
              <w:rPr>
                <w:b/>
                <w:color w:val="FFFFFF"/>
                <w:w w:val="90"/>
                <w:sz w:val="15"/>
              </w:rPr>
              <w:t>Qty/Pallet</w:t>
            </w:r>
          </w:p>
        </w:tc>
        <w:tc>
          <w:tcPr>
            <w:tcW w:w="547" w:type="dxa"/>
            <w:shd w:val="clear" w:color="auto" w:fill="000000"/>
          </w:tcPr>
          <w:p>
            <w:pPr>
              <w:pStyle w:val="TableParagraph"/>
              <w:spacing w:line="172" w:lineRule="exact" w:before="31"/>
              <w:ind w:left="76"/>
              <w:jc w:val="center"/>
              <w:rPr>
                <w:b/>
                <w:sz w:val="15"/>
              </w:rPr>
            </w:pPr>
            <w:r>
              <w:rPr>
                <w:b/>
                <w:color w:val="FFFFFF"/>
                <w:w w:val="90"/>
                <w:sz w:val="15"/>
              </w:rPr>
              <w:t>Page #</w:t>
            </w:r>
          </w:p>
        </w:tc>
      </w:tr>
      <w:tr>
        <w:trPr>
          <w:trHeight w:val="185" w:hRule="atLeast"/>
        </w:trPr>
        <w:tc>
          <w:tcPr>
            <w:tcW w:w="745" w:type="dxa"/>
            <w:tcBorders>
              <w:bottom w:val="single" w:sz="6" w:space="0" w:color="000000"/>
            </w:tcBorders>
            <w:shd w:val="clear" w:color="auto" w:fill="B7CDC0"/>
          </w:tcPr>
          <w:p>
            <w:pPr>
              <w:pStyle w:val="TableParagraph"/>
              <w:spacing w:line="143" w:lineRule="exact" w:before="23"/>
              <w:ind w:left="5"/>
              <w:rPr>
                <w:sz w:val="15"/>
              </w:rPr>
            </w:pPr>
            <w:r>
              <w:rPr>
                <w:w w:val="90"/>
                <w:sz w:val="15"/>
              </w:rPr>
              <w:t>OIL055</w:t>
            </w:r>
          </w:p>
        </w:tc>
        <w:tc>
          <w:tcPr>
            <w:tcW w:w="935" w:type="dxa"/>
            <w:tcBorders>
              <w:bottom w:val="single" w:sz="6" w:space="0" w:color="000000"/>
            </w:tcBorders>
            <w:shd w:val="clear" w:color="auto" w:fill="B7CDC0"/>
          </w:tcPr>
          <w:p>
            <w:pPr>
              <w:pStyle w:val="TableParagraph"/>
              <w:spacing w:line="143" w:lineRule="exact" w:before="23"/>
              <w:ind w:left="69"/>
              <w:rPr>
                <w:sz w:val="15"/>
              </w:rPr>
            </w:pPr>
            <w:r>
              <w:rPr>
                <w:w w:val="90"/>
                <w:sz w:val="15"/>
              </w:rPr>
              <w:t>OIL055</w:t>
            </w:r>
          </w:p>
        </w:tc>
        <w:tc>
          <w:tcPr>
            <w:tcW w:w="996" w:type="dxa"/>
            <w:tcBorders>
              <w:bottom w:val="single" w:sz="6" w:space="0" w:color="000000"/>
            </w:tcBorders>
            <w:shd w:val="clear" w:color="auto" w:fill="B7CDC0"/>
          </w:tcPr>
          <w:p>
            <w:pPr>
              <w:pStyle w:val="TableParagraph"/>
              <w:spacing w:line="143" w:lineRule="exact" w:before="23"/>
              <w:ind w:left="185"/>
              <w:rPr>
                <w:sz w:val="15"/>
              </w:rPr>
            </w:pPr>
            <w:r>
              <w:rPr>
                <w:w w:val="85"/>
                <w:sz w:val="15"/>
              </w:rPr>
              <w:t>GRAN2003</w:t>
            </w:r>
          </w:p>
        </w:tc>
        <w:tc>
          <w:tcPr>
            <w:tcW w:w="3127" w:type="dxa"/>
            <w:tcBorders>
              <w:bottom w:val="single" w:sz="6" w:space="0" w:color="000000"/>
            </w:tcBorders>
            <w:shd w:val="clear" w:color="auto" w:fill="B7CDC0"/>
          </w:tcPr>
          <w:p>
            <w:pPr>
              <w:pStyle w:val="TableParagraph"/>
              <w:spacing w:line="143" w:lineRule="exact" w:before="23"/>
              <w:ind w:left="249"/>
              <w:rPr>
                <w:sz w:val="15"/>
              </w:rPr>
            </w:pPr>
            <w:r>
              <w:rPr>
                <w:w w:val="90"/>
                <w:sz w:val="15"/>
              </w:rPr>
              <w:t>Dri-Zorb</w:t>
            </w:r>
            <w:r>
              <w:rPr>
                <w:w w:val="90"/>
                <w:position w:val="5"/>
                <w:sz w:val="8"/>
              </w:rPr>
              <w:t>TM</w:t>
            </w:r>
            <w:r>
              <w:rPr>
                <w:w w:val="90"/>
                <w:sz w:val="15"/>
              </w:rPr>
              <w:t>, corn cob</w:t>
            </w:r>
          </w:p>
        </w:tc>
        <w:tc>
          <w:tcPr>
            <w:tcW w:w="1173" w:type="dxa"/>
            <w:tcBorders>
              <w:bottom w:val="single" w:sz="6" w:space="0" w:color="000000"/>
            </w:tcBorders>
            <w:shd w:val="clear" w:color="auto" w:fill="B7CDC0"/>
          </w:tcPr>
          <w:p>
            <w:pPr>
              <w:pStyle w:val="TableParagraph"/>
              <w:spacing w:line="143" w:lineRule="exact" w:before="23"/>
              <w:ind w:left="222"/>
              <w:rPr>
                <w:sz w:val="15"/>
              </w:rPr>
            </w:pPr>
            <w:r>
              <w:rPr>
                <w:w w:val="90"/>
                <w:sz w:val="15"/>
              </w:rPr>
              <w:t>40 lb bag</w:t>
            </w:r>
          </w:p>
        </w:tc>
        <w:tc>
          <w:tcPr>
            <w:tcW w:w="566" w:type="dxa"/>
            <w:tcBorders>
              <w:bottom w:val="single" w:sz="6" w:space="0" w:color="000000"/>
            </w:tcBorders>
            <w:shd w:val="clear" w:color="auto" w:fill="B7CDC0"/>
          </w:tcPr>
          <w:p>
            <w:pPr>
              <w:pStyle w:val="TableParagraph"/>
              <w:spacing w:line="143" w:lineRule="exact" w:before="23"/>
              <w:ind w:left="190" w:right="103"/>
              <w:jc w:val="center"/>
              <w:rPr>
                <w:sz w:val="15"/>
              </w:rPr>
            </w:pPr>
            <w:r>
              <w:rPr>
                <w:w w:val="90"/>
                <w:sz w:val="15"/>
              </w:rPr>
              <w:t>n/a</w:t>
            </w:r>
          </w:p>
        </w:tc>
        <w:tc>
          <w:tcPr>
            <w:tcW w:w="667" w:type="dxa"/>
            <w:tcBorders>
              <w:bottom w:val="single" w:sz="6" w:space="0" w:color="000000"/>
            </w:tcBorders>
            <w:shd w:val="clear" w:color="auto" w:fill="B7CDC0"/>
          </w:tcPr>
          <w:p>
            <w:pPr>
              <w:pStyle w:val="TableParagraph"/>
              <w:spacing w:line="143" w:lineRule="exact" w:before="23"/>
              <w:ind w:left="163"/>
              <w:rPr>
                <w:sz w:val="15"/>
              </w:rPr>
            </w:pPr>
            <w:r>
              <w:rPr>
                <w:w w:val="90"/>
                <w:sz w:val="15"/>
              </w:rPr>
              <w:t>brown</w:t>
            </w:r>
          </w:p>
        </w:tc>
        <w:tc>
          <w:tcPr>
            <w:tcW w:w="765" w:type="dxa"/>
            <w:tcBorders>
              <w:bottom w:val="single" w:sz="6" w:space="0" w:color="000000"/>
            </w:tcBorders>
            <w:shd w:val="clear" w:color="auto" w:fill="B7CDC0"/>
          </w:tcPr>
          <w:p>
            <w:pPr>
              <w:pStyle w:val="TableParagraph"/>
              <w:spacing w:line="143" w:lineRule="exact" w:before="23"/>
              <w:ind w:right="64"/>
              <w:jc w:val="center"/>
              <w:rPr>
                <w:sz w:val="15"/>
              </w:rPr>
            </w:pPr>
            <w:r>
              <w:rPr>
                <w:w w:val="79"/>
                <w:sz w:val="15"/>
              </w:rPr>
              <w:t>1</w:t>
            </w:r>
          </w:p>
        </w:tc>
        <w:tc>
          <w:tcPr>
            <w:tcW w:w="758" w:type="dxa"/>
            <w:tcBorders>
              <w:bottom w:val="single" w:sz="6" w:space="0" w:color="000000"/>
            </w:tcBorders>
            <w:shd w:val="clear" w:color="auto" w:fill="B7CDC0"/>
          </w:tcPr>
          <w:p>
            <w:pPr>
              <w:pStyle w:val="TableParagraph"/>
              <w:spacing w:line="143" w:lineRule="exact" w:before="23"/>
              <w:ind w:left="191"/>
              <w:rPr>
                <w:sz w:val="15"/>
              </w:rPr>
            </w:pPr>
            <w:r>
              <w:rPr>
                <w:w w:val="90"/>
                <w:sz w:val="15"/>
              </w:rPr>
              <w:t>n/a</w:t>
            </w:r>
          </w:p>
        </w:tc>
        <w:tc>
          <w:tcPr>
            <w:tcW w:w="1627" w:type="dxa"/>
            <w:tcBorders>
              <w:bottom w:val="single" w:sz="6" w:space="0" w:color="000000"/>
            </w:tcBorders>
            <w:shd w:val="clear" w:color="auto" w:fill="B7CDC0"/>
          </w:tcPr>
          <w:p>
            <w:pPr>
              <w:pStyle w:val="TableParagraph"/>
              <w:spacing w:line="143" w:lineRule="exact" w:before="23"/>
              <w:ind w:left="353"/>
              <w:rPr>
                <w:sz w:val="15"/>
              </w:rPr>
            </w:pPr>
            <w:r>
              <w:rPr>
                <w:w w:val="90"/>
                <w:sz w:val="15"/>
              </w:rPr>
              <w:t>n/a</w:t>
            </w:r>
          </w:p>
        </w:tc>
        <w:tc>
          <w:tcPr>
            <w:tcW w:w="665" w:type="dxa"/>
            <w:tcBorders>
              <w:bottom w:val="single" w:sz="6" w:space="0" w:color="000000"/>
            </w:tcBorders>
            <w:shd w:val="clear" w:color="auto" w:fill="B7CDC0"/>
          </w:tcPr>
          <w:p>
            <w:pPr>
              <w:pStyle w:val="TableParagraph"/>
              <w:spacing w:line="143" w:lineRule="exact" w:before="23"/>
              <w:ind w:left="250" w:right="213"/>
              <w:jc w:val="center"/>
              <w:rPr>
                <w:sz w:val="15"/>
              </w:rPr>
            </w:pPr>
            <w:r>
              <w:rPr>
                <w:w w:val="90"/>
                <w:sz w:val="15"/>
              </w:rPr>
              <w:t>45</w:t>
            </w:r>
          </w:p>
        </w:tc>
        <w:tc>
          <w:tcPr>
            <w:tcW w:w="763" w:type="dxa"/>
            <w:tcBorders>
              <w:bottom w:val="single" w:sz="6" w:space="0" w:color="000000"/>
            </w:tcBorders>
            <w:shd w:val="clear" w:color="auto" w:fill="B7CDC0"/>
          </w:tcPr>
          <w:p>
            <w:pPr>
              <w:pStyle w:val="TableParagraph"/>
              <w:spacing w:line="143" w:lineRule="exact" w:before="23"/>
              <w:ind w:left="92" w:right="43"/>
              <w:jc w:val="center"/>
              <w:rPr>
                <w:sz w:val="15"/>
              </w:rPr>
            </w:pPr>
            <w:r>
              <w:rPr>
                <w:w w:val="90"/>
                <w:sz w:val="15"/>
              </w:rPr>
              <w:t>50</w:t>
            </w:r>
          </w:p>
        </w:tc>
        <w:tc>
          <w:tcPr>
            <w:tcW w:w="547" w:type="dxa"/>
            <w:tcBorders>
              <w:bottom w:val="single" w:sz="6" w:space="0" w:color="000000"/>
            </w:tcBorders>
            <w:shd w:val="clear" w:color="auto" w:fill="B7CDC0"/>
          </w:tcPr>
          <w:p>
            <w:pPr>
              <w:pStyle w:val="TableParagraph"/>
              <w:spacing w:line="143" w:lineRule="exact" w:before="23"/>
              <w:ind w:left="59"/>
              <w:jc w:val="center"/>
              <w:rPr>
                <w:sz w:val="15"/>
              </w:rPr>
            </w:pPr>
            <w:r>
              <w:rPr>
                <w:w w:val="90"/>
                <w:sz w:val="15"/>
              </w:rPr>
              <w:t>50</w:t>
            </w:r>
          </w:p>
        </w:tc>
      </w:tr>
      <w:tr>
        <w:trPr>
          <w:trHeight w:val="160" w:hRule="atLeast"/>
        </w:trPr>
        <w:tc>
          <w:tcPr>
            <w:tcW w:w="745" w:type="dxa"/>
            <w:tcBorders>
              <w:top w:val="single" w:sz="6" w:space="0" w:color="000000"/>
              <w:bottom w:val="single" w:sz="6" w:space="0" w:color="000000"/>
            </w:tcBorders>
            <w:shd w:val="clear" w:color="auto" w:fill="B7CDC0"/>
          </w:tcPr>
          <w:p>
            <w:pPr>
              <w:pStyle w:val="TableParagraph"/>
              <w:spacing w:line="138" w:lineRule="exact" w:before="2"/>
              <w:ind w:left="5"/>
              <w:rPr>
                <w:sz w:val="15"/>
              </w:rPr>
            </w:pPr>
            <w:r>
              <w:rPr>
                <w:w w:val="90"/>
                <w:sz w:val="15"/>
              </w:rPr>
              <w:t>OIL041</w:t>
            </w:r>
          </w:p>
        </w:tc>
        <w:tc>
          <w:tcPr>
            <w:tcW w:w="935" w:type="dxa"/>
            <w:tcBorders>
              <w:top w:val="single" w:sz="6" w:space="0" w:color="000000"/>
              <w:bottom w:val="single" w:sz="6" w:space="0" w:color="000000"/>
            </w:tcBorders>
            <w:shd w:val="clear" w:color="auto" w:fill="B7CDC0"/>
          </w:tcPr>
          <w:p>
            <w:pPr>
              <w:pStyle w:val="TableParagraph"/>
              <w:spacing w:line="138" w:lineRule="exact" w:before="2"/>
              <w:ind w:left="69"/>
              <w:rPr>
                <w:sz w:val="15"/>
              </w:rPr>
            </w:pPr>
            <w:r>
              <w:rPr>
                <w:w w:val="90"/>
                <w:sz w:val="15"/>
              </w:rPr>
              <w:t>OIL041</w:t>
            </w:r>
          </w:p>
        </w:tc>
        <w:tc>
          <w:tcPr>
            <w:tcW w:w="996" w:type="dxa"/>
            <w:tcBorders>
              <w:top w:val="single" w:sz="6" w:space="0" w:color="000000"/>
              <w:bottom w:val="single" w:sz="6" w:space="0" w:color="000000"/>
            </w:tcBorders>
            <w:shd w:val="clear" w:color="auto" w:fill="B7CDC0"/>
          </w:tcPr>
          <w:p>
            <w:pPr>
              <w:pStyle w:val="TableParagraph"/>
              <w:spacing w:line="138" w:lineRule="exact" w:before="2"/>
              <w:ind w:left="185"/>
              <w:rPr>
                <w:sz w:val="15"/>
              </w:rPr>
            </w:pPr>
            <w:r>
              <w:rPr>
                <w:w w:val="85"/>
                <w:sz w:val="15"/>
              </w:rPr>
              <w:t>GRAN2005</w:t>
            </w:r>
          </w:p>
        </w:tc>
        <w:tc>
          <w:tcPr>
            <w:tcW w:w="3127" w:type="dxa"/>
            <w:tcBorders>
              <w:top w:val="single" w:sz="6" w:space="0" w:color="000000"/>
              <w:bottom w:val="single" w:sz="6" w:space="0" w:color="000000"/>
            </w:tcBorders>
            <w:shd w:val="clear" w:color="auto" w:fill="B7CDC0"/>
          </w:tcPr>
          <w:p>
            <w:pPr>
              <w:pStyle w:val="TableParagraph"/>
              <w:spacing w:line="138" w:lineRule="exact" w:before="2"/>
              <w:ind w:left="249"/>
              <w:rPr>
                <w:sz w:val="8"/>
              </w:rPr>
            </w:pPr>
            <w:r>
              <w:rPr>
                <w:w w:val="90"/>
                <w:sz w:val="15"/>
              </w:rPr>
              <w:t>Gransorb</w:t>
            </w:r>
            <w:r>
              <w:rPr>
                <w:w w:val="90"/>
                <w:position w:val="5"/>
                <w:sz w:val="8"/>
              </w:rPr>
              <w:t>TM</w:t>
            </w:r>
          </w:p>
        </w:tc>
        <w:tc>
          <w:tcPr>
            <w:tcW w:w="1173" w:type="dxa"/>
            <w:tcBorders>
              <w:top w:val="single" w:sz="6" w:space="0" w:color="000000"/>
              <w:bottom w:val="single" w:sz="6" w:space="0" w:color="000000"/>
            </w:tcBorders>
            <w:shd w:val="clear" w:color="auto" w:fill="B7CDC0"/>
          </w:tcPr>
          <w:p>
            <w:pPr>
              <w:pStyle w:val="TableParagraph"/>
              <w:spacing w:line="138" w:lineRule="exact" w:before="2"/>
              <w:ind w:left="222"/>
              <w:rPr>
                <w:sz w:val="15"/>
              </w:rPr>
            </w:pPr>
            <w:r>
              <w:rPr>
                <w:w w:val="90"/>
                <w:sz w:val="15"/>
              </w:rPr>
              <w:t>30 lb bag</w:t>
            </w:r>
          </w:p>
        </w:tc>
        <w:tc>
          <w:tcPr>
            <w:tcW w:w="566" w:type="dxa"/>
            <w:tcBorders>
              <w:top w:val="single" w:sz="6" w:space="0" w:color="000000"/>
              <w:bottom w:val="single" w:sz="6" w:space="0" w:color="000000"/>
            </w:tcBorders>
            <w:shd w:val="clear" w:color="auto" w:fill="B7CDC0"/>
          </w:tcPr>
          <w:p>
            <w:pPr>
              <w:pStyle w:val="TableParagraph"/>
              <w:spacing w:line="138" w:lineRule="exact" w:before="2"/>
              <w:ind w:left="190" w:right="103"/>
              <w:jc w:val="center"/>
              <w:rPr>
                <w:sz w:val="15"/>
              </w:rPr>
            </w:pPr>
            <w:r>
              <w:rPr>
                <w:w w:val="90"/>
                <w:sz w:val="15"/>
              </w:rPr>
              <w:t>n/a</w:t>
            </w:r>
          </w:p>
        </w:tc>
        <w:tc>
          <w:tcPr>
            <w:tcW w:w="667" w:type="dxa"/>
            <w:tcBorders>
              <w:top w:val="single" w:sz="6" w:space="0" w:color="000000"/>
              <w:bottom w:val="single" w:sz="6" w:space="0" w:color="000000"/>
            </w:tcBorders>
            <w:shd w:val="clear" w:color="auto" w:fill="B7CDC0"/>
          </w:tcPr>
          <w:p>
            <w:pPr>
              <w:pStyle w:val="TableParagraph"/>
              <w:spacing w:line="138" w:lineRule="exact" w:before="2"/>
              <w:ind w:left="163"/>
              <w:rPr>
                <w:sz w:val="15"/>
              </w:rPr>
            </w:pPr>
            <w:r>
              <w:rPr>
                <w:w w:val="85"/>
                <w:sz w:val="15"/>
              </w:rPr>
              <w:t>gray</w:t>
            </w:r>
          </w:p>
        </w:tc>
        <w:tc>
          <w:tcPr>
            <w:tcW w:w="765" w:type="dxa"/>
            <w:tcBorders>
              <w:top w:val="single" w:sz="6" w:space="0" w:color="000000"/>
              <w:bottom w:val="single" w:sz="6" w:space="0" w:color="000000"/>
            </w:tcBorders>
            <w:shd w:val="clear" w:color="auto" w:fill="B7CDC0"/>
          </w:tcPr>
          <w:p>
            <w:pPr>
              <w:pStyle w:val="TableParagraph"/>
              <w:spacing w:line="138" w:lineRule="exact" w:before="2"/>
              <w:ind w:right="64"/>
              <w:jc w:val="center"/>
              <w:rPr>
                <w:sz w:val="15"/>
              </w:rPr>
            </w:pPr>
            <w:r>
              <w:rPr>
                <w:w w:val="79"/>
                <w:sz w:val="15"/>
              </w:rPr>
              <w:t>1</w:t>
            </w:r>
          </w:p>
        </w:tc>
        <w:tc>
          <w:tcPr>
            <w:tcW w:w="758" w:type="dxa"/>
            <w:tcBorders>
              <w:top w:val="single" w:sz="6" w:space="0" w:color="000000"/>
              <w:bottom w:val="single" w:sz="6" w:space="0" w:color="000000"/>
            </w:tcBorders>
            <w:shd w:val="clear" w:color="auto" w:fill="B7CDC0"/>
          </w:tcPr>
          <w:p>
            <w:pPr>
              <w:pStyle w:val="TableParagraph"/>
              <w:spacing w:line="138" w:lineRule="exact" w:before="2"/>
              <w:ind w:left="191"/>
              <w:rPr>
                <w:sz w:val="15"/>
              </w:rPr>
            </w:pPr>
            <w:r>
              <w:rPr>
                <w:w w:val="90"/>
                <w:sz w:val="15"/>
              </w:rPr>
              <w:t>n/a</w:t>
            </w:r>
          </w:p>
        </w:tc>
        <w:tc>
          <w:tcPr>
            <w:tcW w:w="1627" w:type="dxa"/>
            <w:tcBorders>
              <w:top w:val="single" w:sz="6" w:space="0" w:color="000000"/>
              <w:bottom w:val="single" w:sz="6" w:space="0" w:color="000000"/>
            </w:tcBorders>
            <w:shd w:val="clear" w:color="auto" w:fill="B7CDC0"/>
          </w:tcPr>
          <w:p>
            <w:pPr>
              <w:pStyle w:val="TableParagraph"/>
              <w:spacing w:line="138" w:lineRule="exact" w:before="2"/>
              <w:ind w:left="353"/>
              <w:rPr>
                <w:sz w:val="15"/>
              </w:rPr>
            </w:pPr>
            <w:r>
              <w:rPr>
                <w:w w:val="90"/>
                <w:sz w:val="15"/>
              </w:rPr>
              <w:t>n/a</w:t>
            </w:r>
          </w:p>
        </w:tc>
        <w:tc>
          <w:tcPr>
            <w:tcW w:w="665" w:type="dxa"/>
            <w:tcBorders>
              <w:top w:val="single" w:sz="6" w:space="0" w:color="000000"/>
              <w:bottom w:val="single" w:sz="6" w:space="0" w:color="000000"/>
            </w:tcBorders>
            <w:shd w:val="clear" w:color="auto" w:fill="B7CDC0"/>
          </w:tcPr>
          <w:p>
            <w:pPr>
              <w:pStyle w:val="TableParagraph"/>
              <w:spacing w:line="138" w:lineRule="exact" w:before="2"/>
              <w:ind w:left="250" w:right="213"/>
              <w:jc w:val="center"/>
              <w:rPr>
                <w:sz w:val="15"/>
              </w:rPr>
            </w:pPr>
            <w:r>
              <w:rPr>
                <w:w w:val="90"/>
                <w:sz w:val="15"/>
              </w:rPr>
              <w:t>32</w:t>
            </w:r>
          </w:p>
        </w:tc>
        <w:tc>
          <w:tcPr>
            <w:tcW w:w="763" w:type="dxa"/>
            <w:tcBorders>
              <w:top w:val="single" w:sz="6" w:space="0" w:color="000000"/>
              <w:bottom w:val="single" w:sz="6" w:space="0" w:color="000000"/>
            </w:tcBorders>
            <w:shd w:val="clear" w:color="auto" w:fill="B7CDC0"/>
          </w:tcPr>
          <w:p>
            <w:pPr>
              <w:pStyle w:val="TableParagraph"/>
              <w:spacing w:line="138" w:lineRule="exact" w:before="2"/>
              <w:ind w:left="92" w:right="43"/>
              <w:jc w:val="center"/>
              <w:rPr>
                <w:sz w:val="15"/>
              </w:rPr>
            </w:pPr>
            <w:r>
              <w:rPr>
                <w:w w:val="90"/>
                <w:sz w:val="15"/>
              </w:rPr>
              <w:t>65</w:t>
            </w:r>
          </w:p>
        </w:tc>
        <w:tc>
          <w:tcPr>
            <w:tcW w:w="547" w:type="dxa"/>
            <w:tcBorders>
              <w:top w:val="single" w:sz="6" w:space="0" w:color="000000"/>
              <w:bottom w:val="single" w:sz="6" w:space="0" w:color="000000"/>
            </w:tcBorders>
            <w:shd w:val="clear" w:color="auto" w:fill="B7CDC0"/>
          </w:tcPr>
          <w:p>
            <w:pPr>
              <w:pStyle w:val="TableParagraph"/>
              <w:spacing w:line="138" w:lineRule="exact" w:before="2"/>
              <w:ind w:left="59"/>
              <w:jc w:val="center"/>
              <w:rPr>
                <w:sz w:val="15"/>
              </w:rPr>
            </w:pPr>
            <w:r>
              <w:rPr>
                <w:w w:val="90"/>
                <w:sz w:val="15"/>
              </w:rPr>
              <w:t>50</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OIL898</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OIL898</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HCSP1000</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boom</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2.25" x 150'</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0"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65"/>
              <w:jc w:val="center"/>
              <w:rPr>
                <w:sz w:val="15"/>
              </w:rPr>
            </w:pPr>
            <w:r>
              <w:rPr>
                <w:w w:val="79"/>
                <w:sz w:val="15"/>
              </w:rPr>
              <w:t>2</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1"/>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86"/>
              <w:rPr>
                <w:sz w:val="15"/>
              </w:rPr>
            </w:pPr>
            <w:r>
              <w:rPr>
                <w:w w:val="90"/>
                <w:sz w:val="15"/>
              </w:rPr>
              <w:t>158</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4"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59"/>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OIL900</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OIL900</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HCSP1002</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boom</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2.25" x 25'</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1"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63"/>
              <w:jc w:val="center"/>
              <w:rPr>
                <w:sz w:val="15"/>
              </w:rPr>
            </w:pPr>
            <w:r>
              <w:rPr>
                <w:w w:val="79"/>
                <w:sz w:val="15"/>
              </w:rPr>
              <w:t>2</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1"/>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50" w:right="213"/>
              <w:jc w:val="center"/>
              <w:rPr>
                <w:sz w:val="15"/>
              </w:rPr>
            </w:pPr>
            <w:r>
              <w:rPr>
                <w:w w:val="90"/>
                <w:sz w:val="15"/>
              </w:rPr>
              <w:t>20</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4"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59"/>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OIL940</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OIL940</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HCSP1003</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booms</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3" x 10"</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1"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63"/>
              <w:jc w:val="center"/>
              <w:rPr>
                <w:sz w:val="15"/>
              </w:rPr>
            </w:pPr>
            <w:r>
              <w:rPr>
                <w:w w:val="79"/>
                <w:sz w:val="15"/>
              </w:rPr>
              <w:t>4</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1"/>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51" w:right="213"/>
              <w:jc w:val="center"/>
              <w:rPr>
                <w:sz w:val="15"/>
              </w:rPr>
            </w:pPr>
            <w:r>
              <w:rPr>
                <w:w w:val="90"/>
                <w:sz w:val="15"/>
              </w:rPr>
              <w:t>37</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5"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0"/>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OIL899</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OIL899</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HCSP1004</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bilge sock</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3" x 18"</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1"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left="42" w:right="43"/>
              <w:jc w:val="center"/>
              <w:rPr>
                <w:sz w:val="15"/>
              </w:rPr>
            </w:pPr>
            <w:r>
              <w:rPr>
                <w:w w:val="90"/>
                <w:sz w:val="15"/>
              </w:rPr>
              <w:t>20</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1"/>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51" w:right="213"/>
              <w:jc w:val="center"/>
              <w:rPr>
                <w:sz w:val="15"/>
              </w:rPr>
            </w:pPr>
            <w:r>
              <w:rPr>
                <w:w w:val="90"/>
                <w:sz w:val="15"/>
              </w:rPr>
              <w:t>12</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5"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0"/>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OIL941</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OIL941</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HCSP1005</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pillows</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12" x 12"</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2"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62"/>
              <w:jc w:val="center"/>
              <w:rPr>
                <w:sz w:val="15"/>
              </w:rPr>
            </w:pPr>
            <w:r>
              <w:rPr>
                <w:w w:val="79"/>
                <w:sz w:val="15"/>
              </w:rPr>
              <w:t>2</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1"/>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right="22"/>
              <w:jc w:val="center"/>
              <w:rPr>
                <w:sz w:val="15"/>
              </w:rPr>
            </w:pPr>
            <w:r>
              <w:rPr>
                <w:w w:val="79"/>
                <w:sz w:val="15"/>
              </w:rPr>
              <w:t>3</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5"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0"/>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5"/>
              <w:rPr>
                <w:sz w:val="15"/>
              </w:rPr>
            </w:pPr>
            <w:r>
              <w:rPr>
                <w:w w:val="90"/>
                <w:sz w:val="15"/>
              </w:rPr>
              <w:t>OIL901</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0"/>
              <w:rPr>
                <w:sz w:val="15"/>
              </w:rPr>
            </w:pPr>
            <w:r>
              <w:rPr>
                <w:w w:val="90"/>
                <w:sz w:val="15"/>
              </w:rPr>
              <w:t>OIL901</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5"/>
              <w:rPr>
                <w:sz w:val="15"/>
              </w:rPr>
            </w:pPr>
            <w:r>
              <w:rPr>
                <w:w w:val="90"/>
                <w:sz w:val="15"/>
              </w:rPr>
              <w:t>HCSP1006</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49"/>
              <w:rPr>
                <w:sz w:val="15"/>
              </w:rPr>
            </w:pPr>
            <w:r>
              <w:rPr>
                <w:w w:val="90"/>
                <w:sz w:val="15"/>
              </w:rPr>
              <w:t>hc polymer, granular</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2"/>
              <w:rPr>
                <w:sz w:val="15"/>
              </w:rPr>
            </w:pPr>
            <w:r>
              <w:rPr>
                <w:w w:val="90"/>
                <w:sz w:val="15"/>
              </w:rPr>
              <w:t>2.75 lb shaker</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192"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3"/>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62"/>
              <w:jc w:val="center"/>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2"/>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353"/>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38" w:lineRule="exact" w:before="7"/>
              <w:ind w:right="22"/>
              <w:jc w:val="center"/>
              <w:rPr>
                <w:sz w:val="15"/>
              </w:rPr>
            </w:pPr>
            <w:r>
              <w:rPr>
                <w:w w:val="79"/>
                <w:sz w:val="15"/>
              </w:rPr>
              <w:t>4</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26"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1"/>
              <w:jc w:val="center"/>
              <w:rPr>
                <w:sz w:val="15"/>
              </w:rPr>
            </w:pPr>
            <w:r>
              <w:rPr>
                <w:w w:val="90"/>
                <w:sz w:val="15"/>
              </w:rPr>
              <w:t>51</w:t>
            </w:r>
          </w:p>
        </w:tc>
      </w:tr>
      <w:tr>
        <w:trPr>
          <w:trHeight w:val="169" w:hRule="atLeast"/>
        </w:trPr>
        <w:tc>
          <w:tcPr>
            <w:tcW w:w="745" w:type="dxa"/>
            <w:tcBorders>
              <w:top w:val="single" w:sz="6" w:space="0" w:color="000000"/>
              <w:bottom w:val="single" w:sz="6" w:space="0" w:color="000000"/>
            </w:tcBorders>
            <w:shd w:val="clear" w:color="auto" w:fill="B0B3D3"/>
          </w:tcPr>
          <w:p>
            <w:pPr>
              <w:pStyle w:val="TableParagraph"/>
              <w:spacing w:line="143" w:lineRule="exact" w:before="7"/>
              <w:ind w:left="5"/>
              <w:rPr>
                <w:sz w:val="15"/>
              </w:rPr>
            </w:pPr>
            <w:r>
              <w:rPr>
                <w:w w:val="90"/>
                <w:sz w:val="15"/>
              </w:rPr>
              <w:t>OIL897</w:t>
            </w:r>
          </w:p>
        </w:tc>
        <w:tc>
          <w:tcPr>
            <w:tcW w:w="935" w:type="dxa"/>
            <w:tcBorders>
              <w:top w:val="single" w:sz="6" w:space="0" w:color="000000"/>
              <w:bottom w:val="single" w:sz="6" w:space="0" w:color="000000"/>
            </w:tcBorders>
            <w:shd w:val="clear" w:color="auto" w:fill="B0B3D3"/>
          </w:tcPr>
          <w:p>
            <w:pPr>
              <w:pStyle w:val="TableParagraph"/>
              <w:spacing w:line="143" w:lineRule="exact" w:before="7"/>
              <w:ind w:left="81"/>
              <w:rPr>
                <w:sz w:val="15"/>
              </w:rPr>
            </w:pPr>
            <w:r>
              <w:rPr>
                <w:w w:val="90"/>
                <w:sz w:val="15"/>
              </w:rPr>
              <w:t>OIL897</w:t>
            </w:r>
          </w:p>
        </w:tc>
        <w:tc>
          <w:tcPr>
            <w:tcW w:w="996" w:type="dxa"/>
            <w:tcBorders>
              <w:top w:val="single" w:sz="6" w:space="0" w:color="000000"/>
              <w:bottom w:val="single" w:sz="6" w:space="0" w:color="000000"/>
            </w:tcBorders>
            <w:shd w:val="clear" w:color="auto" w:fill="B0B3D3"/>
          </w:tcPr>
          <w:p>
            <w:pPr>
              <w:pStyle w:val="TableParagraph"/>
              <w:spacing w:line="143" w:lineRule="exact" w:before="7"/>
              <w:ind w:left="185"/>
              <w:rPr>
                <w:sz w:val="15"/>
              </w:rPr>
            </w:pPr>
            <w:r>
              <w:rPr>
                <w:w w:val="90"/>
                <w:sz w:val="15"/>
              </w:rPr>
              <w:t>HSCP1007</w:t>
            </w:r>
          </w:p>
        </w:tc>
        <w:tc>
          <w:tcPr>
            <w:tcW w:w="3127" w:type="dxa"/>
            <w:tcBorders>
              <w:top w:val="single" w:sz="6" w:space="0" w:color="000000"/>
              <w:bottom w:val="single" w:sz="6" w:space="0" w:color="000000"/>
            </w:tcBorders>
            <w:shd w:val="clear" w:color="auto" w:fill="B0B3D3"/>
          </w:tcPr>
          <w:p>
            <w:pPr>
              <w:pStyle w:val="TableParagraph"/>
              <w:spacing w:line="143" w:lineRule="exact" w:before="7"/>
              <w:ind w:left="250"/>
              <w:rPr>
                <w:sz w:val="15"/>
              </w:rPr>
            </w:pPr>
            <w:r>
              <w:rPr>
                <w:w w:val="90"/>
                <w:sz w:val="15"/>
              </w:rPr>
              <w:t>hc polymer, granular</w:t>
            </w:r>
          </w:p>
        </w:tc>
        <w:tc>
          <w:tcPr>
            <w:tcW w:w="1173" w:type="dxa"/>
            <w:tcBorders>
              <w:top w:val="single" w:sz="6" w:space="0" w:color="000000"/>
              <w:bottom w:val="single" w:sz="6" w:space="0" w:color="000000"/>
            </w:tcBorders>
            <w:shd w:val="clear" w:color="auto" w:fill="B0B3D3"/>
          </w:tcPr>
          <w:p>
            <w:pPr>
              <w:pStyle w:val="TableParagraph"/>
              <w:spacing w:line="143" w:lineRule="exact" w:before="7"/>
              <w:ind w:left="223"/>
              <w:rPr>
                <w:sz w:val="15"/>
              </w:rPr>
            </w:pPr>
            <w:r>
              <w:rPr>
                <w:w w:val="90"/>
                <w:sz w:val="15"/>
              </w:rPr>
              <w:t>20 lb drum</w:t>
            </w:r>
          </w:p>
        </w:tc>
        <w:tc>
          <w:tcPr>
            <w:tcW w:w="566" w:type="dxa"/>
            <w:tcBorders>
              <w:top w:val="single" w:sz="6" w:space="0" w:color="000000"/>
              <w:bottom w:val="single" w:sz="6" w:space="0" w:color="000000"/>
            </w:tcBorders>
            <w:shd w:val="clear" w:color="auto" w:fill="B0B3D3"/>
          </w:tcPr>
          <w:p>
            <w:pPr>
              <w:pStyle w:val="TableParagraph"/>
              <w:spacing w:line="143" w:lineRule="exact" w:before="7"/>
              <w:ind w:left="192"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43" w:lineRule="exact" w:before="7"/>
              <w:ind w:left="164"/>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43" w:lineRule="exact" w:before="7"/>
              <w:ind w:right="62"/>
              <w:jc w:val="center"/>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43" w:lineRule="exact" w:before="7"/>
              <w:ind w:left="192"/>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43" w:lineRule="exact" w:before="7"/>
              <w:ind w:left="134"/>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43" w:lineRule="exact" w:before="7"/>
              <w:ind w:left="252" w:right="213"/>
              <w:jc w:val="center"/>
              <w:rPr>
                <w:sz w:val="15"/>
              </w:rPr>
            </w:pPr>
            <w:r>
              <w:rPr>
                <w:w w:val="90"/>
                <w:sz w:val="15"/>
              </w:rPr>
              <w:t>25</w:t>
            </w:r>
          </w:p>
        </w:tc>
        <w:tc>
          <w:tcPr>
            <w:tcW w:w="763" w:type="dxa"/>
            <w:tcBorders>
              <w:top w:val="single" w:sz="6" w:space="0" w:color="000000"/>
              <w:bottom w:val="single" w:sz="6" w:space="0" w:color="000000"/>
            </w:tcBorders>
            <w:shd w:val="clear" w:color="auto" w:fill="B0B3D3"/>
          </w:tcPr>
          <w:p>
            <w:pPr>
              <w:pStyle w:val="TableParagraph"/>
              <w:spacing w:line="143" w:lineRule="exact" w:before="7"/>
              <w:ind w:left="126"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43" w:lineRule="exact" w:before="7"/>
              <w:ind w:left="61"/>
              <w:jc w:val="center"/>
              <w:rPr>
                <w:sz w:val="15"/>
              </w:rPr>
            </w:pPr>
            <w:r>
              <w:rPr>
                <w:w w:val="90"/>
                <w:sz w:val="15"/>
              </w:rPr>
              <w:t>51</w:t>
            </w:r>
          </w:p>
        </w:tc>
      </w:tr>
      <w:tr>
        <w:trPr>
          <w:trHeight w:val="150" w:hRule="atLeast"/>
        </w:trPr>
        <w:tc>
          <w:tcPr>
            <w:tcW w:w="745" w:type="dxa"/>
            <w:tcBorders>
              <w:top w:val="single" w:sz="6" w:space="0" w:color="000000"/>
              <w:bottom w:val="single" w:sz="6" w:space="0" w:color="000000"/>
            </w:tcBorders>
            <w:shd w:val="clear" w:color="auto" w:fill="B0B3D3"/>
          </w:tcPr>
          <w:p>
            <w:pPr>
              <w:pStyle w:val="TableParagraph"/>
              <w:spacing w:line="128" w:lineRule="exact" w:before="2"/>
              <w:ind w:left="6"/>
              <w:rPr>
                <w:sz w:val="15"/>
              </w:rPr>
            </w:pPr>
            <w:r>
              <w:rPr>
                <w:w w:val="90"/>
                <w:sz w:val="15"/>
              </w:rPr>
              <w:t>OIL915</w:t>
            </w:r>
          </w:p>
        </w:tc>
        <w:tc>
          <w:tcPr>
            <w:tcW w:w="935" w:type="dxa"/>
            <w:tcBorders>
              <w:top w:val="single" w:sz="6" w:space="0" w:color="000000"/>
              <w:bottom w:val="single" w:sz="6" w:space="0" w:color="000000"/>
            </w:tcBorders>
            <w:shd w:val="clear" w:color="auto" w:fill="B0B3D3"/>
          </w:tcPr>
          <w:p>
            <w:pPr>
              <w:pStyle w:val="TableParagraph"/>
              <w:spacing w:line="128" w:lineRule="exact" w:before="2"/>
              <w:ind w:left="81"/>
              <w:rPr>
                <w:sz w:val="15"/>
              </w:rPr>
            </w:pPr>
            <w:r>
              <w:rPr>
                <w:w w:val="90"/>
                <w:sz w:val="15"/>
              </w:rPr>
              <w:t>OIL915</w:t>
            </w:r>
          </w:p>
        </w:tc>
        <w:tc>
          <w:tcPr>
            <w:tcW w:w="996" w:type="dxa"/>
            <w:tcBorders>
              <w:top w:val="single" w:sz="6" w:space="0" w:color="000000"/>
              <w:bottom w:val="single" w:sz="6" w:space="0" w:color="000000"/>
            </w:tcBorders>
            <w:shd w:val="clear" w:color="auto" w:fill="B0B3D3"/>
          </w:tcPr>
          <w:p>
            <w:pPr>
              <w:pStyle w:val="TableParagraph"/>
              <w:spacing w:line="128" w:lineRule="exact" w:before="2"/>
              <w:ind w:left="186"/>
              <w:rPr>
                <w:sz w:val="15"/>
              </w:rPr>
            </w:pPr>
            <w:r>
              <w:rPr>
                <w:w w:val="90"/>
                <w:sz w:val="15"/>
              </w:rPr>
              <w:t>HCSP1008</w:t>
            </w:r>
          </w:p>
        </w:tc>
        <w:tc>
          <w:tcPr>
            <w:tcW w:w="3127" w:type="dxa"/>
            <w:tcBorders>
              <w:top w:val="single" w:sz="6" w:space="0" w:color="000000"/>
              <w:bottom w:val="single" w:sz="6" w:space="0" w:color="000000"/>
            </w:tcBorders>
            <w:shd w:val="clear" w:color="auto" w:fill="B0B3D3"/>
          </w:tcPr>
          <w:p>
            <w:pPr>
              <w:pStyle w:val="TableParagraph"/>
              <w:spacing w:line="128" w:lineRule="exact" w:before="2"/>
              <w:ind w:left="250"/>
              <w:rPr>
                <w:sz w:val="15"/>
              </w:rPr>
            </w:pPr>
            <w:r>
              <w:rPr>
                <w:w w:val="90"/>
                <w:sz w:val="15"/>
              </w:rPr>
              <w:t>hc polymer, granular</w:t>
            </w:r>
          </w:p>
        </w:tc>
        <w:tc>
          <w:tcPr>
            <w:tcW w:w="1173" w:type="dxa"/>
            <w:tcBorders>
              <w:top w:val="single" w:sz="6" w:space="0" w:color="000000"/>
              <w:bottom w:val="single" w:sz="6" w:space="0" w:color="000000"/>
            </w:tcBorders>
            <w:shd w:val="clear" w:color="auto" w:fill="B0B3D3"/>
          </w:tcPr>
          <w:p>
            <w:pPr>
              <w:pStyle w:val="TableParagraph"/>
              <w:spacing w:line="128" w:lineRule="exact" w:before="2"/>
              <w:ind w:left="223"/>
              <w:rPr>
                <w:sz w:val="15"/>
              </w:rPr>
            </w:pPr>
            <w:r>
              <w:rPr>
                <w:w w:val="90"/>
                <w:sz w:val="15"/>
              </w:rPr>
              <w:t>100 lb drum</w:t>
            </w:r>
          </w:p>
        </w:tc>
        <w:tc>
          <w:tcPr>
            <w:tcW w:w="566" w:type="dxa"/>
            <w:tcBorders>
              <w:top w:val="single" w:sz="6" w:space="0" w:color="000000"/>
              <w:bottom w:val="single" w:sz="6" w:space="0" w:color="000000"/>
            </w:tcBorders>
            <w:shd w:val="clear" w:color="auto" w:fill="B0B3D3"/>
          </w:tcPr>
          <w:p>
            <w:pPr>
              <w:pStyle w:val="TableParagraph"/>
              <w:spacing w:line="128" w:lineRule="exact" w:before="2"/>
              <w:ind w:left="193"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28" w:lineRule="exact" w:before="2"/>
              <w:ind w:left="164"/>
              <w:rPr>
                <w:sz w:val="15"/>
              </w:rPr>
            </w:pPr>
            <w:r>
              <w:rPr>
                <w:w w:val="90"/>
                <w:sz w:val="15"/>
              </w:rPr>
              <w:t>white</w:t>
            </w:r>
          </w:p>
        </w:tc>
        <w:tc>
          <w:tcPr>
            <w:tcW w:w="765" w:type="dxa"/>
            <w:tcBorders>
              <w:top w:val="single" w:sz="6" w:space="0" w:color="000000"/>
              <w:bottom w:val="single" w:sz="6" w:space="0" w:color="000000"/>
            </w:tcBorders>
            <w:shd w:val="clear" w:color="auto" w:fill="B0B3D3"/>
          </w:tcPr>
          <w:p>
            <w:pPr>
              <w:pStyle w:val="TableParagraph"/>
              <w:spacing w:line="128" w:lineRule="exact" w:before="2"/>
              <w:ind w:right="61"/>
              <w:jc w:val="center"/>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28" w:lineRule="exact" w:before="2"/>
              <w:ind w:left="192"/>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28" w:lineRule="exact" w:before="2"/>
              <w:ind w:left="134"/>
              <w:rPr>
                <w:sz w:val="15"/>
              </w:rPr>
            </w:pPr>
            <w:r>
              <w:rPr>
                <w:w w:val="90"/>
                <w:sz w:val="15"/>
              </w:rPr>
              <w:t>from 3:1 to 8:1</w:t>
            </w:r>
          </w:p>
        </w:tc>
        <w:tc>
          <w:tcPr>
            <w:tcW w:w="665" w:type="dxa"/>
            <w:tcBorders>
              <w:top w:val="single" w:sz="6" w:space="0" w:color="000000"/>
              <w:bottom w:val="single" w:sz="6" w:space="0" w:color="000000"/>
            </w:tcBorders>
            <w:shd w:val="clear" w:color="auto" w:fill="B0B3D3"/>
          </w:tcPr>
          <w:p>
            <w:pPr>
              <w:pStyle w:val="TableParagraph"/>
              <w:spacing w:line="128" w:lineRule="exact" w:before="2"/>
              <w:ind w:left="287"/>
              <w:rPr>
                <w:sz w:val="15"/>
              </w:rPr>
            </w:pPr>
            <w:r>
              <w:rPr>
                <w:w w:val="90"/>
                <w:sz w:val="15"/>
              </w:rPr>
              <w:t>117</w:t>
            </w:r>
          </w:p>
        </w:tc>
        <w:tc>
          <w:tcPr>
            <w:tcW w:w="763" w:type="dxa"/>
            <w:tcBorders>
              <w:top w:val="single" w:sz="6" w:space="0" w:color="000000"/>
              <w:bottom w:val="single" w:sz="6" w:space="0" w:color="000000"/>
            </w:tcBorders>
            <w:shd w:val="clear" w:color="auto" w:fill="B0B3D3"/>
          </w:tcPr>
          <w:p>
            <w:pPr>
              <w:pStyle w:val="TableParagraph"/>
              <w:spacing w:line="128" w:lineRule="exact" w:before="2"/>
              <w:ind w:left="127"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28" w:lineRule="exact" w:before="2"/>
              <w:ind w:left="62"/>
              <w:jc w:val="center"/>
              <w:rPr>
                <w:sz w:val="15"/>
              </w:rPr>
            </w:pPr>
            <w:r>
              <w:rPr>
                <w:w w:val="90"/>
                <w:sz w:val="15"/>
              </w:rPr>
              <w:t>51</w:t>
            </w:r>
          </w:p>
        </w:tc>
      </w:tr>
      <w:tr>
        <w:trPr>
          <w:trHeight w:val="165" w:hRule="atLeast"/>
        </w:trPr>
        <w:tc>
          <w:tcPr>
            <w:tcW w:w="745" w:type="dxa"/>
            <w:tcBorders>
              <w:top w:val="single" w:sz="6" w:space="0" w:color="000000"/>
              <w:bottom w:val="single" w:sz="6" w:space="0" w:color="000000"/>
            </w:tcBorders>
            <w:shd w:val="clear" w:color="auto" w:fill="B7CDC0"/>
          </w:tcPr>
          <w:p>
            <w:pPr>
              <w:pStyle w:val="TableParagraph"/>
              <w:spacing w:line="128" w:lineRule="exact" w:before="17"/>
              <w:ind w:left="6"/>
              <w:rPr>
                <w:sz w:val="15"/>
              </w:rPr>
            </w:pPr>
            <w:r>
              <w:rPr>
                <w:w w:val="90"/>
                <w:sz w:val="15"/>
              </w:rPr>
              <w:t>OIL906</w:t>
            </w:r>
          </w:p>
        </w:tc>
        <w:tc>
          <w:tcPr>
            <w:tcW w:w="935" w:type="dxa"/>
            <w:tcBorders>
              <w:top w:val="single" w:sz="6" w:space="0" w:color="000000"/>
              <w:bottom w:val="single" w:sz="6" w:space="0" w:color="000000"/>
            </w:tcBorders>
            <w:shd w:val="clear" w:color="auto" w:fill="B7CDC0"/>
          </w:tcPr>
          <w:p>
            <w:pPr>
              <w:pStyle w:val="TableParagraph"/>
              <w:spacing w:line="128" w:lineRule="exact" w:before="17"/>
              <w:ind w:left="81"/>
              <w:rPr>
                <w:sz w:val="15"/>
              </w:rPr>
            </w:pPr>
            <w:r>
              <w:rPr>
                <w:w w:val="90"/>
                <w:sz w:val="15"/>
              </w:rPr>
              <w:t>OIL906</w:t>
            </w:r>
          </w:p>
        </w:tc>
        <w:tc>
          <w:tcPr>
            <w:tcW w:w="996" w:type="dxa"/>
            <w:tcBorders>
              <w:top w:val="single" w:sz="6" w:space="0" w:color="000000"/>
              <w:bottom w:val="single" w:sz="6" w:space="0" w:color="000000"/>
            </w:tcBorders>
            <w:shd w:val="clear" w:color="auto" w:fill="B7CDC0"/>
          </w:tcPr>
          <w:p>
            <w:pPr>
              <w:pStyle w:val="TableParagraph"/>
              <w:spacing w:line="128" w:lineRule="exact" w:before="17"/>
              <w:ind w:left="186"/>
              <w:rPr>
                <w:sz w:val="15"/>
              </w:rPr>
            </w:pPr>
            <w:r>
              <w:rPr>
                <w:w w:val="85"/>
                <w:sz w:val="15"/>
              </w:rPr>
              <w:t>AQP1000</w:t>
            </w:r>
          </w:p>
        </w:tc>
        <w:tc>
          <w:tcPr>
            <w:tcW w:w="3127" w:type="dxa"/>
            <w:tcBorders>
              <w:top w:val="single" w:sz="6" w:space="0" w:color="000000"/>
              <w:bottom w:val="single" w:sz="6" w:space="0" w:color="000000"/>
            </w:tcBorders>
            <w:shd w:val="clear" w:color="auto" w:fill="B7CDC0"/>
          </w:tcPr>
          <w:p>
            <w:pPr>
              <w:pStyle w:val="TableParagraph"/>
              <w:spacing w:line="128" w:lineRule="exact" w:before="17"/>
              <w:ind w:left="250"/>
              <w:rPr>
                <w:sz w:val="15"/>
              </w:rPr>
            </w:pPr>
            <w:r>
              <w:rPr>
                <w:w w:val="90"/>
                <w:sz w:val="15"/>
              </w:rPr>
              <w:t>aqueous polymer</w:t>
            </w:r>
          </w:p>
        </w:tc>
        <w:tc>
          <w:tcPr>
            <w:tcW w:w="1173" w:type="dxa"/>
            <w:tcBorders>
              <w:top w:val="single" w:sz="6" w:space="0" w:color="000000"/>
              <w:bottom w:val="single" w:sz="6" w:space="0" w:color="000000"/>
            </w:tcBorders>
            <w:shd w:val="clear" w:color="auto" w:fill="B7CDC0"/>
          </w:tcPr>
          <w:p>
            <w:pPr>
              <w:pStyle w:val="TableParagraph"/>
              <w:spacing w:line="128" w:lineRule="exact" w:before="17"/>
              <w:ind w:left="223"/>
              <w:rPr>
                <w:sz w:val="15"/>
              </w:rPr>
            </w:pPr>
            <w:r>
              <w:rPr>
                <w:w w:val="90"/>
                <w:sz w:val="15"/>
              </w:rPr>
              <w:t>50 lb bag</w:t>
            </w:r>
          </w:p>
        </w:tc>
        <w:tc>
          <w:tcPr>
            <w:tcW w:w="566" w:type="dxa"/>
            <w:tcBorders>
              <w:top w:val="single" w:sz="6" w:space="0" w:color="000000"/>
              <w:bottom w:val="single" w:sz="6" w:space="0" w:color="000000"/>
            </w:tcBorders>
            <w:shd w:val="clear" w:color="auto" w:fill="B7CDC0"/>
          </w:tcPr>
          <w:p>
            <w:pPr>
              <w:pStyle w:val="TableParagraph"/>
              <w:spacing w:line="128" w:lineRule="exact" w:before="17"/>
              <w:ind w:left="193" w:right="103"/>
              <w:jc w:val="center"/>
              <w:rPr>
                <w:sz w:val="15"/>
              </w:rPr>
            </w:pPr>
            <w:r>
              <w:rPr>
                <w:w w:val="90"/>
                <w:sz w:val="15"/>
              </w:rPr>
              <w:t>n/a</w:t>
            </w:r>
          </w:p>
        </w:tc>
        <w:tc>
          <w:tcPr>
            <w:tcW w:w="667" w:type="dxa"/>
            <w:tcBorders>
              <w:top w:val="single" w:sz="6" w:space="0" w:color="000000"/>
              <w:bottom w:val="single" w:sz="6" w:space="0" w:color="000000"/>
            </w:tcBorders>
            <w:shd w:val="clear" w:color="auto" w:fill="B7CDC0"/>
          </w:tcPr>
          <w:p>
            <w:pPr>
              <w:pStyle w:val="TableParagraph"/>
              <w:spacing w:line="128" w:lineRule="exact" w:before="17"/>
              <w:ind w:left="164"/>
              <w:rPr>
                <w:sz w:val="15"/>
              </w:rPr>
            </w:pPr>
            <w:r>
              <w:rPr>
                <w:w w:val="90"/>
                <w:sz w:val="15"/>
              </w:rPr>
              <w:t>white</w:t>
            </w:r>
          </w:p>
        </w:tc>
        <w:tc>
          <w:tcPr>
            <w:tcW w:w="765" w:type="dxa"/>
            <w:tcBorders>
              <w:top w:val="single" w:sz="6" w:space="0" w:color="000000"/>
              <w:bottom w:val="single" w:sz="6" w:space="0" w:color="000000"/>
            </w:tcBorders>
            <w:shd w:val="clear" w:color="auto" w:fill="B7CDC0"/>
          </w:tcPr>
          <w:p>
            <w:pPr>
              <w:pStyle w:val="TableParagraph"/>
              <w:spacing w:line="128" w:lineRule="exact" w:before="17"/>
              <w:ind w:right="62"/>
              <w:jc w:val="center"/>
              <w:rPr>
                <w:sz w:val="15"/>
              </w:rPr>
            </w:pPr>
            <w:r>
              <w:rPr>
                <w:w w:val="79"/>
                <w:sz w:val="15"/>
              </w:rPr>
              <w:t>1</w:t>
            </w:r>
          </w:p>
        </w:tc>
        <w:tc>
          <w:tcPr>
            <w:tcW w:w="758" w:type="dxa"/>
            <w:tcBorders>
              <w:top w:val="single" w:sz="6" w:space="0" w:color="000000"/>
              <w:bottom w:val="single" w:sz="6" w:space="0" w:color="000000"/>
            </w:tcBorders>
            <w:shd w:val="clear" w:color="auto" w:fill="B7CDC0"/>
          </w:tcPr>
          <w:p>
            <w:pPr>
              <w:pStyle w:val="TableParagraph"/>
              <w:spacing w:line="128" w:lineRule="exact" w:before="17"/>
              <w:ind w:left="192"/>
              <w:rPr>
                <w:sz w:val="15"/>
              </w:rPr>
            </w:pPr>
            <w:r>
              <w:rPr>
                <w:w w:val="90"/>
                <w:sz w:val="15"/>
              </w:rPr>
              <w:t>n/a</w:t>
            </w:r>
          </w:p>
        </w:tc>
        <w:tc>
          <w:tcPr>
            <w:tcW w:w="1627" w:type="dxa"/>
            <w:tcBorders>
              <w:top w:val="single" w:sz="6" w:space="0" w:color="000000"/>
              <w:bottom w:val="single" w:sz="6" w:space="0" w:color="000000"/>
            </w:tcBorders>
            <w:shd w:val="clear" w:color="auto" w:fill="B7CDC0"/>
          </w:tcPr>
          <w:p>
            <w:pPr>
              <w:pStyle w:val="TableParagraph"/>
              <w:spacing w:line="128" w:lineRule="exact" w:before="17"/>
              <w:ind w:left="134"/>
              <w:rPr>
                <w:sz w:val="15"/>
              </w:rPr>
            </w:pPr>
            <w:r>
              <w:rPr>
                <w:w w:val="90"/>
                <w:sz w:val="15"/>
              </w:rPr>
              <w:t>up to 275 X</w:t>
            </w:r>
          </w:p>
        </w:tc>
        <w:tc>
          <w:tcPr>
            <w:tcW w:w="665" w:type="dxa"/>
            <w:tcBorders>
              <w:top w:val="single" w:sz="6" w:space="0" w:color="000000"/>
              <w:bottom w:val="single" w:sz="6" w:space="0" w:color="000000"/>
            </w:tcBorders>
            <w:shd w:val="clear" w:color="auto" w:fill="B7CDC0"/>
          </w:tcPr>
          <w:p>
            <w:pPr>
              <w:pStyle w:val="TableParagraph"/>
              <w:spacing w:line="128" w:lineRule="exact" w:before="17"/>
              <w:ind w:left="253" w:right="213"/>
              <w:jc w:val="center"/>
              <w:rPr>
                <w:sz w:val="15"/>
              </w:rPr>
            </w:pPr>
            <w:r>
              <w:rPr>
                <w:w w:val="90"/>
                <w:sz w:val="15"/>
              </w:rPr>
              <w:t>52</w:t>
            </w:r>
          </w:p>
        </w:tc>
        <w:tc>
          <w:tcPr>
            <w:tcW w:w="763" w:type="dxa"/>
            <w:tcBorders>
              <w:top w:val="single" w:sz="6" w:space="0" w:color="000000"/>
              <w:bottom w:val="single" w:sz="6" w:space="0" w:color="000000"/>
            </w:tcBorders>
            <w:shd w:val="clear" w:color="auto" w:fill="B7CDC0"/>
          </w:tcPr>
          <w:p>
            <w:pPr>
              <w:pStyle w:val="TableParagraph"/>
              <w:spacing w:line="128" w:lineRule="exact" w:before="17"/>
              <w:ind w:left="95" w:right="43"/>
              <w:jc w:val="center"/>
              <w:rPr>
                <w:sz w:val="15"/>
              </w:rPr>
            </w:pPr>
            <w:r>
              <w:rPr>
                <w:w w:val="90"/>
                <w:sz w:val="15"/>
              </w:rPr>
              <w:t>40</w:t>
            </w:r>
          </w:p>
        </w:tc>
        <w:tc>
          <w:tcPr>
            <w:tcW w:w="547" w:type="dxa"/>
            <w:tcBorders>
              <w:top w:val="single" w:sz="6" w:space="0" w:color="000000"/>
              <w:bottom w:val="single" w:sz="6" w:space="0" w:color="000000"/>
            </w:tcBorders>
            <w:shd w:val="clear" w:color="auto" w:fill="B7CDC0"/>
          </w:tcPr>
          <w:p>
            <w:pPr>
              <w:pStyle w:val="TableParagraph"/>
              <w:spacing w:line="128" w:lineRule="exact" w:before="17"/>
              <w:ind w:left="62"/>
              <w:jc w:val="center"/>
              <w:rPr>
                <w:sz w:val="15"/>
              </w:rPr>
            </w:pPr>
            <w:r>
              <w:rPr>
                <w:w w:val="90"/>
                <w:sz w:val="15"/>
              </w:rPr>
              <w:t>52</w:t>
            </w:r>
          </w:p>
        </w:tc>
      </w:tr>
      <w:tr>
        <w:trPr>
          <w:trHeight w:val="175" w:hRule="atLeast"/>
        </w:trPr>
        <w:tc>
          <w:tcPr>
            <w:tcW w:w="745" w:type="dxa"/>
            <w:tcBorders>
              <w:top w:val="single" w:sz="6" w:space="0" w:color="000000"/>
              <w:bottom w:val="single" w:sz="6" w:space="0" w:color="000000"/>
            </w:tcBorders>
            <w:shd w:val="clear" w:color="auto" w:fill="B7CDC0"/>
          </w:tcPr>
          <w:p>
            <w:pPr>
              <w:pStyle w:val="TableParagraph"/>
              <w:spacing w:line="138" w:lineRule="exact" w:before="17"/>
              <w:ind w:left="6"/>
              <w:rPr>
                <w:sz w:val="15"/>
              </w:rPr>
            </w:pPr>
            <w:r>
              <w:rPr>
                <w:w w:val="90"/>
                <w:sz w:val="15"/>
              </w:rPr>
              <w:t>OIL927</w:t>
            </w:r>
          </w:p>
        </w:tc>
        <w:tc>
          <w:tcPr>
            <w:tcW w:w="935" w:type="dxa"/>
            <w:tcBorders>
              <w:top w:val="single" w:sz="6" w:space="0" w:color="000000"/>
              <w:bottom w:val="single" w:sz="6" w:space="0" w:color="000000"/>
            </w:tcBorders>
            <w:shd w:val="clear" w:color="auto" w:fill="B7CDC0"/>
          </w:tcPr>
          <w:p>
            <w:pPr>
              <w:pStyle w:val="TableParagraph"/>
              <w:spacing w:line="138" w:lineRule="exact" w:before="17"/>
              <w:ind w:left="81"/>
              <w:rPr>
                <w:sz w:val="15"/>
              </w:rPr>
            </w:pPr>
            <w:r>
              <w:rPr>
                <w:w w:val="90"/>
                <w:sz w:val="15"/>
              </w:rPr>
              <w:t>OIL927</w:t>
            </w:r>
          </w:p>
        </w:tc>
        <w:tc>
          <w:tcPr>
            <w:tcW w:w="996" w:type="dxa"/>
            <w:tcBorders>
              <w:top w:val="single" w:sz="6" w:space="0" w:color="000000"/>
              <w:bottom w:val="single" w:sz="6" w:space="0" w:color="000000"/>
            </w:tcBorders>
            <w:shd w:val="clear" w:color="auto" w:fill="B7CDC0"/>
          </w:tcPr>
          <w:p>
            <w:pPr>
              <w:pStyle w:val="TableParagraph"/>
              <w:spacing w:line="138" w:lineRule="exact" w:before="17"/>
              <w:ind w:left="186"/>
              <w:rPr>
                <w:sz w:val="15"/>
              </w:rPr>
            </w:pPr>
            <w:r>
              <w:rPr>
                <w:w w:val="85"/>
                <w:sz w:val="15"/>
              </w:rPr>
              <w:t>AQP1001</w:t>
            </w:r>
          </w:p>
        </w:tc>
        <w:tc>
          <w:tcPr>
            <w:tcW w:w="3127" w:type="dxa"/>
            <w:tcBorders>
              <w:top w:val="single" w:sz="6" w:space="0" w:color="000000"/>
              <w:bottom w:val="single" w:sz="6" w:space="0" w:color="000000"/>
            </w:tcBorders>
            <w:shd w:val="clear" w:color="auto" w:fill="B7CDC0"/>
          </w:tcPr>
          <w:p>
            <w:pPr>
              <w:pStyle w:val="TableParagraph"/>
              <w:spacing w:line="138" w:lineRule="exact" w:before="17"/>
              <w:ind w:left="250"/>
              <w:rPr>
                <w:sz w:val="15"/>
              </w:rPr>
            </w:pPr>
            <w:r>
              <w:rPr>
                <w:w w:val="90"/>
                <w:sz w:val="15"/>
              </w:rPr>
              <w:t>aqueous polymer/bentonite blend</w:t>
            </w:r>
          </w:p>
        </w:tc>
        <w:tc>
          <w:tcPr>
            <w:tcW w:w="1173" w:type="dxa"/>
            <w:tcBorders>
              <w:top w:val="single" w:sz="6" w:space="0" w:color="000000"/>
              <w:bottom w:val="single" w:sz="6" w:space="0" w:color="000000"/>
            </w:tcBorders>
            <w:shd w:val="clear" w:color="auto" w:fill="B7CDC0"/>
          </w:tcPr>
          <w:p>
            <w:pPr>
              <w:pStyle w:val="TableParagraph"/>
              <w:spacing w:line="138" w:lineRule="exact" w:before="17"/>
              <w:ind w:left="223"/>
              <w:rPr>
                <w:sz w:val="15"/>
              </w:rPr>
            </w:pPr>
            <w:r>
              <w:rPr>
                <w:w w:val="90"/>
                <w:sz w:val="15"/>
              </w:rPr>
              <w:t>50 lb bag</w:t>
            </w:r>
          </w:p>
        </w:tc>
        <w:tc>
          <w:tcPr>
            <w:tcW w:w="566" w:type="dxa"/>
            <w:tcBorders>
              <w:top w:val="single" w:sz="6" w:space="0" w:color="000000"/>
              <w:bottom w:val="single" w:sz="6" w:space="0" w:color="000000"/>
            </w:tcBorders>
            <w:shd w:val="clear" w:color="auto" w:fill="B7CDC0"/>
          </w:tcPr>
          <w:p>
            <w:pPr>
              <w:pStyle w:val="TableParagraph"/>
              <w:spacing w:line="138" w:lineRule="exact" w:before="17"/>
              <w:ind w:left="194" w:right="103"/>
              <w:jc w:val="center"/>
              <w:rPr>
                <w:sz w:val="15"/>
              </w:rPr>
            </w:pPr>
            <w:r>
              <w:rPr>
                <w:w w:val="90"/>
                <w:sz w:val="15"/>
              </w:rPr>
              <w:t>n/a</w:t>
            </w:r>
          </w:p>
        </w:tc>
        <w:tc>
          <w:tcPr>
            <w:tcW w:w="667" w:type="dxa"/>
            <w:tcBorders>
              <w:top w:val="single" w:sz="6" w:space="0" w:color="000000"/>
              <w:bottom w:val="single" w:sz="6" w:space="0" w:color="000000"/>
            </w:tcBorders>
            <w:shd w:val="clear" w:color="auto" w:fill="B7CDC0"/>
          </w:tcPr>
          <w:p>
            <w:pPr>
              <w:pStyle w:val="TableParagraph"/>
              <w:spacing w:line="138" w:lineRule="exact" w:before="17"/>
              <w:ind w:left="164"/>
              <w:rPr>
                <w:sz w:val="15"/>
              </w:rPr>
            </w:pPr>
            <w:r>
              <w:rPr>
                <w:w w:val="90"/>
                <w:sz w:val="15"/>
              </w:rPr>
              <w:t>brown</w:t>
            </w:r>
          </w:p>
        </w:tc>
        <w:tc>
          <w:tcPr>
            <w:tcW w:w="765" w:type="dxa"/>
            <w:tcBorders>
              <w:top w:val="single" w:sz="6" w:space="0" w:color="000000"/>
              <w:bottom w:val="single" w:sz="6" w:space="0" w:color="000000"/>
            </w:tcBorders>
            <w:shd w:val="clear" w:color="auto" w:fill="B7CDC0"/>
          </w:tcPr>
          <w:p>
            <w:pPr>
              <w:pStyle w:val="TableParagraph"/>
              <w:spacing w:line="138" w:lineRule="exact" w:before="17"/>
              <w:ind w:right="60"/>
              <w:jc w:val="center"/>
              <w:rPr>
                <w:sz w:val="15"/>
              </w:rPr>
            </w:pPr>
            <w:r>
              <w:rPr>
                <w:w w:val="79"/>
                <w:sz w:val="15"/>
              </w:rPr>
              <w:t>1</w:t>
            </w:r>
          </w:p>
        </w:tc>
        <w:tc>
          <w:tcPr>
            <w:tcW w:w="758" w:type="dxa"/>
            <w:tcBorders>
              <w:top w:val="single" w:sz="6" w:space="0" w:color="000000"/>
              <w:bottom w:val="single" w:sz="6" w:space="0" w:color="000000"/>
            </w:tcBorders>
            <w:shd w:val="clear" w:color="auto" w:fill="B7CDC0"/>
          </w:tcPr>
          <w:p>
            <w:pPr>
              <w:pStyle w:val="TableParagraph"/>
              <w:spacing w:line="138" w:lineRule="exact" w:before="17"/>
              <w:ind w:left="193"/>
              <w:rPr>
                <w:sz w:val="15"/>
              </w:rPr>
            </w:pPr>
            <w:r>
              <w:rPr>
                <w:w w:val="90"/>
                <w:sz w:val="15"/>
              </w:rPr>
              <w:t>n/a</w:t>
            </w:r>
          </w:p>
        </w:tc>
        <w:tc>
          <w:tcPr>
            <w:tcW w:w="1627" w:type="dxa"/>
            <w:tcBorders>
              <w:top w:val="single" w:sz="6" w:space="0" w:color="000000"/>
              <w:bottom w:val="single" w:sz="6" w:space="0" w:color="000000"/>
            </w:tcBorders>
            <w:shd w:val="clear" w:color="auto" w:fill="B7CDC0"/>
          </w:tcPr>
          <w:p>
            <w:pPr>
              <w:pStyle w:val="TableParagraph"/>
              <w:spacing w:line="138" w:lineRule="exact" w:before="17"/>
              <w:ind w:left="135"/>
              <w:rPr>
                <w:sz w:val="15"/>
              </w:rPr>
            </w:pPr>
            <w:r>
              <w:rPr>
                <w:w w:val="85"/>
                <w:sz w:val="15"/>
              </w:rPr>
              <w:t>varies</w:t>
            </w:r>
          </w:p>
        </w:tc>
        <w:tc>
          <w:tcPr>
            <w:tcW w:w="665" w:type="dxa"/>
            <w:tcBorders>
              <w:top w:val="single" w:sz="6" w:space="0" w:color="000000"/>
              <w:bottom w:val="single" w:sz="6" w:space="0" w:color="000000"/>
            </w:tcBorders>
            <w:shd w:val="clear" w:color="auto" w:fill="B7CDC0"/>
          </w:tcPr>
          <w:p>
            <w:pPr>
              <w:pStyle w:val="TableParagraph"/>
              <w:spacing w:line="138" w:lineRule="exact" w:before="17"/>
              <w:ind w:left="254" w:right="213"/>
              <w:jc w:val="center"/>
              <w:rPr>
                <w:sz w:val="15"/>
              </w:rPr>
            </w:pPr>
            <w:r>
              <w:rPr>
                <w:w w:val="90"/>
                <w:sz w:val="15"/>
              </w:rPr>
              <w:t>54</w:t>
            </w:r>
          </w:p>
        </w:tc>
        <w:tc>
          <w:tcPr>
            <w:tcW w:w="763" w:type="dxa"/>
            <w:tcBorders>
              <w:top w:val="single" w:sz="6" w:space="0" w:color="000000"/>
              <w:bottom w:val="single" w:sz="6" w:space="0" w:color="000000"/>
            </w:tcBorders>
            <w:shd w:val="clear" w:color="auto" w:fill="B7CDC0"/>
          </w:tcPr>
          <w:p>
            <w:pPr>
              <w:pStyle w:val="TableParagraph"/>
              <w:spacing w:line="138" w:lineRule="exact" w:before="17"/>
              <w:ind w:left="96" w:right="43"/>
              <w:jc w:val="center"/>
              <w:rPr>
                <w:sz w:val="15"/>
              </w:rPr>
            </w:pPr>
            <w:r>
              <w:rPr>
                <w:w w:val="90"/>
                <w:sz w:val="15"/>
              </w:rPr>
              <w:t>40</w:t>
            </w:r>
          </w:p>
        </w:tc>
        <w:tc>
          <w:tcPr>
            <w:tcW w:w="547" w:type="dxa"/>
            <w:tcBorders>
              <w:top w:val="single" w:sz="6" w:space="0" w:color="000000"/>
              <w:bottom w:val="single" w:sz="6" w:space="0" w:color="000000"/>
            </w:tcBorders>
            <w:shd w:val="clear" w:color="auto" w:fill="B7CDC0"/>
          </w:tcPr>
          <w:p>
            <w:pPr>
              <w:pStyle w:val="TableParagraph"/>
              <w:spacing w:line="138" w:lineRule="exact" w:before="17"/>
              <w:ind w:left="63"/>
              <w:jc w:val="center"/>
              <w:rPr>
                <w:sz w:val="15"/>
              </w:rPr>
            </w:pPr>
            <w:r>
              <w:rPr>
                <w:w w:val="90"/>
                <w:sz w:val="15"/>
              </w:rPr>
              <w:t>52</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0"/>
                <w:sz w:val="15"/>
              </w:rPr>
              <w:t>OILM280020</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OILM280020</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NEUT1000</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acid Neutralizing Polymer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55"/>
              <w:rPr>
                <w:sz w:val="15"/>
              </w:rPr>
            </w:pPr>
            <w:r>
              <w:rPr>
                <w:w w:val="90"/>
                <w:sz w:val="15"/>
              </w:rPr>
              <w:t>2 lb shaker</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4"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left="44" w:right="43"/>
              <w:jc w:val="center"/>
              <w:rPr>
                <w:sz w:val="15"/>
              </w:rPr>
            </w:pPr>
            <w:r>
              <w:rPr>
                <w:w w:val="90"/>
                <w:sz w:val="15"/>
              </w:rPr>
              <w:t>10</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5"/>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4" w:right="213"/>
              <w:jc w:val="center"/>
              <w:rPr>
                <w:sz w:val="15"/>
              </w:rPr>
            </w:pPr>
            <w:r>
              <w:rPr>
                <w:w w:val="90"/>
                <w:sz w:val="15"/>
              </w:rPr>
              <w:t>22</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8"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3"/>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90"/>
                <w:sz w:val="15"/>
              </w:rPr>
              <w:t>OIL905</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OIL905</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NEUT1001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acid Neutralizing Polymer, 40 lbs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4"/>
              <w:rPr>
                <w:sz w:val="15"/>
              </w:rPr>
            </w:pPr>
            <w:r>
              <w:rPr>
                <w:w w:val="90"/>
                <w:sz w:val="15"/>
              </w:rPr>
              <w:t>5 gal pail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5"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9"/>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5"/>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4" w:right="213"/>
              <w:jc w:val="center"/>
              <w:rPr>
                <w:sz w:val="15"/>
              </w:rPr>
            </w:pPr>
            <w:r>
              <w:rPr>
                <w:w w:val="90"/>
                <w:sz w:val="15"/>
              </w:rPr>
              <w:t>50</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8"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3"/>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0"/>
                <w:sz w:val="15"/>
              </w:rPr>
              <w:t>OILM280025</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OILM280025</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NEUT1002</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80"/>
                <w:sz w:val="15"/>
              </w:rPr>
              <w:t>acid Neutralizing Pads, 10pads/pack, 10 packs/case</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4"/>
              <w:rPr>
                <w:sz w:val="15"/>
              </w:rPr>
            </w:pPr>
            <w:r>
              <w:rPr>
                <w:w w:val="90"/>
                <w:sz w:val="15"/>
              </w:rPr>
              <w:t>11" x 12"</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5"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left="45" w:right="43"/>
              <w:jc w:val="center"/>
              <w:rPr>
                <w:sz w:val="15"/>
              </w:rPr>
            </w:pPr>
            <w:r>
              <w:rPr>
                <w:w w:val="90"/>
                <w:sz w:val="15"/>
              </w:rPr>
              <w:t>10</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5"/>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3"/>
              <w:jc w:val="center"/>
              <w:rPr>
                <w:sz w:val="15"/>
              </w:rPr>
            </w:pPr>
            <w:r>
              <w:rPr>
                <w:w w:val="90"/>
                <w:sz w:val="15"/>
              </w:rPr>
              <w:t>10</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9"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4"/>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0"/>
                <w:sz w:val="15"/>
              </w:rPr>
              <w:t>OILM280022</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OILM280022</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NEUT1003</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acid Neutralizing Socks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4"/>
              <w:rPr>
                <w:sz w:val="15"/>
              </w:rPr>
            </w:pPr>
            <w:r>
              <w:rPr>
                <w:w w:val="95"/>
                <w:sz w:val="15"/>
              </w:rPr>
              <w:t>2" x 4'</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5"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9"/>
              <w:jc w:val="center"/>
              <w:rPr>
                <w:sz w:val="15"/>
              </w:rPr>
            </w:pPr>
            <w:r>
              <w:rPr>
                <w:w w:val="79"/>
                <w:sz w:val="15"/>
              </w:rPr>
              <w:t>4</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5"/>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9"/>
              <w:jc w:val="center"/>
              <w:rPr>
                <w:sz w:val="15"/>
              </w:rPr>
            </w:pPr>
            <w:r>
              <w:rPr>
                <w:w w:val="79"/>
                <w:sz w:val="15"/>
              </w:rPr>
              <w:t>8</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9"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4"/>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0"/>
                <w:sz w:val="15"/>
              </w:rPr>
              <w:t>OILM280023</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OILM280023</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NEUT1004</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acid Neutralizing Pillows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4"/>
              <w:rPr>
                <w:sz w:val="15"/>
              </w:rPr>
            </w:pPr>
            <w:r>
              <w:rPr>
                <w:w w:val="90"/>
                <w:sz w:val="15"/>
              </w:rPr>
              <w:t>12" x 12"</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5"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8"/>
              <w:jc w:val="center"/>
              <w:rPr>
                <w:sz w:val="15"/>
              </w:rPr>
            </w:pPr>
            <w:r>
              <w:rPr>
                <w:w w:val="79"/>
                <w:sz w:val="15"/>
              </w:rPr>
              <w:t>4</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5"/>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8"/>
              <w:jc w:val="center"/>
              <w:rPr>
                <w:sz w:val="15"/>
              </w:rPr>
            </w:pPr>
            <w:r>
              <w:rPr>
                <w:w w:val="79"/>
                <w:sz w:val="15"/>
              </w:rPr>
              <w:t>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9"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4"/>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80"/>
                <w:sz w:val="15"/>
              </w:rPr>
              <w:t>OILM280030</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OILM280030</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NEUT2000</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base neutralizing polymer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4"/>
              <w:rPr>
                <w:sz w:val="15"/>
              </w:rPr>
            </w:pPr>
            <w:r>
              <w:rPr>
                <w:w w:val="90"/>
                <w:sz w:val="15"/>
              </w:rPr>
              <w:t>2 lb shaker</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6"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5"/>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left="46" w:right="43"/>
              <w:jc w:val="center"/>
              <w:rPr>
                <w:sz w:val="15"/>
              </w:rPr>
            </w:pPr>
            <w:r>
              <w:rPr>
                <w:w w:val="90"/>
                <w:sz w:val="15"/>
              </w:rPr>
              <w:t>10</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3"/>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2"/>
              <w:jc w:val="center"/>
              <w:rPr>
                <w:sz w:val="15"/>
              </w:rPr>
            </w:pPr>
            <w:r>
              <w:rPr>
                <w:w w:val="90"/>
                <w:sz w:val="15"/>
              </w:rPr>
              <w:t>23</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29"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5"/>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7"/>
              <w:rPr>
                <w:sz w:val="15"/>
              </w:rPr>
            </w:pPr>
            <w:r>
              <w:rPr>
                <w:w w:val="90"/>
                <w:sz w:val="15"/>
              </w:rPr>
              <w:t>OIL903</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2"/>
              <w:rPr>
                <w:sz w:val="15"/>
              </w:rPr>
            </w:pPr>
            <w:r>
              <w:rPr>
                <w:w w:val="90"/>
                <w:sz w:val="15"/>
              </w:rPr>
              <w:t>OIL903</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7"/>
              <w:rPr>
                <w:sz w:val="15"/>
              </w:rPr>
            </w:pPr>
            <w:r>
              <w:rPr>
                <w:w w:val="85"/>
                <w:sz w:val="15"/>
              </w:rPr>
              <w:t>NEUT2001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1"/>
              <w:rPr>
                <w:sz w:val="15"/>
              </w:rPr>
            </w:pPr>
            <w:r>
              <w:rPr>
                <w:w w:val="90"/>
                <w:sz w:val="15"/>
              </w:rPr>
              <w:t>base neutralizing polymer, 36 lbs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56"/>
              <w:rPr>
                <w:sz w:val="15"/>
              </w:rPr>
            </w:pPr>
            <w:r>
              <w:rPr>
                <w:w w:val="90"/>
                <w:sz w:val="15"/>
              </w:rPr>
              <w:t>5 gal pail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6"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8"/>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2"/>
              <w:jc w:val="center"/>
              <w:rPr>
                <w:sz w:val="15"/>
              </w:rPr>
            </w:pPr>
            <w:r>
              <w:rPr>
                <w:w w:val="90"/>
                <w:sz w:val="15"/>
              </w:rPr>
              <w:t>37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0"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5"/>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80"/>
                <w:sz w:val="15"/>
              </w:rPr>
              <w:t>OILM280031</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OILM280031</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NEUT2002</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80"/>
                <w:sz w:val="15"/>
              </w:rPr>
              <w:t>base neutralizing pads, 10 pads/pack, 10 packs/case</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0"/>
                <w:sz w:val="15"/>
              </w:rPr>
              <w:t>11" x 12"</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6"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left="46" w:right="43"/>
              <w:jc w:val="center"/>
              <w:rPr>
                <w:sz w:val="15"/>
              </w:rPr>
            </w:pPr>
            <w:r>
              <w:rPr>
                <w:w w:val="90"/>
                <w:sz w:val="15"/>
              </w:rPr>
              <w:t>10</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9"/>
              <w:jc w:val="center"/>
              <w:rPr>
                <w:sz w:val="15"/>
              </w:rPr>
            </w:pPr>
            <w:r>
              <w:rPr>
                <w:w w:val="79"/>
                <w:sz w:val="15"/>
              </w:rPr>
              <w:t>6</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0"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5"/>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80"/>
                <w:sz w:val="15"/>
              </w:rPr>
              <w:t>OILM280032</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OILM280032</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NEUT2003</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85"/>
                <w:sz w:val="15"/>
              </w:rPr>
              <w:t>base neutralizing socks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5"/>
                <w:sz w:val="15"/>
              </w:rPr>
              <w:t>2" x 4'</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7"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7"/>
              <w:jc w:val="center"/>
              <w:rPr>
                <w:sz w:val="15"/>
              </w:rPr>
            </w:pPr>
            <w:r>
              <w:rPr>
                <w:w w:val="79"/>
                <w:sz w:val="15"/>
              </w:rPr>
              <w:t>4</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7"/>
              <w:jc w:val="center"/>
              <w:rPr>
                <w:sz w:val="15"/>
              </w:rPr>
            </w:pPr>
            <w:r>
              <w:rPr>
                <w:w w:val="79"/>
                <w:sz w:val="15"/>
              </w:rPr>
              <w:t>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0"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5"/>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80"/>
                <w:sz w:val="15"/>
              </w:rPr>
              <w:t>OILM280033</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OILM280033</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NEUT2004</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90"/>
                <w:sz w:val="15"/>
              </w:rPr>
              <w:t>base neutralizing pillows</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0"/>
                <w:sz w:val="15"/>
              </w:rPr>
              <w:t>12" x 12"</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7"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7"/>
              <w:jc w:val="center"/>
              <w:rPr>
                <w:sz w:val="15"/>
              </w:rPr>
            </w:pPr>
            <w:r>
              <w:rPr>
                <w:w w:val="79"/>
                <w:sz w:val="15"/>
              </w:rPr>
              <w:t>4</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7"/>
              <w:jc w:val="center"/>
              <w:rPr>
                <w:sz w:val="15"/>
              </w:rPr>
            </w:pPr>
            <w:r>
              <w:rPr>
                <w:w w:val="79"/>
                <w:sz w:val="15"/>
              </w:rPr>
              <w:t>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1"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6"/>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90"/>
                <w:sz w:val="15"/>
              </w:rPr>
              <w:t>OIL914</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OIL914</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NEUT3000</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90"/>
                <w:sz w:val="15"/>
              </w:rPr>
              <w:t>hydrofloric acid neutralizer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0"/>
                <w:sz w:val="15"/>
              </w:rPr>
              <w:t>10 lb shaker</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7"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80"/>
                <w:sz w:val="15"/>
              </w:rPr>
              <w:t>off-white</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7"/>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85"/>
                <w:sz w:val="15"/>
              </w:rPr>
              <w:t>varies</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1"/>
              <w:jc w:val="center"/>
              <w:rPr>
                <w:sz w:val="15"/>
              </w:rPr>
            </w:pPr>
            <w:r>
              <w:rPr>
                <w:w w:val="90"/>
                <w:sz w:val="15"/>
              </w:rPr>
              <w:t>11</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1"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6"/>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90"/>
                <w:sz w:val="15"/>
              </w:rPr>
              <w:t>KIT1050</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KIT1050</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KITA1001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90"/>
                <w:sz w:val="15"/>
              </w:rPr>
              <w:t>acid neutralizing spill kit</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0"/>
                <w:sz w:val="15"/>
              </w:rPr>
              <w:t>26"</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8"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6"/>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4"/>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6"/>
              <w:rPr>
                <w:sz w:val="15"/>
              </w:rPr>
            </w:pPr>
            <w:r>
              <w:rPr>
                <w:w w:val="79"/>
                <w:sz w:val="15"/>
              </w:rPr>
              <w:t>4</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1"/>
              <w:jc w:val="center"/>
              <w:rPr>
                <w:sz w:val="15"/>
              </w:rPr>
            </w:pPr>
            <w:r>
              <w:rPr>
                <w:w w:val="90"/>
                <w:sz w:val="15"/>
              </w:rPr>
              <w:t>11</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1"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6"/>
              <w:jc w:val="center"/>
              <w:rPr>
                <w:sz w:val="15"/>
              </w:rPr>
            </w:pPr>
            <w:r>
              <w:rPr>
                <w:w w:val="90"/>
                <w:sz w:val="15"/>
              </w:rPr>
              <w:t>53</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90"/>
                <w:sz w:val="15"/>
              </w:rPr>
              <w:t>OIL904</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3"/>
              <w:rPr>
                <w:sz w:val="15"/>
              </w:rPr>
            </w:pPr>
            <w:r>
              <w:rPr>
                <w:w w:val="90"/>
                <w:sz w:val="15"/>
              </w:rPr>
              <w:t>OIL904</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NEUT1501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2"/>
              <w:rPr>
                <w:sz w:val="15"/>
              </w:rPr>
            </w:pPr>
            <w:r>
              <w:rPr>
                <w:w w:val="90"/>
                <w:sz w:val="15"/>
              </w:rPr>
              <w:t>acid neutralizer, liquid form</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5"/>
              <w:rPr>
                <w:sz w:val="15"/>
              </w:rPr>
            </w:pPr>
            <w:r>
              <w:rPr>
                <w:w w:val="90"/>
                <w:sz w:val="15"/>
              </w:rPr>
              <w:t>1 gal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8"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6"/>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6"/>
              <w:jc w:val="center"/>
              <w:rPr>
                <w:sz w:val="15"/>
              </w:rPr>
            </w:pPr>
            <w:r>
              <w:rPr>
                <w:w w:val="79"/>
                <w:sz w:val="15"/>
              </w:rPr>
              <w:t>4</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0"/>
              <w:jc w:val="center"/>
              <w:rPr>
                <w:sz w:val="15"/>
              </w:rPr>
            </w:pPr>
            <w:r>
              <w:rPr>
                <w:w w:val="90"/>
                <w:sz w:val="15"/>
              </w:rPr>
              <w:t>39</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00" w:right="43"/>
              <w:jc w:val="center"/>
              <w:rPr>
                <w:sz w:val="15"/>
              </w:rPr>
            </w:pPr>
            <w:r>
              <w:rPr>
                <w:w w:val="90"/>
                <w:sz w:val="15"/>
              </w:rPr>
              <w:t>48</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7"/>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8"/>
              <w:rPr>
                <w:sz w:val="15"/>
              </w:rPr>
            </w:pPr>
            <w:r>
              <w:rPr>
                <w:w w:val="90"/>
                <w:sz w:val="15"/>
              </w:rPr>
              <w:t>OIL918</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OIL918</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8"/>
              <w:rPr>
                <w:sz w:val="15"/>
              </w:rPr>
            </w:pPr>
            <w:r>
              <w:rPr>
                <w:w w:val="85"/>
                <w:sz w:val="15"/>
              </w:rPr>
              <w:t>NEUT1502</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acid neutralizer, liquid form</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6"/>
              <w:rPr>
                <w:sz w:val="15"/>
              </w:rPr>
            </w:pPr>
            <w:r>
              <w:rPr>
                <w:w w:val="90"/>
                <w:sz w:val="15"/>
              </w:rPr>
              <w:t>5 gal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8"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6"/>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10"/>
              <w:jc w:val="center"/>
              <w:rPr>
                <w:sz w:val="15"/>
              </w:rPr>
            </w:pPr>
            <w:r>
              <w:rPr>
                <w:w w:val="90"/>
                <w:sz w:val="15"/>
              </w:rPr>
              <w:t>47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00" w:right="43"/>
              <w:jc w:val="center"/>
              <w:rPr>
                <w:sz w:val="15"/>
              </w:rPr>
            </w:pPr>
            <w:r>
              <w:rPr>
                <w:w w:val="90"/>
                <w:sz w:val="15"/>
              </w:rPr>
              <w:t>36</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7"/>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9"/>
              <w:rPr>
                <w:sz w:val="15"/>
              </w:rPr>
            </w:pPr>
            <w:r>
              <w:rPr>
                <w:w w:val="90"/>
                <w:sz w:val="15"/>
              </w:rPr>
              <w:t>OIL916</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OIL916</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9"/>
              <w:rPr>
                <w:sz w:val="15"/>
              </w:rPr>
            </w:pPr>
            <w:r>
              <w:rPr>
                <w:w w:val="85"/>
                <w:sz w:val="15"/>
              </w:rPr>
              <w:t>NEUT1503</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acid neutralizer, liquid form</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6"/>
              <w:rPr>
                <w:sz w:val="15"/>
              </w:rPr>
            </w:pPr>
            <w:r>
              <w:rPr>
                <w:w w:val="90"/>
                <w:sz w:val="15"/>
              </w:rPr>
              <w:t>55 gal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8"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5"/>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90"/>
              <w:rPr>
                <w:sz w:val="15"/>
              </w:rPr>
            </w:pPr>
            <w:r>
              <w:rPr>
                <w:w w:val="90"/>
                <w:sz w:val="15"/>
              </w:rPr>
              <w:t>525</w:t>
            </w:r>
          </w:p>
        </w:tc>
        <w:tc>
          <w:tcPr>
            <w:tcW w:w="763" w:type="dxa"/>
            <w:tcBorders>
              <w:top w:val="single" w:sz="6" w:space="0" w:color="000000"/>
              <w:bottom w:val="single" w:sz="6" w:space="0" w:color="000000"/>
            </w:tcBorders>
            <w:shd w:val="clear" w:color="auto" w:fill="FFF45F"/>
          </w:tcPr>
          <w:p>
            <w:pPr>
              <w:pStyle w:val="TableParagraph"/>
              <w:spacing w:line="138" w:lineRule="exact" w:before="7"/>
              <w:ind w:right="3"/>
              <w:jc w:val="center"/>
              <w:rPr>
                <w:sz w:val="15"/>
              </w:rPr>
            </w:pPr>
            <w:r>
              <w:rPr>
                <w:w w:val="79"/>
                <w:sz w:val="15"/>
              </w:rPr>
              <w:t>4</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7"/>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9"/>
              <w:rPr>
                <w:sz w:val="15"/>
              </w:rPr>
            </w:pPr>
            <w:r>
              <w:rPr>
                <w:w w:val="90"/>
                <w:sz w:val="15"/>
              </w:rPr>
              <w:t>OIL928</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OIL928</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9"/>
              <w:rPr>
                <w:sz w:val="15"/>
              </w:rPr>
            </w:pPr>
            <w:r>
              <w:rPr>
                <w:w w:val="85"/>
                <w:sz w:val="15"/>
              </w:rPr>
              <w:t>NEUT3500</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hydrofloric acid neutralizer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6"/>
              <w:rPr>
                <w:sz w:val="15"/>
              </w:rPr>
            </w:pPr>
            <w:r>
              <w:rPr>
                <w:w w:val="90"/>
                <w:sz w:val="15"/>
              </w:rPr>
              <w:t>5 gal</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9"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5"/>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09"/>
              <w:jc w:val="center"/>
              <w:rPr>
                <w:sz w:val="15"/>
              </w:rPr>
            </w:pPr>
            <w:r>
              <w:rPr>
                <w:w w:val="90"/>
                <w:sz w:val="15"/>
              </w:rPr>
              <w:t>45</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01" w:right="43"/>
              <w:jc w:val="center"/>
              <w:rPr>
                <w:sz w:val="15"/>
              </w:rPr>
            </w:pPr>
            <w:r>
              <w:rPr>
                <w:w w:val="90"/>
                <w:sz w:val="15"/>
              </w:rPr>
              <w:t>48</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8"/>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9"/>
              <w:rPr>
                <w:sz w:val="15"/>
              </w:rPr>
            </w:pPr>
            <w:r>
              <w:rPr>
                <w:w w:val="90"/>
                <w:sz w:val="15"/>
              </w:rPr>
              <w:t>OILM7034</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OILM7034</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9"/>
              <w:rPr>
                <w:sz w:val="15"/>
              </w:rPr>
            </w:pPr>
            <w:r>
              <w:rPr>
                <w:w w:val="85"/>
                <w:sz w:val="15"/>
              </w:rPr>
              <w:t>NEUT3600</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mercury decontaminant powder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58"/>
              <w:rPr>
                <w:sz w:val="15"/>
              </w:rPr>
            </w:pPr>
            <w:r>
              <w:rPr>
                <w:w w:val="90"/>
                <w:sz w:val="15"/>
              </w:rPr>
              <w:t>5 lbs</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9"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5"/>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right="15"/>
              <w:jc w:val="center"/>
              <w:rPr>
                <w:sz w:val="15"/>
              </w:rPr>
            </w:pPr>
            <w:r>
              <w:rPr>
                <w:w w:val="79"/>
                <w:sz w:val="15"/>
              </w:rPr>
              <w:t>7</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3"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8"/>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9"/>
              <w:rPr>
                <w:sz w:val="15"/>
              </w:rPr>
            </w:pPr>
            <w:r>
              <w:rPr>
                <w:w w:val="90"/>
                <w:sz w:val="15"/>
              </w:rPr>
              <w:t>OILM7035</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OILM7035</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9"/>
              <w:rPr>
                <w:sz w:val="15"/>
              </w:rPr>
            </w:pPr>
            <w:r>
              <w:rPr>
                <w:w w:val="85"/>
                <w:sz w:val="15"/>
              </w:rPr>
              <w:t>NEUT3601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mercury decontaminant powder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6"/>
              <w:rPr>
                <w:sz w:val="15"/>
              </w:rPr>
            </w:pPr>
            <w:r>
              <w:rPr>
                <w:w w:val="90"/>
                <w:sz w:val="15"/>
              </w:rPr>
              <w:t>20 lbs</w:t>
            </w:r>
          </w:p>
        </w:tc>
        <w:tc>
          <w:tcPr>
            <w:tcW w:w="566" w:type="dxa"/>
            <w:tcBorders>
              <w:top w:val="single" w:sz="6" w:space="0" w:color="000000"/>
              <w:bottom w:val="single" w:sz="6" w:space="0" w:color="000000"/>
            </w:tcBorders>
            <w:shd w:val="clear" w:color="auto" w:fill="FFF45F"/>
          </w:tcPr>
          <w:p>
            <w:pPr>
              <w:pStyle w:val="TableParagraph"/>
              <w:spacing w:line="138" w:lineRule="exact" w:before="7"/>
              <w:ind w:left="199" w:right="103"/>
              <w:jc w:val="center"/>
              <w:rPr>
                <w:sz w:val="15"/>
              </w:rPr>
            </w:pPr>
            <w:r>
              <w:rPr>
                <w:w w:val="90"/>
                <w:sz w:val="15"/>
              </w:rPr>
              <w:t>n/a</w:t>
            </w:r>
          </w:p>
        </w:tc>
        <w:tc>
          <w:tcPr>
            <w:tcW w:w="667" w:type="dxa"/>
            <w:tcBorders>
              <w:top w:val="single" w:sz="6" w:space="0" w:color="000000"/>
              <w:bottom w:val="single" w:sz="6" w:space="0" w:color="000000"/>
            </w:tcBorders>
            <w:shd w:val="clear" w:color="auto" w:fill="FFF45F"/>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FFF45F"/>
          </w:tcPr>
          <w:p>
            <w:pPr>
              <w:pStyle w:val="TableParagraph"/>
              <w:spacing w:line="138" w:lineRule="exact" w:before="7"/>
              <w:ind w:right="56"/>
              <w:jc w:val="center"/>
              <w:rPr>
                <w:sz w:val="15"/>
              </w:rPr>
            </w:pPr>
            <w:r>
              <w:rPr>
                <w:w w:val="79"/>
                <w:sz w:val="15"/>
              </w:rPr>
              <w:t>1</w:t>
            </w:r>
          </w:p>
        </w:tc>
        <w:tc>
          <w:tcPr>
            <w:tcW w:w="758" w:type="dxa"/>
            <w:tcBorders>
              <w:top w:val="single" w:sz="6" w:space="0" w:color="000000"/>
              <w:bottom w:val="single" w:sz="6" w:space="0" w:color="000000"/>
            </w:tcBorders>
            <w:shd w:val="clear" w:color="auto" w:fill="FFF45F"/>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FFF45F"/>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FFF45F"/>
          </w:tcPr>
          <w:p>
            <w:pPr>
              <w:pStyle w:val="TableParagraph"/>
              <w:spacing w:line="138" w:lineRule="exact" w:before="7"/>
              <w:ind w:left="255" w:right="209"/>
              <w:jc w:val="center"/>
              <w:rPr>
                <w:sz w:val="15"/>
              </w:rPr>
            </w:pPr>
            <w:r>
              <w:rPr>
                <w:w w:val="90"/>
                <w:sz w:val="15"/>
              </w:rPr>
              <w:t>22</w:t>
            </w:r>
          </w:p>
        </w:tc>
        <w:tc>
          <w:tcPr>
            <w:tcW w:w="763" w:type="dxa"/>
            <w:tcBorders>
              <w:top w:val="single" w:sz="6" w:space="0" w:color="000000"/>
              <w:bottom w:val="single" w:sz="6" w:space="0" w:color="000000"/>
            </w:tcBorders>
            <w:shd w:val="clear" w:color="auto" w:fill="FFF45F"/>
          </w:tcPr>
          <w:p>
            <w:pPr>
              <w:pStyle w:val="TableParagraph"/>
              <w:spacing w:line="138" w:lineRule="exact" w:before="7"/>
              <w:ind w:left="133" w:right="43"/>
              <w:jc w:val="center"/>
              <w:rPr>
                <w:sz w:val="15"/>
              </w:rPr>
            </w:pPr>
            <w:r>
              <w:rPr>
                <w:w w:val="90"/>
                <w:sz w:val="15"/>
              </w:rPr>
              <w:t>n/a</w:t>
            </w: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8"/>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FFF45F"/>
          </w:tcPr>
          <w:p>
            <w:pPr>
              <w:pStyle w:val="TableParagraph"/>
              <w:spacing w:line="138" w:lineRule="exact" w:before="7"/>
              <w:ind w:left="9"/>
              <w:rPr>
                <w:sz w:val="15"/>
              </w:rPr>
            </w:pPr>
            <w:r>
              <w:rPr>
                <w:w w:val="90"/>
                <w:sz w:val="15"/>
              </w:rPr>
              <w:t>OILM7038</w:t>
            </w:r>
          </w:p>
        </w:tc>
        <w:tc>
          <w:tcPr>
            <w:tcW w:w="935" w:type="dxa"/>
            <w:tcBorders>
              <w:top w:val="single" w:sz="6" w:space="0" w:color="000000"/>
              <w:bottom w:val="single" w:sz="6" w:space="0" w:color="000000"/>
            </w:tcBorders>
            <w:shd w:val="clear" w:color="auto" w:fill="FFF45F"/>
          </w:tcPr>
          <w:p>
            <w:pPr>
              <w:pStyle w:val="TableParagraph"/>
              <w:spacing w:line="138" w:lineRule="exact" w:before="7"/>
              <w:ind w:left="84"/>
              <w:rPr>
                <w:sz w:val="15"/>
              </w:rPr>
            </w:pPr>
            <w:r>
              <w:rPr>
                <w:w w:val="90"/>
                <w:sz w:val="15"/>
              </w:rPr>
              <w:t>OILM7038</w:t>
            </w:r>
          </w:p>
        </w:tc>
        <w:tc>
          <w:tcPr>
            <w:tcW w:w="996" w:type="dxa"/>
            <w:tcBorders>
              <w:top w:val="single" w:sz="6" w:space="0" w:color="000000"/>
              <w:bottom w:val="single" w:sz="6" w:space="0" w:color="000000"/>
            </w:tcBorders>
            <w:shd w:val="clear" w:color="auto" w:fill="FFF45F"/>
          </w:tcPr>
          <w:p>
            <w:pPr>
              <w:pStyle w:val="TableParagraph"/>
              <w:spacing w:line="138" w:lineRule="exact" w:before="7"/>
              <w:ind w:left="189"/>
              <w:rPr>
                <w:sz w:val="15"/>
              </w:rPr>
            </w:pPr>
            <w:r>
              <w:rPr>
                <w:w w:val="85"/>
                <w:sz w:val="15"/>
              </w:rPr>
              <w:t>NEUT3601</w:t>
            </w:r>
          </w:p>
        </w:tc>
        <w:tc>
          <w:tcPr>
            <w:tcW w:w="3127" w:type="dxa"/>
            <w:tcBorders>
              <w:top w:val="single" w:sz="6" w:space="0" w:color="000000"/>
              <w:bottom w:val="single" w:sz="6" w:space="0" w:color="000000"/>
            </w:tcBorders>
            <w:shd w:val="clear" w:color="auto" w:fill="FFF45F"/>
          </w:tcPr>
          <w:p>
            <w:pPr>
              <w:pStyle w:val="TableParagraph"/>
              <w:spacing w:line="138" w:lineRule="exact" w:before="7"/>
              <w:ind w:left="253"/>
              <w:rPr>
                <w:sz w:val="15"/>
              </w:rPr>
            </w:pPr>
            <w:r>
              <w:rPr>
                <w:w w:val="90"/>
                <w:sz w:val="15"/>
              </w:rPr>
              <w:t>mercury decontaiminat powder</w:t>
            </w:r>
          </w:p>
        </w:tc>
        <w:tc>
          <w:tcPr>
            <w:tcW w:w="1173" w:type="dxa"/>
            <w:tcBorders>
              <w:top w:val="single" w:sz="6" w:space="0" w:color="000000"/>
              <w:bottom w:val="single" w:sz="6" w:space="0" w:color="000000"/>
            </w:tcBorders>
            <w:shd w:val="clear" w:color="auto" w:fill="FFF45F"/>
          </w:tcPr>
          <w:p>
            <w:pPr>
              <w:pStyle w:val="TableParagraph"/>
              <w:spacing w:line="138" w:lineRule="exact" w:before="7"/>
              <w:ind w:left="226"/>
              <w:rPr>
                <w:sz w:val="15"/>
              </w:rPr>
            </w:pPr>
            <w:r>
              <w:rPr>
                <w:w w:val="90"/>
                <w:sz w:val="15"/>
              </w:rPr>
              <w:t>1.5 lbs</w:t>
            </w:r>
          </w:p>
        </w:tc>
        <w:tc>
          <w:tcPr>
            <w:tcW w:w="566"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667"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76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7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627"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66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763"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547" w:type="dxa"/>
            <w:tcBorders>
              <w:top w:val="single" w:sz="6" w:space="0" w:color="000000"/>
              <w:bottom w:val="single" w:sz="6" w:space="0" w:color="000000"/>
            </w:tcBorders>
            <w:shd w:val="clear" w:color="auto" w:fill="FFF45F"/>
          </w:tcPr>
          <w:p>
            <w:pPr>
              <w:pStyle w:val="TableParagraph"/>
              <w:spacing w:line="138" w:lineRule="exact" w:before="7"/>
              <w:ind w:left="68"/>
              <w:jc w:val="center"/>
              <w:rPr>
                <w:sz w:val="15"/>
              </w:rPr>
            </w:pPr>
            <w:r>
              <w:rPr>
                <w:w w:val="90"/>
                <w:sz w:val="15"/>
              </w:rPr>
              <w:t>54</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OILM9023</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4"/>
              <w:rPr>
                <w:sz w:val="15"/>
              </w:rPr>
            </w:pPr>
            <w:r>
              <w:rPr>
                <w:w w:val="90"/>
                <w:sz w:val="15"/>
              </w:rPr>
              <w:t>OILM9023</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9"/>
              <w:rPr>
                <w:sz w:val="15"/>
              </w:rPr>
            </w:pPr>
            <w:r>
              <w:rPr>
                <w:w w:val="85"/>
                <w:sz w:val="15"/>
              </w:rPr>
              <w:t>BIOR1000</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90"/>
                <w:sz w:val="15"/>
              </w:rPr>
              <w:t>Remediact, 5-gallon container, dry</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6"/>
              <w:rPr>
                <w:sz w:val="15"/>
              </w:rPr>
            </w:pPr>
            <w:r>
              <w:rPr>
                <w:w w:val="90"/>
                <w:sz w:val="15"/>
              </w:rPr>
              <w:t>5 gal pail</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200"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54"/>
              <w:jc w:val="center"/>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5"/>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137"/>
              <w:rPr>
                <w:sz w:val="15"/>
              </w:rPr>
            </w:pPr>
            <w:r>
              <w:rPr>
                <w:w w:val="90"/>
                <w:sz w:val="15"/>
              </w:rPr>
              <w:t>n/a</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55" w:right="209"/>
              <w:jc w:val="center"/>
              <w:rPr>
                <w:sz w:val="15"/>
              </w:rPr>
            </w:pPr>
            <w:r>
              <w:rPr>
                <w:w w:val="90"/>
                <w:sz w:val="15"/>
              </w:rPr>
              <w:t>40</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33"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8"/>
              <w:jc w:val="center"/>
              <w:rPr>
                <w:sz w:val="15"/>
              </w:rPr>
            </w:pPr>
            <w:r>
              <w:rPr>
                <w:w w:val="90"/>
                <w:sz w:val="15"/>
              </w:rPr>
              <w:t>55</w:t>
            </w:r>
          </w:p>
        </w:tc>
      </w:tr>
      <w:tr>
        <w:trPr>
          <w:trHeight w:val="165" w:hRule="atLeast"/>
        </w:trPr>
        <w:tc>
          <w:tcPr>
            <w:tcW w:w="745" w:type="dxa"/>
            <w:tcBorders>
              <w:top w:val="single" w:sz="6" w:space="0" w:color="000000"/>
              <w:bottom w:val="single" w:sz="6" w:space="0" w:color="000000"/>
            </w:tcBorders>
            <w:shd w:val="clear" w:color="auto" w:fill="B0B3D3"/>
          </w:tcPr>
          <w:p>
            <w:pPr>
              <w:pStyle w:val="TableParagraph"/>
              <w:spacing w:line="138" w:lineRule="exact" w:before="7"/>
              <w:ind w:left="9"/>
              <w:rPr>
                <w:sz w:val="15"/>
              </w:rPr>
            </w:pPr>
            <w:r>
              <w:rPr>
                <w:w w:val="90"/>
                <w:sz w:val="15"/>
              </w:rPr>
              <w:t>OILM9024</w:t>
            </w:r>
          </w:p>
        </w:tc>
        <w:tc>
          <w:tcPr>
            <w:tcW w:w="935" w:type="dxa"/>
            <w:tcBorders>
              <w:top w:val="single" w:sz="6" w:space="0" w:color="000000"/>
              <w:bottom w:val="single" w:sz="6" w:space="0" w:color="000000"/>
            </w:tcBorders>
            <w:shd w:val="clear" w:color="auto" w:fill="B0B3D3"/>
          </w:tcPr>
          <w:p>
            <w:pPr>
              <w:pStyle w:val="TableParagraph"/>
              <w:spacing w:line="138" w:lineRule="exact" w:before="7"/>
              <w:ind w:left="84"/>
              <w:rPr>
                <w:sz w:val="15"/>
              </w:rPr>
            </w:pPr>
            <w:r>
              <w:rPr>
                <w:w w:val="90"/>
                <w:sz w:val="15"/>
              </w:rPr>
              <w:t>OILM9024</w:t>
            </w:r>
          </w:p>
        </w:tc>
        <w:tc>
          <w:tcPr>
            <w:tcW w:w="996" w:type="dxa"/>
            <w:tcBorders>
              <w:top w:val="single" w:sz="6" w:space="0" w:color="000000"/>
              <w:bottom w:val="single" w:sz="6" w:space="0" w:color="000000"/>
            </w:tcBorders>
            <w:shd w:val="clear" w:color="auto" w:fill="B0B3D3"/>
          </w:tcPr>
          <w:p>
            <w:pPr>
              <w:pStyle w:val="TableParagraph"/>
              <w:spacing w:line="138" w:lineRule="exact" w:before="7"/>
              <w:ind w:left="189"/>
              <w:rPr>
                <w:sz w:val="15"/>
              </w:rPr>
            </w:pPr>
            <w:r>
              <w:rPr>
                <w:w w:val="85"/>
                <w:sz w:val="15"/>
              </w:rPr>
              <w:t>BIOR1001</w:t>
            </w:r>
          </w:p>
        </w:tc>
        <w:tc>
          <w:tcPr>
            <w:tcW w:w="3127" w:type="dxa"/>
            <w:tcBorders>
              <w:top w:val="single" w:sz="6" w:space="0" w:color="000000"/>
              <w:bottom w:val="single" w:sz="6" w:space="0" w:color="000000"/>
            </w:tcBorders>
            <w:shd w:val="clear" w:color="auto" w:fill="B0B3D3"/>
          </w:tcPr>
          <w:p>
            <w:pPr>
              <w:pStyle w:val="TableParagraph"/>
              <w:spacing w:line="138" w:lineRule="exact" w:before="7"/>
              <w:ind w:left="253"/>
              <w:rPr>
                <w:sz w:val="15"/>
              </w:rPr>
            </w:pPr>
            <w:r>
              <w:rPr>
                <w:w w:val="90"/>
                <w:sz w:val="15"/>
              </w:rPr>
              <w:t>Remediact, 5-gallon container, liquid</w:t>
            </w:r>
          </w:p>
        </w:tc>
        <w:tc>
          <w:tcPr>
            <w:tcW w:w="1173" w:type="dxa"/>
            <w:tcBorders>
              <w:top w:val="single" w:sz="6" w:space="0" w:color="000000"/>
              <w:bottom w:val="single" w:sz="6" w:space="0" w:color="000000"/>
            </w:tcBorders>
            <w:shd w:val="clear" w:color="auto" w:fill="B0B3D3"/>
          </w:tcPr>
          <w:p>
            <w:pPr>
              <w:pStyle w:val="TableParagraph"/>
              <w:spacing w:line="138" w:lineRule="exact" w:before="7"/>
              <w:ind w:left="226"/>
              <w:rPr>
                <w:sz w:val="15"/>
              </w:rPr>
            </w:pPr>
            <w:r>
              <w:rPr>
                <w:w w:val="90"/>
                <w:sz w:val="15"/>
              </w:rPr>
              <w:t>5 gal pail</w:t>
            </w:r>
          </w:p>
        </w:tc>
        <w:tc>
          <w:tcPr>
            <w:tcW w:w="566" w:type="dxa"/>
            <w:tcBorders>
              <w:top w:val="single" w:sz="6" w:space="0" w:color="000000"/>
              <w:bottom w:val="single" w:sz="6" w:space="0" w:color="000000"/>
            </w:tcBorders>
            <w:shd w:val="clear" w:color="auto" w:fill="B0B3D3"/>
          </w:tcPr>
          <w:p>
            <w:pPr>
              <w:pStyle w:val="TableParagraph"/>
              <w:spacing w:line="138" w:lineRule="exact" w:before="7"/>
              <w:ind w:left="200" w:right="103"/>
              <w:jc w:val="center"/>
              <w:rPr>
                <w:sz w:val="15"/>
              </w:rPr>
            </w:pPr>
            <w:r>
              <w:rPr>
                <w:w w:val="90"/>
                <w:sz w:val="15"/>
              </w:rPr>
              <w:t>n/a</w:t>
            </w:r>
          </w:p>
        </w:tc>
        <w:tc>
          <w:tcPr>
            <w:tcW w:w="667" w:type="dxa"/>
            <w:tcBorders>
              <w:top w:val="single" w:sz="6" w:space="0" w:color="000000"/>
              <w:bottom w:val="single" w:sz="6" w:space="0" w:color="000000"/>
            </w:tcBorders>
            <w:shd w:val="clear" w:color="auto" w:fill="B0B3D3"/>
          </w:tcPr>
          <w:p>
            <w:pPr>
              <w:pStyle w:val="TableParagraph"/>
              <w:spacing w:line="138" w:lineRule="exact" w:before="7"/>
              <w:ind w:left="167"/>
              <w:rPr>
                <w:sz w:val="15"/>
              </w:rPr>
            </w:pPr>
            <w:r>
              <w:rPr>
                <w:w w:val="90"/>
                <w:sz w:val="15"/>
              </w:rPr>
              <w:t>n/a</w:t>
            </w:r>
          </w:p>
        </w:tc>
        <w:tc>
          <w:tcPr>
            <w:tcW w:w="765" w:type="dxa"/>
            <w:tcBorders>
              <w:top w:val="single" w:sz="6" w:space="0" w:color="000000"/>
              <w:bottom w:val="single" w:sz="6" w:space="0" w:color="000000"/>
            </w:tcBorders>
            <w:shd w:val="clear" w:color="auto" w:fill="B0B3D3"/>
          </w:tcPr>
          <w:p>
            <w:pPr>
              <w:pStyle w:val="TableParagraph"/>
              <w:spacing w:line="138" w:lineRule="exact" w:before="7"/>
              <w:ind w:right="54"/>
              <w:jc w:val="center"/>
              <w:rPr>
                <w:sz w:val="15"/>
              </w:rPr>
            </w:pPr>
            <w:r>
              <w:rPr>
                <w:w w:val="79"/>
                <w:sz w:val="15"/>
              </w:rPr>
              <w:t>1</w:t>
            </w:r>
          </w:p>
        </w:tc>
        <w:tc>
          <w:tcPr>
            <w:tcW w:w="758" w:type="dxa"/>
            <w:tcBorders>
              <w:top w:val="single" w:sz="6" w:space="0" w:color="000000"/>
              <w:bottom w:val="single" w:sz="6" w:space="0" w:color="000000"/>
            </w:tcBorders>
            <w:shd w:val="clear" w:color="auto" w:fill="B0B3D3"/>
          </w:tcPr>
          <w:p>
            <w:pPr>
              <w:pStyle w:val="TableParagraph"/>
              <w:spacing w:line="138" w:lineRule="exact" w:before="7"/>
              <w:ind w:left="196"/>
              <w:rPr>
                <w:sz w:val="15"/>
              </w:rPr>
            </w:pPr>
            <w:r>
              <w:rPr>
                <w:w w:val="90"/>
                <w:sz w:val="15"/>
              </w:rPr>
              <w:t>n/a</w:t>
            </w:r>
          </w:p>
        </w:tc>
        <w:tc>
          <w:tcPr>
            <w:tcW w:w="1627" w:type="dxa"/>
            <w:tcBorders>
              <w:top w:val="single" w:sz="6" w:space="0" w:color="000000"/>
              <w:bottom w:val="single" w:sz="6" w:space="0" w:color="000000"/>
            </w:tcBorders>
            <w:shd w:val="clear" w:color="auto" w:fill="B0B3D3"/>
          </w:tcPr>
          <w:p>
            <w:pPr>
              <w:pStyle w:val="TableParagraph"/>
              <w:spacing w:line="138" w:lineRule="exact" w:before="7"/>
              <w:ind w:left="138"/>
              <w:rPr>
                <w:sz w:val="15"/>
              </w:rPr>
            </w:pPr>
            <w:r>
              <w:rPr>
                <w:w w:val="90"/>
                <w:sz w:val="15"/>
              </w:rPr>
              <w:t>n/a</w:t>
            </w:r>
          </w:p>
        </w:tc>
        <w:tc>
          <w:tcPr>
            <w:tcW w:w="665" w:type="dxa"/>
            <w:tcBorders>
              <w:top w:val="single" w:sz="6" w:space="0" w:color="000000"/>
              <w:bottom w:val="single" w:sz="6" w:space="0" w:color="000000"/>
            </w:tcBorders>
            <w:shd w:val="clear" w:color="auto" w:fill="B0B3D3"/>
          </w:tcPr>
          <w:p>
            <w:pPr>
              <w:pStyle w:val="TableParagraph"/>
              <w:spacing w:line="138" w:lineRule="exact" w:before="7"/>
              <w:ind w:left="255" w:right="208"/>
              <w:jc w:val="center"/>
              <w:rPr>
                <w:sz w:val="15"/>
              </w:rPr>
            </w:pPr>
            <w:r>
              <w:rPr>
                <w:w w:val="90"/>
                <w:sz w:val="15"/>
              </w:rPr>
              <w:t>45</w:t>
            </w:r>
          </w:p>
        </w:tc>
        <w:tc>
          <w:tcPr>
            <w:tcW w:w="763" w:type="dxa"/>
            <w:tcBorders>
              <w:top w:val="single" w:sz="6" w:space="0" w:color="000000"/>
              <w:bottom w:val="single" w:sz="6" w:space="0" w:color="000000"/>
            </w:tcBorders>
            <w:shd w:val="clear" w:color="auto" w:fill="B0B3D3"/>
          </w:tcPr>
          <w:p>
            <w:pPr>
              <w:pStyle w:val="TableParagraph"/>
              <w:spacing w:line="138" w:lineRule="exact" w:before="7"/>
              <w:ind w:left="134" w:right="43"/>
              <w:jc w:val="center"/>
              <w:rPr>
                <w:sz w:val="15"/>
              </w:rPr>
            </w:pPr>
            <w:r>
              <w:rPr>
                <w:w w:val="90"/>
                <w:sz w:val="15"/>
              </w:rPr>
              <w:t>n/a</w:t>
            </w:r>
          </w:p>
        </w:tc>
        <w:tc>
          <w:tcPr>
            <w:tcW w:w="547" w:type="dxa"/>
            <w:tcBorders>
              <w:top w:val="single" w:sz="6" w:space="0" w:color="000000"/>
              <w:bottom w:val="single" w:sz="6" w:space="0" w:color="000000"/>
            </w:tcBorders>
            <w:shd w:val="clear" w:color="auto" w:fill="B0B3D3"/>
          </w:tcPr>
          <w:p>
            <w:pPr>
              <w:pStyle w:val="TableParagraph"/>
              <w:spacing w:line="138" w:lineRule="exact" w:before="7"/>
              <w:ind w:left="69"/>
              <w:jc w:val="center"/>
              <w:rPr>
                <w:sz w:val="15"/>
              </w:rPr>
            </w:pPr>
            <w:r>
              <w:rPr>
                <w:w w:val="90"/>
                <w:sz w:val="15"/>
              </w:rPr>
              <w:t>55</w:t>
            </w:r>
          </w:p>
        </w:tc>
      </w:tr>
    </w:tbl>
    <w:p>
      <w:pPr>
        <w:spacing w:before="9" w:after="5"/>
        <w:ind w:left="463" w:right="0" w:firstLine="0"/>
        <w:jc w:val="left"/>
        <w:rPr>
          <w:b/>
          <w:sz w:val="15"/>
        </w:rPr>
      </w:pPr>
      <w:r>
        <w:rPr/>
        <w:pict>
          <v:shape style="position:absolute;margin-left:25.570101pt;margin-top:-195.338989pt;width:13.6pt;height:326.9pt;mso-position-horizontal-relative:page;mso-position-vertical-relative:paragraph;z-index:22312"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89</w:t>
                  </w:r>
                </w:p>
              </w:txbxContent>
            </v:textbox>
            <w10:wrap type="none"/>
          </v:shape>
        </w:pict>
      </w:r>
      <w:r>
        <w:rPr>
          <w:b/>
          <w:w w:val="85"/>
          <w:sz w:val="15"/>
        </w:rPr>
        <w:t>CLEANERS/DEGREASERS</w:t>
      </w:r>
    </w:p>
    <w:tbl>
      <w:tblPr>
        <w:tblW w:w="0" w:type="auto"/>
        <w:jc w:val="left"/>
        <w:tblInd w:w="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6"/>
        <w:gridCol w:w="1016"/>
        <w:gridCol w:w="1054"/>
        <w:gridCol w:w="2779"/>
        <w:gridCol w:w="1394"/>
        <w:gridCol w:w="688"/>
        <w:gridCol w:w="652"/>
        <w:gridCol w:w="714"/>
        <w:gridCol w:w="688"/>
        <w:gridCol w:w="1241"/>
        <w:gridCol w:w="1267"/>
        <w:gridCol w:w="658"/>
        <w:gridCol w:w="573"/>
      </w:tblGrid>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13013</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SGR354</w:t>
            </w:r>
          </w:p>
        </w:tc>
        <w:tc>
          <w:tcPr>
            <w:tcW w:w="1054" w:type="dxa"/>
            <w:tcBorders>
              <w:top w:val="single" w:sz="6" w:space="0" w:color="000000"/>
              <w:bottom w:val="single" w:sz="6" w:space="0" w:color="000000"/>
            </w:tcBorders>
            <w:shd w:val="clear" w:color="auto" w:fill="FFCB16"/>
          </w:tcPr>
          <w:p>
            <w:pPr>
              <w:pStyle w:val="TableParagraph"/>
              <w:ind w:left="168" w:right="167"/>
              <w:jc w:val="center"/>
              <w:rPr>
                <w:sz w:val="15"/>
              </w:rPr>
            </w:pPr>
            <w:r>
              <w:rPr>
                <w:w w:val="85"/>
                <w:sz w:val="15"/>
              </w:rPr>
              <w:t>CDSG1000</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24-oz bottle simple green w/sprayer</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85"/>
                <w:sz w:val="15"/>
              </w:rPr>
              <w:t>24 oz</w:t>
            </w:r>
          </w:p>
        </w:tc>
        <w:tc>
          <w:tcPr>
            <w:tcW w:w="688" w:type="dxa"/>
            <w:tcBorders>
              <w:top w:val="single" w:sz="6" w:space="0" w:color="000000"/>
              <w:bottom w:val="single" w:sz="6" w:space="0" w:color="000000"/>
            </w:tcBorders>
            <w:shd w:val="clear" w:color="auto" w:fill="FFCB16"/>
          </w:tcPr>
          <w:p>
            <w:pPr>
              <w:pStyle w:val="TableParagraph"/>
              <w:ind w:right="156"/>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300" w:right="222"/>
              <w:jc w:val="center"/>
              <w:rPr>
                <w:sz w:val="15"/>
              </w:rPr>
            </w:pPr>
            <w:r>
              <w:rPr>
                <w:w w:val="90"/>
                <w:sz w:val="15"/>
              </w:rPr>
              <w:t>12</w:t>
            </w:r>
          </w:p>
        </w:tc>
        <w:tc>
          <w:tcPr>
            <w:tcW w:w="688" w:type="dxa"/>
            <w:tcBorders>
              <w:top w:val="single" w:sz="6" w:space="0" w:color="000000"/>
              <w:bottom w:val="single" w:sz="6" w:space="0" w:color="000000"/>
            </w:tcBorders>
            <w:shd w:val="clear" w:color="auto" w:fill="FFCB16"/>
          </w:tcPr>
          <w:p>
            <w:pPr>
              <w:pStyle w:val="TableParagraph"/>
              <w:ind w:left="224" w:right="233"/>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69"/>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6"/>
              <w:jc w:val="right"/>
              <w:rPr>
                <w:sz w:val="15"/>
              </w:rPr>
            </w:pPr>
            <w:r>
              <w:rPr>
                <w:w w:val="75"/>
                <w:sz w:val="15"/>
              </w:rPr>
              <w:t>23</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90"/>
                <w:sz w:val="15"/>
              </w:rPr>
              <w:t>78</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13005</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SGR353</w:t>
            </w:r>
          </w:p>
        </w:tc>
        <w:tc>
          <w:tcPr>
            <w:tcW w:w="1054" w:type="dxa"/>
            <w:tcBorders>
              <w:top w:val="single" w:sz="6" w:space="0" w:color="000000"/>
              <w:bottom w:val="single" w:sz="6" w:space="0" w:color="000000"/>
            </w:tcBorders>
            <w:shd w:val="clear" w:color="auto" w:fill="FFCB16"/>
          </w:tcPr>
          <w:p>
            <w:pPr>
              <w:pStyle w:val="TableParagraph"/>
              <w:ind w:left="168" w:right="167"/>
              <w:jc w:val="center"/>
              <w:rPr>
                <w:sz w:val="15"/>
              </w:rPr>
            </w:pPr>
            <w:r>
              <w:rPr>
                <w:w w:val="85"/>
                <w:sz w:val="15"/>
              </w:rPr>
              <w:t>CDSG1001</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1-gallon bottle simple green, liquid</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90"/>
                <w:sz w:val="15"/>
              </w:rPr>
              <w:t>1 gal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5"/>
              <w:jc w:val="center"/>
              <w:rPr>
                <w:sz w:val="15"/>
              </w:rPr>
            </w:pPr>
            <w:r>
              <w:rPr>
                <w:w w:val="79"/>
                <w:sz w:val="15"/>
              </w:rPr>
              <w:t>6</w:t>
            </w:r>
          </w:p>
        </w:tc>
        <w:tc>
          <w:tcPr>
            <w:tcW w:w="688" w:type="dxa"/>
            <w:tcBorders>
              <w:top w:val="single" w:sz="6" w:space="0" w:color="000000"/>
              <w:bottom w:val="single" w:sz="6" w:space="0" w:color="000000"/>
            </w:tcBorders>
            <w:shd w:val="clear" w:color="auto" w:fill="FFCB16"/>
          </w:tcPr>
          <w:p>
            <w:pPr>
              <w:pStyle w:val="TableParagraph"/>
              <w:ind w:left="224" w:right="233"/>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69"/>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6"/>
              <w:jc w:val="right"/>
              <w:rPr>
                <w:sz w:val="15"/>
              </w:rPr>
            </w:pPr>
            <w:r>
              <w:rPr>
                <w:w w:val="75"/>
                <w:sz w:val="15"/>
              </w:rPr>
              <w:t>56</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90"/>
                <w:sz w:val="15"/>
              </w:rPr>
              <w:t>35</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13006</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SGR101</w:t>
            </w:r>
          </w:p>
        </w:tc>
        <w:tc>
          <w:tcPr>
            <w:tcW w:w="1054" w:type="dxa"/>
            <w:tcBorders>
              <w:top w:val="single" w:sz="6" w:space="0" w:color="000000"/>
              <w:bottom w:val="single" w:sz="6" w:space="0" w:color="000000"/>
            </w:tcBorders>
            <w:shd w:val="clear" w:color="auto" w:fill="FFCB16"/>
          </w:tcPr>
          <w:p>
            <w:pPr>
              <w:pStyle w:val="TableParagraph"/>
              <w:ind w:left="168" w:right="166"/>
              <w:jc w:val="center"/>
              <w:rPr>
                <w:sz w:val="15"/>
              </w:rPr>
            </w:pPr>
            <w:r>
              <w:rPr>
                <w:w w:val="85"/>
                <w:sz w:val="15"/>
              </w:rPr>
              <w:t>CDSG1002</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5-gallon pail, simple green,liquid</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90"/>
                <w:sz w:val="15"/>
              </w:rPr>
              <w:t>5 gal pail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5"/>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3"/>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69"/>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6"/>
              <w:jc w:val="right"/>
              <w:rPr>
                <w:sz w:val="15"/>
              </w:rPr>
            </w:pPr>
            <w:r>
              <w:rPr>
                <w:w w:val="75"/>
                <w:sz w:val="15"/>
              </w:rPr>
              <w:t>49</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90"/>
                <w:sz w:val="15"/>
              </w:rPr>
              <w:t>48</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57</w:t>
            </w:r>
          </w:p>
        </w:tc>
      </w:tr>
      <w:tr>
        <w:trPr>
          <w:trHeight w:val="164"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13008</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SGR350</w:t>
            </w:r>
          </w:p>
        </w:tc>
        <w:tc>
          <w:tcPr>
            <w:tcW w:w="1054" w:type="dxa"/>
            <w:tcBorders>
              <w:top w:val="single" w:sz="6" w:space="0" w:color="000000"/>
              <w:bottom w:val="single" w:sz="6" w:space="0" w:color="000000"/>
            </w:tcBorders>
            <w:shd w:val="clear" w:color="auto" w:fill="FFCB16"/>
          </w:tcPr>
          <w:p>
            <w:pPr>
              <w:pStyle w:val="TableParagraph"/>
              <w:ind w:left="168" w:right="166"/>
              <w:jc w:val="center"/>
              <w:rPr>
                <w:sz w:val="15"/>
              </w:rPr>
            </w:pPr>
            <w:r>
              <w:rPr>
                <w:w w:val="85"/>
                <w:sz w:val="15"/>
              </w:rPr>
              <w:t>CDSG1003</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55-gallon drum, simple green, liquid</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90"/>
                <w:sz w:val="15"/>
              </w:rPr>
              <w:t>55 gal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5"/>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3"/>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69"/>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261"/>
              <w:jc w:val="right"/>
              <w:rPr>
                <w:sz w:val="15"/>
              </w:rPr>
            </w:pPr>
            <w:r>
              <w:rPr>
                <w:w w:val="75"/>
                <w:sz w:val="15"/>
              </w:rPr>
              <w:t>495</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79"/>
                <w:sz w:val="15"/>
              </w:rPr>
              <w:t>4</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19128</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SGR200</w:t>
            </w:r>
          </w:p>
        </w:tc>
        <w:tc>
          <w:tcPr>
            <w:tcW w:w="1054" w:type="dxa"/>
            <w:tcBorders>
              <w:top w:val="single" w:sz="6" w:space="0" w:color="000000"/>
              <w:bottom w:val="single" w:sz="6" w:space="0" w:color="000000"/>
            </w:tcBorders>
            <w:shd w:val="clear" w:color="auto" w:fill="FFCB16"/>
          </w:tcPr>
          <w:p>
            <w:pPr>
              <w:pStyle w:val="TableParagraph"/>
              <w:ind w:left="168" w:right="166"/>
              <w:jc w:val="center"/>
              <w:rPr>
                <w:sz w:val="15"/>
              </w:rPr>
            </w:pPr>
            <w:r>
              <w:rPr>
                <w:w w:val="85"/>
                <w:sz w:val="15"/>
              </w:rPr>
              <w:t>CDSG1004</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1-gallon bottle simple green, crystal</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90"/>
                <w:sz w:val="15"/>
              </w:rPr>
              <w:t>1 gal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6"/>
              <w:jc w:val="center"/>
              <w:rPr>
                <w:sz w:val="15"/>
              </w:rPr>
            </w:pPr>
            <w:r>
              <w:rPr>
                <w:w w:val="79"/>
                <w:sz w:val="15"/>
              </w:rPr>
              <w:t>6</w:t>
            </w:r>
          </w:p>
        </w:tc>
        <w:tc>
          <w:tcPr>
            <w:tcW w:w="688" w:type="dxa"/>
            <w:tcBorders>
              <w:top w:val="single" w:sz="6" w:space="0" w:color="000000"/>
              <w:bottom w:val="single" w:sz="6" w:space="0" w:color="000000"/>
            </w:tcBorders>
            <w:shd w:val="clear" w:color="auto" w:fill="FFCB16"/>
          </w:tcPr>
          <w:p>
            <w:pPr>
              <w:pStyle w:val="TableParagraph"/>
              <w:ind w:left="225" w:right="233"/>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69"/>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6"/>
              <w:jc w:val="right"/>
              <w:rPr>
                <w:sz w:val="15"/>
              </w:rPr>
            </w:pPr>
            <w:r>
              <w:rPr>
                <w:w w:val="75"/>
                <w:sz w:val="15"/>
              </w:rPr>
              <w:t>49</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90"/>
                <w:sz w:val="15"/>
              </w:rPr>
              <w:t>35</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19005</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SGR100</w:t>
            </w:r>
          </w:p>
        </w:tc>
        <w:tc>
          <w:tcPr>
            <w:tcW w:w="1054" w:type="dxa"/>
            <w:tcBorders>
              <w:top w:val="single" w:sz="6" w:space="0" w:color="000000"/>
              <w:bottom w:val="single" w:sz="6" w:space="0" w:color="000000"/>
            </w:tcBorders>
            <w:shd w:val="clear" w:color="auto" w:fill="FFCB16"/>
          </w:tcPr>
          <w:p>
            <w:pPr>
              <w:pStyle w:val="TableParagraph"/>
              <w:ind w:left="168" w:right="165"/>
              <w:jc w:val="center"/>
              <w:rPr>
                <w:sz w:val="15"/>
              </w:rPr>
            </w:pPr>
            <w:r>
              <w:rPr>
                <w:w w:val="85"/>
                <w:sz w:val="15"/>
              </w:rPr>
              <w:t>CDSG1005</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5-gallon pail, simple green, crystal</w:t>
            </w:r>
          </w:p>
        </w:tc>
        <w:tc>
          <w:tcPr>
            <w:tcW w:w="1394" w:type="dxa"/>
            <w:tcBorders>
              <w:top w:val="single" w:sz="6" w:space="0" w:color="000000"/>
              <w:bottom w:val="single" w:sz="6" w:space="0" w:color="000000"/>
            </w:tcBorders>
            <w:shd w:val="clear" w:color="auto" w:fill="FFCB16"/>
          </w:tcPr>
          <w:p>
            <w:pPr>
              <w:pStyle w:val="TableParagraph"/>
              <w:ind w:left="565"/>
              <w:rPr>
                <w:sz w:val="15"/>
              </w:rPr>
            </w:pPr>
            <w:r>
              <w:rPr>
                <w:w w:val="90"/>
                <w:sz w:val="15"/>
              </w:rPr>
              <w:t>5 gal pail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3"/>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6"/>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2"/>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5"/>
              <w:jc w:val="right"/>
              <w:rPr>
                <w:sz w:val="15"/>
              </w:rPr>
            </w:pPr>
            <w:r>
              <w:rPr>
                <w:w w:val="75"/>
                <w:sz w:val="15"/>
              </w:rPr>
              <w:t>49</w:t>
            </w:r>
          </w:p>
        </w:tc>
        <w:tc>
          <w:tcPr>
            <w:tcW w:w="658" w:type="dxa"/>
            <w:tcBorders>
              <w:top w:val="single" w:sz="6" w:space="0" w:color="000000"/>
              <w:bottom w:val="single" w:sz="6" w:space="0" w:color="000000"/>
            </w:tcBorders>
            <w:shd w:val="clear" w:color="auto" w:fill="FFCB16"/>
          </w:tcPr>
          <w:p>
            <w:pPr>
              <w:pStyle w:val="TableParagraph"/>
              <w:ind w:left="261"/>
              <w:rPr>
                <w:sz w:val="15"/>
              </w:rPr>
            </w:pPr>
            <w:r>
              <w:rPr>
                <w:w w:val="90"/>
                <w:sz w:val="15"/>
              </w:rPr>
              <w:t>48</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0"/>
              <w:rPr>
                <w:sz w:val="15"/>
              </w:rPr>
            </w:pPr>
            <w:r>
              <w:rPr>
                <w:w w:val="90"/>
                <w:sz w:val="15"/>
              </w:rPr>
              <w:t>19055</w:t>
            </w:r>
          </w:p>
        </w:tc>
        <w:tc>
          <w:tcPr>
            <w:tcW w:w="1016" w:type="dxa"/>
            <w:tcBorders>
              <w:top w:val="single" w:sz="6" w:space="0" w:color="000000"/>
              <w:bottom w:val="single" w:sz="6" w:space="0" w:color="000000"/>
            </w:tcBorders>
            <w:shd w:val="clear" w:color="auto" w:fill="FFCB16"/>
          </w:tcPr>
          <w:p>
            <w:pPr>
              <w:pStyle w:val="TableParagraph"/>
              <w:ind w:left="214"/>
              <w:rPr>
                <w:sz w:val="15"/>
              </w:rPr>
            </w:pPr>
            <w:r>
              <w:rPr>
                <w:w w:val="85"/>
                <w:sz w:val="15"/>
              </w:rPr>
              <w:t>SGR300</w:t>
            </w:r>
          </w:p>
        </w:tc>
        <w:tc>
          <w:tcPr>
            <w:tcW w:w="1054" w:type="dxa"/>
            <w:tcBorders>
              <w:top w:val="single" w:sz="6" w:space="0" w:color="000000"/>
              <w:bottom w:val="single" w:sz="6" w:space="0" w:color="000000"/>
            </w:tcBorders>
            <w:shd w:val="clear" w:color="auto" w:fill="FFCB16"/>
          </w:tcPr>
          <w:p>
            <w:pPr>
              <w:pStyle w:val="TableParagraph"/>
              <w:ind w:left="168" w:right="165"/>
              <w:jc w:val="center"/>
              <w:rPr>
                <w:sz w:val="15"/>
              </w:rPr>
            </w:pPr>
            <w:r>
              <w:rPr>
                <w:w w:val="85"/>
                <w:sz w:val="15"/>
              </w:rPr>
              <w:t>CDSG1006</w:t>
            </w:r>
          </w:p>
        </w:tc>
        <w:tc>
          <w:tcPr>
            <w:tcW w:w="2779" w:type="dxa"/>
            <w:tcBorders>
              <w:top w:val="single" w:sz="6" w:space="0" w:color="000000"/>
              <w:bottom w:val="single" w:sz="6" w:space="0" w:color="000000"/>
            </w:tcBorders>
            <w:shd w:val="clear" w:color="auto" w:fill="FFCB16"/>
          </w:tcPr>
          <w:p>
            <w:pPr>
              <w:pStyle w:val="TableParagraph"/>
              <w:ind w:left="244"/>
              <w:rPr>
                <w:sz w:val="15"/>
              </w:rPr>
            </w:pPr>
            <w:r>
              <w:rPr>
                <w:w w:val="90"/>
                <w:sz w:val="15"/>
              </w:rPr>
              <w:t>55-gallon drum, simple green, crystal</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90"/>
                <w:sz w:val="15"/>
              </w:rPr>
              <w:t>55 gal</w:t>
            </w:r>
          </w:p>
        </w:tc>
        <w:tc>
          <w:tcPr>
            <w:tcW w:w="688"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6"/>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2"/>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260"/>
              <w:jc w:val="right"/>
              <w:rPr>
                <w:sz w:val="15"/>
              </w:rPr>
            </w:pPr>
            <w:r>
              <w:rPr>
                <w:w w:val="75"/>
                <w:sz w:val="15"/>
              </w:rPr>
              <w:t>495</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79"/>
                <w:sz w:val="15"/>
              </w:rPr>
              <w:t>4</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1"/>
              <w:rPr>
                <w:sz w:val="15"/>
              </w:rPr>
            </w:pPr>
            <w:r>
              <w:rPr>
                <w:w w:val="90"/>
                <w:sz w:val="15"/>
              </w:rPr>
              <w:t>13406</w:t>
            </w:r>
          </w:p>
        </w:tc>
        <w:tc>
          <w:tcPr>
            <w:tcW w:w="1016" w:type="dxa"/>
            <w:tcBorders>
              <w:top w:val="single" w:sz="6" w:space="0" w:color="000000"/>
              <w:bottom w:val="single" w:sz="6" w:space="0" w:color="000000"/>
            </w:tcBorders>
            <w:shd w:val="clear" w:color="auto" w:fill="FFCB16"/>
          </w:tcPr>
          <w:p>
            <w:pPr>
              <w:pStyle w:val="TableParagraph"/>
              <w:ind w:left="215"/>
              <w:rPr>
                <w:sz w:val="15"/>
              </w:rPr>
            </w:pPr>
            <w:r>
              <w:rPr>
                <w:w w:val="85"/>
                <w:sz w:val="15"/>
              </w:rPr>
              <w:t>SGR450</w:t>
            </w:r>
          </w:p>
        </w:tc>
        <w:tc>
          <w:tcPr>
            <w:tcW w:w="1054" w:type="dxa"/>
            <w:tcBorders>
              <w:top w:val="single" w:sz="6" w:space="0" w:color="000000"/>
              <w:bottom w:val="single" w:sz="6" w:space="0" w:color="000000"/>
            </w:tcBorders>
            <w:shd w:val="clear" w:color="auto" w:fill="FFCB16"/>
          </w:tcPr>
          <w:p>
            <w:pPr>
              <w:pStyle w:val="TableParagraph"/>
              <w:ind w:left="168" w:right="165"/>
              <w:jc w:val="center"/>
              <w:rPr>
                <w:sz w:val="15"/>
              </w:rPr>
            </w:pPr>
            <w:r>
              <w:rPr>
                <w:w w:val="85"/>
                <w:sz w:val="15"/>
              </w:rPr>
              <w:t>CDSG1007</w:t>
            </w:r>
          </w:p>
        </w:tc>
        <w:tc>
          <w:tcPr>
            <w:tcW w:w="2779" w:type="dxa"/>
            <w:tcBorders>
              <w:top w:val="single" w:sz="6" w:space="0" w:color="000000"/>
              <w:bottom w:val="single" w:sz="6" w:space="0" w:color="000000"/>
            </w:tcBorders>
            <w:shd w:val="clear" w:color="auto" w:fill="FFCB16"/>
          </w:tcPr>
          <w:p>
            <w:pPr>
              <w:pStyle w:val="TableParagraph"/>
              <w:ind w:left="245"/>
              <w:rPr>
                <w:sz w:val="15"/>
              </w:rPr>
            </w:pPr>
            <w:r>
              <w:rPr>
                <w:w w:val="90"/>
                <w:sz w:val="15"/>
              </w:rPr>
              <w:t>1-gallon bottle simple green, extreme</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90"/>
                <w:sz w:val="15"/>
              </w:rPr>
              <w:t>1 gal</w:t>
            </w:r>
          </w:p>
        </w:tc>
        <w:tc>
          <w:tcPr>
            <w:tcW w:w="688" w:type="dxa"/>
            <w:tcBorders>
              <w:top w:val="single" w:sz="6" w:space="0" w:color="000000"/>
              <w:bottom w:val="single" w:sz="6" w:space="0" w:color="000000"/>
            </w:tcBorders>
            <w:shd w:val="clear" w:color="auto" w:fill="FFCB16"/>
          </w:tcPr>
          <w:p>
            <w:pPr>
              <w:pStyle w:val="TableParagraph"/>
              <w:ind w:right="156"/>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7"/>
              <w:jc w:val="center"/>
              <w:rPr>
                <w:sz w:val="15"/>
              </w:rPr>
            </w:pPr>
            <w:r>
              <w:rPr>
                <w:w w:val="79"/>
                <w:sz w:val="15"/>
              </w:rPr>
              <w:t>4</w:t>
            </w:r>
          </w:p>
        </w:tc>
        <w:tc>
          <w:tcPr>
            <w:tcW w:w="688" w:type="dxa"/>
            <w:tcBorders>
              <w:top w:val="single" w:sz="6" w:space="0" w:color="000000"/>
              <w:bottom w:val="single" w:sz="6" w:space="0" w:color="000000"/>
            </w:tcBorders>
            <w:shd w:val="clear" w:color="auto" w:fill="FFCB16"/>
          </w:tcPr>
          <w:p>
            <w:pPr>
              <w:pStyle w:val="TableParagraph"/>
              <w:ind w:left="225" w:right="232"/>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5"/>
              <w:jc w:val="right"/>
              <w:rPr>
                <w:sz w:val="15"/>
              </w:rPr>
            </w:pPr>
            <w:r>
              <w:rPr>
                <w:w w:val="75"/>
                <w:sz w:val="15"/>
              </w:rPr>
              <w:t>49</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90"/>
                <w:sz w:val="15"/>
              </w:rPr>
              <w:t>36</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1"/>
              <w:rPr>
                <w:sz w:val="15"/>
              </w:rPr>
            </w:pPr>
            <w:r>
              <w:rPr>
                <w:w w:val="90"/>
                <w:sz w:val="15"/>
              </w:rPr>
              <w:t>13405</w:t>
            </w:r>
          </w:p>
        </w:tc>
        <w:tc>
          <w:tcPr>
            <w:tcW w:w="1016" w:type="dxa"/>
            <w:tcBorders>
              <w:top w:val="single" w:sz="6" w:space="0" w:color="000000"/>
              <w:bottom w:val="single" w:sz="6" w:space="0" w:color="000000"/>
            </w:tcBorders>
            <w:shd w:val="clear" w:color="auto" w:fill="FFCB16"/>
          </w:tcPr>
          <w:p>
            <w:pPr>
              <w:pStyle w:val="TableParagraph"/>
              <w:ind w:left="215"/>
              <w:rPr>
                <w:sz w:val="15"/>
              </w:rPr>
            </w:pPr>
            <w:r>
              <w:rPr>
                <w:w w:val="85"/>
                <w:sz w:val="15"/>
              </w:rPr>
              <w:t>SGR452</w:t>
            </w:r>
          </w:p>
        </w:tc>
        <w:tc>
          <w:tcPr>
            <w:tcW w:w="1054" w:type="dxa"/>
            <w:tcBorders>
              <w:top w:val="single" w:sz="6" w:space="0" w:color="000000"/>
              <w:bottom w:val="single" w:sz="6" w:space="0" w:color="000000"/>
            </w:tcBorders>
            <w:shd w:val="clear" w:color="auto" w:fill="FFCB16"/>
          </w:tcPr>
          <w:p>
            <w:pPr>
              <w:pStyle w:val="TableParagraph"/>
              <w:ind w:left="168" w:right="164"/>
              <w:jc w:val="center"/>
              <w:rPr>
                <w:sz w:val="15"/>
              </w:rPr>
            </w:pPr>
            <w:r>
              <w:rPr>
                <w:w w:val="85"/>
                <w:sz w:val="15"/>
              </w:rPr>
              <w:t>CDSG1008</w:t>
            </w:r>
          </w:p>
        </w:tc>
        <w:tc>
          <w:tcPr>
            <w:tcW w:w="2779" w:type="dxa"/>
            <w:tcBorders>
              <w:top w:val="single" w:sz="6" w:space="0" w:color="000000"/>
              <w:bottom w:val="single" w:sz="6" w:space="0" w:color="000000"/>
            </w:tcBorders>
            <w:shd w:val="clear" w:color="auto" w:fill="FFCB16"/>
          </w:tcPr>
          <w:p>
            <w:pPr>
              <w:pStyle w:val="TableParagraph"/>
              <w:ind w:left="245"/>
              <w:rPr>
                <w:sz w:val="15"/>
              </w:rPr>
            </w:pPr>
            <w:r>
              <w:rPr>
                <w:w w:val="90"/>
                <w:sz w:val="15"/>
              </w:rPr>
              <w:t>5-gallon pail, simple green, extreme</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90"/>
                <w:sz w:val="15"/>
              </w:rPr>
              <w:t>5 gal pail</w:t>
            </w:r>
          </w:p>
        </w:tc>
        <w:tc>
          <w:tcPr>
            <w:tcW w:w="688" w:type="dxa"/>
            <w:tcBorders>
              <w:top w:val="single" w:sz="6" w:space="0" w:color="000000"/>
              <w:bottom w:val="single" w:sz="6" w:space="0" w:color="000000"/>
            </w:tcBorders>
            <w:shd w:val="clear" w:color="auto" w:fill="FFCB16"/>
          </w:tcPr>
          <w:p>
            <w:pPr>
              <w:pStyle w:val="TableParagraph"/>
              <w:ind w:right="154"/>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7"/>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2"/>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5"/>
              <w:jc w:val="right"/>
              <w:rPr>
                <w:sz w:val="15"/>
              </w:rPr>
            </w:pPr>
            <w:r>
              <w:rPr>
                <w:w w:val="75"/>
                <w:sz w:val="15"/>
              </w:rPr>
              <w:t>49</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90"/>
                <w:sz w:val="15"/>
              </w:rPr>
              <w:t>32</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1"/>
              <w:rPr>
                <w:sz w:val="15"/>
              </w:rPr>
            </w:pPr>
            <w:r>
              <w:rPr>
                <w:w w:val="90"/>
                <w:sz w:val="15"/>
              </w:rPr>
              <w:t>13455</w:t>
            </w:r>
          </w:p>
        </w:tc>
        <w:tc>
          <w:tcPr>
            <w:tcW w:w="1016" w:type="dxa"/>
            <w:tcBorders>
              <w:top w:val="single" w:sz="6" w:space="0" w:color="000000"/>
              <w:bottom w:val="single" w:sz="6" w:space="0" w:color="000000"/>
            </w:tcBorders>
            <w:shd w:val="clear" w:color="auto" w:fill="FFCB16"/>
          </w:tcPr>
          <w:p>
            <w:pPr>
              <w:pStyle w:val="TableParagraph"/>
              <w:ind w:left="215"/>
              <w:rPr>
                <w:sz w:val="15"/>
              </w:rPr>
            </w:pPr>
            <w:r>
              <w:rPr>
                <w:w w:val="85"/>
                <w:sz w:val="15"/>
              </w:rPr>
              <w:t>SGR451</w:t>
            </w:r>
          </w:p>
        </w:tc>
        <w:tc>
          <w:tcPr>
            <w:tcW w:w="1054" w:type="dxa"/>
            <w:tcBorders>
              <w:top w:val="single" w:sz="6" w:space="0" w:color="000000"/>
              <w:bottom w:val="single" w:sz="6" w:space="0" w:color="000000"/>
            </w:tcBorders>
            <w:shd w:val="clear" w:color="auto" w:fill="FFCB16"/>
          </w:tcPr>
          <w:p>
            <w:pPr>
              <w:pStyle w:val="TableParagraph"/>
              <w:ind w:left="168" w:right="164"/>
              <w:jc w:val="center"/>
              <w:rPr>
                <w:sz w:val="15"/>
              </w:rPr>
            </w:pPr>
            <w:r>
              <w:rPr>
                <w:w w:val="85"/>
                <w:sz w:val="15"/>
              </w:rPr>
              <w:t>CDSG1009</w:t>
            </w:r>
          </w:p>
        </w:tc>
        <w:tc>
          <w:tcPr>
            <w:tcW w:w="2779" w:type="dxa"/>
            <w:tcBorders>
              <w:top w:val="single" w:sz="6" w:space="0" w:color="000000"/>
              <w:bottom w:val="single" w:sz="6" w:space="0" w:color="000000"/>
            </w:tcBorders>
            <w:shd w:val="clear" w:color="auto" w:fill="FFCB16"/>
          </w:tcPr>
          <w:p>
            <w:pPr>
              <w:pStyle w:val="TableParagraph"/>
              <w:ind w:left="245"/>
              <w:rPr>
                <w:sz w:val="15"/>
              </w:rPr>
            </w:pPr>
            <w:r>
              <w:rPr>
                <w:w w:val="90"/>
                <w:sz w:val="15"/>
              </w:rPr>
              <w:t>55-gallon drum, simple green, extreme</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90"/>
                <w:sz w:val="15"/>
              </w:rPr>
              <w:t>55 gal</w:t>
            </w:r>
          </w:p>
        </w:tc>
        <w:tc>
          <w:tcPr>
            <w:tcW w:w="688" w:type="dxa"/>
            <w:tcBorders>
              <w:top w:val="single" w:sz="6" w:space="0" w:color="000000"/>
              <w:bottom w:val="single" w:sz="6" w:space="0" w:color="000000"/>
            </w:tcBorders>
            <w:shd w:val="clear" w:color="auto" w:fill="FFCB16"/>
          </w:tcPr>
          <w:p>
            <w:pPr>
              <w:pStyle w:val="TableParagraph"/>
              <w:ind w:right="154"/>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7"/>
              <w:jc w:val="center"/>
              <w:rPr>
                <w:sz w:val="15"/>
              </w:rPr>
            </w:pPr>
            <w:r>
              <w:rPr>
                <w:w w:val="79"/>
                <w:sz w:val="15"/>
              </w:rPr>
              <w:t>1</w:t>
            </w:r>
          </w:p>
        </w:tc>
        <w:tc>
          <w:tcPr>
            <w:tcW w:w="688" w:type="dxa"/>
            <w:tcBorders>
              <w:top w:val="single" w:sz="6" w:space="0" w:color="000000"/>
              <w:bottom w:val="single" w:sz="6" w:space="0" w:color="000000"/>
            </w:tcBorders>
            <w:shd w:val="clear" w:color="auto" w:fill="FFCB16"/>
          </w:tcPr>
          <w:p>
            <w:pPr>
              <w:pStyle w:val="TableParagraph"/>
              <w:ind w:left="225" w:right="231"/>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260"/>
              <w:jc w:val="right"/>
              <w:rPr>
                <w:sz w:val="15"/>
              </w:rPr>
            </w:pPr>
            <w:r>
              <w:rPr>
                <w:w w:val="75"/>
                <w:sz w:val="15"/>
              </w:rPr>
              <w:t>495</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79"/>
                <w:sz w:val="15"/>
              </w:rPr>
              <w:t>4</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57</w:t>
            </w:r>
          </w:p>
        </w:tc>
      </w:tr>
      <w:tr>
        <w:trPr>
          <w:trHeight w:val="165" w:hRule="atLeast"/>
        </w:trPr>
        <w:tc>
          <w:tcPr>
            <w:tcW w:w="616" w:type="dxa"/>
            <w:tcBorders>
              <w:top w:val="single" w:sz="6" w:space="0" w:color="000000"/>
              <w:bottom w:val="single" w:sz="6" w:space="0" w:color="000000"/>
            </w:tcBorders>
            <w:shd w:val="clear" w:color="auto" w:fill="FFCB16"/>
          </w:tcPr>
          <w:p>
            <w:pPr>
              <w:pStyle w:val="TableParagraph"/>
              <w:ind w:left="11"/>
              <w:rPr>
                <w:sz w:val="15"/>
              </w:rPr>
            </w:pPr>
            <w:r>
              <w:rPr>
                <w:w w:val="90"/>
                <w:sz w:val="15"/>
              </w:rPr>
              <w:t>13351</w:t>
            </w:r>
          </w:p>
        </w:tc>
        <w:tc>
          <w:tcPr>
            <w:tcW w:w="1016" w:type="dxa"/>
            <w:tcBorders>
              <w:top w:val="single" w:sz="6" w:space="0" w:color="000000"/>
              <w:bottom w:val="single" w:sz="6" w:space="0" w:color="000000"/>
            </w:tcBorders>
            <w:shd w:val="clear" w:color="auto" w:fill="FFCB16"/>
          </w:tcPr>
          <w:p>
            <w:pPr>
              <w:pStyle w:val="TableParagraph"/>
              <w:ind w:left="215"/>
              <w:rPr>
                <w:sz w:val="15"/>
              </w:rPr>
            </w:pPr>
            <w:r>
              <w:rPr>
                <w:w w:val="85"/>
                <w:sz w:val="15"/>
              </w:rPr>
              <w:t>SGR1000</w:t>
            </w:r>
          </w:p>
        </w:tc>
        <w:tc>
          <w:tcPr>
            <w:tcW w:w="1054" w:type="dxa"/>
            <w:tcBorders>
              <w:top w:val="single" w:sz="6" w:space="0" w:color="000000"/>
              <w:bottom w:val="single" w:sz="6" w:space="0" w:color="000000"/>
            </w:tcBorders>
            <w:shd w:val="clear" w:color="auto" w:fill="FFCB16"/>
          </w:tcPr>
          <w:p>
            <w:pPr>
              <w:pStyle w:val="TableParagraph"/>
              <w:ind w:left="168" w:right="164"/>
              <w:jc w:val="center"/>
              <w:rPr>
                <w:sz w:val="15"/>
              </w:rPr>
            </w:pPr>
            <w:r>
              <w:rPr>
                <w:w w:val="85"/>
                <w:sz w:val="15"/>
              </w:rPr>
              <w:t>CDSG1010</w:t>
            </w:r>
          </w:p>
        </w:tc>
        <w:tc>
          <w:tcPr>
            <w:tcW w:w="2779" w:type="dxa"/>
            <w:tcBorders>
              <w:top w:val="single" w:sz="6" w:space="0" w:color="000000"/>
              <w:bottom w:val="single" w:sz="6" w:space="0" w:color="000000"/>
            </w:tcBorders>
            <w:shd w:val="clear" w:color="auto" w:fill="FFCB16"/>
          </w:tcPr>
          <w:p>
            <w:pPr>
              <w:pStyle w:val="TableParagraph"/>
              <w:ind w:left="245"/>
              <w:rPr>
                <w:sz w:val="15"/>
              </w:rPr>
            </w:pPr>
            <w:r>
              <w:rPr>
                <w:w w:val="90"/>
                <w:sz w:val="15"/>
              </w:rPr>
              <w:t>safety towels, simple green, 75 wipes</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90"/>
                <w:sz w:val="15"/>
              </w:rPr>
              <w:t>n/a</w:t>
            </w:r>
          </w:p>
        </w:tc>
        <w:tc>
          <w:tcPr>
            <w:tcW w:w="688" w:type="dxa"/>
            <w:tcBorders>
              <w:top w:val="single" w:sz="6" w:space="0" w:color="000000"/>
              <w:bottom w:val="single" w:sz="6" w:space="0" w:color="000000"/>
            </w:tcBorders>
            <w:shd w:val="clear" w:color="auto" w:fill="FFCB16"/>
          </w:tcPr>
          <w:p>
            <w:pPr>
              <w:pStyle w:val="TableParagraph"/>
              <w:ind w:right="154"/>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7"/>
              <w:jc w:val="center"/>
              <w:rPr>
                <w:sz w:val="15"/>
              </w:rPr>
            </w:pPr>
            <w:r>
              <w:rPr>
                <w:w w:val="79"/>
                <w:sz w:val="15"/>
              </w:rPr>
              <w:t>6</w:t>
            </w:r>
          </w:p>
        </w:tc>
        <w:tc>
          <w:tcPr>
            <w:tcW w:w="688" w:type="dxa"/>
            <w:tcBorders>
              <w:top w:val="single" w:sz="6" w:space="0" w:color="000000"/>
              <w:bottom w:val="single" w:sz="6" w:space="0" w:color="000000"/>
            </w:tcBorders>
            <w:shd w:val="clear" w:color="auto" w:fill="FFCB16"/>
          </w:tcPr>
          <w:p>
            <w:pPr>
              <w:pStyle w:val="TableParagraph"/>
              <w:ind w:left="225" w:right="231"/>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5"/>
              <w:jc w:val="right"/>
              <w:rPr>
                <w:sz w:val="15"/>
              </w:rPr>
            </w:pPr>
            <w:r>
              <w:rPr>
                <w:w w:val="75"/>
                <w:sz w:val="15"/>
              </w:rPr>
              <w:t>15</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90"/>
                <w:sz w:val="15"/>
              </w:rPr>
              <w:t>45</w:t>
            </w:r>
          </w:p>
        </w:tc>
        <w:tc>
          <w:tcPr>
            <w:tcW w:w="573" w:type="dxa"/>
            <w:tcBorders>
              <w:top w:val="single" w:sz="6" w:space="0" w:color="000000"/>
              <w:bottom w:val="single" w:sz="6" w:space="0" w:color="000000"/>
            </w:tcBorders>
            <w:shd w:val="clear" w:color="auto" w:fill="FFCB16"/>
          </w:tcPr>
          <w:p>
            <w:pPr>
              <w:pStyle w:val="TableParagraph"/>
              <w:ind w:right="176"/>
              <w:jc w:val="right"/>
              <w:rPr>
                <w:sz w:val="15"/>
              </w:rPr>
            </w:pPr>
            <w:r>
              <w:rPr>
                <w:w w:val="75"/>
                <w:sz w:val="15"/>
              </w:rPr>
              <w:t>58</w:t>
            </w:r>
          </w:p>
        </w:tc>
      </w:tr>
      <w:tr>
        <w:trPr>
          <w:trHeight w:val="164" w:hRule="atLeast"/>
        </w:trPr>
        <w:tc>
          <w:tcPr>
            <w:tcW w:w="616" w:type="dxa"/>
            <w:tcBorders>
              <w:top w:val="single" w:sz="6" w:space="0" w:color="000000"/>
              <w:bottom w:val="single" w:sz="6" w:space="0" w:color="000000"/>
            </w:tcBorders>
            <w:shd w:val="clear" w:color="auto" w:fill="FFCB16"/>
          </w:tcPr>
          <w:p>
            <w:pPr>
              <w:pStyle w:val="TableParagraph"/>
              <w:ind w:left="11"/>
              <w:rPr>
                <w:sz w:val="15"/>
              </w:rPr>
            </w:pPr>
            <w:r>
              <w:rPr>
                <w:w w:val="90"/>
                <w:sz w:val="15"/>
              </w:rPr>
              <w:t>OG32/6</w:t>
            </w:r>
          </w:p>
        </w:tc>
        <w:tc>
          <w:tcPr>
            <w:tcW w:w="1016" w:type="dxa"/>
            <w:tcBorders>
              <w:top w:val="single" w:sz="6" w:space="0" w:color="000000"/>
              <w:bottom w:val="single" w:sz="6" w:space="0" w:color="000000"/>
            </w:tcBorders>
            <w:shd w:val="clear" w:color="auto" w:fill="FFCB16"/>
          </w:tcPr>
          <w:p>
            <w:pPr>
              <w:pStyle w:val="TableParagraph"/>
              <w:ind w:left="215"/>
              <w:rPr>
                <w:sz w:val="15"/>
              </w:rPr>
            </w:pPr>
            <w:r>
              <w:rPr>
                <w:w w:val="85"/>
                <w:sz w:val="15"/>
              </w:rPr>
              <w:t>KRUD1004</w:t>
            </w:r>
          </w:p>
        </w:tc>
        <w:tc>
          <w:tcPr>
            <w:tcW w:w="1054" w:type="dxa"/>
            <w:tcBorders>
              <w:top w:val="single" w:sz="6" w:space="0" w:color="000000"/>
              <w:bottom w:val="single" w:sz="6" w:space="0" w:color="000000"/>
            </w:tcBorders>
            <w:shd w:val="clear" w:color="auto" w:fill="FFCB16"/>
          </w:tcPr>
          <w:p>
            <w:pPr>
              <w:pStyle w:val="TableParagraph"/>
              <w:ind w:left="168" w:right="169"/>
              <w:jc w:val="center"/>
              <w:rPr>
                <w:sz w:val="15"/>
              </w:rPr>
            </w:pPr>
            <w:r>
              <w:rPr>
                <w:w w:val="90"/>
                <w:sz w:val="15"/>
              </w:rPr>
              <w:t>CDKK1004</w:t>
            </w:r>
          </w:p>
        </w:tc>
        <w:tc>
          <w:tcPr>
            <w:tcW w:w="2779" w:type="dxa"/>
            <w:tcBorders>
              <w:top w:val="single" w:sz="6" w:space="0" w:color="000000"/>
              <w:bottom w:val="single" w:sz="6" w:space="0" w:color="000000"/>
            </w:tcBorders>
            <w:shd w:val="clear" w:color="auto" w:fill="FFCB16"/>
          </w:tcPr>
          <w:p>
            <w:pPr>
              <w:pStyle w:val="TableParagraph"/>
              <w:ind w:left="245"/>
              <w:rPr>
                <w:sz w:val="15"/>
              </w:rPr>
            </w:pPr>
            <w:r>
              <w:rPr>
                <w:w w:val="90"/>
                <w:sz w:val="15"/>
              </w:rPr>
              <w:t>Oil Grabber oil stain remover</w:t>
            </w:r>
          </w:p>
        </w:tc>
        <w:tc>
          <w:tcPr>
            <w:tcW w:w="1394" w:type="dxa"/>
            <w:tcBorders>
              <w:top w:val="single" w:sz="6" w:space="0" w:color="000000"/>
              <w:bottom w:val="single" w:sz="6" w:space="0" w:color="000000"/>
            </w:tcBorders>
            <w:shd w:val="clear" w:color="auto" w:fill="FFCB16"/>
          </w:tcPr>
          <w:p>
            <w:pPr>
              <w:pStyle w:val="TableParagraph"/>
              <w:ind w:left="566"/>
              <w:rPr>
                <w:sz w:val="15"/>
              </w:rPr>
            </w:pPr>
            <w:r>
              <w:rPr>
                <w:w w:val="85"/>
                <w:sz w:val="15"/>
              </w:rPr>
              <w:t>32 oz</w:t>
            </w:r>
          </w:p>
        </w:tc>
        <w:tc>
          <w:tcPr>
            <w:tcW w:w="688" w:type="dxa"/>
            <w:tcBorders>
              <w:top w:val="single" w:sz="6" w:space="0" w:color="000000"/>
              <w:bottom w:val="single" w:sz="6" w:space="0" w:color="000000"/>
            </w:tcBorders>
            <w:shd w:val="clear" w:color="auto" w:fill="FFCB16"/>
          </w:tcPr>
          <w:p>
            <w:pPr>
              <w:pStyle w:val="TableParagraph"/>
              <w:ind w:right="154"/>
              <w:jc w:val="right"/>
              <w:rPr>
                <w:sz w:val="15"/>
              </w:rPr>
            </w:pPr>
            <w:r>
              <w:rPr>
                <w:w w:val="80"/>
                <w:sz w:val="15"/>
              </w:rPr>
              <w:t>n/a</w:t>
            </w:r>
          </w:p>
        </w:tc>
        <w:tc>
          <w:tcPr>
            <w:tcW w:w="652" w:type="dxa"/>
            <w:tcBorders>
              <w:top w:val="single" w:sz="6" w:space="0" w:color="000000"/>
              <w:bottom w:val="single" w:sz="6" w:space="0" w:color="000000"/>
            </w:tcBorders>
            <w:shd w:val="clear" w:color="auto" w:fill="FFCB16"/>
          </w:tcPr>
          <w:p>
            <w:pPr>
              <w:pStyle w:val="TableParagraph"/>
              <w:ind w:left="164"/>
              <w:rPr>
                <w:sz w:val="15"/>
              </w:rPr>
            </w:pPr>
            <w:r>
              <w:rPr>
                <w:w w:val="90"/>
                <w:sz w:val="15"/>
              </w:rPr>
              <w:t>n/a</w:t>
            </w:r>
          </w:p>
        </w:tc>
        <w:tc>
          <w:tcPr>
            <w:tcW w:w="714" w:type="dxa"/>
            <w:tcBorders>
              <w:top w:val="single" w:sz="6" w:space="0" w:color="000000"/>
              <w:bottom w:val="single" w:sz="6" w:space="0" w:color="000000"/>
            </w:tcBorders>
            <w:shd w:val="clear" w:color="auto" w:fill="FFCB16"/>
          </w:tcPr>
          <w:p>
            <w:pPr>
              <w:pStyle w:val="TableParagraph"/>
              <w:ind w:left="18"/>
              <w:jc w:val="center"/>
              <w:rPr>
                <w:sz w:val="15"/>
              </w:rPr>
            </w:pPr>
            <w:r>
              <w:rPr>
                <w:w w:val="79"/>
                <w:sz w:val="15"/>
              </w:rPr>
              <w:t>6</w:t>
            </w:r>
          </w:p>
        </w:tc>
        <w:tc>
          <w:tcPr>
            <w:tcW w:w="688" w:type="dxa"/>
            <w:tcBorders>
              <w:top w:val="single" w:sz="6" w:space="0" w:color="000000"/>
              <w:bottom w:val="single" w:sz="6" w:space="0" w:color="000000"/>
            </w:tcBorders>
            <w:shd w:val="clear" w:color="auto" w:fill="FFCB16"/>
          </w:tcPr>
          <w:p>
            <w:pPr>
              <w:pStyle w:val="TableParagraph"/>
              <w:ind w:left="225" w:right="231"/>
              <w:jc w:val="center"/>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270"/>
              <w:rPr>
                <w:sz w:val="15"/>
              </w:rPr>
            </w:pPr>
            <w:r>
              <w:rPr>
                <w:w w:val="90"/>
                <w:sz w:val="15"/>
              </w:rPr>
              <w:t>n/a</w:t>
            </w:r>
          </w:p>
        </w:tc>
        <w:tc>
          <w:tcPr>
            <w:tcW w:w="1267" w:type="dxa"/>
            <w:tcBorders>
              <w:top w:val="single" w:sz="6" w:space="0" w:color="000000"/>
              <w:bottom w:val="single" w:sz="6" w:space="0" w:color="000000"/>
            </w:tcBorders>
            <w:shd w:val="clear" w:color="auto" w:fill="FFCB16"/>
          </w:tcPr>
          <w:p>
            <w:pPr>
              <w:pStyle w:val="TableParagraph"/>
              <w:ind w:right="326"/>
              <w:jc w:val="right"/>
              <w:rPr>
                <w:sz w:val="15"/>
              </w:rPr>
            </w:pPr>
            <w:r>
              <w:rPr>
                <w:w w:val="75"/>
                <w:sz w:val="15"/>
              </w:rPr>
              <w:t>14</w:t>
            </w:r>
          </w:p>
        </w:tc>
        <w:tc>
          <w:tcPr>
            <w:tcW w:w="658" w:type="dxa"/>
            <w:tcBorders>
              <w:top w:val="single" w:sz="6" w:space="0" w:color="000000"/>
              <w:bottom w:val="single" w:sz="6" w:space="0" w:color="000000"/>
            </w:tcBorders>
            <w:shd w:val="clear" w:color="auto" w:fill="FFCB16"/>
          </w:tcPr>
          <w:p>
            <w:pPr>
              <w:pStyle w:val="TableParagraph"/>
              <w:ind w:left="262"/>
              <w:rPr>
                <w:sz w:val="15"/>
              </w:rPr>
            </w:pPr>
            <w:r>
              <w:rPr>
                <w:w w:val="90"/>
                <w:sz w:val="15"/>
              </w:rPr>
              <w:t>90</w:t>
            </w:r>
          </w:p>
        </w:tc>
        <w:tc>
          <w:tcPr>
            <w:tcW w:w="573" w:type="dxa"/>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58</w:t>
            </w:r>
          </w:p>
        </w:tc>
      </w:tr>
    </w:tbl>
    <w:p>
      <w:pPr>
        <w:spacing w:after="0"/>
        <w:jc w:val="right"/>
        <w:rPr>
          <w:sz w:val="15"/>
        </w:rPr>
        <w:sectPr>
          <w:headerReference w:type="default" r:id="rId577"/>
          <w:footerReference w:type="default" r:id="rId578"/>
          <w:pgSz w:w="15120" w:h="11520" w:orient="landscape"/>
          <w:pgMar w:header="0" w:footer="0" w:top="1080" w:bottom="280" w:left="600" w:right="580"/>
        </w:sectPr>
      </w:pPr>
    </w:p>
    <w:p>
      <w:pPr>
        <w:pStyle w:val="BodyText"/>
        <w:ind w:left="480"/>
        <w:rPr>
          <w:sz w:val="20"/>
        </w:rPr>
      </w:pPr>
      <w:r>
        <w:rPr/>
        <w:pict>
          <v:shape style="position:absolute;margin-left:25.570101pt;margin-top:35pt;width:13.6pt;height:224.45pt;mso-position-horizontal-relative:page;mso-position-vertical-relative:page;z-index:-865312" type="#_x0000_t202" filled="false" stroked="false">
            <v:textbox inset="0,0,0,0" style="layout-flow:vertical">
              <w:txbxContent>
                <w:p>
                  <w:pPr>
                    <w:spacing w:before="18"/>
                    <w:ind w:left="20" w:right="0" w:firstLine="0"/>
                    <w:jc w:val="left"/>
                    <w:rPr>
                      <w:sz w:val="20"/>
                    </w:rPr>
                  </w:pPr>
                  <w:r>
                    <w:rPr>
                      <w:sz w:val="20"/>
                    </w:rPr>
                    <w:t>90 Chemtex | Delivering Solutions in Spill Control</w:t>
                  </w:r>
                </w:p>
              </w:txbxContent>
            </v:textbox>
            <w10:wrap type="none"/>
          </v:shape>
        </w:pict>
      </w: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4"/>
        <w:rPr>
          <w:b/>
          <w:sz w:val="15"/>
        </w:rPr>
      </w:pPr>
      <w:r>
        <w:rPr/>
        <w:pict>
          <v:shape style="position:absolute;margin-left:54pt;margin-top:10.055pt;width:666pt;height:11.2pt;mso-position-horizontal-relative:page;mso-position-vertical-relative:paragraph;z-index:20336;mso-wrap-distance-left:0;mso-wrap-distance-right:0" type="#_x0000_t202" filled="true" fillcolor="#000000" stroked="false">
            <v:textbox inset="0,0,0,0">
              <w:txbxContent>
                <w:p>
                  <w:pPr>
                    <w:tabs>
                      <w:tab w:pos="819" w:val="left" w:leader="none"/>
                      <w:tab w:pos="1859" w:val="left" w:leader="none"/>
                      <w:tab w:pos="2919" w:val="left" w:leader="none"/>
                      <w:tab w:pos="6020" w:val="left" w:leader="none"/>
                      <w:tab w:pos="7206" w:val="left" w:leader="none"/>
                      <w:tab w:pos="7681" w:val="left" w:leader="none"/>
                      <w:tab w:pos="8270" w:val="left" w:leader="none"/>
                      <w:tab w:pos="9833" w:val="left" w:leader="none"/>
                    </w:tabs>
                    <w:spacing w:before="15"/>
                    <w:ind w:left="0" w:right="0" w:firstLine="0"/>
                    <w:jc w:val="left"/>
                    <w:rPr>
                      <w:b/>
                      <w:sz w:val="15"/>
                    </w:rPr>
                  </w:pPr>
                  <w:r>
                    <w:rPr>
                      <w:b/>
                      <w:color w:val="FFFFFF"/>
                      <w:w w:val="95"/>
                      <w:sz w:val="15"/>
                    </w:rPr>
                    <w:t>Model</w:t>
                  </w:r>
                  <w:r>
                    <w:rPr>
                      <w:b/>
                      <w:color w:val="FFFFFF"/>
                      <w:spacing w:val="-18"/>
                      <w:w w:val="95"/>
                      <w:sz w:val="15"/>
                    </w:rPr>
                    <w:t> </w:t>
                  </w:r>
                  <w:r>
                    <w:rPr>
                      <w:b/>
                      <w:color w:val="FFFFFF"/>
                      <w:w w:val="95"/>
                      <w:sz w:val="15"/>
                    </w:rPr>
                    <w:t>#</w:t>
                    <w:tab/>
                    <w:t>Part</w:t>
                  </w:r>
                  <w:r>
                    <w:rPr>
                      <w:b/>
                      <w:color w:val="FFFFFF"/>
                      <w:spacing w:val="-16"/>
                      <w:w w:val="95"/>
                      <w:sz w:val="15"/>
                    </w:rPr>
                    <w:t> </w:t>
                  </w:r>
                  <w:r>
                    <w:rPr>
                      <w:b/>
                      <w:color w:val="FFFFFF"/>
                      <w:w w:val="95"/>
                      <w:sz w:val="15"/>
                    </w:rPr>
                    <w:t>#</w:t>
                    <w:tab/>
                    <w:t>Mfg</w:t>
                  </w:r>
                  <w:r>
                    <w:rPr>
                      <w:b/>
                      <w:color w:val="FFFFFF"/>
                      <w:spacing w:val="-14"/>
                      <w:w w:val="95"/>
                      <w:sz w:val="15"/>
                    </w:rPr>
                    <w:t> </w:t>
                  </w:r>
                  <w:r>
                    <w:rPr>
                      <w:b/>
                      <w:color w:val="FFFFFF"/>
                      <w:w w:val="95"/>
                      <w:sz w:val="15"/>
                    </w:rPr>
                    <w:t>#</w:t>
                    <w:tab/>
                  </w:r>
                  <w:r>
                    <w:rPr>
                      <w:b/>
                      <w:color w:val="FFFFFF"/>
                      <w:w w:val="85"/>
                      <w:sz w:val="15"/>
                    </w:rPr>
                    <w:t>Description</w:t>
                    <w:tab/>
                  </w:r>
                  <w:r>
                    <w:rPr>
                      <w:b/>
                      <w:color w:val="FFFFFF"/>
                      <w:w w:val="95"/>
                      <w:sz w:val="15"/>
                    </w:rPr>
                    <w:t>Size</w:t>
                    <w:tab/>
                    <w:t>Ply</w:t>
                    <w:tab/>
                    <w:t>Color</w:t>
                    <w:tab/>
                    <w:t>Packaging</w:t>
                  </w:r>
                  <w:r>
                    <w:rPr>
                      <w:b/>
                      <w:color w:val="FFFFFF"/>
                      <w:spacing w:val="31"/>
                      <w:w w:val="95"/>
                      <w:sz w:val="15"/>
                    </w:rPr>
                    <w:t> </w:t>
                  </w:r>
                  <w:r>
                    <w:rPr>
                      <w:b/>
                      <w:color w:val="FFFFFF"/>
                      <w:w w:val="95"/>
                      <w:sz w:val="15"/>
                    </w:rPr>
                    <w:t>Wt.</w:t>
                  </w:r>
                  <w:r>
                    <w:rPr>
                      <w:b/>
                      <w:color w:val="FFFFFF"/>
                      <w:spacing w:val="-25"/>
                      <w:w w:val="95"/>
                      <w:sz w:val="15"/>
                    </w:rPr>
                    <w:t> </w:t>
                  </w:r>
                  <w:r>
                    <w:rPr>
                      <w:b/>
                      <w:color w:val="FFFFFF"/>
                      <w:w w:val="95"/>
                      <w:sz w:val="15"/>
                    </w:rPr>
                    <w:t>Class</w:t>
                    <w:tab/>
                    <w:t>Absorbency Perforated Ship Wt. Qty/Pallet Page</w:t>
                  </w:r>
                  <w:r>
                    <w:rPr>
                      <w:b/>
                      <w:color w:val="FFFFFF"/>
                      <w:spacing w:val="4"/>
                      <w:w w:val="95"/>
                      <w:sz w:val="15"/>
                    </w:rPr>
                    <w:t> </w:t>
                  </w:r>
                  <w:r>
                    <w:rPr>
                      <w:b/>
                      <w:color w:val="FFFFFF"/>
                      <w:w w:val="95"/>
                      <w:sz w:val="15"/>
                    </w:rPr>
                    <w:t>#</w:t>
                  </w:r>
                </w:p>
              </w:txbxContent>
            </v:textbox>
            <v:fill type="solid"/>
            <w10:wrap type="topAndBottom"/>
          </v:shape>
        </w:pict>
      </w:r>
    </w:p>
    <w:p>
      <w:pPr>
        <w:spacing w:before="2" w:after="9"/>
        <w:ind w:left="480" w:right="0" w:firstLine="0"/>
        <w:jc w:val="left"/>
        <w:rPr>
          <w:b/>
          <w:sz w:val="15"/>
        </w:rPr>
      </w:pPr>
      <w:r>
        <w:rPr>
          <w:b/>
          <w:w w:val="90"/>
          <w:sz w:val="15"/>
        </w:rPr>
        <w:t>STORM WATER MANAGEMENT</w:t>
      </w: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7"/>
        <w:gridCol w:w="930"/>
        <w:gridCol w:w="1127"/>
        <w:gridCol w:w="2839"/>
        <w:gridCol w:w="1420"/>
        <w:gridCol w:w="539"/>
        <w:gridCol w:w="933"/>
        <w:gridCol w:w="432"/>
        <w:gridCol w:w="686"/>
        <w:gridCol w:w="458"/>
        <w:gridCol w:w="925"/>
        <w:gridCol w:w="1092"/>
        <w:gridCol w:w="723"/>
        <w:gridCol w:w="529"/>
      </w:tblGrid>
      <w:tr>
        <w:trPr>
          <w:trHeight w:val="160" w:hRule="atLeast"/>
        </w:trPr>
        <w:tc>
          <w:tcPr>
            <w:tcW w:w="687" w:type="dxa"/>
            <w:tcBorders>
              <w:top w:val="single" w:sz="6" w:space="0" w:color="000000"/>
              <w:bottom w:val="single" w:sz="6" w:space="0" w:color="000000"/>
            </w:tcBorders>
            <w:shd w:val="clear" w:color="auto" w:fill="FFF45F"/>
          </w:tcPr>
          <w:p>
            <w:pPr>
              <w:pStyle w:val="TableParagraph"/>
              <w:spacing w:line="141" w:lineRule="exact"/>
              <w:ind w:left="5"/>
              <w:rPr>
                <w:sz w:val="15"/>
              </w:rPr>
            </w:pPr>
            <w:r>
              <w:rPr>
                <w:w w:val="90"/>
                <w:sz w:val="15"/>
              </w:rPr>
              <w:t>OIL812</w:t>
            </w:r>
          </w:p>
        </w:tc>
        <w:tc>
          <w:tcPr>
            <w:tcW w:w="930" w:type="dxa"/>
            <w:tcBorders>
              <w:top w:val="single" w:sz="6" w:space="0" w:color="000000"/>
              <w:bottom w:val="single" w:sz="6" w:space="0" w:color="000000"/>
            </w:tcBorders>
            <w:shd w:val="clear" w:color="auto" w:fill="FFF45F"/>
          </w:tcPr>
          <w:p>
            <w:pPr>
              <w:pStyle w:val="TableParagraph"/>
              <w:spacing w:line="141" w:lineRule="exact"/>
              <w:ind w:left="138"/>
              <w:rPr>
                <w:sz w:val="15"/>
              </w:rPr>
            </w:pPr>
            <w:r>
              <w:rPr>
                <w:w w:val="90"/>
                <w:sz w:val="15"/>
              </w:rPr>
              <w:t>OIL812</w:t>
            </w:r>
          </w:p>
        </w:tc>
        <w:tc>
          <w:tcPr>
            <w:tcW w:w="1127" w:type="dxa"/>
            <w:tcBorders>
              <w:top w:val="single" w:sz="6" w:space="0" w:color="000000"/>
              <w:bottom w:val="single" w:sz="6" w:space="0" w:color="000000"/>
            </w:tcBorders>
            <w:shd w:val="clear" w:color="auto" w:fill="FFF45F"/>
          </w:tcPr>
          <w:p>
            <w:pPr>
              <w:pStyle w:val="TableParagraph"/>
              <w:spacing w:line="141" w:lineRule="exact"/>
              <w:ind w:left="248"/>
              <w:rPr>
                <w:sz w:val="15"/>
              </w:rPr>
            </w:pPr>
            <w:r>
              <w:rPr>
                <w:w w:val="90"/>
                <w:sz w:val="15"/>
              </w:rPr>
              <w:t>SWMDS1300</w:t>
            </w:r>
          </w:p>
        </w:tc>
        <w:tc>
          <w:tcPr>
            <w:tcW w:w="2839" w:type="dxa"/>
            <w:tcBorders>
              <w:top w:val="single" w:sz="6" w:space="0" w:color="000000"/>
              <w:bottom w:val="single" w:sz="6" w:space="0" w:color="000000"/>
            </w:tcBorders>
            <w:shd w:val="clear" w:color="auto" w:fill="FFF45F"/>
          </w:tcPr>
          <w:p>
            <w:pPr>
              <w:pStyle w:val="TableParagraph"/>
              <w:spacing w:line="141" w:lineRule="exact"/>
              <w:ind w:left="181"/>
              <w:rPr>
                <w:sz w:val="15"/>
              </w:rPr>
            </w:pPr>
            <w:r>
              <w:rPr>
                <w:w w:val="90"/>
                <w:sz w:val="15"/>
              </w:rPr>
              <w:t>reversible drain cover, red, square</w:t>
            </w:r>
          </w:p>
        </w:tc>
        <w:tc>
          <w:tcPr>
            <w:tcW w:w="1420" w:type="dxa"/>
            <w:tcBorders>
              <w:top w:val="single" w:sz="6" w:space="0" w:color="000000"/>
              <w:bottom w:val="single" w:sz="6" w:space="0" w:color="000000"/>
            </w:tcBorders>
            <w:shd w:val="clear" w:color="auto" w:fill="FFF45F"/>
          </w:tcPr>
          <w:p>
            <w:pPr>
              <w:pStyle w:val="TableParagraph"/>
              <w:spacing w:line="141" w:lineRule="exact"/>
              <w:ind w:left="442"/>
              <w:rPr>
                <w:sz w:val="15"/>
              </w:rPr>
            </w:pPr>
            <w:r>
              <w:rPr>
                <w:w w:val="90"/>
                <w:sz w:val="15"/>
              </w:rPr>
              <w:t>18" x 18"</w:t>
            </w:r>
          </w:p>
        </w:tc>
        <w:tc>
          <w:tcPr>
            <w:tcW w:w="539" w:type="dxa"/>
            <w:tcBorders>
              <w:top w:val="single" w:sz="6" w:space="0" w:color="000000"/>
              <w:bottom w:val="single" w:sz="6" w:space="0" w:color="000000"/>
            </w:tcBorders>
            <w:shd w:val="clear" w:color="auto" w:fill="FFF45F"/>
          </w:tcPr>
          <w:p>
            <w:pPr>
              <w:pStyle w:val="TableParagraph"/>
              <w:spacing w:line="141" w:lineRule="exact"/>
              <w:ind w:right="156"/>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spacing w:line="141" w:lineRule="exact"/>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spacing w:line="141" w:lineRule="exact"/>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spacing w:line="141" w:lineRule="exact"/>
              <w:ind w:left="221"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141" w:lineRule="exact"/>
              <w:ind w:right="21"/>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spacing w:line="141" w:lineRule="exact"/>
              <w:ind w:right="354"/>
              <w:jc w:val="right"/>
              <w:rPr>
                <w:sz w:val="15"/>
              </w:rPr>
            </w:pPr>
            <w:r>
              <w:rPr>
                <w:w w:val="79"/>
                <w:sz w:val="15"/>
              </w:rPr>
              <w:t>5</w:t>
            </w:r>
          </w:p>
        </w:tc>
        <w:tc>
          <w:tcPr>
            <w:tcW w:w="723" w:type="dxa"/>
            <w:tcBorders>
              <w:top w:val="single" w:sz="6" w:space="0" w:color="000000"/>
              <w:bottom w:val="single" w:sz="6" w:space="0" w:color="000000"/>
            </w:tcBorders>
            <w:shd w:val="clear" w:color="auto" w:fill="FFF45F"/>
          </w:tcPr>
          <w:p>
            <w:pPr>
              <w:pStyle w:val="TableParagraph"/>
              <w:spacing w:line="141" w:lineRule="exact"/>
              <w:ind w:right="261"/>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spacing w:line="141" w:lineRule="exact"/>
              <w:ind w:right="162"/>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OIL813</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OIL813</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SWMDS1301</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reversible drain cover, red, square</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24" x 24"</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1"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1"/>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354"/>
              <w:jc w:val="right"/>
              <w:rPr>
                <w:sz w:val="15"/>
              </w:rPr>
            </w:pPr>
            <w:r>
              <w:rPr>
                <w:w w:val="79"/>
                <w:sz w:val="15"/>
              </w:rPr>
              <w:t>6</w:t>
            </w:r>
          </w:p>
        </w:tc>
        <w:tc>
          <w:tcPr>
            <w:tcW w:w="723" w:type="dxa"/>
            <w:tcBorders>
              <w:top w:val="single" w:sz="6" w:space="0" w:color="000000"/>
              <w:bottom w:val="single" w:sz="6" w:space="0" w:color="000000"/>
            </w:tcBorders>
            <w:shd w:val="clear" w:color="auto" w:fill="FFF45F"/>
          </w:tcPr>
          <w:p>
            <w:pPr>
              <w:pStyle w:val="TableParagraph"/>
              <w:ind w:right="261"/>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2"/>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OIL810</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OIL810</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SWMDS1000</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reversible drain cover, red, square</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36" x 36"</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2"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1"/>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290"/>
              <w:jc w:val="right"/>
              <w:rPr>
                <w:sz w:val="15"/>
              </w:rPr>
            </w:pPr>
            <w:r>
              <w:rPr>
                <w:w w:val="75"/>
                <w:sz w:val="15"/>
              </w:rPr>
              <w:t>13</w:t>
            </w:r>
          </w:p>
        </w:tc>
        <w:tc>
          <w:tcPr>
            <w:tcW w:w="723" w:type="dxa"/>
            <w:tcBorders>
              <w:top w:val="single" w:sz="6" w:space="0" w:color="000000"/>
              <w:bottom w:val="single" w:sz="6" w:space="0" w:color="000000"/>
            </w:tcBorders>
            <w:shd w:val="clear" w:color="auto" w:fill="FFF45F"/>
          </w:tcPr>
          <w:p>
            <w:pPr>
              <w:pStyle w:val="TableParagraph"/>
              <w:ind w:right="261"/>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2"/>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OIL797</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OIL797</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SWMDS1201</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reversible drain cover, red, square</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42" x 42"</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2"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1"/>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290"/>
              <w:jc w:val="right"/>
              <w:rPr>
                <w:sz w:val="15"/>
              </w:rPr>
            </w:pPr>
            <w:r>
              <w:rPr>
                <w:w w:val="75"/>
                <w:sz w:val="15"/>
              </w:rPr>
              <w:t>18</w:t>
            </w:r>
          </w:p>
        </w:tc>
        <w:tc>
          <w:tcPr>
            <w:tcW w:w="723" w:type="dxa"/>
            <w:tcBorders>
              <w:top w:val="single" w:sz="6" w:space="0" w:color="000000"/>
              <w:bottom w:val="single" w:sz="6" w:space="0" w:color="000000"/>
            </w:tcBorders>
            <w:shd w:val="clear" w:color="auto" w:fill="FFF45F"/>
          </w:tcPr>
          <w:p>
            <w:pPr>
              <w:pStyle w:val="TableParagraph"/>
              <w:ind w:right="261"/>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2"/>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OIL811</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OIL811</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SWMDS1009</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reversible drain cover, red, square</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48" x 48"</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2"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2"/>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290"/>
              <w:jc w:val="right"/>
              <w:rPr>
                <w:sz w:val="15"/>
              </w:rPr>
            </w:pPr>
            <w:r>
              <w:rPr>
                <w:w w:val="75"/>
                <w:sz w:val="15"/>
              </w:rPr>
              <w:t>23</w:t>
            </w:r>
          </w:p>
        </w:tc>
        <w:tc>
          <w:tcPr>
            <w:tcW w:w="723" w:type="dxa"/>
            <w:tcBorders>
              <w:top w:val="single" w:sz="6" w:space="0" w:color="000000"/>
              <w:bottom w:val="single" w:sz="6" w:space="0" w:color="000000"/>
            </w:tcBorders>
            <w:shd w:val="clear" w:color="auto" w:fill="FFF45F"/>
          </w:tcPr>
          <w:p>
            <w:pPr>
              <w:pStyle w:val="TableParagraph"/>
              <w:ind w:right="261"/>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2"/>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OIL824</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OIL824</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SWMDS1006</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reversible drain cover, red, rectangle</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36" x 60"</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0"/>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3"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0"/>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289"/>
              <w:jc w:val="right"/>
              <w:rPr>
                <w:sz w:val="15"/>
              </w:rPr>
            </w:pPr>
            <w:r>
              <w:rPr>
                <w:w w:val="75"/>
                <w:sz w:val="15"/>
              </w:rPr>
              <w:t>27</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1"/>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5"/>
              <w:rPr>
                <w:sz w:val="15"/>
              </w:rPr>
            </w:pPr>
            <w:r>
              <w:rPr>
                <w:w w:val="90"/>
                <w:sz w:val="15"/>
              </w:rPr>
              <w:t>OIL816</w:t>
            </w:r>
          </w:p>
        </w:tc>
        <w:tc>
          <w:tcPr>
            <w:tcW w:w="930" w:type="dxa"/>
            <w:tcBorders>
              <w:top w:val="single" w:sz="6" w:space="0" w:color="000000"/>
              <w:bottom w:val="single" w:sz="6" w:space="0" w:color="000000"/>
            </w:tcBorders>
            <w:shd w:val="clear" w:color="auto" w:fill="FFF45F"/>
          </w:tcPr>
          <w:p>
            <w:pPr>
              <w:pStyle w:val="TableParagraph"/>
              <w:ind w:left="138"/>
              <w:rPr>
                <w:sz w:val="15"/>
              </w:rPr>
            </w:pPr>
            <w:r>
              <w:rPr>
                <w:w w:val="90"/>
                <w:sz w:val="15"/>
              </w:rPr>
              <w:t>OIL816</w:t>
            </w:r>
          </w:p>
        </w:tc>
        <w:tc>
          <w:tcPr>
            <w:tcW w:w="1127" w:type="dxa"/>
            <w:tcBorders>
              <w:top w:val="single" w:sz="6" w:space="0" w:color="000000"/>
              <w:bottom w:val="single" w:sz="6" w:space="0" w:color="000000"/>
            </w:tcBorders>
            <w:shd w:val="clear" w:color="auto" w:fill="FFF45F"/>
          </w:tcPr>
          <w:p>
            <w:pPr>
              <w:pStyle w:val="TableParagraph"/>
              <w:ind w:left="248"/>
              <w:rPr>
                <w:sz w:val="15"/>
              </w:rPr>
            </w:pPr>
            <w:r>
              <w:rPr>
                <w:w w:val="90"/>
                <w:sz w:val="15"/>
              </w:rPr>
              <w:t>SWMDS1002</w:t>
            </w:r>
          </w:p>
        </w:tc>
        <w:tc>
          <w:tcPr>
            <w:tcW w:w="2839" w:type="dxa"/>
            <w:tcBorders>
              <w:top w:val="single" w:sz="6" w:space="0" w:color="000000"/>
              <w:bottom w:val="single" w:sz="6" w:space="0" w:color="000000"/>
            </w:tcBorders>
            <w:shd w:val="clear" w:color="auto" w:fill="FFF45F"/>
          </w:tcPr>
          <w:p>
            <w:pPr>
              <w:pStyle w:val="TableParagraph"/>
              <w:ind w:left="181"/>
              <w:rPr>
                <w:sz w:val="15"/>
              </w:rPr>
            </w:pPr>
            <w:r>
              <w:rPr>
                <w:w w:val="90"/>
                <w:sz w:val="15"/>
              </w:rPr>
              <w:t>drain cover, round</w:t>
            </w:r>
          </w:p>
        </w:tc>
        <w:tc>
          <w:tcPr>
            <w:tcW w:w="1420" w:type="dxa"/>
            <w:tcBorders>
              <w:top w:val="single" w:sz="6" w:space="0" w:color="000000"/>
              <w:bottom w:val="single" w:sz="6" w:space="0" w:color="000000"/>
            </w:tcBorders>
            <w:shd w:val="clear" w:color="auto" w:fill="FFF45F"/>
          </w:tcPr>
          <w:p>
            <w:pPr>
              <w:pStyle w:val="TableParagraph"/>
              <w:ind w:left="442"/>
              <w:rPr>
                <w:sz w:val="15"/>
              </w:rPr>
            </w:pPr>
            <w:r>
              <w:rPr>
                <w:w w:val="90"/>
                <w:sz w:val="15"/>
              </w:rPr>
              <w:t>12"</w:t>
            </w:r>
          </w:p>
        </w:tc>
        <w:tc>
          <w:tcPr>
            <w:tcW w:w="539" w:type="dxa"/>
            <w:tcBorders>
              <w:top w:val="single" w:sz="6" w:space="0" w:color="000000"/>
              <w:bottom w:val="single" w:sz="6" w:space="0" w:color="000000"/>
            </w:tcBorders>
            <w:shd w:val="clear" w:color="auto" w:fill="FFF45F"/>
          </w:tcPr>
          <w:p>
            <w:pPr>
              <w:pStyle w:val="TableParagraph"/>
              <w:ind w:right="155"/>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3"/>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3"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0"/>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353"/>
              <w:jc w:val="right"/>
              <w:rPr>
                <w:sz w:val="15"/>
              </w:rPr>
            </w:pPr>
            <w:r>
              <w:rPr>
                <w:w w:val="79"/>
                <w:sz w:val="15"/>
              </w:rPr>
              <w:t>2</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1"/>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90"/>
                <w:sz w:val="15"/>
              </w:rPr>
              <w:t>OIL815</w:t>
            </w:r>
          </w:p>
        </w:tc>
        <w:tc>
          <w:tcPr>
            <w:tcW w:w="930" w:type="dxa"/>
            <w:tcBorders>
              <w:top w:val="single" w:sz="6" w:space="0" w:color="000000"/>
              <w:bottom w:val="single" w:sz="6" w:space="0" w:color="000000"/>
            </w:tcBorders>
            <w:shd w:val="clear" w:color="auto" w:fill="FFF45F"/>
          </w:tcPr>
          <w:p>
            <w:pPr>
              <w:pStyle w:val="TableParagraph"/>
              <w:ind w:left="139"/>
              <w:rPr>
                <w:sz w:val="15"/>
              </w:rPr>
            </w:pPr>
            <w:r>
              <w:rPr>
                <w:w w:val="90"/>
                <w:sz w:val="15"/>
              </w:rPr>
              <w:t>OIL815</w:t>
            </w:r>
          </w:p>
        </w:tc>
        <w:tc>
          <w:tcPr>
            <w:tcW w:w="1127" w:type="dxa"/>
            <w:tcBorders>
              <w:top w:val="single" w:sz="6" w:space="0" w:color="000000"/>
              <w:bottom w:val="single" w:sz="6" w:space="0" w:color="000000"/>
            </w:tcBorders>
            <w:shd w:val="clear" w:color="auto" w:fill="FFF45F"/>
          </w:tcPr>
          <w:p>
            <w:pPr>
              <w:pStyle w:val="TableParagraph"/>
              <w:ind w:left="249"/>
              <w:rPr>
                <w:sz w:val="15"/>
              </w:rPr>
            </w:pPr>
            <w:r>
              <w:rPr>
                <w:w w:val="90"/>
                <w:sz w:val="15"/>
              </w:rPr>
              <w:t>SWMDS1003</w:t>
            </w:r>
          </w:p>
        </w:tc>
        <w:tc>
          <w:tcPr>
            <w:tcW w:w="2839" w:type="dxa"/>
            <w:tcBorders>
              <w:top w:val="single" w:sz="6" w:space="0" w:color="000000"/>
              <w:bottom w:val="single" w:sz="6" w:space="0" w:color="000000"/>
            </w:tcBorders>
            <w:shd w:val="clear" w:color="auto" w:fill="FFF45F"/>
          </w:tcPr>
          <w:p>
            <w:pPr>
              <w:pStyle w:val="TableParagraph"/>
              <w:ind w:left="182"/>
              <w:rPr>
                <w:sz w:val="15"/>
              </w:rPr>
            </w:pPr>
            <w:r>
              <w:rPr>
                <w:w w:val="90"/>
                <w:sz w:val="15"/>
              </w:rPr>
              <w:t>drain cover, round</w:t>
            </w:r>
          </w:p>
        </w:tc>
        <w:tc>
          <w:tcPr>
            <w:tcW w:w="1420" w:type="dxa"/>
            <w:tcBorders>
              <w:top w:val="single" w:sz="6" w:space="0" w:color="000000"/>
              <w:bottom w:val="single" w:sz="6" w:space="0" w:color="000000"/>
            </w:tcBorders>
            <w:shd w:val="clear" w:color="auto" w:fill="FFF45F"/>
          </w:tcPr>
          <w:p>
            <w:pPr>
              <w:pStyle w:val="TableParagraph"/>
              <w:ind w:left="443"/>
              <w:rPr>
                <w:sz w:val="15"/>
              </w:rPr>
            </w:pPr>
            <w:r>
              <w:rPr>
                <w:w w:val="90"/>
                <w:sz w:val="15"/>
              </w:rPr>
              <w:t>20"</w:t>
            </w:r>
          </w:p>
        </w:tc>
        <w:tc>
          <w:tcPr>
            <w:tcW w:w="539" w:type="dxa"/>
            <w:tcBorders>
              <w:top w:val="single" w:sz="6" w:space="0" w:color="000000"/>
              <w:bottom w:val="single" w:sz="6" w:space="0" w:color="000000"/>
            </w:tcBorders>
            <w:shd w:val="clear" w:color="auto" w:fill="FFF45F"/>
          </w:tcPr>
          <w:p>
            <w:pPr>
              <w:pStyle w:val="TableParagraph"/>
              <w:ind w:right="156"/>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4"/>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3"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0"/>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353"/>
              <w:jc w:val="right"/>
              <w:rPr>
                <w:sz w:val="15"/>
              </w:rPr>
            </w:pPr>
            <w:r>
              <w:rPr>
                <w:w w:val="79"/>
                <w:sz w:val="15"/>
              </w:rPr>
              <w:t>6</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1"/>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90"/>
                <w:sz w:val="15"/>
              </w:rPr>
              <w:t>OIL818</w:t>
            </w:r>
          </w:p>
        </w:tc>
        <w:tc>
          <w:tcPr>
            <w:tcW w:w="930" w:type="dxa"/>
            <w:tcBorders>
              <w:top w:val="single" w:sz="6" w:space="0" w:color="000000"/>
              <w:bottom w:val="single" w:sz="6" w:space="0" w:color="000000"/>
            </w:tcBorders>
            <w:shd w:val="clear" w:color="auto" w:fill="FFF45F"/>
          </w:tcPr>
          <w:p>
            <w:pPr>
              <w:pStyle w:val="TableParagraph"/>
              <w:ind w:left="139"/>
              <w:rPr>
                <w:sz w:val="15"/>
              </w:rPr>
            </w:pPr>
            <w:r>
              <w:rPr>
                <w:w w:val="90"/>
                <w:sz w:val="15"/>
              </w:rPr>
              <w:t>OIL818</w:t>
            </w:r>
          </w:p>
        </w:tc>
        <w:tc>
          <w:tcPr>
            <w:tcW w:w="1127" w:type="dxa"/>
            <w:tcBorders>
              <w:top w:val="single" w:sz="6" w:space="0" w:color="000000"/>
              <w:bottom w:val="single" w:sz="6" w:space="0" w:color="000000"/>
            </w:tcBorders>
            <w:shd w:val="clear" w:color="auto" w:fill="FFF45F"/>
          </w:tcPr>
          <w:p>
            <w:pPr>
              <w:pStyle w:val="TableParagraph"/>
              <w:ind w:left="249"/>
              <w:rPr>
                <w:sz w:val="15"/>
              </w:rPr>
            </w:pPr>
            <w:r>
              <w:rPr>
                <w:w w:val="90"/>
                <w:sz w:val="15"/>
              </w:rPr>
              <w:t>SWMDS1004</w:t>
            </w:r>
          </w:p>
        </w:tc>
        <w:tc>
          <w:tcPr>
            <w:tcW w:w="2839" w:type="dxa"/>
            <w:tcBorders>
              <w:top w:val="single" w:sz="6" w:space="0" w:color="000000"/>
              <w:bottom w:val="single" w:sz="6" w:space="0" w:color="000000"/>
            </w:tcBorders>
            <w:shd w:val="clear" w:color="auto" w:fill="FFF45F"/>
          </w:tcPr>
          <w:p>
            <w:pPr>
              <w:pStyle w:val="TableParagraph"/>
              <w:ind w:left="182"/>
              <w:rPr>
                <w:sz w:val="15"/>
              </w:rPr>
            </w:pPr>
            <w:r>
              <w:rPr>
                <w:w w:val="90"/>
                <w:sz w:val="15"/>
              </w:rPr>
              <w:t>drain cover, round</w:t>
            </w:r>
          </w:p>
        </w:tc>
        <w:tc>
          <w:tcPr>
            <w:tcW w:w="1420" w:type="dxa"/>
            <w:tcBorders>
              <w:top w:val="single" w:sz="6" w:space="0" w:color="000000"/>
              <w:bottom w:val="single" w:sz="6" w:space="0" w:color="000000"/>
            </w:tcBorders>
            <w:shd w:val="clear" w:color="auto" w:fill="FFF45F"/>
          </w:tcPr>
          <w:p>
            <w:pPr>
              <w:pStyle w:val="TableParagraph"/>
              <w:ind w:left="443"/>
              <w:rPr>
                <w:sz w:val="15"/>
              </w:rPr>
            </w:pPr>
            <w:r>
              <w:rPr>
                <w:w w:val="90"/>
                <w:sz w:val="15"/>
              </w:rPr>
              <w:t>30"</w:t>
            </w:r>
          </w:p>
        </w:tc>
        <w:tc>
          <w:tcPr>
            <w:tcW w:w="539" w:type="dxa"/>
            <w:tcBorders>
              <w:top w:val="single" w:sz="6" w:space="0" w:color="000000"/>
              <w:bottom w:val="single" w:sz="6" w:space="0" w:color="000000"/>
            </w:tcBorders>
            <w:shd w:val="clear" w:color="auto" w:fill="FFF45F"/>
          </w:tcPr>
          <w:p>
            <w:pPr>
              <w:pStyle w:val="TableParagraph"/>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4"/>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3"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ind w:right="20"/>
              <w:jc w:val="right"/>
              <w:rPr>
                <w:sz w:val="15"/>
              </w:rPr>
            </w:pPr>
            <w:r>
              <w:rPr>
                <w:w w:val="75"/>
                <w:sz w:val="15"/>
              </w:rPr>
              <w:t>n/a</w:t>
            </w:r>
          </w:p>
        </w:tc>
        <w:tc>
          <w:tcPr>
            <w:tcW w:w="925"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1092" w:type="dxa"/>
            <w:tcBorders>
              <w:top w:val="single" w:sz="6" w:space="0" w:color="000000"/>
              <w:bottom w:val="single" w:sz="6" w:space="0" w:color="000000"/>
            </w:tcBorders>
            <w:shd w:val="clear" w:color="auto" w:fill="FFF45F"/>
          </w:tcPr>
          <w:p>
            <w:pPr>
              <w:pStyle w:val="TableParagraph"/>
              <w:ind w:right="353"/>
              <w:jc w:val="right"/>
              <w:rPr>
                <w:sz w:val="15"/>
              </w:rPr>
            </w:pPr>
            <w:r>
              <w:rPr>
                <w:w w:val="79"/>
                <w:sz w:val="15"/>
              </w:rPr>
              <w:t>9</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1"/>
              <w:jc w:val="right"/>
              <w:rPr>
                <w:sz w:val="15"/>
              </w:rPr>
            </w:pPr>
            <w:r>
              <w:rPr>
                <w:w w:val="75"/>
                <w:sz w:val="15"/>
              </w:rPr>
              <w:t>60</w:t>
            </w:r>
          </w:p>
        </w:tc>
      </w:tr>
      <w:tr>
        <w:trPr>
          <w:trHeight w:val="155" w:hRule="atLeast"/>
        </w:trPr>
        <w:tc>
          <w:tcPr>
            <w:tcW w:w="687" w:type="dxa"/>
            <w:tcBorders>
              <w:top w:val="single" w:sz="6" w:space="0" w:color="000000"/>
              <w:bottom w:val="single" w:sz="6" w:space="0" w:color="000000"/>
            </w:tcBorders>
            <w:shd w:val="clear" w:color="auto" w:fill="FFF45F"/>
          </w:tcPr>
          <w:p>
            <w:pPr>
              <w:pStyle w:val="TableParagraph"/>
              <w:spacing w:line="135" w:lineRule="exact"/>
              <w:ind w:left="6"/>
              <w:rPr>
                <w:sz w:val="15"/>
              </w:rPr>
            </w:pPr>
            <w:r>
              <w:rPr>
                <w:w w:val="90"/>
                <w:sz w:val="15"/>
              </w:rPr>
              <w:t>OIL819</w:t>
            </w:r>
          </w:p>
        </w:tc>
        <w:tc>
          <w:tcPr>
            <w:tcW w:w="930" w:type="dxa"/>
            <w:tcBorders>
              <w:top w:val="single" w:sz="6" w:space="0" w:color="000000"/>
              <w:bottom w:val="single" w:sz="6" w:space="0" w:color="000000"/>
            </w:tcBorders>
            <w:shd w:val="clear" w:color="auto" w:fill="FFF45F"/>
          </w:tcPr>
          <w:p>
            <w:pPr>
              <w:pStyle w:val="TableParagraph"/>
              <w:spacing w:line="135" w:lineRule="exact"/>
              <w:ind w:left="139"/>
              <w:rPr>
                <w:sz w:val="15"/>
              </w:rPr>
            </w:pPr>
            <w:r>
              <w:rPr>
                <w:w w:val="90"/>
                <w:sz w:val="15"/>
              </w:rPr>
              <w:t>OIL819</w:t>
            </w:r>
          </w:p>
        </w:tc>
        <w:tc>
          <w:tcPr>
            <w:tcW w:w="1127" w:type="dxa"/>
            <w:tcBorders>
              <w:top w:val="single" w:sz="6" w:space="0" w:color="000000"/>
              <w:bottom w:val="single" w:sz="6" w:space="0" w:color="000000"/>
            </w:tcBorders>
            <w:shd w:val="clear" w:color="auto" w:fill="FFF45F"/>
          </w:tcPr>
          <w:p>
            <w:pPr>
              <w:pStyle w:val="TableParagraph"/>
              <w:spacing w:line="135" w:lineRule="exact"/>
              <w:ind w:left="249"/>
              <w:rPr>
                <w:sz w:val="15"/>
              </w:rPr>
            </w:pPr>
            <w:r>
              <w:rPr>
                <w:w w:val="90"/>
                <w:sz w:val="15"/>
              </w:rPr>
              <w:t>SWMDS1005</w:t>
            </w:r>
          </w:p>
        </w:tc>
        <w:tc>
          <w:tcPr>
            <w:tcW w:w="2839" w:type="dxa"/>
            <w:tcBorders>
              <w:top w:val="single" w:sz="6" w:space="0" w:color="000000"/>
              <w:bottom w:val="single" w:sz="6" w:space="0" w:color="000000"/>
            </w:tcBorders>
            <w:shd w:val="clear" w:color="auto" w:fill="FFF45F"/>
          </w:tcPr>
          <w:p>
            <w:pPr>
              <w:pStyle w:val="TableParagraph"/>
              <w:spacing w:line="135" w:lineRule="exact"/>
              <w:ind w:left="182"/>
              <w:rPr>
                <w:sz w:val="15"/>
              </w:rPr>
            </w:pPr>
            <w:r>
              <w:rPr>
                <w:w w:val="90"/>
                <w:sz w:val="15"/>
              </w:rPr>
              <w:t>drain cover, round</w:t>
            </w:r>
          </w:p>
        </w:tc>
        <w:tc>
          <w:tcPr>
            <w:tcW w:w="1420" w:type="dxa"/>
            <w:tcBorders>
              <w:top w:val="single" w:sz="6" w:space="0" w:color="000000"/>
              <w:bottom w:val="single" w:sz="6" w:space="0" w:color="000000"/>
            </w:tcBorders>
            <w:shd w:val="clear" w:color="auto" w:fill="FFF45F"/>
          </w:tcPr>
          <w:p>
            <w:pPr>
              <w:pStyle w:val="TableParagraph"/>
              <w:spacing w:line="135" w:lineRule="exact"/>
              <w:ind w:left="443"/>
              <w:rPr>
                <w:sz w:val="15"/>
              </w:rPr>
            </w:pPr>
            <w:r>
              <w:rPr>
                <w:w w:val="90"/>
                <w:sz w:val="15"/>
              </w:rPr>
              <w:t>42"</w:t>
            </w:r>
          </w:p>
        </w:tc>
        <w:tc>
          <w:tcPr>
            <w:tcW w:w="539" w:type="dxa"/>
            <w:tcBorders>
              <w:top w:val="single" w:sz="6" w:space="0" w:color="000000"/>
              <w:bottom w:val="single" w:sz="6" w:space="0" w:color="000000"/>
            </w:tcBorders>
            <w:shd w:val="clear" w:color="auto" w:fill="FFF45F"/>
          </w:tcPr>
          <w:p>
            <w:pPr>
              <w:pStyle w:val="TableParagraph"/>
              <w:spacing w:line="135" w:lineRule="exact"/>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spacing w:line="135" w:lineRule="exact"/>
              <w:ind w:left="164"/>
              <w:rPr>
                <w:sz w:val="15"/>
              </w:rPr>
            </w:pPr>
            <w:r>
              <w:rPr>
                <w:w w:val="85"/>
                <w:sz w:val="15"/>
              </w:rPr>
              <w:t>red</w:t>
            </w:r>
          </w:p>
        </w:tc>
        <w:tc>
          <w:tcPr>
            <w:tcW w:w="432" w:type="dxa"/>
            <w:tcBorders>
              <w:top w:val="single" w:sz="6" w:space="0" w:color="000000"/>
              <w:bottom w:val="single" w:sz="6" w:space="0" w:color="000000"/>
            </w:tcBorders>
            <w:shd w:val="clear" w:color="auto" w:fill="FFF45F"/>
          </w:tcPr>
          <w:p>
            <w:pPr>
              <w:pStyle w:val="TableParagraph"/>
              <w:spacing w:line="135" w:lineRule="exact"/>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spacing w:line="135" w:lineRule="exact"/>
              <w:ind w:left="224"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spacing w:line="135" w:lineRule="exact"/>
              <w:ind w:left="35"/>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spacing w:line="135" w:lineRule="exact"/>
              <w:ind w:right="289"/>
              <w:jc w:val="right"/>
              <w:rPr>
                <w:sz w:val="15"/>
              </w:rPr>
            </w:pPr>
            <w:r>
              <w:rPr>
                <w:w w:val="75"/>
                <w:sz w:val="15"/>
              </w:rPr>
              <w:t>18</w:t>
            </w:r>
          </w:p>
        </w:tc>
        <w:tc>
          <w:tcPr>
            <w:tcW w:w="723" w:type="dxa"/>
            <w:tcBorders>
              <w:top w:val="single" w:sz="6" w:space="0" w:color="000000"/>
              <w:bottom w:val="single" w:sz="6" w:space="0" w:color="000000"/>
            </w:tcBorders>
            <w:shd w:val="clear" w:color="auto" w:fill="FFF45F"/>
          </w:tcPr>
          <w:p>
            <w:pPr>
              <w:pStyle w:val="TableParagraph"/>
              <w:spacing w:line="135" w:lineRule="exact"/>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spacing w:line="135" w:lineRule="exact"/>
              <w:ind w:right="161"/>
              <w:jc w:val="right"/>
              <w:rPr>
                <w:sz w:val="15"/>
              </w:rPr>
            </w:pPr>
            <w:r>
              <w:rPr>
                <w:w w:val="75"/>
                <w:sz w:val="15"/>
              </w:rPr>
              <w:t>60</w:t>
            </w:r>
          </w:p>
        </w:tc>
      </w:tr>
      <w:tr>
        <w:trPr>
          <w:trHeight w:val="175" w:hRule="atLeast"/>
        </w:trPr>
        <w:tc>
          <w:tcPr>
            <w:tcW w:w="687" w:type="dxa"/>
            <w:tcBorders>
              <w:top w:val="single" w:sz="6" w:space="0" w:color="000000"/>
              <w:bottom w:val="single" w:sz="6" w:space="0" w:color="000000"/>
            </w:tcBorders>
            <w:shd w:val="clear" w:color="auto" w:fill="FFF45F"/>
          </w:tcPr>
          <w:p>
            <w:pPr>
              <w:pStyle w:val="TableParagraph"/>
              <w:spacing w:line="154" w:lineRule="exact" w:before="1"/>
              <w:ind w:left="6"/>
              <w:rPr>
                <w:sz w:val="15"/>
              </w:rPr>
            </w:pPr>
            <w:r>
              <w:rPr>
                <w:w w:val="90"/>
                <w:sz w:val="15"/>
              </w:rPr>
              <w:t>OIL802</w:t>
            </w:r>
          </w:p>
        </w:tc>
        <w:tc>
          <w:tcPr>
            <w:tcW w:w="930" w:type="dxa"/>
            <w:tcBorders>
              <w:top w:val="single" w:sz="6" w:space="0" w:color="000000"/>
              <w:bottom w:val="single" w:sz="6" w:space="0" w:color="000000"/>
            </w:tcBorders>
            <w:shd w:val="clear" w:color="auto" w:fill="FFF45F"/>
          </w:tcPr>
          <w:p>
            <w:pPr>
              <w:pStyle w:val="TableParagraph"/>
              <w:spacing w:line="154" w:lineRule="exact" w:before="1"/>
              <w:ind w:left="139"/>
              <w:rPr>
                <w:sz w:val="15"/>
              </w:rPr>
            </w:pPr>
            <w:r>
              <w:rPr>
                <w:w w:val="90"/>
                <w:sz w:val="15"/>
              </w:rPr>
              <w:t>OIL802</w:t>
            </w:r>
          </w:p>
        </w:tc>
        <w:tc>
          <w:tcPr>
            <w:tcW w:w="1127" w:type="dxa"/>
            <w:tcBorders>
              <w:top w:val="single" w:sz="6" w:space="0" w:color="000000"/>
              <w:bottom w:val="single" w:sz="6" w:space="0" w:color="000000"/>
            </w:tcBorders>
            <w:shd w:val="clear" w:color="auto" w:fill="FFF45F"/>
          </w:tcPr>
          <w:p>
            <w:pPr>
              <w:pStyle w:val="TableParagraph"/>
              <w:spacing w:line="154" w:lineRule="exact" w:before="1"/>
              <w:ind w:left="249"/>
              <w:rPr>
                <w:sz w:val="15"/>
              </w:rPr>
            </w:pPr>
            <w:r>
              <w:rPr>
                <w:w w:val="90"/>
                <w:sz w:val="15"/>
              </w:rPr>
              <w:t>SWMDS1100</w:t>
            </w:r>
          </w:p>
        </w:tc>
        <w:tc>
          <w:tcPr>
            <w:tcW w:w="2839" w:type="dxa"/>
            <w:tcBorders>
              <w:top w:val="single" w:sz="6" w:space="0" w:color="000000"/>
              <w:bottom w:val="single" w:sz="6" w:space="0" w:color="000000"/>
            </w:tcBorders>
            <w:shd w:val="clear" w:color="auto" w:fill="FFF45F"/>
          </w:tcPr>
          <w:p>
            <w:pPr>
              <w:pStyle w:val="TableParagraph"/>
              <w:spacing w:line="154" w:lineRule="exact" w:before="1"/>
              <w:ind w:left="182"/>
              <w:rPr>
                <w:sz w:val="15"/>
              </w:rPr>
            </w:pPr>
            <w:r>
              <w:rPr>
                <w:w w:val="90"/>
                <w:sz w:val="15"/>
              </w:rPr>
              <w:t>drain cover, orange/yellow</w:t>
            </w:r>
          </w:p>
        </w:tc>
        <w:tc>
          <w:tcPr>
            <w:tcW w:w="1420" w:type="dxa"/>
            <w:tcBorders>
              <w:top w:val="single" w:sz="6" w:space="0" w:color="000000"/>
              <w:bottom w:val="single" w:sz="6" w:space="0" w:color="000000"/>
            </w:tcBorders>
            <w:shd w:val="clear" w:color="auto" w:fill="FFF45F"/>
          </w:tcPr>
          <w:p>
            <w:pPr>
              <w:pStyle w:val="TableParagraph"/>
              <w:spacing w:line="154" w:lineRule="exact" w:before="1"/>
              <w:ind w:left="443"/>
              <w:rPr>
                <w:sz w:val="15"/>
              </w:rPr>
            </w:pPr>
            <w:r>
              <w:rPr>
                <w:w w:val="90"/>
                <w:sz w:val="15"/>
              </w:rPr>
              <w:t>18" x 18"</w:t>
            </w:r>
          </w:p>
        </w:tc>
        <w:tc>
          <w:tcPr>
            <w:tcW w:w="539" w:type="dxa"/>
            <w:tcBorders>
              <w:top w:val="single" w:sz="6" w:space="0" w:color="000000"/>
              <w:bottom w:val="single" w:sz="6" w:space="0" w:color="000000"/>
            </w:tcBorders>
            <w:shd w:val="clear" w:color="auto" w:fill="FFF45F"/>
          </w:tcPr>
          <w:p>
            <w:pPr>
              <w:pStyle w:val="TableParagraph"/>
              <w:spacing w:line="154" w:lineRule="exact" w:before="1"/>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spacing w:line="154" w:lineRule="exact" w:before="1"/>
              <w:ind w:left="164"/>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spacing w:line="154" w:lineRule="exact" w:before="1"/>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spacing w:line="154" w:lineRule="exact" w:before="1"/>
              <w:ind w:left="224"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spacing w:line="154" w:lineRule="exact" w:before="1"/>
              <w:ind w:left="35"/>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spacing w:line="154" w:lineRule="exact" w:before="1"/>
              <w:ind w:right="352"/>
              <w:jc w:val="right"/>
              <w:rPr>
                <w:sz w:val="15"/>
              </w:rPr>
            </w:pPr>
            <w:r>
              <w:rPr>
                <w:w w:val="79"/>
                <w:sz w:val="15"/>
              </w:rPr>
              <w:t>8</w:t>
            </w:r>
          </w:p>
        </w:tc>
        <w:tc>
          <w:tcPr>
            <w:tcW w:w="723" w:type="dxa"/>
            <w:tcBorders>
              <w:top w:val="single" w:sz="6" w:space="0" w:color="000000"/>
              <w:bottom w:val="single" w:sz="6" w:space="0" w:color="000000"/>
            </w:tcBorders>
            <w:shd w:val="clear" w:color="auto" w:fill="FFF45F"/>
          </w:tcPr>
          <w:p>
            <w:pPr>
              <w:pStyle w:val="TableParagraph"/>
              <w:spacing w:line="154" w:lineRule="exact" w:before="1"/>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spacing w:line="154" w:lineRule="exact" w:before="1"/>
              <w:ind w:right="161"/>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6"/>
              <w:rPr>
                <w:sz w:val="15"/>
              </w:rPr>
            </w:pPr>
            <w:r>
              <w:rPr>
                <w:w w:val="90"/>
                <w:sz w:val="15"/>
              </w:rPr>
              <w:t>OIL801</w:t>
            </w:r>
          </w:p>
        </w:tc>
        <w:tc>
          <w:tcPr>
            <w:tcW w:w="930" w:type="dxa"/>
            <w:tcBorders>
              <w:top w:val="single" w:sz="6" w:space="0" w:color="000000"/>
              <w:bottom w:val="single" w:sz="6" w:space="0" w:color="000000"/>
            </w:tcBorders>
            <w:shd w:val="clear" w:color="auto" w:fill="FFF45F"/>
          </w:tcPr>
          <w:p>
            <w:pPr>
              <w:pStyle w:val="TableParagraph"/>
              <w:ind w:left="139"/>
              <w:rPr>
                <w:sz w:val="15"/>
              </w:rPr>
            </w:pPr>
            <w:r>
              <w:rPr>
                <w:w w:val="90"/>
                <w:sz w:val="15"/>
              </w:rPr>
              <w:t>OIL801</w:t>
            </w:r>
          </w:p>
        </w:tc>
        <w:tc>
          <w:tcPr>
            <w:tcW w:w="1127" w:type="dxa"/>
            <w:tcBorders>
              <w:top w:val="single" w:sz="6" w:space="0" w:color="000000"/>
              <w:bottom w:val="single" w:sz="6" w:space="0" w:color="000000"/>
            </w:tcBorders>
            <w:shd w:val="clear" w:color="auto" w:fill="FFF45F"/>
          </w:tcPr>
          <w:p>
            <w:pPr>
              <w:pStyle w:val="TableParagraph"/>
              <w:ind w:left="249"/>
              <w:rPr>
                <w:sz w:val="15"/>
              </w:rPr>
            </w:pPr>
            <w:r>
              <w:rPr>
                <w:w w:val="90"/>
                <w:sz w:val="15"/>
              </w:rPr>
              <w:t>SWMDS1101</w:t>
            </w:r>
          </w:p>
        </w:tc>
        <w:tc>
          <w:tcPr>
            <w:tcW w:w="2839" w:type="dxa"/>
            <w:tcBorders>
              <w:top w:val="single" w:sz="6" w:space="0" w:color="000000"/>
              <w:bottom w:val="single" w:sz="6" w:space="0" w:color="000000"/>
            </w:tcBorders>
            <w:shd w:val="clear" w:color="auto" w:fill="FFF45F"/>
          </w:tcPr>
          <w:p>
            <w:pPr>
              <w:pStyle w:val="TableParagraph"/>
              <w:ind w:left="182"/>
              <w:rPr>
                <w:sz w:val="15"/>
              </w:rPr>
            </w:pPr>
            <w:r>
              <w:rPr>
                <w:w w:val="90"/>
                <w:sz w:val="15"/>
              </w:rPr>
              <w:t>drain cover, orange/yellow</w:t>
            </w:r>
          </w:p>
        </w:tc>
        <w:tc>
          <w:tcPr>
            <w:tcW w:w="1420" w:type="dxa"/>
            <w:tcBorders>
              <w:top w:val="single" w:sz="6" w:space="0" w:color="000000"/>
              <w:bottom w:val="single" w:sz="6" w:space="0" w:color="000000"/>
            </w:tcBorders>
            <w:shd w:val="clear" w:color="auto" w:fill="FFF45F"/>
          </w:tcPr>
          <w:p>
            <w:pPr>
              <w:pStyle w:val="TableParagraph"/>
              <w:ind w:left="443"/>
              <w:rPr>
                <w:sz w:val="15"/>
              </w:rPr>
            </w:pPr>
            <w:r>
              <w:rPr>
                <w:w w:val="90"/>
                <w:sz w:val="15"/>
              </w:rPr>
              <w:t>24" x 24"</w:t>
            </w:r>
          </w:p>
        </w:tc>
        <w:tc>
          <w:tcPr>
            <w:tcW w:w="539" w:type="dxa"/>
            <w:tcBorders>
              <w:top w:val="single" w:sz="6" w:space="0" w:color="000000"/>
              <w:bottom w:val="single" w:sz="6" w:space="0" w:color="000000"/>
            </w:tcBorders>
            <w:shd w:val="clear" w:color="auto" w:fill="FFF45F"/>
          </w:tcPr>
          <w:p>
            <w:pPr>
              <w:pStyle w:val="TableParagraph"/>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4"/>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4"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5"/>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90"/>
              <w:jc w:val="right"/>
              <w:rPr>
                <w:sz w:val="15"/>
              </w:rPr>
            </w:pPr>
            <w:r>
              <w:rPr>
                <w:w w:val="75"/>
                <w:sz w:val="15"/>
              </w:rPr>
              <w:t>13</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2"/>
              <w:jc w:val="right"/>
              <w:rPr>
                <w:sz w:val="15"/>
              </w:rPr>
            </w:pPr>
            <w:r>
              <w:rPr>
                <w:w w:val="75"/>
                <w:sz w:val="15"/>
              </w:rPr>
              <w:t>60</w:t>
            </w:r>
          </w:p>
        </w:tc>
      </w:tr>
      <w:tr>
        <w:trPr>
          <w:trHeight w:val="169" w:hRule="atLeast"/>
        </w:trPr>
        <w:tc>
          <w:tcPr>
            <w:tcW w:w="687" w:type="dxa"/>
            <w:tcBorders>
              <w:top w:val="single" w:sz="6" w:space="0" w:color="000000"/>
              <w:bottom w:val="single" w:sz="6" w:space="0" w:color="000000"/>
            </w:tcBorders>
            <w:shd w:val="clear" w:color="auto" w:fill="FFF45F"/>
          </w:tcPr>
          <w:p>
            <w:pPr>
              <w:pStyle w:val="TableParagraph"/>
              <w:spacing w:line="149" w:lineRule="exact"/>
              <w:ind w:left="6"/>
              <w:rPr>
                <w:sz w:val="15"/>
              </w:rPr>
            </w:pPr>
            <w:r>
              <w:rPr>
                <w:w w:val="90"/>
                <w:sz w:val="15"/>
              </w:rPr>
              <w:t>OIL800</w:t>
            </w:r>
          </w:p>
        </w:tc>
        <w:tc>
          <w:tcPr>
            <w:tcW w:w="930" w:type="dxa"/>
            <w:tcBorders>
              <w:top w:val="single" w:sz="6" w:space="0" w:color="000000"/>
              <w:bottom w:val="single" w:sz="6" w:space="0" w:color="000000"/>
            </w:tcBorders>
            <w:shd w:val="clear" w:color="auto" w:fill="FFF45F"/>
          </w:tcPr>
          <w:p>
            <w:pPr>
              <w:pStyle w:val="TableParagraph"/>
              <w:spacing w:line="149" w:lineRule="exact"/>
              <w:ind w:left="139"/>
              <w:rPr>
                <w:sz w:val="15"/>
              </w:rPr>
            </w:pPr>
            <w:r>
              <w:rPr>
                <w:w w:val="90"/>
                <w:sz w:val="15"/>
              </w:rPr>
              <w:t>OIL800</w:t>
            </w:r>
          </w:p>
        </w:tc>
        <w:tc>
          <w:tcPr>
            <w:tcW w:w="1127" w:type="dxa"/>
            <w:tcBorders>
              <w:top w:val="single" w:sz="6" w:space="0" w:color="000000"/>
              <w:bottom w:val="single" w:sz="6" w:space="0" w:color="000000"/>
            </w:tcBorders>
            <w:shd w:val="clear" w:color="auto" w:fill="FFF45F"/>
          </w:tcPr>
          <w:p>
            <w:pPr>
              <w:pStyle w:val="TableParagraph"/>
              <w:spacing w:line="149" w:lineRule="exact"/>
              <w:ind w:left="249"/>
              <w:rPr>
                <w:sz w:val="15"/>
              </w:rPr>
            </w:pPr>
            <w:r>
              <w:rPr>
                <w:w w:val="90"/>
                <w:sz w:val="15"/>
              </w:rPr>
              <w:t>SWMDS1102</w:t>
            </w:r>
          </w:p>
        </w:tc>
        <w:tc>
          <w:tcPr>
            <w:tcW w:w="2839" w:type="dxa"/>
            <w:tcBorders>
              <w:top w:val="single" w:sz="6" w:space="0" w:color="000000"/>
              <w:bottom w:val="single" w:sz="6" w:space="0" w:color="000000"/>
            </w:tcBorders>
            <w:shd w:val="clear" w:color="auto" w:fill="FFF45F"/>
          </w:tcPr>
          <w:p>
            <w:pPr>
              <w:pStyle w:val="TableParagraph"/>
              <w:spacing w:line="149" w:lineRule="exact"/>
              <w:ind w:left="182"/>
              <w:rPr>
                <w:sz w:val="15"/>
              </w:rPr>
            </w:pPr>
            <w:r>
              <w:rPr>
                <w:w w:val="90"/>
                <w:sz w:val="15"/>
              </w:rPr>
              <w:t>drain cover, orange/yellow</w:t>
            </w:r>
          </w:p>
        </w:tc>
        <w:tc>
          <w:tcPr>
            <w:tcW w:w="1420" w:type="dxa"/>
            <w:tcBorders>
              <w:top w:val="single" w:sz="6" w:space="0" w:color="000000"/>
              <w:bottom w:val="single" w:sz="6" w:space="0" w:color="000000"/>
            </w:tcBorders>
            <w:shd w:val="clear" w:color="auto" w:fill="FFF45F"/>
          </w:tcPr>
          <w:p>
            <w:pPr>
              <w:pStyle w:val="TableParagraph"/>
              <w:spacing w:line="149" w:lineRule="exact"/>
              <w:ind w:left="443"/>
              <w:rPr>
                <w:sz w:val="15"/>
              </w:rPr>
            </w:pPr>
            <w:r>
              <w:rPr>
                <w:w w:val="90"/>
                <w:sz w:val="15"/>
              </w:rPr>
              <w:t>36" x 36"</w:t>
            </w:r>
          </w:p>
        </w:tc>
        <w:tc>
          <w:tcPr>
            <w:tcW w:w="539" w:type="dxa"/>
            <w:tcBorders>
              <w:top w:val="single" w:sz="6" w:space="0" w:color="000000"/>
              <w:bottom w:val="single" w:sz="6" w:space="0" w:color="000000"/>
            </w:tcBorders>
            <w:shd w:val="clear" w:color="auto" w:fill="FFF45F"/>
          </w:tcPr>
          <w:p>
            <w:pPr>
              <w:pStyle w:val="TableParagraph"/>
              <w:spacing w:line="149" w:lineRule="exact"/>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spacing w:line="149" w:lineRule="exact"/>
              <w:ind w:left="164"/>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spacing w:line="149" w:lineRule="exact"/>
              <w:ind w:left="51"/>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spacing w:line="149" w:lineRule="exact"/>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spacing w:line="149" w:lineRule="exact"/>
              <w:ind w:left="35"/>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spacing w:line="149" w:lineRule="exact"/>
              <w:ind w:right="288"/>
              <w:jc w:val="right"/>
              <w:rPr>
                <w:sz w:val="15"/>
              </w:rPr>
            </w:pPr>
            <w:r>
              <w:rPr>
                <w:w w:val="75"/>
                <w:sz w:val="15"/>
              </w:rPr>
              <w:t>27</w:t>
            </w:r>
          </w:p>
        </w:tc>
        <w:tc>
          <w:tcPr>
            <w:tcW w:w="723" w:type="dxa"/>
            <w:tcBorders>
              <w:top w:val="single" w:sz="6" w:space="0" w:color="000000"/>
              <w:bottom w:val="single" w:sz="6" w:space="0" w:color="000000"/>
            </w:tcBorders>
            <w:shd w:val="clear" w:color="auto" w:fill="FFF45F"/>
          </w:tcPr>
          <w:p>
            <w:pPr>
              <w:pStyle w:val="TableParagraph"/>
              <w:spacing w:line="149" w:lineRule="exact"/>
              <w:ind w:right="259"/>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spacing w:line="149" w:lineRule="exact"/>
              <w:ind w:right="160"/>
              <w:jc w:val="right"/>
              <w:rPr>
                <w:sz w:val="15"/>
              </w:rPr>
            </w:pPr>
            <w:r>
              <w:rPr>
                <w:w w:val="75"/>
                <w:sz w:val="15"/>
              </w:rPr>
              <w:t>60</w:t>
            </w:r>
          </w:p>
        </w:tc>
      </w:tr>
      <w:tr>
        <w:trPr>
          <w:trHeight w:val="160" w:hRule="atLeast"/>
        </w:trPr>
        <w:tc>
          <w:tcPr>
            <w:tcW w:w="687" w:type="dxa"/>
            <w:tcBorders>
              <w:top w:val="single" w:sz="6" w:space="0" w:color="000000"/>
              <w:bottom w:val="single" w:sz="6" w:space="0" w:color="000000"/>
            </w:tcBorders>
            <w:shd w:val="clear" w:color="auto" w:fill="FFF45F"/>
          </w:tcPr>
          <w:p>
            <w:pPr>
              <w:pStyle w:val="TableParagraph"/>
              <w:spacing w:line="141" w:lineRule="exact"/>
              <w:ind w:left="6"/>
              <w:rPr>
                <w:sz w:val="15"/>
              </w:rPr>
            </w:pPr>
            <w:r>
              <w:rPr>
                <w:w w:val="90"/>
                <w:sz w:val="15"/>
              </w:rPr>
              <w:t>OIL803</w:t>
            </w:r>
          </w:p>
        </w:tc>
        <w:tc>
          <w:tcPr>
            <w:tcW w:w="930" w:type="dxa"/>
            <w:tcBorders>
              <w:top w:val="single" w:sz="6" w:space="0" w:color="000000"/>
              <w:bottom w:val="single" w:sz="6" w:space="0" w:color="000000"/>
            </w:tcBorders>
            <w:shd w:val="clear" w:color="auto" w:fill="FFF45F"/>
          </w:tcPr>
          <w:p>
            <w:pPr>
              <w:pStyle w:val="TableParagraph"/>
              <w:spacing w:line="141" w:lineRule="exact"/>
              <w:ind w:left="139"/>
              <w:rPr>
                <w:sz w:val="15"/>
              </w:rPr>
            </w:pPr>
            <w:r>
              <w:rPr>
                <w:w w:val="90"/>
                <w:sz w:val="15"/>
              </w:rPr>
              <w:t>OIL803</w:t>
            </w:r>
          </w:p>
        </w:tc>
        <w:tc>
          <w:tcPr>
            <w:tcW w:w="1127" w:type="dxa"/>
            <w:tcBorders>
              <w:top w:val="single" w:sz="6" w:space="0" w:color="000000"/>
              <w:bottom w:val="single" w:sz="6" w:space="0" w:color="000000"/>
            </w:tcBorders>
            <w:shd w:val="clear" w:color="auto" w:fill="FFF45F"/>
          </w:tcPr>
          <w:p>
            <w:pPr>
              <w:pStyle w:val="TableParagraph"/>
              <w:spacing w:line="141" w:lineRule="exact"/>
              <w:ind w:left="249"/>
              <w:rPr>
                <w:sz w:val="15"/>
              </w:rPr>
            </w:pPr>
            <w:r>
              <w:rPr>
                <w:w w:val="90"/>
                <w:sz w:val="15"/>
              </w:rPr>
              <w:t>SWMDS1103</w:t>
            </w:r>
          </w:p>
        </w:tc>
        <w:tc>
          <w:tcPr>
            <w:tcW w:w="2839" w:type="dxa"/>
            <w:tcBorders>
              <w:top w:val="single" w:sz="6" w:space="0" w:color="000000"/>
              <w:bottom w:val="single" w:sz="6" w:space="0" w:color="000000"/>
            </w:tcBorders>
            <w:shd w:val="clear" w:color="auto" w:fill="FFF45F"/>
          </w:tcPr>
          <w:p>
            <w:pPr>
              <w:pStyle w:val="TableParagraph"/>
              <w:spacing w:line="141" w:lineRule="exact"/>
              <w:ind w:left="182"/>
              <w:rPr>
                <w:sz w:val="15"/>
              </w:rPr>
            </w:pPr>
            <w:r>
              <w:rPr>
                <w:w w:val="90"/>
                <w:sz w:val="15"/>
              </w:rPr>
              <w:t>drain cover, orange/yellow</w:t>
            </w:r>
          </w:p>
        </w:tc>
        <w:tc>
          <w:tcPr>
            <w:tcW w:w="1420" w:type="dxa"/>
            <w:tcBorders>
              <w:top w:val="single" w:sz="6" w:space="0" w:color="000000"/>
              <w:bottom w:val="single" w:sz="6" w:space="0" w:color="000000"/>
            </w:tcBorders>
            <w:shd w:val="clear" w:color="auto" w:fill="FFF45F"/>
          </w:tcPr>
          <w:p>
            <w:pPr>
              <w:pStyle w:val="TableParagraph"/>
              <w:spacing w:line="141" w:lineRule="exact"/>
              <w:ind w:left="444"/>
              <w:rPr>
                <w:sz w:val="15"/>
              </w:rPr>
            </w:pPr>
            <w:r>
              <w:rPr>
                <w:w w:val="90"/>
                <w:sz w:val="15"/>
              </w:rPr>
              <w:t>48" x 48"</w:t>
            </w:r>
          </w:p>
        </w:tc>
        <w:tc>
          <w:tcPr>
            <w:tcW w:w="539" w:type="dxa"/>
            <w:tcBorders>
              <w:top w:val="single" w:sz="6" w:space="0" w:color="000000"/>
              <w:bottom w:val="single" w:sz="6" w:space="0" w:color="000000"/>
            </w:tcBorders>
            <w:shd w:val="clear" w:color="auto" w:fill="FFF45F"/>
          </w:tcPr>
          <w:p>
            <w:pPr>
              <w:pStyle w:val="TableParagraph"/>
              <w:spacing w:line="141" w:lineRule="exact"/>
              <w:ind w:right="154"/>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spacing w:line="141" w:lineRule="exact"/>
              <w:ind w:left="165"/>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spacing w:line="141" w:lineRule="exact"/>
              <w:ind w:left="52"/>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spacing w:line="141" w:lineRule="exact"/>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spacing w:line="141" w:lineRule="exact"/>
              <w:ind w:left="36"/>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spacing w:line="141" w:lineRule="exact"/>
              <w:ind w:right="288"/>
              <w:jc w:val="right"/>
              <w:rPr>
                <w:sz w:val="15"/>
              </w:rPr>
            </w:pPr>
            <w:r>
              <w:rPr>
                <w:w w:val="75"/>
                <w:sz w:val="15"/>
              </w:rPr>
              <w:t>47</w:t>
            </w:r>
          </w:p>
        </w:tc>
        <w:tc>
          <w:tcPr>
            <w:tcW w:w="723" w:type="dxa"/>
            <w:tcBorders>
              <w:top w:val="single" w:sz="6" w:space="0" w:color="000000"/>
              <w:bottom w:val="single" w:sz="6" w:space="0" w:color="000000"/>
            </w:tcBorders>
            <w:shd w:val="clear" w:color="auto" w:fill="FFF45F"/>
          </w:tcPr>
          <w:p>
            <w:pPr>
              <w:pStyle w:val="TableParagraph"/>
              <w:spacing w:line="141" w:lineRule="exact"/>
              <w:ind w:right="259"/>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spacing w:line="141" w:lineRule="exact"/>
              <w:ind w:right="160"/>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OIL836</w:t>
            </w:r>
          </w:p>
        </w:tc>
        <w:tc>
          <w:tcPr>
            <w:tcW w:w="930" w:type="dxa"/>
            <w:tcBorders>
              <w:top w:val="single" w:sz="6" w:space="0" w:color="000000"/>
              <w:bottom w:val="single" w:sz="6" w:space="0" w:color="000000"/>
            </w:tcBorders>
            <w:shd w:val="clear" w:color="auto" w:fill="FFF45F"/>
          </w:tcPr>
          <w:p>
            <w:pPr>
              <w:pStyle w:val="TableParagraph"/>
              <w:ind w:left="140"/>
              <w:rPr>
                <w:sz w:val="15"/>
              </w:rPr>
            </w:pPr>
            <w:r>
              <w:rPr>
                <w:w w:val="90"/>
                <w:sz w:val="15"/>
              </w:rPr>
              <w:t>OIL836</w:t>
            </w:r>
          </w:p>
        </w:tc>
        <w:tc>
          <w:tcPr>
            <w:tcW w:w="1127" w:type="dxa"/>
            <w:tcBorders>
              <w:top w:val="single" w:sz="6" w:space="0" w:color="000000"/>
              <w:bottom w:val="single" w:sz="6" w:space="0" w:color="000000"/>
            </w:tcBorders>
            <w:shd w:val="clear" w:color="auto" w:fill="FFF45F"/>
          </w:tcPr>
          <w:p>
            <w:pPr>
              <w:pStyle w:val="TableParagraph"/>
              <w:ind w:left="250"/>
              <w:rPr>
                <w:sz w:val="15"/>
              </w:rPr>
            </w:pPr>
            <w:r>
              <w:rPr>
                <w:w w:val="85"/>
                <w:sz w:val="15"/>
              </w:rPr>
              <w:t>SWMDS1008</w:t>
            </w:r>
          </w:p>
        </w:tc>
        <w:tc>
          <w:tcPr>
            <w:tcW w:w="2839" w:type="dxa"/>
            <w:tcBorders>
              <w:top w:val="single" w:sz="6" w:space="0" w:color="000000"/>
              <w:bottom w:val="single" w:sz="6" w:space="0" w:color="000000"/>
            </w:tcBorders>
            <w:shd w:val="clear" w:color="auto" w:fill="FFF45F"/>
          </w:tcPr>
          <w:p>
            <w:pPr>
              <w:pStyle w:val="TableParagraph"/>
              <w:ind w:left="183"/>
              <w:rPr>
                <w:sz w:val="15"/>
              </w:rPr>
            </w:pPr>
            <w:r>
              <w:rPr>
                <w:w w:val="90"/>
                <w:sz w:val="15"/>
              </w:rPr>
              <w:t>drain protector +</w:t>
            </w:r>
          </w:p>
        </w:tc>
        <w:tc>
          <w:tcPr>
            <w:tcW w:w="1420" w:type="dxa"/>
            <w:tcBorders>
              <w:top w:val="single" w:sz="6" w:space="0" w:color="000000"/>
              <w:bottom w:val="single" w:sz="6" w:space="0" w:color="000000"/>
            </w:tcBorders>
            <w:shd w:val="clear" w:color="auto" w:fill="FFF45F"/>
          </w:tcPr>
          <w:p>
            <w:pPr>
              <w:pStyle w:val="TableParagraph"/>
              <w:ind w:left="444"/>
              <w:rPr>
                <w:sz w:val="15"/>
              </w:rPr>
            </w:pPr>
            <w:r>
              <w:rPr>
                <w:w w:val="90"/>
                <w:sz w:val="15"/>
              </w:rPr>
              <w:t>36' x 36"</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5"/>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8"/>
              <w:jc w:val="right"/>
              <w:rPr>
                <w:sz w:val="15"/>
              </w:rPr>
            </w:pPr>
            <w:r>
              <w:rPr>
                <w:w w:val="75"/>
                <w:sz w:val="15"/>
              </w:rPr>
              <w:t>28</w:t>
            </w:r>
          </w:p>
        </w:tc>
        <w:tc>
          <w:tcPr>
            <w:tcW w:w="723" w:type="dxa"/>
            <w:tcBorders>
              <w:top w:val="single" w:sz="6" w:space="0" w:color="000000"/>
              <w:bottom w:val="single" w:sz="6" w:space="0" w:color="000000"/>
            </w:tcBorders>
            <w:shd w:val="clear" w:color="auto" w:fill="FFF45F"/>
          </w:tcPr>
          <w:p>
            <w:pPr>
              <w:pStyle w:val="TableParagraph"/>
              <w:ind w:right="259"/>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0"/>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OIL835</w:t>
            </w:r>
          </w:p>
        </w:tc>
        <w:tc>
          <w:tcPr>
            <w:tcW w:w="930" w:type="dxa"/>
            <w:tcBorders>
              <w:top w:val="single" w:sz="6" w:space="0" w:color="000000"/>
              <w:bottom w:val="single" w:sz="6" w:space="0" w:color="000000"/>
            </w:tcBorders>
            <w:shd w:val="clear" w:color="auto" w:fill="FFF45F"/>
          </w:tcPr>
          <w:p>
            <w:pPr>
              <w:pStyle w:val="TableParagraph"/>
              <w:ind w:left="140"/>
              <w:rPr>
                <w:sz w:val="15"/>
              </w:rPr>
            </w:pPr>
            <w:r>
              <w:rPr>
                <w:w w:val="90"/>
                <w:sz w:val="15"/>
              </w:rPr>
              <w:t>OIL835</w:t>
            </w:r>
          </w:p>
        </w:tc>
        <w:tc>
          <w:tcPr>
            <w:tcW w:w="1127" w:type="dxa"/>
            <w:tcBorders>
              <w:top w:val="single" w:sz="6" w:space="0" w:color="000000"/>
              <w:bottom w:val="single" w:sz="6" w:space="0" w:color="000000"/>
            </w:tcBorders>
            <w:shd w:val="clear" w:color="auto" w:fill="FFF45F"/>
          </w:tcPr>
          <w:p>
            <w:pPr>
              <w:pStyle w:val="TableParagraph"/>
              <w:ind w:left="250"/>
              <w:rPr>
                <w:sz w:val="15"/>
              </w:rPr>
            </w:pPr>
            <w:r>
              <w:rPr>
                <w:w w:val="85"/>
                <w:sz w:val="15"/>
              </w:rPr>
              <w:t>SWMDS1011</w:t>
            </w:r>
          </w:p>
        </w:tc>
        <w:tc>
          <w:tcPr>
            <w:tcW w:w="2839" w:type="dxa"/>
            <w:tcBorders>
              <w:top w:val="single" w:sz="6" w:space="0" w:color="000000"/>
              <w:bottom w:val="single" w:sz="6" w:space="0" w:color="000000"/>
            </w:tcBorders>
            <w:shd w:val="clear" w:color="auto" w:fill="FFF45F"/>
          </w:tcPr>
          <w:p>
            <w:pPr>
              <w:pStyle w:val="TableParagraph"/>
              <w:ind w:left="183"/>
              <w:rPr>
                <w:sz w:val="15"/>
              </w:rPr>
            </w:pPr>
            <w:r>
              <w:rPr>
                <w:w w:val="90"/>
                <w:sz w:val="15"/>
              </w:rPr>
              <w:t>drain protector +</w:t>
            </w:r>
          </w:p>
        </w:tc>
        <w:tc>
          <w:tcPr>
            <w:tcW w:w="1420" w:type="dxa"/>
            <w:tcBorders>
              <w:top w:val="single" w:sz="6" w:space="0" w:color="000000"/>
              <w:bottom w:val="single" w:sz="6" w:space="0" w:color="000000"/>
            </w:tcBorders>
            <w:shd w:val="clear" w:color="auto" w:fill="FFF45F"/>
          </w:tcPr>
          <w:p>
            <w:pPr>
              <w:pStyle w:val="TableParagraph"/>
              <w:ind w:left="444"/>
              <w:rPr>
                <w:sz w:val="15"/>
              </w:rPr>
            </w:pPr>
            <w:r>
              <w:rPr>
                <w:w w:val="90"/>
                <w:sz w:val="15"/>
              </w:rPr>
              <w:t>42" x 42"</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5"/>
              <w:rPr>
                <w:sz w:val="15"/>
              </w:rPr>
            </w:pPr>
            <w:r>
              <w:rPr>
                <w:w w:val="80"/>
                <w:sz w:val="15"/>
              </w:rPr>
              <w:t>orange/yellow</w:t>
            </w:r>
          </w:p>
        </w:tc>
        <w:tc>
          <w:tcPr>
            <w:tcW w:w="432" w:type="dxa"/>
            <w:tcBorders>
              <w:top w:val="single" w:sz="6" w:space="0" w:color="000000"/>
              <w:bottom w:val="single" w:sz="6" w:space="0" w:color="000000"/>
            </w:tcBorders>
            <w:shd w:val="clear" w:color="auto" w:fill="FFF45F"/>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8"/>
              <w:jc w:val="right"/>
              <w:rPr>
                <w:sz w:val="15"/>
              </w:rPr>
            </w:pPr>
            <w:r>
              <w:rPr>
                <w:w w:val="75"/>
                <w:sz w:val="15"/>
              </w:rPr>
              <w:t>38</w:t>
            </w:r>
          </w:p>
        </w:tc>
        <w:tc>
          <w:tcPr>
            <w:tcW w:w="723" w:type="dxa"/>
            <w:tcBorders>
              <w:top w:val="single" w:sz="6" w:space="0" w:color="000000"/>
              <w:bottom w:val="single" w:sz="6" w:space="0" w:color="000000"/>
            </w:tcBorders>
            <w:shd w:val="clear" w:color="auto" w:fill="FFF45F"/>
          </w:tcPr>
          <w:p>
            <w:pPr>
              <w:pStyle w:val="TableParagraph"/>
              <w:ind w:right="259"/>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60"/>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CB16"/>
          </w:tcPr>
          <w:p>
            <w:pPr>
              <w:pStyle w:val="TableParagraph"/>
              <w:ind w:left="7"/>
              <w:rPr>
                <w:sz w:val="15"/>
              </w:rPr>
            </w:pPr>
            <w:r>
              <w:rPr>
                <w:w w:val="90"/>
                <w:sz w:val="15"/>
              </w:rPr>
              <w:t>OIL808</w:t>
            </w:r>
          </w:p>
        </w:tc>
        <w:tc>
          <w:tcPr>
            <w:tcW w:w="930" w:type="dxa"/>
            <w:tcBorders>
              <w:top w:val="single" w:sz="6" w:space="0" w:color="000000"/>
              <w:bottom w:val="single" w:sz="6" w:space="0" w:color="000000"/>
            </w:tcBorders>
            <w:shd w:val="clear" w:color="auto" w:fill="FFCB16"/>
          </w:tcPr>
          <w:p>
            <w:pPr>
              <w:pStyle w:val="TableParagraph"/>
              <w:ind w:left="140"/>
              <w:rPr>
                <w:sz w:val="15"/>
              </w:rPr>
            </w:pPr>
            <w:r>
              <w:rPr>
                <w:w w:val="90"/>
                <w:sz w:val="15"/>
              </w:rPr>
              <w:t>OIL808</w:t>
            </w:r>
          </w:p>
        </w:tc>
        <w:tc>
          <w:tcPr>
            <w:tcW w:w="1127" w:type="dxa"/>
            <w:tcBorders>
              <w:top w:val="single" w:sz="6" w:space="0" w:color="000000"/>
              <w:bottom w:val="single" w:sz="6" w:space="0" w:color="000000"/>
            </w:tcBorders>
            <w:shd w:val="clear" w:color="auto" w:fill="FFCB16"/>
          </w:tcPr>
          <w:p>
            <w:pPr>
              <w:pStyle w:val="TableParagraph"/>
              <w:ind w:left="250"/>
              <w:rPr>
                <w:sz w:val="15"/>
              </w:rPr>
            </w:pPr>
            <w:r>
              <w:rPr>
                <w:w w:val="85"/>
                <w:sz w:val="15"/>
              </w:rPr>
              <w:t>SWMDS1200</w:t>
            </w:r>
          </w:p>
        </w:tc>
        <w:tc>
          <w:tcPr>
            <w:tcW w:w="2839" w:type="dxa"/>
            <w:tcBorders>
              <w:top w:val="single" w:sz="6" w:space="0" w:color="000000"/>
              <w:bottom w:val="single" w:sz="6" w:space="0" w:color="000000"/>
            </w:tcBorders>
            <w:shd w:val="clear" w:color="auto" w:fill="FFCB16"/>
          </w:tcPr>
          <w:p>
            <w:pPr>
              <w:pStyle w:val="TableParagraph"/>
              <w:ind w:left="183"/>
              <w:rPr>
                <w:sz w:val="15"/>
              </w:rPr>
            </w:pPr>
            <w:r>
              <w:rPr>
                <w:w w:val="90"/>
                <w:sz w:val="15"/>
              </w:rPr>
              <w:t>drain cover carrying case, 36" wall mount</w:t>
            </w:r>
          </w:p>
        </w:tc>
        <w:tc>
          <w:tcPr>
            <w:tcW w:w="1420" w:type="dxa"/>
            <w:tcBorders>
              <w:top w:val="single" w:sz="6" w:space="0" w:color="000000"/>
              <w:bottom w:val="single" w:sz="6" w:space="0" w:color="000000"/>
            </w:tcBorders>
            <w:shd w:val="clear" w:color="auto" w:fill="FFCB16"/>
          </w:tcPr>
          <w:p>
            <w:pPr>
              <w:pStyle w:val="TableParagraph"/>
              <w:ind w:left="444"/>
              <w:rPr>
                <w:sz w:val="15"/>
              </w:rPr>
            </w:pPr>
            <w:r>
              <w:rPr>
                <w:w w:val="90"/>
                <w:sz w:val="15"/>
              </w:rPr>
              <w:t>36"</w:t>
            </w:r>
          </w:p>
        </w:tc>
        <w:tc>
          <w:tcPr>
            <w:tcW w:w="539"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5"/>
              <w:rPr>
                <w:sz w:val="15"/>
              </w:rPr>
            </w:pPr>
            <w:r>
              <w:rPr>
                <w:w w:val="90"/>
                <w:sz w:val="15"/>
              </w:rPr>
              <w:t>yellow</w:t>
            </w:r>
          </w:p>
        </w:tc>
        <w:tc>
          <w:tcPr>
            <w:tcW w:w="432" w:type="dxa"/>
            <w:tcBorders>
              <w:top w:val="single" w:sz="6" w:space="0" w:color="000000"/>
              <w:bottom w:val="single" w:sz="6" w:space="0" w:color="000000"/>
            </w:tcBorders>
            <w:shd w:val="clear" w:color="auto" w:fill="FFCB16"/>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51"/>
              <w:jc w:val="right"/>
              <w:rPr>
                <w:sz w:val="15"/>
              </w:rPr>
            </w:pPr>
            <w:r>
              <w:rPr>
                <w:w w:val="79"/>
                <w:sz w:val="15"/>
              </w:rPr>
              <w:t>7</w:t>
            </w:r>
          </w:p>
        </w:tc>
        <w:tc>
          <w:tcPr>
            <w:tcW w:w="723" w:type="dxa"/>
            <w:tcBorders>
              <w:top w:val="single" w:sz="6" w:space="0" w:color="000000"/>
              <w:bottom w:val="single" w:sz="6" w:space="0" w:color="000000"/>
            </w:tcBorders>
            <w:shd w:val="clear" w:color="auto" w:fill="FFCB16"/>
          </w:tcPr>
          <w:p>
            <w:pPr>
              <w:pStyle w:val="TableParagraph"/>
              <w:ind w:right="259"/>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CB16"/>
          </w:tcPr>
          <w:p>
            <w:pPr>
              <w:pStyle w:val="TableParagraph"/>
              <w:ind w:left="7"/>
              <w:rPr>
                <w:sz w:val="15"/>
              </w:rPr>
            </w:pPr>
            <w:r>
              <w:rPr>
                <w:w w:val="90"/>
                <w:sz w:val="15"/>
              </w:rPr>
              <w:t>OIL842</w:t>
            </w:r>
          </w:p>
        </w:tc>
        <w:tc>
          <w:tcPr>
            <w:tcW w:w="930" w:type="dxa"/>
            <w:tcBorders>
              <w:top w:val="single" w:sz="6" w:space="0" w:color="000000"/>
              <w:bottom w:val="single" w:sz="6" w:space="0" w:color="000000"/>
            </w:tcBorders>
            <w:shd w:val="clear" w:color="auto" w:fill="FFCB16"/>
          </w:tcPr>
          <w:p>
            <w:pPr>
              <w:pStyle w:val="TableParagraph"/>
              <w:ind w:left="140"/>
              <w:rPr>
                <w:sz w:val="15"/>
              </w:rPr>
            </w:pPr>
            <w:r>
              <w:rPr>
                <w:w w:val="90"/>
                <w:sz w:val="15"/>
              </w:rPr>
              <w:t>OIL842</w:t>
            </w:r>
          </w:p>
        </w:tc>
        <w:tc>
          <w:tcPr>
            <w:tcW w:w="1127" w:type="dxa"/>
            <w:tcBorders>
              <w:top w:val="single" w:sz="6" w:space="0" w:color="000000"/>
              <w:bottom w:val="single" w:sz="6" w:space="0" w:color="000000"/>
            </w:tcBorders>
            <w:shd w:val="clear" w:color="auto" w:fill="FFCB16"/>
          </w:tcPr>
          <w:p>
            <w:pPr>
              <w:pStyle w:val="TableParagraph"/>
              <w:ind w:left="250"/>
              <w:rPr>
                <w:sz w:val="15"/>
              </w:rPr>
            </w:pPr>
            <w:r>
              <w:rPr>
                <w:w w:val="85"/>
                <w:sz w:val="15"/>
              </w:rPr>
              <w:t>SWMDS1010</w:t>
            </w:r>
          </w:p>
        </w:tc>
        <w:tc>
          <w:tcPr>
            <w:tcW w:w="2839" w:type="dxa"/>
            <w:tcBorders>
              <w:top w:val="single" w:sz="6" w:space="0" w:color="000000"/>
              <w:bottom w:val="single" w:sz="6" w:space="0" w:color="000000"/>
            </w:tcBorders>
            <w:shd w:val="clear" w:color="auto" w:fill="FFCB16"/>
          </w:tcPr>
          <w:p>
            <w:pPr>
              <w:pStyle w:val="TableParagraph"/>
              <w:ind w:left="183"/>
              <w:rPr>
                <w:sz w:val="15"/>
              </w:rPr>
            </w:pPr>
            <w:r>
              <w:rPr>
                <w:w w:val="90"/>
                <w:sz w:val="15"/>
              </w:rPr>
              <w:t>drain cover carrying case, 48" wall mount</w:t>
            </w:r>
          </w:p>
        </w:tc>
        <w:tc>
          <w:tcPr>
            <w:tcW w:w="1420" w:type="dxa"/>
            <w:tcBorders>
              <w:top w:val="single" w:sz="6" w:space="0" w:color="000000"/>
              <w:bottom w:val="single" w:sz="6" w:space="0" w:color="000000"/>
            </w:tcBorders>
            <w:shd w:val="clear" w:color="auto" w:fill="FFCB16"/>
          </w:tcPr>
          <w:p>
            <w:pPr>
              <w:pStyle w:val="TableParagraph"/>
              <w:ind w:left="444"/>
              <w:rPr>
                <w:sz w:val="15"/>
              </w:rPr>
            </w:pPr>
            <w:r>
              <w:rPr>
                <w:w w:val="90"/>
                <w:sz w:val="15"/>
              </w:rPr>
              <w:t>48"</w:t>
            </w:r>
          </w:p>
        </w:tc>
        <w:tc>
          <w:tcPr>
            <w:tcW w:w="539" w:type="dxa"/>
            <w:tcBorders>
              <w:top w:val="single" w:sz="6" w:space="0" w:color="000000"/>
              <w:bottom w:val="single" w:sz="6" w:space="0" w:color="000000"/>
            </w:tcBorders>
            <w:shd w:val="clear" w:color="auto" w:fill="FFCB16"/>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5"/>
              <w:rPr>
                <w:sz w:val="15"/>
              </w:rPr>
            </w:pPr>
            <w:r>
              <w:rPr>
                <w:w w:val="90"/>
                <w:sz w:val="15"/>
              </w:rPr>
              <w:t>yellow</w:t>
            </w:r>
          </w:p>
        </w:tc>
        <w:tc>
          <w:tcPr>
            <w:tcW w:w="432" w:type="dxa"/>
            <w:tcBorders>
              <w:top w:val="single" w:sz="6" w:space="0" w:color="000000"/>
              <w:bottom w:val="single" w:sz="6" w:space="0" w:color="000000"/>
            </w:tcBorders>
            <w:shd w:val="clear" w:color="auto" w:fill="FFCB16"/>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51"/>
              <w:jc w:val="right"/>
              <w:rPr>
                <w:sz w:val="15"/>
              </w:rPr>
            </w:pPr>
            <w:r>
              <w:rPr>
                <w:w w:val="79"/>
                <w:sz w:val="15"/>
              </w:rPr>
              <w:t>9</w:t>
            </w:r>
          </w:p>
        </w:tc>
        <w:tc>
          <w:tcPr>
            <w:tcW w:w="723" w:type="dxa"/>
            <w:tcBorders>
              <w:top w:val="single" w:sz="6" w:space="0" w:color="000000"/>
              <w:bottom w:val="single" w:sz="6" w:space="0" w:color="000000"/>
            </w:tcBorders>
            <w:shd w:val="clear" w:color="auto" w:fill="FFCB16"/>
          </w:tcPr>
          <w:p>
            <w:pPr>
              <w:pStyle w:val="TableParagraph"/>
              <w:ind w:right="259"/>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60</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OIL805</w:t>
            </w:r>
          </w:p>
        </w:tc>
        <w:tc>
          <w:tcPr>
            <w:tcW w:w="930" w:type="dxa"/>
            <w:tcBorders>
              <w:top w:val="single" w:sz="6" w:space="0" w:color="000000"/>
              <w:bottom w:val="single" w:sz="6" w:space="0" w:color="000000"/>
            </w:tcBorders>
            <w:shd w:val="clear" w:color="auto" w:fill="FFF45F"/>
          </w:tcPr>
          <w:p>
            <w:pPr>
              <w:pStyle w:val="TableParagraph"/>
              <w:ind w:left="140"/>
              <w:rPr>
                <w:sz w:val="15"/>
              </w:rPr>
            </w:pPr>
            <w:r>
              <w:rPr>
                <w:w w:val="90"/>
                <w:sz w:val="15"/>
              </w:rPr>
              <w:t>OIL805</w:t>
            </w:r>
          </w:p>
        </w:tc>
        <w:tc>
          <w:tcPr>
            <w:tcW w:w="1127" w:type="dxa"/>
            <w:tcBorders>
              <w:top w:val="single" w:sz="6" w:space="0" w:color="000000"/>
              <w:bottom w:val="single" w:sz="6" w:space="0" w:color="000000"/>
            </w:tcBorders>
            <w:shd w:val="clear" w:color="auto" w:fill="FFF45F"/>
          </w:tcPr>
          <w:p>
            <w:pPr>
              <w:pStyle w:val="TableParagraph"/>
              <w:ind w:left="250"/>
              <w:rPr>
                <w:sz w:val="15"/>
              </w:rPr>
            </w:pPr>
            <w:r>
              <w:rPr>
                <w:w w:val="90"/>
                <w:sz w:val="15"/>
              </w:rPr>
              <w:t>SWMSS1002</w:t>
            </w:r>
          </w:p>
        </w:tc>
        <w:tc>
          <w:tcPr>
            <w:tcW w:w="2839" w:type="dxa"/>
            <w:tcBorders>
              <w:top w:val="single" w:sz="6" w:space="0" w:color="000000"/>
              <w:bottom w:val="single" w:sz="6" w:space="0" w:color="000000"/>
            </w:tcBorders>
            <w:shd w:val="clear" w:color="auto" w:fill="FFF45F"/>
          </w:tcPr>
          <w:p>
            <w:pPr>
              <w:pStyle w:val="TableParagraph"/>
              <w:ind w:left="183"/>
              <w:rPr>
                <w:sz w:val="15"/>
              </w:rPr>
            </w:pPr>
            <w:r>
              <w:rPr>
                <w:w w:val="90"/>
                <w:sz w:val="15"/>
              </w:rPr>
              <w:t>2" Plug</w:t>
            </w:r>
          </w:p>
        </w:tc>
        <w:tc>
          <w:tcPr>
            <w:tcW w:w="1420" w:type="dxa"/>
            <w:tcBorders>
              <w:top w:val="single" w:sz="6" w:space="0" w:color="000000"/>
              <w:bottom w:val="single" w:sz="6" w:space="0" w:color="000000"/>
            </w:tcBorders>
            <w:shd w:val="clear" w:color="auto" w:fill="FFF45F"/>
          </w:tcPr>
          <w:p>
            <w:pPr>
              <w:pStyle w:val="TableParagraph"/>
              <w:ind w:left="444"/>
              <w:rPr>
                <w:sz w:val="15"/>
              </w:rPr>
            </w:pPr>
            <w:r>
              <w:rPr>
                <w:w w:val="95"/>
                <w:sz w:val="15"/>
              </w:rPr>
              <w:t>2"</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5"/>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351"/>
              <w:jc w:val="right"/>
              <w:rPr>
                <w:sz w:val="15"/>
              </w:rPr>
            </w:pPr>
            <w:r>
              <w:rPr>
                <w:w w:val="79"/>
                <w:sz w:val="15"/>
              </w:rPr>
              <w:t>3</w:t>
            </w:r>
          </w:p>
        </w:tc>
        <w:tc>
          <w:tcPr>
            <w:tcW w:w="723" w:type="dxa"/>
            <w:tcBorders>
              <w:top w:val="single" w:sz="6" w:space="0" w:color="000000"/>
              <w:bottom w:val="single" w:sz="6" w:space="0" w:color="000000"/>
            </w:tcBorders>
            <w:shd w:val="clear" w:color="auto" w:fill="FFF45F"/>
          </w:tcPr>
          <w:p>
            <w:pPr>
              <w:pStyle w:val="TableParagraph"/>
              <w:ind w:right="260"/>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OIL806</w:t>
            </w:r>
          </w:p>
        </w:tc>
        <w:tc>
          <w:tcPr>
            <w:tcW w:w="930" w:type="dxa"/>
            <w:tcBorders>
              <w:top w:val="single" w:sz="6" w:space="0" w:color="000000"/>
              <w:bottom w:val="single" w:sz="6" w:space="0" w:color="000000"/>
            </w:tcBorders>
            <w:shd w:val="clear" w:color="auto" w:fill="FFF45F"/>
          </w:tcPr>
          <w:p>
            <w:pPr>
              <w:pStyle w:val="TableParagraph"/>
              <w:ind w:left="140"/>
              <w:rPr>
                <w:sz w:val="15"/>
              </w:rPr>
            </w:pPr>
            <w:r>
              <w:rPr>
                <w:w w:val="90"/>
                <w:sz w:val="15"/>
              </w:rPr>
              <w:t>OIL806</w:t>
            </w:r>
          </w:p>
        </w:tc>
        <w:tc>
          <w:tcPr>
            <w:tcW w:w="1127" w:type="dxa"/>
            <w:tcBorders>
              <w:top w:val="single" w:sz="6" w:space="0" w:color="000000"/>
              <w:bottom w:val="single" w:sz="6" w:space="0" w:color="000000"/>
            </w:tcBorders>
            <w:shd w:val="clear" w:color="auto" w:fill="FFF45F"/>
          </w:tcPr>
          <w:p>
            <w:pPr>
              <w:pStyle w:val="TableParagraph"/>
              <w:ind w:left="250"/>
              <w:rPr>
                <w:sz w:val="15"/>
              </w:rPr>
            </w:pPr>
            <w:r>
              <w:rPr>
                <w:w w:val="90"/>
                <w:sz w:val="15"/>
              </w:rPr>
              <w:t>SWMSS1003</w:t>
            </w:r>
          </w:p>
        </w:tc>
        <w:tc>
          <w:tcPr>
            <w:tcW w:w="2839" w:type="dxa"/>
            <w:tcBorders>
              <w:top w:val="single" w:sz="6" w:space="0" w:color="000000"/>
              <w:bottom w:val="single" w:sz="6" w:space="0" w:color="000000"/>
            </w:tcBorders>
            <w:shd w:val="clear" w:color="auto" w:fill="FFF45F"/>
          </w:tcPr>
          <w:p>
            <w:pPr>
              <w:pStyle w:val="TableParagraph"/>
              <w:ind w:left="183"/>
              <w:rPr>
                <w:sz w:val="15"/>
              </w:rPr>
            </w:pPr>
            <w:r>
              <w:rPr>
                <w:w w:val="90"/>
                <w:sz w:val="15"/>
              </w:rPr>
              <w:t>3" Plug</w:t>
            </w:r>
          </w:p>
        </w:tc>
        <w:tc>
          <w:tcPr>
            <w:tcW w:w="1420" w:type="dxa"/>
            <w:tcBorders>
              <w:top w:val="single" w:sz="6" w:space="0" w:color="000000"/>
              <w:bottom w:val="single" w:sz="6" w:space="0" w:color="000000"/>
            </w:tcBorders>
            <w:shd w:val="clear" w:color="auto" w:fill="FFF45F"/>
          </w:tcPr>
          <w:p>
            <w:pPr>
              <w:pStyle w:val="TableParagraph"/>
              <w:ind w:left="444"/>
              <w:rPr>
                <w:sz w:val="15"/>
              </w:rPr>
            </w:pPr>
            <w:r>
              <w:rPr>
                <w:w w:val="95"/>
                <w:sz w:val="15"/>
              </w:rPr>
              <w:t>3"</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5"/>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2"/>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6"/>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351"/>
              <w:jc w:val="right"/>
              <w:rPr>
                <w:sz w:val="15"/>
              </w:rPr>
            </w:pPr>
            <w:r>
              <w:rPr>
                <w:w w:val="79"/>
                <w:sz w:val="15"/>
              </w:rPr>
              <w:t>3</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7"/>
              <w:rPr>
                <w:sz w:val="15"/>
              </w:rPr>
            </w:pPr>
            <w:r>
              <w:rPr>
                <w:w w:val="90"/>
                <w:sz w:val="15"/>
              </w:rPr>
              <w:t>OIL804</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OIL804</w:t>
            </w:r>
          </w:p>
        </w:tc>
        <w:tc>
          <w:tcPr>
            <w:tcW w:w="1127" w:type="dxa"/>
            <w:tcBorders>
              <w:top w:val="single" w:sz="6" w:space="0" w:color="000000"/>
              <w:bottom w:val="single" w:sz="6" w:space="0" w:color="000000"/>
            </w:tcBorders>
            <w:shd w:val="clear" w:color="auto" w:fill="FFF45F"/>
          </w:tcPr>
          <w:p>
            <w:pPr>
              <w:pStyle w:val="TableParagraph"/>
              <w:ind w:left="250"/>
              <w:rPr>
                <w:sz w:val="15"/>
              </w:rPr>
            </w:pPr>
            <w:r>
              <w:rPr>
                <w:w w:val="90"/>
                <w:sz w:val="15"/>
              </w:rPr>
              <w:t>SWMSS1004</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0"/>
                <w:sz w:val="15"/>
              </w:rPr>
              <w:t>4" Plug</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5"/>
                <w:sz w:val="15"/>
              </w:rPr>
              <w:t>4"</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3"/>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351"/>
              <w:jc w:val="right"/>
              <w:rPr>
                <w:sz w:val="15"/>
              </w:rPr>
            </w:pPr>
            <w:r>
              <w:rPr>
                <w:w w:val="79"/>
                <w:sz w:val="15"/>
              </w:rPr>
              <w:t>4</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8"/>
              <w:rPr>
                <w:sz w:val="15"/>
              </w:rPr>
            </w:pPr>
            <w:r>
              <w:rPr>
                <w:w w:val="90"/>
                <w:sz w:val="15"/>
              </w:rPr>
              <w:t>OIL807</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OIL807</w:t>
            </w:r>
          </w:p>
        </w:tc>
        <w:tc>
          <w:tcPr>
            <w:tcW w:w="1127" w:type="dxa"/>
            <w:tcBorders>
              <w:top w:val="single" w:sz="6" w:space="0" w:color="000000"/>
              <w:bottom w:val="single" w:sz="6" w:space="0" w:color="000000"/>
            </w:tcBorders>
            <w:shd w:val="clear" w:color="auto" w:fill="FFF45F"/>
          </w:tcPr>
          <w:p>
            <w:pPr>
              <w:pStyle w:val="TableParagraph"/>
              <w:ind w:left="251"/>
              <w:rPr>
                <w:sz w:val="15"/>
              </w:rPr>
            </w:pPr>
            <w:r>
              <w:rPr>
                <w:w w:val="90"/>
                <w:sz w:val="15"/>
              </w:rPr>
              <w:t>SWMSS1008</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0"/>
                <w:sz w:val="15"/>
              </w:rPr>
              <w:t>Plug Kit, includes: 2", 3", 4" Plugs</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0"/>
                <w:sz w:val="15"/>
              </w:rPr>
              <w:t>2", 3", 4"</w:t>
            </w:r>
          </w:p>
        </w:tc>
        <w:tc>
          <w:tcPr>
            <w:tcW w:w="539"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3"/>
              <w:rPr>
                <w:sz w:val="15"/>
              </w:rPr>
            </w:pPr>
            <w:r>
              <w:rPr>
                <w:w w:val="79"/>
                <w:sz w:val="15"/>
              </w:rPr>
              <w:t>3</w:t>
            </w:r>
          </w:p>
        </w:tc>
        <w:tc>
          <w:tcPr>
            <w:tcW w:w="686" w:type="dxa"/>
            <w:tcBorders>
              <w:top w:val="single" w:sz="6" w:space="0" w:color="000000"/>
              <w:bottom w:val="single" w:sz="6" w:space="0" w:color="000000"/>
            </w:tcBorders>
            <w:shd w:val="clear" w:color="auto" w:fill="FFF45F"/>
          </w:tcPr>
          <w:p>
            <w:pPr>
              <w:pStyle w:val="TableParagraph"/>
              <w:ind w:left="225"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7"/>
              <w:jc w:val="right"/>
              <w:rPr>
                <w:sz w:val="15"/>
              </w:rPr>
            </w:pPr>
            <w:r>
              <w:rPr>
                <w:w w:val="75"/>
                <w:sz w:val="15"/>
              </w:rPr>
              <w:t>11</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8"/>
              <w:rPr>
                <w:sz w:val="15"/>
              </w:rPr>
            </w:pPr>
            <w:r>
              <w:rPr>
                <w:w w:val="90"/>
                <w:sz w:val="15"/>
              </w:rPr>
              <w:t>OIL814</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OIL814</w:t>
            </w:r>
          </w:p>
        </w:tc>
        <w:tc>
          <w:tcPr>
            <w:tcW w:w="1127" w:type="dxa"/>
            <w:tcBorders>
              <w:top w:val="single" w:sz="6" w:space="0" w:color="000000"/>
              <w:bottom w:val="single" w:sz="6" w:space="0" w:color="000000"/>
            </w:tcBorders>
            <w:shd w:val="clear" w:color="auto" w:fill="FFF45F"/>
          </w:tcPr>
          <w:p>
            <w:pPr>
              <w:pStyle w:val="TableParagraph"/>
              <w:ind w:left="251"/>
              <w:rPr>
                <w:sz w:val="15"/>
              </w:rPr>
            </w:pPr>
            <w:r>
              <w:rPr>
                <w:w w:val="90"/>
                <w:sz w:val="15"/>
              </w:rPr>
              <w:t>SWMSS1000</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0"/>
                <w:sz w:val="15"/>
              </w:rPr>
              <w:t>1" x 5" x 7", barrel patch w/ 11' strap</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5"/>
                <w:sz w:val="15"/>
              </w:rPr>
              <w:t>11'</w:t>
            </w:r>
          </w:p>
        </w:tc>
        <w:tc>
          <w:tcPr>
            <w:tcW w:w="539"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3"/>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350"/>
              <w:jc w:val="right"/>
              <w:rPr>
                <w:sz w:val="15"/>
              </w:rPr>
            </w:pPr>
            <w:r>
              <w:rPr>
                <w:w w:val="79"/>
                <w:sz w:val="15"/>
              </w:rPr>
              <w:t>3</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8"/>
              <w:rPr>
                <w:sz w:val="15"/>
              </w:rPr>
            </w:pPr>
            <w:r>
              <w:rPr>
                <w:w w:val="90"/>
                <w:sz w:val="15"/>
              </w:rPr>
              <w:t>OIL820</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OIL820</w:t>
            </w:r>
          </w:p>
        </w:tc>
        <w:tc>
          <w:tcPr>
            <w:tcW w:w="1127" w:type="dxa"/>
            <w:tcBorders>
              <w:top w:val="single" w:sz="6" w:space="0" w:color="000000"/>
              <w:bottom w:val="single" w:sz="6" w:space="0" w:color="000000"/>
            </w:tcBorders>
            <w:shd w:val="clear" w:color="auto" w:fill="FFF45F"/>
          </w:tcPr>
          <w:p>
            <w:pPr>
              <w:pStyle w:val="TableParagraph"/>
              <w:ind w:left="251"/>
              <w:rPr>
                <w:sz w:val="15"/>
              </w:rPr>
            </w:pPr>
            <w:r>
              <w:rPr>
                <w:w w:val="90"/>
                <w:sz w:val="15"/>
              </w:rPr>
              <w:t>SWMSS1001</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0"/>
                <w:sz w:val="15"/>
              </w:rPr>
              <w:t>1" x 5" x 7", barrel patch w/ 6' strap</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5"/>
                <w:sz w:val="15"/>
              </w:rPr>
              <w:t>6'</w:t>
            </w:r>
          </w:p>
        </w:tc>
        <w:tc>
          <w:tcPr>
            <w:tcW w:w="539"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90"/>
                <w:sz w:val="15"/>
              </w:rPr>
              <w:t>yellow</w:t>
            </w:r>
          </w:p>
        </w:tc>
        <w:tc>
          <w:tcPr>
            <w:tcW w:w="432" w:type="dxa"/>
            <w:tcBorders>
              <w:top w:val="single" w:sz="6" w:space="0" w:color="000000"/>
              <w:bottom w:val="single" w:sz="6" w:space="0" w:color="000000"/>
            </w:tcBorders>
            <w:shd w:val="clear" w:color="auto" w:fill="FFF45F"/>
          </w:tcPr>
          <w:p>
            <w:pPr>
              <w:pStyle w:val="TableParagraph"/>
              <w:ind w:left="53"/>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350"/>
              <w:jc w:val="right"/>
              <w:rPr>
                <w:sz w:val="15"/>
              </w:rPr>
            </w:pPr>
            <w:r>
              <w:rPr>
                <w:w w:val="79"/>
                <w:sz w:val="15"/>
              </w:rPr>
              <w:t>3</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8"/>
              <w:rPr>
                <w:sz w:val="15"/>
              </w:rPr>
            </w:pPr>
            <w:r>
              <w:rPr>
                <w:w w:val="90"/>
                <w:sz w:val="15"/>
              </w:rPr>
              <w:t>OIL798</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OIL798</w:t>
            </w:r>
          </w:p>
        </w:tc>
        <w:tc>
          <w:tcPr>
            <w:tcW w:w="1127" w:type="dxa"/>
            <w:tcBorders>
              <w:top w:val="single" w:sz="6" w:space="0" w:color="000000"/>
              <w:bottom w:val="single" w:sz="6" w:space="0" w:color="000000"/>
            </w:tcBorders>
            <w:shd w:val="clear" w:color="auto" w:fill="FFF45F"/>
          </w:tcPr>
          <w:p>
            <w:pPr>
              <w:pStyle w:val="TableParagraph"/>
              <w:ind w:left="251"/>
              <w:rPr>
                <w:sz w:val="15"/>
              </w:rPr>
            </w:pPr>
            <w:r>
              <w:rPr>
                <w:w w:val="85"/>
                <w:sz w:val="15"/>
              </w:rPr>
              <w:t>SWMSD1000</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5"/>
                <w:sz w:val="15"/>
              </w:rPr>
              <w:t>2 1/4" x 10' spill dam</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0"/>
                <w:sz w:val="15"/>
              </w:rPr>
              <w:t>2.25" x 10'</w:t>
            </w:r>
          </w:p>
        </w:tc>
        <w:tc>
          <w:tcPr>
            <w:tcW w:w="539"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85"/>
                <w:sz w:val="15"/>
              </w:rPr>
              <w:t>green</w:t>
            </w:r>
          </w:p>
        </w:tc>
        <w:tc>
          <w:tcPr>
            <w:tcW w:w="432" w:type="dxa"/>
            <w:tcBorders>
              <w:top w:val="single" w:sz="6" w:space="0" w:color="000000"/>
              <w:bottom w:val="single" w:sz="6" w:space="0" w:color="000000"/>
            </w:tcBorders>
            <w:shd w:val="clear" w:color="auto" w:fill="FFF45F"/>
          </w:tcPr>
          <w:p>
            <w:pPr>
              <w:pStyle w:val="TableParagraph"/>
              <w:ind w:left="53"/>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7"/>
              <w:jc w:val="right"/>
              <w:rPr>
                <w:sz w:val="15"/>
              </w:rPr>
            </w:pPr>
            <w:r>
              <w:rPr>
                <w:w w:val="75"/>
                <w:sz w:val="15"/>
              </w:rPr>
              <w:t>28</w:t>
            </w:r>
          </w:p>
        </w:tc>
        <w:tc>
          <w:tcPr>
            <w:tcW w:w="723" w:type="dxa"/>
            <w:tcBorders>
              <w:top w:val="single" w:sz="6" w:space="0" w:color="000000"/>
              <w:bottom w:val="single" w:sz="6" w:space="0" w:color="000000"/>
            </w:tcBorders>
            <w:shd w:val="clear" w:color="auto" w:fill="FFF45F"/>
          </w:tcPr>
          <w:p>
            <w:pPr>
              <w:pStyle w:val="TableParagraph"/>
              <w:ind w:right="258"/>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9"/>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CB16"/>
          </w:tcPr>
          <w:p>
            <w:pPr>
              <w:pStyle w:val="TableParagraph"/>
              <w:ind w:left="8"/>
              <w:rPr>
                <w:sz w:val="15"/>
              </w:rPr>
            </w:pPr>
            <w:r>
              <w:rPr>
                <w:w w:val="90"/>
                <w:sz w:val="15"/>
              </w:rPr>
              <w:t>OIL799</w:t>
            </w:r>
          </w:p>
        </w:tc>
        <w:tc>
          <w:tcPr>
            <w:tcW w:w="930" w:type="dxa"/>
            <w:tcBorders>
              <w:top w:val="single" w:sz="6" w:space="0" w:color="000000"/>
              <w:bottom w:val="single" w:sz="6" w:space="0" w:color="000000"/>
            </w:tcBorders>
            <w:shd w:val="clear" w:color="auto" w:fill="FFCB16"/>
          </w:tcPr>
          <w:p>
            <w:pPr>
              <w:pStyle w:val="TableParagraph"/>
              <w:ind w:left="141"/>
              <w:rPr>
                <w:sz w:val="15"/>
              </w:rPr>
            </w:pPr>
            <w:r>
              <w:rPr>
                <w:w w:val="90"/>
                <w:sz w:val="15"/>
              </w:rPr>
              <w:t>OIL799</w:t>
            </w:r>
          </w:p>
        </w:tc>
        <w:tc>
          <w:tcPr>
            <w:tcW w:w="1127" w:type="dxa"/>
            <w:tcBorders>
              <w:top w:val="single" w:sz="6" w:space="0" w:color="000000"/>
              <w:bottom w:val="single" w:sz="6" w:space="0" w:color="000000"/>
            </w:tcBorders>
            <w:shd w:val="clear" w:color="auto" w:fill="FFCB16"/>
          </w:tcPr>
          <w:p>
            <w:pPr>
              <w:pStyle w:val="TableParagraph"/>
              <w:ind w:left="251"/>
              <w:rPr>
                <w:sz w:val="15"/>
              </w:rPr>
            </w:pPr>
            <w:r>
              <w:rPr>
                <w:w w:val="85"/>
                <w:sz w:val="15"/>
              </w:rPr>
              <w:t>SWMSD1002</w:t>
            </w:r>
          </w:p>
        </w:tc>
        <w:tc>
          <w:tcPr>
            <w:tcW w:w="2839" w:type="dxa"/>
            <w:tcBorders>
              <w:top w:val="single" w:sz="6" w:space="0" w:color="000000"/>
              <w:bottom w:val="single" w:sz="6" w:space="0" w:color="000000"/>
            </w:tcBorders>
            <w:shd w:val="clear" w:color="auto" w:fill="FFCB16"/>
          </w:tcPr>
          <w:p>
            <w:pPr>
              <w:pStyle w:val="TableParagraph"/>
              <w:ind w:left="184"/>
              <w:rPr>
                <w:sz w:val="15"/>
              </w:rPr>
            </w:pPr>
            <w:r>
              <w:rPr>
                <w:w w:val="90"/>
                <w:sz w:val="15"/>
              </w:rPr>
              <w:t>spill dam connectors</w:t>
            </w:r>
          </w:p>
        </w:tc>
        <w:tc>
          <w:tcPr>
            <w:tcW w:w="1420" w:type="dxa"/>
            <w:tcBorders>
              <w:top w:val="single" w:sz="6" w:space="0" w:color="000000"/>
              <w:bottom w:val="single" w:sz="6" w:space="0" w:color="000000"/>
            </w:tcBorders>
            <w:shd w:val="clear" w:color="auto" w:fill="FFCB16"/>
          </w:tcPr>
          <w:p>
            <w:pPr>
              <w:pStyle w:val="TableParagraph"/>
              <w:ind w:left="445"/>
              <w:rPr>
                <w:sz w:val="15"/>
              </w:rPr>
            </w:pPr>
            <w:r>
              <w:rPr>
                <w:w w:val="90"/>
                <w:sz w:val="15"/>
              </w:rPr>
              <w:t>n/a</w:t>
            </w:r>
          </w:p>
        </w:tc>
        <w:tc>
          <w:tcPr>
            <w:tcW w:w="539" w:type="dxa"/>
            <w:tcBorders>
              <w:top w:val="single" w:sz="6" w:space="0" w:color="000000"/>
              <w:bottom w:val="single" w:sz="6" w:space="0" w:color="000000"/>
            </w:tcBorders>
            <w:shd w:val="clear" w:color="auto" w:fill="FFCB16"/>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6"/>
              <w:rPr>
                <w:sz w:val="15"/>
              </w:rPr>
            </w:pPr>
            <w:r>
              <w:rPr>
                <w:w w:val="90"/>
                <w:sz w:val="15"/>
              </w:rPr>
              <w:t>black</w:t>
            </w:r>
          </w:p>
        </w:tc>
        <w:tc>
          <w:tcPr>
            <w:tcW w:w="432" w:type="dxa"/>
            <w:tcBorders>
              <w:top w:val="single" w:sz="6" w:space="0" w:color="000000"/>
              <w:bottom w:val="single" w:sz="6" w:space="0" w:color="000000"/>
            </w:tcBorders>
            <w:shd w:val="clear" w:color="auto" w:fill="FFCB16"/>
          </w:tcPr>
          <w:p>
            <w:pPr>
              <w:pStyle w:val="TableParagraph"/>
              <w:ind w:left="53"/>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37"/>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50"/>
              <w:jc w:val="right"/>
              <w:rPr>
                <w:sz w:val="15"/>
              </w:rPr>
            </w:pPr>
            <w:r>
              <w:rPr>
                <w:w w:val="79"/>
                <w:sz w:val="15"/>
              </w:rPr>
              <w:t>1</w:t>
            </w:r>
          </w:p>
        </w:tc>
        <w:tc>
          <w:tcPr>
            <w:tcW w:w="723" w:type="dxa"/>
            <w:tcBorders>
              <w:top w:val="single" w:sz="6" w:space="0" w:color="000000"/>
              <w:bottom w:val="single" w:sz="6" w:space="0" w:color="000000"/>
            </w:tcBorders>
            <w:shd w:val="clear" w:color="auto" w:fill="FFCB16"/>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58"/>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8"/>
              <w:rPr>
                <w:sz w:val="15"/>
              </w:rPr>
            </w:pPr>
            <w:r>
              <w:rPr>
                <w:w w:val="90"/>
                <w:sz w:val="15"/>
              </w:rPr>
              <w:t>OIL796</w:t>
            </w:r>
          </w:p>
        </w:tc>
        <w:tc>
          <w:tcPr>
            <w:tcW w:w="930" w:type="dxa"/>
            <w:tcBorders>
              <w:top w:val="single" w:sz="6" w:space="0" w:color="000000"/>
              <w:bottom w:val="single" w:sz="6" w:space="0" w:color="000000"/>
            </w:tcBorders>
            <w:shd w:val="clear" w:color="auto" w:fill="FFF45F"/>
          </w:tcPr>
          <w:p>
            <w:pPr>
              <w:pStyle w:val="TableParagraph"/>
              <w:ind w:left="141"/>
              <w:rPr>
                <w:sz w:val="15"/>
              </w:rPr>
            </w:pPr>
            <w:r>
              <w:rPr>
                <w:w w:val="90"/>
                <w:sz w:val="15"/>
              </w:rPr>
              <w:t>OIL796</w:t>
            </w:r>
          </w:p>
        </w:tc>
        <w:tc>
          <w:tcPr>
            <w:tcW w:w="1127" w:type="dxa"/>
            <w:tcBorders>
              <w:top w:val="single" w:sz="6" w:space="0" w:color="000000"/>
              <w:bottom w:val="single" w:sz="6" w:space="0" w:color="000000"/>
            </w:tcBorders>
            <w:shd w:val="clear" w:color="auto" w:fill="FFF45F"/>
          </w:tcPr>
          <w:p>
            <w:pPr>
              <w:pStyle w:val="TableParagraph"/>
              <w:ind w:left="251"/>
              <w:rPr>
                <w:sz w:val="15"/>
              </w:rPr>
            </w:pPr>
            <w:r>
              <w:rPr>
                <w:w w:val="85"/>
                <w:sz w:val="15"/>
              </w:rPr>
              <w:t>SWMSD1001</w:t>
            </w:r>
          </w:p>
        </w:tc>
        <w:tc>
          <w:tcPr>
            <w:tcW w:w="2839" w:type="dxa"/>
            <w:tcBorders>
              <w:top w:val="single" w:sz="6" w:space="0" w:color="000000"/>
              <w:bottom w:val="single" w:sz="6" w:space="0" w:color="000000"/>
            </w:tcBorders>
            <w:shd w:val="clear" w:color="auto" w:fill="FFF45F"/>
          </w:tcPr>
          <w:p>
            <w:pPr>
              <w:pStyle w:val="TableParagraph"/>
              <w:ind w:left="184"/>
              <w:rPr>
                <w:sz w:val="15"/>
              </w:rPr>
            </w:pPr>
            <w:r>
              <w:rPr>
                <w:w w:val="90"/>
                <w:sz w:val="15"/>
              </w:rPr>
              <w:t>Connectable spill dam, 10' x 2 1/4" x 1 3/8"</w:t>
            </w:r>
          </w:p>
        </w:tc>
        <w:tc>
          <w:tcPr>
            <w:tcW w:w="1420" w:type="dxa"/>
            <w:tcBorders>
              <w:top w:val="single" w:sz="6" w:space="0" w:color="000000"/>
              <w:bottom w:val="single" w:sz="6" w:space="0" w:color="000000"/>
            </w:tcBorders>
            <w:shd w:val="clear" w:color="auto" w:fill="FFF45F"/>
          </w:tcPr>
          <w:p>
            <w:pPr>
              <w:pStyle w:val="TableParagraph"/>
              <w:ind w:left="445"/>
              <w:rPr>
                <w:sz w:val="15"/>
              </w:rPr>
            </w:pPr>
            <w:r>
              <w:rPr>
                <w:w w:val="90"/>
                <w:sz w:val="15"/>
              </w:rPr>
              <w:t>2.25" x 10'</w:t>
            </w:r>
          </w:p>
        </w:tc>
        <w:tc>
          <w:tcPr>
            <w:tcW w:w="539" w:type="dxa"/>
            <w:tcBorders>
              <w:top w:val="single" w:sz="6" w:space="0" w:color="000000"/>
              <w:bottom w:val="single" w:sz="6" w:space="0" w:color="000000"/>
            </w:tcBorders>
            <w:shd w:val="clear" w:color="auto" w:fill="FFF45F"/>
          </w:tcPr>
          <w:p>
            <w:pPr>
              <w:pStyle w:val="TableParagraph"/>
              <w:ind w:right="152"/>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6"/>
              <w:rPr>
                <w:sz w:val="15"/>
              </w:rPr>
            </w:pPr>
            <w:r>
              <w:rPr>
                <w:w w:val="85"/>
                <w:sz w:val="15"/>
              </w:rPr>
              <w:t>green</w:t>
            </w:r>
          </w:p>
        </w:tc>
        <w:tc>
          <w:tcPr>
            <w:tcW w:w="432" w:type="dxa"/>
            <w:tcBorders>
              <w:top w:val="single" w:sz="6" w:space="0" w:color="000000"/>
              <w:bottom w:val="single" w:sz="6" w:space="0" w:color="000000"/>
            </w:tcBorders>
            <w:shd w:val="clear" w:color="auto" w:fill="FFF45F"/>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6"/>
              <w:jc w:val="right"/>
              <w:rPr>
                <w:sz w:val="15"/>
              </w:rPr>
            </w:pPr>
            <w:r>
              <w:rPr>
                <w:w w:val="75"/>
                <w:sz w:val="15"/>
              </w:rPr>
              <w:t>11</w:t>
            </w:r>
          </w:p>
        </w:tc>
        <w:tc>
          <w:tcPr>
            <w:tcW w:w="723" w:type="dxa"/>
            <w:tcBorders>
              <w:top w:val="single" w:sz="6" w:space="0" w:color="000000"/>
              <w:bottom w:val="single" w:sz="6" w:space="0" w:color="000000"/>
            </w:tcBorders>
            <w:shd w:val="clear" w:color="auto" w:fill="FFF45F"/>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FFF45F"/>
          </w:tcPr>
          <w:p>
            <w:pPr>
              <w:pStyle w:val="TableParagraph"/>
              <w:ind w:left="9"/>
              <w:rPr>
                <w:sz w:val="15"/>
              </w:rPr>
            </w:pPr>
            <w:r>
              <w:rPr>
                <w:w w:val="90"/>
                <w:sz w:val="15"/>
              </w:rPr>
              <w:t>OILM7378</w:t>
            </w:r>
          </w:p>
        </w:tc>
        <w:tc>
          <w:tcPr>
            <w:tcW w:w="930" w:type="dxa"/>
            <w:tcBorders>
              <w:top w:val="single" w:sz="6" w:space="0" w:color="000000"/>
              <w:bottom w:val="single" w:sz="6" w:space="0" w:color="000000"/>
            </w:tcBorders>
            <w:shd w:val="clear" w:color="auto" w:fill="FFF45F"/>
          </w:tcPr>
          <w:p>
            <w:pPr>
              <w:pStyle w:val="TableParagraph"/>
              <w:ind w:left="142"/>
              <w:rPr>
                <w:sz w:val="15"/>
              </w:rPr>
            </w:pPr>
            <w:r>
              <w:rPr>
                <w:w w:val="90"/>
                <w:sz w:val="15"/>
              </w:rPr>
              <w:t>OILM7378</w:t>
            </w:r>
          </w:p>
        </w:tc>
        <w:tc>
          <w:tcPr>
            <w:tcW w:w="1127" w:type="dxa"/>
            <w:tcBorders>
              <w:top w:val="single" w:sz="6" w:space="0" w:color="000000"/>
              <w:bottom w:val="single" w:sz="6" w:space="0" w:color="000000"/>
            </w:tcBorders>
            <w:shd w:val="clear" w:color="auto" w:fill="FFF45F"/>
          </w:tcPr>
          <w:p>
            <w:pPr>
              <w:pStyle w:val="TableParagraph"/>
              <w:ind w:left="252"/>
              <w:rPr>
                <w:sz w:val="15"/>
              </w:rPr>
            </w:pPr>
            <w:r>
              <w:rPr>
                <w:w w:val="90"/>
                <w:sz w:val="15"/>
              </w:rPr>
              <w:t>SWM1211</w:t>
            </w:r>
          </w:p>
        </w:tc>
        <w:tc>
          <w:tcPr>
            <w:tcW w:w="2839" w:type="dxa"/>
            <w:tcBorders>
              <w:top w:val="single" w:sz="6" w:space="0" w:color="000000"/>
              <w:bottom w:val="single" w:sz="6" w:space="0" w:color="000000"/>
            </w:tcBorders>
            <w:shd w:val="clear" w:color="auto" w:fill="FFF45F"/>
          </w:tcPr>
          <w:p>
            <w:pPr>
              <w:pStyle w:val="TableParagraph"/>
              <w:ind w:left="185"/>
              <w:rPr>
                <w:sz w:val="15"/>
              </w:rPr>
            </w:pPr>
            <w:r>
              <w:rPr>
                <w:w w:val="90"/>
                <w:sz w:val="15"/>
              </w:rPr>
              <w:t>tall spill dam, 5' x 4" x 4.5"</w:t>
            </w:r>
          </w:p>
        </w:tc>
        <w:tc>
          <w:tcPr>
            <w:tcW w:w="1420" w:type="dxa"/>
            <w:tcBorders>
              <w:top w:val="single" w:sz="6" w:space="0" w:color="000000"/>
              <w:bottom w:val="single" w:sz="6" w:space="0" w:color="000000"/>
            </w:tcBorders>
            <w:shd w:val="clear" w:color="auto" w:fill="FFF45F"/>
          </w:tcPr>
          <w:p>
            <w:pPr>
              <w:pStyle w:val="TableParagraph"/>
              <w:ind w:left="446"/>
              <w:rPr>
                <w:sz w:val="15"/>
              </w:rPr>
            </w:pPr>
            <w:r>
              <w:rPr>
                <w:w w:val="95"/>
                <w:sz w:val="15"/>
              </w:rPr>
              <w:t>4" x 5'</w:t>
            </w:r>
          </w:p>
        </w:tc>
        <w:tc>
          <w:tcPr>
            <w:tcW w:w="539" w:type="dxa"/>
            <w:tcBorders>
              <w:top w:val="single" w:sz="6" w:space="0" w:color="000000"/>
              <w:bottom w:val="single" w:sz="6" w:space="0" w:color="000000"/>
            </w:tcBorders>
            <w:shd w:val="clear" w:color="auto" w:fill="FFF45F"/>
          </w:tcPr>
          <w:p>
            <w:pPr>
              <w:pStyle w:val="TableParagraph"/>
              <w:ind w:right="153"/>
              <w:jc w:val="right"/>
              <w:rPr>
                <w:sz w:val="15"/>
              </w:rPr>
            </w:pPr>
            <w:r>
              <w:rPr>
                <w:w w:val="75"/>
                <w:sz w:val="15"/>
              </w:rPr>
              <w:t>n/a</w:t>
            </w:r>
          </w:p>
        </w:tc>
        <w:tc>
          <w:tcPr>
            <w:tcW w:w="933" w:type="dxa"/>
            <w:tcBorders>
              <w:top w:val="single" w:sz="6" w:space="0" w:color="000000"/>
              <w:bottom w:val="single" w:sz="6" w:space="0" w:color="000000"/>
            </w:tcBorders>
            <w:shd w:val="clear" w:color="auto" w:fill="FFF45F"/>
          </w:tcPr>
          <w:p>
            <w:pPr>
              <w:pStyle w:val="TableParagraph"/>
              <w:ind w:left="167"/>
              <w:rPr>
                <w:sz w:val="15"/>
              </w:rPr>
            </w:pPr>
            <w:r>
              <w:rPr>
                <w:w w:val="85"/>
                <w:sz w:val="15"/>
              </w:rPr>
              <w:t>orange</w:t>
            </w:r>
          </w:p>
        </w:tc>
        <w:tc>
          <w:tcPr>
            <w:tcW w:w="432" w:type="dxa"/>
            <w:tcBorders>
              <w:top w:val="single" w:sz="6" w:space="0" w:color="000000"/>
              <w:bottom w:val="single" w:sz="6" w:space="0" w:color="000000"/>
            </w:tcBorders>
            <w:shd w:val="clear" w:color="auto" w:fill="FFF45F"/>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FFF45F"/>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FFF45F"/>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F45F"/>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FFF45F"/>
          </w:tcPr>
          <w:p>
            <w:pPr>
              <w:pStyle w:val="TableParagraph"/>
              <w:ind w:right="286"/>
              <w:jc w:val="right"/>
              <w:rPr>
                <w:sz w:val="15"/>
              </w:rPr>
            </w:pPr>
            <w:r>
              <w:rPr>
                <w:w w:val="75"/>
                <w:sz w:val="15"/>
              </w:rPr>
              <w:t>17</w:t>
            </w:r>
          </w:p>
        </w:tc>
        <w:tc>
          <w:tcPr>
            <w:tcW w:w="723" w:type="dxa"/>
            <w:tcBorders>
              <w:top w:val="single" w:sz="6" w:space="0" w:color="000000"/>
              <w:bottom w:val="single" w:sz="6" w:space="0" w:color="000000"/>
            </w:tcBorders>
            <w:shd w:val="clear" w:color="auto" w:fill="FFF45F"/>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FFF45F"/>
          </w:tcPr>
          <w:p>
            <w:pPr>
              <w:pStyle w:val="TableParagraph"/>
              <w:ind w:right="158"/>
              <w:jc w:val="right"/>
              <w:rPr>
                <w:sz w:val="15"/>
              </w:rPr>
            </w:pPr>
            <w:r>
              <w:rPr>
                <w:w w:val="75"/>
                <w:sz w:val="15"/>
              </w:rPr>
              <w:t>61</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OILM7322</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OILM7322</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SWM1101</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90"/>
                <w:sz w:val="15"/>
              </w:rPr>
              <w:t>oil &amp; sediment drain guard</w:t>
            </w:r>
          </w:p>
        </w:tc>
        <w:tc>
          <w:tcPr>
            <w:tcW w:w="1420" w:type="dxa"/>
            <w:tcBorders>
              <w:top w:val="single" w:sz="6" w:space="0" w:color="000000"/>
              <w:bottom w:val="single" w:sz="6" w:space="0" w:color="000000"/>
            </w:tcBorders>
            <w:shd w:val="clear" w:color="auto" w:fill="B0B3D3"/>
          </w:tcPr>
          <w:p>
            <w:pPr>
              <w:pStyle w:val="TableParagraph"/>
              <w:ind w:left="446"/>
              <w:rPr>
                <w:sz w:val="15"/>
              </w:rPr>
            </w:pPr>
            <w:r>
              <w:rPr>
                <w:w w:val="90"/>
                <w:sz w:val="15"/>
              </w:rPr>
              <w:t>48" x 36" x 18"</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7"/>
              <w:rPr>
                <w:sz w:val="15"/>
              </w:rPr>
            </w:pPr>
            <w:r>
              <w:rPr>
                <w:w w:val="85"/>
                <w:sz w:val="15"/>
              </w:rPr>
              <w:t>red</w:t>
            </w:r>
          </w:p>
        </w:tc>
        <w:tc>
          <w:tcPr>
            <w:tcW w:w="432" w:type="dxa"/>
            <w:tcBorders>
              <w:top w:val="single" w:sz="6" w:space="0" w:color="000000"/>
              <w:bottom w:val="single" w:sz="6" w:space="0" w:color="000000"/>
            </w:tcBorders>
            <w:shd w:val="clear" w:color="auto" w:fill="B0B3D3"/>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6"/>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6"/>
              <w:jc w:val="right"/>
              <w:rPr>
                <w:sz w:val="15"/>
              </w:rPr>
            </w:pPr>
            <w:r>
              <w:rPr>
                <w:w w:val="75"/>
                <w:sz w:val="15"/>
              </w:rPr>
              <w:t>11</w:t>
            </w:r>
          </w:p>
        </w:tc>
        <w:tc>
          <w:tcPr>
            <w:tcW w:w="723" w:type="dxa"/>
            <w:tcBorders>
              <w:top w:val="single" w:sz="6" w:space="0" w:color="000000"/>
              <w:bottom w:val="single" w:sz="6" w:space="0" w:color="000000"/>
            </w:tcBorders>
            <w:shd w:val="clear" w:color="auto" w:fill="B0B3D3"/>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8"/>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OILM7326</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OILM7326</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SWM1102</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90"/>
                <w:sz w:val="15"/>
              </w:rPr>
              <w:t>oil &amp; sediment drain guard, curb-inset style</w:t>
            </w:r>
          </w:p>
        </w:tc>
        <w:tc>
          <w:tcPr>
            <w:tcW w:w="1420" w:type="dxa"/>
            <w:tcBorders>
              <w:top w:val="single" w:sz="6" w:space="0" w:color="000000"/>
              <w:bottom w:val="single" w:sz="6" w:space="0" w:color="000000"/>
            </w:tcBorders>
            <w:shd w:val="clear" w:color="auto" w:fill="B0B3D3"/>
          </w:tcPr>
          <w:p>
            <w:pPr>
              <w:pStyle w:val="TableParagraph"/>
              <w:ind w:left="446"/>
              <w:rPr>
                <w:sz w:val="15"/>
              </w:rPr>
            </w:pPr>
            <w:r>
              <w:rPr>
                <w:w w:val="95"/>
                <w:sz w:val="15"/>
              </w:rPr>
              <w:t>24" - 42"</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7"/>
              <w:rPr>
                <w:sz w:val="15"/>
              </w:rPr>
            </w:pPr>
            <w:r>
              <w:rPr>
                <w:spacing w:val="-6"/>
                <w:w w:val="85"/>
                <w:sz w:val="15"/>
              </w:rPr>
              <w:t>curb-inset</w:t>
            </w:r>
            <w:r>
              <w:rPr>
                <w:spacing w:val="-26"/>
                <w:w w:val="85"/>
                <w:sz w:val="15"/>
              </w:rPr>
              <w:t> </w:t>
            </w:r>
            <w:r>
              <w:rPr>
                <w:spacing w:val="-5"/>
                <w:w w:val="85"/>
                <w:sz w:val="15"/>
              </w:rPr>
              <w:t>style</w:t>
            </w:r>
          </w:p>
        </w:tc>
        <w:tc>
          <w:tcPr>
            <w:tcW w:w="432" w:type="dxa"/>
            <w:tcBorders>
              <w:top w:val="single" w:sz="6" w:space="0" w:color="000000"/>
              <w:bottom w:val="single" w:sz="6" w:space="0" w:color="000000"/>
            </w:tcBorders>
            <w:shd w:val="clear" w:color="auto" w:fill="B0B3D3"/>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5"/>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349"/>
              <w:jc w:val="right"/>
              <w:rPr>
                <w:sz w:val="15"/>
              </w:rPr>
            </w:pPr>
            <w:r>
              <w:rPr>
                <w:w w:val="79"/>
                <w:sz w:val="15"/>
              </w:rPr>
              <w:t>2</w:t>
            </w:r>
          </w:p>
        </w:tc>
        <w:tc>
          <w:tcPr>
            <w:tcW w:w="723" w:type="dxa"/>
            <w:tcBorders>
              <w:top w:val="single" w:sz="6" w:space="0" w:color="000000"/>
              <w:bottom w:val="single" w:sz="6" w:space="0" w:color="000000"/>
            </w:tcBorders>
            <w:shd w:val="clear" w:color="auto" w:fill="B0B3D3"/>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8"/>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OILM7330</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OILM7330</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SWM1103</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90"/>
                <w:sz w:val="15"/>
              </w:rPr>
              <w:t>oil &amp; sediment drain guard, curb-inset style</w:t>
            </w:r>
          </w:p>
        </w:tc>
        <w:tc>
          <w:tcPr>
            <w:tcW w:w="1420" w:type="dxa"/>
            <w:tcBorders>
              <w:top w:val="single" w:sz="6" w:space="0" w:color="000000"/>
              <w:bottom w:val="single" w:sz="6" w:space="0" w:color="000000"/>
            </w:tcBorders>
            <w:shd w:val="clear" w:color="auto" w:fill="B0B3D3"/>
          </w:tcPr>
          <w:p>
            <w:pPr>
              <w:pStyle w:val="TableParagraph"/>
              <w:ind w:left="446"/>
              <w:rPr>
                <w:sz w:val="15"/>
              </w:rPr>
            </w:pPr>
            <w:r>
              <w:rPr>
                <w:w w:val="95"/>
                <w:sz w:val="15"/>
              </w:rPr>
              <w:t>42" - 60"</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7"/>
              <w:rPr>
                <w:sz w:val="15"/>
              </w:rPr>
            </w:pPr>
            <w:r>
              <w:rPr>
                <w:spacing w:val="-6"/>
                <w:w w:val="85"/>
                <w:sz w:val="15"/>
              </w:rPr>
              <w:t>curb-inset</w:t>
            </w:r>
            <w:r>
              <w:rPr>
                <w:spacing w:val="-26"/>
                <w:w w:val="85"/>
                <w:sz w:val="15"/>
              </w:rPr>
              <w:t> </w:t>
            </w:r>
            <w:r>
              <w:rPr>
                <w:spacing w:val="-5"/>
                <w:w w:val="85"/>
                <w:sz w:val="15"/>
              </w:rPr>
              <w:t>style</w:t>
            </w:r>
          </w:p>
        </w:tc>
        <w:tc>
          <w:tcPr>
            <w:tcW w:w="432" w:type="dxa"/>
            <w:tcBorders>
              <w:top w:val="single" w:sz="6" w:space="0" w:color="000000"/>
              <w:bottom w:val="single" w:sz="6" w:space="0" w:color="000000"/>
            </w:tcBorders>
            <w:shd w:val="clear" w:color="auto" w:fill="B0B3D3"/>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5"/>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349"/>
              <w:jc w:val="right"/>
              <w:rPr>
                <w:sz w:val="15"/>
              </w:rPr>
            </w:pPr>
            <w:r>
              <w:rPr>
                <w:w w:val="79"/>
                <w:sz w:val="15"/>
              </w:rPr>
              <w:t>3</w:t>
            </w:r>
          </w:p>
        </w:tc>
        <w:tc>
          <w:tcPr>
            <w:tcW w:w="723" w:type="dxa"/>
            <w:tcBorders>
              <w:top w:val="single" w:sz="6" w:space="0" w:color="000000"/>
              <w:bottom w:val="single" w:sz="6" w:space="0" w:color="000000"/>
            </w:tcBorders>
            <w:shd w:val="clear" w:color="auto" w:fill="B0B3D3"/>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8"/>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OILM7396</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OILM7396</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SWM1203</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85"/>
                <w:sz w:val="15"/>
              </w:rPr>
              <w:t>dewatering bags</w:t>
            </w:r>
          </w:p>
        </w:tc>
        <w:tc>
          <w:tcPr>
            <w:tcW w:w="1420" w:type="dxa"/>
            <w:tcBorders>
              <w:top w:val="single" w:sz="6" w:space="0" w:color="000000"/>
              <w:bottom w:val="single" w:sz="6" w:space="0" w:color="000000"/>
            </w:tcBorders>
            <w:shd w:val="clear" w:color="auto" w:fill="B0B3D3"/>
          </w:tcPr>
          <w:p>
            <w:pPr>
              <w:pStyle w:val="TableParagraph"/>
              <w:ind w:left="446"/>
              <w:rPr>
                <w:sz w:val="15"/>
              </w:rPr>
            </w:pPr>
            <w:r>
              <w:rPr>
                <w:w w:val="95"/>
                <w:sz w:val="15"/>
              </w:rPr>
              <w:t>3' x 4'</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7"/>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5"/>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349"/>
              <w:jc w:val="right"/>
              <w:rPr>
                <w:sz w:val="15"/>
              </w:rPr>
            </w:pPr>
            <w:r>
              <w:rPr>
                <w:w w:val="79"/>
                <w:sz w:val="15"/>
              </w:rPr>
              <w:t>2</w:t>
            </w:r>
          </w:p>
        </w:tc>
        <w:tc>
          <w:tcPr>
            <w:tcW w:w="723" w:type="dxa"/>
            <w:tcBorders>
              <w:top w:val="single" w:sz="6" w:space="0" w:color="000000"/>
              <w:bottom w:val="single" w:sz="6" w:space="0" w:color="000000"/>
            </w:tcBorders>
            <w:shd w:val="clear" w:color="auto" w:fill="B0B3D3"/>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9"/>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OILM7397</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OILM7397</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SWM1204</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85"/>
                <w:sz w:val="15"/>
              </w:rPr>
              <w:t>dewatering bags</w:t>
            </w:r>
          </w:p>
        </w:tc>
        <w:tc>
          <w:tcPr>
            <w:tcW w:w="1420" w:type="dxa"/>
            <w:tcBorders>
              <w:top w:val="single" w:sz="6" w:space="0" w:color="000000"/>
              <w:bottom w:val="single" w:sz="6" w:space="0" w:color="000000"/>
            </w:tcBorders>
            <w:shd w:val="clear" w:color="auto" w:fill="B0B3D3"/>
          </w:tcPr>
          <w:p>
            <w:pPr>
              <w:pStyle w:val="TableParagraph"/>
              <w:ind w:left="446"/>
              <w:rPr>
                <w:sz w:val="15"/>
              </w:rPr>
            </w:pPr>
            <w:r>
              <w:rPr>
                <w:w w:val="95"/>
                <w:sz w:val="15"/>
              </w:rPr>
              <w:t>6' x 6'</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7"/>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4"/>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4"/>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8"/>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349"/>
              <w:jc w:val="right"/>
              <w:rPr>
                <w:sz w:val="15"/>
              </w:rPr>
            </w:pPr>
            <w:r>
              <w:rPr>
                <w:w w:val="79"/>
                <w:sz w:val="15"/>
              </w:rPr>
              <w:t>5</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9"/>
              <w:rPr>
                <w:sz w:val="15"/>
              </w:rPr>
            </w:pPr>
            <w:r>
              <w:rPr>
                <w:w w:val="90"/>
                <w:sz w:val="15"/>
              </w:rPr>
              <w:t>OILM7398</w:t>
            </w:r>
          </w:p>
        </w:tc>
        <w:tc>
          <w:tcPr>
            <w:tcW w:w="930" w:type="dxa"/>
            <w:tcBorders>
              <w:top w:val="single" w:sz="6" w:space="0" w:color="000000"/>
              <w:bottom w:val="single" w:sz="6" w:space="0" w:color="000000"/>
            </w:tcBorders>
            <w:shd w:val="clear" w:color="auto" w:fill="B0B3D3"/>
          </w:tcPr>
          <w:p>
            <w:pPr>
              <w:pStyle w:val="TableParagraph"/>
              <w:ind w:left="142"/>
              <w:rPr>
                <w:sz w:val="15"/>
              </w:rPr>
            </w:pPr>
            <w:r>
              <w:rPr>
                <w:w w:val="90"/>
                <w:sz w:val="15"/>
              </w:rPr>
              <w:t>OILM7398</w:t>
            </w:r>
          </w:p>
        </w:tc>
        <w:tc>
          <w:tcPr>
            <w:tcW w:w="1127" w:type="dxa"/>
            <w:tcBorders>
              <w:top w:val="single" w:sz="6" w:space="0" w:color="000000"/>
              <w:bottom w:val="single" w:sz="6" w:space="0" w:color="000000"/>
            </w:tcBorders>
            <w:shd w:val="clear" w:color="auto" w:fill="B0B3D3"/>
          </w:tcPr>
          <w:p>
            <w:pPr>
              <w:pStyle w:val="TableParagraph"/>
              <w:ind w:left="252"/>
              <w:rPr>
                <w:sz w:val="15"/>
              </w:rPr>
            </w:pPr>
            <w:r>
              <w:rPr>
                <w:w w:val="90"/>
                <w:sz w:val="15"/>
              </w:rPr>
              <w:t>SWM1205</w:t>
            </w:r>
          </w:p>
        </w:tc>
        <w:tc>
          <w:tcPr>
            <w:tcW w:w="2839" w:type="dxa"/>
            <w:tcBorders>
              <w:top w:val="single" w:sz="6" w:space="0" w:color="000000"/>
              <w:bottom w:val="single" w:sz="6" w:space="0" w:color="000000"/>
            </w:tcBorders>
            <w:shd w:val="clear" w:color="auto" w:fill="B0B3D3"/>
          </w:tcPr>
          <w:p>
            <w:pPr>
              <w:pStyle w:val="TableParagraph"/>
              <w:ind w:left="185"/>
              <w:rPr>
                <w:sz w:val="15"/>
              </w:rPr>
            </w:pPr>
            <w:r>
              <w:rPr>
                <w:w w:val="85"/>
                <w:sz w:val="15"/>
              </w:rPr>
              <w:t>dewatering bags</w:t>
            </w:r>
          </w:p>
        </w:tc>
        <w:tc>
          <w:tcPr>
            <w:tcW w:w="1420" w:type="dxa"/>
            <w:tcBorders>
              <w:top w:val="single" w:sz="6" w:space="0" w:color="000000"/>
              <w:bottom w:val="single" w:sz="6" w:space="0" w:color="000000"/>
            </w:tcBorders>
            <w:shd w:val="clear" w:color="auto" w:fill="B0B3D3"/>
          </w:tcPr>
          <w:p>
            <w:pPr>
              <w:pStyle w:val="TableParagraph"/>
              <w:ind w:left="447"/>
              <w:rPr>
                <w:sz w:val="15"/>
              </w:rPr>
            </w:pPr>
            <w:r>
              <w:rPr>
                <w:w w:val="90"/>
                <w:sz w:val="15"/>
              </w:rPr>
              <w:t>10' x 15'</w:t>
            </w:r>
          </w:p>
        </w:tc>
        <w:tc>
          <w:tcPr>
            <w:tcW w:w="539" w:type="dxa"/>
            <w:tcBorders>
              <w:top w:val="single" w:sz="6" w:space="0" w:color="000000"/>
              <w:bottom w:val="single" w:sz="6" w:space="0" w:color="000000"/>
            </w:tcBorders>
            <w:shd w:val="clear" w:color="auto" w:fill="B0B3D3"/>
          </w:tcPr>
          <w:p>
            <w:pPr>
              <w:pStyle w:val="TableParagraph"/>
              <w:ind w:right="151"/>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8"/>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4"/>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5"/>
              <w:jc w:val="right"/>
              <w:rPr>
                <w:sz w:val="15"/>
              </w:rPr>
            </w:pPr>
            <w:r>
              <w:rPr>
                <w:w w:val="75"/>
                <w:sz w:val="15"/>
              </w:rPr>
              <w:t>25</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90"/>
                <w:sz w:val="15"/>
              </w:rPr>
              <w:t>OILM7399</w:t>
            </w:r>
          </w:p>
        </w:tc>
        <w:tc>
          <w:tcPr>
            <w:tcW w:w="930" w:type="dxa"/>
            <w:tcBorders>
              <w:top w:val="single" w:sz="6" w:space="0" w:color="000000"/>
              <w:bottom w:val="single" w:sz="6" w:space="0" w:color="000000"/>
            </w:tcBorders>
            <w:shd w:val="clear" w:color="auto" w:fill="B0B3D3"/>
          </w:tcPr>
          <w:p>
            <w:pPr>
              <w:pStyle w:val="TableParagraph"/>
              <w:ind w:left="143"/>
              <w:rPr>
                <w:sz w:val="15"/>
              </w:rPr>
            </w:pPr>
            <w:r>
              <w:rPr>
                <w:w w:val="90"/>
                <w:sz w:val="15"/>
              </w:rPr>
              <w:t>OILM7399</w:t>
            </w:r>
          </w:p>
        </w:tc>
        <w:tc>
          <w:tcPr>
            <w:tcW w:w="1127" w:type="dxa"/>
            <w:tcBorders>
              <w:top w:val="single" w:sz="6" w:space="0" w:color="000000"/>
              <w:bottom w:val="single" w:sz="6" w:space="0" w:color="000000"/>
            </w:tcBorders>
            <w:shd w:val="clear" w:color="auto" w:fill="B0B3D3"/>
          </w:tcPr>
          <w:p>
            <w:pPr>
              <w:pStyle w:val="TableParagraph"/>
              <w:ind w:left="253"/>
              <w:rPr>
                <w:sz w:val="15"/>
              </w:rPr>
            </w:pPr>
            <w:r>
              <w:rPr>
                <w:w w:val="90"/>
                <w:sz w:val="15"/>
              </w:rPr>
              <w:t>SWM1206</w:t>
            </w:r>
          </w:p>
        </w:tc>
        <w:tc>
          <w:tcPr>
            <w:tcW w:w="2839" w:type="dxa"/>
            <w:tcBorders>
              <w:top w:val="single" w:sz="6" w:space="0" w:color="000000"/>
              <w:bottom w:val="single" w:sz="6" w:space="0" w:color="000000"/>
            </w:tcBorders>
            <w:shd w:val="clear" w:color="auto" w:fill="B0B3D3"/>
          </w:tcPr>
          <w:p>
            <w:pPr>
              <w:pStyle w:val="TableParagraph"/>
              <w:ind w:left="186"/>
              <w:rPr>
                <w:sz w:val="15"/>
              </w:rPr>
            </w:pPr>
            <w:r>
              <w:rPr>
                <w:w w:val="85"/>
                <w:sz w:val="15"/>
              </w:rPr>
              <w:t>dewatering bags</w:t>
            </w:r>
          </w:p>
        </w:tc>
        <w:tc>
          <w:tcPr>
            <w:tcW w:w="1420" w:type="dxa"/>
            <w:tcBorders>
              <w:top w:val="single" w:sz="6" w:space="0" w:color="000000"/>
              <w:bottom w:val="single" w:sz="6" w:space="0" w:color="000000"/>
            </w:tcBorders>
            <w:shd w:val="clear" w:color="auto" w:fill="B0B3D3"/>
          </w:tcPr>
          <w:p>
            <w:pPr>
              <w:pStyle w:val="TableParagraph"/>
              <w:ind w:left="447"/>
              <w:rPr>
                <w:sz w:val="15"/>
              </w:rPr>
            </w:pPr>
            <w:r>
              <w:rPr>
                <w:w w:val="90"/>
                <w:sz w:val="15"/>
              </w:rPr>
              <w:t>15' x 15'</w:t>
            </w:r>
          </w:p>
        </w:tc>
        <w:tc>
          <w:tcPr>
            <w:tcW w:w="539"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8"/>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4"/>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5"/>
              <w:jc w:val="right"/>
              <w:rPr>
                <w:sz w:val="15"/>
              </w:rPr>
            </w:pPr>
            <w:r>
              <w:rPr>
                <w:w w:val="75"/>
                <w:sz w:val="15"/>
              </w:rPr>
              <w:t>30</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85"/>
                <w:sz w:val="15"/>
              </w:rPr>
              <w:t>CON2010</w:t>
            </w:r>
          </w:p>
        </w:tc>
        <w:tc>
          <w:tcPr>
            <w:tcW w:w="930" w:type="dxa"/>
            <w:tcBorders>
              <w:top w:val="single" w:sz="6" w:space="0" w:color="000000"/>
              <w:bottom w:val="single" w:sz="6" w:space="0" w:color="000000"/>
            </w:tcBorders>
            <w:shd w:val="clear" w:color="auto" w:fill="B0B3D3"/>
          </w:tcPr>
          <w:p>
            <w:pPr>
              <w:pStyle w:val="TableParagraph"/>
              <w:ind w:left="143"/>
              <w:rPr>
                <w:sz w:val="15"/>
              </w:rPr>
            </w:pPr>
            <w:r>
              <w:rPr>
                <w:w w:val="85"/>
                <w:sz w:val="15"/>
              </w:rPr>
              <w:t>CON2010</w:t>
            </w:r>
          </w:p>
        </w:tc>
        <w:tc>
          <w:tcPr>
            <w:tcW w:w="1127" w:type="dxa"/>
            <w:tcBorders>
              <w:top w:val="single" w:sz="6" w:space="0" w:color="000000"/>
              <w:bottom w:val="single" w:sz="6" w:space="0" w:color="000000"/>
            </w:tcBorders>
            <w:shd w:val="clear" w:color="auto" w:fill="B0B3D3"/>
          </w:tcPr>
          <w:p>
            <w:pPr>
              <w:pStyle w:val="TableParagraph"/>
              <w:ind w:left="253"/>
              <w:rPr>
                <w:sz w:val="15"/>
              </w:rPr>
            </w:pPr>
            <w:r>
              <w:rPr>
                <w:w w:val="90"/>
                <w:sz w:val="15"/>
              </w:rPr>
              <w:t>SWMSS1009</w:t>
            </w:r>
          </w:p>
        </w:tc>
        <w:tc>
          <w:tcPr>
            <w:tcW w:w="2839" w:type="dxa"/>
            <w:tcBorders>
              <w:top w:val="single" w:sz="6" w:space="0" w:color="000000"/>
              <w:bottom w:val="single" w:sz="6" w:space="0" w:color="000000"/>
            </w:tcBorders>
            <w:shd w:val="clear" w:color="auto" w:fill="B0B3D3"/>
          </w:tcPr>
          <w:p>
            <w:pPr>
              <w:pStyle w:val="TableParagraph"/>
              <w:ind w:left="186"/>
              <w:rPr>
                <w:sz w:val="15"/>
              </w:rPr>
            </w:pPr>
            <w:r>
              <w:rPr>
                <w:w w:val="90"/>
                <w:sz w:val="15"/>
              </w:rPr>
              <w:t>inflatable pipe plugs</w:t>
            </w:r>
          </w:p>
        </w:tc>
        <w:tc>
          <w:tcPr>
            <w:tcW w:w="1420" w:type="dxa"/>
            <w:tcBorders>
              <w:top w:val="single" w:sz="6" w:space="0" w:color="000000"/>
              <w:bottom w:val="single" w:sz="6" w:space="0" w:color="000000"/>
            </w:tcBorders>
            <w:shd w:val="clear" w:color="auto" w:fill="B0B3D3"/>
          </w:tcPr>
          <w:p>
            <w:pPr>
              <w:pStyle w:val="TableParagraph"/>
              <w:ind w:left="447"/>
              <w:rPr>
                <w:sz w:val="15"/>
              </w:rPr>
            </w:pPr>
            <w:r>
              <w:rPr>
                <w:w w:val="95"/>
                <w:sz w:val="15"/>
              </w:rPr>
              <w:t>8" - 16"</w:t>
            </w:r>
          </w:p>
        </w:tc>
        <w:tc>
          <w:tcPr>
            <w:tcW w:w="539"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8"/>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3"/>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5"/>
              <w:jc w:val="right"/>
              <w:rPr>
                <w:sz w:val="15"/>
              </w:rPr>
            </w:pPr>
            <w:r>
              <w:rPr>
                <w:w w:val="75"/>
                <w:sz w:val="15"/>
              </w:rPr>
              <w:t>12</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85"/>
                <w:sz w:val="15"/>
              </w:rPr>
              <w:t>CON2011</w:t>
            </w:r>
          </w:p>
        </w:tc>
        <w:tc>
          <w:tcPr>
            <w:tcW w:w="930" w:type="dxa"/>
            <w:tcBorders>
              <w:top w:val="single" w:sz="6" w:space="0" w:color="000000"/>
              <w:bottom w:val="single" w:sz="6" w:space="0" w:color="000000"/>
            </w:tcBorders>
            <w:shd w:val="clear" w:color="auto" w:fill="B0B3D3"/>
          </w:tcPr>
          <w:p>
            <w:pPr>
              <w:pStyle w:val="TableParagraph"/>
              <w:ind w:left="143"/>
              <w:rPr>
                <w:sz w:val="15"/>
              </w:rPr>
            </w:pPr>
            <w:r>
              <w:rPr>
                <w:w w:val="85"/>
                <w:sz w:val="15"/>
              </w:rPr>
              <w:t>CON2011</w:t>
            </w:r>
          </w:p>
        </w:tc>
        <w:tc>
          <w:tcPr>
            <w:tcW w:w="1127" w:type="dxa"/>
            <w:tcBorders>
              <w:top w:val="single" w:sz="6" w:space="0" w:color="000000"/>
              <w:bottom w:val="single" w:sz="6" w:space="0" w:color="000000"/>
            </w:tcBorders>
            <w:shd w:val="clear" w:color="auto" w:fill="B0B3D3"/>
          </w:tcPr>
          <w:p>
            <w:pPr>
              <w:pStyle w:val="TableParagraph"/>
              <w:ind w:left="253"/>
              <w:rPr>
                <w:sz w:val="15"/>
              </w:rPr>
            </w:pPr>
            <w:r>
              <w:rPr>
                <w:w w:val="90"/>
                <w:sz w:val="15"/>
              </w:rPr>
              <w:t>SWMSS1006</w:t>
            </w:r>
          </w:p>
        </w:tc>
        <w:tc>
          <w:tcPr>
            <w:tcW w:w="2839" w:type="dxa"/>
            <w:tcBorders>
              <w:top w:val="single" w:sz="6" w:space="0" w:color="000000"/>
              <w:bottom w:val="single" w:sz="6" w:space="0" w:color="000000"/>
            </w:tcBorders>
            <w:shd w:val="clear" w:color="auto" w:fill="B0B3D3"/>
          </w:tcPr>
          <w:p>
            <w:pPr>
              <w:pStyle w:val="TableParagraph"/>
              <w:ind w:left="186"/>
              <w:rPr>
                <w:sz w:val="15"/>
              </w:rPr>
            </w:pPr>
            <w:r>
              <w:rPr>
                <w:w w:val="90"/>
                <w:sz w:val="15"/>
              </w:rPr>
              <w:t>inflatable pipe plugs</w:t>
            </w:r>
          </w:p>
        </w:tc>
        <w:tc>
          <w:tcPr>
            <w:tcW w:w="1420" w:type="dxa"/>
            <w:tcBorders>
              <w:top w:val="single" w:sz="6" w:space="0" w:color="000000"/>
              <w:bottom w:val="single" w:sz="6" w:space="0" w:color="000000"/>
            </w:tcBorders>
            <w:shd w:val="clear" w:color="auto" w:fill="B0B3D3"/>
          </w:tcPr>
          <w:p>
            <w:pPr>
              <w:pStyle w:val="TableParagraph"/>
              <w:ind w:left="447"/>
              <w:rPr>
                <w:sz w:val="15"/>
              </w:rPr>
            </w:pPr>
            <w:r>
              <w:rPr>
                <w:w w:val="95"/>
                <w:sz w:val="15"/>
              </w:rPr>
              <w:t>12" - 21"</w:t>
            </w:r>
          </w:p>
        </w:tc>
        <w:tc>
          <w:tcPr>
            <w:tcW w:w="539"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8"/>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3"/>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5"/>
              <w:jc w:val="right"/>
              <w:rPr>
                <w:sz w:val="15"/>
              </w:rPr>
            </w:pPr>
            <w:r>
              <w:rPr>
                <w:w w:val="75"/>
                <w:sz w:val="15"/>
              </w:rPr>
              <w:t>20</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B0B3D3"/>
          </w:tcPr>
          <w:p>
            <w:pPr>
              <w:pStyle w:val="TableParagraph"/>
              <w:ind w:left="10"/>
              <w:rPr>
                <w:sz w:val="15"/>
              </w:rPr>
            </w:pPr>
            <w:r>
              <w:rPr>
                <w:w w:val="85"/>
                <w:sz w:val="15"/>
              </w:rPr>
              <w:t>CON2012</w:t>
            </w:r>
          </w:p>
        </w:tc>
        <w:tc>
          <w:tcPr>
            <w:tcW w:w="930" w:type="dxa"/>
            <w:tcBorders>
              <w:top w:val="single" w:sz="6" w:space="0" w:color="000000"/>
              <w:bottom w:val="single" w:sz="6" w:space="0" w:color="000000"/>
            </w:tcBorders>
            <w:shd w:val="clear" w:color="auto" w:fill="B0B3D3"/>
          </w:tcPr>
          <w:p>
            <w:pPr>
              <w:pStyle w:val="TableParagraph"/>
              <w:ind w:left="143"/>
              <w:rPr>
                <w:sz w:val="15"/>
              </w:rPr>
            </w:pPr>
            <w:r>
              <w:rPr>
                <w:w w:val="85"/>
                <w:sz w:val="15"/>
              </w:rPr>
              <w:t>CON2012</w:t>
            </w:r>
          </w:p>
        </w:tc>
        <w:tc>
          <w:tcPr>
            <w:tcW w:w="1127" w:type="dxa"/>
            <w:tcBorders>
              <w:top w:val="single" w:sz="6" w:space="0" w:color="000000"/>
              <w:bottom w:val="single" w:sz="6" w:space="0" w:color="000000"/>
            </w:tcBorders>
            <w:shd w:val="clear" w:color="auto" w:fill="B0B3D3"/>
          </w:tcPr>
          <w:p>
            <w:pPr>
              <w:pStyle w:val="TableParagraph"/>
              <w:ind w:left="253"/>
              <w:rPr>
                <w:sz w:val="15"/>
              </w:rPr>
            </w:pPr>
            <w:r>
              <w:rPr>
                <w:w w:val="90"/>
                <w:sz w:val="15"/>
              </w:rPr>
              <w:t>SWMSS1007</w:t>
            </w:r>
          </w:p>
        </w:tc>
        <w:tc>
          <w:tcPr>
            <w:tcW w:w="2839" w:type="dxa"/>
            <w:tcBorders>
              <w:top w:val="single" w:sz="6" w:space="0" w:color="000000"/>
              <w:bottom w:val="single" w:sz="6" w:space="0" w:color="000000"/>
            </w:tcBorders>
            <w:shd w:val="clear" w:color="auto" w:fill="B0B3D3"/>
          </w:tcPr>
          <w:p>
            <w:pPr>
              <w:pStyle w:val="TableParagraph"/>
              <w:ind w:left="186"/>
              <w:rPr>
                <w:sz w:val="15"/>
              </w:rPr>
            </w:pPr>
            <w:r>
              <w:rPr>
                <w:w w:val="90"/>
                <w:sz w:val="15"/>
              </w:rPr>
              <w:t>inflatable pipe plugs</w:t>
            </w:r>
          </w:p>
        </w:tc>
        <w:tc>
          <w:tcPr>
            <w:tcW w:w="1420" w:type="dxa"/>
            <w:tcBorders>
              <w:top w:val="single" w:sz="6" w:space="0" w:color="000000"/>
              <w:bottom w:val="single" w:sz="6" w:space="0" w:color="000000"/>
            </w:tcBorders>
            <w:shd w:val="clear" w:color="auto" w:fill="B0B3D3"/>
          </w:tcPr>
          <w:p>
            <w:pPr>
              <w:pStyle w:val="TableParagraph"/>
              <w:ind w:left="447"/>
              <w:rPr>
                <w:sz w:val="15"/>
              </w:rPr>
            </w:pPr>
            <w:r>
              <w:rPr>
                <w:w w:val="95"/>
                <w:sz w:val="15"/>
              </w:rPr>
              <w:t>14" - 2"</w:t>
            </w:r>
          </w:p>
        </w:tc>
        <w:tc>
          <w:tcPr>
            <w:tcW w:w="539" w:type="dxa"/>
            <w:tcBorders>
              <w:top w:val="single" w:sz="6" w:space="0" w:color="000000"/>
              <w:bottom w:val="single" w:sz="6" w:space="0" w:color="000000"/>
            </w:tcBorders>
            <w:shd w:val="clear" w:color="auto" w:fill="B0B3D3"/>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B0B3D3"/>
          </w:tcPr>
          <w:p>
            <w:pPr>
              <w:pStyle w:val="TableParagraph"/>
              <w:ind w:left="168"/>
              <w:rPr>
                <w:sz w:val="15"/>
              </w:rPr>
            </w:pPr>
            <w:r>
              <w:rPr>
                <w:w w:val="90"/>
                <w:sz w:val="15"/>
              </w:rPr>
              <w:t>black</w:t>
            </w:r>
          </w:p>
        </w:tc>
        <w:tc>
          <w:tcPr>
            <w:tcW w:w="432" w:type="dxa"/>
            <w:tcBorders>
              <w:top w:val="single" w:sz="6" w:space="0" w:color="000000"/>
              <w:bottom w:val="single" w:sz="6" w:space="0" w:color="000000"/>
            </w:tcBorders>
            <w:shd w:val="clear" w:color="auto" w:fill="B0B3D3"/>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B0B3D3"/>
          </w:tcPr>
          <w:p>
            <w:pPr>
              <w:pStyle w:val="TableParagraph"/>
              <w:ind w:left="226" w:right="223"/>
              <w:jc w:val="center"/>
              <w:rPr>
                <w:sz w:val="15"/>
              </w:rPr>
            </w:pPr>
            <w:r>
              <w:rPr>
                <w:w w:val="90"/>
                <w:sz w:val="15"/>
              </w:rPr>
              <w:t>n/a</w:t>
            </w:r>
          </w:p>
        </w:tc>
        <w:tc>
          <w:tcPr>
            <w:tcW w:w="458" w:type="dxa"/>
            <w:tcBorders>
              <w:top w:val="single" w:sz="6" w:space="0" w:color="000000"/>
              <w:bottom w:val="single" w:sz="6" w:space="0" w:color="000000"/>
            </w:tcBorders>
            <w:shd w:val="clear" w:color="auto" w:fill="B0B3D3"/>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B0B3D3"/>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B0B3D3"/>
          </w:tcPr>
          <w:p>
            <w:pPr>
              <w:pStyle w:val="TableParagraph"/>
              <w:ind w:right="285"/>
              <w:jc w:val="right"/>
              <w:rPr>
                <w:sz w:val="15"/>
              </w:rPr>
            </w:pPr>
            <w:r>
              <w:rPr>
                <w:w w:val="75"/>
                <w:sz w:val="15"/>
              </w:rPr>
              <w:t>25</w:t>
            </w:r>
          </w:p>
        </w:tc>
        <w:tc>
          <w:tcPr>
            <w:tcW w:w="723" w:type="dxa"/>
            <w:tcBorders>
              <w:top w:val="single" w:sz="6" w:space="0" w:color="000000"/>
              <w:bottom w:val="single" w:sz="6" w:space="0" w:color="000000"/>
            </w:tcBorders>
            <w:shd w:val="clear" w:color="auto" w:fill="B0B3D3"/>
          </w:tcPr>
          <w:p>
            <w:pPr>
              <w:pStyle w:val="TableParagraph"/>
              <w:ind w:right="256"/>
              <w:jc w:val="right"/>
              <w:rPr>
                <w:sz w:val="15"/>
              </w:rPr>
            </w:pPr>
            <w:r>
              <w:rPr>
                <w:w w:val="75"/>
                <w:sz w:val="15"/>
              </w:rPr>
              <w:t>n/a</w:t>
            </w:r>
          </w:p>
        </w:tc>
        <w:tc>
          <w:tcPr>
            <w:tcW w:w="529" w:type="dxa"/>
            <w:tcBorders>
              <w:top w:val="single" w:sz="6" w:space="0" w:color="000000"/>
              <w:bottom w:val="single" w:sz="6" w:space="0" w:color="000000"/>
            </w:tcBorders>
            <w:shd w:val="clear" w:color="auto" w:fill="B0B3D3"/>
          </w:tcPr>
          <w:p>
            <w:pPr>
              <w:pStyle w:val="TableParagraph"/>
              <w:ind w:right="157"/>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FFCB16"/>
          </w:tcPr>
          <w:p>
            <w:pPr>
              <w:pStyle w:val="TableParagraph"/>
              <w:ind w:left="10"/>
              <w:rPr>
                <w:sz w:val="15"/>
              </w:rPr>
            </w:pPr>
            <w:r>
              <w:rPr>
                <w:w w:val="85"/>
                <w:sz w:val="15"/>
              </w:rPr>
              <w:t>CON2013</w:t>
            </w:r>
          </w:p>
        </w:tc>
        <w:tc>
          <w:tcPr>
            <w:tcW w:w="930" w:type="dxa"/>
            <w:tcBorders>
              <w:top w:val="single" w:sz="6" w:space="0" w:color="000000"/>
              <w:bottom w:val="single" w:sz="6" w:space="0" w:color="000000"/>
            </w:tcBorders>
            <w:shd w:val="clear" w:color="auto" w:fill="FFCB16"/>
          </w:tcPr>
          <w:p>
            <w:pPr>
              <w:pStyle w:val="TableParagraph"/>
              <w:ind w:left="143"/>
              <w:rPr>
                <w:sz w:val="15"/>
              </w:rPr>
            </w:pPr>
            <w:r>
              <w:rPr>
                <w:w w:val="85"/>
                <w:sz w:val="15"/>
              </w:rPr>
              <w:t>CON2013</w:t>
            </w:r>
          </w:p>
        </w:tc>
        <w:tc>
          <w:tcPr>
            <w:tcW w:w="1127" w:type="dxa"/>
            <w:tcBorders>
              <w:top w:val="single" w:sz="6" w:space="0" w:color="000000"/>
              <w:bottom w:val="single" w:sz="6" w:space="0" w:color="000000"/>
            </w:tcBorders>
            <w:shd w:val="clear" w:color="auto" w:fill="FFCB16"/>
          </w:tcPr>
          <w:p>
            <w:pPr>
              <w:pStyle w:val="TableParagraph"/>
              <w:ind w:left="253"/>
              <w:rPr>
                <w:sz w:val="15"/>
              </w:rPr>
            </w:pPr>
            <w:r>
              <w:rPr>
                <w:w w:val="90"/>
                <w:sz w:val="15"/>
              </w:rPr>
              <w:t>SWM1252</w:t>
            </w:r>
          </w:p>
        </w:tc>
        <w:tc>
          <w:tcPr>
            <w:tcW w:w="2839" w:type="dxa"/>
            <w:tcBorders>
              <w:top w:val="single" w:sz="6" w:space="0" w:color="000000"/>
              <w:bottom w:val="single" w:sz="6" w:space="0" w:color="000000"/>
            </w:tcBorders>
            <w:shd w:val="clear" w:color="auto" w:fill="FFCB16"/>
          </w:tcPr>
          <w:p>
            <w:pPr>
              <w:pStyle w:val="TableParagraph"/>
              <w:ind w:left="186"/>
              <w:rPr>
                <w:sz w:val="15"/>
              </w:rPr>
            </w:pPr>
            <w:r>
              <w:rPr>
                <w:w w:val="90"/>
                <w:sz w:val="15"/>
              </w:rPr>
              <w:t>single fitting controller, 36 psi</w:t>
            </w:r>
          </w:p>
        </w:tc>
        <w:tc>
          <w:tcPr>
            <w:tcW w:w="1420" w:type="dxa"/>
            <w:tcBorders>
              <w:top w:val="single" w:sz="6" w:space="0" w:color="000000"/>
              <w:bottom w:val="single" w:sz="6" w:space="0" w:color="000000"/>
            </w:tcBorders>
            <w:shd w:val="clear" w:color="auto" w:fill="FFCB16"/>
          </w:tcPr>
          <w:p>
            <w:pPr>
              <w:pStyle w:val="TableParagraph"/>
              <w:ind w:left="447"/>
              <w:rPr>
                <w:sz w:val="15"/>
              </w:rPr>
            </w:pPr>
            <w:r>
              <w:rPr>
                <w:w w:val="90"/>
                <w:sz w:val="15"/>
              </w:rPr>
              <w:t>n/a</w:t>
            </w:r>
          </w:p>
        </w:tc>
        <w:tc>
          <w:tcPr>
            <w:tcW w:w="539" w:type="dxa"/>
            <w:tcBorders>
              <w:top w:val="single" w:sz="6" w:space="0" w:color="000000"/>
              <w:bottom w:val="single" w:sz="6" w:space="0" w:color="000000"/>
            </w:tcBorders>
            <w:shd w:val="clear" w:color="auto" w:fill="FFCB16"/>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8"/>
              <w:rPr>
                <w:sz w:val="15"/>
              </w:rPr>
            </w:pPr>
            <w:r>
              <w:rPr>
                <w:w w:val="90"/>
                <w:sz w:val="15"/>
              </w:rPr>
              <w:t>n/a</w:t>
            </w:r>
          </w:p>
        </w:tc>
        <w:tc>
          <w:tcPr>
            <w:tcW w:w="432" w:type="dxa"/>
            <w:tcBorders>
              <w:top w:val="single" w:sz="6" w:space="0" w:color="000000"/>
              <w:bottom w:val="single" w:sz="6" w:space="0" w:color="000000"/>
            </w:tcBorders>
            <w:shd w:val="clear" w:color="auto" w:fill="FFCB16"/>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3"/>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48"/>
              <w:jc w:val="right"/>
              <w:rPr>
                <w:sz w:val="15"/>
              </w:rPr>
            </w:pPr>
            <w:r>
              <w:rPr>
                <w:w w:val="79"/>
                <w:sz w:val="15"/>
              </w:rPr>
              <w:t>8</w:t>
            </w:r>
          </w:p>
        </w:tc>
        <w:tc>
          <w:tcPr>
            <w:tcW w:w="723" w:type="dxa"/>
            <w:tcBorders>
              <w:top w:val="single" w:sz="6" w:space="0" w:color="000000"/>
              <w:bottom w:val="single" w:sz="6" w:space="0" w:color="000000"/>
            </w:tcBorders>
            <w:shd w:val="clear" w:color="auto" w:fill="FFCB16"/>
          </w:tcPr>
          <w:p>
            <w:pPr>
              <w:pStyle w:val="TableParagraph"/>
              <w:ind w:right="257"/>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62</w:t>
            </w:r>
          </w:p>
        </w:tc>
      </w:tr>
      <w:tr>
        <w:trPr>
          <w:trHeight w:val="164" w:hRule="atLeast"/>
        </w:trPr>
        <w:tc>
          <w:tcPr>
            <w:tcW w:w="687" w:type="dxa"/>
            <w:tcBorders>
              <w:top w:val="single" w:sz="6" w:space="0" w:color="000000"/>
              <w:bottom w:val="single" w:sz="6" w:space="0" w:color="000000"/>
            </w:tcBorders>
            <w:shd w:val="clear" w:color="auto" w:fill="FFCB16"/>
          </w:tcPr>
          <w:p>
            <w:pPr>
              <w:pStyle w:val="TableParagraph"/>
              <w:ind w:left="10"/>
              <w:rPr>
                <w:sz w:val="15"/>
              </w:rPr>
            </w:pPr>
            <w:r>
              <w:rPr>
                <w:w w:val="85"/>
                <w:sz w:val="15"/>
              </w:rPr>
              <w:t>CON2014</w:t>
            </w:r>
          </w:p>
        </w:tc>
        <w:tc>
          <w:tcPr>
            <w:tcW w:w="930" w:type="dxa"/>
            <w:tcBorders>
              <w:top w:val="single" w:sz="6" w:space="0" w:color="000000"/>
              <w:bottom w:val="single" w:sz="6" w:space="0" w:color="000000"/>
            </w:tcBorders>
            <w:shd w:val="clear" w:color="auto" w:fill="FFCB16"/>
          </w:tcPr>
          <w:p>
            <w:pPr>
              <w:pStyle w:val="TableParagraph"/>
              <w:ind w:left="143"/>
              <w:rPr>
                <w:sz w:val="15"/>
              </w:rPr>
            </w:pPr>
            <w:r>
              <w:rPr>
                <w:w w:val="85"/>
                <w:sz w:val="15"/>
              </w:rPr>
              <w:t>CON2014</w:t>
            </w:r>
          </w:p>
        </w:tc>
        <w:tc>
          <w:tcPr>
            <w:tcW w:w="1127" w:type="dxa"/>
            <w:tcBorders>
              <w:top w:val="single" w:sz="6" w:space="0" w:color="000000"/>
              <w:bottom w:val="single" w:sz="6" w:space="0" w:color="000000"/>
            </w:tcBorders>
            <w:shd w:val="clear" w:color="auto" w:fill="FFCB16"/>
          </w:tcPr>
          <w:p>
            <w:pPr>
              <w:pStyle w:val="TableParagraph"/>
              <w:ind w:left="253"/>
              <w:rPr>
                <w:sz w:val="15"/>
              </w:rPr>
            </w:pPr>
            <w:r>
              <w:rPr>
                <w:w w:val="90"/>
                <w:sz w:val="15"/>
              </w:rPr>
              <w:t>SWM1250</w:t>
            </w:r>
          </w:p>
        </w:tc>
        <w:tc>
          <w:tcPr>
            <w:tcW w:w="2839" w:type="dxa"/>
            <w:tcBorders>
              <w:top w:val="single" w:sz="6" w:space="0" w:color="000000"/>
              <w:bottom w:val="single" w:sz="6" w:space="0" w:color="000000"/>
            </w:tcBorders>
            <w:shd w:val="clear" w:color="auto" w:fill="FFCB16"/>
          </w:tcPr>
          <w:p>
            <w:pPr>
              <w:pStyle w:val="TableParagraph"/>
              <w:ind w:left="186"/>
              <w:rPr>
                <w:sz w:val="15"/>
              </w:rPr>
            </w:pPr>
            <w:r>
              <w:rPr>
                <w:w w:val="90"/>
                <w:sz w:val="15"/>
              </w:rPr>
              <w:t>inflation lift hose, 16"</w:t>
            </w:r>
          </w:p>
        </w:tc>
        <w:tc>
          <w:tcPr>
            <w:tcW w:w="1420" w:type="dxa"/>
            <w:tcBorders>
              <w:top w:val="single" w:sz="6" w:space="0" w:color="000000"/>
              <w:bottom w:val="single" w:sz="6" w:space="0" w:color="000000"/>
            </w:tcBorders>
            <w:shd w:val="clear" w:color="auto" w:fill="FFCB16"/>
          </w:tcPr>
          <w:p>
            <w:pPr>
              <w:pStyle w:val="TableParagraph"/>
              <w:ind w:left="447"/>
              <w:rPr>
                <w:sz w:val="15"/>
              </w:rPr>
            </w:pPr>
            <w:r>
              <w:rPr>
                <w:w w:val="90"/>
                <w:sz w:val="15"/>
              </w:rPr>
              <w:t>16"</w:t>
            </w:r>
          </w:p>
        </w:tc>
        <w:tc>
          <w:tcPr>
            <w:tcW w:w="539" w:type="dxa"/>
            <w:tcBorders>
              <w:top w:val="single" w:sz="6" w:space="0" w:color="000000"/>
              <w:bottom w:val="single" w:sz="6" w:space="0" w:color="000000"/>
            </w:tcBorders>
            <w:shd w:val="clear" w:color="auto" w:fill="FFCB16"/>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8"/>
              <w:rPr>
                <w:sz w:val="15"/>
              </w:rPr>
            </w:pPr>
            <w:r>
              <w:rPr>
                <w:w w:val="90"/>
                <w:sz w:val="15"/>
              </w:rPr>
              <w:t>n/a</w:t>
            </w:r>
          </w:p>
        </w:tc>
        <w:tc>
          <w:tcPr>
            <w:tcW w:w="432" w:type="dxa"/>
            <w:tcBorders>
              <w:top w:val="single" w:sz="6" w:space="0" w:color="000000"/>
              <w:bottom w:val="single" w:sz="6" w:space="0" w:color="000000"/>
            </w:tcBorders>
            <w:shd w:val="clear" w:color="auto" w:fill="FFCB16"/>
          </w:tcPr>
          <w:p>
            <w:pPr>
              <w:pStyle w:val="TableParagraph"/>
              <w:ind w:left="55"/>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2"/>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39"/>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48"/>
              <w:jc w:val="right"/>
              <w:rPr>
                <w:sz w:val="15"/>
              </w:rPr>
            </w:pPr>
            <w:r>
              <w:rPr>
                <w:w w:val="79"/>
                <w:sz w:val="15"/>
              </w:rPr>
              <w:t>5</w:t>
            </w:r>
          </w:p>
        </w:tc>
        <w:tc>
          <w:tcPr>
            <w:tcW w:w="723" w:type="dxa"/>
            <w:tcBorders>
              <w:top w:val="single" w:sz="6" w:space="0" w:color="000000"/>
              <w:bottom w:val="single" w:sz="6" w:space="0" w:color="000000"/>
            </w:tcBorders>
            <w:shd w:val="clear" w:color="auto" w:fill="FFCB16"/>
          </w:tcPr>
          <w:p>
            <w:pPr>
              <w:pStyle w:val="TableParagraph"/>
              <w:ind w:right="255"/>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FFCB16"/>
          </w:tcPr>
          <w:p>
            <w:pPr>
              <w:pStyle w:val="TableParagraph"/>
              <w:ind w:left="10"/>
              <w:rPr>
                <w:sz w:val="15"/>
              </w:rPr>
            </w:pPr>
            <w:r>
              <w:rPr>
                <w:w w:val="85"/>
                <w:sz w:val="15"/>
              </w:rPr>
              <w:t>CON2015</w:t>
            </w:r>
          </w:p>
        </w:tc>
        <w:tc>
          <w:tcPr>
            <w:tcW w:w="930" w:type="dxa"/>
            <w:tcBorders>
              <w:top w:val="single" w:sz="6" w:space="0" w:color="000000"/>
              <w:bottom w:val="single" w:sz="6" w:space="0" w:color="000000"/>
            </w:tcBorders>
            <w:shd w:val="clear" w:color="auto" w:fill="FFCB16"/>
          </w:tcPr>
          <w:p>
            <w:pPr>
              <w:pStyle w:val="TableParagraph"/>
              <w:ind w:left="144"/>
              <w:rPr>
                <w:sz w:val="15"/>
              </w:rPr>
            </w:pPr>
            <w:r>
              <w:rPr>
                <w:w w:val="85"/>
                <w:sz w:val="15"/>
              </w:rPr>
              <w:t>CON2015</w:t>
            </w:r>
          </w:p>
        </w:tc>
        <w:tc>
          <w:tcPr>
            <w:tcW w:w="1127" w:type="dxa"/>
            <w:tcBorders>
              <w:top w:val="single" w:sz="6" w:space="0" w:color="000000"/>
              <w:bottom w:val="single" w:sz="6" w:space="0" w:color="000000"/>
            </w:tcBorders>
            <w:shd w:val="clear" w:color="auto" w:fill="FFCB16"/>
          </w:tcPr>
          <w:p>
            <w:pPr>
              <w:pStyle w:val="TableParagraph"/>
              <w:ind w:left="253"/>
              <w:rPr>
                <w:sz w:val="15"/>
              </w:rPr>
            </w:pPr>
            <w:r>
              <w:rPr>
                <w:w w:val="90"/>
                <w:sz w:val="15"/>
              </w:rPr>
              <w:t>SWM1251</w:t>
            </w:r>
          </w:p>
        </w:tc>
        <w:tc>
          <w:tcPr>
            <w:tcW w:w="2839" w:type="dxa"/>
            <w:tcBorders>
              <w:top w:val="single" w:sz="6" w:space="0" w:color="000000"/>
              <w:bottom w:val="single" w:sz="6" w:space="0" w:color="000000"/>
            </w:tcBorders>
            <w:shd w:val="clear" w:color="auto" w:fill="FFCB16"/>
          </w:tcPr>
          <w:p>
            <w:pPr>
              <w:pStyle w:val="TableParagraph"/>
              <w:ind w:left="187"/>
              <w:rPr>
                <w:sz w:val="15"/>
              </w:rPr>
            </w:pPr>
            <w:r>
              <w:rPr>
                <w:w w:val="90"/>
                <w:sz w:val="15"/>
              </w:rPr>
              <w:t>inflation lift hose, 32"</w:t>
            </w:r>
          </w:p>
        </w:tc>
        <w:tc>
          <w:tcPr>
            <w:tcW w:w="1420" w:type="dxa"/>
            <w:tcBorders>
              <w:top w:val="single" w:sz="6" w:space="0" w:color="000000"/>
              <w:bottom w:val="single" w:sz="6" w:space="0" w:color="000000"/>
            </w:tcBorders>
            <w:shd w:val="clear" w:color="auto" w:fill="FFCB16"/>
          </w:tcPr>
          <w:p>
            <w:pPr>
              <w:pStyle w:val="TableParagraph"/>
              <w:ind w:left="448"/>
              <w:rPr>
                <w:sz w:val="15"/>
              </w:rPr>
            </w:pPr>
            <w:r>
              <w:rPr>
                <w:w w:val="90"/>
                <w:sz w:val="15"/>
              </w:rPr>
              <w:t>32"</w:t>
            </w:r>
          </w:p>
        </w:tc>
        <w:tc>
          <w:tcPr>
            <w:tcW w:w="539" w:type="dxa"/>
            <w:tcBorders>
              <w:top w:val="single" w:sz="6" w:space="0" w:color="000000"/>
              <w:bottom w:val="single" w:sz="6" w:space="0" w:color="000000"/>
            </w:tcBorders>
            <w:shd w:val="clear" w:color="auto" w:fill="FFCB16"/>
          </w:tcPr>
          <w:p>
            <w:pPr>
              <w:pStyle w:val="TableParagraph"/>
              <w:ind w:right="150"/>
              <w:jc w:val="right"/>
              <w:rPr>
                <w:sz w:val="15"/>
              </w:rPr>
            </w:pPr>
            <w:r>
              <w:rPr>
                <w:w w:val="75"/>
                <w:sz w:val="15"/>
              </w:rPr>
              <w:t>n/a</w:t>
            </w:r>
          </w:p>
        </w:tc>
        <w:tc>
          <w:tcPr>
            <w:tcW w:w="933" w:type="dxa"/>
            <w:tcBorders>
              <w:top w:val="single" w:sz="6" w:space="0" w:color="000000"/>
              <w:bottom w:val="single" w:sz="6" w:space="0" w:color="000000"/>
            </w:tcBorders>
            <w:shd w:val="clear" w:color="auto" w:fill="FFCB16"/>
          </w:tcPr>
          <w:p>
            <w:pPr>
              <w:pStyle w:val="TableParagraph"/>
              <w:ind w:left="169"/>
              <w:rPr>
                <w:sz w:val="15"/>
              </w:rPr>
            </w:pPr>
            <w:r>
              <w:rPr>
                <w:w w:val="90"/>
                <w:sz w:val="15"/>
              </w:rPr>
              <w:t>n/a</w:t>
            </w:r>
          </w:p>
        </w:tc>
        <w:tc>
          <w:tcPr>
            <w:tcW w:w="432" w:type="dxa"/>
            <w:tcBorders>
              <w:top w:val="single" w:sz="6" w:space="0" w:color="000000"/>
              <w:bottom w:val="single" w:sz="6" w:space="0" w:color="000000"/>
            </w:tcBorders>
            <w:shd w:val="clear" w:color="auto" w:fill="FFCB16"/>
          </w:tcPr>
          <w:p>
            <w:pPr>
              <w:pStyle w:val="TableParagraph"/>
              <w:ind w:left="56"/>
              <w:rPr>
                <w:sz w:val="15"/>
              </w:rPr>
            </w:pPr>
            <w:r>
              <w:rPr>
                <w:w w:val="79"/>
                <w:sz w:val="15"/>
              </w:rPr>
              <w:t>1</w:t>
            </w:r>
          </w:p>
        </w:tc>
        <w:tc>
          <w:tcPr>
            <w:tcW w:w="686" w:type="dxa"/>
            <w:tcBorders>
              <w:top w:val="single" w:sz="6" w:space="0" w:color="000000"/>
              <w:bottom w:val="single" w:sz="6" w:space="0" w:color="000000"/>
            </w:tcBorders>
            <w:shd w:val="clear" w:color="auto" w:fill="FFCB16"/>
          </w:tcPr>
          <w:p>
            <w:pPr>
              <w:pStyle w:val="TableParagraph"/>
              <w:ind w:left="226" w:right="222"/>
              <w:jc w:val="center"/>
              <w:rPr>
                <w:sz w:val="15"/>
              </w:rPr>
            </w:pPr>
            <w:r>
              <w:rPr>
                <w:w w:val="90"/>
                <w:sz w:val="15"/>
              </w:rPr>
              <w:t>n/a</w:t>
            </w:r>
          </w:p>
        </w:tc>
        <w:tc>
          <w:tcPr>
            <w:tcW w:w="458" w:type="dxa"/>
            <w:tcBorders>
              <w:top w:val="single" w:sz="6" w:space="0" w:color="000000"/>
              <w:bottom w:val="single" w:sz="6" w:space="0" w:color="000000"/>
            </w:tcBorders>
            <w:shd w:val="clear" w:color="auto" w:fill="FFCB16"/>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FFCB16"/>
          </w:tcPr>
          <w:p>
            <w:pPr>
              <w:pStyle w:val="TableParagraph"/>
              <w:ind w:left="40"/>
              <w:rPr>
                <w:sz w:val="15"/>
              </w:rPr>
            </w:pPr>
            <w:r>
              <w:rPr>
                <w:w w:val="90"/>
                <w:sz w:val="15"/>
              </w:rPr>
              <w:t>n/a</w:t>
            </w:r>
          </w:p>
        </w:tc>
        <w:tc>
          <w:tcPr>
            <w:tcW w:w="1092" w:type="dxa"/>
            <w:tcBorders>
              <w:top w:val="single" w:sz="6" w:space="0" w:color="000000"/>
              <w:bottom w:val="single" w:sz="6" w:space="0" w:color="000000"/>
            </w:tcBorders>
            <w:shd w:val="clear" w:color="auto" w:fill="FFCB16"/>
          </w:tcPr>
          <w:p>
            <w:pPr>
              <w:pStyle w:val="TableParagraph"/>
              <w:ind w:right="348"/>
              <w:jc w:val="right"/>
              <w:rPr>
                <w:sz w:val="15"/>
              </w:rPr>
            </w:pPr>
            <w:r>
              <w:rPr>
                <w:w w:val="79"/>
                <w:sz w:val="15"/>
              </w:rPr>
              <w:t>8</w:t>
            </w:r>
          </w:p>
        </w:tc>
        <w:tc>
          <w:tcPr>
            <w:tcW w:w="723" w:type="dxa"/>
            <w:tcBorders>
              <w:top w:val="single" w:sz="6" w:space="0" w:color="000000"/>
              <w:bottom w:val="single" w:sz="6" w:space="0" w:color="000000"/>
            </w:tcBorders>
            <w:shd w:val="clear" w:color="auto" w:fill="FFCB16"/>
          </w:tcPr>
          <w:p>
            <w:pPr>
              <w:pStyle w:val="TableParagraph"/>
              <w:ind w:right="255"/>
              <w:jc w:val="right"/>
              <w:rPr>
                <w:sz w:val="15"/>
              </w:rPr>
            </w:pPr>
            <w:r>
              <w:rPr>
                <w:w w:val="75"/>
                <w:sz w:val="15"/>
              </w:rPr>
              <w:t>n/a</w:t>
            </w:r>
          </w:p>
        </w:tc>
        <w:tc>
          <w:tcPr>
            <w:tcW w:w="529"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62</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OILM7368</w:t>
            </w:r>
          </w:p>
        </w:tc>
        <w:tc>
          <w:tcPr>
            <w:tcW w:w="930" w:type="dxa"/>
            <w:tcBorders>
              <w:top w:val="single" w:sz="6" w:space="0" w:color="000000"/>
              <w:bottom w:val="single" w:sz="6" w:space="0" w:color="000000"/>
            </w:tcBorders>
            <w:shd w:val="clear" w:color="auto" w:fill="DCDDDE"/>
          </w:tcPr>
          <w:p>
            <w:pPr>
              <w:pStyle w:val="TableParagraph"/>
              <w:ind w:left="144"/>
              <w:rPr>
                <w:sz w:val="15"/>
              </w:rPr>
            </w:pPr>
            <w:r>
              <w:rPr>
                <w:w w:val="90"/>
                <w:sz w:val="15"/>
              </w:rPr>
              <w:t>OILM7368</w:t>
            </w:r>
          </w:p>
        </w:tc>
        <w:tc>
          <w:tcPr>
            <w:tcW w:w="1127" w:type="dxa"/>
            <w:tcBorders>
              <w:top w:val="single" w:sz="6" w:space="0" w:color="000000"/>
              <w:bottom w:val="single" w:sz="6" w:space="0" w:color="000000"/>
            </w:tcBorders>
            <w:shd w:val="clear" w:color="auto" w:fill="DCDDDE"/>
          </w:tcPr>
          <w:p>
            <w:pPr>
              <w:pStyle w:val="TableParagraph"/>
              <w:ind w:left="254"/>
              <w:rPr>
                <w:sz w:val="15"/>
              </w:rPr>
            </w:pPr>
            <w:r>
              <w:rPr>
                <w:w w:val="90"/>
                <w:sz w:val="15"/>
              </w:rPr>
              <w:t>SWM1210</w:t>
            </w:r>
          </w:p>
        </w:tc>
        <w:tc>
          <w:tcPr>
            <w:tcW w:w="2839" w:type="dxa"/>
            <w:tcBorders>
              <w:top w:val="single" w:sz="6" w:space="0" w:color="000000"/>
              <w:bottom w:val="single" w:sz="6" w:space="0" w:color="000000"/>
            </w:tcBorders>
            <w:shd w:val="clear" w:color="auto" w:fill="DCDDDE"/>
          </w:tcPr>
          <w:p>
            <w:pPr>
              <w:pStyle w:val="TableParagraph"/>
              <w:ind w:left="187"/>
              <w:rPr>
                <w:sz w:val="15"/>
              </w:rPr>
            </w:pPr>
            <w:r>
              <w:rPr>
                <w:w w:val="90"/>
                <w:sz w:val="15"/>
              </w:rPr>
              <w:t>H20 dam, 12" x 24"</w:t>
            </w:r>
          </w:p>
        </w:tc>
        <w:tc>
          <w:tcPr>
            <w:tcW w:w="1420" w:type="dxa"/>
            <w:tcBorders>
              <w:top w:val="single" w:sz="6" w:space="0" w:color="000000"/>
              <w:bottom w:val="single" w:sz="6" w:space="0" w:color="000000"/>
            </w:tcBorders>
            <w:shd w:val="clear" w:color="auto" w:fill="DCDDDE"/>
          </w:tcPr>
          <w:p>
            <w:pPr>
              <w:pStyle w:val="TableParagraph"/>
              <w:ind w:left="448"/>
              <w:rPr>
                <w:sz w:val="15"/>
              </w:rPr>
            </w:pPr>
            <w:r>
              <w:rPr>
                <w:w w:val="90"/>
                <w:sz w:val="15"/>
              </w:rPr>
              <w:t>12" x 24"</w:t>
            </w:r>
          </w:p>
        </w:tc>
        <w:tc>
          <w:tcPr>
            <w:tcW w:w="539"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93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432" w:type="dxa"/>
            <w:tcBorders>
              <w:top w:val="single" w:sz="6" w:space="0" w:color="000000"/>
              <w:bottom w:val="single" w:sz="6" w:space="0" w:color="000000"/>
            </w:tcBorders>
            <w:shd w:val="clear" w:color="auto" w:fill="DCDDDE"/>
          </w:tcPr>
          <w:p>
            <w:pPr>
              <w:pStyle w:val="TableParagraph"/>
              <w:ind w:left="56"/>
              <w:rPr>
                <w:sz w:val="15"/>
              </w:rPr>
            </w:pPr>
            <w:r>
              <w:rPr>
                <w:w w:val="90"/>
                <w:sz w:val="15"/>
              </w:rPr>
              <w:t>20</w:t>
            </w:r>
          </w:p>
        </w:tc>
        <w:tc>
          <w:tcPr>
            <w:tcW w:w="686" w:type="dxa"/>
            <w:tcBorders>
              <w:top w:val="single" w:sz="6" w:space="0" w:color="000000"/>
              <w:bottom w:val="single" w:sz="6" w:space="0" w:color="000000"/>
            </w:tcBorders>
            <w:shd w:val="clear" w:color="auto" w:fill="DCDDDE"/>
          </w:tcPr>
          <w:p>
            <w:pPr>
              <w:pStyle w:val="TableParagraph"/>
              <w:ind w:left="226" w:right="222"/>
              <w:jc w:val="center"/>
              <w:rPr>
                <w:sz w:val="15"/>
              </w:rPr>
            </w:pPr>
            <w:r>
              <w:rPr>
                <w:w w:val="90"/>
                <w:sz w:val="15"/>
              </w:rPr>
              <w:t>n/a</w:t>
            </w:r>
          </w:p>
        </w:tc>
        <w:tc>
          <w:tcPr>
            <w:tcW w:w="458" w:type="dxa"/>
            <w:tcBorders>
              <w:top w:val="single" w:sz="6" w:space="0" w:color="000000"/>
              <w:bottom w:val="single" w:sz="6" w:space="0" w:color="000000"/>
            </w:tcBorders>
            <w:shd w:val="clear" w:color="auto" w:fill="DCDDDE"/>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DCDDDE"/>
          </w:tcPr>
          <w:p>
            <w:pPr>
              <w:pStyle w:val="TableParagraph"/>
              <w:ind w:left="40"/>
              <w:rPr>
                <w:sz w:val="15"/>
              </w:rPr>
            </w:pPr>
            <w:r>
              <w:rPr>
                <w:w w:val="79"/>
                <w:sz w:val="15"/>
              </w:rPr>
              <w:t>4</w:t>
            </w:r>
          </w:p>
        </w:tc>
        <w:tc>
          <w:tcPr>
            <w:tcW w:w="1092" w:type="dxa"/>
            <w:tcBorders>
              <w:top w:val="single" w:sz="6" w:space="0" w:color="000000"/>
              <w:bottom w:val="single" w:sz="6" w:space="0" w:color="000000"/>
            </w:tcBorders>
            <w:shd w:val="clear" w:color="auto" w:fill="DCDDDE"/>
          </w:tcPr>
          <w:p>
            <w:pPr>
              <w:pStyle w:val="TableParagraph"/>
              <w:ind w:right="284"/>
              <w:jc w:val="right"/>
              <w:rPr>
                <w:sz w:val="15"/>
              </w:rPr>
            </w:pPr>
            <w:r>
              <w:rPr>
                <w:w w:val="75"/>
                <w:sz w:val="15"/>
              </w:rPr>
              <w:t>14</w:t>
            </w:r>
          </w:p>
        </w:tc>
        <w:tc>
          <w:tcPr>
            <w:tcW w:w="723" w:type="dxa"/>
            <w:tcBorders>
              <w:top w:val="single" w:sz="6" w:space="0" w:color="000000"/>
              <w:bottom w:val="single" w:sz="6" w:space="0" w:color="000000"/>
            </w:tcBorders>
            <w:shd w:val="clear" w:color="auto" w:fill="DCDDDE"/>
          </w:tcPr>
          <w:p>
            <w:pPr>
              <w:pStyle w:val="TableParagraph"/>
              <w:ind w:right="222"/>
              <w:jc w:val="right"/>
              <w:rPr>
                <w:sz w:val="15"/>
              </w:rPr>
            </w:pPr>
            <w:r>
              <w:rPr>
                <w:w w:val="75"/>
                <w:sz w:val="15"/>
              </w:rPr>
              <w:t>144</w:t>
            </w:r>
          </w:p>
        </w:tc>
        <w:tc>
          <w:tcPr>
            <w:tcW w:w="529" w:type="dxa"/>
            <w:tcBorders>
              <w:top w:val="single" w:sz="6" w:space="0" w:color="000000"/>
              <w:bottom w:val="single" w:sz="6" w:space="0" w:color="000000"/>
            </w:tcBorders>
            <w:shd w:val="clear" w:color="auto" w:fill="DCDDDE"/>
          </w:tcPr>
          <w:p>
            <w:pPr>
              <w:pStyle w:val="TableParagraph"/>
              <w:ind w:right="156"/>
              <w:jc w:val="right"/>
              <w:rPr>
                <w:sz w:val="15"/>
              </w:rPr>
            </w:pPr>
            <w:r>
              <w:rPr>
                <w:w w:val="75"/>
                <w:sz w:val="15"/>
              </w:rPr>
              <w:t>63</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OILM7387</w:t>
            </w:r>
          </w:p>
        </w:tc>
        <w:tc>
          <w:tcPr>
            <w:tcW w:w="930" w:type="dxa"/>
            <w:tcBorders>
              <w:top w:val="single" w:sz="6" w:space="0" w:color="000000"/>
              <w:bottom w:val="single" w:sz="6" w:space="0" w:color="000000"/>
            </w:tcBorders>
            <w:shd w:val="clear" w:color="auto" w:fill="DCDDDE"/>
          </w:tcPr>
          <w:p>
            <w:pPr>
              <w:pStyle w:val="TableParagraph"/>
              <w:ind w:left="144"/>
              <w:rPr>
                <w:sz w:val="15"/>
              </w:rPr>
            </w:pPr>
            <w:r>
              <w:rPr>
                <w:w w:val="90"/>
                <w:sz w:val="15"/>
              </w:rPr>
              <w:t>OILM7387</w:t>
            </w:r>
          </w:p>
        </w:tc>
        <w:tc>
          <w:tcPr>
            <w:tcW w:w="1127" w:type="dxa"/>
            <w:tcBorders>
              <w:top w:val="single" w:sz="6" w:space="0" w:color="000000"/>
              <w:bottom w:val="single" w:sz="6" w:space="0" w:color="000000"/>
            </w:tcBorders>
            <w:shd w:val="clear" w:color="auto" w:fill="DCDDDE"/>
          </w:tcPr>
          <w:p>
            <w:pPr>
              <w:pStyle w:val="TableParagraph"/>
              <w:ind w:left="254"/>
              <w:rPr>
                <w:sz w:val="15"/>
              </w:rPr>
            </w:pPr>
            <w:r>
              <w:rPr>
                <w:w w:val="90"/>
                <w:sz w:val="15"/>
              </w:rPr>
              <w:t>SWM1207</w:t>
            </w:r>
          </w:p>
        </w:tc>
        <w:tc>
          <w:tcPr>
            <w:tcW w:w="2839" w:type="dxa"/>
            <w:tcBorders>
              <w:top w:val="single" w:sz="6" w:space="0" w:color="000000"/>
              <w:bottom w:val="single" w:sz="6" w:space="0" w:color="000000"/>
            </w:tcBorders>
            <w:shd w:val="clear" w:color="auto" w:fill="DCDDDE"/>
          </w:tcPr>
          <w:p>
            <w:pPr>
              <w:pStyle w:val="TableParagraph"/>
              <w:ind w:left="187"/>
              <w:rPr>
                <w:sz w:val="15"/>
              </w:rPr>
            </w:pPr>
            <w:r>
              <w:rPr>
                <w:w w:val="90"/>
                <w:sz w:val="15"/>
              </w:rPr>
              <w:t>flood barrier</w:t>
            </w:r>
          </w:p>
        </w:tc>
        <w:tc>
          <w:tcPr>
            <w:tcW w:w="1420" w:type="dxa"/>
            <w:tcBorders>
              <w:top w:val="single" w:sz="6" w:space="0" w:color="000000"/>
              <w:bottom w:val="single" w:sz="6" w:space="0" w:color="000000"/>
            </w:tcBorders>
            <w:shd w:val="clear" w:color="auto" w:fill="DCDDDE"/>
          </w:tcPr>
          <w:p>
            <w:pPr>
              <w:pStyle w:val="TableParagraph"/>
              <w:ind w:left="448"/>
              <w:rPr>
                <w:sz w:val="15"/>
              </w:rPr>
            </w:pPr>
            <w:r>
              <w:rPr>
                <w:w w:val="90"/>
                <w:sz w:val="15"/>
              </w:rPr>
              <w:t>3.5" x 5'</w:t>
            </w:r>
          </w:p>
        </w:tc>
        <w:tc>
          <w:tcPr>
            <w:tcW w:w="539"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93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432" w:type="dxa"/>
            <w:tcBorders>
              <w:top w:val="single" w:sz="6" w:space="0" w:color="000000"/>
              <w:bottom w:val="single" w:sz="6" w:space="0" w:color="000000"/>
            </w:tcBorders>
            <w:shd w:val="clear" w:color="auto" w:fill="DCDDDE"/>
          </w:tcPr>
          <w:p>
            <w:pPr>
              <w:pStyle w:val="TableParagraph"/>
              <w:ind w:left="56"/>
              <w:rPr>
                <w:sz w:val="15"/>
              </w:rPr>
            </w:pPr>
            <w:r>
              <w:rPr>
                <w:w w:val="90"/>
                <w:sz w:val="15"/>
              </w:rPr>
              <w:t>26</w:t>
            </w:r>
          </w:p>
        </w:tc>
        <w:tc>
          <w:tcPr>
            <w:tcW w:w="686" w:type="dxa"/>
            <w:tcBorders>
              <w:top w:val="single" w:sz="6" w:space="0" w:color="000000"/>
              <w:bottom w:val="single" w:sz="6" w:space="0" w:color="000000"/>
            </w:tcBorders>
            <w:shd w:val="clear" w:color="auto" w:fill="DCDDDE"/>
          </w:tcPr>
          <w:p>
            <w:pPr>
              <w:pStyle w:val="TableParagraph"/>
              <w:ind w:left="226" w:right="221"/>
              <w:jc w:val="center"/>
              <w:rPr>
                <w:sz w:val="15"/>
              </w:rPr>
            </w:pPr>
            <w:r>
              <w:rPr>
                <w:w w:val="90"/>
                <w:sz w:val="15"/>
              </w:rPr>
              <w:t>n/a</w:t>
            </w:r>
          </w:p>
        </w:tc>
        <w:tc>
          <w:tcPr>
            <w:tcW w:w="458" w:type="dxa"/>
            <w:tcBorders>
              <w:top w:val="single" w:sz="6" w:space="0" w:color="000000"/>
              <w:bottom w:val="single" w:sz="6" w:space="0" w:color="000000"/>
            </w:tcBorders>
            <w:shd w:val="clear" w:color="auto" w:fill="DCDDDE"/>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DCDDDE"/>
          </w:tcPr>
          <w:p>
            <w:pPr>
              <w:pStyle w:val="TableParagraph"/>
              <w:ind w:left="40"/>
              <w:rPr>
                <w:sz w:val="15"/>
              </w:rPr>
            </w:pPr>
            <w:r>
              <w:rPr>
                <w:w w:val="79"/>
                <w:sz w:val="15"/>
              </w:rPr>
              <w:t>4</w:t>
            </w:r>
          </w:p>
        </w:tc>
        <w:tc>
          <w:tcPr>
            <w:tcW w:w="1092" w:type="dxa"/>
            <w:tcBorders>
              <w:top w:val="single" w:sz="6" w:space="0" w:color="000000"/>
              <w:bottom w:val="single" w:sz="6" w:space="0" w:color="000000"/>
            </w:tcBorders>
            <w:shd w:val="clear" w:color="auto" w:fill="DCDDDE"/>
          </w:tcPr>
          <w:p>
            <w:pPr>
              <w:pStyle w:val="TableParagraph"/>
              <w:ind w:right="284"/>
              <w:jc w:val="right"/>
              <w:rPr>
                <w:sz w:val="15"/>
              </w:rPr>
            </w:pPr>
            <w:r>
              <w:rPr>
                <w:w w:val="75"/>
                <w:sz w:val="15"/>
              </w:rPr>
              <w:t>21</w:t>
            </w:r>
          </w:p>
        </w:tc>
        <w:tc>
          <w:tcPr>
            <w:tcW w:w="723" w:type="dxa"/>
            <w:tcBorders>
              <w:top w:val="single" w:sz="6" w:space="0" w:color="000000"/>
              <w:bottom w:val="single" w:sz="6" w:space="0" w:color="000000"/>
            </w:tcBorders>
            <w:shd w:val="clear" w:color="auto" w:fill="DCDDDE"/>
          </w:tcPr>
          <w:p>
            <w:pPr>
              <w:pStyle w:val="TableParagraph"/>
              <w:ind w:right="287"/>
              <w:jc w:val="right"/>
              <w:rPr>
                <w:sz w:val="15"/>
              </w:rPr>
            </w:pPr>
            <w:r>
              <w:rPr>
                <w:w w:val="75"/>
                <w:sz w:val="15"/>
              </w:rPr>
              <w:t>56</w:t>
            </w:r>
          </w:p>
        </w:tc>
        <w:tc>
          <w:tcPr>
            <w:tcW w:w="529" w:type="dxa"/>
            <w:tcBorders>
              <w:top w:val="single" w:sz="6" w:space="0" w:color="000000"/>
              <w:bottom w:val="single" w:sz="6" w:space="0" w:color="000000"/>
            </w:tcBorders>
            <w:shd w:val="clear" w:color="auto" w:fill="DCDDDE"/>
          </w:tcPr>
          <w:p>
            <w:pPr>
              <w:pStyle w:val="TableParagraph"/>
              <w:ind w:right="156"/>
              <w:jc w:val="right"/>
              <w:rPr>
                <w:sz w:val="15"/>
              </w:rPr>
            </w:pPr>
            <w:r>
              <w:rPr>
                <w:w w:val="75"/>
                <w:sz w:val="15"/>
              </w:rPr>
              <w:t>63</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OILM7388</w:t>
            </w:r>
          </w:p>
        </w:tc>
        <w:tc>
          <w:tcPr>
            <w:tcW w:w="930" w:type="dxa"/>
            <w:tcBorders>
              <w:top w:val="single" w:sz="6" w:space="0" w:color="000000"/>
              <w:bottom w:val="single" w:sz="6" w:space="0" w:color="000000"/>
            </w:tcBorders>
            <w:shd w:val="clear" w:color="auto" w:fill="DCDDDE"/>
          </w:tcPr>
          <w:p>
            <w:pPr>
              <w:pStyle w:val="TableParagraph"/>
              <w:ind w:left="144"/>
              <w:rPr>
                <w:sz w:val="15"/>
              </w:rPr>
            </w:pPr>
            <w:r>
              <w:rPr>
                <w:w w:val="90"/>
                <w:sz w:val="15"/>
              </w:rPr>
              <w:t>OILM7388</w:t>
            </w:r>
          </w:p>
        </w:tc>
        <w:tc>
          <w:tcPr>
            <w:tcW w:w="1127" w:type="dxa"/>
            <w:tcBorders>
              <w:top w:val="single" w:sz="6" w:space="0" w:color="000000"/>
              <w:bottom w:val="single" w:sz="6" w:space="0" w:color="000000"/>
            </w:tcBorders>
            <w:shd w:val="clear" w:color="auto" w:fill="DCDDDE"/>
          </w:tcPr>
          <w:p>
            <w:pPr>
              <w:pStyle w:val="TableParagraph"/>
              <w:ind w:left="254"/>
              <w:rPr>
                <w:sz w:val="15"/>
              </w:rPr>
            </w:pPr>
            <w:r>
              <w:rPr>
                <w:w w:val="90"/>
                <w:sz w:val="15"/>
              </w:rPr>
              <w:t>SWM1208</w:t>
            </w:r>
          </w:p>
        </w:tc>
        <w:tc>
          <w:tcPr>
            <w:tcW w:w="2839" w:type="dxa"/>
            <w:tcBorders>
              <w:top w:val="single" w:sz="6" w:space="0" w:color="000000"/>
              <w:bottom w:val="single" w:sz="6" w:space="0" w:color="000000"/>
            </w:tcBorders>
            <w:shd w:val="clear" w:color="auto" w:fill="DCDDDE"/>
          </w:tcPr>
          <w:p>
            <w:pPr>
              <w:pStyle w:val="TableParagraph"/>
              <w:ind w:left="187"/>
              <w:rPr>
                <w:sz w:val="15"/>
              </w:rPr>
            </w:pPr>
            <w:r>
              <w:rPr>
                <w:w w:val="90"/>
                <w:sz w:val="15"/>
              </w:rPr>
              <w:t>flood barrier</w:t>
            </w:r>
          </w:p>
        </w:tc>
        <w:tc>
          <w:tcPr>
            <w:tcW w:w="1420" w:type="dxa"/>
            <w:tcBorders>
              <w:top w:val="single" w:sz="6" w:space="0" w:color="000000"/>
              <w:bottom w:val="single" w:sz="6" w:space="0" w:color="000000"/>
            </w:tcBorders>
            <w:shd w:val="clear" w:color="auto" w:fill="DCDDDE"/>
          </w:tcPr>
          <w:p>
            <w:pPr>
              <w:pStyle w:val="TableParagraph"/>
              <w:ind w:left="448"/>
              <w:rPr>
                <w:sz w:val="15"/>
              </w:rPr>
            </w:pPr>
            <w:r>
              <w:rPr>
                <w:w w:val="90"/>
                <w:sz w:val="15"/>
              </w:rPr>
              <w:t>3.5" x 10'</w:t>
            </w:r>
          </w:p>
        </w:tc>
        <w:tc>
          <w:tcPr>
            <w:tcW w:w="539"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93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432" w:type="dxa"/>
            <w:tcBorders>
              <w:top w:val="single" w:sz="6" w:space="0" w:color="000000"/>
              <w:bottom w:val="single" w:sz="6" w:space="0" w:color="000000"/>
            </w:tcBorders>
            <w:shd w:val="clear" w:color="auto" w:fill="DCDDDE"/>
          </w:tcPr>
          <w:p>
            <w:pPr>
              <w:pStyle w:val="TableParagraph"/>
              <w:ind w:left="56"/>
              <w:rPr>
                <w:sz w:val="15"/>
              </w:rPr>
            </w:pPr>
            <w:r>
              <w:rPr>
                <w:w w:val="90"/>
                <w:sz w:val="15"/>
              </w:rPr>
              <w:t>12</w:t>
            </w:r>
          </w:p>
        </w:tc>
        <w:tc>
          <w:tcPr>
            <w:tcW w:w="686" w:type="dxa"/>
            <w:tcBorders>
              <w:top w:val="single" w:sz="6" w:space="0" w:color="000000"/>
              <w:bottom w:val="single" w:sz="6" w:space="0" w:color="000000"/>
            </w:tcBorders>
            <w:shd w:val="clear" w:color="auto" w:fill="DCDDDE"/>
          </w:tcPr>
          <w:p>
            <w:pPr>
              <w:pStyle w:val="TableParagraph"/>
              <w:ind w:left="226" w:right="221"/>
              <w:jc w:val="center"/>
              <w:rPr>
                <w:sz w:val="15"/>
              </w:rPr>
            </w:pPr>
            <w:r>
              <w:rPr>
                <w:w w:val="90"/>
                <w:sz w:val="15"/>
              </w:rPr>
              <w:t>n/a</w:t>
            </w:r>
          </w:p>
        </w:tc>
        <w:tc>
          <w:tcPr>
            <w:tcW w:w="458" w:type="dxa"/>
            <w:tcBorders>
              <w:top w:val="single" w:sz="6" w:space="0" w:color="000000"/>
              <w:bottom w:val="single" w:sz="6" w:space="0" w:color="000000"/>
            </w:tcBorders>
            <w:shd w:val="clear" w:color="auto" w:fill="DCDDDE"/>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DCDDDE"/>
          </w:tcPr>
          <w:p>
            <w:pPr>
              <w:pStyle w:val="TableParagraph"/>
              <w:ind w:left="40"/>
              <w:rPr>
                <w:sz w:val="15"/>
              </w:rPr>
            </w:pPr>
            <w:r>
              <w:rPr>
                <w:w w:val="79"/>
                <w:sz w:val="15"/>
              </w:rPr>
              <w:t>8</w:t>
            </w:r>
          </w:p>
        </w:tc>
        <w:tc>
          <w:tcPr>
            <w:tcW w:w="1092" w:type="dxa"/>
            <w:tcBorders>
              <w:top w:val="single" w:sz="6" w:space="0" w:color="000000"/>
              <w:bottom w:val="single" w:sz="6" w:space="0" w:color="000000"/>
            </w:tcBorders>
            <w:shd w:val="clear" w:color="auto" w:fill="DCDDDE"/>
          </w:tcPr>
          <w:p>
            <w:pPr>
              <w:pStyle w:val="TableParagraph"/>
              <w:ind w:right="284"/>
              <w:jc w:val="right"/>
              <w:rPr>
                <w:sz w:val="15"/>
              </w:rPr>
            </w:pPr>
            <w:r>
              <w:rPr>
                <w:w w:val="75"/>
                <w:sz w:val="15"/>
              </w:rPr>
              <w:t>20</w:t>
            </w:r>
          </w:p>
        </w:tc>
        <w:tc>
          <w:tcPr>
            <w:tcW w:w="723" w:type="dxa"/>
            <w:tcBorders>
              <w:top w:val="single" w:sz="6" w:space="0" w:color="000000"/>
              <w:bottom w:val="single" w:sz="6" w:space="0" w:color="000000"/>
            </w:tcBorders>
            <w:shd w:val="clear" w:color="auto" w:fill="DCDDDE"/>
          </w:tcPr>
          <w:p>
            <w:pPr>
              <w:pStyle w:val="TableParagraph"/>
              <w:ind w:right="287"/>
              <w:jc w:val="right"/>
              <w:rPr>
                <w:sz w:val="15"/>
              </w:rPr>
            </w:pPr>
            <w:r>
              <w:rPr>
                <w:w w:val="75"/>
                <w:sz w:val="15"/>
              </w:rPr>
              <w:t>56</w:t>
            </w:r>
          </w:p>
        </w:tc>
        <w:tc>
          <w:tcPr>
            <w:tcW w:w="529" w:type="dxa"/>
            <w:tcBorders>
              <w:top w:val="single" w:sz="6" w:space="0" w:color="000000"/>
              <w:bottom w:val="single" w:sz="6" w:space="0" w:color="000000"/>
            </w:tcBorders>
            <w:shd w:val="clear" w:color="auto" w:fill="DCDDDE"/>
          </w:tcPr>
          <w:p>
            <w:pPr>
              <w:pStyle w:val="TableParagraph"/>
              <w:ind w:right="156"/>
              <w:jc w:val="right"/>
              <w:rPr>
                <w:sz w:val="15"/>
              </w:rPr>
            </w:pPr>
            <w:r>
              <w:rPr>
                <w:w w:val="75"/>
                <w:sz w:val="15"/>
              </w:rPr>
              <w:t>63</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OILM7389</w:t>
            </w:r>
          </w:p>
        </w:tc>
        <w:tc>
          <w:tcPr>
            <w:tcW w:w="930" w:type="dxa"/>
            <w:tcBorders>
              <w:top w:val="single" w:sz="6" w:space="0" w:color="000000"/>
              <w:bottom w:val="single" w:sz="6" w:space="0" w:color="000000"/>
            </w:tcBorders>
            <w:shd w:val="clear" w:color="auto" w:fill="DCDDDE"/>
          </w:tcPr>
          <w:p>
            <w:pPr>
              <w:pStyle w:val="TableParagraph"/>
              <w:ind w:left="144"/>
              <w:rPr>
                <w:sz w:val="15"/>
              </w:rPr>
            </w:pPr>
            <w:r>
              <w:rPr>
                <w:w w:val="90"/>
                <w:sz w:val="15"/>
              </w:rPr>
              <w:t>OILM7389</w:t>
            </w:r>
          </w:p>
        </w:tc>
        <w:tc>
          <w:tcPr>
            <w:tcW w:w="1127" w:type="dxa"/>
            <w:tcBorders>
              <w:top w:val="single" w:sz="6" w:space="0" w:color="000000"/>
              <w:bottom w:val="single" w:sz="6" w:space="0" w:color="000000"/>
            </w:tcBorders>
            <w:shd w:val="clear" w:color="auto" w:fill="DCDDDE"/>
          </w:tcPr>
          <w:p>
            <w:pPr>
              <w:pStyle w:val="TableParagraph"/>
              <w:ind w:left="254"/>
              <w:rPr>
                <w:sz w:val="15"/>
              </w:rPr>
            </w:pPr>
            <w:r>
              <w:rPr>
                <w:w w:val="90"/>
                <w:sz w:val="15"/>
              </w:rPr>
              <w:t>SWM1209</w:t>
            </w:r>
          </w:p>
        </w:tc>
        <w:tc>
          <w:tcPr>
            <w:tcW w:w="2839" w:type="dxa"/>
            <w:tcBorders>
              <w:top w:val="single" w:sz="6" w:space="0" w:color="000000"/>
              <w:bottom w:val="single" w:sz="6" w:space="0" w:color="000000"/>
            </w:tcBorders>
            <w:shd w:val="clear" w:color="auto" w:fill="DCDDDE"/>
          </w:tcPr>
          <w:p>
            <w:pPr>
              <w:pStyle w:val="TableParagraph"/>
              <w:ind w:left="187"/>
              <w:rPr>
                <w:sz w:val="15"/>
              </w:rPr>
            </w:pPr>
            <w:r>
              <w:rPr>
                <w:w w:val="90"/>
                <w:sz w:val="15"/>
              </w:rPr>
              <w:t>flood barrier</w:t>
            </w:r>
          </w:p>
        </w:tc>
        <w:tc>
          <w:tcPr>
            <w:tcW w:w="1420" w:type="dxa"/>
            <w:tcBorders>
              <w:top w:val="single" w:sz="6" w:space="0" w:color="000000"/>
              <w:bottom w:val="single" w:sz="6" w:space="0" w:color="000000"/>
            </w:tcBorders>
            <w:shd w:val="clear" w:color="auto" w:fill="DCDDDE"/>
          </w:tcPr>
          <w:p>
            <w:pPr>
              <w:pStyle w:val="TableParagraph"/>
              <w:ind w:left="448"/>
              <w:rPr>
                <w:sz w:val="15"/>
              </w:rPr>
            </w:pPr>
            <w:r>
              <w:rPr>
                <w:w w:val="90"/>
                <w:sz w:val="15"/>
              </w:rPr>
              <w:t>3.5" x 17'</w:t>
            </w:r>
          </w:p>
        </w:tc>
        <w:tc>
          <w:tcPr>
            <w:tcW w:w="539"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933" w:type="dxa"/>
            <w:tcBorders>
              <w:top w:val="single" w:sz="6" w:space="0" w:color="000000"/>
              <w:bottom w:val="single" w:sz="6" w:space="0" w:color="000000"/>
            </w:tcBorders>
            <w:shd w:val="clear" w:color="auto" w:fill="DCDDDE"/>
          </w:tcPr>
          <w:p>
            <w:pPr>
              <w:pStyle w:val="TableParagraph"/>
              <w:ind w:left="169"/>
              <w:rPr>
                <w:sz w:val="15"/>
              </w:rPr>
            </w:pPr>
            <w:r>
              <w:rPr>
                <w:w w:val="85"/>
                <w:sz w:val="15"/>
              </w:rPr>
              <w:t>gray</w:t>
            </w:r>
          </w:p>
        </w:tc>
        <w:tc>
          <w:tcPr>
            <w:tcW w:w="432" w:type="dxa"/>
            <w:tcBorders>
              <w:top w:val="single" w:sz="6" w:space="0" w:color="000000"/>
              <w:bottom w:val="single" w:sz="6" w:space="0" w:color="000000"/>
            </w:tcBorders>
            <w:shd w:val="clear" w:color="auto" w:fill="DCDDDE"/>
          </w:tcPr>
          <w:p>
            <w:pPr>
              <w:pStyle w:val="TableParagraph"/>
              <w:ind w:left="56"/>
              <w:rPr>
                <w:sz w:val="15"/>
              </w:rPr>
            </w:pPr>
            <w:r>
              <w:rPr>
                <w:w w:val="79"/>
                <w:sz w:val="15"/>
              </w:rPr>
              <w:t>8</w:t>
            </w:r>
          </w:p>
        </w:tc>
        <w:tc>
          <w:tcPr>
            <w:tcW w:w="686" w:type="dxa"/>
            <w:tcBorders>
              <w:top w:val="single" w:sz="6" w:space="0" w:color="000000"/>
              <w:bottom w:val="single" w:sz="6" w:space="0" w:color="000000"/>
            </w:tcBorders>
            <w:shd w:val="clear" w:color="auto" w:fill="DCDDDE"/>
          </w:tcPr>
          <w:p>
            <w:pPr>
              <w:pStyle w:val="TableParagraph"/>
              <w:ind w:left="226" w:right="221"/>
              <w:jc w:val="center"/>
              <w:rPr>
                <w:sz w:val="15"/>
              </w:rPr>
            </w:pPr>
            <w:r>
              <w:rPr>
                <w:w w:val="90"/>
                <w:sz w:val="15"/>
              </w:rPr>
              <w:t>n/a</w:t>
            </w:r>
          </w:p>
        </w:tc>
        <w:tc>
          <w:tcPr>
            <w:tcW w:w="458" w:type="dxa"/>
            <w:tcBorders>
              <w:top w:val="single" w:sz="6" w:space="0" w:color="000000"/>
              <w:bottom w:val="single" w:sz="6" w:space="0" w:color="000000"/>
            </w:tcBorders>
            <w:shd w:val="clear" w:color="auto" w:fill="DCDDDE"/>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DCDDDE"/>
          </w:tcPr>
          <w:p>
            <w:pPr>
              <w:pStyle w:val="TableParagraph"/>
              <w:ind w:left="40"/>
              <w:rPr>
                <w:sz w:val="15"/>
              </w:rPr>
            </w:pPr>
            <w:r>
              <w:rPr>
                <w:w w:val="90"/>
                <w:sz w:val="15"/>
              </w:rPr>
              <w:t>13.5</w:t>
            </w:r>
          </w:p>
        </w:tc>
        <w:tc>
          <w:tcPr>
            <w:tcW w:w="1092" w:type="dxa"/>
            <w:tcBorders>
              <w:top w:val="single" w:sz="6" w:space="0" w:color="000000"/>
              <w:bottom w:val="single" w:sz="6" w:space="0" w:color="000000"/>
            </w:tcBorders>
            <w:shd w:val="clear" w:color="auto" w:fill="DCDDDE"/>
          </w:tcPr>
          <w:p>
            <w:pPr>
              <w:pStyle w:val="TableParagraph"/>
              <w:ind w:right="284"/>
              <w:jc w:val="right"/>
              <w:rPr>
                <w:sz w:val="15"/>
              </w:rPr>
            </w:pPr>
            <w:r>
              <w:rPr>
                <w:w w:val="75"/>
                <w:sz w:val="15"/>
              </w:rPr>
              <w:t>23</w:t>
            </w:r>
          </w:p>
        </w:tc>
        <w:tc>
          <w:tcPr>
            <w:tcW w:w="723" w:type="dxa"/>
            <w:tcBorders>
              <w:top w:val="single" w:sz="6" w:space="0" w:color="000000"/>
              <w:bottom w:val="single" w:sz="6" w:space="0" w:color="000000"/>
            </w:tcBorders>
            <w:shd w:val="clear" w:color="auto" w:fill="DCDDDE"/>
          </w:tcPr>
          <w:p>
            <w:pPr>
              <w:pStyle w:val="TableParagraph"/>
              <w:ind w:right="287"/>
              <w:jc w:val="right"/>
              <w:rPr>
                <w:sz w:val="15"/>
              </w:rPr>
            </w:pPr>
            <w:r>
              <w:rPr>
                <w:w w:val="75"/>
                <w:sz w:val="15"/>
              </w:rPr>
              <w:t>56</w:t>
            </w:r>
          </w:p>
        </w:tc>
        <w:tc>
          <w:tcPr>
            <w:tcW w:w="529" w:type="dxa"/>
            <w:tcBorders>
              <w:top w:val="single" w:sz="6" w:space="0" w:color="000000"/>
              <w:bottom w:val="single" w:sz="6" w:space="0" w:color="000000"/>
            </w:tcBorders>
            <w:shd w:val="clear" w:color="auto" w:fill="DCDDDE"/>
          </w:tcPr>
          <w:p>
            <w:pPr>
              <w:pStyle w:val="TableParagraph"/>
              <w:ind w:right="156"/>
              <w:jc w:val="right"/>
              <w:rPr>
                <w:sz w:val="15"/>
              </w:rPr>
            </w:pPr>
            <w:r>
              <w:rPr>
                <w:w w:val="75"/>
                <w:sz w:val="15"/>
              </w:rPr>
              <w:t>63</w:t>
            </w:r>
          </w:p>
        </w:tc>
      </w:tr>
      <w:tr>
        <w:trPr>
          <w:trHeight w:val="165" w:hRule="atLeast"/>
        </w:trPr>
        <w:tc>
          <w:tcPr>
            <w:tcW w:w="687" w:type="dxa"/>
            <w:tcBorders>
              <w:top w:val="single" w:sz="6" w:space="0" w:color="000000"/>
              <w:bottom w:val="single" w:sz="6" w:space="0" w:color="000000"/>
            </w:tcBorders>
            <w:shd w:val="clear" w:color="auto" w:fill="DCDDDE"/>
          </w:tcPr>
          <w:p>
            <w:pPr>
              <w:pStyle w:val="TableParagraph"/>
              <w:ind w:left="11"/>
              <w:rPr>
                <w:sz w:val="15"/>
              </w:rPr>
            </w:pPr>
            <w:r>
              <w:rPr>
                <w:w w:val="90"/>
                <w:sz w:val="15"/>
              </w:rPr>
              <w:t>KIT8001</w:t>
            </w:r>
          </w:p>
        </w:tc>
        <w:tc>
          <w:tcPr>
            <w:tcW w:w="930" w:type="dxa"/>
            <w:tcBorders>
              <w:top w:val="single" w:sz="6" w:space="0" w:color="000000"/>
              <w:bottom w:val="single" w:sz="6" w:space="0" w:color="000000"/>
            </w:tcBorders>
            <w:shd w:val="clear" w:color="auto" w:fill="DCDDDE"/>
          </w:tcPr>
          <w:p>
            <w:pPr>
              <w:pStyle w:val="TableParagraph"/>
              <w:ind w:left="144"/>
              <w:rPr>
                <w:sz w:val="15"/>
              </w:rPr>
            </w:pPr>
            <w:r>
              <w:rPr>
                <w:w w:val="90"/>
                <w:sz w:val="15"/>
              </w:rPr>
              <w:t>KIT8001</w:t>
            </w:r>
          </w:p>
        </w:tc>
        <w:tc>
          <w:tcPr>
            <w:tcW w:w="1127" w:type="dxa"/>
            <w:tcBorders>
              <w:top w:val="single" w:sz="6" w:space="0" w:color="000000"/>
              <w:bottom w:val="single" w:sz="6" w:space="0" w:color="000000"/>
            </w:tcBorders>
            <w:shd w:val="clear" w:color="auto" w:fill="DCDDDE"/>
          </w:tcPr>
          <w:p>
            <w:pPr>
              <w:pStyle w:val="TableParagraph"/>
              <w:ind w:left="254"/>
              <w:rPr>
                <w:sz w:val="15"/>
              </w:rPr>
            </w:pPr>
            <w:r>
              <w:rPr>
                <w:w w:val="90"/>
                <w:sz w:val="15"/>
              </w:rPr>
              <w:t>SWM1210</w:t>
            </w:r>
          </w:p>
        </w:tc>
        <w:tc>
          <w:tcPr>
            <w:tcW w:w="2839" w:type="dxa"/>
            <w:tcBorders>
              <w:top w:val="single" w:sz="6" w:space="0" w:color="000000"/>
              <w:bottom w:val="single" w:sz="6" w:space="0" w:color="000000"/>
            </w:tcBorders>
            <w:shd w:val="clear" w:color="auto" w:fill="DCDDDE"/>
          </w:tcPr>
          <w:p>
            <w:pPr>
              <w:pStyle w:val="TableParagraph"/>
              <w:ind w:left="187"/>
              <w:rPr>
                <w:sz w:val="15"/>
              </w:rPr>
            </w:pPr>
            <w:r>
              <w:rPr>
                <w:w w:val="90"/>
                <w:sz w:val="15"/>
              </w:rPr>
              <w:t>grab &amp; go flood control kit</w:t>
            </w:r>
          </w:p>
        </w:tc>
        <w:tc>
          <w:tcPr>
            <w:tcW w:w="1420" w:type="dxa"/>
            <w:tcBorders>
              <w:top w:val="single" w:sz="6" w:space="0" w:color="000000"/>
              <w:bottom w:val="single" w:sz="6" w:space="0" w:color="000000"/>
            </w:tcBorders>
            <w:shd w:val="clear" w:color="auto" w:fill="DCDDDE"/>
          </w:tcPr>
          <w:p>
            <w:pPr>
              <w:pStyle w:val="TableParagraph"/>
              <w:ind w:left="448"/>
              <w:rPr>
                <w:sz w:val="15"/>
              </w:rPr>
            </w:pPr>
            <w:r>
              <w:rPr>
                <w:w w:val="90"/>
                <w:sz w:val="15"/>
              </w:rPr>
              <w:t>5 gal bucket</w:t>
            </w:r>
          </w:p>
        </w:tc>
        <w:tc>
          <w:tcPr>
            <w:tcW w:w="539" w:type="dxa"/>
            <w:tcBorders>
              <w:top w:val="single" w:sz="6" w:space="0" w:color="000000"/>
              <w:bottom w:val="single" w:sz="6" w:space="0" w:color="000000"/>
            </w:tcBorders>
            <w:shd w:val="clear" w:color="auto" w:fill="DCDDDE"/>
          </w:tcPr>
          <w:p>
            <w:pPr>
              <w:pStyle w:val="TableParagraph"/>
              <w:ind w:right="149"/>
              <w:jc w:val="right"/>
              <w:rPr>
                <w:sz w:val="15"/>
              </w:rPr>
            </w:pPr>
            <w:r>
              <w:rPr>
                <w:w w:val="75"/>
                <w:sz w:val="15"/>
              </w:rPr>
              <w:t>n/a</w:t>
            </w:r>
          </w:p>
        </w:tc>
        <w:tc>
          <w:tcPr>
            <w:tcW w:w="933" w:type="dxa"/>
            <w:tcBorders>
              <w:top w:val="single" w:sz="6" w:space="0" w:color="000000"/>
              <w:bottom w:val="single" w:sz="6" w:space="0" w:color="000000"/>
            </w:tcBorders>
            <w:shd w:val="clear" w:color="auto" w:fill="DCDDDE"/>
          </w:tcPr>
          <w:p>
            <w:pPr>
              <w:pStyle w:val="TableParagraph"/>
              <w:ind w:left="169"/>
              <w:rPr>
                <w:sz w:val="15"/>
              </w:rPr>
            </w:pPr>
            <w:r>
              <w:rPr>
                <w:w w:val="85"/>
                <w:sz w:val="15"/>
              </w:rPr>
              <w:t>orange</w:t>
            </w:r>
          </w:p>
        </w:tc>
        <w:tc>
          <w:tcPr>
            <w:tcW w:w="432" w:type="dxa"/>
            <w:tcBorders>
              <w:top w:val="single" w:sz="6" w:space="0" w:color="000000"/>
              <w:bottom w:val="single" w:sz="6" w:space="0" w:color="000000"/>
            </w:tcBorders>
            <w:shd w:val="clear" w:color="auto" w:fill="DCDDDE"/>
          </w:tcPr>
          <w:p>
            <w:pPr>
              <w:pStyle w:val="TableParagraph"/>
              <w:ind w:left="56"/>
              <w:rPr>
                <w:sz w:val="15"/>
              </w:rPr>
            </w:pPr>
            <w:r>
              <w:rPr>
                <w:w w:val="79"/>
                <w:sz w:val="15"/>
              </w:rPr>
              <w:t>1</w:t>
            </w:r>
          </w:p>
        </w:tc>
        <w:tc>
          <w:tcPr>
            <w:tcW w:w="686" w:type="dxa"/>
            <w:tcBorders>
              <w:top w:val="single" w:sz="6" w:space="0" w:color="000000"/>
              <w:bottom w:val="single" w:sz="6" w:space="0" w:color="000000"/>
            </w:tcBorders>
            <w:shd w:val="clear" w:color="auto" w:fill="DCDDDE"/>
          </w:tcPr>
          <w:p>
            <w:pPr>
              <w:pStyle w:val="TableParagraph"/>
              <w:ind w:left="226" w:right="220"/>
              <w:jc w:val="center"/>
              <w:rPr>
                <w:sz w:val="15"/>
              </w:rPr>
            </w:pPr>
            <w:r>
              <w:rPr>
                <w:w w:val="90"/>
                <w:sz w:val="15"/>
              </w:rPr>
              <w:t>n/a</w:t>
            </w:r>
          </w:p>
        </w:tc>
        <w:tc>
          <w:tcPr>
            <w:tcW w:w="458" w:type="dxa"/>
            <w:tcBorders>
              <w:top w:val="single" w:sz="6" w:space="0" w:color="000000"/>
              <w:bottom w:val="single" w:sz="6" w:space="0" w:color="000000"/>
            </w:tcBorders>
            <w:shd w:val="clear" w:color="auto" w:fill="DCDDDE"/>
          </w:tcPr>
          <w:p>
            <w:pPr>
              <w:pStyle w:val="TableParagraph"/>
              <w:spacing w:line="240" w:lineRule="auto"/>
              <w:rPr>
                <w:rFonts w:ascii="Times New Roman"/>
                <w:sz w:val="10"/>
              </w:rPr>
            </w:pPr>
          </w:p>
        </w:tc>
        <w:tc>
          <w:tcPr>
            <w:tcW w:w="925" w:type="dxa"/>
            <w:tcBorders>
              <w:top w:val="single" w:sz="6" w:space="0" w:color="000000"/>
              <w:bottom w:val="single" w:sz="6" w:space="0" w:color="000000"/>
            </w:tcBorders>
            <w:shd w:val="clear" w:color="auto" w:fill="DCDDDE"/>
          </w:tcPr>
          <w:p>
            <w:pPr>
              <w:pStyle w:val="TableParagraph"/>
              <w:ind w:left="40"/>
              <w:rPr>
                <w:sz w:val="15"/>
              </w:rPr>
            </w:pPr>
            <w:r>
              <w:rPr>
                <w:w w:val="90"/>
                <w:sz w:val="15"/>
              </w:rPr>
              <w:t>60</w:t>
            </w:r>
          </w:p>
        </w:tc>
        <w:tc>
          <w:tcPr>
            <w:tcW w:w="1092" w:type="dxa"/>
            <w:tcBorders>
              <w:top w:val="single" w:sz="6" w:space="0" w:color="000000"/>
              <w:bottom w:val="single" w:sz="6" w:space="0" w:color="000000"/>
            </w:tcBorders>
            <w:shd w:val="clear" w:color="auto" w:fill="DCDDDE"/>
          </w:tcPr>
          <w:p>
            <w:pPr>
              <w:pStyle w:val="TableParagraph"/>
              <w:ind w:right="283"/>
              <w:jc w:val="right"/>
              <w:rPr>
                <w:sz w:val="15"/>
              </w:rPr>
            </w:pPr>
            <w:r>
              <w:rPr>
                <w:w w:val="75"/>
                <w:sz w:val="15"/>
              </w:rPr>
              <w:t>15</w:t>
            </w:r>
          </w:p>
        </w:tc>
        <w:tc>
          <w:tcPr>
            <w:tcW w:w="723" w:type="dxa"/>
            <w:tcBorders>
              <w:top w:val="single" w:sz="6" w:space="0" w:color="000000"/>
              <w:bottom w:val="single" w:sz="6" w:space="0" w:color="000000"/>
            </w:tcBorders>
            <w:shd w:val="clear" w:color="auto" w:fill="DCDDDE"/>
          </w:tcPr>
          <w:p>
            <w:pPr>
              <w:pStyle w:val="TableParagraph"/>
              <w:ind w:right="286"/>
              <w:jc w:val="right"/>
              <w:rPr>
                <w:sz w:val="15"/>
              </w:rPr>
            </w:pPr>
            <w:r>
              <w:rPr>
                <w:w w:val="75"/>
                <w:sz w:val="15"/>
              </w:rPr>
              <w:t>45</w:t>
            </w:r>
          </w:p>
        </w:tc>
        <w:tc>
          <w:tcPr>
            <w:tcW w:w="529" w:type="dxa"/>
            <w:tcBorders>
              <w:top w:val="single" w:sz="6" w:space="0" w:color="000000"/>
              <w:bottom w:val="single" w:sz="6" w:space="0" w:color="000000"/>
            </w:tcBorders>
            <w:shd w:val="clear" w:color="auto" w:fill="DCDDDE"/>
          </w:tcPr>
          <w:p>
            <w:pPr>
              <w:pStyle w:val="TableParagraph"/>
              <w:ind w:right="155"/>
              <w:jc w:val="right"/>
              <w:rPr>
                <w:sz w:val="15"/>
              </w:rPr>
            </w:pPr>
            <w:r>
              <w:rPr>
                <w:w w:val="75"/>
                <w:sz w:val="15"/>
              </w:rPr>
              <w:t>63</w:t>
            </w:r>
          </w:p>
        </w:tc>
      </w:tr>
    </w:tbl>
    <w:p>
      <w:pPr>
        <w:spacing w:after="0"/>
        <w:jc w:val="right"/>
        <w:rPr>
          <w:sz w:val="15"/>
        </w:rPr>
        <w:sectPr>
          <w:headerReference w:type="even" r:id="rId579"/>
          <w:footerReference w:type="even" r:id="rId580"/>
          <w:pgSz w:w="15120" w:h="11520" w:orient="landscape"/>
          <w:pgMar w:header="0" w:footer="0" w:top="720" w:bottom="280" w:left="600" w:right="580"/>
        </w:sectPr>
      </w:pPr>
    </w:p>
    <w:p>
      <w:pPr>
        <w:pStyle w:val="BodyText"/>
        <w:ind w:left="487"/>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7"/>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4"/>
        <w:rPr>
          <w:b/>
        </w:rPr>
      </w:pPr>
      <w:r>
        <w:rPr/>
        <w:pict>
          <v:shape style="position:absolute;margin-left:54.360001pt;margin-top:11.773pt;width:666pt;height:11.2pt;mso-position-horizontal-relative:page;mso-position-vertical-relative:paragraph;z-index:20432;mso-wrap-distance-left:0;mso-wrap-distance-right:0" type="#_x0000_t202" filled="true" fillcolor="#000000" stroked="false">
            <v:textbox inset="0,0,0,0">
              <w:txbxContent>
                <w:p>
                  <w:pPr>
                    <w:tabs>
                      <w:tab w:pos="819" w:val="left" w:leader="none"/>
                      <w:tab w:pos="1859" w:val="left" w:leader="none"/>
                      <w:tab w:pos="2919" w:val="left" w:leader="none"/>
                      <w:tab w:pos="6020" w:val="left" w:leader="none"/>
                      <w:tab w:pos="7206" w:val="left" w:leader="none"/>
                      <w:tab w:pos="7681" w:val="left" w:leader="none"/>
                      <w:tab w:pos="8270" w:val="left" w:leader="none"/>
                      <w:tab w:pos="9833" w:val="left" w:leader="none"/>
                    </w:tabs>
                    <w:spacing w:before="15"/>
                    <w:ind w:left="0" w:right="0" w:firstLine="0"/>
                    <w:jc w:val="left"/>
                    <w:rPr>
                      <w:b/>
                      <w:sz w:val="15"/>
                    </w:rPr>
                  </w:pPr>
                  <w:r>
                    <w:rPr>
                      <w:b/>
                      <w:color w:val="FFFFFF"/>
                      <w:w w:val="95"/>
                      <w:sz w:val="15"/>
                    </w:rPr>
                    <w:t>Model</w:t>
                  </w:r>
                  <w:r>
                    <w:rPr>
                      <w:b/>
                      <w:color w:val="FFFFFF"/>
                      <w:spacing w:val="-18"/>
                      <w:w w:val="95"/>
                      <w:sz w:val="15"/>
                    </w:rPr>
                    <w:t> </w:t>
                  </w:r>
                  <w:r>
                    <w:rPr>
                      <w:b/>
                      <w:color w:val="FFFFFF"/>
                      <w:w w:val="95"/>
                      <w:sz w:val="15"/>
                    </w:rPr>
                    <w:t>#</w:t>
                    <w:tab/>
                    <w:t>Part</w:t>
                  </w:r>
                  <w:r>
                    <w:rPr>
                      <w:b/>
                      <w:color w:val="FFFFFF"/>
                      <w:spacing w:val="-16"/>
                      <w:w w:val="95"/>
                      <w:sz w:val="15"/>
                    </w:rPr>
                    <w:t> </w:t>
                  </w:r>
                  <w:r>
                    <w:rPr>
                      <w:b/>
                      <w:color w:val="FFFFFF"/>
                      <w:w w:val="95"/>
                      <w:sz w:val="15"/>
                    </w:rPr>
                    <w:t>#</w:t>
                    <w:tab/>
                    <w:t>Mfg</w:t>
                  </w:r>
                  <w:r>
                    <w:rPr>
                      <w:b/>
                      <w:color w:val="FFFFFF"/>
                      <w:spacing w:val="-14"/>
                      <w:w w:val="95"/>
                      <w:sz w:val="15"/>
                    </w:rPr>
                    <w:t> </w:t>
                  </w:r>
                  <w:r>
                    <w:rPr>
                      <w:b/>
                      <w:color w:val="FFFFFF"/>
                      <w:w w:val="95"/>
                      <w:sz w:val="15"/>
                    </w:rPr>
                    <w:t>#</w:t>
                    <w:tab/>
                  </w:r>
                  <w:r>
                    <w:rPr>
                      <w:b/>
                      <w:color w:val="FFFFFF"/>
                      <w:w w:val="85"/>
                      <w:sz w:val="15"/>
                    </w:rPr>
                    <w:t>Description</w:t>
                    <w:tab/>
                  </w:r>
                  <w:r>
                    <w:rPr>
                      <w:b/>
                      <w:color w:val="FFFFFF"/>
                      <w:w w:val="95"/>
                      <w:sz w:val="15"/>
                    </w:rPr>
                    <w:t>Size</w:t>
                    <w:tab/>
                    <w:t>Ply</w:t>
                    <w:tab/>
                    <w:t>Color</w:t>
                    <w:tab/>
                    <w:t>Packaging</w:t>
                  </w:r>
                  <w:r>
                    <w:rPr>
                      <w:b/>
                      <w:color w:val="FFFFFF"/>
                      <w:spacing w:val="31"/>
                      <w:w w:val="95"/>
                      <w:sz w:val="15"/>
                    </w:rPr>
                    <w:t> </w:t>
                  </w:r>
                  <w:r>
                    <w:rPr>
                      <w:b/>
                      <w:color w:val="FFFFFF"/>
                      <w:w w:val="95"/>
                      <w:sz w:val="15"/>
                    </w:rPr>
                    <w:t>Wt.</w:t>
                  </w:r>
                  <w:r>
                    <w:rPr>
                      <w:b/>
                      <w:color w:val="FFFFFF"/>
                      <w:spacing w:val="-25"/>
                      <w:w w:val="95"/>
                      <w:sz w:val="15"/>
                    </w:rPr>
                    <w:t> </w:t>
                  </w:r>
                  <w:r>
                    <w:rPr>
                      <w:b/>
                      <w:color w:val="FFFFFF"/>
                      <w:w w:val="95"/>
                      <w:sz w:val="15"/>
                    </w:rPr>
                    <w:t>Class</w:t>
                    <w:tab/>
                    <w:t>Absorbency Perforated Ship Wt. Qty/Pallet Page</w:t>
                  </w:r>
                  <w:r>
                    <w:rPr>
                      <w:b/>
                      <w:color w:val="FFFFFF"/>
                      <w:spacing w:val="4"/>
                      <w:w w:val="95"/>
                      <w:sz w:val="15"/>
                    </w:rPr>
                    <w:t> </w:t>
                  </w:r>
                  <w:r>
                    <w:rPr>
                      <w:b/>
                      <w:color w:val="FFFFFF"/>
                      <w:w w:val="95"/>
                      <w:sz w:val="15"/>
                    </w:rPr>
                    <w:t>#</w:t>
                  </w:r>
                </w:p>
              </w:txbxContent>
            </v:textbox>
            <v:fill type="solid"/>
            <w10:wrap type="topAndBottom"/>
          </v:shape>
        </w:pict>
      </w:r>
    </w:p>
    <w:p>
      <w:pPr>
        <w:spacing w:line="165" w:lineRule="exact" w:before="0" w:after="9"/>
        <w:ind w:left="480" w:right="0" w:firstLine="0"/>
        <w:jc w:val="left"/>
        <w:rPr>
          <w:b/>
          <w:sz w:val="15"/>
        </w:rPr>
      </w:pPr>
      <w:r>
        <w:rPr>
          <w:b/>
          <w:w w:val="85"/>
          <w:sz w:val="15"/>
        </w:rPr>
        <w:t>PERSONAL PROTECTION</w:t>
      </w:r>
    </w:p>
    <w:tbl>
      <w:tblPr>
        <w:tblW w:w="0" w:type="auto"/>
        <w:jc w:val="left"/>
        <w:tblInd w:w="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49"/>
        <w:gridCol w:w="930"/>
        <w:gridCol w:w="1083"/>
        <w:gridCol w:w="2881"/>
        <w:gridCol w:w="1172"/>
        <w:gridCol w:w="821"/>
        <w:gridCol w:w="843"/>
        <w:gridCol w:w="629"/>
        <w:gridCol w:w="692"/>
        <w:gridCol w:w="1241"/>
        <w:gridCol w:w="1124"/>
        <w:gridCol w:w="707"/>
        <w:gridCol w:w="570"/>
      </w:tblGrid>
      <w:tr>
        <w:trPr>
          <w:trHeight w:val="160" w:hRule="atLeast"/>
        </w:trPr>
        <w:tc>
          <w:tcPr>
            <w:tcW w:w="649" w:type="dxa"/>
            <w:tcBorders>
              <w:top w:val="single" w:sz="6" w:space="0" w:color="000000"/>
              <w:bottom w:val="single" w:sz="6" w:space="0" w:color="000000"/>
            </w:tcBorders>
            <w:shd w:val="clear" w:color="auto" w:fill="FFCB16"/>
          </w:tcPr>
          <w:p>
            <w:pPr>
              <w:pStyle w:val="TableParagraph"/>
              <w:spacing w:line="141" w:lineRule="exact"/>
              <w:ind w:left="-3"/>
              <w:rPr>
                <w:sz w:val="15"/>
              </w:rPr>
            </w:pPr>
            <w:r>
              <w:rPr>
                <w:w w:val="90"/>
                <w:sz w:val="15"/>
              </w:rPr>
              <w:t>PCL0583</w:t>
            </w:r>
          </w:p>
        </w:tc>
        <w:tc>
          <w:tcPr>
            <w:tcW w:w="930" w:type="dxa"/>
            <w:tcBorders>
              <w:top w:val="single" w:sz="6" w:space="0" w:color="000000"/>
              <w:bottom w:val="single" w:sz="6" w:space="0" w:color="000000"/>
            </w:tcBorders>
            <w:shd w:val="clear" w:color="auto" w:fill="FFCB16"/>
          </w:tcPr>
          <w:p>
            <w:pPr>
              <w:pStyle w:val="TableParagraph"/>
              <w:spacing w:line="141" w:lineRule="exact"/>
              <w:ind w:left="168"/>
              <w:rPr>
                <w:sz w:val="15"/>
              </w:rPr>
            </w:pPr>
            <w:r>
              <w:rPr>
                <w:w w:val="90"/>
                <w:sz w:val="15"/>
              </w:rPr>
              <w:t>PCL0583</w:t>
            </w:r>
          </w:p>
        </w:tc>
        <w:tc>
          <w:tcPr>
            <w:tcW w:w="1083" w:type="dxa"/>
            <w:tcBorders>
              <w:top w:val="single" w:sz="6" w:space="0" w:color="000000"/>
              <w:bottom w:val="single" w:sz="6" w:space="0" w:color="000000"/>
            </w:tcBorders>
            <w:shd w:val="clear" w:color="auto" w:fill="FFCB16"/>
          </w:tcPr>
          <w:p>
            <w:pPr>
              <w:pStyle w:val="TableParagraph"/>
              <w:spacing w:line="141" w:lineRule="exact"/>
              <w:ind w:right="256"/>
              <w:jc w:val="right"/>
              <w:rPr>
                <w:sz w:val="15"/>
              </w:rPr>
            </w:pPr>
            <w:r>
              <w:rPr>
                <w:w w:val="75"/>
                <w:sz w:val="15"/>
              </w:rPr>
              <w:t>PPEB1000</w:t>
            </w:r>
          </w:p>
        </w:tc>
        <w:tc>
          <w:tcPr>
            <w:tcW w:w="2881" w:type="dxa"/>
            <w:tcBorders>
              <w:top w:val="single" w:sz="6" w:space="0" w:color="000000"/>
              <w:bottom w:val="single" w:sz="6" w:space="0" w:color="000000"/>
            </w:tcBorders>
            <w:shd w:val="clear" w:color="auto" w:fill="FFCB16"/>
          </w:tcPr>
          <w:p>
            <w:pPr>
              <w:pStyle w:val="TableParagraph"/>
              <w:spacing w:line="141" w:lineRule="exact"/>
              <w:ind w:left="255"/>
              <w:rPr>
                <w:sz w:val="15"/>
              </w:rPr>
            </w:pPr>
            <w:r>
              <w:rPr>
                <w:w w:val="90"/>
                <w:sz w:val="15"/>
              </w:rPr>
              <w:t>latex chicken boots, L</w:t>
            </w:r>
          </w:p>
        </w:tc>
        <w:tc>
          <w:tcPr>
            <w:tcW w:w="1172" w:type="dxa"/>
            <w:tcBorders>
              <w:top w:val="single" w:sz="6" w:space="0" w:color="000000"/>
              <w:bottom w:val="single" w:sz="6" w:space="0" w:color="000000"/>
            </w:tcBorders>
            <w:shd w:val="clear" w:color="auto" w:fill="FFCB16"/>
          </w:tcPr>
          <w:p>
            <w:pPr>
              <w:pStyle w:val="TableParagraph"/>
              <w:spacing w:line="141" w:lineRule="exact"/>
              <w:ind w:left="474"/>
              <w:rPr>
                <w:sz w:val="15"/>
              </w:rPr>
            </w:pPr>
            <w:r>
              <w:rPr>
                <w:w w:val="79"/>
                <w:sz w:val="15"/>
              </w:rPr>
              <w:t>L</w:t>
            </w:r>
          </w:p>
        </w:tc>
        <w:tc>
          <w:tcPr>
            <w:tcW w:w="821" w:type="dxa"/>
            <w:tcBorders>
              <w:top w:val="single" w:sz="6" w:space="0" w:color="000000"/>
              <w:bottom w:val="single" w:sz="6" w:space="0" w:color="000000"/>
            </w:tcBorders>
            <w:shd w:val="clear" w:color="auto" w:fill="FFCB16"/>
          </w:tcPr>
          <w:p>
            <w:pPr>
              <w:pStyle w:val="TableParagraph"/>
              <w:spacing w:line="141" w:lineRule="exact"/>
              <w:ind w:right="157"/>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spacing w:line="141" w:lineRule="exact"/>
              <w:ind w:left="161"/>
              <w:rPr>
                <w:sz w:val="15"/>
              </w:rPr>
            </w:pPr>
            <w:r>
              <w:rPr>
                <w:w w:val="90"/>
                <w:sz w:val="15"/>
              </w:rPr>
              <w:t>yellow</w:t>
            </w:r>
          </w:p>
        </w:tc>
        <w:tc>
          <w:tcPr>
            <w:tcW w:w="629" w:type="dxa"/>
            <w:tcBorders>
              <w:top w:val="single" w:sz="6" w:space="0" w:color="000000"/>
              <w:bottom w:val="single" w:sz="6" w:space="0" w:color="000000"/>
            </w:tcBorders>
            <w:shd w:val="clear" w:color="auto" w:fill="FFCB16"/>
          </w:tcPr>
          <w:p>
            <w:pPr>
              <w:pStyle w:val="TableParagraph"/>
              <w:spacing w:line="141" w:lineRule="exact"/>
              <w:ind w:left="138"/>
              <w:rPr>
                <w:sz w:val="15"/>
              </w:rPr>
            </w:pPr>
            <w:r>
              <w:rPr>
                <w:w w:val="90"/>
                <w:sz w:val="15"/>
              </w:rPr>
              <w:t>50</w:t>
            </w:r>
          </w:p>
        </w:tc>
        <w:tc>
          <w:tcPr>
            <w:tcW w:w="692" w:type="dxa"/>
            <w:tcBorders>
              <w:top w:val="single" w:sz="6" w:space="0" w:color="000000"/>
              <w:bottom w:val="single" w:sz="6" w:space="0" w:color="000000"/>
            </w:tcBorders>
            <w:shd w:val="clear" w:color="auto" w:fill="FFCB16"/>
          </w:tcPr>
          <w:p>
            <w:pPr>
              <w:pStyle w:val="TableParagraph"/>
              <w:spacing w:line="141" w:lineRule="exact"/>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spacing w:line="141" w:lineRule="exact"/>
              <w:ind w:left="377"/>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spacing w:line="141" w:lineRule="exact"/>
              <w:ind w:right="294"/>
              <w:jc w:val="right"/>
              <w:rPr>
                <w:sz w:val="15"/>
              </w:rPr>
            </w:pPr>
            <w:r>
              <w:rPr>
                <w:w w:val="75"/>
                <w:sz w:val="15"/>
              </w:rPr>
              <w:t>30</w:t>
            </w:r>
          </w:p>
        </w:tc>
        <w:tc>
          <w:tcPr>
            <w:tcW w:w="707" w:type="dxa"/>
            <w:tcBorders>
              <w:top w:val="single" w:sz="6" w:space="0" w:color="000000"/>
              <w:bottom w:val="single" w:sz="6" w:space="0" w:color="000000"/>
            </w:tcBorders>
            <w:shd w:val="clear" w:color="auto" w:fill="FFCB16"/>
          </w:tcPr>
          <w:p>
            <w:pPr>
              <w:pStyle w:val="TableParagraph"/>
              <w:spacing w:line="141" w:lineRule="exact"/>
              <w:ind w:right="281"/>
              <w:jc w:val="right"/>
              <w:rPr>
                <w:sz w:val="15"/>
              </w:rPr>
            </w:pPr>
            <w:r>
              <w:rPr>
                <w:w w:val="75"/>
                <w:sz w:val="15"/>
              </w:rPr>
              <w:t>36</w:t>
            </w:r>
          </w:p>
        </w:tc>
        <w:tc>
          <w:tcPr>
            <w:tcW w:w="570" w:type="dxa"/>
            <w:tcBorders>
              <w:top w:val="single" w:sz="6" w:space="0" w:color="000000"/>
              <w:bottom w:val="single" w:sz="6" w:space="0" w:color="000000"/>
            </w:tcBorders>
            <w:shd w:val="clear" w:color="auto" w:fill="FFCB16"/>
          </w:tcPr>
          <w:p>
            <w:pPr>
              <w:pStyle w:val="TableParagraph"/>
              <w:spacing w:line="141" w:lineRule="exact"/>
              <w:ind w:right="191"/>
              <w:jc w:val="right"/>
              <w:rPr>
                <w:sz w:val="15"/>
              </w:rPr>
            </w:pPr>
            <w:r>
              <w:rPr>
                <w:w w:val="75"/>
                <w:sz w:val="15"/>
              </w:rPr>
              <w:t>65</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3"/>
              <w:rPr>
                <w:sz w:val="15"/>
              </w:rPr>
            </w:pPr>
            <w:r>
              <w:rPr>
                <w:w w:val="90"/>
                <w:sz w:val="15"/>
              </w:rPr>
              <w:t>PCL0585</w:t>
            </w:r>
          </w:p>
        </w:tc>
        <w:tc>
          <w:tcPr>
            <w:tcW w:w="930" w:type="dxa"/>
            <w:tcBorders>
              <w:top w:val="single" w:sz="6" w:space="0" w:color="000000"/>
              <w:bottom w:val="single" w:sz="6" w:space="0" w:color="000000"/>
            </w:tcBorders>
            <w:shd w:val="clear" w:color="auto" w:fill="FFCB16"/>
          </w:tcPr>
          <w:p>
            <w:pPr>
              <w:pStyle w:val="TableParagraph"/>
              <w:ind w:left="168"/>
              <w:rPr>
                <w:sz w:val="15"/>
              </w:rPr>
            </w:pPr>
            <w:r>
              <w:rPr>
                <w:w w:val="90"/>
                <w:sz w:val="15"/>
              </w:rPr>
              <w:t>PCL0585</w:t>
            </w:r>
          </w:p>
        </w:tc>
        <w:tc>
          <w:tcPr>
            <w:tcW w:w="1083" w:type="dxa"/>
            <w:tcBorders>
              <w:top w:val="single" w:sz="6" w:space="0" w:color="000000"/>
              <w:bottom w:val="single" w:sz="6" w:space="0" w:color="000000"/>
            </w:tcBorders>
            <w:shd w:val="clear" w:color="auto" w:fill="FFCB16"/>
          </w:tcPr>
          <w:p>
            <w:pPr>
              <w:pStyle w:val="TableParagraph"/>
              <w:ind w:right="256"/>
              <w:jc w:val="right"/>
              <w:rPr>
                <w:sz w:val="15"/>
              </w:rPr>
            </w:pPr>
            <w:r>
              <w:rPr>
                <w:w w:val="75"/>
                <w:sz w:val="15"/>
              </w:rPr>
              <w:t>PPEB1001</w:t>
            </w:r>
          </w:p>
        </w:tc>
        <w:tc>
          <w:tcPr>
            <w:tcW w:w="2881" w:type="dxa"/>
            <w:tcBorders>
              <w:top w:val="single" w:sz="6" w:space="0" w:color="000000"/>
              <w:bottom w:val="single" w:sz="6" w:space="0" w:color="000000"/>
            </w:tcBorders>
            <w:shd w:val="clear" w:color="auto" w:fill="FFCB16"/>
          </w:tcPr>
          <w:p>
            <w:pPr>
              <w:pStyle w:val="TableParagraph"/>
              <w:ind w:left="255"/>
              <w:rPr>
                <w:sz w:val="15"/>
              </w:rPr>
            </w:pPr>
            <w:r>
              <w:rPr>
                <w:w w:val="90"/>
                <w:sz w:val="15"/>
              </w:rPr>
              <w:t>latex chicken boots, XL</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85"/>
                <w:sz w:val="15"/>
              </w:rPr>
              <w:t>XL</w:t>
            </w:r>
          </w:p>
        </w:tc>
        <w:tc>
          <w:tcPr>
            <w:tcW w:w="821" w:type="dxa"/>
            <w:tcBorders>
              <w:top w:val="single" w:sz="6" w:space="0" w:color="000000"/>
              <w:bottom w:val="single" w:sz="6" w:space="0" w:color="000000"/>
            </w:tcBorders>
            <w:shd w:val="clear" w:color="auto" w:fill="FFCB16"/>
          </w:tcPr>
          <w:p>
            <w:pPr>
              <w:pStyle w:val="TableParagraph"/>
              <w:ind w:right="157"/>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90"/>
                <w:sz w:val="15"/>
              </w:rPr>
              <w:t>50</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294"/>
              <w:jc w:val="right"/>
              <w:rPr>
                <w:sz w:val="15"/>
              </w:rPr>
            </w:pPr>
            <w:r>
              <w:rPr>
                <w:w w:val="75"/>
                <w:sz w:val="15"/>
              </w:rPr>
              <w:t>28</w:t>
            </w:r>
          </w:p>
        </w:tc>
        <w:tc>
          <w:tcPr>
            <w:tcW w:w="707" w:type="dxa"/>
            <w:tcBorders>
              <w:top w:val="single" w:sz="6" w:space="0" w:color="000000"/>
              <w:bottom w:val="single" w:sz="6" w:space="0" w:color="000000"/>
            </w:tcBorders>
            <w:shd w:val="clear" w:color="auto" w:fill="FFCB16"/>
          </w:tcPr>
          <w:p>
            <w:pPr>
              <w:pStyle w:val="TableParagraph"/>
              <w:ind w:right="281"/>
              <w:jc w:val="right"/>
              <w:rPr>
                <w:sz w:val="15"/>
              </w:rPr>
            </w:pPr>
            <w:r>
              <w:rPr>
                <w:w w:val="75"/>
                <w:sz w:val="15"/>
              </w:rPr>
              <w:t>36</w:t>
            </w:r>
          </w:p>
        </w:tc>
        <w:tc>
          <w:tcPr>
            <w:tcW w:w="570" w:type="dxa"/>
            <w:tcBorders>
              <w:top w:val="single" w:sz="6" w:space="0" w:color="000000"/>
              <w:bottom w:val="single" w:sz="6" w:space="0" w:color="000000"/>
            </w:tcBorders>
            <w:shd w:val="clear" w:color="auto" w:fill="FFCB16"/>
          </w:tcPr>
          <w:p>
            <w:pPr>
              <w:pStyle w:val="TableParagraph"/>
              <w:ind w:right="191"/>
              <w:jc w:val="right"/>
              <w:rPr>
                <w:sz w:val="15"/>
              </w:rPr>
            </w:pPr>
            <w:r>
              <w:rPr>
                <w:w w:val="75"/>
                <w:sz w:val="15"/>
              </w:rPr>
              <w:t>65</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90"/>
                <w:sz w:val="15"/>
              </w:rPr>
              <w:t>PCL0584</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90"/>
                <w:sz w:val="15"/>
              </w:rPr>
              <w:t>PCL0584</w:t>
            </w:r>
          </w:p>
        </w:tc>
        <w:tc>
          <w:tcPr>
            <w:tcW w:w="1083" w:type="dxa"/>
            <w:tcBorders>
              <w:top w:val="single" w:sz="6" w:space="0" w:color="000000"/>
              <w:bottom w:val="single" w:sz="6" w:space="0" w:color="000000"/>
            </w:tcBorders>
            <w:shd w:val="clear" w:color="auto" w:fill="FFCB16"/>
          </w:tcPr>
          <w:p>
            <w:pPr>
              <w:pStyle w:val="TableParagraph"/>
              <w:ind w:right="255"/>
              <w:jc w:val="right"/>
              <w:rPr>
                <w:sz w:val="15"/>
              </w:rPr>
            </w:pPr>
            <w:r>
              <w:rPr>
                <w:w w:val="75"/>
                <w:sz w:val="15"/>
              </w:rPr>
              <w:t>PPEB1002</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latex chicken boots, 2XL</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2XL</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90"/>
                <w:sz w:val="15"/>
              </w:rPr>
              <w:t>50</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294"/>
              <w:jc w:val="right"/>
              <w:rPr>
                <w:sz w:val="15"/>
              </w:rPr>
            </w:pPr>
            <w:r>
              <w:rPr>
                <w:w w:val="75"/>
                <w:sz w:val="15"/>
              </w:rPr>
              <w:t>31</w:t>
            </w:r>
          </w:p>
        </w:tc>
        <w:tc>
          <w:tcPr>
            <w:tcW w:w="707" w:type="dxa"/>
            <w:tcBorders>
              <w:top w:val="single" w:sz="6" w:space="0" w:color="000000"/>
              <w:bottom w:val="single" w:sz="6" w:space="0" w:color="000000"/>
            </w:tcBorders>
            <w:shd w:val="clear" w:color="auto" w:fill="FFCB16"/>
          </w:tcPr>
          <w:p>
            <w:pPr>
              <w:pStyle w:val="TableParagraph"/>
              <w:ind w:right="281"/>
              <w:jc w:val="right"/>
              <w:rPr>
                <w:sz w:val="15"/>
              </w:rPr>
            </w:pPr>
            <w:r>
              <w:rPr>
                <w:w w:val="75"/>
                <w:sz w:val="15"/>
              </w:rPr>
              <w:t>36</w:t>
            </w:r>
          </w:p>
        </w:tc>
        <w:tc>
          <w:tcPr>
            <w:tcW w:w="570" w:type="dxa"/>
            <w:tcBorders>
              <w:top w:val="single" w:sz="6" w:space="0" w:color="000000"/>
              <w:bottom w:val="single" w:sz="6" w:space="0" w:color="000000"/>
            </w:tcBorders>
            <w:shd w:val="clear" w:color="auto" w:fill="FFCB16"/>
          </w:tcPr>
          <w:p>
            <w:pPr>
              <w:pStyle w:val="TableParagraph"/>
              <w:ind w:right="191"/>
              <w:jc w:val="right"/>
              <w:rPr>
                <w:sz w:val="15"/>
              </w:rPr>
            </w:pPr>
            <w:r>
              <w:rPr>
                <w:w w:val="75"/>
                <w:sz w:val="15"/>
              </w:rPr>
              <w:t>65</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90"/>
                <w:sz w:val="15"/>
              </w:rPr>
              <w:t>PCL0976</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90"/>
                <w:sz w:val="15"/>
              </w:rPr>
              <w:t>PCL0976</w:t>
            </w:r>
          </w:p>
        </w:tc>
        <w:tc>
          <w:tcPr>
            <w:tcW w:w="1083" w:type="dxa"/>
            <w:tcBorders>
              <w:top w:val="single" w:sz="6" w:space="0" w:color="000000"/>
              <w:bottom w:val="single" w:sz="6" w:space="0" w:color="000000"/>
            </w:tcBorders>
            <w:shd w:val="clear" w:color="auto" w:fill="FFCB16"/>
          </w:tcPr>
          <w:p>
            <w:pPr>
              <w:pStyle w:val="TableParagraph"/>
              <w:ind w:right="247"/>
              <w:jc w:val="right"/>
              <w:rPr>
                <w:sz w:val="15"/>
              </w:rPr>
            </w:pPr>
            <w:r>
              <w:rPr>
                <w:w w:val="75"/>
                <w:sz w:val="15"/>
              </w:rPr>
              <w:t>PPEH1100</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clear goggles</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85"/>
                <w:sz w:val="15"/>
              </w:rPr>
              <w:t>clear</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79"/>
                <w:sz w:val="15"/>
              </w:rPr>
              <w:t>1</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9"/>
              <w:jc w:val="right"/>
              <w:rPr>
                <w:sz w:val="15"/>
              </w:rPr>
            </w:pPr>
            <w:r>
              <w:rPr>
                <w:w w:val="79"/>
                <w:sz w:val="15"/>
              </w:rPr>
              <w:t>1</w:t>
            </w:r>
          </w:p>
        </w:tc>
        <w:tc>
          <w:tcPr>
            <w:tcW w:w="707" w:type="dxa"/>
            <w:tcBorders>
              <w:top w:val="single" w:sz="6" w:space="0" w:color="000000"/>
              <w:bottom w:val="single" w:sz="6" w:space="0" w:color="000000"/>
            </w:tcBorders>
            <w:shd w:val="clear" w:color="auto" w:fill="FFCB16"/>
          </w:tcPr>
          <w:p>
            <w:pPr>
              <w:pStyle w:val="TableParagraph"/>
              <w:ind w:right="249"/>
              <w:jc w:val="right"/>
              <w:rPr>
                <w:sz w:val="15"/>
              </w:rPr>
            </w:pPr>
            <w:r>
              <w:rPr>
                <w:w w:val="75"/>
                <w:sz w:val="15"/>
              </w:rPr>
              <w:t>n/a</w:t>
            </w:r>
          </w:p>
        </w:tc>
        <w:tc>
          <w:tcPr>
            <w:tcW w:w="570" w:type="dxa"/>
            <w:tcBorders>
              <w:top w:val="single" w:sz="6" w:space="0" w:color="000000"/>
              <w:bottom w:val="single" w:sz="6" w:space="0" w:color="000000"/>
            </w:tcBorders>
            <w:shd w:val="clear" w:color="auto" w:fill="FFCB16"/>
          </w:tcPr>
          <w:p>
            <w:pPr>
              <w:pStyle w:val="TableParagraph"/>
              <w:ind w:right="191"/>
              <w:jc w:val="right"/>
              <w:rPr>
                <w:sz w:val="15"/>
              </w:rPr>
            </w:pPr>
            <w:r>
              <w:rPr>
                <w:w w:val="75"/>
                <w:sz w:val="15"/>
              </w:rPr>
              <w:t>65</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90"/>
                <w:sz w:val="15"/>
              </w:rPr>
              <w:t>PCL0978</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90"/>
                <w:sz w:val="15"/>
              </w:rPr>
              <w:t>PCL0978</w:t>
            </w:r>
          </w:p>
        </w:tc>
        <w:tc>
          <w:tcPr>
            <w:tcW w:w="1083" w:type="dxa"/>
            <w:tcBorders>
              <w:top w:val="single" w:sz="6" w:space="0" w:color="000000"/>
              <w:bottom w:val="single" w:sz="6" w:space="0" w:color="000000"/>
            </w:tcBorders>
            <w:shd w:val="clear" w:color="auto" w:fill="FFCB16"/>
          </w:tcPr>
          <w:p>
            <w:pPr>
              <w:pStyle w:val="TableParagraph"/>
              <w:ind w:right="247"/>
              <w:jc w:val="right"/>
              <w:rPr>
                <w:sz w:val="15"/>
              </w:rPr>
            </w:pPr>
            <w:r>
              <w:rPr>
                <w:w w:val="75"/>
                <w:sz w:val="15"/>
              </w:rPr>
              <w:t>PPEH1101</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clear goggles, anti-fog lens</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85"/>
                <w:sz w:val="15"/>
              </w:rPr>
              <w:t>clear</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79"/>
                <w:sz w:val="15"/>
              </w:rPr>
              <w:t>1</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1</w:t>
            </w:r>
          </w:p>
        </w:tc>
        <w:tc>
          <w:tcPr>
            <w:tcW w:w="707" w:type="dxa"/>
            <w:tcBorders>
              <w:top w:val="single" w:sz="6" w:space="0" w:color="000000"/>
              <w:bottom w:val="single" w:sz="6" w:space="0" w:color="000000"/>
            </w:tcBorders>
            <w:shd w:val="clear" w:color="auto" w:fill="FFCB16"/>
          </w:tcPr>
          <w:p>
            <w:pPr>
              <w:pStyle w:val="TableParagraph"/>
              <w:ind w:right="249"/>
              <w:jc w:val="right"/>
              <w:rPr>
                <w:sz w:val="15"/>
              </w:rPr>
            </w:pPr>
            <w:r>
              <w:rPr>
                <w:w w:val="75"/>
                <w:sz w:val="15"/>
              </w:rPr>
              <w:t>n/a</w:t>
            </w:r>
          </w:p>
        </w:tc>
        <w:tc>
          <w:tcPr>
            <w:tcW w:w="570" w:type="dxa"/>
            <w:tcBorders>
              <w:top w:val="single" w:sz="6" w:space="0" w:color="000000"/>
              <w:bottom w:val="single" w:sz="6" w:space="0" w:color="000000"/>
            </w:tcBorders>
            <w:shd w:val="clear" w:color="auto" w:fill="FFCB16"/>
          </w:tcPr>
          <w:p>
            <w:pPr>
              <w:pStyle w:val="TableParagraph"/>
              <w:ind w:right="191"/>
              <w:jc w:val="right"/>
              <w:rPr>
                <w:sz w:val="15"/>
              </w:rPr>
            </w:pPr>
            <w:r>
              <w:rPr>
                <w:w w:val="75"/>
                <w:sz w:val="15"/>
              </w:rPr>
              <w:t>65</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85"/>
                <w:sz w:val="15"/>
              </w:rPr>
              <w:t>GLO1421</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85"/>
                <w:sz w:val="15"/>
              </w:rPr>
              <w:t>GLO1421</w:t>
            </w:r>
          </w:p>
        </w:tc>
        <w:tc>
          <w:tcPr>
            <w:tcW w:w="1083" w:type="dxa"/>
            <w:tcBorders>
              <w:top w:val="single" w:sz="6" w:space="0" w:color="000000"/>
              <w:bottom w:val="single" w:sz="6" w:space="0" w:color="000000"/>
            </w:tcBorders>
            <w:shd w:val="clear" w:color="auto" w:fill="FFCB16"/>
          </w:tcPr>
          <w:p>
            <w:pPr>
              <w:pStyle w:val="TableParagraph"/>
              <w:ind w:right="247"/>
              <w:jc w:val="right"/>
              <w:rPr>
                <w:sz w:val="15"/>
              </w:rPr>
            </w:pPr>
            <w:r>
              <w:rPr>
                <w:w w:val="75"/>
                <w:sz w:val="15"/>
              </w:rPr>
              <w:t>PPEG1000</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spider-grip work gloves</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90"/>
                <w:sz w:val="15"/>
              </w:rPr>
              <w:t>blue/gray</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90"/>
                <w:sz w:val="15"/>
              </w:rPr>
              <w:t>10 doz</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3</w:t>
            </w:r>
          </w:p>
        </w:tc>
        <w:tc>
          <w:tcPr>
            <w:tcW w:w="707" w:type="dxa"/>
            <w:tcBorders>
              <w:top w:val="single" w:sz="6" w:space="0" w:color="000000"/>
              <w:bottom w:val="single" w:sz="6" w:space="0" w:color="000000"/>
            </w:tcBorders>
            <w:shd w:val="clear" w:color="auto" w:fill="FFCB16"/>
          </w:tcPr>
          <w:p>
            <w:pPr>
              <w:pStyle w:val="TableParagraph"/>
              <w:ind w:right="249"/>
              <w:jc w:val="right"/>
              <w:rPr>
                <w:sz w:val="15"/>
              </w:rPr>
            </w:pPr>
            <w:r>
              <w:rPr>
                <w:w w:val="75"/>
                <w:sz w:val="15"/>
              </w:rPr>
              <w:t>n/a</w:t>
            </w:r>
          </w:p>
        </w:tc>
        <w:tc>
          <w:tcPr>
            <w:tcW w:w="570" w:type="dxa"/>
            <w:tcBorders>
              <w:top w:val="single" w:sz="6" w:space="0" w:color="000000"/>
              <w:bottom w:val="single" w:sz="6" w:space="0" w:color="000000"/>
            </w:tcBorders>
            <w:shd w:val="clear" w:color="auto" w:fill="FFCB16"/>
          </w:tcPr>
          <w:p>
            <w:pPr>
              <w:pStyle w:val="TableParagraph"/>
              <w:ind w:right="191"/>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85"/>
                <w:sz w:val="15"/>
              </w:rPr>
              <w:t>GLO1420</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85"/>
                <w:sz w:val="15"/>
              </w:rPr>
              <w:t>GLO1420</w:t>
            </w:r>
          </w:p>
        </w:tc>
        <w:tc>
          <w:tcPr>
            <w:tcW w:w="1083" w:type="dxa"/>
            <w:tcBorders>
              <w:top w:val="single" w:sz="6" w:space="0" w:color="000000"/>
              <w:bottom w:val="single" w:sz="6" w:space="0" w:color="000000"/>
            </w:tcBorders>
            <w:shd w:val="clear" w:color="auto" w:fill="FFCB16"/>
          </w:tcPr>
          <w:p>
            <w:pPr>
              <w:pStyle w:val="TableParagraph"/>
              <w:ind w:right="246"/>
              <w:jc w:val="right"/>
              <w:rPr>
                <w:sz w:val="15"/>
              </w:rPr>
            </w:pPr>
            <w:r>
              <w:rPr>
                <w:w w:val="75"/>
                <w:sz w:val="15"/>
              </w:rPr>
              <w:t>PPEG1001</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spider-grip work gloves</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90"/>
                <w:sz w:val="15"/>
              </w:rPr>
              <w:t>blue/gray</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90"/>
                <w:sz w:val="15"/>
              </w:rPr>
              <w:t>10 doz</w:t>
            </w:r>
          </w:p>
        </w:tc>
        <w:tc>
          <w:tcPr>
            <w:tcW w:w="692" w:type="dxa"/>
            <w:tcBorders>
              <w:top w:val="single" w:sz="6" w:space="0" w:color="000000"/>
              <w:bottom w:val="single" w:sz="6" w:space="0" w:color="000000"/>
            </w:tcBorders>
            <w:shd w:val="clear" w:color="auto" w:fill="FFCB16"/>
          </w:tcPr>
          <w:p>
            <w:pPr>
              <w:pStyle w:val="TableParagraph"/>
              <w:ind w:left="150"/>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3</w:t>
            </w:r>
          </w:p>
        </w:tc>
        <w:tc>
          <w:tcPr>
            <w:tcW w:w="707" w:type="dxa"/>
            <w:tcBorders>
              <w:top w:val="single" w:sz="6" w:space="0" w:color="000000"/>
              <w:bottom w:val="single" w:sz="6" w:space="0" w:color="000000"/>
            </w:tcBorders>
            <w:shd w:val="clear" w:color="auto" w:fill="FFCB16"/>
          </w:tcPr>
          <w:p>
            <w:pPr>
              <w:pStyle w:val="TableParagraph"/>
              <w:ind w:right="250"/>
              <w:jc w:val="right"/>
              <w:rPr>
                <w:sz w:val="15"/>
              </w:rPr>
            </w:pPr>
            <w:r>
              <w:rPr>
                <w:w w:val="75"/>
                <w:sz w:val="15"/>
              </w:rPr>
              <w:t>n/a</w:t>
            </w:r>
          </w:p>
        </w:tc>
        <w:tc>
          <w:tcPr>
            <w:tcW w:w="570" w:type="dxa"/>
            <w:tcBorders>
              <w:top w:val="single" w:sz="6" w:space="0" w:color="000000"/>
              <w:bottom w:val="single" w:sz="6" w:space="0" w:color="000000"/>
            </w:tcBorders>
            <w:shd w:val="clear" w:color="auto" w:fill="FFCB16"/>
          </w:tcPr>
          <w:p>
            <w:pPr>
              <w:pStyle w:val="TableParagraph"/>
              <w:ind w:right="190"/>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85"/>
                <w:sz w:val="15"/>
              </w:rPr>
              <w:t>GLO1217</w:t>
            </w:r>
          </w:p>
        </w:tc>
        <w:tc>
          <w:tcPr>
            <w:tcW w:w="930" w:type="dxa"/>
            <w:tcBorders>
              <w:top w:val="single" w:sz="6" w:space="0" w:color="000000"/>
              <w:bottom w:val="single" w:sz="6" w:space="0" w:color="000000"/>
            </w:tcBorders>
            <w:shd w:val="clear" w:color="auto" w:fill="FFCB16"/>
          </w:tcPr>
          <w:p>
            <w:pPr>
              <w:pStyle w:val="TableParagraph"/>
              <w:ind w:left="169"/>
              <w:rPr>
                <w:sz w:val="15"/>
              </w:rPr>
            </w:pPr>
            <w:r>
              <w:rPr>
                <w:w w:val="85"/>
                <w:sz w:val="15"/>
              </w:rPr>
              <w:t>GLO1217</w:t>
            </w:r>
          </w:p>
        </w:tc>
        <w:tc>
          <w:tcPr>
            <w:tcW w:w="1083" w:type="dxa"/>
            <w:tcBorders>
              <w:top w:val="single" w:sz="6" w:space="0" w:color="000000"/>
              <w:bottom w:val="single" w:sz="6" w:space="0" w:color="000000"/>
            </w:tcBorders>
            <w:shd w:val="clear" w:color="auto" w:fill="FFCB16"/>
          </w:tcPr>
          <w:p>
            <w:pPr>
              <w:pStyle w:val="TableParagraph"/>
              <w:ind w:right="246"/>
              <w:jc w:val="right"/>
              <w:rPr>
                <w:sz w:val="15"/>
              </w:rPr>
            </w:pPr>
            <w:r>
              <w:rPr>
                <w:w w:val="75"/>
                <w:sz w:val="15"/>
              </w:rPr>
              <w:t>PPEG1100</w:t>
            </w:r>
          </w:p>
        </w:tc>
        <w:tc>
          <w:tcPr>
            <w:tcW w:w="2881" w:type="dxa"/>
            <w:tcBorders>
              <w:top w:val="single" w:sz="6" w:space="0" w:color="000000"/>
              <w:bottom w:val="single" w:sz="6" w:space="0" w:color="000000"/>
            </w:tcBorders>
            <w:shd w:val="clear" w:color="auto" w:fill="FFCB16"/>
          </w:tcPr>
          <w:p>
            <w:pPr>
              <w:pStyle w:val="TableParagraph"/>
              <w:ind w:left="256"/>
              <w:rPr>
                <w:sz w:val="15"/>
              </w:rPr>
            </w:pPr>
            <w:r>
              <w:rPr>
                <w:w w:val="90"/>
                <w:sz w:val="15"/>
              </w:rPr>
              <w:t>PVC, black 12" rough, jersey lining</w:t>
            </w:r>
          </w:p>
        </w:tc>
        <w:tc>
          <w:tcPr>
            <w:tcW w:w="1172" w:type="dxa"/>
            <w:tcBorders>
              <w:top w:val="single" w:sz="6" w:space="0" w:color="000000"/>
              <w:bottom w:val="single" w:sz="6" w:space="0" w:color="000000"/>
            </w:tcBorders>
            <w:shd w:val="clear" w:color="auto" w:fill="FFCB16"/>
          </w:tcPr>
          <w:p>
            <w:pPr>
              <w:pStyle w:val="TableParagraph"/>
              <w:ind w:left="475"/>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2"/>
              <w:rPr>
                <w:sz w:val="15"/>
              </w:rPr>
            </w:pPr>
            <w:r>
              <w:rPr>
                <w:w w:val="90"/>
                <w:sz w:val="15"/>
              </w:rPr>
              <w:t>black</w:t>
            </w:r>
          </w:p>
        </w:tc>
        <w:tc>
          <w:tcPr>
            <w:tcW w:w="629" w:type="dxa"/>
            <w:tcBorders>
              <w:top w:val="single" w:sz="6" w:space="0" w:color="000000"/>
              <w:bottom w:val="single" w:sz="6" w:space="0" w:color="000000"/>
            </w:tcBorders>
            <w:shd w:val="clear" w:color="auto" w:fill="FFCB16"/>
          </w:tcPr>
          <w:p>
            <w:pPr>
              <w:pStyle w:val="TableParagraph"/>
              <w:ind w:left="139"/>
              <w:rPr>
                <w:sz w:val="15"/>
              </w:rPr>
            </w:pPr>
            <w:r>
              <w:rPr>
                <w:w w:val="90"/>
                <w:sz w:val="15"/>
              </w:rPr>
              <w:t>12</w:t>
            </w:r>
          </w:p>
        </w:tc>
        <w:tc>
          <w:tcPr>
            <w:tcW w:w="692" w:type="dxa"/>
            <w:tcBorders>
              <w:top w:val="single" w:sz="6" w:space="0" w:color="000000"/>
              <w:bottom w:val="single" w:sz="6" w:space="0" w:color="000000"/>
            </w:tcBorders>
            <w:shd w:val="clear" w:color="auto" w:fill="FFCB16"/>
          </w:tcPr>
          <w:p>
            <w:pPr>
              <w:pStyle w:val="TableParagraph"/>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8"/>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7</w:t>
            </w:r>
          </w:p>
        </w:tc>
        <w:tc>
          <w:tcPr>
            <w:tcW w:w="707" w:type="dxa"/>
            <w:tcBorders>
              <w:top w:val="single" w:sz="6" w:space="0" w:color="000000"/>
              <w:bottom w:val="single" w:sz="6" w:space="0" w:color="000000"/>
            </w:tcBorders>
            <w:shd w:val="clear" w:color="auto" w:fill="FFCB16"/>
          </w:tcPr>
          <w:p>
            <w:pPr>
              <w:pStyle w:val="TableParagraph"/>
              <w:ind w:right="280"/>
              <w:jc w:val="right"/>
              <w:rPr>
                <w:sz w:val="15"/>
              </w:rPr>
            </w:pPr>
            <w:r>
              <w:rPr>
                <w:w w:val="75"/>
                <w:sz w:val="15"/>
              </w:rPr>
              <w:t>32</w:t>
            </w:r>
          </w:p>
        </w:tc>
        <w:tc>
          <w:tcPr>
            <w:tcW w:w="570" w:type="dxa"/>
            <w:tcBorders>
              <w:top w:val="single" w:sz="6" w:space="0" w:color="000000"/>
              <w:bottom w:val="single" w:sz="6" w:space="0" w:color="000000"/>
            </w:tcBorders>
            <w:shd w:val="clear" w:color="auto" w:fill="FFCB16"/>
          </w:tcPr>
          <w:p>
            <w:pPr>
              <w:pStyle w:val="TableParagraph"/>
              <w:ind w:right="190"/>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2"/>
              <w:rPr>
                <w:sz w:val="15"/>
              </w:rPr>
            </w:pPr>
            <w:r>
              <w:rPr>
                <w:w w:val="85"/>
                <w:sz w:val="15"/>
              </w:rPr>
              <w:t>GLO1221</w:t>
            </w:r>
          </w:p>
        </w:tc>
        <w:tc>
          <w:tcPr>
            <w:tcW w:w="930" w:type="dxa"/>
            <w:tcBorders>
              <w:top w:val="single" w:sz="6" w:space="0" w:color="000000"/>
              <w:bottom w:val="single" w:sz="6" w:space="0" w:color="000000"/>
            </w:tcBorders>
            <w:shd w:val="clear" w:color="auto" w:fill="FFCB16"/>
          </w:tcPr>
          <w:p>
            <w:pPr>
              <w:pStyle w:val="TableParagraph"/>
              <w:ind w:left="170"/>
              <w:rPr>
                <w:sz w:val="15"/>
              </w:rPr>
            </w:pPr>
            <w:r>
              <w:rPr>
                <w:w w:val="85"/>
                <w:sz w:val="15"/>
              </w:rPr>
              <w:t>GLO1221</w:t>
            </w:r>
          </w:p>
        </w:tc>
        <w:tc>
          <w:tcPr>
            <w:tcW w:w="1083" w:type="dxa"/>
            <w:tcBorders>
              <w:top w:val="single" w:sz="6" w:space="0" w:color="000000"/>
              <w:bottom w:val="single" w:sz="6" w:space="0" w:color="000000"/>
            </w:tcBorders>
            <w:shd w:val="clear" w:color="auto" w:fill="FFCB16"/>
          </w:tcPr>
          <w:p>
            <w:pPr>
              <w:pStyle w:val="TableParagraph"/>
              <w:ind w:right="246"/>
              <w:jc w:val="right"/>
              <w:rPr>
                <w:sz w:val="15"/>
              </w:rPr>
            </w:pPr>
            <w:r>
              <w:rPr>
                <w:w w:val="75"/>
                <w:sz w:val="15"/>
              </w:rPr>
              <w:t>PPEG1101</w:t>
            </w:r>
          </w:p>
        </w:tc>
        <w:tc>
          <w:tcPr>
            <w:tcW w:w="2881" w:type="dxa"/>
            <w:tcBorders>
              <w:top w:val="single" w:sz="6" w:space="0" w:color="000000"/>
              <w:bottom w:val="single" w:sz="6" w:space="0" w:color="000000"/>
            </w:tcBorders>
            <w:shd w:val="clear" w:color="auto" w:fill="FFCB16"/>
          </w:tcPr>
          <w:p>
            <w:pPr>
              <w:pStyle w:val="TableParagraph"/>
              <w:ind w:left="257"/>
              <w:rPr>
                <w:sz w:val="15"/>
              </w:rPr>
            </w:pPr>
            <w:r>
              <w:rPr>
                <w:w w:val="90"/>
                <w:sz w:val="15"/>
              </w:rPr>
              <w:t>oilmen gloves w/safety cuff</w:t>
            </w:r>
          </w:p>
        </w:tc>
        <w:tc>
          <w:tcPr>
            <w:tcW w:w="1172" w:type="dxa"/>
            <w:tcBorders>
              <w:top w:val="single" w:sz="6" w:space="0" w:color="000000"/>
              <w:bottom w:val="single" w:sz="6" w:space="0" w:color="000000"/>
            </w:tcBorders>
            <w:shd w:val="clear" w:color="auto" w:fill="FFCB16"/>
          </w:tcPr>
          <w:p>
            <w:pPr>
              <w:pStyle w:val="TableParagraph"/>
              <w:ind w:left="476"/>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ind w:right="156"/>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3"/>
              <w:rPr>
                <w:sz w:val="15"/>
              </w:rPr>
            </w:pPr>
            <w:r>
              <w:rPr>
                <w:w w:val="85"/>
                <w:sz w:val="15"/>
              </w:rPr>
              <w:t>orange</w:t>
            </w:r>
          </w:p>
        </w:tc>
        <w:tc>
          <w:tcPr>
            <w:tcW w:w="629" w:type="dxa"/>
            <w:tcBorders>
              <w:top w:val="single" w:sz="6" w:space="0" w:color="000000"/>
              <w:bottom w:val="single" w:sz="6" w:space="0" w:color="000000"/>
            </w:tcBorders>
            <w:shd w:val="clear" w:color="auto" w:fill="FFCB16"/>
          </w:tcPr>
          <w:p>
            <w:pPr>
              <w:pStyle w:val="TableParagraph"/>
              <w:ind w:left="140"/>
              <w:rPr>
                <w:sz w:val="15"/>
              </w:rPr>
            </w:pPr>
            <w:r>
              <w:rPr>
                <w:w w:val="90"/>
                <w:sz w:val="15"/>
              </w:rPr>
              <w:t>12</w:t>
            </w:r>
          </w:p>
        </w:tc>
        <w:tc>
          <w:tcPr>
            <w:tcW w:w="692" w:type="dxa"/>
            <w:tcBorders>
              <w:top w:val="single" w:sz="6" w:space="0" w:color="000000"/>
              <w:bottom w:val="single" w:sz="6" w:space="0" w:color="000000"/>
            </w:tcBorders>
            <w:shd w:val="clear" w:color="auto" w:fill="FFCB16"/>
          </w:tcPr>
          <w:p>
            <w:pPr>
              <w:pStyle w:val="TableParagraph"/>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7"/>
              <w:jc w:val="right"/>
              <w:rPr>
                <w:sz w:val="15"/>
              </w:rPr>
            </w:pPr>
            <w:r>
              <w:rPr>
                <w:w w:val="79"/>
                <w:sz w:val="15"/>
              </w:rPr>
              <w:t>9</w:t>
            </w:r>
          </w:p>
        </w:tc>
        <w:tc>
          <w:tcPr>
            <w:tcW w:w="707" w:type="dxa"/>
            <w:tcBorders>
              <w:top w:val="single" w:sz="6" w:space="0" w:color="000000"/>
              <w:bottom w:val="single" w:sz="6" w:space="0" w:color="000000"/>
            </w:tcBorders>
            <w:shd w:val="clear" w:color="auto" w:fill="FFCB16"/>
          </w:tcPr>
          <w:p>
            <w:pPr>
              <w:pStyle w:val="TableParagraph"/>
              <w:ind w:right="280"/>
              <w:jc w:val="right"/>
              <w:rPr>
                <w:sz w:val="15"/>
              </w:rPr>
            </w:pPr>
            <w:r>
              <w:rPr>
                <w:w w:val="75"/>
                <w:sz w:val="15"/>
              </w:rPr>
              <w:t>32</w:t>
            </w:r>
          </w:p>
        </w:tc>
        <w:tc>
          <w:tcPr>
            <w:tcW w:w="570" w:type="dxa"/>
            <w:tcBorders>
              <w:top w:val="single" w:sz="6" w:space="0" w:color="000000"/>
              <w:bottom w:val="single" w:sz="6" w:space="0" w:color="000000"/>
            </w:tcBorders>
            <w:shd w:val="clear" w:color="auto" w:fill="FFCB16"/>
          </w:tcPr>
          <w:p>
            <w:pPr>
              <w:pStyle w:val="TableParagraph"/>
              <w:ind w:right="190"/>
              <w:jc w:val="right"/>
              <w:rPr>
                <w:sz w:val="15"/>
              </w:rPr>
            </w:pPr>
            <w:r>
              <w:rPr>
                <w:w w:val="75"/>
                <w:sz w:val="15"/>
              </w:rPr>
              <w:t>66</w:t>
            </w:r>
          </w:p>
        </w:tc>
      </w:tr>
      <w:tr>
        <w:trPr>
          <w:trHeight w:val="155" w:hRule="atLeast"/>
        </w:trPr>
        <w:tc>
          <w:tcPr>
            <w:tcW w:w="649" w:type="dxa"/>
            <w:tcBorders>
              <w:top w:val="single" w:sz="6" w:space="0" w:color="000000"/>
              <w:bottom w:val="single" w:sz="6" w:space="0" w:color="000000"/>
            </w:tcBorders>
            <w:shd w:val="clear" w:color="auto" w:fill="FFCB16"/>
          </w:tcPr>
          <w:p>
            <w:pPr>
              <w:pStyle w:val="TableParagraph"/>
              <w:spacing w:line="135" w:lineRule="exact"/>
              <w:ind w:left="-1"/>
              <w:rPr>
                <w:sz w:val="15"/>
              </w:rPr>
            </w:pPr>
            <w:r>
              <w:rPr>
                <w:w w:val="85"/>
                <w:sz w:val="15"/>
              </w:rPr>
              <w:t>GLO1049</w:t>
            </w:r>
          </w:p>
        </w:tc>
        <w:tc>
          <w:tcPr>
            <w:tcW w:w="930" w:type="dxa"/>
            <w:tcBorders>
              <w:top w:val="single" w:sz="6" w:space="0" w:color="000000"/>
              <w:bottom w:val="single" w:sz="6" w:space="0" w:color="000000"/>
            </w:tcBorders>
            <w:shd w:val="clear" w:color="auto" w:fill="FFCB16"/>
          </w:tcPr>
          <w:p>
            <w:pPr>
              <w:pStyle w:val="TableParagraph"/>
              <w:spacing w:line="135" w:lineRule="exact"/>
              <w:ind w:left="170"/>
              <w:rPr>
                <w:sz w:val="15"/>
              </w:rPr>
            </w:pPr>
            <w:r>
              <w:rPr>
                <w:w w:val="85"/>
                <w:sz w:val="15"/>
              </w:rPr>
              <w:t>GLO1049</w:t>
            </w:r>
          </w:p>
        </w:tc>
        <w:tc>
          <w:tcPr>
            <w:tcW w:w="1083" w:type="dxa"/>
            <w:tcBorders>
              <w:top w:val="single" w:sz="6" w:space="0" w:color="000000"/>
              <w:bottom w:val="single" w:sz="6" w:space="0" w:color="000000"/>
            </w:tcBorders>
            <w:shd w:val="clear" w:color="auto" w:fill="FFCB16"/>
          </w:tcPr>
          <w:p>
            <w:pPr>
              <w:pStyle w:val="TableParagraph"/>
              <w:spacing w:line="135" w:lineRule="exact"/>
              <w:ind w:right="246"/>
              <w:jc w:val="right"/>
              <w:rPr>
                <w:sz w:val="15"/>
              </w:rPr>
            </w:pPr>
            <w:r>
              <w:rPr>
                <w:w w:val="75"/>
                <w:sz w:val="15"/>
              </w:rPr>
              <w:t>PPEG1200</w:t>
            </w:r>
          </w:p>
        </w:tc>
        <w:tc>
          <w:tcPr>
            <w:tcW w:w="2881" w:type="dxa"/>
            <w:tcBorders>
              <w:top w:val="single" w:sz="6" w:space="0" w:color="000000"/>
              <w:bottom w:val="single" w:sz="6" w:space="0" w:color="000000"/>
            </w:tcBorders>
            <w:shd w:val="clear" w:color="auto" w:fill="FFCB16"/>
          </w:tcPr>
          <w:p>
            <w:pPr>
              <w:pStyle w:val="TableParagraph"/>
              <w:spacing w:line="135" w:lineRule="exact"/>
              <w:ind w:left="257"/>
              <w:rPr>
                <w:sz w:val="15"/>
              </w:rPr>
            </w:pPr>
            <w:r>
              <w:rPr>
                <w:w w:val="90"/>
                <w:sz w:val="15"/>
              </w:rPr>
              <w:t>blue full-dipped nitrile gloves w/safety cuff</w:t>
            </w:r>
          </w:p>
        </w:tc>
        <w:tc>
          <w:tcPr>
            <w:tcW w:w="1172" w:type="dxa"/>
            <w:tcBorders>
              <w:top w:val="single" w:sz="6" w:space="0" w:color="000000"/>
              <w:bottom w:val="single" w:sz="6" w:space="0" w:color="000000"/>
            </w:tcBorders>
            <w:shd w:val="clear" w:color="auto" w:fill="FFCB16"/>
          </w:tcPr>
          <w:p>
            <w:pPr>
              <w:pStyle w:val="TableParagraph"/>
              <w:spacing w:line="135" w:lineRule="exact"/>
              <w:ind w:left="476"/>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spacing w:line="135" w:lineRule="exact"/>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spacing w:line="135" w:lineRule="exact"/>
              <w:ind w:left="163"/>
              <w:rPr>
                <w:sz w:val="15"/>
              </w:rPr>
            </w:pPr>
            <w:r>
              <w:rPr>
                <w:w w:val="90"/>
                <w:sz w:val="15"/>
              </w:rPr>
              <w:t>blue</w:t>
            </w:r>
          </w:p>
        </w:tc>
        <w:tc>
          <w:tcPr>
            <w:tcW w:w="629" w:type="dxa"/>
            <w:tcBorders>
              <w:top w:val="single" w:sz="6" w:space="0" w:color="000000"/>
              <w:bottom w:val="single" w:sz="6" w:space="0" w:color="000000"/>
            </w:tcBorders>
            <w:shd w:val="clear" w:color="auto" w:fill="FFCB16"/>
          </w:tcPr>
          <w:p>
            <w:pPr>
              <w:pStyle w:val="TableParagraph"/>
              <w:spacing w:line="135" w:lineRule="exact"/>
              <w:ind w:left="140"/>
              <w:rPr>
                <w:sz w:val="15"/>
              </w:rPr>
            </w:pPr>
            <w:r>
              <w:rPr>
                <w:w w:val="90"/>
                <w:sz w:val="15"/>
              </w:rPr>
              <w:t>12</w:t>
            </w:r>
          </w:p>
        </w:tc>
        <w:tc>
          <w:tcPr>
            <w:tcW w:w="692" w:type="dxa"/>
            <w:tcBorders>
              <w:top w:val="single" w:sz="6" w:space="0" w:color="000000"/>
              <w:bottom w:val="single" w:sz="6" w:space="0" w:color="000000"/>
            </w:tcBorders>
            <w:shd w:val="clear" w:color="auto" w:fill="FFCB16"/>
          </w:tcPr>
          <w:p>
            <w:pPr>
              <w:pStyle w:val="TableParagraph"/>
              <w:spacing w:line="135" w:lineRule="exact"/>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spacing w:line="135" w:lineRule="exact"/>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spacing w:line="135" w:lineRule="exact"/>
              <w:ind w:right="357"/>
              <w:jc w:val="right"/>
              <w:rPr>
                <w:sz w:val="15"/>
              </w:rPr>
            </w:pPr>
            <w:r>
              <w:rPr>
                <w:w w:val="79"/>
                <w:sz w:val="15"/>
              </w:rPr>
              <w:t>5</w:t>
            </w:r>
          </w:p>
        </w:tc>
        <w:tc>
          <w:tcPr>
            <w:tcW w:w="707" w:type="dxa"/>
            <w:tcBorders>
              <w:top w:val="single" w:sz="6" w:space="0" w:color="000000"/>
              <w:bottom w:val="single" w:sz="6" w:space="0" w:color="000000"/>
            </w:tcBorders>
            <w:shd w:val="clear" w:color="auto" w:fill="FFCB16"/>
          </w:tcPr>
          <w:p>
            <w:pPr>
              <w:pStyle w:val="TableParagraph"/>
              <w:spacing w:line="135" w:lineRule="exact"/>
              <w:ind w:right="280"/>
              <w:jc w:val="right"/>
              <w:rPr>
                <w:sz w:val="15"/>
              </w:rPr>
            </w:pPr>
            <w:r>
              <w:rPr>
                <w:w w:val="75"/>
                <w:sz w:val="15"/>
              </w:rPr>
              <w:t>32</w:t>
            </w:r>
          </w:p>
        </w:tc>
        <w:tc>
          <w:tcPr>
            <w:tcW w:w="570" w:type="dxa"/>
            <w:tcBorders>
              <w:top w:val="single" w:sz="6" w:space="0" w:color="000000"/>
              <w:bottom w:val="single" w:sz="6" w:space="0" w:color="000000"/>
            </w:tcBorders>
            <w:shd w:val="clear" w:color="auto" w:fill="FFCB16"/>
          </w:tcPr>
          <w:p>
            <w:pPr>
              <w:pStyle w:val="TableParagraph"/>
              <w:spacing w:line="135" w:lineRule="exact"/>
              <w:ind w:right="190"/>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spacing w:line="144" w:lineRule="exact" w:before="1"/>
              <w:ind w:left="-1"/>
              <w:rPr>
                <w:sz w:val="15"/>
              </w:rPr>
            </w:pPr>
            <w:r>
              <w:rPr>
                <w:w w:val="85"/>
                <w:sz w:val="15"/>
              </w:rPr>
              <w:t>GLO0500</w:t>
            </w:r>
          </w:p>
        </w:tc>
        <w:tc>
          <w:tcPr>
            <w:tcW w:w="930" w:type="dxa"/>
            <w:tcBorders>
              <w:top w:val="single" w:sz="6" w:space="0" w:color="000000"/>
              <w:bottom w:val="single" w:sz="6" w:space="0" w:color="000000"/>
            </w:tcBorders>
            <w:shd w:val="clear" w:color="auto" w:fill="FFCB16"/>
          </w:tcPr>
          <w:p>
            <w:pPr>
              <w:pStyle w:val="TableParagraph"/>
              <w:spacing w:line="144" w:lineRule="exact" w:before="1"/>
              <w:ind w:left="170"/>
              <w:rPr>
                <w:sz w:val="15"/>
              </w:rPr>
            </w:pPr>
            <w:r>
              <w:rPr>
                <w:w w:val="85"/>
                <w:sz w:val="15"/>
              </w:rPr>
              <w:t>GLO0500</w:t>
            </w:r>
          </w:p>
        </w:tc>
        <w:tc>
          <w:tcPr>
            <w:tcW w:w="1083" w:type="dxa"/>
            <w:tcBorders>
              <w:top w:val="single" w:sz="6" w:space="0" w:color="000000"/>
              <w:bottom w:val="single" w:sz="6" w:space="0" w:color="000000"/>
            </w:tcBorders>
            <w:shd w:val="clear" w:color="auto" w:fill="FFCB16"/>
          </w:tcPr>
          <w:p>
            <w:pPr>
              <w:pStyle w:val="TableParagraph"/>
              <w:spacing w:line="144" w:lineRule="exact" w:before="1"/>
              <w:ind w:right="246"/>
              <w:jc w:val="right"/>
              <w:rPr>
                <w:sz w:val="15"/>
              </w:rPr>
            </w:pPr>
            <w:r>
              <w:rPr>
                <w:w w:val="75"/>
                <w:sz w:val="15"/>
              </w:rPr>
              <w:t>PPEG1300</w:t>
            </w:r>
          </w:p>
        </w:tc>
        <w:tc>
          <w:tcPr>
            <w:tcW w:w="2881" w:type="dxa"/>
            <w:tcBorders>
              <w:top w:val="single" w:sz="6" w:space="0" w:color="000000"/>
              <w:bottom w:val="single" w:sz="6" w:space="0" w:color="000000"/>
            </w:tcBorders>
            <w:shd w:val="clear" w:color="auto" w:fill="FFCB16"/>
          </w:tcPr>
          <w:p>
            <w:pPr>
              <w:pStyle w:val="TableParagraph"/>
              <w:spacing w:line="144" w:lineRule="exact" w:before="1"/>
              <w:ind w:left="257"/>
              <w:rPr>
                <w:sz w:val="15"/>
              </w:rPr>
            </w:pPr>
            <w:r>
              <w:rPr>
                <w:w w:val="90"/>
                <w:sz w:val="15"/>
              </w:rPr>
              <w:t>leather palm w/safety cuff</w:t>
            </w:r>
          </w:p>
        </w:tc>
        <w:tc>
          <w:tcPr>
            <w:tcW w:w="1172" w:type="dxa"/>
            <w:tcBorders>
              <w:top w:val="single" w:sz="6" w:space="0" w:color="000000"/>
              <w:bottom w:val="single" w:sz="6" w:space="0" w:color="000000"/>
            </w:tcBorders>
            <w:shd w:val="clear" w:color="auto" w:fill="FFCB16"/>
          </w:tcPr>
          <w:p>
            <w:pPr>
              <w:pStyle w:val="TableParagraph"/>
              <w:spacing w:line="144" w:lineRule="exact" w:before="1"/>
              <w:ind w:left="476"/>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spacing w:line="144" w:lineRule="exact" w:before="1"/>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spacing w:line="144" w:lineRule="exact" w:before="1"/>
              <w:ind w:left="163"/>
              <w:rPr>
                <w:sz w:val="15"/>
              </w:rPr>
            </w:pPr>
            <w:r>
              <w:rPr>
                <w:w w:val="85"/>
                <w:sz w:val="15"/>
              </w:rPr>
              <w:t>gray/green</w:t>
            </w:r>
          </w:p>
        </w:tc>
        <w:tc>
          <w:tcPr>
            <w:tcW w:w="629" w:type="dxa"/>
            <w:tcBorders>
              <w:top w:val="single" w:sz="6" w:space="0" w:color="000000"/>
              <w:bottom w:val="single" w:sz="6" w:space="0" w:color="000000"/>
            </w:tcBorders>
            <w:shd w:val="clear" w:color="auto" w:fill="FFCB16"/>
          </w:tcPr>
          <w:p>
            <w:pPr>
              <w:pStyle w:val="TableParagraph"/>
              <w:spacing w:line="144" w:lineRule="exact" w:before="1"/>
              <w:ind w:left="140"/>
              <w:rPr>
                <w:sz w:val="15"/>
              </w:rPr>
            </w:pPr>
            <w:r>
              <w:rPr>
                <w:w w:val="90"/>
                <w:sz w:val="15"/>
              </w:rPr>
              <w:t>12</w:t>
            </w:r>
          </w:p>
        </w:tc>
        <w:tc>
          <w:tcPr>
            <w:tcW w:w="692" w:type="dxa"/>
            <w:tcBorders>
              <w:top w:val="single" w:sz="6" w:space="0" w:color="000000"/>
              <w:bottom w:val="single" w:sz="6" w:space="0" w:color="000000"/>
            </w:tcBorders>
            <w:shd w:val="clear" w:color="auto" w:fill="FFCB16"/>
          </w:tcPr>
          <w:p>
            <w:pPr>
              <w:pStyle w:val="TableParagraph"/>
              <w:spacing w:line="144" w:lineRule="exact" w:before="1"/>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spacing w:line="144" w:lineRule="exact" w:before="1"/>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spacing w:line="144" w:lineRule="exact" w:before="1"/>
              <w:ind w:right="356"/>
              <w:jc w:val="right"/>
              <w:rPr>
                <w:sz w:val="15"/>
              </w:rPr>
            </w:pPr>
            <w:r>
              <w:rPr>
                <w:w w:val="79"/>
                <w:sz w:val="15"/>
              </w:rPr>
              <w:t>6</w:t>
            </w:r>
          </w:p>
        </w:tc>
        <w:tc>
          <w:tcPr>
            <w:tcW w:w="707" w:type="dxa"/>
            <w:tcBorders>
              <w:top w:val="single" w:sz="6" w:space="0" w:color="000000"/>
              <w:bottom w:val="single" w:sz="6" w:space="0" w:color="000000"/>
            </w:tcBorders>
            <w:shd w:val="clear" w:color="auto" w:fill="FFCB16"/>
          </w:tcPr>
          <w:p>
            <w:pPr>
              <w:pStyle w:val="TableParagraph"/>
              <w:spacing w:line="144" w:lineRule="exact" w:before="1"/>
              <w:ind w:right="280"/>
              <w:jc w:val="right"/>
              <w:rPr>
                <w:sz w:val="15"/>
              </w:rPr>
            </w:pPr>
            <w:r>
              <w:rPr>
                <w:w w:val="75"/>
                <w:sz w:val="15"/>
              </w:rPr>
              <w:t>24</w:t>
            </w:r>
          </w:p>
        </w:tc>
        <w:tc>
          <w:tcPr>
            <w:tcW w:w="570" w:type="dxa"/>
            <w:tcBorders>
              <w:top w:val="single" w:sz="6" w:space="0" w:color="000000"/>
              <w:bottom w:val="single" w:sz="6" w:space="0" w:color="000000"/>
            </w:tcBorders>
            <w:shd w:val="clear" w:color="auto" w:fill="FFCB16"/>
          </w:tcPr>
          <w:p>
            <w:pPr>
              <w:pStyle w:val="TableParagraph"/>
              <w:spacing w:line="144" w:lineRule="exact" w:before="1"/>
              <w:ind w:right="190"/>
              <w:jc w:val="right"/>
              <w:rPr>
                <w:sz w:val="15"/>
              </w:rPr>
            </w:pPr>
            <w:r>
              <w:rPr>
                <w:w w:val="75"/>
                <w:sz w:val="15"/>
              </w:rPr>
              <w:t>66</w:t>
            </w:r>
          </w:p>
        </w:tc>
      </w:tr>
      <w:tr>
        <w:trPr>
          <w:trHeight w:val="175" w:hRule="atLeast"/>
        </w:trPr>
        <w:tc>
          <w:tcPr>
            <w:tcW w:w="649" w:type="dxa"/>
            <w:tcBorders>
              <w:top w:val="single" w:sz="6" w:space="0" w:color="000000"/>
              <w:bottom w:val="single" w:sz="6" w:space="0" w:color="000000"/>
            </w:tcBorders>
            <w:shd w:val="clear" w:color="auto" w:fill="FFCB16"/>
          </w:tcPr>
          <w:p>
            <w:pPr>
              <w:pStyle w:val="TableParagraph"/>
              <w:spacing w:line="154" w:lineRule="exact" w:before="1"/>
              <w:ind w:left="-1"/>
              <w:rPr>
                <w:sz w:val="15"/>
              </w:rPr>
            </w:pPr>
            <w:r>
              <w:rPr>
                <w:w w:val="85"/>
                <w:sz w:val="15"/>
              </w:rPr>
              <w:t>GLO1055</w:t>
            </w:r>
          </w:p>
        </w:tc>
        <w:tc>
          <w:tcPr>
            <w:tcW w:w="930" w:type="dxa"/>
            <w:tcBorders>
              <w:top w:val="single" w:sz="6" w:space="0" w:color="000000"/>
              <w:bottom w:val="single" w:sz="6" w:space="0" w:color="000000"/>
            </w:tcBorders>
            <w:shd w:val="clear" w:color="auto" w:fill="FFCB16"/>
          </w:tcPr>
          <w:p>
            <w:pPr>
              <w:pStyle w:val="TableParagraph"/>
              <w:spacing w:line="154" w:lineRule="exact" w:before="1"/>
              <w:ind w:left="170"/>
              <w:rPr>
                <w:sz w:val="15"/>
              </w:rPr>
            </w:pPr>
            <w:r>
              <w:rPr>
                <w:w w:val="85"/>
                <w:sz w:val="15"/>
              </w:rPr>
              <w:t>GLO1055</w:t>
            </w:r>
          </w:p>
        </w:tc>
        <w:tc>
          <w:tcPr>
            <w:tcW w:w="1083" w:type="dxa"/>
            <w:tcBorders>
              <w:top w:val="single" w:sz="6" w:space="0" w:color="000000"/>
              <w:bottom w:val="single" w:sz="6" w:space="0" w:color="000000"/>
            </w:tcBorders>
            <w:shd w:val="clear" w:color="auto" w:fill="FFCB16"/>
          </w:tcPr>
          <w:p>
            <w:pPr>
              <w:pStyle w:val="TableParagraph"/>
              <w:spacing w:line="154" w:lineRule="exact" w:before="1"/>
              <w:ind w:right="246"/>
              <w:jc w:val="right"/>
              <w:rPr>
                <w:sz w:val="15"/>
              </w:rPr>
            </w:pPr>
            <w:r>
              <w:rPr>
                <w:w w:val="75"/>
                <w:sz w:val="15"/>
              </w:rPr>
              <w:t>PPEG1210</w:t>
            </w:r>
          </w:p>
        </w:tc>
        <w:tc>
          <w:tcPr>
            <w:tcW w:w="2881" w:type="dxa"/>
            <w:tcBorders>
              <w:top w:val="single" w:sz="6" w:space="0" w:color="000000"/>
              <w:bottom w:val="single" w:sz="6" w:space="0" w:color="000000"/>
            </w:tcBorders>
            <w:shd w:val="clear" w:color="auto" w:fill="FFCB16"/>
          </w:tcPr>
          <w:p>
            <w:pPr>
              <w:pStyle w:val="TableParagraph"/>
              <w:spacing w:line="154" w:lineRule="exact" w:before="1"/>
              <w:ind w:left="257"/>
              <w:rPr>
                <w:sz w:val="15"/>
              </w:rPr>
            </w:pPr>
            <w:r>
              <w:rPr>
                <w:w w:val="90"/>
                <w:sz w:val="15"/>
              </w:rPr>
              <w:t>nitrile, unsupported gloves, 13"</w:t>
            </w:r>
          </w:p>
        </w:tc>
        <w:tc>
          <w:tcPr>
            <w:tcW w:w="1172" w:type="dxa"/>
            <w:tcBorders>
              <w:top w:val="single" w:sz="6" w:space="0" w:color="000000"/>
              <w:bottom w:val="single" w:sz="6" w:space="0" w:color="000000"/>
            </w:tcBorders>
            <w:shd w:val="clear" w:color="auto" w:fill="FFCB16"/>
          </w:tcPr>
          <w:p>
            <w:pPr>
              <w:pStyle w:val="TableParagraph"/>
              <w:spacing w:line="154" w:lineRule="exact" w:before="1"/>
              <w:ind w:left="476"/>
              <w:rPr>
                <w:sz w:val="15"/>
              </w:rPr>
            </w:pPr>
            <w:r>
              <w:rPr>
                <w:w w:val="90"/>
                <w:sz w:val="15"/>
              </w:rPr>
              <w:t>n/a</w:t>
            </w:r>
          </w:p>
        </w:tc>
        <w:tc>
          <w:tcPr>
            <w:tcW w:w="821" w:type="dxa"/>
            <w:tcBorders>
              <w:top w:val="single" w:sz="6" w:space="0" w:color="000000"/>
              <w:bottom w:val="single" w:sz="6" w:space="0" w:color="000000"/>
            </w:tcBorders>
            <w:shd w:val="clear" w:color="auto" w:fill="FFCB16"/>
          </w:tcPr>
          <w:p>
            <w:pPr>
              <w:pStyle w:val="TableParagraph"/>
              <w:spacing w:line="154" w:lineRule="exact" w:before="1"/>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spacing w:line="154" w:lineRule="exact" w:before="1"/>
              <w:ind w:left="163"/>
              <w:rPr>
                <w:sz w:val="15"/>
              </w:rPr>
            </w:pPr>
            <w:r>
              <w:rPr>
                <w:w w:val="85"/>
                <w:sz w:val="15"/>
              </w:rPr>
              <w:t>green</w:t>
            </w:r>
          </w:p>
        </w:tc>
        <w:tc>
          <w:tcPr>
            <w:tcW w:w="629" w:type="dxa"/>
            <w:tcBorders>
              <w:top w:val="single" w:sz="6" w:space="0" w:color="000000"/>
              <w:bottom w:val="single" w:sz="6" w:space="0" w:color="000000"/>
            </w:tcBorders>
            <w:shd w:val="clear" w:color="auto" w:fill="FFCB16"/>
          </w:tcPr>
          <w:p>
            <w:pPr>
              <w:pStyle w:val="TableParagraph"/>
              <w:spacing w:line="154" w:lineRule="exact" w:before="1"/>
              <w:ind w:left="140"/>
              <w:rPr>
                <w:sz w:val="15"/>
              </w:rPr>
            </w:pPr>
            <w:r>
              <w:rPr>
                <w:w w:val="90"/>
                <w:sz w:val="15"/>
              </w:rPr>
              <w:t>12</w:t>
            </w:r>
          </w:p>
        </w:tc>
        <w:tc>
          <w:tcPr>
            <w:tcW w:w="692" w:type="dxa"/>
            <w:tcBorders>
              <w:top w:val="single" w:sz="6" w:space="0" w:color="000000"/>
              <w:bottom w:val="single" w:sz="6" w:space="0" w:color="000000"/>
            </w:tcBorders>
            <w:shd w:val="clear" w:color="auto" w:fill="FFCB16"/>
          </w:tcPr>
          <w:p>
            <w:pPr>
              <w:pStyle w:val="TableParagraph"/>
              <w:spacing w:line="154" w:lineRule="exact" w:before="1"/>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spacing w:line="154" w:lineRule="exact" w:before="1"/>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spacing w:line="154" w:lineRule="exact" w:before="1"/>
              <w:ind w:right="356"/>
              <w:jc w:val="right"/>
              <w:rPr>
                <w:sz w:val="15"/>
              </w:rPr>
            </w:pPr>
            <w:r>
              <w:rPr>
                <w:w w:val="79"/>
                <w:sz w:val="15"/>
              </w:rPr>
              <w:t>3</w:t>
            </w:r>
          </w:p>
        </w:tc>
        <w:tc>
          <w:tcPr>
            <w:tcW w:w="707" w:type="dxa"/>
            <w:tcBorders>
              <w:top w:val="single" w:sz="6" w:space="0" w:color="000000"/>
              <w:bottom w:val="single" w:sz="6" w:space="0" w:color="000000"/>
            </w:tcBorders>
            <w:shd w:val="clear" w:color="auto" w:fill="FFCB16"/>
          </w:tcPr>
          <w:p>
            <w:pPr>
              <w:pStyle w:val="TableParagraph"/>
              <w:spacing w:line="154" w:lineRule="exact" w:before="1"/>
              <w:ind w:right="280"/>
              <w:jc w:val="right"/>
              <w:rPr>
                <w:sz w:val="15"/>
              </w:rPr>
            </w:pPr>
            <w:r>
              <w:rPr>
                <w:w w:val="75"/>
                <w:sz w:val="15"/>
              </w:rPr>
              <w:t>44</w:t>
            </w:r>
          </w:p>
        </w:tc>
        <w:tc>
          <w:tcPr>
            <w:tcW w:w="570" w:type="dxa"/>
            <w:tcBorders>
              <w:top w:val="single" w:sz="6" w:space="0" w:color="000000"/>
              <w:bottom w:val="single" w:sz="6" w:space="0" w:color="000000"/>
            </w:tcBorders>
            <w:shd w:val="clear" w:color="auto" w:fill="FFCB16"/>
          </w:tcPr>
          <w:p>
            <w:pPr>
              <w:pStyle w:val="TableParagraph"/>
              <w:spacing w:line="154" w:lineRule="exact" w:before="1"/>
              <w:ind w:right="190"/>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1"/>
              <w:rPr>
                <w:sz w:val="15"/>
              </w:rPr>
            </w:pPr>
            <w:r>
              <w:rPr>
                <w:w w:val="85"/>
                <w:sz w:val="15"/>
              </w:rPr>
              <w:t>GLO1059</w:t>
            </w:r>
          </w:p>
        </w:tc>
        <w:tc>
          <w:tcPr>
            <w:tcW w:w="930" w:type="dxa"/>
            <w:tcBorders>
              <w:top w:val="single" w:sz="6" w:space="0" w:color="000000"/>
              <w:bottom w:val="single" w:sz="6" w:space="0" w:color="000000"/>
            </w:tcBorders>
            <w:shd w:val="clear" w:color="auto" w:fill="FFCB16"/>
          </w:tcPr>
          <w:p>
            <w:pPr>
              <w:pStyle w:val="TableParagraph"/>
              <w:ind w:left="170"/>
              <w:rPr>
                <w:sz w:val="15"/>
              </w:rPr>
            </w:pPr>
            <w:r>
              <w:rPr>
                <w:w w:val="85"/>
                <w:sz w:val="15"/>
              </w:rPr>
              <w:t>GLO1059</w:t>
            </w:r>
          </w:p>
        </w:tc>
        <w:tc>
          <w:tcPr>
            <w:tcW w:w="1083" w:type="dxa"/>
            <w:tcBorders>
              <w:top w:val="single" w:sz="6" w:space="0" w:color="000000"/>
              <w:bottom w:val="single" w:sz="6" w:space="0" w:color="000000"/>
            </w:tcBorders>
            <w:shd w:val="clear" w:color="auto" w:fill="FFCB16"/>
          </w:tcPr>
          <w:p>
            <w:pPr>
              <w:pStyle w:val="TableParagraph"/>
              <w:ind w:right="247"/>
              <w:jc w:val="right"/>
              <w:rPr>
                <w:sz w:val="15"/>
              </w:rPr>
            </w:pPr>
            <w:r>
              <w:rPr>
                <w:w w:val="75"/>
                <w:sz w:val="15"/>
              </w:rPr>
              <w:t>PPEG1220</w:t>
            </w:r>
          </w:p>
        </w:tc>
        <w:tc>
          <w:tcPr>
            <w:tcW w:w="2881" w:type="dxa"/>
            <w:tcBorders>
              <w:top w:val="single" w:sz="6" w:space="0" w:color="000000"/>
              <w:bottom w:val="single" w:sz="6" w:space="0" w:color="000000"/>
            </w:tcBorders>
            <w:shd w:val="clear" w:color="auto" w:fill="FFCB16"/>
          </w:tcPr>
          <w:p>
            <w:pPr>
              <w:pStyle w:val="TableParagraph"/>
              <w:ind w:left="257"/>
              <w:rPr>
                <w:sz w:val="15"/>
              </w:rPr>
            </w:pPr>
            <w:r>
              <w:rPr>
                <w:w w:val="90"/>
                <w:sz w:val="15"/>
              </w:rPr>
              <w:t>nitrile, disposable, 4 mil</w:t>
            </w:r>
          </w:p>
        </w:tc>
        <w:tc>
          <w:tcPr>
            <w:tcW w:w="1172" w:type="dxa"/>
            <w:tcBorders>
              <w:top w:val="single" w:sz="6" w:space="0" w:color="000000"/>
              <w:bottom w:val="single" w:sz="6" w:space="0" w:color="000000"/>
            </w:tcBorders>
            <w:shd w:val="clear" w:color="auto" w:fill="FFCB16"/>
          </w:tcPr>
          <w:p>
            <w:pPr>
              <w:pStyle w:val="TableParagraph"/>
              <w:ind w:left="476"/>
              <w:rPr>
                <w:sz w:val="15"/>
              </w:rPr>
            </w:pPr>
            <w:r>
              <w:rPr>
                <w:w w:val="85"/>
                <w:sz w:val="15"/>
              </w:rPr>
              <w:t>XL</w:t>
            </w:r>
          </w:p>
        </w:tc>
        <w:tc>
          <w:tcPr>
            <w:tcW w:w="821"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3"/>
              <w:rPr>
                <w:sz w:val="15"/>
              </w:rPr>
            </w:pPr>
            <w:r>
              <w:rPr>
                <w:w w:val="90"/>
                <w:sz w:val="15"/>
              </w:rPr>
              <w:t>blue</w:t>
            </w:r>
          </w:p>
        </w:tc>
        <w:tc>
          <w:tcPr>
            <w:tcW w:w="629" w:type="dxa"/>
            <w:tcBorders>
              <w:top w:val="single" w:sz="6" w:space="0" w:color="000000"/>
              <w:bottom w:val="single" w:sz="6" w:space="0" w:color="000000"/>
            </w:tcBorders>
            <w:shd w:val="clear" w:color="auto" w:fill="FFCB16"/>
          </w:tcPr>
          <w:p>
            <w:pPr>
              <w:pStyle w:val="TableParagraph"/>
              <w:ind w:left="140"/>
              <w:rPr>
                <w:sz w:val="15"/>
              </w:rPr>
            </w:pPr>
            <w:r>
              <w:rPr>
                <w:w w:val="90"/>
                <w:sz w:val="15"/>
              </w:rPr>
              <w:t>1000</w:t>
            </w:r>
          </w:p>
        </w:tc>
        <w:tc>
          <w:tcPr>
            <w:tcW w:w="692" w:type="dxa"/>
            <w:tcBorders>
              <w:top w:val="single" w:sz="6" w:space="0" w:color="000000"/>
              <w:bottom w:val="single" w:sz="6" w:space="0" w:color="000000"/>
            </w:tcBorders>
            <w:shd w:val="clear" w:color="auto" w:fill="FFCB16"/>
          </w:tcPr>
          <w:p>
            <w:pPr>
              <w:pStyle w:val="TableParagraph"/>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6"/>
              <w:jc w:val="right"/>
              <w:rPr>
                <w:sz w:val="15"/>
              </w:rPr>
            </w:pPr>
            <w:r>
              <w:rPr>
                <w:w w:val="79"/>
                <w:sz w:val="15"/>
              </w:rPr>
              <w:t>2</w:t>
            </w:r>
          </w:p>
        </w:tc>
        <w:tc>
          <w:tcPr>
            <w:tcW w:w="707" w:type="dxa"/>
            <w:tcBorders>
              <w:top w:val="single" w:sz="6" w:space="0" w:color="000000"/>
              <w:bottom w:val="single" w:sz="6" w:space="0" w:color="000000"/>
            </w:tcBorders>
            <w:shd w:val="clear" w:color="auto" w:fill="FFCB16"/>
          </w:tcPr>
          <w:p>
            <w:pPr>
              <w:pStyle w:val="TableParagraph"/>
              <w:ind w:right="280"/>
              <w:jc w:val="right"/>
              <w:rPr>
                <w:sz w:val="15"/>
              </w:rPr>
            </w:pPr>
            <w:r>
              <w:rPr>
                <w:w w:val="75"/>
                <w:sz w:val="15"/>
              </w:rPr>
              <w:t>55</w:t>
            </w:r>
          </w:p>
        </w:tc>
        <w:tc>
          <w:tcPr>
            <w:tcW w:w="570" w:type="dxa"/>
            <w:tcBorders>
              <w:top w:val="single" w:sz="6" w:space="0" w:color="000000"/>
              <w:bottom w:val="single" w:sz="6" w:space="0" w:color="000000"/>
            </w:tcBorders>
            <w:shd w:val="clear" w:color="auto" w:fill="FFCB16"/>
          </w:tcPr>
          <w:p>
            <w:pPr>
              <w:pStyle w:val="TableParagraph"/>
              <w:ind w:right="190"/>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1"/>
              <w:rPr>
                <w:sz w:val="15"/>
              </w:rPr>
            </w:pPr>
            <w:r>
              <w:rPr>
                <w:w w:val="85"/>
                <w:sz w:val="15"/>
              </w:rPr>
              <w:t>GLO1065</w:t>
            </w:r>
          </w:p>
        </w:tc>
        <w:tc>
          <w:tcPr>
            <w:tcW w:w="930" w:type="dxa"/>
            <w:tcBorders>
              <w:top w:val="single" w:sz="6" w:space="0" w:color="000000"/>
              <w:bottom w:val="single" w:sz="6" w:space="0" w:color="000000"/>
            </w:tcBorders>
            <w:shd w:val="clear" w:color="auto" w:fill="FFCB16"/>
          </w:tcPr>
          <w:p>
            <w:pPr>
              <w:pStyle w:val="TableParagraph"/>
              <w:ind w:left="170"/>
              <w:rPr>
                <w:sz w:val="15"/>
              </w:rPr>
            </w:pPr>
            <w:r>
              <w:rPr>
                <w:w w:val="85"/>
                <w:sz w:val="15"/>
              </w:rPr>
              <w:t>GLO1065</w:t>
            </w:r>
          </w:p>
        </w:tc>
        <w:tc>
          <w:tcPr>
            <w:tcW w:w="1083" w:type="dxa"/>
            <w:tcBorders>
              <w:top w:val="single" w:sz="6" w:space="0" w:color="000000"/>
              <w:bottom w:val="single" w:sz="6" w:space="0" w:color="000000"/>
            </w:tcBorders>
            <w:shd w:val="clear" w:color="auto" w:fill="FFCB16"/>
          </w:tcPr>
          <w:p>
            <w:pPr>
              <w:pStyle w:val="TableParagraph"/>
              <w:ind w:right="245"/>
              <w:jc w:val="right"/>
              <w:rPr>
                <w:sz w:val="15"/>
              </w:rPr>
            </w:pPr>
            <w:r>
              <w:rPr>
                <w:w w:val="75"/>
                <w:sz w:val="15"/>
              </w:rPr>
              <w:t>PPEG1221</w:t>
            </w:r>
          </w:p>
        </w:tc>
        <w:tc>
          <w:tcPr>
            <w:tcW w:w="2881" w:type="dxa"/>
            <w:tcBorders>
              <w:top w:val="single" w:sz="6" w:space="0" w:color="000000"/>
              <w:bottom w:val="single" w:sz="6" w:space="0" w:color="000000"/>
            </w:tcBorders>
            <w:shd w:val="clear" w:color="auto" w:fill="FFCB16"/>
          </w:tcPr>
          <w:p>
            <w:pPr>
              <w:pStyle w:val="TableParagraph"/>
              <w:ind w:left="257"/>
              <w:rPr>
                <w:sz w:val="15"/>
              </w:rPr>
            </w:pPr>
            <w:r>
              <w:rPr>
                <w:w w:val="90"/>
                <w:sz w:val="15"/>
              </w:rPr>
              <w:t>nitrile, disposable, powder-free, 4 mil</w:t>
            </w:r>
          </w:p>
        </w:tc>
        <w:tc>
          <w:tcPr>
            <w:tcW w:w="1172" w:type="dxa"/>
            <w:tcBorders>
              <w:top w:val="single" w:sz="6" w:space="0" w:color="000000"/>
              <w:bottom w:val="single" w:sz="6" w:space="0" w:color="000000"/>
            </w:tcBorders>
            <w:shd w:val="clear" w:color="auto" w:fill="FFCB16"/>
          </w:tcPr>
          <w:p>
            <w:pPr>
              <w:pStyle w:val="TableParagraph"/>
              <w:ind w:left="476"/>
              <w:rPr>
                <w:sz w:val="15"/>
              </w:rPr>
            </w:pPr>
            <w:r>
              <w:rPr>
                <w:w w:val="85"/>
                <w:sz w:val="15"/>
              </w:rPr>
              <w:t>XL</w:t>
            </w:r>
          </w:p>
        </w:tc>
        <w:tc>
          <w:tcPr>
            <w:tcW w:w="821"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3"/>
              <w:rPr>
                <w:sz w:val="15"/>
              </w:rPr>
            </w:pPr>
            <w:r>
              <w:rPr>
                <w:w w:val="90"/>
                <w:sz w:val="15"/>
              </w:rPr>
              <w:t>blue</w:t>
            </w:r>
          </w:p>
        </w:tc>
        <w:tc>
          <w:tcPr>
            <w:tcW w:w="629" w:type="dxa"/>
            <w:tcBorders>
              <w:top w:val="single" w:sz="6" w:space="0" w:color="000000"/>
              <w:bottom w:val="single" w:sz="6" w:space="0" w:color="000000"/>
            </w:tcBorders>
            <w:shd w:val="clear" w:color="auto" w:fill="FFCB16"/>
          </w:tcPr>
          <w:p>
            <w:pPr>
              <w:pStyle w:val="TableParagraph"/>
              <w:ind w:left="140"/>
              <w:rPr>
                <w:sz w:val="15"/>
              </w:rPr>
            </w:pPr>
            <w:r>
              <w:rPr>
                <w:w w:val="90"/>
                <w:sz w:val="15"/>
              </w:rPr>
              <w:t>1000</w:t>
            </w:r>
          </w:p>
        </w:tc>
        <w:tc>
          <w:tcPr>
            <w:tcW w:w="692" w:type="dxa"/>
            <w:tcBorders>
              <w:top w:val="single" w:sz="6" w:space="0" w:color="000000"/>
              <w:bottom w:val="single" w:sz="6" w:space="0" w:color="000000"/>
            </w:tcBorders>
            <w:shd w:val="clear" w:color="auto" w:fill="FFCB16"/>
          </w:tcPr>
          <w:p>
            <w:pPr>
              <w:pStyle w:val="TableParagraph"/>
              <w:ind w:left="151"/>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79"/>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6"/>
              <w:jc w:val="right"/>
              <w:rPr>
                <w:sz w:val="15"/>
              </w:rPr>
            </w:pPr>
            <w:r>
              <w:rPr>
                <w:w w:val="79"/>
                <w:sz w:val="15"/>
              </w:rPr>
              <w:t>2</w:t>
            </w:r>
          </w:p>
        </w:tc>
        <w:tc>
          <w:tcPr>
            <w:tcW w:w="707"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55</w:t>
            </w:r>
          </w:p>
        </w:tc>
        <w:tc>
          <w:tcPr>
            <w:tcW w:w="570" w:type="dxa"/>
            <w:tcBorders>
              <w:top w:val="single" w:sz="6" w:space="0" w:color="000000"/>
              <w:bottom w:val="single" w:sz="6" w:space="0" w:color="000000"/>
            </w:tcBorders>
            <w:shd w:val="clear" w:color="auto" w:fill="FFCB16"/>
          </w:tcPr>
          <w:p>
            <w:pPr>
              <w:pStyle w:val="TableParagraph"/>
              <w:ind w:right="189"/>
              <w:jc w:val="right"/>
              <w:rPr>
                <w:sz w:val="15"/>
              </w:rPr>
            </w:pPr>
            <w:r>
              <w:rPr>
                <w:w w:val="75"/>
                <w:sz w:val="15"/>
              </w:rPr>
              <w:t>66</w:t>
            </w:r>
          </w:p>
        </w:tc>
      </w:tr>
      <w:tr>
        <w:trPr>
          <w:trHeight w:val="165" w:hRule="atLeast"/>
        </w:trPr>
        <w:tc>
          <w:tcPr>
            <w:tcW w:w="649" w:type="dxa"/>
            <w:tcBorders>
              <w:top w:val="single" w:sz="6" w:space="0" w:color="000000"/>
              <w:bottom w:val="single" w:sz="6" w:space="0" w:color="000000"/>
            </w:tcBorders>
            <w:shd w:val="clear" w:color="auto" w:fill="FFCB16"/>
          </w:tcPr>
          <w:p>
            <w:pPr>
              <w:pStyle w:val="TableParagraph"/>
              <w:ind w:left="-1"/>
              <w:rPr>
                <w:sz w:val="15"/>
              </w:rPr>
            </w:pPr>
            <w:r>
              <w:rPr>
                <w:w w:val="85"/>
                <w:sz w:val="15"/>
              </w:rPr>
              <w:t>GLO1062</w:t>
            </w:r>
          </w:p>
        </w:tc>
        <w:tc>
          <w:tcPr>
            <w:tcW w:w="930" w:type="dxa"/>
            <w:tcBorders>
              <w:top w:val="single" w:sz="6" w:space="0" w:color="000000"/>
              <w:bottom w:val="single" w:sz="6" w:space="0" w:color="000000"/>
            </w:tcBorders>
            <w:shd w:val="clear" w:color="auto" w:fill="FFCB16"/>
          </w:tcPr>
          <w:p>
            <w:pPr>
              <w:pStyle w:val="TableParagraph"/>
              <w:ind w:left="170"/>
              <w:rPr>
                <w:sz w:val="15"/>
              </w:rPr>
            </w:pPr>
            <w:r>
              <w:rPr>
                <w:w w:val="85"/>
                <w:sz w:val="15"/>
              </w:rPr>
              <w:t>GLO1062</w:t>
            </w:r>
          </w:p>
        </w:tc>
        <w:tc>
          <w:tcPr>
            <w:tcW w:w="1083" w:type="dxa"/>
            <w:tcBorders>
              <w:top w:val="single" w:sz="6" w:space="0" w:color="000000"/>
              <w:bottom w:val="single" w:sz="6" w:space="0" w:color="000000"/>
            </w:tcBorders>
            <w:shd w:val="clear" w:color="auto" w:fill="FFCB16"/>
          </w:tcPr>
          <w:p>
            <w:pPr>
              <w:pStyle w:val="TableParagraph"/>
              <w:ind w:right="245"/>
              <w:jc w:val="right"/>
              <w:rPr>
                <w:sz w:val="15"/>
              </w:rPr>
            </w:pPr>
            <w:r>
              <w:rPr>
                <w:w w:val="75"/>
                <w:sz w:val="15"/>
              </w:rPr>
              <w:t>PPEG1222</w:t>
            </w:r>
          </w:p>
        </w:tc>
        <w:tc>
          <w:tcPr>
            <w:tcW w:w="2881" w:type="dxa"/>
            <w:tcBorders>
              <w:top w:val="single" w:sz="6" w:space="0" w:color="000000"/>
              <w:bottom w:val="single" w:sz="6" w:space="0" w:color="000000"/>
            </w:tcBorders>
            <w:shd w:val="clear" w:color="auto" w:fill="FFCB16"/>
          </w:tcPr>
          <w:p>
            <w:pPr>
              <w:pStyle w:val="TableParagraph"/>
              <w:ind w:left="257"/>
              <w:rPr>
                <w:sz w:val="15"/>
              </w:rPr>
            </w:pPr>
            <w:r>
              <w:rPr>
                <w:w w:val="90"/>
                <w:sz w:val="15"/>
              </w:rPr>
              <w:t>nitrile, disposable, powder-free, 6 mil</w:t>
            </w:r>
          </w:p>
        </w:tc>
        <w:tc>
          <w:tcPr>
            <w:tcW w:w="1172" w:type="dxa"/>
            <w:tcBorders>
              <w:top w:val="single" w:sz="6" w:space="0" w:color="000000"/>
              <w:bottom w:val="single" w:sz="6" w:space="0" w:color="000000"/>
            </w:tcBorders>
            <w:shd w:val="clear" w:color="auto" w:fill="FFCB16"/>
          </w:tcPr>
          <w:p>
            <w:pPr>
              <w:pStyle w:val="TableParagraph"/>
              <w:ind w:left="476"/>
              <w:rPr>
                <w:sz w:val="15"/>
              </w:rPr>
            </w:pPr>
            <w:r>
              <w:rPr>
                <w:w w:val="85"/>
                <w:sz w:val="15"/>
              </w:rPr>
              <w:t>XL</w:t>
            </w:r>
          </w:p>
        </w:tc>
        <w:tc>
          <w:tcPr>
            <w:tcW w:w="821" w:type="dxa"/>
            <w:tcBorders>
              <w:top w:val="single" w:sz="6" w:space="0" w:color="000000"/>
              <w:bottom w:val="single" w:sz="6" w:space="0" w:color="000000"/>
            </w:tcBorders>
            <w:shd w:val="clear" w:color="auto" w:fill="FFCB16"/>
          </w:tcPr>
          <w:p>
            <w:pPr>
              <w:pStyle w:val="TableParagraph"/>
              <w:ind w:right="155"/>
              <w:jc w:val="right"/>
              <w:rPr>
                <w:sz w:val="15"/>
              </w:rPr>
            </w:pPr>
            <w:r>
              <w:rPr>
                <w:w w:val="75"/>
                <w:sz w:val="15"/>
              </w:rPr>
              <w:t>n/a</w:t>
            </w:r>
          </w:p>
        </w:tc>
        <w:tc>
          <w:tcPr>
            <w:tcW w:w="843" w:type="dxa"/>
            <w:tcBorders>
              <w:top w:val="single" w:sz="6" w:space="0" w:color="000000"/>
              <w:bottom w:val="single" w:sz="6" w:space="0" w:color="000000"/>
            </w:tcBorders>
            <w:shd w:val="clear" w:color="auto" w:fill="FFCB16"/>
          </w:tcPr>
          <w:p>
            <w:pPr>
              <w:pStyle w:val="TableParagraph"/>
              <w:ind w:left="163"/>
              <w:rPr>
                <w:sz w:val="15"/>
              </w:rPr>
            </w:pPr>
            <w:r>
              <w:rPr>
                <w:w w:val="90"/>
                <w:sz w:val="15"/>
              </w:rPr>
              <w:t>black</w:t>
            </w:r>
          </w:p>
        </w:tc>
        <w:tc>
          <w:tcPr>
            <w:tcW w:w="629" w:type="dxa"/>
            <w:tcBorders>
              <w:top w:val="single" w:sz="6" w:space="0" w:color="000000"/>
              <w:bottom w:val="single" w:sz="6" w:space="0" w:color="000000"/>
            </w:tcBorders>
            <w:shd w:val="clear" w:color="auto" w:fill="FFCB16"/>
          </w:tcPr>
          <w:p>
            <w:pPr>
              <w:pStyle w:val="TableParagraph"/>
              <w:ind w:left="141"/>
              <w:rPr>
                <w:sz w:val="15"/>
              </w:rPr>
            </w:pPr>
            <w:r>
              <w:rPr>
                <w:w w:val="90"/>
                <w:sz w:val="15"/>
              </w:rPr>
              <w:t>1000</w:t>
            </w:r>
          </w:p>
        </w:tc>
        <w:tc>
          <w:tcPr>
            <w:tcW w:w="692" w:type="dxa"/>
            <w:tcBorders>
              <w:top w:val="single" w:sz="6" w:space="0" w:color="000000"/>
              <w:bottom w:val="single" w:sz="6" w:space="0" w:color="000000"/>
            </w:tcBorders>
            <w:shd w:val="clear" w:color="auto" w:fill="FFCB16"/>
          </w:tcPr>
          <w:p>
            <w:pPr>
              <w:pStyle w:val="TableParagraph"/>
              <w:ind w:left="152"/>
              <w:rPr>
                <w:sz w:val="15"/>
              </w:rPr>
            </w:pPr>
            <w:r>
              <w:rPr>
                <w:w w:val="90"/>
                <w:sz w:val="15"/>
              </w:rPr>
              <w:t>n/a</w:t>
            </w:r>
          </w:p>
        </w:tc>
        <w:tc>
          <w:tcPr>
            <w:tcW w:w="1241" w:type="dxa"/>
            <w:tcBorders>
              <w:top w:val="single" w:sz="6" w:space="0" w:color="000000"/>
              <w:bottom w:val="single" w:sz="6" w:space="0" w:color="000000"/>
            </w:tcBorders>
            <w:shd w:val="clear" w:color="auto" w:fill="FFCB16"/>
          </w:tcPr>
          <w:p>
            <w:pPr>
              <w:pStyle w:val="TableParagraph"/>
              <w:ind w:left="380"/>
              <w:rPr>
                <w:sz w:val="15"/>
              </w:rPr>
            </w:pPr>
            <w:r>
              <w:rPr>
                <w:w w:val="90"/>
                <w:sz w:val="15"/>
              </w:rPr>
              <w:t>n/a</w:t>
            </w:r>
          </w:p>
        </w:tc>
        <w:tc>
          <w:tcPr>
            <w:tcW w:w="1124" w:type="dxa"/>
            <w:tcBorders>
              <w:top w:val="single" w:sz="6" w:space="0" w:color="000000"/>
              <w:bottom w:val="single" w:sz="6" w:space="0" w:color="000000"/>
            </w:tcBorders>
            <w:shd w:val="clear" w:color="auto" w:fill="FFCB16"/>
          </w:tcPr>
          <w:p>
            <w:pPr>
              <w:pStyle w:val="TableParagraph"/>
              <w:ind w:right="356"/>
              <w:jc w:val="right"/>
              <w:rPr>
                <w:sz w:val="15"/>
              </w:rPr>
            </w:pPr>
            <w:r>
              <w:rPr>
                <w:w w:val="79"/>
                <w:sz w:val="15"/>
              </w:rPr>
              <w:t>2</w:t>
            </w:r>
          </w:p>
        </w:tc>
        <w:tc>
          <w:tcPr>
            <w:tcW w:w="707"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55</w:t>
            </w:r>
          </w:p>
        </w:tc>
        <w:tc>
          <w:tcPr>
            <w:tcW w:w="570" w:type="dxa"/>
            <w:tcBorders>
              <w:top w:val="single" w:sz="6" w:space="0" w:color="000000"/>
              <w:bottom w:val="single" w:sz="6" w:space="0" w:color="000000"/>
            </w:tcBorders>
            <w:shd w:val="clear" w:color="auto" w:fill="FFCB16"/>
          </w:tcPr>
          <w:p>
            <w:pPr>
              <w:pStyle w:val="TableParagraph"/>
              <w:ind w:right="189"/>
              <w:jc w:val="right"/>
              <w:rPr>
                <w:sz w:val="15"/>
              </w:rPr>
            </w:pPr>
            <w:r>
              <w:rPr>
                <w:w w:val="75"/>
                <w:sz w:val="15"/>
              </w:rPr>
              <w:t>66</w:t>
            </w:r>
          </w:p>
        </w:tc>
      </w:tr>
    </w:tbl>
    <w:p>
      <w:pPr>
        <w:spacing w:before="0" w:after="4"/>
        <w:ind w:left="482" w:right="0" w:firstLine="0"/>
        <w:jc w:val="left"/>
        <w:rPr>
          <w:b/>
          <w:sz w:val="15"/>
        </w:rPr>
      </w:pPr>
      <w:r>
        <w:rPr/>
        <w:pict>
          <v:shape style="position:absolute;margin-left:25.570101pt;margin-top:-43.748978pt;width:13.6pt;height:326.9pt;mso-position-horizontal-relative:page;mso-position-vertical-relative:paragraph;z-index:22504"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91</w:t>
                  </w:r>
                </w:p>
              </w:txbxContent>
            </v:textbox>
            <w10:wrap type="none"/>
          </v:shape>
        </w:pict>
      </w:r>
      <w:r>
        <w:rPr>
          <w:b/>
          <w:w w:val="90"/>
          <w:sz w:val="15"/>
        </w:rPr>
        <w:t>SECONDARY CONTAINMENT</w:t>
      </w:r>
    </w:p>
    <w:tbl>
      <w:tblPr>
        <w:tblW w:w="0" w:type="auto"/>
        <w:jc w:val="left"/>
        <w:tblInd w:w="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4"/>
        <w:gridCol w:w="968"/>
        <w:gridCol w:w="1031"/>
        <w:gridCol w:w="3099"/>
        <w:gridCol w:w="1369"/>
        <w:gridCol w:w="393"/>
        <w:gridCol w:w="848"/>
        <w:gridCol w:w="485"/>
        <w:gridCol w:w="829"/>
        <w:gridCol w:w="1272"/>
        <w:gridCol w:w="1125"/>
        <w:gridCol w:w="674"/>
        <w:gridCol w:w="551"/>
      </w:tblGrid>
      <w:tr>
        <w:trPr>
          <w:trHeight w:val="165" w:hRule="atLeast"/>
        </w:trPr>
        <w:tc>
          <w:tcPr>
            <w:tcW w:w="694" w:type="dxa"/>
            <w:tcBorders>
              <w:top w:val="single" w:sz="6" w:space="0" w:color="000000"/>
              <w:bottom w:val="single" w:sz="6" w:space="0" w:color="000000"/>
            </w:tcBorders>
            <w:shd w:val="clear" w:color="auto" w:fill="FFCB16"/>
          </w:tcPr>
          <w:p>
            <w:pPr>
              <w:pStyle w:val="TableParagraph"/>
              <w:ind w:left="14"/>
              <w:rPr>
                <w:sz w:val="15"/>
              </w:rPr>
            </w:pPr>
            <w:r>
              <w:rPr>
                <w:w w:val="90"/>
                <w:sz w:val="15"/>
              </w:rPr>
              <w:t>OILM7304</w:t>
            </w:r>
          </w:p>
        </w:tc>
        <w:tc>
          <w:tcPr>
            <w:tcW w:w="968" w:type="dxa"/>
            <w:tcBorders>
              <w:top w:val="single" w:sz="6" w:space="0" w:color="000000"/>
              <w:bottom w:val="single" w:sz="6" w:space="0" w:color="000000"/>
            </w:tcBorders>
            <w:shd w:val="clear" w:color="auto" w:fill="FFCB16"/>
          </w:tcPr>
          <w:p>
            <w:pPr>
              <w:pStyle w:val="TableParagraph"/>
              <w:ind w:left="140"/>
              <w:rPr>
                <w:sz w:val="15"/>
              </w:rPr>
            </w:pPr>
            <w:r>
              <w:rPr>
                <w:w w:val="90"/>
                <w:sz w:val="15"/>
              </w:rPr>
              <w:t>OILM7304</w:t>
            </w:r>
          </w:p>
        </w:tc>
        <w:tc>
          <w:tcPr>
            <w:tcW w:w="1031" w:type="dxa"/>
            <w:tcBorders>
              <w:top w:val="single" w:sz="6" w:space="0" w:color="000000"/>
              <w:bottom w:val="single" w:sz="6" w:space="0" w:color="000000"/>
            </w:tcBorders>
            <w:shd w:val="clear" w:color="auto" w:fill="FFCB16"/>
          </w:tcPr>
          <w:p>
            <w:pPr>
              <w:pStyle w:val="TableParagraph"/>
              <w:ind w:left="78" w:right="177"/>
              <w:jc w:val="center"/>
              <w:rPr>
                <w:sz w:val="15"/>
              </w:rPr>
            </w:pPr>
            <w:r>
              <w:rPr>
                <w:w w:val="85"/>
                <w:sz w:val="15"/>
              </w:rPr>
              <w:t>CON5075</w:t>
            </w:r>
          </w:p>
        </w:tc>
        <w:tc>
          <w:tcPr>
            <w:tcW w:w="3099" w:type="dxa"/>
            <w:tcBorders>
              <w:top w:val="single" w:sz="6" w:space="0" w:color="000000"/>
              <w:bottom w:val="single" w:sz="6" w:space="0" w:color="000000"/>
            </w:tcBorders>
            <w:shd w:val="clear" w:color="auto" w:fill="FFCB16"/>
          </w:tcPr>
          <w:p>
            <w:pPr>
              <w:pStyle w:val="TableParagraph"/>
              <w:ind w:left="241"/>
              <w:rPr>
                <w:sz w:val="15"/>
              </w:rPr>
            </w:pPr>
            <w:r>
              <w:rPr>
                <w:w w:val="90"/>
                <w:sz w:val="15"/>
              </w:rPr>
              <w:t>6-gallon bucket w/screw-on lid</w:t>
            </w:r>
          </w:p>
        </w:tc>
        <w:tc>
          <w:tcPr>
            <w:tcW w:w="1369" w:type="dxa"/>
            <w:tcBorders>
              <w:top w:val="single" w:sz="6" w:space="0" w:color="000000"/>
              <w:bottom w:val="single" w:sz="6" w:space="0" w:color="000000"/>
            </w:tcBorders>
            <w:shd w:val="clear" w:color="auto" w:fill="FFCB16"/>
          </w:tcPr>
          <w:p>
            <w:pPr>
              <w:pStyle w:val="TableParagraph"/>
              <w:ind w:left="242"/>
              <w:rPr>
                <w:sz w:val="15"/>
              </w:rPr>
            </w:pPr>
            <w:r>
              <w:rPr>
                <w:w w:val="90"/>
                <w:sz w:val="15"/>
              </w:rPr>
              <w:t>6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0"/>
              <w:rPr>
                <w:sz w:val="15"/>
              </w:rPr>
            </w:pPr>
            <w:r>
              <w:rPr>
                <w:w w:val="90"/>
                <w:sz w:val="15"/>
              </w:rPr>
              <w:t>white</w:t>
            </w:r>
          </w:p>
        </w:tc>
        <w:tc>
          <w:tcPr>
            <w:tcW w:w="485" w:type="dxa"/>
            <w:tcBorders>
              <w:top w:val="single" w:sz="6" w:space="0" w:color="000000"/>
              <w:bottom w:val="single" w:sz="6" w:space="0" w:color="000000"/>
            </w:tcBorders>
            <w:shd w:val="clear" w:color="auto" w:fill="FFCB16"/>
          </w:tcPr>
          <w:p>
            <w:pPr>
              <w:pStyle w:val="TableParagraph"/>
              <w:ind w:left="132"/>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7"/>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8"/>
              <w:rPr>
                <w:sz w:val="15"/>
              </w:rPr>
            </w:pPr>
            <w:r>
              <w:rPr>
                <w:w w:val="79"/>
                <w:sz w:val="15"/>
              </w:rPr>
              <w:t>6</w:t>
            </w:r>
          </w:p>
        </w:tc>
        <w:tc>
          <w:tcPr>
            <w:tcW w:w="1125" w:type="dxa"/>
            <w:tcBorders>
              <w:top w:val="single" w:sz="6" w:space="0" w:color="000000"/>
              <w:bottom w:val="single" w:sz="6" w:space="0" w:color="000000"/>
            </w:tcBorders>
            <w:shd w:val="clear" w:color="auto" w:fill="FFCB16"/>
          </w:tcPr>
          <w:p>
            <w:pPr>
              <w:pStyle w:val="TableParagraph"/>
              <w:ind w:left="666"/>
              <w:rPr>
                <w:sz w:val="15"/>
              </w:rPr>
            </w:pPr>
            <w:r>
              <w:rPr>
                <w:w w:val="79"/>
                <w:sz w:val="15"/>
              </w:rPr>
              <w:t>4</w:t>
            </w:r>
          </w:p>
        </w:tc>
        <w:tc>
          <w:tcPr>
            <w:tcW w:w="674" w:type="dxa"/>
            <w:tcBorders>
              <w:top w:val="single" w:sz="6" w:space="0" w:color="000000"/>
              <w:bottom w:val="single" w:sz="6" w:space="0" w:color="000000"/>
            </w:tcBorders>
            <w:shd w:val="clear" w:color="auto" w:fill="FFCB16"/>
          </w:tcPr>
          <w:p>
            <w:pPr>
              <w:pStyle w:val="TableParagraph"/>
              <w:ind w:left="261"/>
              <w:rPr>
                <w:sz w:val="15"/>
              </w:rPr>
            </w:pPr>
            <w:r>
              <w:rPr>
                <w:w w:val="90"/>
                <w:sz w:val="15"/>
              </w:rPr>
              <w:t>96</w:t>
            </w:r>
          </w:p>
        </w:tc>
        <w:tc>
          <w:tcPr>
            <w:tcW w:w="551" w:type="dxa"/>
            <w:tcBorders>
              <w:top w:val="single" w:sz="6" w:space="0" w:color="000000"/>
              <w:bottom w:val="single" w:sz="6" w:space="0" w:color="000000"/>
            </w:tcBorders>
            <w:shd w:val="clear" w:color="auto" w:fill="FFCB16"/>
          </w:tcPr>
          <w:p>
            <w:pPr>
              <w:pStyle w:val="TableParagraph"/>
              <w:ind w:right="171"/>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4"/>
              <w:rPr>
                <w:sz w:val="15"/>
              </w:rPr>
            </w:pPr>
            <w:r>
              <w:rPr>
                <w:w w:val="90"/>
                <w:sz w:val="15"/>
              </w:rPr>
              <w:t>1610</w:t>
            </w:r>
          </w:p>
        </w:tc>
        <w:tc>
          <w:tcPr>
            <w:tcW w:w="968" w:type="dxa"/>
            <w:tcBorders>
              <w:top w:val="single" w:sz="6" w:space="0" w:color="000000"/>
              <w:bottom w:val="single" w:sz="6" w:space="0" w:color="000000"/>
            </w:tcBorders>
            <w:shd w:val="clear" w:color="auto" w:fill="FFCB16"/>
          </w:tcPr>
          <w:p>
            <w:pPr>
              <w:pStyle w:val="TableParagraph"/>
              <w:ind w:left="140"/>
              <w:rPr>
                <w:sz w:val="15"/>
              </w:rPr>
            </w:pPr>
            <w:r>
              <w:rPr>
                <w:w w:val="85"/>
                <w:sz w:val="15"/>
              </w:rPr>
              <w:t>CON0176</w:t>
            </w:r>
          </w:p>
        </w:tc>
        <w:tc>
          <w:tcPr>
            <w:tcW w:w="1031" w:type="dxa"/>
            <w:tcBorders>
              <w:top w:val="single" w:sz="6" w:space="0" w:color="000000"/>
              <w:bottom w:val="single" w:sz="6" w:space="0" w:color="000000"/>
            </w:tcBorders>
            <w:shd w:val="clear" w:color="auto" w:fill="FFCB16"/>
          </w:tcPr>
          <w:p>
            <w:pPr>
              <w:pStyle w:val="TableParagraph"/>
              <w:ind w:left="80" w:right="177"/>
              <w:jc w:val="center"/>
              <w:rPr>
                <w:sz w:val="15"/>
              </w:rPr>
            </w:pPr>
            <w:r>
              <w:rPr>
                <w:w w:val="85"/>
                <w:sz w:val="15"/>
              </w:rPr>
              <w:t>CON5000</w:t>
            </w:r>
          </w:p>
        </w:tc>
        <w:tc>
          <w:tcPr>
            <w:tcW w:w="3099" w:type="dxa"/>
            <w:tcBorders>
              <w:top w:val="single" w:sz="6" w:space="0" w:color="000000"/>
              <w:bottom w:val="single" w:sz="6" w:space="0" w:color="000000"/>
            </w:tcBorders>
            <w:shd w:val="clear" w:color="auto" w:fill="FFCB16"/>
          </w:tcPr>
          <w:p>
            <w:pPr>
              <w:pStyle w:val="TableParagraph"/>
              <w:ind w:left="241"/>
              <w:rPr>
                <w:sz w:val="15"/>
              </w:rPr>
            </w:pPr>
            <w:r>
              <w:rPr>
                <w:w w:val="90"/>
                <w:sz w:val="15"/>
              </w:rPr>
              <w:t>14-gallon lab pack w/lid &amp; lever lock</w:t>
            </w:r>
          </w:p>
        </w:tc>
        <w:tc>
          <w:tcPr>
            <w:tcW w:w="1369" w:type="dxa"/>
            <w:tcBorders>
              <w:top w:val="single" w:sz="6" w:space="0" w:color="000000"/>
              <w:bottom w:val="single" w:sz="6" w:space="0" w:color="000000"/>
            </w:tcBorders>
            <w:shd w:val="clear" w:color="auto" w:fill="FFCB16"/>
          </w:tcPr>
          <w:p>
            <w:pPr>
              <w:pStyle w:val="TableParagraph"/>
              <w:ind w:left="242"/>
              <w:rPr>
                <w:sz w:val="15"/>
              </w:rPr>
            </w:pPr>
            <w:r>
              <w:rPr>
                <w:w w:val="90"/>
                <w:sz w:val="15"/>
              </w:rPr>
              <w:t>14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0"/>
              <w:rPr>
                <w:sz w:val="15"/>
              </w:rPr>
            </w:pPr>
            <w:r>
              <w:rPr>
                <w:w w:val="90"/>
                <w:sz w:val="15"/>
              </w:rPr>
              <w:t>blue</w:t>
            </w:r>
          </w:p>
        </w:tc>
        <w:tc>
          <w:tcPr>
            <w:tcW w:w="485" w:type="dxa"/>
            <w:tcBorders>
              <w:top w:val="single" w:sz="6" w:space="0" w:color="000000"/>
              <w:bottom w:val="single" w:sz="6" w:space="0" w:color="000000"/>
            </w:tcBorders>
            <w:shd w:val="clear" w:color="auto" w:fill="FFCB16"/>
          </w:tcPr>
          <w:p>
            <w:pPr>
              <w:pStyle w:val="TableParagraph"/>
              <w:ind w:left="132"/>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7"/>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8"/>
              <w:rPr>
                <w:sz w:val="15"/>
              </w:rPr>
            </w:pPr>
            <w:r>
              <w:rPr>
                <w:w w:val="90"/>
                <w:sz w:val="15"/>
              </w:rPr>
              <w:t>14</w:t>
            </w:r>
          </w:p>
        </w:tc>
        <w:tc>
          <w:tcPr>
            <w:tcW w:w="1125" w:type="dxa"/>
            <w:tcBorders>
              <w:top w:val="single" w:sz="6" w:space="0" w:color="000000"/>
              <w:bottom w:val="single" w:sz="6" w:space="0" w:color="000000"/>
            </w:tcBorders>
            <w:shd w:val="clear" w:color="auto" w:fill="FFCB16"/>
          </w:tcPr>
          <w:p>
            <w:pPr>
              <w:pStyle w:val="TableParagraph"/>
              <w:ind w:left="666"/>
              <w:rPr>
                <w:sz w:val="15"/>
              </w:rPr>
            </w:pPr>
            <w:r>
              <w:rPr>
                <w:w w:val="90"/>
                <w:sz w:val="15"/>
              </w:rPr>
              <w:t>10</w:t>
            </w:r>
          </w:p>
        </w:tc>
        <w:tc>
          <w:tcPr>
            <w:tcW w:w="674" w:type="dxa"/>
            <w:tcBorders>
              <w:top w:val="single" w:sz="6" w:space="0" w:color="000000"/>
              <w:bottom w:val="single" w:sz="6" w:space="0" w:color="000000"/>
            </w:tcBorders>
            <w:shd w:val="clear" w:color="auto" w:fill="FFCB16"/>
          </w:tcPr>
          <w:p>
            <w:pPr>
              <w:pStyle w:val="TableParagraph"/>
              <w:ind w:left="261"/>
              <w:rPr>
                <w:sz w:val="15"/>
              </w:rPr>
            </w:pPr>
            <w:r>
              <w:rPr>
                <w:w w:val="90"/>
                <w:sz w:val="15"/>
              </w:rPr>
              <w:t>54</w:t>
            </w:r>
          </w:p>
        </w:tc>
        <w:tc>
          <w:tcPr>
            <w:tcW w:w="551" w:type="dxa"/>
            <w:tcBorders>
              <w:top w:val="single" w:sz="6" w:space="0" w:color="000000"/>
              <w:bottom w:val="single" w:sz="6" w:space="0" w:color="000000"/>
            </w:tcBorders>
            <w:shd w:val="clear" w:color="auto" w:fill="FFCB16"/>
          </w:tcPr>
          <w:p>
            <w:pPr>
              <w:pStyle w:val="TableParagraph"/>
              <w:ind w:right="171"/>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4"/>
              <w:rPr>
                <w:sz w:val="15"/>
              </w:rPr>
            </w:pPr>
            <w:r>
              <w:rPr>
                <w:w w:val="90"/>
                <w:sz w:val="15"/>
              </w:rPr>
              <w:t>1652</w:t>
            </w:r>
          </w:p>
        </w:tc>
        <w:tc>
          <w:tcPr>
            <w:tcW w:w="968" w:type="dxa"/>
            <w:tcBorders>
              <w:top w:val="single" w:sz="6" w:space="0" w:color="000000"/>
              <w:bottom w:val="single" w:sz="6" w:space="0" w:color="000000"/>
            </w:tcBorders>
            <w:shd w:val="clear" w:color="auto" w:fill="FFCB16"/>
          </w:tcPr>
          <w:p>
            <w:pPr>
              <w:pStyle w:val="TableParagraph"/>
              <w:ind w:left="140"/>
              <w:rPr>
                <w:sz w:val="15"/>
              </w:rPr>
            </w:pPr>
            <w:r>
              <w:rPr>
                <w:w w:val="85"/>
                <w:sz w:val="15"/>
              </w:rPr>
              <w:t>CON0159</w:t>
            </w:r>
          </w:p>
        </w:tc>
        <w:tc>
          <w:tcPr>
            <w:tcW w:w="1031" w:type="dxa"/>
            <w:tcBorders>
              <w:top w:val="single" w:sz="6" w:space="0" w:color="000000"/>
              <w:bottom w:val="single" w:sz="6" w:space="0" w:color="000000"/>
            </w:tcBorders>
            <w:shd w:val="clear" w:color="auto" w:fill="FFCB16"/>
          </w:tcPr>
          <w:p>
            <w:pPr>
              <w:pStyle w:val="TableParagraph"/>
              <w:ind w:left="80" w:right="177"/>
              <w:jc w:val="center"/>
              <w:rPr>
                <w:sz w:val="15"/>
              </w:rPr>
            </w:pPr>
            <w:r>
              <w:rPr>
                <w:w w:val="85"/>
                <w:sz w:val="15"/>
              </w:rPr>
              <w:t>CON5001</w:t>
            </w:r>
          </w:p>
        </w:tc>
        <w:tc>
          <w:tcPr>
            <w:tcW w:w="3099" w:type="dxa"/>
            <w:tcBorders>
              <w:top w:val="single" w:sz="6" w:space="0" w:color="000000"/>
              <w:bottom w:val="single" w:sz="6" w:space="0" w:color="000000"/>
            </w:tcBorders>
            <w:shd w:val="clear" w:color="auto" w:fill="FFCB16"/>
          </w:tcPr>
          <w:p>
            <w:pPr>
              <w:pStyle w:val="TableParagraph"/>
              <w:ind w:left="241"/>
              <w:rPr>
                <w:sz w:val="15"/>
              </w:rPr>
            </w:pPr>
            <w:r>
              <w:rPr>
                <w:w w:val="90"/>
                <w:sz w:val="15"/>
              </w:rPr>
              <w:t>20-gallon lab pack w/lid &amp; plastic lever lock</w:t>
            </w:r>
          </w:p>
        </w:tc>
        <w:tc>
          <w:tcPr>
            <w:tcW w:w="1369" w:type="dxa"/>
            <w:tcBorders>
              <w:top w:val="single" w:sz="6" w:space="0" w:color="000000"/>
              <w:bottom w:val="single" w:sz="6" w:space="0" w:color="000000"/>
            </w:tcBorders>
            <w:shd w:val="clear" w:color="auto" w:fill="FFCB16"/>
          </w:tcPr>
          <w:p>
            <w:pPr>
              <w:pStyle w:val="TableParagraph"/>
              <w:ind w:left="242"/>
              <w:rPr>
                <w:sz w:val="15"/>
              </w:rPr>
            </w:pPr>
            <w:r>
              <w:rPr>
                <w:w w:val="90"/>
                <w:sz w:val="15"/>
              </w:rPr>
              <w:t>20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0"/>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2"/>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7"/>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8"/>
              <w:rPr>
                <w:sz w:val="15"/>
              </w:rPr>
            </w:pPr>
            <w:r>
              <w:rPr>
                <w:w w:val="90"/>
                <w:sz w:val="15"/>
              </w:rPr>
              <w:t>20</w:t>
            </w:r>
          </w:p>
        </w:tc>
        <w:tc>
          <w:tcPr>
            <w:tcW w:w="1125" w:type="dxa"/>
            <w:tcBorders>
              <w:top w:val="single" w:sz="6" w:space="0" w:color="000000"/>
              <w:bottom w:val="single" w:sz="6" w:space="0" w:color="000000"/>
            </w:tcBorders>
            <w:shd w:val="clear" w:color="auto" w:fill="FFCB16"/>
          </w:tcPr>
          <w:p>
            <w:pPr>
              <w:pStyle w:val="TableParagraph"/>
              <w:ind w:left="666"/>
              <w:rPr>
                <w:sz w:val="15"/>
              </w:rPr>
            </w:pPr>
            <w:r>
              <w:rPr>
                <w:w w:val="90"/>
                <w:sz w:val="15"/>
              </w:rPr>
              <w:t>13</w:t>
            </w:r>
          </w:p>
        </w:tc>
        <w:tc>
          <w:tcPr>
            <w:tcW w:w="674" w:type="dxa"/>
            <w:tcBorders>
              <w:top w:val="single" w:sz="6" w:space="0" w:color="000000"/>
              <w:bottom w:val="single" w:sz="6" w:space="0" w:color="000000"/>
            </w:tcBorders>
            <w:shd w:val="clear" w:color="auto" w:fill="FFCB16"/>
          </w:tcPr>
          <w:p>
            <w:pPr>
              <w:pStyle w:val="TableParagraph"/>
              <w:ind w:left="261"/>
              <w:rPr>
                <w:sz w:val="15"/>
              </w:rPr>
            </w:pPr>
            <w:r>
              <w:rPr>
                <w:w w:val="90"/>
                <w:sz w:val="15"/>
              </w:rPr>
              <w:t>40</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4"/>
              <w:rPr>
                <w:sz w:val="15"/>
              </w:rPr>
            </w:pPr>
            <w:r>
              <w:rPr>
                <w:w w:val="90"/>
                <w:sz w:val="15"/>
              </w:rPr>
              <w:t>1650</w:t>
            </w:r>
          </w:p>
        </w:tc>
        <w:tc>
          <w:tcPr>
            <w:tcW w:w="968" w:type="dxa"/>
            <w:tcBorders>
              <w:top w:val="single" w:sz="6" w:space="0" w:color="000000"/>
              <w:bottom w:val="single" w:sz="6" w:space="0" w:color="000000"/>
            </w:tcBorders>
            <w:shd w:val="clear" w:color="auto" w:fill="FFCB16"/>
          </w:tcPr>
          <w:p>
            <w:pPr>
              <w:pStyle w:val="TableParagraph"/>
              <w:ind w:left="140"/>
              <w:rPr>
                <w:sz w:val="15"/>
              </w:rPr>
            </w:pPr>
            <w:r>
              <w:rPr>
                <w:w w:val="85"/>
                <w:sz w:val="15"/>
              </w:rPr>
              <w:t>CON0158</w:t>
            </w:r>
          </w:p>
        </w:tc>
        <w:tc>
          <w:tcPr>
            <w:tcW w:w="1031" w:type="dxa"/>
            <w:tcBorders>
              <w:top w:val="single" w:sz="6" w:space="0" w:color="000000"/>
              <w:bottom w:val="single" w:sz="6" w:space="0" w:color="000000"/>
            </w:tcBorders>
            <w:shd w:val="clear" w:color="auto" w:fill="FFCB16"/>
          </w:tcPr>
          <w:p>
            <w:pPr>
              <w:pStyle w:val="TableParagraph"/>
              <w:ind w:left="80" w:right="177"/>
              <w:jc w:val="center"/>
              <w:rPr>
                <w:sz w:val="15"/>
              </w:rPr>
            </w:pPr>
            <w:r>
              <w:rPr>
                <w:w w:val="85"/>
                <w:sz w:val="15"/>
              </w:rPr>
              <w:t>CON5002</w:t>
            </w:r>
          </w:p>
        </w:tc>
        <w:tc>
          <w:tcPr>
            <w:tcW w:w="3099" w:type="dxa"/>
            <w:tcBorders>
              <w:top w:val="single" w:sz="6" w:space="0" w:color="000000"/>
              <w:bottom w:val="single" w:sz="6" w:space="0" w:color="000000"/>
            </w:tcBorders>
            <w:shd w:val="clear" w:color="auto" w:fill="FFCB16"/>
          </w:tcPr>
          <w:p>
            <w:pPr>
              <w:pStyle w:val="TableParagraph"/>
              <w:ind w:left="241"/>
              <w:rPr>
                <w:sz w:val="15"/>
              </w:rPr>
            </w:pPr>
            <w:r>
              <w:rPr>
                <w:w w:val="90"/>
                <w:sz w:val="15"/>
              </w:rPr>
              <w:t>20-gallon lab pack w/screw-on lid</w:t>
            </w:r>
          </w:p>
        </w:tc>
        <w:tc>
          <w:tcPr>
            <w:tcW w:w="1369" w:type="dxa"/>
            <w:tcBorders>
              <w:top w:val="single" w:sz="6" w:space="0" w:color="000000"/>
              <w:bottom w:val="single" w:sz="6" w:space="0" w:color="000000"/>
            </w:tcBorders>
            <w:shd w:val="clear" w:color="auto" w:fill="FFCB16"/>
          </w:tcPr>
          <w:p>
            <w:pPr>
              <w:pStyle w:val="TableParagraph"/>
              <w:ind w:left="242"/>
              <w:rPr>
                <w:sz w:val="15"/>
              </w:rPr>
            </w:pPr>
            <w:r>
              <w:rPr>
                <w:w w:val="90"/>
                <w:sz w:val="15"/>
              </w:rPr>
              <w:t>20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0"/>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20</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12</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90"/>
                <w:sz w:val="15"/>
              </w:rPr>
              <w:t>24</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1601</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85"/>
                <w:sz w:val="15"/>
              </w:rPr>
              <w:t>CON0217</w:t>
            </w:r>
          </w:p>
        </w:tc>
        <w:tc>
          <w:tcPr>
            <w:tcW w:w="1031" w:type="dxa"/>
            <w:tcBorders>
              <w:top w:val="single" w:sz="6" w:space="0" w:color="000000"/>
              <w:bottom w:val="single" w:sz="6" w:space="0" w:color="000000"/>
            </w:tcBorders>
            <w:shd w:val="clear" w:color="auto" w:fill="FFCB16"/>
          </w:tcPr>
          <w:p>
            <w:pPr>
              <w:pStyle w:val="TableParagraph"/>
              <w:ind w:left="81" w:right="177"/>
              <w:jc w:val="center"/>
              <w:rPr>
                <w:sz w:val="15"/>
              </w:rPr>
            </w:pPr>
            <w:r>
              <w:rPr>
                <w:w w:val="85"/>
                <w:sz w:val="15"/>
              </w:rPr>
              <w:t>CON5009</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85"/>
                <w:sz w:val="15"/>
              </w:rPr>
              <w:t>30-gallon lab pack w/lid &amp; plastic lever lock, yellow</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30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30</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19</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90"/>
                <w:sz w:val="15"/>
              </w:rPr>
              <w:t>40</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1600SL</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85"/>
                <w:sz w:val="15"/>
              </w:rPr>
              <w:t>CON0154</w:t>
            </w:r>
          </w:p>
        </w:tc>
        <w:tc>
          <w:tcPr>
            <w:tcW w:w="1031" w:type="dxa"/>
            <w:tcBorders>
              <w:top w:val="single" w:sz="6" w:space="0" w:color="000000"/>
              <w:bottom w:val="single" w:sz="6" w:space="0" w:color="000000"/>
            </w:tcBorders>
            <w:shd w:val="clear" w:color="auto" w:fill="FFCB16"/>
          </w:tcPr>
          <w:p>
            <w:pPr>
              <w:pStyle w:val="TableParagraph"/>
              <w:ind w:left="81" w:right="177"/>
              <w:jc w:val="center"/>
              <w:rPr>
                <w:sz w:val="15"/>
              </w:rPr>
            </w:pPr>
            <w:r>
              <w:rPr>
                <w:w w:val="85"/>
                <w:sz w:val="15"/>
              </w:rPr>
              <w:t>CON5005</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90"/>
                <w:sz w:val="15"/>
              </w:rPr>
              <w:t>30-gallon lab pack w/ screw on lid</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30 gal</w:t>
            </w:r>
          </w:p>
        </w:tc>
        <w:tc>
          <w:tcPr>
            <w:tcW w:w="393" w:type="dxa"/>
            <w:tcBorders>
              <w:top w:val="single" w:sz="6" w:space="0" w:color="000000"/>
              <w:bottom w:val="single" w:sz="6" w:space="0" w:color="000000"/>
            </w:tcBorders>
            <w:shd w:val="clear" w:color="auto" w:fill="FFCB16"/>
          </w:tcPr>
          <w:p>
            <w:pPr>
              <w:pStyle w:val="TableParagraph"/>
              <w:ind w:left="70"/>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30</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19</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90"/>
                <w:sz w:val="15"/>
              </w:rPr>
              <w:t>24</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1655</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85"/>
                <w:sz w:val="15"/>
              </w:rPr>
              <w:t>CON0255</w:t>
            </w:r>
          </w:p>
        </w:tc>
        <w:tc>
          <w:tcPr>
            <w:tcW w:w="1031" w:type="dxa"/>
            <w:tcBorders>
              <w:top w:val="single" w:sz="6" w:space="0" w:color="000000"/>
              <w:bottom w:val="single" w:sz="6" w:space="0" w:color="000000"/>
            </w:tcBorders>
            <w:shd w:val="clear" w:color="auto" w:fill="FFCB16"/>
          </w:tcPr>
          <w:p>
            <w:pPr>
              <w:pStyle w:val="TableParagraph"/>
              <w:ind w:left="81" w:right="177"/>
              <w:jc w:val="center"/>
              <w:rPr>
                <w:sz w:val="15"/>
              </w:rPr>
            </w:pPr>
            <w:r>
              <w:rPr>
                <w:w w:val="85"/>
                <w:sz w:val="15"/>
              </w:rPr>
              <w:t>CON5003</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85"/>
                <w:sz w:val="15"/>
              </w:rPr>
              <w:t>55-gallon lab pack w/lid &amp; plastic lever lock, yellow</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55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55</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24</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90"/>
                <w:sz w:val="15"/>
              </w:rPr>
              <w:t>36</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OILM7306</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90"/>
                <w:sz w:val="15"/>
              </w:rPr>
              <w:t>OILM7306</w:t>
            </w:r>
          </w:p>
        </w:tc>
        <w:tc>
          <w:tcPr>
            <w:tcW w:w="1031" w:type="dxa"/>
            <w:tcBorders>
              <w:top w:val="single" w:sz="6" w:space="0" w:color="000000"/>
              <w:bottom w:val="single" w:sz="6" w:space="0" w:color="000000"/>
            </w:tcBorders>
            <w:shd w:val="clear" w:color="auto" w:fill="FFCB16"/>
          </w:tcPr>
          <w:p>
            <w:pPr>
              <w:pStyle w:val="TableParagraph"/>
              <w:ind w:left="82" w:right="177"/>
              <w:jc w:val="center"/>
              <w:rPr>
                <w:sz w:val="15"/>
              </w:rPr>
            </w:pPr>
            <w:r>
              <w:rPr>
                <w:w w:val="85"/>
                <w:sz w:val="15"/>
              </w:rPr>
              <w:t>CON5051</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90"/>
                <w:sz w:val="15"/>
              </w:rPr>
              <w:t>55-gallon open head poly drum, blue</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55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90"/>
                <w:sz w:val="15"/>
              </w:rPr>
              <w:t>blue</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55</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24</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79"/>
                <w:sz w:val="15"/>
              </w:rPr>
              <w:t>8</w:t>
            </w:r>
          </w:p>
        </w:tc>
        <w:tc>
          <w:tcPr>
            <w:tcW w:w="551" w:type="dxa"/>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OILM7318</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90"/>
                <w:sz w:val="15"/>
              </w:rPr>
              <w:t>OILM7318</w:t>
            </w:r>
          </w:p>
        </w:tc>
        <w:tc>
          <w:tcPr>
            <w:tcW w:w="1031" w:type="dxa"/>
            <w:tcBorders>
              <w:top w:val="single" w:sz="6" w:space="0" w:color="000000"/>
              <w:bottom w:val="single" w:sz="6" w:space="0" w:color="000000"/>
            </w:tcBorders>
            <w:shd w:val="clear" w:color="auto" w:fill="FFCB16"/>
          </w:tcPr>
          <w:p>
            <w:pPr>
              <w:pStyle w:val="TableParagraph"/>
              <w:ind w:left="82" w:right="177"/>
              <w:jc w:val="center"/>
              <w:rPr>
                <w:sz w:val="15"/>
              </w:rPr>
            </w:pPr>
            <w:r>
              <w:rPr>
                <w:w w:val="85"/>
                <w:sz w:val="15"/>
              </w:rPr>
              <w:t>CON5050</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90"/>
                <w:sz w:val="15"/>
              </w:rPr>
              <w:t>55-gallon closed head poly drum, translucent</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55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85"/>
                <w:sz w:val="15"/>
              </w:rPr>
              <w:t>translucent</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55</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24</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79"/>
                <w:sz w:val="15"/>
              </w:rPr>
              <w:t>8</w:t>
            </w:r>
          </w:p>
        </w:tc>
        <w:tc>
          <w:tcPr>
            <w:tcW w:w="551" w:type="dxa"/>
            <w:tcBorders>
              <w:top w:val="single" w:sz="6" w:space="0" w:color="000000"/>
              <w:bottom w:val="single" w:sz="6" w:space="0" w:color="000000"/>
            </w:tcBorders>
            <w:shd w:val="clear" w:color="auto" w:fill="FFCB16"/>
          </w:tcPr>
          <w:p>
            <w:pPr>
              <w:pStyle w:val="TableParagraph"/>
              <w:ind w:right="171"/>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1661</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85"/>
                <w:sz w:val="15"/>
              </w:rPr>
              <w:t>CON0160</w:t>
            </w:r>
          </w:p>
        </w:tc>
        <w:tc>
          <w:tcPr>
            <w:tcW w:w="1031" w:type="dxa"/>
            <w:tcBorders>
              <w:top w:val="single" w:sz="6" w:space="0" w:color="000000"/>
              <w:bottom w:val="single" w:sz="6" w:space="0" w:color="000000"/>
            </w:tcBorders>
            <w:shd w:val="clear" w:color="auto" w:fill="FFCB16"/>
          </w:tcPr>
          <w:p>
            <w:pPr>
              <w:pStyle w:val="TableParagraph"/>
              <w:ind w:left="82" w:right="177"/>
              <w:jc w:val="center"/>
              <w:rPr>
                <w:sz w:val="15"/>
              </w:rPr>
            </w:pPr>
            <w:r>
              <w:rPr>
                <w:w w:val="85"/>
                <w:sz w:val="15"/>
              </w:rPr>
              <w:t>CON5006</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90"/>
                <w:sz w:val="15"/>
              </w:rPr>
              <w:t>65-gallon overpack w/screw-on lid</w:t>
            </w:r>
          </w:p>
        </w:tc>
        <w:tc>
          <w:tcPr>
            <w:tcW w:w="1369" w:type="dxa"/>
            <w:tcBorders>
              <w:top w:val="single" w:sz="6" w:space="0" w:color="000000"/>
              <w:bottom w:val="single" w:sz="6" w:space="0" w:color="000000"/>
            </w:tcBorders>
            <w:shd w:val="clear" w:color="auto" w:fill="FFCB16"/>
          </w:tcPr>
          <w:p>
            <w:pPr>
              <w:pStyle w:val="TableParagraph"/>
              <w:ind w:left="243"/>
              <w:rPr>
                <w:sz w:val="15"/>
              </w:rPr>
            </w:pPr>
            <w:r>
              <w:rPr>
                <w:w w:val="90"/>
                <w:sz w:val="15"/>
              </w:rPr>
              <w:t>65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1"/>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3"/>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8"/>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79"/>
              <w:rPr>
                <w:sz w:val="15"/>
              </w:rPr>
            </w:pPr>
            <w:r>
              <w:rPr>
                <w:w w:val="90"/>
                <w:sz w:val="15"/>
              </w:rPr>
              <w:t>65</w:t>
            </w:r>
          </w:p>
        </w:tc>
        <w:tc>
          <w:tcPr>
            <w:tcW w:w="1125" w:type="dxa"/>
            <w:tcBorders>
              <w:top w:val="single" w:sz="6" w:space="0" w:color="000000"/>
              <w:bottom w:val="single" w:sz="6" w:space="0" w:color="000000"/>
            </w:tcBorders>
            <w:shd w:val="clear" w:color="auto" w:fill="FFCB16"/>
          </w:tcPr>
          <w:p>
            <w:pPr>
              <w:pStyle w:val="TableParagraph"/>
              <w:ind w:left="667"/>
              <w:rPr>
                <w:sz w:val="15"/>
              </w:rPr>
            </w:pPr>
            <w:r>
              <w:rPr>
                <w:w w:val="90"/>
                <w:sz w:val="15"/>
              </w:rPr>
              <w:t>44</w:t>
            </w:r>
          </w:p>
        </w:tc>
        <w:tc>
          <w:tcPr>
            <w:tcW w:w="674" w:type="dxa"/>
            <w:tcBorders>
              <w:top w:val="single" w:sz="6" w:space="0" w:color="000000"/>
              <w:bottom w:val="single" w:sz="6" w:space="0" w:color="000000"/>
            </w:tcBorders>
            <w:shd w:val="clear" w:color="auto" w:fill="FFCB16"/>
          </w:tcPr>
          <w:p>
            <w:pPr>
              <w:pStyle w:val="TableParagraph"/>
              <w:ind w:left="262"/>
              <w:rPr>
                <w:sz w:val="15"/>
              </w:rPr>
            </w:pPr>
            <w:r>
              <w:rPr>
                <w:w w:val="79"/>
                <w:sz w:val="15"/>
              </w:rPr>
              <w:t>3</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5"/>
              <w:rPr>
                <w:sz w:val="15"/>
              </w:rPr>
            </w:pPr>
            <w:r>
              <w:rPr>
                <w:w w:val="90"/>
                <w:sz w:val="15"/>
              </w:rPr>
              <w:t>1690</w:t>
            </w:r>
          </w:p>
        </w:tc>
        <w:tc>
          <w:tcPr>
            <w:tcW w:w="968" w:type="dxa"/>
            <w:tcBorders>
              <w:top w:val="single" w:sz="6" w:space="0" w:color="000000"/>
              <w:bottom w:val="single" w:sz="6" w:space="0" w:color="000000"/>
            </w:tcBorders>
            <w:shd w:val="clear" w:color="auto" w:fill="FFCB16"/>
          </w:tcPr>
          <w:p>
            <w:pPr>
              <w:pStyle w:val="TableParagraph"/>
              <w:ind w:left="141"/>
              <w:rPr>
                <w:sz w:val="15"/>
              </w:rPr>
            </w:pPr>
            <w:r>
              <w:rPr>
                <w:w w:val="85"/>
                <w:sz w:val="15"/>
              </w:rPr>
              <w:t>CON0161</w:t>
            </w:r>
          </w:p>
        </w:tc>
        <w:tc>
          <w:tcPr>
            <w:tcW w:w="1031" w:type="dxa"/>
            <w:tcBorders>
              <w:top w:val="single" w:sz="6" w:space="0" w:color="000000"/>
              <w:bottom w:val="single" w:sz="6" w:space="0" w:color="000000"/>
            </w:tcBorders>
            <w:shd w:val="clear" w:color="auto" w:fill="FFCB16"/>
          </w:tcPr>
          <w:p>
            <w:pPr>
              <w:pStyle w:val="TableParagraph"/>
              <w:ind w:left="81" w:right="177"/>
              <w:jc w:val="center"/>
              <w:rPr>
                <w:sz w:val="15"/>
              </w:rPr>
            </w:pPr>
            <w:r>
              <w:rPr>
                <w:w w:val="85"/>
                <w:sz w:val="15"/>
              </w:rPr>
              <w:t>CON5008</w:t>
            </w:r>
          </w:p>
        </w:tc>
        <w:tc>
          <w:tcPr>
            <w:tcW w:w="3099" w:type="dxa"/>
            <w:tcBorders>
              <w:top w:val="single" w:sz="6" w:space="0" w:color="000000"/>
              <w:bottom w:val="single" w:sz="6" w:space="0" w:color="000000"/>
            </w:tcBorders>
            <w:shd w:val="clear" w:color="auto" w:fill="FFCB16"/>
          </w:tcPr>
          <w:p>
            <w:pPr>
              <w:pStyle w:val="TableParagraph"/>
              <w:ind w:left="242"/>
              <w:rPr>
                <w:sz w:val="15"/>
              </w:rPr>
            </w:pPr>
            <w:r>
              <w:rPr>
                <w:w w:val="90"/>
                <w:sz w:val="15"/>
              </w:rPr>
              <w:t>95-gallon overpack w/screw-on lid</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95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95</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51</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79"/>
                <w:sz w:val="15"/>
              </w:rPr>
              <w:t>3</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85"/>
                <w:sz w:val="15"/>
              </w:rPr>
              <w:t>CON0171</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85"/>
                <w:sz w:val="15"/>
              </w:rPr>
              <w:t>CON0171</w:t>
            </w:r>
          </w:p>
        </w:tc>
        <w:tc>
          <w:tcPr>
            <w:tcW w:w="1031" w:type="dxa"/>
            <w:tcBorders>
              <w:top w:val="single" w:sz="6" w:space="0" w:color="000000"/>
              <w:bottom w:val="single" w:sz="6" w:space="0" w:color="000000"/>
            </w:tcBorders>
            <w:shd w:val="clear" w:color="auto" w:fill="FFCB16"/>
          </w:tcPr>
          <w:p>
            <w:pPr>
              <w:pStyle w:val="TableParagraph"/>
              <w:ind w:left="83" w:right="177"/>
              <w:jc w:val="center"/>
              <w:rPr>
                <w:sz w:val="15"/>
              </w:rPr>
            </w:pPr>
            <w:r>
              <w:rPr>
                <w:w w:val="85"/>
                <w:sz w:val="15"/>
              </w:rPr>
              <w:t>CON5007</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0"/>
                <w:sz w:val="15"/>
              </w:rPr>
              <w:t>95-gallon overpack on wheels</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95 gal</w:t>
            </w:r>
          </w:p>
        </w:tc>
        <w:tc>
          <w:tcPr>
            <w:tcW w:w="393" w:type="dxa"/>
            <w:tcBorders>
              <w:top w:val="single" w:sz="6" w:space="0" w:color="000000"/>
              <w:bottom w:val="single" w:sz="6" w:space="0" w:color="000000"/>
            </w:tcBorders>
            <w:shd w:val="clear" w:color="auto" w:fill="FFCB16"/>
          </w:tcPr>
          <w:p>
            <w:pPr>
              <w:pStyle w:val="TableParagraph"/>
              <w:ind w:left="71"/>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95</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59</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79"/>
                <w:sz w:val="15"/>
              </w:rPr>
              <w:t>3</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1698</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90"/>
                <w:sz w:val="15"/>
              </w:rPr>
              <w:t>OILM7315</w:t>
            </w:r>
          </w:p>
        </w:tc>
        <w:tc>
          <w:tcPr>
            <w:tcW w:w="1031" w:type="dxa"/>
            <w:tcBorders>
              <w:top w:val="single" w:sz="6" w:space="0" w:color="000000"/>
              <w:bottom w:val="single" w:sz="6" w:space="0" w:color="000000"/>
            </w:tcBorders>
            <w:shd w:val="clear" w:color="auto" w:fill="FFCB16"/>
          </w:tcPr>
          <w:p>
            <w:pPr>
              <w:pStyle w:val="TableParagraph"/>
              <w:ind w:left="83" w:right="177"/>
              <w:jc w:val="center"/>
              <w:rPr>
                <w:sz w:val="15"/>
              </w:rPr>
            </w:pPr>
            <w:r>
              <w:rPr>
                <w:w w:val="85"/>
                <w:sz w:val="15"/>
              </w:rPr>
              <w:t>CON5300</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5"/>
                <w:sz w:val="15"/>
              </w:rPr>
              <w:t>dolly for 65- &amp; 95-gallon overpacks</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27.5" x 7"</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black</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n/a</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23</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90"/>
                <w:sz w:val="15"/>
              </w:rPr>
              <w:t>n/a</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68</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1633</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85"/>
                <w:sz w:val="15"/>
              </w:rPr>
              <w:t>CON0112</w:t>
            </w:r>
          </w:p>
        </w:tc>
        <w:tc>
          <w:tcPr>
            <w:tcW w:w="1031" w:type="dxa"/>
            <w:tcBorders>
              <w:top w:val="single" w:sz="6" w:space="0" w:color="000000"/>
              <w:bottom w:val="single" w:sz="6" w:space="0" w:color="000000"/>
            </w:tcBorders>
            <w:shd w:val="clear" w:color="auto" w:fill="FFCB16"/>
          </w:tcPr>
          <w:p>
            <w:pPr>
              <w:pStyle w:val="TableParagraph"/>
              <w:ind w:left="83" w:right="177"/>
              <w:jc w:val="center"/>
              <w:rPr>
                <w:sz w:val="15"/>
              </w:rPr>
            </w:pPr>
            <w:r>
              <w:rPr>
                <w:w w:val="85"/>
                <w:sz w:val="15"/>
              </w:rPr>
              <w:t>CON5601</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5"/>
                <w:sz w:val="15"/>
              </w:rPr>
              <w:t>1-drum spill pallet, 15-gallon</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1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15</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19</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90"/>
                <w:sz w:val="15"/>
              </w:rPr>
              <w:t>36</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1632</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85"/>
                <w:sz w:val="15"/>
              </w:rPr>
              <w:t>CON0111</w:t>
            </w:r>
          </w:p>
        </w:tc>
        <w:tc>
          <w:tcPr>
            <w:tcW w:w="1031" w:type="dxa"/>
            <w:tcBorders>
              <w:top w:val="single" w:sz="6" w:space="0" w:color="000000"/>
              <w:bottom w:val="single" w:sz="6" w:space="0" w:color="000000"/>
            </w:tcBorders>
            <w:shd w:val="clear" w:color="auto" w:fill="FFCB16"/>
          </w:tcPr>
          <w:p>
            <w:pPr>
              <w:pStyle w:val="TableParagraph"/>
              <w:ind w:left="84" w:right="177"/>
              <w:jc w:val="center"/>
              <w:rPr>
                <w:sz w:val="15"/>
              </w:rPr>
            </w:pPr>
            <w:r>
              <w:rPr>
                <w:w w:val="85"/>
                <w:sz w:val="15"/>
              </w:rPr>
              <w:t>CON5607</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5"/>
                <w:sz w:val="15"/>
              </w:rPr>
              <w:t>2-drum spill pallet, low-profile, 30-gallon</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2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30</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35</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90"/>
                <w:sz w:val="15"/>
              </w:rPr>
              <w:t>18</w:t>
            </w:r>
          </w:p>
        </w:tc>
        <w:tc>
          <w:tcPr>
            <w:tcW w:w="551" w:type="dxa"/>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1620</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85"/>
                <w:sz w:val="15"/>
              </w:rPr>
              <w:t>CON0119</w:t>
            </w:r>
          </w:p>
        </w:tc>
        <w:tc>
          <w:tcPr>
            <w:tcW w:w="1031" w:type="dxa"/>
            <w:tcBorders>
              <w:top w:val="single" w:sz="6" w:space="0" w:color="000000"/>
              <w:bottom w:val="single" w:sz="6" w:space="0" w:color="000000"/>
            </w:tcBorders>
            <w:shd w:val="clear" w:color="auto" w:fill="FFCB16"/>
          </w:tcPr>
          <w:p>
            <w:pPr>
              <w:pStyle w:val="TableParagraph"/>
              <w:ind w:left="84" w:right="177"/>
              <w:jc w:val="center"/>
              <w:rPr>
                <w:sz w:val="15"/>
              </w:rPr>
            </w:pPr>
            <w:r>
              <w:rPr>
                <w:w w:val="85"/>
                <w:sz w:val="15"/>
              </w:rPr>
              <w:t>CON5606</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5"/>
                <w:sz w:val="15"/>
              </w:rPr>
              <w:t>2-drum spill pallet, 66-gallon</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2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89"/>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66</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55</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90"/>
                <w:sz w:val="15"/>
              </w:rPr>
              <w:t>10</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1645</w:t>
            </w:r>
          </w:p>
        </w:tc>
        <w:tc>
          <w:tcPr>
            <w:tcW w:w="968" w:type="dxa"/>
            <w:tcBorders>
              <w:top w:val="single" w:sz="6" w:space="0" w:color="000000"/>
              <w:bottom w:val="single" w:sz="6" w:space="0" w:color="000000"/>
            </w:tcBorders>
            <w:shd w:val="clear" w:color="auto" w:fill="FFCB16"/>
          </w:tcPr>
          <w:p>
            <w:pPr>
              <w:pStyle w:val="TableParagraph"/>
              <w:ind w:left="142"/>
              <w:rPr>
                <w:sz w:val="15"/>
              </w:rPr>
            </w:pPr>
            <w:r>
              <w:rPr>
                <w:w w:val="85"/>
                <w:sz w:val="15"/>
              </w:rPr>
              <w:t>CON0120</w:t>
            </w:r>
          </w:p>
        </w:tc>
        <w:tc>
          <w:tcPr>
            <w:tcW w:w="1031" w:type="dxa"/>
            <w:tcBorders>
              <w:top w:val="single" w:sz="6" w:space="0" w:color="000000"/>
              <w:bottom w:val="single" w:sz="6" w:space="0" w:color="000000"/>
            </w:tcBorders>
            <w:shd w:val="clear" w:color="auto" w:fill="FFCB16"/>
          </w:tcPr>
          <w:p>
            <w:pPr>
              <w:pStyle w:val="TableParagraph"/>
              <w:ind w:left="84" w:right="177"/>
              <w:jc w:val="center"/>
              <w:rPr>
                <w:sz w:val="15"/>
              </w:rPr>
            </w:pPr>
            <w:r>
              <w:rPr>
                <w:w w:val="85"/>
                <w:sz w:val="15"/>
              </w:rPr>
              <w:t>CON5615</w:t>
            </w:r>
          </w:p>
        </w:tc>
        <w:tc>
          <w:tcPr>
            <w:tcW w:w="3099" w:type="dxa"/>
            <w:tcBorders>
              <w:top w:val="single" w:sz="6" w:space="0" w:color="000000"/>
              <w:bottom w:val="single" w:sz="6" w:space="0" w:color="000000"/>
            </w:tcBorders>
            <w:shd w:val="clear" w:color="auto" w:fill="FFCB16"/>
          </w:tcPr>
          <w:p>
            <w:pPr>
              <w:pStyle w:val="TableParagraph"/>
              <w:ind w:left="243"/>
              <w:rPr>
                <w:sz w:val="15"/>
              </w:rPr>
            </w:pPr>
            <w:r>
              <w:rPr>
                <w:w w:val="95"/>
                <w:sz w:val="15"/>
              </w:rPr>
              <w:t>4-drum spill pallet, low-profile, 66-gallon</w:t>
            </w:r>
          </w:p>
        </w:tc>
        <w:tc>
          <w:tcPr>
            <w:tcW w:w="1369" w:type="dxa"/>
            <w:tcBorders>
              <w:top w:val="single" w:sz="6" w:space="0" w:color="000000"/>
              <w:bottom w:val="single" w:sz="6" w:space="0" w:color="000000"/>
            </w:tcBorders>
            <w:shd w:val="clear" w:color="auto" w:fill="FFCB16"/>
          </w:tcPr>
          <w:p>
            <w:pPr>
              <w:pStyle w:val="TableParagraph"/>
              <w:ind w:left="244"/>
              <w:rPr>
                <w:sz w:val="15"/>
              </w:rPr>
            </w:pPr>
            <w:r>
              <w:rPr>
                <w:w w:val="90"/>
                <w:sz w:val="15"/>
              </w:rPr>
              <w:t>4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2"/>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4"/>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0"/>
              <w:rPr>
                <w:sz w:val="15"/>
              </w:rPr>
            </w:pPr>
            <w:r>
              <w:rPr>
                <w:w w:val="90"/>
                <w:sz w:val="15"/>
              </w:rPr>
              <w:t>66</w:t>
            </w:r>
          </w:p>
        </w:tc>
        <w:tc>
          <w:tcPr>
            <w:tcW w:w="1125" w:type="dxa"/>
            <w:tcBorders>
              <w:top w:val="single" w:sz="6" w:space="0" w:color="000000"/>
              <w:bottom w:val="single" w:sz="6" w:space="0" w:color="000000"/>
            </w:tcBorders>
            <w:shd w:val="clear" w:color="auto" w:fill="FFCB16"/>
          </w:tcPr>
          <w:p>
            <w:pPr>
              <w:pStyle w:val="TableParagraph"/>
              <w:ind w:left="668"/>
              <w:rPr>
                <w:sz w:val="15"/>
              </w:rPr>
            </w:pPr>
            <w:r>
              <w:rPr>
                <w:w w:val="90"/>
                <w:sz w:val="15"/>
              </w:rPr>
              <w:t>67</w:t>
            </w:r>
          </w:p>
        </w:tc>
        <w:tc>
          <w:tcPr>
            <w:tcW w:w="674" w:type="dxa"/>
            <w:tcBorders>
              <w:top w:val="single" w:sz="6" w:space="0" w:color="000000"/>
              <w:bottom w:val="single" w:sz="6" w:space="0" w:color="000000"/>
            </w:tcBorders>
            <w:shd w:val="clear" w:color="auto" w:fill="FFCB16"/>
          </w:tcPr>
          <w:p>
            <w:pPr>
              <w:pStyle w:val="TableParagraph"/>
              <w:ind w:left="263"/>
              <w:rPr>
                <w:sz w:val="15"/>
              </w:rPr>
            </w:pPr>
            <w:r>
              <w:rPr>
                <w:w w:val="79"/>
                <w:sz w:val="15"/>
              </w:rPr>
              <w:t>9</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6"/>
              <w:rPr>
                <w:sz w:val="15"/>
              </w:rPr>
            </w:pPr>
            <w:r>
              <w:rPr>
                <w:w w:val="90"/>
                <w:sz w:val="15"/>
              </w:rPr>
              <w:t>1647</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CON0115</w:t>
            </w:r>
          </w:p>
        </w:tc>
        <w:tc>
          <w:tcPr>
            <w:tcW w:w="1031" w:type="dxa"/>
            <w:tcBorders>
              <w:top w:val="single" w:sz="6" w:space="0" w:color="000000"/>
              <w:bottom w:val="single" w:sz="6" w:space="0" w:color="000000"/>
            </w:tcBorders>
            <w:shd w:val="clear" w:color="auto" w:fill="FFCB16"/>
          </w:tcPr>
          <w:p>
            <w:pPr>
              <w:pStyle w:val="TableParagraph"/>
              <w:ind w:left="85" w:right="177"/>
              <w:jc w:val="center"/>
              <w:rPr>
                <w:sz w:val="15"/>
              </w:rPr>
            </w:pPr>
            <w:r>
              <w:rPr>
                <w:w w:val="85"/>
                <w:sz w:val="15"/>
              </w:rPr>
              <w:t>CON5614</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5"/>
                <w:sz w:val="15"/>
              </w:rPr>
              <w:t>4-drum spill pallet, in-line, 60.5-gallon</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4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60.5</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64</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90"/>
                <w:sz w:val="15"/>
              </w:rPr>
              <w:t>10</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90"/>
                <w:sz w:val="15"/>
              </w:rPr>
              <w:t>1640</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CON0180</w:t>
            </w:r>
          </w:p>
        </w:tc>
        <w:tc>
          <w:tcPr>
            <w:tcW w:w="1031" w:type="dxa"/>
            <w:tcBorders>
              <w:top w:val="single" w:sz="6" w:space="0" w:color="000000"/>
              <w:bottom w:val="single" w:sz="6" w:space="0" w:color="000000"/>
            </w:tcBorders>
            <w:shd w:val="clear" w:color="auto" w:fill="FFCB16"/>
          </w:tcPr>
          <w:p>
            <w:pPr>
              <w:pStyle w:val="TableParagraph"/>
              <w:ind w:left="85" w:right="177"/>
              <w:jc w:val="center"/>
              <w:rPr>
                <w:sz w:val="15"/>
              </w:rPr>
            </w:pPr>
            <w:r>
              <w:rPr>
                <w:w w:val="85"/>
                <w:sz w:val="15"/>
              </w:rPr>
              <w:t>CON5613</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0"/>
                <w:sz w:val="15"/>
              </w:rPr>
              <w:t>4-drum spill pallet, high profile, 132-gallon</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4 drum</w:t>
            </w:r>
          </w:p>
        </w:tc>
        <w:tc>
          <w:tcPr>
            <w:tcW w:w="393" w:type="dxa"/>
            <w:tcBorders>
              <w:top w:val="single" w:sz="6" w:space="0" w:color="000000"/>
              <w:bottom w:val="single" w:sz="6" w:space="0" w:color="000000"/>
            </w:tcBorders>
            <w:shd w:val="clear" w:color="auto" w:fill="FFCB16"/>
          </w:tcPr>
          <w:p>
            <w:pPr>
              <w:pStyle w:val="TableParagraph"/>
              <w:ind w:left="72"/>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132</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104</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79"/>
                <w:sz w:val="15"/>
              </w:rPr>
              <w:t>6</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90"/>
                <w:sz w:val="15"/>
              </w:rPr>
              <w:t>1689</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CON0114</w:t>
            </w:r>
          </w:p>
        </w:tc>
        <w:tc>
          <w:tcPr>
            <w:tcW w:w="1031" w:type="dxa"/>
            <w:tcBorders>
              <w:top w:val="single" w:sz="6" w:space="0" w:color="000000"/>
              <w:bottom w:val="single" w:sz="6" w:space="0" w:color="000000"/>
            </w:tcBorders>
            <w:shd w:val="clear" w:color="auto" w:fill="FFCB16"/>
          </w:tcPr>
          <w:p>
            <w:pPr>
              <w:pStyle w:val="TableParagraph"/>
              <w:ind w:left="85" w:right="177"/>
              <w:jc w:val="center"/>
              <w:rPr>
                <w:sz w:val="15"/>
              </w:rPr>
            </w:pPr>
            <w:r>
              <w:rPr>
                <w:w w:val="85"/>
                <w:sz w:val="15"/>
              </w:rPr>
              <w:t>CON5619</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0"/>
                <w:sz w:val="15"/>
              </w:rPr>
              <w:t>poly ramp for CON0120 &amp; CON0115</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45.5" x 32" x 8"</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n/a</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39</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90"/>
                <w:sz w:val="15"/>
              </w:rPr>
              <w:t>12</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4"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90"/>
                <w:sz w:val="15"/>
              </w:rPr>
              <w:t>1683</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90"/>
                <w:sz w:val="15"/>
              </w:rPr>
              <w:t>CON0126-3</w:t>
            </w:r>
          </w:p>
        </w:tc>
        <w:tc>
          <w:tcPr>
            <w:tcW w:w="1031" w:type="dxa"/>
            <w:tcBorders>
              <w:top w:val="single" w:sz="6" w:space="0" w:color="000000"/>
              <w:bottom w:val="single" w:sz="6" w:space="0" w:color="000000"/>
            </w:tcBorders>
            <w:shd w:val="clear" w:color="auto" w:fill="FFCB16"/>
          </w:tcPr>
          <w:p>
            <w:pPr>
              <w:pStyle w:val="TableParagraph"/>
              <w:ind w:left="84" w:right="177"/>
              <w:jc w:val="center"/>
              <w:rPr>
                <w:sz w:val="15"/>
              </w:rPr>
            </w:pPr>
            <w:r>
              <w:rPr>
                <w:w w:val="85"/>
                <w:sz w:val="15"/>
              </w:rPr>
              <w:t>CON5618</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0"/>
                <w:sz w:val="15"/>
              </w:rPr>
              <w:t>IBC containment unit, 6" x 67" x 26", 400-gallon</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67" x 67" x 26"</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400</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245</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79"/>
                <w:sz w:val="15"/>
              </w:rPr>
              <w:t>1</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90"/>
                <w:sz w:val="15"/>
              </w:rPr>
              <w:t>1631</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CON0110</w:t>
            </w:r>
          </w:p>
        </w:tc>
        <w:tc>
          <w:tcPr>
            <w:tcW w:w="1031" w:type="dxa"/>
            <w:tcBorders>
              <w:top w:val="single" w:sz="6" w:space="0" w:color="000000"/>
              <w:bottom w:val="single" w:sz="6" w:space="0" w:color="000000"/>
            </w:tcBorders>
            <w:shd w:val="clear" w:color="auto" w:fill="FFCB16"/>
          </w:tcPr>
          <w:p>
            <w:pPr>
              <w:pStyle w:val="TableParagraph"/>
              <w:ind w:left="86" w:right="177"/>
              <w:jc w:val="center"/>
              <w:rPr>
                <w:sz w:val="15"/>
              </w:rPr>
            </w:pPr>
            <w:r>
              <w:rPr>
                <w:w w:val="85"/>
                <w:sz w:val="15"/>
              </w:rPr>
              <w:t>CON5603</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0"/>
                <w:sz w:val="15"/>
              </w:rPr>
              <w:t>2-drum budget basin</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2 drum</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34</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20</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90"/>
                <w:sz w:val="15"/>
              </w:rPr>
              <w:t>18</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90"/>
                <w:sz w:val="15"/>
              </w:rPr>
              <w:t>1638</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CON0184</w:t>
            </w:r>
          </w:p>
        </w:tc>
        <w:tc>
          <w:tcPr>
            <w:tcW w:w="1031" w:type="dxa"/>
            <w:tcBorders>
              <w:top w:val="single" w:sz="6" w:space="0" w:color="000000"/>
              <w:bottom w:val="single" w:sz="6" w:space="0" w:color="000000"/>
            </w:tcBorders>
            <w:shd w:val="clear" w:color="auto" w:fill="FFCB16"/>
          </w:tcPr>
          <w:p>
            <w:pPr>
              <w:pStyle w:val="TableParagraph"/>
              <w:ind w:left="86" w:right="177"/>
              <w:jc w:val="center"/>
              <w:rPr>
                <w:sz w:val="15"/>
              </w:rPr>
            </w:pPr>
            <w:r>
              <w:rPr>
                <w:w w:val="85"/>
                <w:sz w:val="15"/>
              </w:rPr>
              <w:t>CON5610</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0"/>
                <w:sz w:val="15"/>
              </w:rPr>
              <w:t>4-drum budget basin</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4 drum</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5"/>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0"/>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1"/>
              <w:rPr>
                <w:sz w:val="15"/>
              </w:rPr>
            </w:pPr>
            <w:r>
              <w:rPr>
                <w:w w:val="90"/>
                <w:sz w:val="15"/>
              </w:rPr>
              <w:t>66</w:t>
            </w:r>
          </w:p>
        </w:tc>
        <w:tc>
          <w:tcPr>
            <w:tcW w:w="1125" w:type="dxa"/>
            <w:tcBorders>
              <w:top w:val="single" w:sz="6" w:space="0" w:color="000000"/>
              <w:bottom w:val="single" w:sz="6" w:space="0" w:color="000000"/>
            </w:tcBorders>
            <w:shd w:val="clear" w:color="auto" w:fill="FFCB16"/>
          </w:tcPr>
          <w:p>
            <w:pPr>
              <w:pStyle w:val="TableParagraph"/>
              <w:ind w:left="669"/>
              <w:rPr>
                <w:sz w:val="15"/>
              </w:rPr>
            </w:pPr>
            <w:r>
              <w:rPr>
                <w:w w:val="90"/>
                <w:sz w:val="15"/>
              </w:rPr>
              <w:t>29</w:t>
            </w:r>
          </w:p>
        </w:tc>
        <w:tc>
          <w:tcPr>
            <w:tcW w:w="674" w:type="dxa"/>
            <w:tcBorders>
              <w:top w:val="single" w:sz="6" w:space="0" w:color="000000"/>
              <w:bottom w:val="single" w:sz="6" w:space="0" w:color="000000"/>
            </w:tcBorders>
            <w:shd w:val="clear" w:color="auto" w:fill="FFCB16"/>
          </w:tcPr>
          <w:p>
            <w:pPr>
              <w:pStyle w:val="TableParagraph"/>
              <w:ind w:left="264"/>
              <w:rPr>
                <w:sz w:val="15"/>
              </w:rPr>
            </w:pPr>
            <w:r>
              <w:rPr>
                <w:w w:val="90"/>
                <w:sz w:val="15"/>
              </w:rPr>
              <w:t>15</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69</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7"/>
              <w:rPr>
                <w:sz w:val="15"/>
              </w:rPr>
            </w:pPr>
            <w:r>
              <w:rPr>
                <w:w w:val="85"/>
                <w:sz w:val="15"/>
              </w:rPr>
              <w:t>CON3012</w:t>
            </w:r>
          </w:p>
        </w:tc>
        <w:tc>
          <w:tcPr>
            <w:tcW w:w="968" w:type="dxa"/>
            <w:tcBorders>
              <w:top w:val="single" w:sz="6" w:space="0" w:color="000000"/>
              <w:bottom w:val="single" w:sz="6" w:space="0" w:color="000000"/>
            </w:tcBorders>
            <w:shd w:val="clear" w:color="auto" w:fill="FFCB16"/>
          </w:tcPr>
          <w:p>
            <w:pPr>
              <w:pStyle w:val="TableParagraph"/>
              <w:ind w:left="143"/>
              <w:rPr>
                <w:sz w:val="15"/>
              </w:rPr>
            </w:pPr>
            <w:r>
              <w:rPr>
                <w:w w:val="85"/>
                <w:sz w:val="15"/>
              </w:rPr>
              <w:t>CON3012</w:t>
            </w:r>
          </w:p>
        </w:tc>
        <w:tc>
          <w:tcPr>
            <w:tcW w:w="1031" w:type="dxa"/>
            <w:tcBorders>
              <w:top w:val="single" w:sz="6" w:space="0" w:color="000000"/>
              <w:bottom w:val="single" w:sz="6" w:space="0" w:color="000000"/>
            </w:tcBorders>
            <w:shd w:val="clear" w:color="auto" w:fill="FFCB16"/>
          </w:tcPr>
          <w:p>
            <w:pPr>
              <w:pStyle w:val="TableParagraph"/>
              <w:ind w:left="86" w:right="177"/>
              <w:jc w:val="center"/>
              <w:rPr>
                <w:sz w:val="15"/>
              </w:rPr>
            </w:pPr>
            <w:r>
              <w:rPr>
                <w:w w:val="85"/>
                <w:sz w:val="15"/>
              </w:rPr>
              <w:t>CON5600</w:t>
            </w:r>
          </w:p>
        </w:tc>
        <w:tc>
          <w:tcPr>
            <w:tcW w:w="3099" w:type="dxa"/>
            <w:tcBorders>
              <w:top w:val="single" w:sz="6" w:space="0" w:color="000000"/>
              <w:bottom w:val="single" w:sz="6" w:space="0" w:color="000000"/>
            </w:tcBorders>
            <w:shd w:val="clear" w:color="auto" w:fill="FFCB16"/>
          </w:tcPr>
          <w:p>
            <w:pPr>
              <w:pStyle w:val="TableParagraph"/>
              <w:ind w:left="244"/>
              <w:rPr>
                <w:sz w:val="15"/>
              </w:rPr>
            </w:pPr>
            <w:r>
              <w:rPr>
                <w:w w:val="95"/>
                <w:sz w:val="15"/>
              </w:rPr>
              <w:t>1-drum roll-top spill pallet</w:t>
            </w:r>
          </w:p>
        </w:tc>
        <w:tc>
          <w:tcPr>
            <w:tcW w:w="1369" w:type="dxa"/>
            <w:tcBorders>
              <w:top w:val="single" w:sz="6" w:space="0" w:color="000000"/>
              <w:bottom w:val="single" w:sz="6" w:space="0" w:color="000000"/>
            </w:tcBorders>
            <w:shd w:val="clear" w:color="auto" w:fill="FFCB16"/>
          </w:tcPr>
          <w:p>
            <w:pPr>
              <w:pStyle w:val="TableParagraph"/>
              <w:ind w:left="245"/>
              <w:rPr>
                <w:sz w:val="15"/>
              </w:rPr>
            </w:pPr>
            <w:r>
              <w:rPr>
                <w:w w:val="90"/>
                <w:sz w:val="15"/>
              </w:rPr>
              <w:t>1 drum</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3"/>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70</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90"/>
                <w:sz w:val="15"/>
              </w:rPr>
              <w:t>75</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79"/>
                <w:sz w:val="15"/>
              </w:rPr>
              <w:t>1</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85"/>
                <w:sz w:val="15"/>
              </w:rPr>
              <w:t>CON3007</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CON3007</w:t>
            </w:r>
          </w:p>
        </w:tc>
        <w:tc>
          <w:tcPr>
            <w:tcW w:w="1031" w:type="dxa"/>
            <w:tcBorders>
              <w:top w:val="single" w:sz="6" w:space="0" w:color="000000"/>
              <w:bottom w:val="single" w:sz="6" w:space="0" w:color="000000"/>
            </w:tcBorders>
            <w:shd w:val="clear" w:color="auto" w:fill="FFCB16"/>
          </w:tcPr>
          <w:p>
            <w:pPr>
              <w:pStyle w:val="TableParagraph"/>
              <w:ind w:left="87" w:right="177"/>
              <w:jc w:val="center"/>
              <w:rPr>
                <w:sz w:val="15"/>
              </w:rPr>
            </w:pPr>
            <w:r>
              <w:rPr>
                <w:w w:val="85"/>
                <w:sz w:val="15"/>
              </w:rPr>
              <w:t>CON5604</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5"/>
                <w:sz w:val="15"/>
              </w:rPr>
              <w:t>2-drum roll-top spill pallet</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90"/>
                <w:sz w:val="15"/>
              </w:rPr>
              <w:t>2 drum</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66</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90"/>
                <w:sz w:val="15"/>
              </w:rPr>
              <w:t>260</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79"/>
                <w:sz w:val="15"/>
              </w:rPr>
              <w:t>1</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85"/>
                <w:sz w:val="15"/>
              </w:rPr>
              <w:t>CON3008</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CON3008</w:t>
            </w:r>
          </w:p>
        </w:tc>
        <w:tc>
          <w:tcPr>
            <w:tcW w:w="1031" w:type="dxa"/>
            <w:tcBorders>
              <w:top w:val="single" w:sz="6" w:space="0" w:color="000000"/>
              <w:bottom w:val="single" w:sz="6" w:space="0" w:color="000000"/>
            </w:tcBorders>
            <w:shd w:val="clear" w:color="auto" w:fill="FFCB16"/>
          </w:tcPr>
          <w:p>
            <w:pPr>
              <w:pStyle w:val="TableParagraph"/>
              <w:ind w:left="87" w:right="177"/>
              <w:jc w:val="center"/>
              <w:rPr>
                <w:sz w:val="15"/>
              </w:rPr>
            </w:pPr>
            <w:r>
              <w:rPr>
                <w:w w:val="85"/>
                <w:sz w:val="15"/>
              </w:rPr>
              <w:t>CON5611</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5"/>
                <w:sz w:val="15"/>
              </w:rPr>
              <w:t>4-drum roll-top spill pallet</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90"/>
                <w:sz w:val="15"/>
              </w:rPr>
              <w:t>4 drum</w:t>
            </w:r>
          </w:p>
        </w:tc>
        <w:tc>
          <w:tcPr>
            <w:tcW w:w="393" w:type="dxa"/>
            <w:tcBorders>
              <w:top w:val="single" w:sz="6" w:space="0" w:color="000000"/>
              <w:bottom w:val="single" w:sz="6" w:space="0" w:color="000000"/>
            </w:tcBorders>
            <w:shd w:val="clear" w:color="auto" w:fill="FFCB16"/>
          </w:tcPr>
          <w:p>
            <w:pPr>
              <w:pStyle w:val="TableParagraph"/>
              <w:ind w:left="73"/>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75</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90"/>
                <w:sz w:val="15"/>
              </w:rPr>
              <w:t>440</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79"/>
                <w:sz w:val="15"/>
              </w:rPr>
              <w:t>1</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85"/>
                <w:sz w:val="15"/>
              </w:rPr>
              <w:t>CON3011</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CON3011</w:t>
            </w:r>
          </w:p>
        </w:tc>
        <w:tc>
          <w:tcPr>
            <w:tcW w:w="1031" w:type="dxa"/>
            <w:tcBorders>
              <w:top w:val="single" w:sz="6" w:space="0" w:color="000000"/>
              <w:bottom w:val="single" w:sz="6" w:space="0" w:color="000000"/>
            </w:tcBorders>
            <w:shd w:val="clear" w:color="auto" w:fill="FFCB16"/>
          </w:tcPr>
          <w:p>
            <w:pPr>
              <w:pStyle w:val="TableParagraph"/>
              <w:ind w:left="87" w:right="177"/>
              <w:jc w:val="center"/>
              <w:rPr>
                <w:sz w:val="15"/>
              </w:rPr>
            </w:pPr>
            <w:r>
              <w:rPr>
                <w:w w:val="85"/>
                <w:sz w:val="15"/>
              </w:rPr>
              <w:t>CON5620</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5"/>
                <w:sz w:val="15"/>
              </w:rPr>
              <w:t>ramp for roll-top spill pallets</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85"/>
                <w:sz w:val="15"/>
              </w:rPr>
              <w:t>55.5"</w:t>
            </w:r>
            <w:r>
              <w:rPr>
                <w:spacing w:val="-18"/>
                <w:w w:val="85"/>
                <w:sz w:val="15"/>
              </w:rPr>
              <w:t> </w:t>
            </w:r>
            <w:r>
              <w:rPr>
                <w:w w:val="85"/>
                <w:sz w:val="15"/>
              </w:rPr>
              <w:t>x</w:t>
            </w:r>
            <w:r>
              <w:rPr>
                <w:spacing w:val="-18"/>
                <w:w w:val="85"/>
                <w:sz w:val="15"/>
              </w:rPr>
              <w:t> </w:t>
            </w:r>
            <w:r>
              <w:rPr>
                <w:w w:val="85"/>
                <w:sz w:val="15"/>
              </w:rPr>
              <w:t>28.5"</w:t>
            </w:r>
            <w:r>
              <w:rPr>
                <w:spacing w:val="-18"/>
                <w:w w:val="85"/>
                <w:sz w:val="15"/>
              </w:rPr>
              <w:t> </w:t>
            </w:r>
            <w:r>
              <w:rPr>
                <w:w w:val="85"/>
                <w:sz w:val="15"/>
              </w:rPr>
              <w:t>x</w:t>
            </w:r>
            <w:r>
              <w:rPr>
                <w:spacing w:val="-18"/>
                <w:w w:val="85"/>
                <w:sz w:val="15"/>
              </w:rPr>
              <w:t> </w:t>
            </w:r>
            <w:r>
              <w:rPr>
                <w:w w:val="85"/>
                <w:sz w:val="15"/>
              </w:rPr>
              <w:t>8.75"</w:t>
            </w:r>
          </w:p>
        </w:tc>
        <w:tc>
          <w:tcPr>
            <w:tcW w:w="393" w:type="dxa"/>
            <w:tcBorders>
              <w:top w:val="single" w:sz="6" w:space="0" w:color="000000"/>
              <w:bottom w:val="single" w:sz="6" w:space="0" w:color="000000"/>
            </w:tcBorders>
            <w:shd w:val="clear" w:color="auto" w:fill="FFCB16"/>
          </w:tcPr>
          <w:p>
            <w:pPr>
              <w:pStyle w:val="TableParagraph"/>
              <w:ind w:left="74"/>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n/a</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90"/>
                <w:sz w:val="15"/>
              </w:rPr>
              <w:t>43</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90"/>
                <w:sz w:val="15"/>
              </w:rPr>
              <w:t>10</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90"/>
                <w:sz w:val="15"/>
              </w:rPr>
              <w:t>T8102</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BERM1060</w:t>
            </w:r>
          </w:p>
        </w:tc>
        <w:tc>
          <w:tcPr>
            <w:tcW w:w="1031" w:type="dxa"/>
            <w:tcBorders>
              <w:top w:val="single" w:sz="6" w:space="0" w:color="000000"/>
              <w:bottom w:val="single" w:sz="6" w:space="0" w:color="000000"/>
            </w:tcBorders>
            <w:shd w:val="clear" w:color="auto" w:fill="FFCB16"/>
          </w:tcPr>
          <w:p>
            <w:pPr>
              <w:pStyle w:val="TableParagraph"/>
              <w:ind w:left="161" w:right="177"/>
              <w:jc w:val="center"/>
              <w:rPr>
                <w:sz w:val="15"/>
              </w:rPr>
            </w:pPr>
            <w:r>
              <w:rPr>
                <w:w w:val="85"/>
                <w:sz w:val="15"/>
              </w:rPr>
              <w:t>BERM1060</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0"/>
                <w:sz w:val="15"/>
              </w:rPr>
              <w:t>2-drum spill nest</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90"/>
                <w:sz w:val="15"/>
              </w:rPr>
              <w:t>32.25" x 57.75"</w:t>
            </w:r>
          </w:p>
        </w:tc>
        <w:tc>
          <w:tcPr>
            <w:tcW w:w="393" w:type="dxa"/>
            <w:tcBorders>
              <w:top w:val="single" w:sz="6" w:space="0" w:color="000000"/>
              <w:bottom w:val="single" w:sz="6" w:space="0" w:color="000000"/>
            </w:tcBorders>
            <w:shd w:val="clear" w:color="auto" w:fill="FFCB16"/>
          </w:tcPr>
          <w:p>
            <w:pPr>
              <w:pStyle w:val="TableParagraph"/>
              <w:ind w:left="74"/>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15</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79"/>
                <w:sz w:val="15"/>
              </w:rPr>
              <w:t>4</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90"/>
                <w:sz w:val="15"/>
              </w:rPr>
              <w:t>n/a</w:t>
            </w:r>
          </w:p>
        </w:tc>
        <w:tc>
          <w:tcPr>
            <w:tcW w:w="551" w:type="dxa"/>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90"/>
                <w:sz w:val="15"/>
              </w:rPr>
              <w:t>T8103</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BERM1061</w:t>
            </w:r>
          </w:p>
        </w:tc>
        <w:tc>
          <w:tcPr>
            <w:tcW w:w="1031" w:type="dxa"/>
            <w:tcBorders>
              <w:top w:val="single" w:sz="6" w:space="0" w:color="000000"/>
              <w:bottom w:val="single" w:sz="6" w:space="0" w:color="000000"/>
            </w:tcBorders>
            <w:shd w:val="clear" w:color="auto" w:fill="FFCB16"/>
          </w:tcPr>
          <w:p>
            <w:pPr>
              <w:pStyle w:val="TableParagraph"/>
              <w:ind w:left="161" w:right="177"/>
              <w:jc w:val="center"/>
              <w:rPr>
                <w:sz w:val="15"/>
              </w:rPr>
            </w:pPr>
            <w:r>
              <w:rPr>
                <w:w w:val="85"/>
                <w:sz w:val="15"/>
              </w:rPr>
              <w:t>BERM1061</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0"/>
                <w:sz w:val="15"/>
              </w:rPr>
              <w:t>4-drum square spill nest</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90"/>
                <w:sz w:val="15"/>
              </w:rPr>
              <w:t>57.75" x 57.75"</w:t>
            </w:r>
          </w:p>
        </w:tc>
        <w:tc>
          <w:tcPr>
            <w:tcW w:w="393" w:type="dxa"/>
            <w:tcBorders>
              <w:top w:val="single" w:sz="6" w:space="0" w:color="000000"/>
              <w:bottom w:val="single" w:sz="6" w:space="0" w:color="000000"/>
            </w:tcBorders>
            <w:shd w:val="clear" w:color="auto" w:fill="FFCB16"/>
          </w:tcPr>
          <w:p>
            <w:pPr>
              <w:pStyle w:val="TableParagraph"/>
              <w:ind w:left="74"/>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30</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79"/>
                <w:sz w:val="15"/>
              </w:rPr>
              <w:t>8</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90"/>
                <w:sz w:val="15"/>
              </w:rPr>
              <w:t>n/a</w:t>
            </w:r>
          </w:p>
        </w:tc>
        <w:tc>
          <w:tcPr>
            <w:tcW w:w="551" w:type="dxa"/>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70</w:t>
            </w:r>
          </w:p>
        </w:tc>
      </w:tr>
      <w:tr>
        <w:trPr>
          <w:trHeight w:val="165" w:hRule="atLeast"/>
        </w:trPr>
        <w:tc>
          <w:tcPr>
            <w:tcW w:w="694" w:type="dxa"/>
            <w:tcBorders>
              <w:top w:val="single" w:sz="6" w:space="0" w:color="000000"/>
              <w:bottom w:val="single" w:sz="6" w:space="0" w:color="000000"/>
            </w:tcBorders>
            <w:shd w:val="clear" w:color="auto" w:fill="FFCB16"/>
          </w:tcPr>
          <w:p>
            <w:pPr>
              <w:pStyle w:val="TableParagraph"/>
              <w:ind w:left="18"/>
              <w:rPr>
                <w:sz w:val="15"/>
              </w:rPr>
            </w:pPr>
            <w:r>
              <w:rPr>
                <w:w w:val="90"/>
                <w:sz w:val="15"/>
              </w:rPr>
              <w:t>T8104</w:t>
            </w:r>
          </w:p>
        </w:tc>
        <w:tc>
          <w:tcPr>
            <w:tcW w:w="968" w:type="dxa"/>
            <w:tcBorders>
              <w:top w:val="single" w:sz="6" w:space="0" w:color="000000"/>
              <w:bottom w:val="single" w:sz="6" w:space="0" w:color="000000"/>
            </w:tcBorders>
            <w:shd w:val="clear" w:color="auto" w:fill="FFCB16"/>
          </w:tcPr>
          <w:p>
            <w:pPr>
              <w:pStyle w:val="TableParagraph"/>
              <w:ind w:left="144"/>
              <w:rPr>
                <w:sz w:val="15"/>
              </w:rPr>
            </w:pPr>
            <w:r>
              <w:rPr>
                <w:w w:val="85"/>
                <w:sz w:val="15"/>
              </w:rPr>
              <w:t>BERM1062</w:t>
            </w:r>
          </w:p>
        </w:tc>
        <w:tc>
          <w:tcPr>
            <w:tcW w:w="1031" w:type="dxa"/>
            <w:tcBorders>
              <w:top w:val="single" w:sz="6" w:space="0" w:color="000000"/>
              <w:bottom w:val="single" w:sz="6" w:space="0" w:color="000000"/>
            </w:tcBorders>
            <w:shd w:val="clear" w:color="auto" w:fill="FFCB16"/>
          </w:tcPr>
          <w:p>
            <w:pPr>
              <w:pStyle w:val="TableParagraph"/>
              <w:ind w:left="161" w:right="177"/>
              <w:jc w:val="center"/>
              <w:rPr>
                <w:sz w:val="15"/>
              </w:rPr>
            </w:pPr>
            <w:r>
              <w:rPr>
                <w:w w:val="85"/>
                <w:sz w:val="15"/>
              </w:rPr>
              <w:t>BERM1062</w:t>
            </w:r>
          </w:p>
        </w:tc>
        <w:tc>
          <w:tcPr>
            <w:tcW w:w="3099" w:type="dxa"/>
            <w:tcBorders>
              <w:top w:val="single" w:sz="6" w:space="0" w:color="000000"/>
              <w:bottom w:val="single" w:sz="6" w:space="0" w:color="000000"/>
            </w:tcBorders>
            <w:shd w:val="clear" w:color="auto" w:fill="FFCB16"/>
          </w:tcPr>
          <w:p>
            <w:pPr>
              <w:pStyle w:val="TableParagraph"/>
              <w:ind w:left="245"/>
              <w:rPr>
                <w:sz w:val="15"/>
              </w:rPr>
            </w:pPr>
            <w:r>
              <w:rPr>
                <w:w w:val="95"/>
                <w:sz w:val="15"/>
              </w:rPr>
              <w:t>4-drum in-line spill nest</w:t>
            </w:r>
          </w:p>
        </w:tc>
        <w:tc>
          <w:tcPr>
            <w:tcW w:w="1369" w:type="dxa"/>
            <w:tcBorders>
              <w:top w:val="single" w:sz="6" w:space="0" w:color="000000"/>
              <w:bottom w:val="single" w:sz="6" w:space="0" w:color="000000"/>
            </w:tcBorders>
            <w:shd w:val="clear" w:color="auto" w:fill="FFCB16"/>
          </w:tcPr>
          <w:p>
            <w:pPr>
              <w:pStyle w:val="TableParagraph"/>
              <w:ind w:left="246"/>
              <w:rPr>
                <w:sz w:val="15"/>
              </w:rPr>
            </w:pPr>
            <w:r>
              <w:rPr>
                <w:w w:val="90"/>
                <w:sz w:val="15"/>
              </w:rPr>
              <w:t>32.25" x 107.75"</w:t>
            </w:r>
          </w:p>
        </w:tc>
        <w:tc>
          <w:tcPr>
            <w:tcW w:w="393" w:type="dxa"/>
            <w:tcBorders>
              <w:top w:val="single" w:sz="6" w:space="0" w:color="000000"/>
              <w:bottom w:val="single" w:sz="6" w:space="0" w:color="000000"/>
            </w:tcBorders>
            <w:shd w:val="clear" w:color="auto" w:fill="FFCB16"/>
          </w:tcPr>
          <w:p>
            <w:pPr>
              <w:pStyle w:val="TableParagraph"/>
              <w:ind w:left="74"/>
              <w:rPr>
                <w:sz w:val="15"/>
              </w:rPr>
            </w:pPr>
            <w:r>
              <w:rPr>
                <w:w w:val="90"/>
                <w:sz w:val="15"/>
              </w:rPr>
              <w:t>n/a</w:t>
            </w:r>
          </w:p>
        </w:tc>
        <w:tc>
          <w:tcPr>
            <w:tcW w:w="848"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485" w:type="dxa"/>
            <w:tcBorders>
              <w:top w:val="single" w:sz="6" w:space="0" w:color="000000"/>
              <w:bottom w:val="single" w:sz="6" w:space="0" w:color="000000"/>
            </w:tcBorders>
            <w:shd w:val="clear" w:color="auto" w:fill="FFCB16"/>
          </w:tcPr>
          <w:p>
            <w:pPr>
              <w:pStyle w:val="TableParagraph"/>
              <w:ind w:left="136"/>
              <w:rPr>
                <w:sz w:val="15"/>
              </w:rPr>
            </w:pPr>
            <w:r>
              <w:rPr>
                <w:w w:val="79"/>
                <w:sz w:val="15"/>
              </w:rPr>
              <w:t>1</w:t>
            </w:r>
          </w:p>
        </w:tc>
        <w:tc>
          <w:tcPr>
            <w:tcW w:w="829" w:type="dxa"/>
            <w:tcBorders>
              <w:top w:val="single" w:sz="6" w:space="0" w:color="000000"/>
              <w:bottom w:val="single" w:sz="6" w:space="0" w:color="000000"/>
            </w:tcBorders>
            <w:shd w:val="clear" w:color="auto" w:fill="FFCB16"/>
          </w:tcPr>
          <w:p>
            <w:pPr>
              <w:pStyle w:val="TableParagraph"/>
              <w:ind w:left="291"/>
              <w:rPr>
                <w:sz w:val="15"/>
              </w:rPr>
            </w:pPr>
            <w:r>
              <w:rPr>
                <w:w w:val="90"/>
                <w:sz w:val="15"/>
              </w:rPr>
              <w:t>n/a</w:t>
            </w:r>
          </w:p>
        </w:tc>
        <w:tc>
          <w:tcPr>
            <w:tcW w:w="1272" w:type="dxa"/>
            <w:tcBorders>
              <w:top w:val="single" w:sz="6" w:space="0" w:color="000000"/>
              <w:bottom w:val="single" w:sz="6" w:space="0" w:color="000000"/>
            </w:tcBorders>
            <w:shd w:val="clear" w:color="auto" w:fill="FFCB16"/>
          </w:tcPr>
          <w:p>
            <w:pPr>
              <w:pStyle w:val="TableParagraph"/>
              <w:ind w:left="382"/>
              <w:rPr>
                <w:sz w:val="15"/>
              </w:rPr>
            </w:pPr>
            <w:r>
              <w:rPr>
                <w:w w:val="90"/>
                <w:sz w:val="15"/>
              </w:rPr>
              <w:t>30</w:t>
            </w:r>
          </w:p>
        </w:tc>
        <w:tc>
          <w:tcPr>
            <w:tcW w:w="1125" w:type="dxa"/>
            <w:tcBorders>
              <w:top w:val="single" w:sz="6" w:space="0" w:color="000000"/>
              <w:bottom w:val="single" w:sz="6" w:space="0" w:color="000000"/>
            </w:tcBorders>
            <w:shd w:val="clear" w:color="auto" w:fill="FFCB16"/>
          </w:tcPr>
          <w:p>
            <w:pPr>
              <w:pStyle w:val="TableParagraph"/>
              <w:ind w:left="670"/>
              <w:rPr>
                <w:sz w:val="15"/>
              </w:rPr>
            </w:pPr>
            <w:r>
              <w:rPr>
                <w:w w:val="79"/>
                <w:sz w:val="15"/>
              </w:rPr>
              <w:t>8</w:t>
            </w:r>
          </w:p>
        </w:tc>
        <w:tc>
          <w:tcPr>
            <w:tcW w:w="674" w:type="dxa"/>
            <w:tcBorders>
              <w:top w:val="single" w:sz="6" w:space="0" w:color="000000"/>
              <w:bottom w:val="single" w:sz="6" w:space="0" w:color="000000"/>
            </w:tcBorders>
            <w:shd w:val="clear" w:color="auto" w:fill="FFCB16"/>
          </w:tcPr>
          <w:p>
            <w:pPr>
              <w:pStyle w:val="TableParagraph"/>
              <w:ind w:left="265"/>
              <w:rPr>
                <w:sz w:val="15"/>
              </w:rPr>
            </w:pPr>
            <w:r>
              <w:rPr>
                <w:w w:val="90"/>
                <w:sz w:val="15"/>
              </w:rPr>
              <w:t>n/a</w:t>
            </w:r>
          </w:p>
        </w:tc>
        <w:tc>
          <w:tcPr>
            <w:tcW w:w="551" w:type="dxa"/>
            <w:tcBorders>
              <w:top w:val="single" w:sz="6" w:space="0" w:color="000000"/>
              <w:bottom w:val="single" w:sz="6" w:space="0" w:color="000000"/>
            </w:tcBorders>
            <w:shd w:val="clear" w:color="auto" w:fill="FFCB16"/>
          </w:tcPr>
          <w:p>
            <w:pPr>
              <w:pStyle w:val="TableParagraph"/>
              <w:ind w:right="166"/>
              <w:jc w:val="right"/>
              <w:rPr>
                <w:sz w:val="15"/>
              </w:rPr>
            </w:pPr>
            <w:r>
              <w:rPr>
                <w:w w:val="75"/>
                <w:sz w:val="15"/>
              </w:rPr>
              <w:t>70</w:t>
            </w:r>
          </w:p>
        </w:tc>
      </w:tr>
    </w:tbl>
    <w:p>
      <w:pPr>
        <w:spacing w:after="0"/>
        <w:jc w:val="right"/>
        <w:rPr>
          <w:sz w:val="15"/>
        </w:rPr>
        <w:sectPr>
          <w:headerReference w:type="default" r:id="rId581"/>
          <w:footerReference w:type="default" r:id="rId582"/>
          <w:pgSz w:w="15120" w:h="11520" w:orient="landscape"/>
          <w:pgMar w:header="0" w:footer="0" w:top="1080" w:bottom="280" w:left="600" w:right="580"/>
        </w:sectPr>
      </w:pPr>
    </w:p>
    <w:p>
      <w:pPr>
        <w:pStyle w:val="BodyText"/>
        <w:ind w:left="480"/>
        <w:rPr>
          <w:sz w:val="20"/>
        </w:rPr>
      </w:pPr>
      <w:r>
        <w:rPr/>
        <w:pict>
          <v:shape style="position:absolute;margin-left:25.570101pt;margin-top:35pt;width:13.6pt;height:224.45pt;mso-position-horizontal-relative:page;mso-position-vertical-relative:page;z-index:-865144" type="#_x0000_t202" filled="false" stroked="false">
            <v:textbox inset="0,0,0,0" style="layout-flow:vertical">
              <w:txbxContent>
                <w:p>
                  <w:pPr>
                    <w:spacing w:before="18"/>
                    <w:ind w:left="20" w:right="0" w:firstLine="0"/>
                    <w:jc w:val="left"/>
                    <w:rPr>
                      <w:sz w:val="20"/>
                    </w:rPr>
                  </w:pPr>
                  <w:r>
                    <w:rPr>
                      <w:sz w:val="20"/>
                    </w:rPr>
                    <w:t>92 Chemtex | Delivering Solutions in Spill Control</w:t>
                  </w:r>
                </w:p>
              </w:txbxContent>
            </v:textbox>
            <w10:wrap type="none"/>
          </v:shape>
        </w:pict>
      </w: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868cbc" stroked="false">
              <v:fill type="solid"/>
            </v:rect>
            <v:rect style="position:absolute;left:4449;top:158;width:245;height:245" filled="true" fillcolor="#939598" stroked="false">
              <v:fill type="solid"/>
            </v:rect>
            <v:rect style="position:absolute;left:6215;top:158;width:245;height:245" filled="true" fillcolor="#fff200" stroked="false">
              <v:fill type="solid"/>
            </v:rect>
            <v:rect style="position:absolute;left:7675;top:158;width:245;height:245" filled="true" fillcolor="#7fb7a8"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1"/>
        <w:rPr>
          <w:b/>
        </w:rPr>
      </w:pPr>
    </w:p>
    <w:tbl>
      <w:tblPr>
        <w:tblW w:w="0" w:type="auto"/>
        <w:jc w:val="left"/>
        <w:tblInd w:w="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2"/>
        <w:gridCol w:w="930"/>
        <w:gridCol w:w="1072"/>
        <w:gridCol w:w="3249"/>
        <w:gridCol w:w="1219"/>
        <w:gridCol w:w="359"/>
        <w:gridCol w:w="620"/>
        <w:gridCol w:w="814"/>
        <w:gridCol w:w="759"/>
        <w:gridCol w:w="867"/>
        <w:gridCol w:w="761"/>
        <w:gridCol w:w="666"/>
        <w:gridCol w:w="764"/>
        <w:gridCol w:w="548"/>
      </w:tblGrid>
      <w:tr>
        <w:trPr>
          <w:trHeight w:val="223" w:hRule="atLeast"/>
        </w:trPr>
        <w:tc>
          <w:tcPr>
            <w:tcW w:w="712" w:type="dxa"/>
            <w:shd w:val="clear" w:color="auto" w:fill="000000"/>
          </w:tcPr>
          <w:p>
            <w:pPr>
              <w:pStyle w:val="TableParagraph"/>
              <w:spacing w:line="240" w:lineRule="auto" w:before="15"/>
              <w:ind w:left="5"/>
              <w:rPr>
                <w:b/>
                <w:sz w:val="15"/>
              </w:rPr>
            </w:pPr>
            <w:r>
              <w:rPr>
                <w:b/>
                <w:color w:val="FFFFFF"/>
                <w:sz w:val="15"/>
              </w:rPr>
              <w:t>Model #</w:t>
            </w:r>
          </w:p>
        </w:tc>
        <w:tc>
          <w:tcPr>
            <w:tcW w:w="930" w:type="dxa"/>
            <w:shd w:val="clear" w:color="auto" w:fill="000000"/>
          </w:tcPr>
          <w:p>
            <w:pPr>
              <w:pStyle w:val="TableParagraph"/>
              <w:spacing w:line="240" w:lineRule="auto" w:before="15"/>
              <w:ind w:left="113"/>
              <w:rPr>
                <w:b/>
                <w:sz w:val="15"/>
              </w:rPr>
            </w:pPr>
            <w:r>
              <w:rPr>
                <w:b/>
                <w:color w:val="FFFFFF"/>
                <w:sz w:val="15"/>
              </w:rPr>
              <w:t>Part #</w:t>
            </w:r>
          </w:p>
        </w:tc>
        <w:tc>
          <w:tcPr>
            <w:tcW w:w="1072" w:type="dxa"/>
            <w:shd w:val="clear" w:color="auto" w:fill="000000"/>
          </w:tcPr>
          <w:p>
            <w:pPr>
              <w:pStyle w:val="TableParagraph"/>
              <w:spacing w:line="240" w:lineRule="auto" w:before="15"/>
              <w:ind w:left="223"/>
              <w:rPr>
                <w:b/>
                <w:sz w:val="15"/>
              </w:rPr>
            </w:pPr>
            <w:r>
              <w:rPr>
                <w:b/>
                <w:color w:val="FFFFFF"/>
                <w:sz w:val="15"/>
              </w:rPr>
              <w:t>Mfg #</w:t>
            </w:r>
          </w:p>
        </w:tc>
        <w:tc>
          <w:tcPr>
            <w:tcW w:w="3249" w:type="dxa"/>
            <w:shd w:val="clear" w:color="auto" w:fill="000000"/>
          </w:tcPr>
          <w:p>
            <w:pPr>
              <w:pStyle w:val="TableParagraph"/>
              <w:spacing w:line="240" w:lineRule="auto" w:before="15"/>
              <w:ind w:left="211"/>
              <w:rPr>
                <w:b/>
                <w:sz w:val="15"/>
              </w:rPr>
            </w:pPr>
            <w:r>
              <w:rPr>
                <w:b/>
                <w:color w:val="FFFFFF"/>
                <w:w w:val="95"/>
                <w:sz w:val="15"/>
              </w:rPr>
              <w:t>Description</w:t>
            </w:r>
          </w:p>
        </w:tc>
        <w:tc>
          <w:tcPr>
            <w:tcW w:w="1219" w:type="dxa"/>
            <w:shd w:val="clear" w:color="auto" w:fill="000000"/>
          </w:tcPr>
          <w:p>
            <w:pPr>
              <w:pStyle w:val="TableParagraph"/>
              <w:spacing w:line="240" w:lineRule="auto" w:before="15"/>
              <w:ind w:left="62"/>
              <w:rPr>
                <w:b/>
                <w:sz w:val="15"/>
              </w:rPr>
            </w:pPr>
            <w:r>
              <w:rPr>
                <w:b/>
                <w:color w:val="FFFFFF"/>
                <w:w w:val="95"/>
                <w:sz w:val="15"/>
              </w:rPr>
              <w:t>Size</w:t>
            </w:r>
          </w:p>
        </w:tc>
        <w:tc>
          <w:tcPr>
            <w:tcW w:w="359" w:type="dxa"/>
            <w:shd w:val="clear" w:color="auto" w:fill="000000"/>
          </w:tcPr>
          <w:p>
            <w:pPr>
              <w:pStyle w:val="TableParagraph"/>
              <w:spacing w:line="240" w:lineRule="auto" w:before="15"/>
              <w:ind w:left="29"/>
              <w:rPr>
                <w:b/>
                <w:sz w:val="15"/>
              </w:rPr>
            </w:pPr>
            <w:r>
              <w:rPr>
                <w:b/>
                <w:color w:val="FFFFFF"/>
                <w:w w:val="95"/>
                <w:sz w:val="15"/>
              </w:rPr>
              <w:t>Ply</w:t>
            </w:r>
          </w:p>
        </w:tc>
        <w:tc>
          <w:tcPr>
            <w:tcW w:w="620" w:type="dxa"/>
            <w:shd w:val="clear" w:color="auto" w:fill="000000"/>
          </w:tcPr>
          <w:p>
            <w:pPr>
              <w:pStyle w:val="TableParagraph"/>
              <w:spacing w:line="240" w:lineRule="auto" w:before="15"/>
              <w:ind w:left="57" w:right="67"/>
              <w:jc w:val="center"/>
              <w:rPr>
                <w:b/>
                <w:sz w:val="15"/>
              </w:rPr>
            </w:pPr>
            <w:r>
              <w:rPr>
                <w:b/>
                <w:color w:val="FFFFFF"/>
                <w:w w:val="95"/>
                <w:sz w:val="15"/>
              </w:rPr>
              <w:t>Color</w:t>
            </w:r>
          </w:p>
        </w:tc>
        <w:tc>
          <w:tcPr>
            <w:tcW w:w="814" w:type="dxa"/>
            <w:shd w:val="clear" w:color="auto" w:fill="000000"/>
          </w:tcPr>
          <w:p>
            <w:pPr>
              <w:pStyle w:val="TableParagraph"/>
              <w:spacing w:line="240" w:lineRule="auto" w:before="15"/>
              <w:ind w:left="85" w:right="51"/>
              <w:jc w:val="center"/>
              <w:rPr>
                <w:b/>
                <w:sz w:val="15"/>
              </w:rPr>
            </w:pPr>
            <w:r>
              <w:rPr>
                <w:b/>
                <w:color w:val="FFFFFF"/>
                <w:w w:val="85"/>
                <w:sz w:val="15"/>
              </w:rPr>
              <w:t>Packaging</w:t>
            </w:r>
          </w:p>
        </w:tc>
        <w:tc>
          <w:tcPr>
            <w:tcW w:w="759" w:type="dxa"/>
            <w:shd w:val="clear" w:color="auto" w:fill="000000"/>
          </w:tcPr>
          <w:p>
            <w:pPr>
              <w:pStyle w:val="TableParagraph"/>
              <w:spacing w:line="240" w:lineRule="auto" w:before="15"/>
              <w:ind w:left="83"/>
              <w:rPr>
                <w:b/>
                <w:sz w:val="15"/>
              </w:rPr>
            </w:pPr>
            <w:r>
              <w:rPr>
                <w:b/>
                <w:color w:val="FFFFFF"/>
                <w:w w:val="95"/>
                <w:sz w:val="15"/>
              </w:rPr>
              <w:t>Wt. Class</w:t>
            </w:r>
          </w:p>
        </w:tc>
        <w:tc>
          <w:tcPr>
            <w:tcW w:w="867" w:type="dxa"/>
            <w:shd w:val="clear" w:color="auto" w:fill="000000"/>
          </w:tcPr>
          <w:p>
            <w:pPr>
              <w:pStyle w:val="TableParagraph"/>
              <w:spacing w:line="240" w:lineRule="auto" w:before="15"/>
              <w:ind w:left="104"/>
              <w:rPr>
                <w:b/>
                <w:sz w:val="15"/>
              </w:rPr>
            </w:pPr>
            <w:r>
              <w:rPr>
                <w:b/>
                <w:color w:val="FFFFFF"/>
                <w:w w:val="85"/>
                <w:sz w:val="15"/>
              </w:rPr>
              <w:t>Absorbency</w:t>
            </w:r>
          </w:p>
        </w:tc>
        <w:tc>
          <w:tcPr>
            <w:tcW w:w="761" w:type="dxa"/>
            <w:shd w:val="clear" w:color="auto" w:fill="000000"/>
          </w:tcPr>
          <w:p>
            <w:pPr>
              <w:pStyle w:val="TableParagraph"/>
              <w:spacing w:line="240" w:lineRule="auto" w:before="15"/>
              <w:ind w:left="70"/>
              <w:rPr>
                <w:b/>
                <w:sz w:val="15"/>
              </w:rPr>
            </w:pPr>
            <w:r>
              <w:rPr>
                <w:b/>
                <w:color w:val="FFFFFF"/>
                <w:w w:val="85"/>
                <w:sz w:val="15"/>
              </w:rPr>
              <w:t>Perforated</w:t>
            </w:r>
          </w:p>
        </w:tc>
        <w:tc>
          <w:tcPr>
            <w:tcW w:w="666" w:type="dxa"/>
            <w:shd w:val="clear" w:color="auto" w:fill="000000"/>
          </w:tcPr>
          <w:p>
            <w:pPr>
              <w:pStyle w:val="TableParagraph"/>
              <w:spacing w:line="240" w:lineRule="auto" w:before="15"/>
              <w:ind w:left="64"/>
              <w:rPr>
                <w:b/>
                <w:sz w:val="15"/>
              </w:rPr>
            </w:pPr>
            <w:r>
              <w:rPr>
                <w:b/>
                <w:color w:val="FFFFFF"/>
                <w:sz w:val="15"/>
              </w:rPr>
              <w:t>Ship Wt.</w:t>
            </w:r>
          </w:p>
        </w:tc>
        <w:tc>
          <w:tcPr>
            <w:tcW w:w="764" w:type="dxa"/>
            <w:shd w:val="clear" w:color="auto" w:fill="000000"/>
          </w:tcPr>
          <w:p>
            <w:pPr>
              <w:pStyle w:val="TableParagraph"/>
              <w:spacing w:line="240" w:lineRule="auto" w:before="15"/>
              <w:ind w:left="84"/>
              <w:rPr>
                <w:b/>
                <w:sz w:val="15"/>
              </w:rPr>
            </w:pPr>
            <w:r>
              <w:rPr>
                <w:b/>
                <w:color w:val="FFFFFF"/>
                <w:w w:val="90"/>
                <w:sz w:val="15"/>
              </w:rPr>
              <w:t>Qty/Pallet</w:t>
            </w:r>
          </w:p>
        </w:tc>
        <w:tc>
          <w:tcPr>
            <w:tcW w:w="548" w:type="dxa"/>
            <w:shd w:val="clear" w:color="auto" w:fill="000000"/>
          </w:tcPr>
          <w:p>
            <w:pPr>
              <w:pStyle w:val="TableParagraph"/>
              <w:spacing w:line="240" w:lineRule="auto" w:before="15"/>
              <w:ind w:left="51"/>
              <w:jc w:val="center"/>
              <w:rPr>
                <w:b/>
                <w:sz w:val="15"/>
              </w:rPr>
            </w:pPr>
            <w:r>
              <w:rPr>
                <w:b/>
                <w:color w:val="FFFFFF"/>
                <w:w w:val="95"/>
                <w:sz w:val="15"/>
              </w:rPr>
              <w:t>Page #</w:t>
            </w:r>
          </w:p>
        </w:tc>
      </w:tr>
      <w:tr>
        <w:trPr>
          <w:trHeight w:val="196" w:hRule="atLeast"/>
        </w:trPr>
        <w:tc>
          <w:tcPr>
            <w:tcW w:w="712" w:type="dxa"/>
            <w:tcBorders>
              <w:bottom w:val="single" w:sz="6" w:space="0" w:color="000000"/>
            </w:tcBorders>
            <w:shd w:val="clear" w:color="auto" w:fill="FFCB16"/>
          </w:tcPr>
          <w:p>
            <w:pPr>
              <w:pStyle w:val="TableParagraph"/>
              <w:spacing w:line="159" w:lineRule="exact" w:before="18"/>
              <w:ind w:left="12"/>
              <w:rPr>
                <w:sz w:val="15"/>
              </w:rPr>
            </w:pPr>
            <w:r>
              <w:rPr>
                <w:w w:val="90"/>
                <w:sz w:val="15"/>
              </w:rPr>
              <w:t>1642-B</w:t>
            </w:r>
          </w:p>
        </w:tc>
        <w:tc>
          <w:tcPr>
            <w:tcW w:w="930" w:type="dxa"/>
            <w:tcBorders>
              <w:bottom w:val="single" w:sz="6" w:space="0" w:color="000000"/>
            </w:tcBorders>
            <w:shd w:val="clear" w:color="auto" w:fill="FFCB16"/>
          </w:tcPr>
          <w:p>
            <w:pPr>
              <w:pStyle w:val="TableParagraph"/>
              <w:spacing w:line="159" w:lineRule="exact" w:before="18"/>
              <w:ind w:left="120"/>
              <w:rPr>
                <w:sz w:val="15"/>
              </w:rPr>
            </w:pPr>
            <w:r>
              <w:rPr>
                <w:w w:val="85"/>
                <w:sz w:val="15"/>
              </w:rPr>
              <w:t>BERM1063</w:t>
            </w:r>
          </w:p>
        </w:tc>
        <w:tc>
          <w:tcPr>
            <w:tcW w:w="1072" w:type="dxa"/>
            <w:tcBorders>
              <w:bottom w:val="single" w:sz="6" w:space="0" w:color="000000"/>
            </w:tcBorders>
            <w:shd w:val="clear" w:color="auto" w:fill="FFCB16"/>
          </w:tcPr>
          <w:p>
            <w:pPr>
              <w:pStyle w:val="TableParagraph"/>
              <w:spacing w:line="159" w:lineRule="exact" w:before="18"/>
              <w:ind w:left="230"/>
              <w:rPr>
                <w:sz w:val="15"/>
              </w:rPr>
            </w:pPr>
            <w:r>
              <w:rPr>
                <w:w w:val="85"/>
                <w:sz w:val="15"/>
              </w:rPr>
              <w:t>BERM1063</w:t>
            </w:r>
          </w:p>
        </w:tc>
        <w:tc>
          <w:tcPr>
            <w:tcW w:w="3249" w:type="dxa"/>
            <w:tcBorders>
              <w:bottom w:val="single" w:sz="6" w:space="0" w:color="000000"/>
            </w:tcBorders>
            <w:shd w:val="clear" w:color="auto" w:fill="FFCB16"/>
          </w:tcPr>
          <w:p>
            <w:pPr>
              <w:pStyle w:val="TableParagraph"/>
              <w:spacing w:line="159" w:lineRule="exact" w:before="18"/>
              <w:ind w:left="218"/>
              <w:rPr>
                <w:sz w:val="15"/>
              </w:rPr>
            </w:pPr>
            <w:r>
              <w:rPr>
                <w:w w:val="90"/>
                <w:sz w:val="15"/>
              </w:rPr>
              <w:t>grate-only for spill nest</w:t>
            </w:r>
          </w:p>
        </w:tc>
        <w:tc>
          <w:tcPr>
            <w:tcW w:w="1219" w:type="dxa"/>
            <w:tcBorders>
              <w:bottom w:val="single" w:sz="6" w:space="0" w:color="000000"/>
            </w:tcBorders>
            <w:shd w:val="clear" w:color="auto" w:fill="FFCB16"/>
          </w:tcPr>
          <w:p>
            <w:pPr>
              <w:pStyle w:val="TableParagraph"/>
              <w:spacing w:line="159" w:lineRule="exact" w:before="18"/>
              <w:ind w:left="69"/>
              <w:rPr>
                <w:sz w:val="15"/>
              </w:rPr>
            </w:pPr>
            <w:r>
              <w:rPr>
                <w:w w:val="90"/>
                <w:sz w:val="15"/>
              </w:rPr>
              <w:t>25.25" x 51.25"</w:t>
            </w:r>
          </w:p>
        </w:tc>
        <w:tc>
          <w:tcPr>
            <w:tcW w:w="359" w:type="dxa"/>
            <w:tcBorders>
              <w:bottom w:val="single" w:sz="6" w:space="0" w:color="000000"/>
            </w:tcBorders>
            <w:shd w:val="clear" w:color="auto" w:fill="FFCB16"/>
          </w:tcPr>
          <w:p>
            <w:pPr>
              <w:pStyle w:val="TableParagraph"/>
              <w:spacing w:line="159" w:lineRule="exact" w:before="18"/>
              <w:ind w:left="47"/>
              <w:rPr>
                <w:sz w:val="15"/>
              </w:rPr>
            </w:pPr>
            <w:r>
              <w:rPr>
                <w:w w:val="90"/>
                <w:sz w:val="15"/>
              </w:rPr>
              <w:t>n/a</w:t>
            </w:r>
          </w:p>
        </w:tc>
        <w:tc>
          <w:tcPr>
            <w:tcW w:w="620" w:type="dxa"/>
            <w:tcBorders>
              <w:bottom w:val="single" w:sz="6" w:space="0" w:color="000000"/>
            </w:tcBorders>
            <w:shd w:val="clear" w:color="auto" w:fill="FFCB16"/>
          </w:tcPr>
          <w:p>
            <w:pPr>
              <w:pStyle w:val="TableParagraph"/>
              <w:spacing w:line="159" w:lineRule="exact" w:before="18"/>
              <w:ind w:left="98" w:right="52"/>
              <w:jc w:val="center"/>
              <w:rPr>
                <w:sz w:val="15"/>
              </w:rPr>
            </w:pPr>
            <w:r>
              <w:rPr>
                <w:w w:val="90"/>
                <w:sz w:val="15"/>
              </w:rPr>
              <w:t>yellow</w:t>
            </w:r>
          </w:p>
        </w:tc>
        <w:tc>
          <w:tcPr>
            <w:tcW w:w="814" w:type="dxa"/>
            <w:tcBorders>
              <w:bottom w:val="single" w:sz="6" w:space="0" w:color="000000"/>
            </w:tcBorders>
            <w:shd w:val="clear" w:color="auto" w:fill="FFCB16"/>
          </w:tcPr>
          <w:p>
            <w:pPr>
              <w:pStyle w:val="TableParagraph"/>
              <w:spacing w:line="159" w:lineRule="exact" w:before="18"/>
              <w:ind w:right="2"/>
              <w:jc w:val="center"/>
              <w:rPr>
                <w:sz w:val="15"/>
              </w:rPr>
            </w:pPr>
            <w:r>
              <w:rPr>
                <w:w w:val="79"/>
                <w:sz w:val="15"/>
              </w:rPr>
              <w:t>1</w:t>
            </w:r>
          </w:p>
        </w:tc>
        <w:tc>
          <w:tcPr>
            <w:tcW w:w="759" w:type="dxa"/>
            <w:tcBorders>
              <w:bottom w:val="single" w:sz="6" w:space="0" w:color="000000"/>
            </w:tcBorders>
            <w:shd w:val="clear" w:color="auto" w:fill="FFCB16"/>
          </w:tcPr>
          <w:p>
            <w:pPr>
              <w:pStyle w:val="TableParagraph"/>
              <w:spacing w:line="159" w:lineRule="exact" w:before="18"/>
              <w:ind w:left="197"/>
              <w:rPr>
                <w:sz w:val="15"/>
              </w:rPr>
            </w:pPr>
            <w:r>
              <w:rPr>
                <w:w w:val="90"/>
                <w:sz w:val="15"/>
              </w:rPr>
              <w:t>n/a</w:t>
            </w:r>
          </w:p>
        </w:tc>
        <w:tc>
          <w:tcPr>
            <w:tcW w:w="867" w:type="dxa"/>
            <w:tcBorders>
              <w:bottom w:val="single" w:sz="6" w:space="0" w:color="000000"/>
            </w:tcBorders>
            <w:shd w:val="clear" w:color="auto" w:fill="FFCB16"/>
          </w:tcPr>
          <w:p>
            <w:pPr>
              <w:pStyle w:val="TableParagraph"/>
              <w:spacing w:line="159" w:lineRule="exact" w:before="18"/>
              <w:ind w:left="56" w:right="45"/>
              <w:jc w:val="center"/>
              <w:rPr>
                <w:sz w:val="15"/>
              </w:rPr>
            </w:pPr>
            <w:r>
              <w:rPr>
                <w:w w:val="90"/>
                <w:sz w:val="15"/>
              </w:rPr>
              <w:t>n/a</w:t>
            </w:r>
          </w:p>
        </w:tc>
        <w:tc>
          <w:tcPr>
            <w:tcW w:w="1427" w:type="dxa"/>
            <w:gridSpan w:val="2"/>
            <w:tcBorders>
              <w:bottom w:val="single" w:sz="6" w:space="0" w:color="000000"/>
            </w:tcBorders>
            <w:shd w:val="clear" w:color="auto" w:fill="FFCB16"/>
          </w:tcPr>
          <w:p>
            <w:pPr>
              <w:pStyle w:val="TableParagraph"/>
              <w:spacing w:line="159" w:lineRule="exact" w:before="18"/>
              <w:ind w:right="243"/>
              <w:jc w:val="right"/>
              <w:rPr>
                <w:sz w:val="15"/>
              </w:rPr>
            </w:pPr>
            <w:r>
              <w:rPr>
                <w:w w:val="75"/>
                <w:sz w:val="15"/>
              </w:rPr>
              <w:t>11</w:t>
            </w:r>
          </w:p>
        </w:tc>
        <w:tc>
          <w:tcPr>
            <w:tcW w:w="764" w:type="dxa"/>
            <w:tcBorders>
              <w:bottom w:val="single" w:sz="6" w:space="0" w:color="000000"/>
            </w:tcBorders>
            <w:shd w:val="clear" w:color="auto" w:fill="FFCB16"/>
          </w:tcPr>
          <w:p>
            <w:pPr>
              <w:pStyle w:val="TableParagraph"/>
              <w:spacing w:line="159" w:lineRule="exact" w:before="18"/>
              <w:ind w:left="140" w:right="54"/>
              <w:jc w:val="center"/>
              <w:rPr>
                <w:sz w:val="15"/>
              </w:rPr>
            </w:pPr>
            <w:r>
              <w:rPr>
                <w:w w:val="90"/>
                <w:sz w:val="15"/>
              </w:rPr>
              <w:t>n/a</w:t>
            </w:r>
          </w:p>
        </w:tc>
        <w:tc>
          <w:tcPr>
            <w:tcW w:w="548" w:type="dxa"/>
            <w:tcBorders>
              <w:bottom w:val="single" w:sz="6" w:space="0" w:color="000000"/>
            </w:tcBorders>
            <w:shd w:val="clear" w:color="auto" w:fill="FFCB16"/>
          </w:tcPr>
          <w:p>
            <w:pPr>
              <w:pStyle w:val="TableParagraph"/>
              <w:spacing w:line="159" w:lineRule="exact" w:before="18"/>
              <w:ind w:left="62"/>
              <w:jc w:val="center"/>
              <w:rPr>
                <w:sz w:val="15"/>
              </w:rPr>
            </w:pPr>
            <w:r>
              <w:rPr>
                <w:w w:val="90"/>
                <w:sz w:val="15"/>
              </w:rPr>
              <w:t>70</w:t>
            </w:r>
          </w:p>
        </w:tc>
      </w:tr>
      <w:tr>
        <w:trPr>
          <w:trHeight w:val="160" w:hRule="atLeast"/>
        </w:trPr>
        <w:tc>
          <w:tcPr>
            <w:tcW w:w="712" w:type="dxa"/>
            <w:tcBorders>
              <w:top w:val="single" w:sz="6" w:space="0" w:color="000000"/>
              <w:bottom w:val="single" w:sz="6" w:space="0" w:color="000000"/>
            </w:tcBorders>
            <w:shd w:val="clear" w:color="auto" w:fill="FFCB16"/>
          </w:tcPr>
          <w:p>
            <w:pPr>
              <w:pStyle w:val="TableParagraph"/>
              <w:spacing w:line="141" w:lineRule="exact"/>
              <w:ind w:left="12"/>
              <w:rPr>
                <w:sz w:val="15"/>
              </w:rPr>
            </w:pPr>
            <w:r>
              <w:rPr>
                <w:w w:val="85"/>
                <w:sz w:val="15"/>
              </w:rPr>
              <w:t>CON1011</w:t>
            </w:r>
          </w:p>
        </w:tc>
        <w:tc>
          <w:tcPr>
            <w:tcW w:w="930" w:type="dxa"/>
            <w:tcBorders>
              <w:top w:val="single" w:sz="6" w:space="0" w:color="000000"/>
              <w:bottom w:val="single" w:sz="6" w:space="0" w:color="000000"/>
            </w:tcBorders>
            <w:shd w:val="clear" w:color="auto" w:fill="FFCB16"/>
          </w:tcPr>
          <w:p>
            <w:pPr>
              <w:pStyle w:val="TableParagraph"/>
              <w:spacing w:line="141" w:lineRule="exact"/>
              <w:ind w:left="120"/>
              <w:rPr>
                <w:sz w:val="15"/>
              </w:rPr>
            </w:pPr>
            <w:r>
              <w:rPr>
                <w:w w:val="85"/>
                <w:sz w:val="15"/>
              </w:rPr>
              <w:t>CON1011</w:t>
            </w:r>
          </w:p>
        </w:tc>
        <w:tc>
          <w:tcPr>
            <w:tcW w:w="1072" w:type="dxa"/>
            <w:tcBorders>
              <w:top w:val="single" w:sz="6" w:space="0" w:color="000000"/>
              <w:bottom w:val="single" w:sz="6" w:space="0" w:color="000000"/>
            </w:tcBorders>
            <w:shd w:val="clear" w:color="auto" w:fill="FFCB16"/>
          </w:tcPr>
          <w:p>
            <w:pPr>
              <w:pStyle w:val="TableParagraph"/>
              <w:spacing w:line="141" w:lineRule="exact"/>
              <w:ind w:left="230"/>
              <w:rPr>
                <w:sz w:val="15"/>
              </w:rPr>
            </w:pPr>
            <w:r>
              <w:rPr>
                <w:w w:val="85"/>
                <w:sz w:val="15"/>
              </w:rPr>
              <w:t>CON5627</w:t>
            </w:r>
          </w:p>
        </w:tc>
        <w:tc>
          <w:tcPr>
            <w:tcW w:w="3249" w:type="dxa"/>
            <w:tcBorders>
              <w:top w:val="single" w:sz="6" w:space="0" w:color="000000"/>
              <w:bottom w:val="single" w:sz="6" w:space="0" w:color="000000"/>
            </w:tcBorders>
            <w:shd w:val="clear" w:color="auto" w:fill="FFCB16"/>
          </w:tcPr>
          <w:p>
            <w:pPr>
              <w:pStyle w:val="TableParagraph"/>
              <w:spacing w:line="141" w:lineRule="exact"/>
              <w:ind w:left="218"/>
              <w:rPr>
                <w:sz w:val="15"/>
              </w:rPr>
            </w:pPr>
            <w:r>
              <w:rPr>
                <w:w w:val="90"/>
                <w:sz w:val="15"/>
              </w:rPr>
              <w:t>steel spill pallet (this ships FOB from the Mfr.)</w:t>
            </w:r>
          </w:p>
        </w:tc>
        <w:tc>
          <w:tcPr>
            <w:tcW w:w="1219" w:type="dxa"/>
            <w:tcBorders>
              <w:top w:val="single" w:sz="6" w:space="0" w:color="000000"/>
              <w:bottom w:val="single" w:sz="6" w:space="0" w:color="000000"/>
            </w:tcBorders>
            <w:shd w:val="clear" w:color="auto" w:fill="FFCB16"/>
          </w:tcPr>
          <w:p>
            <w:pPr>
              <w:pStyle w:val="TableParagraph"/>
              <w:spacing w:line="141" w:lineRule="exact"/>
              <w:ind w:left="69"/>
              <w:rPr>
                <w:sz w:val="15"/>
              </w:rPr>
            </w:pPr>
            <w:r>
              <w:rPr>
                <w:w w:val="90"/>
                <w:sz w:val="15"/>
              </w:rPr>
              <w:t>2 drum</w:t>
            </w:r>
          </w:p>
        </w:tc>
        <w:tc>
          <w:tcPr>
            <w:tcW w:w="359" w:type="dxa"/>
            <w:tcBorders>
              <w:top w:val="single" w:sz="6" w:space="0" w:color="000000"/>
              <w:bottom w:val="single" w:sz="6" w:space="0" w:color="000000"/>
            </w:tcBorders>
            <w:shd w:val="clear" w:color="auto" w:fill="FFCB16"/>
          </w:tcPr>
          <w:p>
            <w:pPr>
              <w:pStyle w:val="TableParagraph"/>
              <w:spacing w:line="141" w:lineRule="exact"/>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41" w:lineRule="exact"/>
              <w:ind w:left="11" w:right="67"/>
              <w:jc w:val="center"/>
              <w:rPr>
                <w:sz w:val="15"/>
              </w:rPr>
            </w:pPr>
            <w:r>
              <w:rPr>
                <w:w w:val="85"/>
                <w:sz w:val="15"/>
              </w:rPr>
              <w:t>gray</w:t>
            </w:r>
          </w:p>
        </w:tc>
        <w:tc>
          <w:tcPr>
            <w:tcW w:w="814" w:type="dxa"/>
            <w:tcBorders>
              <w:top w:val="single" w:sz="6" w:space="0" w:color="000000"/>
              <w:bottom w:val="single" w:sz="6" w:space="0" w:color="000000"/>
            </w:tcBorders>
            <w:shd w:val="clear" w:color="auto" w:fill="FFCB16"/>
          </w:tcPr>
          <w:p>
            <w:pPr>
              <w:pStyle w:val="TableParagraph"/>
              <w:spacing w:line="141" w:lineRule="exact"/>
              <w:ind w:righ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1" w:lineRule="exact"/>
              <w:ind w:left="197"/>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1" w:lineRule="exact"/>
              <w:ind w:left="28" w:right="45"/>
              <w:jc w:val="center"/>
              <w:rPr>
                <w:sz w:val="15"/>
              </w:rPr>
            </w:pPr>
            <w:r>
              <w:rPr>
                <w:w w:val="90"/>
                <w:sz w:val="15"/>
              </w:rPr>
              <w:t>74</w:t>
            </w:r>
          </w:p>
        </w:tc>
        <w:tc>
          <w:tcPr>
            <w:tcW w:w="1427" w:type="dxa"/>
            <w:gridSpan w:val="2"/>
            <w:tcBorders>
              <w:top w:val="single" w:sz="6" w:space="0" w:color="000000"/>
              <w:bottom w:val="single" w:sz="6" w:space="0" w:color="000000"/>
            </w:tcBorders>
            <w:shd w:val="clear" w:color="auto" w:fill="FFCB16"/>
          </w:tcPr>
          <w:p>
            <w:pPr>
              <w:pStyle w:val="TableParagraph"/>
              <w:spacing w:line="141" w:lineRule="exact"/>
              <w:ind w:right="178"/>
              <w:jc w:val="right"/>
              <w:rPr>
                <w:sz w:val="15"/>
              </w:rPr>
            </w:pPr>
            <w:r>
              <w:rPr>
                <w:w w:val="75"/>
                <w:sz w:val="15"/>
              </w:rPr>
              <w:t>169</w:t>
            </w:r>
          </w:p>
        </w:tc>
        <w:tc>
          <w:tcPr>
            <w:tcW w:w="764" w:type="dxa"/>
            <w:tcBorders>
              <w:top w:val="single" w:sz="6" w:space="0" w:color="000000"/>
              <w:bottom w:val="single" w:sz="6" w:space="0" w:color="000000"/>
            </w:tcBorders>
            <w:shd w:val="clear" w:color="auto" w:fill="FFCB16"/>
          </w:tcPr>
          <w:p>
            <w:pPr>
              <w:pStyle w:val="TableParagraph"/>
              <w:spacing w:line="141" w:lineRule="exact"/>
              <w:ind w:left="141"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1" w:lineRule="exact"/>
              <w:ind w:left="63"/>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2"/>
              <w:rPr>
                <w:sz w:val="15"/>
              </w:rPr>
            </w:pPr>
            <w:r>
              <w:rPr>
                <w:w w:val="85"/>
                <w:sz w:val="15"/>
              </w:rPr>
              <w:t>CON1012</w:t>
            </w:r>
          </w:p>
        </w:tc>
        <w:tc>
          <w:tcPr>
            <w:tcW w:w="930" w:type="dxa"/>
            <w:tcBorders>
              <w:top w:val="single" w:sz="6" w:space="0" w:color="000000"/>
              <w:bottom w:val="single" w:sz="6" w:space="0" w:color="000000"/>
            </w:tcBorders>
            <w:shd w:val="clear" w:color="auto" w:fill="FFCB16"/>
          </w:tcPr>
          <w:p>
            <w:pPr>
              <w:pStyle w:val="TableParagraph"/>
              <w:ind w:left="120"/>
              <w:rPr>
                <w:sz w:val="15"/>
              </w:rPr>
            </w:pPr>
            <w:r>
              <w:rPr>
                <w:w w:val="85"/>
                <w:sz w:val="15"/>
              </w:rPr>
              <w:t>CON1012</w:t>
            </w:r>
          </w:p>
        </w:tc>
        <w:tc>
          <w:tcPr>
            <w:tcW w:w="1072" w:type="dxa"/>
            <w:tcBorders>
              <w:top w:val="single" w:sz="6" w:space="0" w:color="000000"/>
              <w:bottom w:val="single" w:sz="6" w:space="0" w:color="000000"/>
            </w:tcBorders>
            <w:shd w:val="clear" w:color="auto" w:fill="FFCB16"/>
          </w:tcPr>
          <w:p>
            <w:pPr>
              <w:pStyle w:val="TableParagraph"/>
              <w:ind w:left="230"/>
              <w:rPr>
                <w:sz w:val="15"/>
              </w:rPr>
            </w:pPr>
            <w:r>
              <w:rPr>
                <w:w w:val="85"/>
                <w:sz w:val="15"/>
              </w:rPr>
              <w:t>CON5628</w:t>
            </w:r>
          </w:p>
        </w:tc>
        <w:tc>
          <w:tcPr>
            <w:tcW w:w="3249" w:type="dxa"/>
            <w:tcBorders>
              <w:top w:val="single" w:sz="6" w:space="0" w:color="000000"/>
              <w:bottom w:val="single" w:sz="6" w:space="0" w:color="000000"/>
            </w:tcBorders>
            <w:shd w:val="clear" w:color="auto" w:fill="FFCB16"/>
          </w:tcPr>
          <w:p>
            <w:pPr>
              <w:pStyle w:val="TableParagraph"/>
              <w:ind w:left="218"/>
              <w:rPr>
                <w:sz w:val="15"/>
              </w:rPr>
            </w:pPr>
            <w:r>
              <w:rPr>
                <w:w w:val="90"/>
                <w:sz w:val="15"/>
              </w:rPr>
              <w:t>steel spill pallet (this ships FOB from the Mfr.)</w:t>
            </w:r>
          </w:p>
        </w:tc>
        <w:tc>
          <w:tcPr>
            <w:tcW w:w="1219" w:type="dxa"/>
            <w:tcBorders>
              <w:top w:val="single" w:sz="6" w:space="0" w:color="000000"/>
              <w:bottom w:val="single" w:sz="6" w:space="0" w:color="000000"/>
            </w:tcBorders>
            <w:shd w:val="clear" w:color="auto" w:fill="FFCB16"/>
          </w:tcPr>
          <w:p>
            <w:pPr>
              <w:pStyle w:val="TableParagraph"/>
              <w:ind w:left="69"/>
              <w:rPr>
                <w:sz w:val="15"/>
              </w:rPr>
            </w:pPr>
            <w:r>
              <w:rPr>
                <w:w w:val="90"/>
                <w:sz w:val="15"/>
              </w:rPr>
              <w:t>4 drum</w:t>
            </w:r>
          </w:p>
        </w:tc>
        <w:tc>
          <w:tcPr>
            <w:tcW w:w="359" w:type="dxa"/>
            <w:tcBorders>
              <w:top w:val="single" w:sz="6" w:space="0" w:color="000000"/>
              <w:bottom w:val="single" w:sz="6" w:space="0" w:color="000000"/>
            </w:tcBorders>
            <w:shd w:val="clear" w:color="auto" w:fill="FFCB16"/>
          </w:tcPr>
          <w:p>
            <w:pPr>
              <w:pStyle w:val="TableParagraph"/>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12" w:right="67"/>
              <w:jc w:val="center"/>
              <w:rPr>
                <w:sz w:val="15"/>
              </w:rPr>
            </w:pPr>
            <w:r>
              <w:rPr>
                <w:w w:val="85"/>
                <w:sz w:val="15"/>
              </w:rPr>
              <w:t>gray</w:t>
            </w:r>
          </w:p>
        </w:tc>
        <w:tc>
          <w:tcPr>
            <w:tcW w:w="814" w:type="dxa"/>
            <w:tcBorders>
              <w:top w:val="single" w:sz="6" w:space="0" w:color="000000"/>
              <w:bottom w:val="single" w:sz="6" w:space="0" w:color="000000"/>
            </w:tcBorders>
            <w:shd w:val="clear" w:color="auto" w:fill="FFCB16"/>
          </w:tcPr>
          <w:p>
            <w:pPr>
              <w:pStyle w:val="TableParagraph"/>
              <w:ind w:righ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7"/>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28" w:right="45"/>
              <w:jc w:val="center"/>
              <w:rPr>
                <w:sz w:val="15"/>
              </w:rPr>
            </w:pPr>
            <w:r>
              <w:rPr>
                <w:w w:val="90"/>
                <w:sz w:val="15"/>
              </w:rPr>
              <w:t>92</w:t>
            </w:r>
          </w:p>
        </w:tc>
        <w:tc>
          <w:tcPr>
            <w:tcW w:w="1427" w:type="dxa"/>
            <w:gridSpan w:val="2"/>
            <w:tcBorders>
              <w:top w:val="single" w:sz="6" w:space="0" w:color="000000"/>
              <w:bottom w:val="single" w:sz="6" w:space="0" w:color="000000"/>
            </w:tcBorders>
            <w:shd w:val="clear" w:color="auto" w:fill="FFCB16"/>
          </w:tcPr>
          <w:p>
            <w:pPr>
              <w:pStyle w:val="TableParagraph"/>
              <w:ind w:right="178"/>
              <w:jc w:val="right"/>
              <w:rPr>
                <w:sz w:val="15"/>
              </w:rPr>
            </w:pPr>
            <w:r>
              <w:rPr>
                <w:w w:val="75"/>
                <w:sz w:val="15"/>
              </w:rPr>
              <w:t>254</w:t>
            </w:r>
          </w:p>
        </w:tc>
        <w:tc>
          <w:tcPr>
            <w:tcW w:w="764" w:type="dxa"/>
            <w:tcBorders>
              <w:top w:val="single" w:sz="6" w:space="0" w:color="000000"/>
              <w:bottom w:val="single" w:sz="6" w:space="0" w:color="000000"/>
            </w:tcBorders>
            <w:shd w:val="clear" w:color="auto" w:fill="FFCB16"/>
          </w:tcPr>
          <w:p>
            <w:pPr>
              <w:pStyle w:val="TableParagraph"/>
              <w:ind w:left="141"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63"/>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2"/>
              <w:rPr>
                <w:sz w:val="15"/>
              </w:rPr>
            </w:pPr>
            <w:r>
              <w:rPr>
                <w:w w:val="85"/>
                <w:sz w:val="15"/>
              </w:rPr>
              <w:t>CON0801</w:t>
            </w:r>
          </w:p>
        </w:tc>
        <w:tc>
          <w:tcPr>
            <w:tcW w:w="930" w:type="dxa"/>
            <w:tcBorders>
              <w:top w:val="single" w:sz="6" w:space="0" w:color="000000"/>
              <w:bottom w:val="single" w:sz="6" w:space="0" w:color="000000"/>
            </w:tcBorders>
            <w:shd w:val="clear" w:color="auto" w:fill="FFCB16"/>
          </w:tcPr>
          <w:p>
            <w:pPr>
              <w:pStyle w:val="TableParagraph"/>
              <w:ind w:left="120"/>
              <w:rPr>
                <w:sz w:val="15"/>
              </w:rPr>
            </w:pPr>
            <w:r>
              <w:rPr>
                <w:w w:val="85"/>
                <w:sz w:val="15"/>
              </w:rPr>
              <w:t>CON0801</w:t>
            </w:r>
          </w:p>
        </w:tc>
        <w:tc>
          <w:tcPr>
            <w:tcW w:w="1072" w:type="dxa"/>
            <w:tcBorders>
              <w:top w:val="single" w:sz="6" w:space="0" w:color="000000"/>
              <w:bottom w:val="single" w:sz="6" w:space="0" w:color="000000"/>
            </w:tcBorders>
            <w:shd w:val="clear" w:color="auto" w:fill="FFCB16"/>
          </w:tcPr>
          <w:p>
            <w:pPr>
              <w:pStyle w:val="TableParagraph"/>
              <w:ind w:left="230"/>
              <w:rPr>
                <w:sz w:val="15"/>
              </w:rPr>
            </w:pPr>
            <w:r>
              <w:rPr>
                <w:w w:val="85"/>
                <w:sz w:val="15"/>
              </w:rPr>
              <w:t>CON5608</w:t>
            </w:r>
          </w:p>
        </w:tc>
        <w:tc>
          <w:tcPr>
            <w:tcW w:w="3249" w:type="dxa"/>
            <w:tcBorders>
              <w:top w:val="single" w:sz="6" w:space="0" w:color="000000"/>
              <w:bottom w:val="single" w:sz="6" w:space="0" w:color="000000"/>
            </w:tcBorders>
            <w:shd w:val="clear" w:color="auto" w:fill="FFCB16"/>
          </w:tcPr>
          <w:p>
            <w:pPr>
              <w:pStyle w:val="TableParagraph"/>
              <w:ind w:left="218"/>
              <w:rPr>
                <w:sz w:val="15"/>
              </w:rPr>
            </w:pPr>
            <w:r>
              <w:rPr>
                <w:w w:val="90"/>
                <w:sz w:val="15"/>
              </w:rPr>
              <w:t>275-gallon sump, 360 gal</w:t>
            </w:r>
          </w:p>
        </w:tc>
        <w:tc>
          <w:tcPr>
            <w:tcW w:w="1219" w:type="dxa"/>
            <w:tcBorders>
              <w:top w:val="single" w:sz="6" w:space="0" w:color="000000"/>
              <w:bottom w:val="single" w:sz="6" w:space="0" w:color="000000"/>
            </w:tcBorders>
            <w:shd w:val="clear" w:color="auto" w:fill="FFCB16"/>
          </w:tcPr>
          <w:p>
            <w:pPr>
              <w:pStyle w:val="TableParagraph"/>
              <w:ind w:left="69"/>
              <w:rPr>
                <w:sz w:val="15"/>
              </w:rPr>
            </w:pPr>
            <w:r>
              <w:rPr>
                <w:w w:val="90"/>
                <w:sz w:val="15"/>
              </w:rPr>
              <w:t>275 gal</w:t>
            </w:r>
          </w:p>
        </w:tc>
        <w:tc>
          <w:tcPr>
            <w:tcW w:w="359" w:type="dxa"/>
            <w:tcBorders>
              <w:top w:val="single" w:sz="6" w:space="0" w:color="000000"/>
              <w:bottom w:val="single" w:sz="6" w:space="0" w:color="000000"/>
            </w:tcBorders>
            <w:shd w:val="clear" w:color="auto" w:fill="FFCB16"/>
          </w:tcPr>
          <w:p>
            <w:pPr>
              <w:pStyle w:val="TableParagraph"/>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60"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7"/>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38"/>
              <w:jc w:val="center"/>
              <w:rPr>
                <w:sz w:val="15"/>
              </w:rPr>
            </w:pPr>
            <w:r>
              <w:rPr>
                <w:w w:val="90"/>
                <w:sz w:val="15"/>
              </w:rPr>
              <w:t>275</w:t>
            </w:r>
          </w:p>
        </w:tc>
        <w:tc>
          <w:tcPr>
            <w:tcW w:w="1427" w:type="dxa"/>
            <w:gridSpan w:val="2"/>
            <w:tcBorders>
              <w:top w:val="single" w:sz="6" w:space="0" w:color="000000"/>
              <w:bottom w:val="single" w:sz="6" w:space="0" w:color="000000"/>
            </w:tcBorders>
            <w:shd w:val="clear" w:color="auto" w:fill="FFCB16"/>
          </w:tcPr>
          <w:p>
            <w:pPr>
              <w:pStyle w:val="TableParagraph"/>
              <w:ind w:right="244"/>
              <w:jc w:val="right"/>
              <w:rPr>
                <w:sz w:val="15"/>
              </w:rPr>
            </w:pPr>
            <w:r>
              <w:rPr>
                <w:w w:val="75"/>
                <w:sz w:val="15"/>
              </w:rPr>
              <w:t>82</w:t>
            </w:r>
          </w:p>
        </w:tc>
        <w:tc>
          <w:tcPr>
            <w:tcW w:w="764" w:type="dxa"/>
            <w:tcBorders>
              <w:top w:val="single" w:sz="6" w:space="0" w:color="000000"/>
              <w:bottom w:val="single" w:sz="6" w:space="0" w:color="000000"/>
            </w:tcBorders>
            <w:shd w:val="clear" w:color="auto" w:fill="FFCB16"/>
          </w:tcPr>
          <w:p>
            <w:pPr>
              <w:pStyle w:val="TableParagraph"/>
              <w:ind w:left="141"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63"/>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2"/>
              <w:rPr>
                <w:sz w:val="15"/>
              </w:rPr>
            </w:pPr>
            <w:r>
              <w:rPr>
                <w:w w:val="85"/>
                <w:sz w:val="15"/>
              </w:rPr>
              <w:t>CON0803</w:t>
            </w:r>
          </w:p>
        </w:tc>
        <w:tc>
          <w:tcPr>
            <w:tcW w:w="930" w:type="dxa"/>
            <w:tcBorders>
              <w:top w:val="single" w:sz="6" w:space="0" w:color="000000"/>
              <w:bottom w:val="single" w:sz="6" w:space="0" w:color="000000"/>
            </w:tcBorders>
            <w:shd w:val="clear" w:color="auto" w:fill="FFCB16"/>
          </w:tcPr>
          <w:p>
            <w:pPr>
              <w:pStyle w:val="TableParagraph"/>
              <w:ind w:left="120"/>
              <w:rPr>
                <w:sz w:val="15"/>
              </w:rPr>
            </w:pPr>
            <w:r>
              <w:rPr>
                <w:w w:val="85"/>
                <w:sz w:val="15"/>
              </w:rPr>
              <w:t>CON0803</w:t>
            </w:r>
          </w:p>
        </w:tc>
        <w:tc>
          <w:tcPr>
            <w:tcW w:w="1072" w:type="dxa"/>
            <w:tcBorders>
              <w:top w:val="single" w:sz="6" w:space="0" w:color="000000"/>
              <w:bottom w:val="single" w:sz="6" w:space="0" w:color="000000"/>
            </w:tcBorders>
            <w:shd w:val="clear" w:color="auto" w:fill="FFCB16"/>
          </w:tcPr>
          <w:p>
            <w:pPr>
              <w:pStyle w:val="TableParagraph"/>
              <w:ind w:left="230"/>
              <w:rPr>
                <w:sz w:val="15"/>
              </w:rPr>
            </w:pPr>
            <w:r>
              <w:rPr>
                <w:w w:val="85"/>
                <w:sz w:val="15"/>
              </w:rPr>
              <w:t>CON5609</w:t>
            </w:r>
          </w:p>
        </w:tc>
        <w:tc>
          <w:tcPr>
            <w:tcW w:w="3249" w:type="dxa"/>
            <w:tcBorders>
              <w:top w:val="single" w:sz="6" w:space="0" w:color="000000"/>
              <w:bottom w:val="single" w:sz="6" w:space="0" w:color="000000"/>
            </w:tcBorders>
            <w:shd w:val="clear" w:color="auto" w:fill="FFCB16"/>
          </w:tcPr>
          <w:p>
            <w:pPr>
              <w:pStyle w:val="TableParagraph"/>
              <w:ind w:left="218"/>
              <w:rPr>
                <w:sz w:val="15"/>
              </w:rPr>
            </w:pPr>
            <w:r>
              <w:rPr>
                <w:w w:val="90"/>
                <w:sz w:val="15"/>
              </w:rPr>
              <w:t>275-gallon sump, 360 gal, with drain</w:t>
            </w:r>
          </w:p>
        </w:tc>
        <w:tc>
          <w:tcPr>
            <w:tcW w:w="1219" w:type="dxa"/>
            <w:tcBorders>
              <w:top w:val="single" w:sz="6" w:space="0" w:color="000000"/>
              <w:bottom w:val="single" w:sz="6" w:space="0" w:color="000000"/>
            </w:tcBorders>
            <w:shd w:val="clear" w:color="auto" w:fill="FFCB16"/>
          </w:tcPr>
          <w:p>
            <w:pPr>
              <w:pStyle w:val="TableParagraph"/>
              <w:ind w:left="69"/>
              <w:rPr>
                <w:sz w:val="15"/>
              </w:rPr>
            </w:pPr>
            <w:r>
              <w:rPr>
                <w:w w:val="90"/>
                <w:sz w:val="15"/>
              </w:rPr>
              <w:t>275 gal</w:t>
            </w:r>
          </w:p>
        </w:tc>
        <w:tc>
          <w:tcPr>
            <w:tcW w:w="359" w:type="dxa"/>
            <w:tcBorders>
              <w:top w:val="single" w:sz="6" w:space="0" w:color="000000"/>
              <w:bottom w:val="single" w:sz="6" w:space="0" w:color="000000"/>
            </w:tcBorders>
            <w:shd w:val="clear" w:color="auto" w:fill="FFCB16"/>
          </w:tcPr>
          <w:p>
            <w:pPr>
              <w:pStyle w:val="TableParagraph"/>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6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7"/>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37"/>
              <w:jc w:val="center"/>
              <w:rPr>
                <w:sz w:val="15"/>
              </w:rPr>
            </w:pPr>
            <w:r>
              <w:rPr>
                <w:w w:val="90"/>
                <w:sz w:val="15"/>
              </w:rPr>
              <w:t>275</w:t>
            </w:r>
          </w:p>
        </w:tc>
        <w:tc>
          <w:tcPr>
            <w:tcW w:w="1427" w:type="dxa"/>
            <w:gridSpan w:val="2"/>
            <w:tcBorders>
              <w:top w:val="single" w:sz="6" w:space="0" w:color="000000"/>
              <w:bottom w:val="single" w:sz="6" w:space="0" w:color="000000"/>
            </w:tcBorders>
            <w:shd w:val="clear" w:color="auto" w:fill="FFCB16"/>
          </w:tcPr>
          <w:p>
            <w:pPr>
              <w:pStyle w:val="TableParagraph"/>
              <w:ind w:right="242"/>
              <w:jc w:val="right"/>
              <w:rPr>
                <w:sz w:val="15"/>
              </w:rPr>
            </w:pPr>
            <w:r>
              <w:rPr>
                <w:w w:val="75"/>
                <w:sz w:val="15"/>
              </w:rPr>
              <w:t>82</w:t>
            </w:r>
          </w:p>
        </w:tc>
        <w:tc>
          <w:tcPr>
            <w:tcW w:w="764" w:type="dxa"/>
            <w:tcBorders>
              <w:top w:val="single" w:sz="6" w:space="0" w:color="000000"/>
              <w:bottom w:val="single" w:sz="6" w:space="0" w:color="000000"/>
            </w:tcBorders>
            <w:shd w:val="clear" w:color="auto" w:fill="FFCB16"/>
          </w:tcPr>
          <w:p>
            <w:pPr>
              <w:pStyle w:val="TableParagraph"/>
              <w:ind w:left="142"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64"/>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2"/>
              <w:rPr>
                <w:sz w:val="15"/>
              </w:rPr>
            </w:pPr>
            <w:r>
              <w:rPr>
                <w:w w:val="85"/>
                <w:sz w:val="15"/>
              </w:rPr>
              <w:t>CON0804</w:t>
            </w:r>
          </w:p>
        </w:tc>
        <w:tc>
          <w:tcPr>
            <w:tcW w:w="930" w:type="dxa"/>
            <w:tcBorders>
              <w:top w:val="single" w:sz="6" w:space="0" w:color="000000"/>
              <w:bottom w:val="single" w:sz="6" w:space="0" w:color="000000"/>
            </w:tcBorders>
            <w:shd w:val="clear" w:color="auto" w:fill="FFCB16"/>
          </w:tcPr>
          <w:p>
            <w:pPr>
              <w:pStyle w:val="TableParagraph"/>
              <w:ind w:left="120"/>
              <w:rPr>
                <w:sz w:val="15"/>
              </w:rPr>
            </w:pPr>
            <w:r>
              <w:rPr>
                <w:w w:val="85"/>
                <w:sz w:val="15"/>
              </w:rPr>
              <w:t>CON0804</w:t>
            </w:r>
          </w:p>
        </w:tc>
        <w:tc>
          <w:tcPr>
            <w:tcW w:w="1072" w:type="dxa"/>
            <w:tcBorders>
              <w:top w:val="single" w:sz="6" w:space="0" w:color="000000"/>
              <w:bottom w:val="single" w:sz="6" w:space="0" w:color="000000"/>
            </w:tcBorders>
            <w:shd w:val="clear" w:color="auto" w:fill="FFCB16"/>
          </w:tcPr>
          <w:p>
            <w:pPr>
              <w:pStyle w:val="TableParagraph"/>
              <w:ind w:left="230"/>
              <w:rPr>
                <w:sz w:val="15"/>
              </w:rPr>
            </w:pPr>
            <w:r>
              <w:rPr>
                <w:w w:val="85"/>
                <w:sz w:val="15"/>
              </w:rPr>
              <w:t>CON5617</w:t>
            </w:r>
          </w:p>
        </w:tc>
        <w:tc>
          <w:tcPr>
            <w:tcW w:w="3249" w:type="dxa"/>
            <w:tcBorders>
              <w:top w:val="single" w:sz="6" w:space="0" w:color="000000"/>
              <w:bottom w:val="single" w:sz="6" w:space="0" w:color="000000"/>
            </w:tcBorders>
            <w:shd w:val="clear" w:color="auto" w:fill="FFCB16"/>
          </w:tcPr>
          <w:p>
            <w:pPr>
              <w:pStyle w:val="TableParagraph"/>
              <w:ind w:left="218"/>
              <w:rPr>
                <w:sz w:val="15"/>
              </w:rPr>
            </w:pPr>
            <w:r>
              <w:rPr>
                <w:w w:val="85"/>
                <w:sz w:val="15"/>
              </w:rPr>
              <w:t>550-gallon sump, 605 gal, with drain (drop-ship only)</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550 gal</w:t>
            </w:r>
          </w:p>
        </w:tc>
        <w:tc>
          <w:tcPr>
            <w:tcW w:w="359" w:type="dxa"/>
            <w:tcBorders>
              <w:top w:val="single" w:sz="6" w:space="0" w:color="000000"/>
              <w:bottom w:val="single" w:sz="6" w:space="0" w:color="000000"/>
            </w:tcBorders>
            <w:shd w:val="clear" w:color="auto" w:fill="FFCB16"/>
          </w:tcPr>
          <w:p>
            <w:pPr>
              <w:pStyle w:val="TableParagraph"/>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6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37"/>
              <w:jc w:val="center"/>
              <w:rPr>
                <w:sz w:val="15"/>
              </w:rPr>
            </w:pPr>
            <w:r>
              <w:rPr>
                <w:w w:val="90"/>
                <w:sz w:val="15"/>
              </w:rPr>
              <w:t>550</w:t>
            </w:r>
          </w:p>
        </w:tc>
        <w:tc>
          <w:tcPr>
            <w:tcW w:w="1427" w:type="dxa"/>
            <w:gridSpan w:val="2"/>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108</w:t>
            </w:r>
          </w:p>
        </w:tc>
        <w:tc>
          <w:tcPr>
            <w:tcW w:w="764" w:type="dxa"/>
            <w:tcBorders>
              <w:top w:val="single" w:sz="6" w:space="0" w:color="000000"/>
              <w:bottom w:val="single" w:sz="6" w:space="0" w:color="000000"/>
            </w:tcBorders>
            <w:shd w:val="clear" w:color="auto" w:fill="FFCB16"/>
          </w:tcPr>
          <w:p>
            <w:pPr>
              <w:pStyle w:val="TableParagraph"/>
              <w:ind w:left="142"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64"/>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3"/>
              <w:rPr>
                <w:sz w:val="15"/>
              </w:rPr>
            </w:pPr>
            <w:r>
              <w:rPr>
                <w:w w:val="85"/>
                <w:sz w:val="15"/>
              </w:rPr>
              <w:t>CON0814</w:t>
            </w:r>
          </w:p>
        </w:tc>
        <w:tc>
          <w:tcPr>
            <w:tcW w:w="930" w:type="dxa"/>
            <w:tcBorders>
              <w:top w:val="single" w:sz="6" w:space="0" w:color="000000"/>
              <w:bottom w:val="single" w:sz="6" w:space="0" w:color="000000"/>
            </w:tcBorders>
            <w:shd w:val="clear" w:color="auto" w:fill="FFCB16"/>
          </w:tcPr>
          <w:p>
            <w:pPr>
              <w:pStyle w:val="TableParagraph"/>
              <w:ind w:left="121"/>
              <w:rPr>
                <w:sz w:val="15"/>
              </w:rPr>
            </w:pPr>
            <w:r>
              <w:rPr>
                <w:w w:val="85"/>
                <w:sz w:val="15"/>
              </w:rPr>
              <w:t>CON0814</w:t>
            </w:r>
          </w:p>
        </w:tc>
        <w:tc>
          <w:tcPr>
            <w:tcW w:w="1072" w:type="dxa"/>
            <w:tcBorders>
              <w:top w:val="single" w:sz="6" w:space="0" w:color="000000"/>
              <w:bottom w:val="single" w:sz="6" w:space="0" w:color="000000"/>
            </w:tcBorders>
            <w:shd w:val="clear" w:color="auto" w:fill="FFCB16"/>
          </w:tcPr>
          <w:p>
            <w:pPr>
              <w:pStyle w:val="TableParagraph"/>
              <w:ind w:left="231"/>
              <w:rPr>
                <w:sz w:val="15"/>
              </w:rPr>
            </w:pPr>
            <w:r>
              <w:rPr>
                <w:w w:val="85"/>
                <w:sz w:val="15"/>
              </w:rPr>
              <w:t>CON5616</w:t>
            </w:r>
          </w:p>
        </w:tc>
        <w:tc>
          <w:tcPr>
            <w:tcW w:w="3249" w:type="dxa"/>
            <w:tcBorders>
              <w:top w:val="single" w:sz="6" w:space="0" w:color="000000"/>
              <w:bottom w:val="single" w:sz="6" w:space="0" w:color="000000"/>
            </w:tcBorders>
            <w:shd w:val="clear" w:color="auto" w:fill="FFCB16"/>
          </w:tcPr>
          <w:p>
            <w:pPr>
              <w:pStyle w:val="TableParagraph"/>
              <w:ind w:left="219"/>
              <w:rPr>
                <w:sz w:val="15"/>
              </w:rPr>
            </w:pPr>
            <w:r>
              <w:rPr>
                <w:w w:val="90"/>
                <w:sz w:val="15"/>
              </w:rPr>
              <w:t>550-gallon</w:t>
            </w:r>
            <w:r>
              <w:rPr>
                <w:spacing w:val="-26"/>
                <w:w w:val="90"/>
                <w:sz w:val="15"/>
              </w:rPr>
              <w:t> </w:t>
            </w:r>
            <w:r>
              <w:rPr>
                <w:w w:val="90"/>
                <w:sz w:val="15"/>
              </w:rPr>
              <w:t>sump,</w:t>
            </w:r>
            <w:r>
              <w:rPr>
                <w:spacing w:val="-25"/>
                <w:w w:val="90"/>
                <w:sz w:val="15"/>
              </w:rPr>
              <w:t> </w:t>
            </w:r>
            <w:r>
              <w:rPr>
                <w:w w:val="90"/>
                <w:sz w:val="15"/>
              </w:rPr>
              <w:t>605</w:t>
            </w:r>
            <w:r>
              <w:rPr>
                <w:spacing w:val="-26"/>
                <w:w w:val="90"/>
                <w:sz w:val="15"/>
              </w:rPr>
              <w:t> </w:t>
            </w:r>
            <w:r>
              <w:rPr>
                <w:w w:val="90"/>
                <w:sz w:val="15"/>
              </w:rPr>
              <w:t>gal,</w:t>
            </w:r>
            <w:r>
              <w:rPr>
                <w:spacing w:val="-26"/>
                <w:w w:val="90"/>
                <w:sz w:val="15"/>
              </w:rPr>
              <w:t> </w:t>
            </w:r>
            <w:r>
              <w:rPr>
                <w:w w:val="90"/>
                <w:sz w:val="15"/>
              </w:rPr>
              <w:t>no</w:t>
            </w:r>
            <w:r>
              <w:rPr>
                <w:spacing w:val="-25"/>
                <w:w w:val="90"/>
                <w:sz w:val="15"/>
              </w:rPr>
              <w:t> </w:t>
            </w:r>
            <w:r>
              <w:rPr>
                <w:w w:val="90"/>
                <w:sz w:val="15"/>
              </w:rPr>
              <w:t>drain</w:t>
            </w:r>
            <w:r>
              <w:rPr>
                <w:spacing w:val="-26"/>
                <w:w w:val="90"/>
                <w:sz w:val="15"/>
              </w:rPr>
              <w:t> </w:t>
            </w:r>
            <w:r>
              <w:rPr>
                <w:w w:val="90"/>
                <w:sz w:val="15"/>
              </w:rPr>
              <w:t>(drop-ship</w:t>
            </w:r>
            <w:r>
              <w:rPr>
                <w:spacing w:val="-25"/>
                <w:w w:val="90"/>
                <w:sz w:val="15"/>
              </w:rPr>
              <w:t> </w:t>
            </w:r>
            <w:r>
              <w:rPr>
                <w:w w:val="90"/>
                <w:sz w:val="15"/>
              </w:rPr>
              <w:t>only)</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550 gal</w:t>
            </w:r>
          </w:p>
        </w:tc>
        <w:tc>
          <w:tcPr>
            <w:tcW w:w="359" w:type="dxa"/>
            <w:tcBorders>
              <w:top w:val="single" w:sz="6" w:space="0" w:color="000000"/>
              <w:bottom w:val="single" w:sz="6" w:space="0" w:color="000000"/>
            </w:tcBorders>
            <w:shd w:val="clear" w:color="auto" w:fill="FFCB16"/>
          </w:tcPr>
          <w:p>
            <w:pPr>
              <w:pStyle w:val="TableParagraph"/>
              <w:ind w:left="47"/>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6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37"/>
              <w:jc w:val="center"/>
              <w:rPr>
                <w:sz w:val="15"/>
              </w:rPr>
            </w:pPr>
            <w:r>
              <w:rPr>
                <w:w w:val="90"/>
                <w:sz w:val="15"/>
              </w:rPr>
              <w:t>550</w:t>
            </w:r>
          </w:p>
        </w:tc>
        <w:tc>
          <w:tcPr>
            <w:tcW w:w="1427" w:type="dxa"/>
            <w:gridSpan w:val="2"/>
            <w:tcBorders>
              <w:top w:val="single" w:sz="6" w:space="0" w:color="000000"/>
              <w:bottom w:val="single" w:sz="6" w:space="0" w:color="000000"/>
            </w:tcBorders>
            <w:shd w:val="clear" w:color="auto" w:fill="FFCB16"/>
          </w:tcPr>
          <w:p>
            <w:pPr>
              <w:pStyle w:val="TableParagraph"/>
              <w:ind w:right="177"/>
              <w:jc w:val="right"/>
              <w:rPr>
                <w:sz w:val="15"/>
              </w:rPr>
            </w:pPr>
            <w:r>
              <w:rPr>
                <w:w w:val="75"/>
                <w:sz w:val="15"/>
              </w:rPr>
              <w:t>108</w:t>
            </w:r>
          </w:p>
        </w:tc>
        <w:tc>
          <w:tcPr>
            <w:tcW w:w="764" w:type="dxa"/>
            <w:tcBorders>
              <w:top w:val="single" w:sz="6" w:space="0" w:color="000000"/>
              <w:bottom w:val="single" w:sz="6" w:space="0" w:color="000000"/>
            </w:tcBorders>
            <w:shd w:val="clear" w:color="auto" w:fill="FFCB16"/>
          </w:tcPr>
          <w:p>
            <w:pPr>
              <w:pStyle w:val="TableParagraph"/>
              <w:ind w:left="142"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64"/>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3"/>
              <w:rPr>
                <w:sz w:val="15"/>
              </w:rPr>
            </w:pPr>
            <w:r>
              <w:rPr>
                <w:w w:val="90"/>
                <w:sz w:val="15"/>
              </w:rPr>
              <w:t>CON0815</w:t>
            </w:r>
          </w:p>
        </w:tc>
        <w:tc>
          <w:tcPr>
            <w:tcW w:w="930" w:type="dxa"/>
            <w:tcBorders>
              <w:top w:val="single" w:sz="6" w:space="0" w:color="000000"/>
              <w:bottom w:val="single" w:sz="6" w:space="0" w:color="000000"/>
            </w:tcBorders>
            <w:shd w:val="clear" w:color="auto" w:fill="FFCB16"/>
          </w:tcPr>
          <w:p>
            <w:pPr>
              <w:pStyle w:val="TableParagraph"/>
              <w:ind w:left="121"/>
              <w:rPr>
                <w:sz w:val="15"/>
              </w:rPr>
            </w:pPr>
            <w:r>
              <w:rPr>
                <w:w w:val="90"/>
                <w:sz w:val="15"/>
              </w:rPr>
              <w:t>CON0815</w:t>
            </w:r>
          </w:p>
        </w:tc>
        <w:tc>
          <w:tcPr>
            <w:tcW w:w="1072" w:type="dxa"/>
            <w:tcBorders>
              <w:top w:val="single" w:sz="6" w:space="0" w:color="000000"/>
              <w:bottom w:val="single" w:sz="6" w:space="0" w:color="000000"/>
            </w:tcBorders>
            <w:shd w:val="clear" w:color="auto" w:fill="FFCB16"/>
          </w:tcPr>
          <w:p>
            <w:pPr>
              <w:pStyle w:val="TableParagraph"/>
              <w:ind w:left="231"/>
              <w:rPr>
                <w:sz w:val="15"/>
              </w:rPr>
            </w:pPr>
            <w:r>
              <w:rPr>
                <w:w w:val="90"/>
                <w:sz w:val="15"/>
              </w:rPr>
              <w:t>CON5602</w:t>
            </w:r>
          </w:p>
        </w:tc>
        <w:tc>
          <w:tcPr>
            <w:tcW w:w="3249" w:type="dxa"/>
            <w:tcBorders>
              <w:top w:val="single" w:sz="6" w:space="0" w:color="000000"/>
              <w:bottom w:val="single" w:sz="6" w:space="0" w:color="000000"/>
            </w:tcBorders>
            <w:shd w:val="clear" w:color="auto" w:fill="FFCB16"/>
          </w:tcPr>
          <w:p>
            <w:pPr>
              <w:pStyle w:val="TableParagraph"/>
              <w:ind w:left="219"/>
              <w:rPr>
                <w:sz w:val="15"/>
              </w:rPr>
            </w:pPr>
            <w:r>
              <w:rPr>
                <w:spacing w:val="-3"/>
                <w:w w:val="85"/>
                <w:sz w:val="15"/>
              </w:rPr>
              <w:t>1000-gallon</w:t>
            </w:r>
            <w:r>
              <w:rPr>
                <w:spacing w:val="-23"/>
                <w:w w:val="85"/>
                <w:sz w:val="15"/>
              </w:rPr>
              <w:t> </w:t>
            </w:r>
            <w:r>
              <w:rPr>
                <w:spacing w:val="-3"/>
                <w:w w:val="85"/>
                <w:sz w:val="15"/>
              </w:rPr>
              <w:t>sump,</w:t>
            </w:r>
            <w:r>
              <w:rPr>
                <w:spacing w:val="-22"/>
                <w:w w:val="85"/>
                <w:sz w:val="15"/>
              </w:rPr>
              <w:t> </w:t>
            </w:r>
            <w:r>
              <w:rPr>
                <w:spacing w:val="-3"/>
                <w:w w:val="85"/>
                <w:sz w:val="15"/>
              </w:rPr>
              <w:t>1100-gallon,</w:t>
            </w:r>
            <w:r>
              <w:rPr>
                <w:spacing w:val="-22"/>
                <w:w w:val="85"/>
                <w:sz w:val="15"/>
              </w:rPr>
              <w:t> </w:t>
            </w:r>
            <w:r>
              <w:rPr>
                <w:spacing w:val="-3"/>
                <w:w w:val="85"/>
                <w:sz w:val="15"/>
              </w:rPr>
              <w:t>with</w:t>
            </w:r>
            <w:r>
              <w:rPr>
                <w:spacing w:val="-22"/>
                <w:w w:val="85"/>
                <w:sz w:val="15"/>
              </w:rPr>
              <w:t> </w:t>
            </w:r>
            <w:r>
              <w:rPr>
                <w:spacing w:val="-3"/>
                <w:w w:val="85"/>
                <w:sz w:val="15"/>
              </w:rPr>
              <w:t>drain</w:t>
            </w:r>
            <w:r>
              <w:rPr>
                <w:spacing w:val="-22"/>
                <w:w w:val="85"/>
                <w:sz w:val="15"/>
              </w:rPr>
              <w:t> </w:t>
            </w:r>
            <w:r>
              <w:rPr>
                <w:spacing w:val="-3"/>
                <w:w w:val="85"/>
                <w:sz w:val="15"/>
              </w:rPr>
              <w:t>(drop-ship</w:t>
            </w:r>
            <w:r>
              <w:rPr>
                <w:spacing w:val="-22"/>
                <w:w w:val="85"/>
                <w:sz w:val="15"/>
              </w:rPr>
              <w:t> </w:t>
            </w:r>
            <w:r>
              <w:rPr>
                <w:spacing w:val="-3"/>
                <w:w w:val="85"/>
                <w:sz w:val="15"/>
              </w:rPr>
              <w:t>only)</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1000 gal</w:t>
            </w:r>
          </w:p>
        </w:tc>
        <w:tc>
          <w:tcPr>
            <w:tcW w:w="359" w:type="dxa"/>
            <w:tcBorders>
              <w:top w:val="single" w:sz="6" w:space="0" w:color="000000"/>
              <w:bottom w:val="single" w:sz="6" w:space="0" w:color="000000"/>
            </w:tcBorders>
            <w:shd w:val="clear" w:color="auto" w:fill="FFCB16"/>
          </w:tcPr>
          <w:p>
            <w:pPr>
              <w:pStyle w:val="TableParagraph"/>
              <w:ind w:left="48"/>
              <w:rPr>
                <w:sz w:val="15"/>
              </w:rPr>
            </w:pPr>
            <w:r>
              <w:rPr>
                <w:w w:val="95"/>
                <w:sz w:val="15"/>
              </w:rPr>
              <w:t>n/a</w:t>
            </w:r>
          </w:p>
        </w:tc>
        <w:tc>
          <w:tcPr>
            <w:tcW w:w="620" w:type="dxa"/>
            <w:tcBorders>
              <w:top w:val="single" w:sz="6" w:space="0" w:color="000000"/>
              <w:bottom w:val="single" w:sz="6" w:space="0" w:color="000000"/>
            </w:tcBorders>
            <w:shd w:val="clear" w:color="auto" w:fill="FFCB16"/>
          </w:tcPr>
          <w:p>
            <w:pPr>
              <w:pStyle w:val="TableParagraph"/>
              <w:ind w:left="67"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5"/>
                <w:sz w:val="15"/>
              </w:rPr>
              <w:t>n/a</w:t>
            </w:r>
          </w:p>
        </w:tc>
        <w:tc>
          <w:tcPr>
            <w:tcW w:w="867" w:type="dxa"/>
            <w:tcBorders>
              <w:top w:val="single" w:sz="6" w:space="0" w:color="000000"/>
              <w:bottom w:val="single" w:sz="6" w:space="0" w:color="000000"/>
            </w:tcBorders>
            <w:shd w:val="clear" w:color="auto" w:fill="FFCB16"/>
          </w:tcPr>
          <w:p>
            <w:pPr>
              <w:pStyle w:val="TableParagraph"/>
              <w:ind w:left="359"/>
              <w:rPr>
                <w:sz w:val="15"/>
              </w:rPr>
            </w:pPr>
            <w:r>
              <w:rPr>
                <w:w w:val="90"/>
                <w:sz w:val="15"/>
              </w:rPr>
              <w:t>1000</w:t>
            </w:r>
          </w:p>
        </w:tc>
        <w:tc>
          <w:tcPr>
            <w:tcW w:w="1427" w:type="dxa"/>
            <w:gridSpan w:val="2"/>
            <w:tcBorders>
              <w:top w:val="single" w:sz="6" w:space="0" w:color="000000"/>
              <w:bottom w:val="single" w:sz="6" w:space="0" w:color="000000"/>
            </w:tcBorders>
            <w:shd w:val="clear" w:color="auto" w:fill="FFCB16"/>
          </w:tcPr>
          <w:p>
            <w:pPr>
              <w:pStyle w:val="TableParagraph"/>
              <w:ind w:right="172"/>
              <w:jc w:val="right"/>
              <w:rPr>
                <w:sz w:val="15"/>
              </w:rPr>
            </w:pPr>
            <w:r>
              <w:rPr>
                <w:w w:val="75"/>
                <w:sz w:val="15"/>
              </w:rPr>
              <w:t>255</w:t>
            </w:r>
          </w:p>
        </w:tc>
        <w:tc>
          <w:tcPr>
            <w:tcW w:w="764" w:type="dxa"/>
            <w:tcBorders>
              <w:top w:val="single" w:sz="6" w:space="0" w:color="000000"/>
              <w:bottom w:val="single" w:sz="6" w:space="0" w:color="000000"/>
            </w:tcBorders>
            <w:shd w:val="clear" w:color="auto" w:fill="FFCB16"/>
          </w:tcPr>
          <w:p>
            <w:pPr>
              <w:pStyle w:val="TableParagraph"/>
              <w:ind w:left="345"/>
              <w:rPr>
                <w:sz w:val="15"/>
              </w:rPr>
            </w:pPr>
            <w:r>
              <w:rPr>
                <w:w w:val="95"/>
                <w:sz w:val="15"/>
              </w:rPr>
              <w:t>n/a</w:t>
            </w:r>
          </w:p>
        </w:tc>
        <w:tc>
          <w:tcPr>
            <w:tcW w:w="548" w:type="dxa"/>
            <w:tcBorders>
              <w:top w:val="single" w:sz="6" w:space="0" w:color="000000"/>
              <w:bottom w:val="single" w:sz="6" w:space="0" w:color="000000"/>
            </w:tcBorders>
            <w:shd w:val="clear" w:color="auto" w:fill="FFCB16"/>
          </w:tcPr>
          <w:p>
            <w:pPr>
              <w:pStyle w:val="TableParagraph"/>
              <w:ind w:left="68"/>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3"/>
              <w:rPr>
                <w:sz w:val="15"/>
              </w:rPr>
            </w:pPr>
            <w:r>
              <w:rPr>
                <w:w w:val="90"/>
                <w:sz w:val="15"/>
              </w:rPr>
              <w:t>1612</w:t>
            </w:r>
          </w:p>
        </w:tc>
        <w:tc>
          <w:tcPr>
            <w:tcW w:w="930" w:type="dxa"/>
            <w:tcBorders>
              <w:top w:val="single" w:sz="6" w:space="0" w:color="000000"/>
              <w:bottom w:val="single" w:sz="6" w:space="0" w:color="000000"/>
            </w:tcBorders>
            <w:shd w:val="clear" w:color="auto" w:fill="FFCB16"/>
          </w:tcPr>
          <w:p>
            <w:pPr>
              <w:pStyle w:val="TableParagraph"/>
              <w:ind w:left="121"/>
              <w:rPr>
                <w:sz w:val="15"/>
              </w:rPr>
            </w:pPr>
            <w:r>
              <w:rPr>
                <w:w w:val="85"/>
                <w:sz w:val="15"/>
              </w:rPr>
              <w:t>CON0118</w:t>
            </w:r>
          </w:p>
        </w:tc>
        <w:tc>
          <w:tcPr>
            <w:tcW w:w="1072" w:type="dxa"/>
            <w:tcBorders>
              <w:top w:val="single" w:sz="6" w:space="0" w:color="000000"/>
              <w:bottom w:val="single" w:sz="6" w:space="0" w:color="000000"/>
            </w:tcBorders>
            <w:shd w:val="clear" w:color="auto" w:fill="FFCB16"/>
          </w:tcPr>
          <w:p>
            <w:pPr>
              <w:pStyle w:val="TableParagraph"/>
              <w:ind w:left="231"/>
              <w:rPr>
                <w:sz w:val="15"/>
              </w:rPr>
            </w:pPr>
            <w:r>
              <w:rPr>
                <w:w w:val="85"/>
                <w:sz w:val="15"/>
              </w:rPr>
              <w:t>CON5621</w:t>
            </w:r>
          </w:p>
        </w:tc>
        <w:tc>
          <w:tcPr>
            <w:tcW w:w="3249" w:type="dxa"/>
            <w:tcBorders>
              <w:top w:val="single" w:sz="6" w:space="0" w:color="000000"/>
              <w:bottom w:val="single" w:sz="6" w:space="0" w:color="000000"/>
            </w:tcBorders>
            <w:shd w:val="clear" w:color="auto" w:fill="FFCB16"/>
          </w:tcPr>
          <w:p>
            <w:pPr>
              <w:pStyle w:val="TableParagraph"/>
              <w:ind w:left="219"/>
              <w:rPr>
                <w:sz w:val="15"/>
              </w:rPr>
            </w:pPr>
            <w:r>
              <w:rPr>
                <w:w w:val="90"/>
                <w:sz w:val="15"/>
              </w:rPr>
              <w:t>single drum containment unit, 65-gallon</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1 drum</w:t>
            </w:r>
          </w:p>
        </w:tc>
        <w:tc>
          <w:tcPr>
            <w:tcW w:w="359" w:type="dxa"/>
            <w:tcBorders>
              <w:top w:val="single" w:sz="6" w:space="0" w:color="000000"/>
              <w:bottom w:val="single" w:sz="6" w:space="0" w:color="000000"/>
            </w:tcBorders>
            <w:shd w:val="clear" w:color="auto" w:fill="FFCB16"/>
          </w:tcPr>
          <w:p>
            <w:pPr>
              <w:pStyle w:val="TableParagraph"/>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40"/>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6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9"/>
              <w:jc w:val="right"/>
              <w:rPr>
                <w:sz w:val="15"/>
              </w:rPr>
            </w:pPr>
            <w:r>
              <w:rPr>
                <w:w w:val="75"/>
                <w:sz w:val="15"/>
              </w:rPr>
              <w:t>44</w:t>
            </w:r>
          </w:p>
        </w:tc>
        <w:tc>
          <w:tcPr>
            <w:tcW w:w="764" w:type="dxa"/>
            <w:tcBorders>
              <w:top w:val="single" w:sz="6" w:space="0" w:color="000000"/>
              <w:bottom w:val="single" w:sz="6" w:space="0" w:color="000000"/>
            </w:tcBorders>
            <w:shd w:val="clear" w:color="auto" w:fill="FFCB16"/>
          </w:tcPr>
          <w:p>
            <w:pPr>
              <w:pStyle w:val="TableParagraph"/>
              <w:ind w:right="4"/>
              <w:jc w:val="center"/>
              <w:rPr>
                <w:sz w:val="15"/>
              </w:rPr>
            </w:pPr>
            <w:r>
              <w:rPr>
                <w:w w:val="79"/>
                <w:sz w:val="15"/>
              </w:rPr>
              <w:t>4</w:t>
            </w:r>
          </w:p>
        </w:tc>
        <w:tc>
          <w:tcPr>
            <w:tcW w:w="548" w:type="dxa"/>
            <w:tcBorders>
              <w:top w:val="single" w:sz="6" w:space="0" w:color="000000"/>
              <w:bottom w:val="single" w:sz="6" w:space="0" w:color="000000"/>
            </w:tcBorders>
            <w:shd w:val="clear" w:color="auto" w:fill="FFCB16"/>
          </w:tcPr>
          <w:p>
            <w:pPr>
              <w:pStyle w:val="TableParagraph"/>
              <w:ind w:left="68"/>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3"/>
              <w:rPr>
                <w:sz w:val="15"/>
              </w:rPr>
            </w:pPr>
            <w:r>
              <w:rPr>
                <w:w w:val="90"/>
                <w:sz w:val="15"/>
              </w:rPr>
              <w:t>1664</w:t>
            </w:r>
          </w:p>
        </w:tc>
        <w:tc>
          <w:tcPr>
            <w:tcW w:w="930" w:type="dxa"/>
            <w:tcBorders>
              <w:top w:val="single" w:sz="6" w:space="0" w:color="000000"/>
              <w:bottom w:val="single" w:sz="6" w:space="0" w:color="000000"/>
            </w:tcBorders>
            <w:shd w:val="clear" w:color="auto" w:fill="FFCB16"/>
          </w:tcPr>
          <w:p>
            <w:pPr>
              <w:pStyle w:val="TableParagraph"/>
              <w:ind w:left="121"/>
              <w:rPr>
                <w:sz w:val="15"/>
              </w:rPr>
            </w:pPr>
            <w:r>
              <w:rPr>
                <w:w w:val="85"/>
                <w:sz w:val="15"/>
              </w:rPr>
              <w:t>CON0137</w:t>
            </w:r>
          </w:p>
        </w:tc>
        <w:tc>
          <w:tcPr>
            <w:tcW w:w="1072" w:type="dxa"/>
            <w:tcBorders>
              <w:top w:val="single" w:sz="6" w:space="0" w:color="000000"/>
              <w:bottom w:val="single" w:sz="6" w:space="0" w:color="000000"/>
            </w:tcBorders>
            <w:shd w:val="clear" w:color="auto" w:fill="FFCB16"/>
          </w:tcPr>
          <w:p>
            <w:pPr>
              <w:pStyle w:val="TableParagraph"/>
              <w:ind w:left="231"/>
              <w:rPr>
                <w:sz w:val="15"/>
              </w:rPr>
            </w:pPr>
            <w:r>
              <w:rPr>
                <w:w w:val="85"/>
                <w:sz w:val="15"/>
              </w:rPr>
              <w:t>CON5100</w:t>
            </w:r>
          </w:p>
        </w:tc>
        <w:tc>
          <w:tcPr>
            <w:tcW w:w="3249" w:type="dxa"/>
            <w:tcBorders>
              <w:top w:val="single" w:sz="6" w:space="0" w:color="000000"/>
              <w:bottom w:val="single" w:sz="6" w:space="0" w:color="000000"/>
            </w:tcBorders>
            <w:shd w:val="clear" w:color="auto" w:fill="FFCB16"/>
          </w:tcPr>
          <w:p>
            <w:pPr>
              <w:pStyle w:val="TableParagraph"/>
              <w:ind w:left="219"/>
              <w:rPr>
                <w:sz w:val="15"/>
              </w:rPr>
            </w:pPr>
            <w:r>
              <w:rPr>
                <w:w w:val="90"/>
                <w:sz w:val="15"/>
              </w:rPr>
              <w:t>poly drum funnel cover</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18"</w:t>
            </w:r>
          </w:p>
        </w:tc>
        <w:tc>
          <w:tcPr>
            <w:tcW w:w="359" w:type="dxa"/>
            <w:tcBorders>
              <w:top w:val="single" w:sz="6" w:space="0" w:color="000000"/>
              <w:bottom w:val="single" w:sz="6" w:space="0" w:color="000000"/>
            </w:tcBorders>
            <w:shd w:val="clear" w:color="auto" w:fill="FFCB16"/>
          </w:tcPr>
          <w:p>
            <w:pPr>
              <w:pStyle w:val="TableParagraph"/>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40"/>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6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5"/>
              <w:jc w:val="right"/>
              <w:rPr>
                <w:sz w:val="15"/>
              </w:rPr>
            </w:pPr>
            <w:r>
              <w:rPr>
                <w:w w:val="79"/>
                <w:sz w:val="15"/>
              </w:rPr>
              <w:t>3</w:t>
            </w:r>
          </w:p>
        </w:tc>
        <w:tc>
          <w:tcPr>
            <w:tcW w:w="764" w:type="dxa"/>
            <w:tcBorders>
              <w:top w:val="single" w:sz="6" w:space="0" w:color="000000"/>
              <w:bottom w:val="single" w:sz="6" w:space="0" w:color="000000"/>
            </w:tcBorders>
            <w:shd w:val="clear" w:color="auto" w:fill="FFCB16"/>
          </w:tcPr>
          <w:p>
            <w:pPr>
              <w:pStyle w:val="TableParagraph"/>
              <w:ind w:left="345"/>
              <w:rPr>
                <w:sz w:val="15"/>
              </w:rPr>
            </w:pPr>
            <w:r>
              <w:rPr>
                <w:w w:val="90"/>
                <w:sz w:val="15"/>
              </w:rPr>
              <w:t>240</w:t>
            </w:r>
          </w:p>
        </w:tc>
        <w:tc>
          <w:tcPr>
            <w:tcW w:w="548" w:type="dxa"/>
            <w:tcBorders>
              <w:top w:val="single" w:sz="6" w:space="0" w:color="000000"/>
              <w:bottom w:val="single" w:sz="6" w:space="0" w:color="000000"/>
            </w:tcBorders>
            <w:shd w:val="clear" w:color="auto" w:fill="FFCB16"/>
          </w:tcPr>
          <w:p>
            <w:pPr>
              <w:pStyle w:val="TableParagraph"/>
              <w:ind w:left="68"/>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3"/>
              <w:rPr>
                <w:sz w:val="15"/>
              </w:rPr>
            </w:pPr>
            <w:r>
              <w:rPr>
                <w:w w:val="90"/>
                <w:sz w:val="15"/>
              </w:rPr>
              <w:t>1662</w:t>
            </w:r>
          </w:p>
        </w:tc>
        <w:tc>
          <w:tcPr>
            <w:tcW w:w="930" w:type="dxa"/>
            <w:tcBorders>
              <w:top w:val="single" w:sz="6" w:space="0" w:color="000000"/>
              <w:bottom w:val="single" w:sz="6" w:space="0" w:color="000000"/>
            </w:tcBorders>
            <w:shd w:val="clear" w:color="auto" w:fill="FFCB16"/>
          </w:tcPr>
          <w:p>
            <w:pPr>
              <w:pStyle w:val="TableParagraph"/>
              <w:ind w:left="121"/>
              <w:rPr>
                <w:sz w:val="15"/>
              </w:rPr>
            </w:pPr>
            <w:r>
              <w:rPr>
                <w:w w:val="85"/>
                <w:sz w:val="15"/>
              </w:rPr>
              <w:t>CON0136</w:t>
            </w:r>
          </w:p>
        </w:tc>
        <w:tc>
          <w:tcPr>
            <w:tcW w:w="1072" w:type="dxa"/>
            <w:tcBorders>
              <w:top w:val="single" w:sz="6" w:space="0" w:color="000000"/>
              <w:bottom w:val="single" w:sz="6" w:space="0" w:color="000000"/>
            </w:tcBorders>
            <w:shd w:val="clear" w:color="auto" w:fill="FFCB16"/>
          </w:tcPr>
          <w:p>
            <w:pPr>
              <w:pStyle w:val="TableParagraph"/>
              <w:ind w:left="231"/>
              <w:rPr>
                <w:sz w:val="15"/>
              </w:rPr>
            </w:pPr>
            <w:r>
              <w:rPr>
                <w:w w:val="85"/>
                <w:sz w:val="15"/>
              </w:rPr>
              <w:t>CON5102</w:t>
            </w:r>
          </w:p>
        </w:tc>
        <w:tc>
          <w:tcPr>
            <w:tcW w:w="3249" w:type="dxa"/>
            <w:tcBorders>
              <w:top w:val="single" w:sz="6" w:space="0" w:color="000000"/>
              <w:bottom w:val="single" w:sz="6" w:space="0" w:color="000000"/>
            </w:tcBorders>
            <w:shd w:val="clear" w:color="auto" w:fill="FFCB16"/>
          </w:tcPr>
          <w:p>
            <w:pPr>
              <w:pStyle w:val="TableParagraph"/>
              <w:ind w:left="219"/>
              <w:rPr>
                <w:sz w:val="15"/>
              </w:rPr>
            </w:pPr>
            <w:r>
              <w:rPr>
                <w:w w:val="90"/>
                <w:sz w:val="15"/>
              </w:rPr>
              <w:t>poly drum funnel screen</w:t>
            </w:r>
          </w:p>
        </w:tc>
        <w:tc>
          <w:tcPr>
            <w:tcW w:w="1219" w:type="dxa"/>
            <w:tcBorders>
              <w:top w:val="single" w:sz="6" w:space="0" w:color="000000"/>
              <w:bottom w:val="single" w:sz="6" w:space="0" w:color="000000"/>
            </w:tcBorders>
            <w:shd w:val="clear" w:color="auto" w:fill="FFCB16"/>
          </w:tcPr>
          <w:p>
            <w:pPr>
              <w:pStyle w:val="TableParagraph"/>
              <w:ind w:left="70"/>
              <w:rPr>
                <w:sz w:val="15"/>
              </w:rPr>
            </w:pPr>
            <w:r>
              <w:rPr>
                <w:w w:val="90"/>
                <w:sz w:val="15"/>
              </w:rPr>
              <w:t>18" x 7"</w:t>
            </w:r>
          </w:p>
        </w:tc>
        <w:tc>
          <w:tcPr>
            <w:tcW w:w="359" w:type="dxa"/>
            <w:tcBorders>
              <w:top w:val="single" w:sz="6" w:space="0" w:color="000000"/>
              <w:bottom w:val="single" w:sz="6" w:space="0" w:color="000000"/>
            </w:tcBorders>
            <w:shd w:val="clear" w:color="auto" w:fill="FFCB16"/>
          </w:tcPr>
          <w:p>
            <w:pPr>
              <w:pStyle w:val="TableParagraph"/>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40"/>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198"/>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6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8"/>
              <w:jc w:val="right"/>
              <w:rPr>
                <w:sz w:val="15"/>
              </w:rPr>
            </w:pPr>
            <w:r>
              <w:rPr>
                <w:w w:val="75"/>
                <w:sz w:val="15"/>
              </w:rPr>
              <w:t>10</w:t>
            </w:r>
          </w:p>
        </w:tc>
        <w:tc>
          <w:tcPr>
            <w:tcW w:w="764" w:type="dxa"/>
            <w:tcBorders>
              <w:top w:val="single" w:sz="6" w:space="0" w:color="000000"/>
              <w:bottom w:val="single" w:sz="6" w:space="0" w:color="000000"/>
            </w:tcBorders>
            <w:shd w:val="clear" w:color="auto" w:fill="FFCB16"/>
          </w:tcPr>
          <w:p>
            <w:pPr>
              <w:pStyle w:val="TableParagraph"/>
              <w:ind w:left="114" w:right="54"/>
              <w:jc w:val="center"/>
              <w:rPr>
                <w:sz w:val="15"/>
              </w:rPr>
            </w:pPr>
            <w:r>
              <w:rPr>
                <w:w w:val="90"/>
                <w:sz w:val="15"/>
              </w:rPr>
              <w:t>40</w:t>
            </w:r>
          </w:p>
        </w:tc>
        <w:tc>
          <w:tcPr>
            <w:tcW w:w="548" w:type="dxa"/>
            <w:tcBorders>
              <w:top w:val="single" w:sz="6" w:space="0" w:color="000000"/>
              <w:bottom w:val="single" w:sz="6" w:space="0" w:color="000000"/>
            </w:tcBorders>
            <w:shd w:val="clear" w:color="auto" w:fill="FFCB16"/>
          </w:tcPr>
          <w:p>
            <w:pPr>
              <w:pStyle w:val="TableParagraph"/>
              <w:ind w:left="68"/>
              <w:jc w:val="center"/>
              <w:rPr>
                <w:sz w:val="15"/>
              </w:rPr>
            </w:pPr>
            <w:r>
              <w:rPr>
                <w:w w:val="90"/>
                <w:sz w:val="15"/>
              </w:rPr>
              <w:t>71</w:t>
            </w:r>
          </w:p>
        </w:tc>
      </w:tr>
      <w:tr>
        <w:trPr>
          <w:trHeight w:val="155" w:hRule="atLeast"/>
        </w:trPr>
        <w:tc>
          <w:tcPr>
            <w:tcW w:w="712" w:type="dxa"/>
            <w:tcBorders>
              <w:top w:val="single" w:sz="6" w:space="0" w:color="000000"/>
              <w:bottom w:val="single" w:sz="6" w:space="0" w:color="000000"/>
            </w:tcBorders>
            <w:shd w:val="clear" w:color="auto" w:fill="FFCB16"/>
          </w:tcPr>
          <w:p>
            <w:pPr>
              <w:pStyle w:val="TableParagraph"/>
              <w:spacing w:line="135" w:lineRule="exact"/>
              <w:ind w:left="13"/>
              <w:rPr>
                <w:sz w:val="15"/>
              </w:rPr>
            </w:pPr>
            <w:r>
              <w:rPr>
                <w:w w:val="90"/>
                <w:sz w:val="15"/>
              </w:rPr>
              <w:t>1615</w:t>
            </w:r>
          </w:p>
        </w:tc>
        <w:tc>
          <w:tcPr>
            <w:tcW w:w="930" w:type="dxa"/>
            <w:tcBorders>
              <w:top w:val="single" w:sz="6" w:space="0" w:color="000000"/>
              <w:bottom w:val="single" w:sz="6" w:space="0" w:color="000000"/>
            </w:tcBorders>
            <w:shd w:val="clear" w:color="auto" w:fill="FFCB16"/>
          </w:tcPr>
          <w:p>
            <w:pPr>
              <w:pStyle w:val="TableParagraph"/>
              <w:spacing w:line="135" w:lineRule="exact"/>
              <w:ind w:left="121"/>
              <w:rPr>
                <w:sz w:val="15"/>
              </w:rPr>
            </w:pPr>
            <w:r>
              <w:rPr>
                <w:w w:val="85"/>
                <w:sz w:val="15"/>
              </w:rPr>
              <w:t>CON0130</w:t>
            </w:r>
          </w:p>
        </w:tc>
        <w:tc>
          <w:tcPr>
            <w:tcW w:w="1072" w:type="dxa"/>
            <w:tcBorders>
              <w:top w:val="single" w:sz="6" w:space="0" w:color="000000"/>
              <w:bottom w:val="single" w:sz="6" w:space="0" w:color="000000"/>
            </w:tcBorders>
            <w:shd w:val="clear" w:color="auto" w:fill="FFCB16"/>
          </w:tcPr>
          <w:p>
            <w:pPr>
              <w:pStyle w:val="TableParagraph"/>
              <w:spacing w:line="135" w:lineRule="exact"/>
              <w:ind w:left="231"/>
              <w:rPr>
                <w:sz w:val="15"/>
              </w:rPr>
            </w:pPr>
            <w:r>
              <w:rPr>
                <w:w w:val="85"/>
                <w:sz w:val="15"/>
              </w:rPr>
              <w:t>CON5622</w:t>
            </w:r>
          </w:p>
        </w:tc>
        <w:tc>
          <w:tcPr>
            <w:tcW w:w="3249" w:type="dxa"/>
            <w:tcBorders>
              <w:top w:val="single" w:sz="6" w:space="0" w:color="000000"/>
              <w:bottom w:val="single" w:sz="6" w:space="0" w:color="000000"/>
            </w:tcBorders>
            <w:shd w:val="clear" w:color="auto" w:fill="FFCB16"/>
          </w:tcPr>
          <w:p>
            <w:pPr>
              <w:pStyle w:val="TableParagraph"/>
              <w:spacing w:line="135" w:lineRule="exact"/>
              <w:ind w:left="219"/>
              <w:rPr>
                <w:sz w:val="15"/>
              </w:rPr>
            </w:pPr>
            <w:r>
              <w:rPr>
                <w:w w:val="90"/>
                <w:sz w:val="15"/>
              </w:rPr>
              <w:t>single-drum tray w/grating, round, 10-gallon</w:t>
            </w:r>
          </w:p>
        </w:tc>
        <w:tc>
          <w:tcPr>
            <w:tcW w:w="1219" w:type="dxa"/>
            <w:tcBorders>
              <w:top w:val="single" w:sz="6" w:space="0" w:color="000000"/>
              <w:bottom w:val="single" w:sz="6" w:space="0" w:color="000000"/>
            </w:tcBorders>
            <w:shd w:val="clear" w:color="auto" w:fill="FFCB16"/>
          </w:tcPr>
          <w:p>
            <w:pPr>
              <w:pStyle w:val="TableParagraph"/>
              <w:spacing w:line="135" w:lineRule="exact"/>
              <w:ind w:left="70"/>
              <w:rPr>
                <w:sz w:val="15"/>
              </w:rPr>
            </w:pPr>
            <w:r>
              <w:rPr>
                <w:w w:val="90"/>
                <w:sz w:val="15"/>
              </w:rPr>
              <w:t>10 gal</w:t>
            </w:r>
          </w:p>
        </w:tc>
        <w:tc>
          <w:tcPr>
            <w:tcW w:w="359" w:type="dxa"/>
            <w:tcBorders>
              <w:top w:val="single" w:sz="6" w:space="0" w:color="000000"/>
              <w:bottom w:val="single" w:sz="6" w:space="0" w:color="000000"/>
            </w:tcBorders>
            <w:shd w:val="clear" w:color="auto" w:fill="FFCB16"/>
          </w:tcPr>
          <w:p>
            <w:pPr>
              <w:pStyle w:val="TableParagraph"/>
              <w:spacing w:line="135" w:lineRule="exact"/>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35" w:lineRule="exact"/>
              <w:ind w:left="98" w:right="39"/>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spacing w:line="135" w:lineRule="exact"/>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5" w:lineRule="exact"/>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5" w:lineRule="exact"/>
              <w:ind w:left="6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5" w:lineRule="exact"/>
              <w:ind w:right="238"/>
              <w:jc w:val="right"/>
              <w:rPr>
                <w:sz w:val="15"/>
              </w:rPr>
            </w:pPr>
            <w:r>
              <w:rPr>
                <w:w w:val="75"/>
                <w:sz w:val="15"/>
              </w:rPr>
              <w:t>27</w:t>
            </w:r>
          </w:p>
        </w:tc>
        <w:tc>
          <w:tcPr>
            <w:tcW w:w="764" w:type="dxa"/>
            <w:tcBorders>
              <w:top w:val="single" w:sz="6" w:space="0" w:color="000000"/>
              <w:bottom w:val="single" w:sz="6" w:space="0" w:color="000000"/>
            </w:tcBorders>
            <w:shd w:val="clear" w:color="auto" w:fill="FFCB16"/>
          </w:tcPr>
          <w:p>
            <w:pPr>
              <w:pStyle w:val="TableParagraph"/>
              <w:spacing w:line="135" w:lineRule="exact"/>
              <w:ind w:left="345"/>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5" w:lineRule="exact"/>
              <w:ind w:left="69"/>
              <w:jc w:val="center"/>
              <w:rPr>
                <w:sz w:val="15"/>
              </w:rPr>
            </w:pPr>
            <w:r>
              <w:rPr>
                <w:w w:val="90"/>
                <w:sz w:val="15"/>
              </w:rPr>
              <w:t>71</w:t>
            </w:r>
          </w:p>
        </w:tc>
      </w:tr>
      <w:tr>
        <w:trPr>
          <w:trHeight w:val="157" w:hRule="atLeast"/>
        </w:trPr>
        <w:tc>
          <w:tcPr>
            <w:tcW w:w="712" w:type="dxa"/>
            <w:tcBorders>
              <w:top w:val="single" w:sz="6" w:space="0" w:color="000000"/>
              <w:bottom w:val="single" w:sz="6" w:space="0" w:color="000000"/>
            </w:tcBorders>
            <w:shd w:val="clear" w:color="auto" w:fill="FFCB16"/>
          </w:tcPr>
          <w:p>
            <w:pPr>
              <w:pStyle w:val="TableParagraph"/>
              <w:spacing w:line="136" w:lineRule="exact" w:before="1"/>
              <w:ind w:left="13"/>
              <w:rPr>
                <w:sz w:val="15"/>
              </w:rPr>
            </w:pPr>
            <w:r>
              <w:rPr>
                <w:w w:val="90"/>
                <w:sz w:val="15"/>
              </w:rPr>
              <w:t>1613</w:t>
            </w:r>
          </w:p>
        </w:tc>
        <w:tc>
          <w:tcPr>
            <w:tcW w:w="930" w:type="dxa"/>
            <w:tcBorders>
              <w:top w:val="single" w:sz="6" w:space="0" w:color="000000"/>
              <w:bottom w:val="single" w:sz="6" w:space="0" w:color="000000"/>
            </w:tcBorders>
            <w:shd w:val="clear" w:color="auto" w:fill="FFCB16"/>
          </w:tcPr>
          <w:p>
            <w:pPr>
              <w:pStyle w:val="TableParagraph"/>
              <w:spacing w:line="136" w:lineRule="exact" w:before="1"/>
              <w:ind w:left="122"/>
              <w:rPr>
                <w:sz w:val="15"/>
              </w:rPr>
            </w:pPr>
            <w:r>
              <w:rPr>
                <w:w w:val="85"/>
                <w:sz w:val="15"/>
              </w:rPr>
              <w:t>CON0128</w:t>
            </w:r>
          </w:p>
        </w:tc>
        <w:tc>
          <w:tcPr>
            <w:tcW w:w="1072" w:type="dxa"/>
            <w:tcBorders>
              <w:top w:val="single" w:sz="6" w:space="0" w:color="000000"/>
              <w:bottom w:val="single" w:sz="6" w:space="0" w:color="000000"/>
            </w:tcBorders>
            <w:shd w:val="clear" w:color="auto" w:fill="FFCB16"/>
          </w:tcPr>
          <w:p>
            <w:pPr>
              <w:pStyle w:val="TableParagraph"/>
              <w:spacing w:line="136" w:lineRule="exact" w:before="1"/>
              <w:ind w:left="231"/>
              <w:rPr>
                <w:sz w:val="15"/>
              </w:rPr>
            </w:pPr>
            <w:r>
              <w:rPr>
                <w:w w:val="85"/>
                <w:sz w:val="15"/>
              </w:rPr>
              <w:t>CON5301</w:t>
            </w:r>
          </w:p>
        </w:tc>
        <w:tc>
          <w:tcPr>
            <w:tcW w:w="3249" w:type="dxa"/>
            <w:tcBorders>
              <w:top w:val="single" w:sz="6" w:space="0" w:color="000000"/>
              <w:bottom w:val="single" w:sz="6" w:space="0" w:color="000000"/>
            </w:tcBorders>
            <w:shd w:val="clear" w:color="auto" w:fill="FFCB16"/>
          </w:tcPr>
          <w:p>
            <w:pPr>
              <w:pStyle w:val="TableParagraph"/>
              <w:spacing w:line="136" w:lineRule="exact" w:before="1"/>
              <w:ind w:left="220"/>
              <w:rPr>
                <w:sz w:val="15"/>
              </w:rPr>
            </w:pPr>
            <w:r>
              <w:rPr>
                <w:w w:val="90"/>
                <w:sz w:val="15"/>
              </w:rPr>
              <w:t>drum bogie on wheels, 12-gallon</w:t>
            </w:r>
          </w:p>
        </w:tc>
        <w:tc>
          <w:tcPr>
            <w:tcW w:w="1219" w:type="dxa"/>
            <w:tcBorders>
              <w:top w:val="single" w:sz="6" w:space="0" w:color="000000"/>
              <w:bottom w:val="single" w:sz="6" w:space="0" w:color="000000"/>
            </w:tcBorders>
            <w:shd w:val="clear" w:color="auto" w:fill="FFCB16"/>
          </w:tcPr>
          <w:p>
            <w:pPr>
              <w:pStyle w:val="TableParagraph"/>
              <w:spacing w:line="136" w:lineRule="exact" w:before="1"/>
              <w:ind w:left="71"/>
              <w:rPr>
                <w:sz w:val="15"/>
              </w:rPr>
            </w:pPr>
            <w:r>
              <w:rPr>
                <w:w w:val="90"/>
                <w:sz w:val="15"/>
              </w:rPr>
              <w:t>12 gal</w:t>
            </w:r>
          </w:p>
        </w:tc>
        <w:tc>
          <w:tcPr>
            <w:tcW w:w="359" w:type="dxa"/>
            <w:tcBorders>
              <w:top w:val="single" w:sz="6" w:space="0" w:color="000000"/>
              <w:bottom w:val="single" w:sz="6" w:space="0" w:color="000000"/>
            </w:tcBorders>
            <w:shd w:val="clear" w:color="auto" w:fill="FFCB16"/>
          </w:tcPr>
          <w:p>
            <w:pPr>
              <w:pStyle w:val="TableParagraph"/>
              <w:spacing w:line="136" w:lineRule="exact" w:before="1"/>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36" w:lineRule="exact" w:before="1"/>
              <w:ind w:left="98" w:right="39"/>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spacing w:line="136" w:lineRule="exact" w:before="1"/>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6" w:lineRule="exact" w:before="1"/>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6" w:lineRule="exact" w:before="1"/>
              <w:ind w:left="6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6" w:lineRule="exact" w:before="1"/>
              <w:ind w:right="238"/>
              <w:jc w:val="right"/>
              <w:rPr>
                <w:sz w:val="15"/>
              </w:rPr>
            </w:pPr>
            <w:r>
              <w:rPr>
                <w:w w:val="75"/>
                <w:sz w:val="15"/>
              </w:rPr>
              <w:t>39</w:t>
            </w:r>
          </w:p>
        </w:tc>
        <w:tc>
          <w:tcPr>
            <w:tcW w:w="764" w:type="dxa"/>
            <w:tcBorders>
              <w:top w:val="single" w:sz="6" w:space="0" w:color="000000"/>
              <w:bottom w:val="single" w:sz="6" w:space="0" w:color="000000"/>
            </w:tcBorders>
            <w:shd w:val="clear" w:color="auto" w:fill="FFCB16"/>
          </w:tcPr>
          <w:p>
            <w:pPr>
              <w:pStyle w:val="TableParagraph"/>
              <w:spacing w:line="136" w:lineRule="exact" w:before="1"/>
              <w:ind w:left="115" w:right="54"/>
              <w:jc w:val="center"/>
              <w:rPr>
                <w:sz w:val="15"/>
              </w:rPr>
            </w:pPr>
            <w:r>
              <w:rPr>
                <w:w w:val="90"/>
                <w:sz w:val="15"/>
              </w:rPr>
              <w:t>20</w:t>
            </w:r>
          </w:p>
        </w:tc>
        <w:tc>
          <w:tcPr>
            <w:tcW w:w="548" w:type="dxa"/>
            <w:tcBorders>
              <w:top w:val="single" w:sz="6" w:space="0" w:color="000000"/>
              <w:bottom w:val="single" w:sz="6" w:space="0" w:color="000000"/>
            </w:tcBorders>
            <w:shd w:val="clear" w:color="auto" w:fill="FFCB16"/>
          </w:tcPr>
          <w:p>
            <w:pPr>
              <w:pStyle w:val="TableParagraph"/>
              <w:spacing w:line="136" w:lineRule="exact" w:before="1"/>
              <w:ind w:left="69"/>
              <w:jc w:val="center"/>
              <w:rPr>
                <w:sz w:val="15"/>
              </w:rPr>
            </w:pPr>
            <w:r>
              <w:rPr>
                <w:w w:val="90"/>
                <w:sz w:val="15"/>
              </w:rPr>
              <w:t>71</w:t>
            </w:r>
          </w:p>
        </w:tc>
      </w:tr>
      <w:tr>
        <w:trPr>
          <w:trHeight w:val="172" w:hRule="atLeast"/>
        </w:trPr>
        <w:tc>
          <w:tcPr>
            <w:tcW w:w="712" w:type="dxa"/>
            <w:tcBorders>
              <w:top w:val="single" w:sz="6" w:space="0" w:color="000000"/>
              <w:bottom w:val="single" w:sz="6" w:space="0" w:color="000000"/>
            </w:tcBorders>
            <w:shd w:val="clear" w:color="auto" w:fill="FFCB16"/>
          </w:tcPr>
          <w:p>
            <w:pPr>
              <w:pStyle w:val="TableParagraph"/>
              <w:spacing w:line="144" w:lineRule="exact" w:before="9"/>
              <w:ind w:left="14"/>
              <w:rPr>
                <w:sz w:val="15"/>
              </w:rPr>
            </w:pPr>
            <w:r>
              <w:rPr>
                <w:w w:val="90"/>
                <w:sz w:val="15"/>
              </w:rPr>
              <w:t>1618</w:t>
            </w:r>
          </w:p>
        </w:tc>
        <w:tc>
          <w:tcPr>
            <w:tcW w:w="930" w:type="dxa"/>
            <w:tcBorders>
              <w:top w:val="single" w:sz="6" w:space="0" w:color="000000"/>
              <w:bottom w:val="single" w:sz="6" w:space="0" w:color="000000"/>
            </w:tcBorders>
            <w:shd w:val="clear" w:color="auto" w:fill="FFCB16"/>
          </w:tcPr>
          <w:p>
            <w:pPr>
              <w:pStyle w:val="TableParagraph"/>
              <w:spacing w:line="144" w:lineRule="exact" w:before="9"/>
              <w:ind w:left="122"/>
              <w:rPr>
                <w:sz w:val="15"/>
              </w:rPr>
            </w:pPr>
            <w:r>
              <w:rPr>
                <w:w w:val="85"/>
                <w:sz w:val="15"/>
              </w:rPr>
              <w:t>CON0131</w:t>
            </w:r>
          </w:p>
        </w:tc>
        <w:tc>
          <w:tcPr>
            <w:tcW w:w="1072" w:type="dxa"/>
            <w:tcBorders>
              <w:top w:val="single" w:sz="6" w:space="0" w:color="000000"/>
              <w:bottom w:val="single" w:sz="6" w:space="0" w:color="000000"/>
            </w:tcBorders>
            <w:shd w:val="clear" w:color="auto" w:fill="FFCB16"/>
          </w:tcPr>
          <w:p>
            <w:pPr>
              <w:pStyle w:val="TableParagraph"/>
              <w:spacing w:line="144" w:lineRule="exact" w:before="9"/>
              <w:ind w:left="232"/>
              <w:rPr>
                <w:sz w:val="15"/>
              </w:rPr>
            </w:pPr>
            <w:r>
              <w:rPr>
                <w:w w:val="85"/>
                <w:sz w:val="15"/>
              </w:rPr>
              <w:t>CON5302</w:t>
            </w:r>
          </w:p>
        </w:tc>
        <w:tc>
          <w:tcPr>
            <w:tcW w:w="3249" w:type="dxa"/>
            <w:tcBorders>
              <w:top w:val="single" w:sz="6" w:space="0" w:color="000000"/>
              <w:bottom w:val="single" w:sz="6" w:space="0" w:color="000000"/>
            </w:tcBorders>
            <w:shd w:val="clear" w:color="auto" w:fill="FFCB16"/>
          </w:tcPr>
          <w:p>
            <w:pPr>
              <w:pStyle w:val="TableParagraph"/>
              <w:spacing w:line="144" w:lineRule="exact" w:before="9"/>
              <w:ind w:left="220"/>
              <w:rPr>
                <w:sz w:val="15"/>
              </w:rPr>
            </w:pPr>
            <w:r>
              <w:rPr>
                <w:w w:val="90"/>
                <w:sz w:val="15"/>
              </w:rPr>
              <w:t>drum tray dolly w/casters</w:t>
            </w:r>
          </w:p>
        </w:tc>
        <w:tc>
          <w:tcPr>
            <w:tcW w:w="1219" w:type="dxa"/>
            <w:tcBorders>
              <w:top w:val="single" w:sz="6" w:space="0" w:color="000000"/>
              <w:bottom w:val="single" w:sz="6" w:space="0" w:color="000000"/>
            </w:tcBorders>
            <w:shd w:val="clear" w:color="auto" w:fill="FFCB16"/>
          </w:tcPr>
          <w:p>
            <w:pPr>
              <w:pStyle w:val="TableParagraph"/>
              <w:spacing w:line="144" w:lineRule="exact" w:before="9"/>
              <w:ind w:left="71"/>
              <w:rPr>
                <w:sz w:val="15"/>
              </w:rPr>
            </w:pPr>
            <w:r>
              <w:rPr>
                <w:w w:val="90"/>
                <w:sz w:val="15"/>
              </w:rPr>
              <w:t>31" x 7"</w:t>
            </w:r>
          </w:p>
        </w:tc>
        <w:tc>
          <w:tcPr>
            <w:tcW w:w="359" w:type="dxa"/>
            <w:tcBorders>
              <w:top w:val="single" w:sz="6" w:space="0" w:color="000000"/>
              <w:bottom w:val="single" w:sz="6" w:space="0" w:color="000000"/>
            </w:tcBorders>
            <w:shd w:val="clear" w:color="auto" w:fill="FFCB16"/>
          </w:tcPr>
          <w:p>
            <w:pPr>
              <w:pStyle w:val="TableParagraph"/>
              <w:spacing w:line="144" w:lineRule="exact" w:before="9"/>
              <w:ind w:left="48"/>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44" w:lineRule="exact" w:before="9"/>
              <w:ind w:left="68"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spacing w:line="144" w:lineRule="exact" w:before="9"/>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4" w:lineRule="exact" w:before="9"/>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4" w:lineRule="exact" w:before="9"/>
              <w:ind w:left="6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44" w:lineRule="exact" w:before="9"/>
              <w:ind w:right="238"/>
              <w:jc w:val="right"/>
              <w:rPr>
                <w:sz w:val="15"/>
              </w:rPr>
            </w:pPr>
            <w:r>
              <w:rPr>
                <w:w w:val="75"/>
                <w:sz w:val="15"/>
              </w:rPr>
              <w:t>27</w:t>
            </w:r>
          </w:p>
        </w:tc>
        <w:tc>
          <w:tcPr>
            <w:tcW w:w="764" w:type="dxa"/>
            <w:tcBorders>
              <w:top w:val="single" w:sz="6" w:space="0" w:color="000000"/>
              <w:bottom w:val="single" w:sz="6" w:space="0" w:color="000000"/>
            </w:tcBorders>
            <w:shd w:val="clear" w:color="auto" w:fill="FFCB16"/>
          </w:tcPr>
          <w:p>
            <w:pPr>
              <w:pStyle w:val="TableParagraph"/>
              <w:spacing w:line="144" w:lineRule="exact" w:before="9"/>
              <w:ind w:left="346"/>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4" w:lineRule="exact" w:before="9"/>
              <w:ind w:left="69"/>
              <w:jc w:val="center"/>
              <w:rPr>
                <w:sz w:val="15"/>
              </w:rPr>
            </w:pPr>
            <w:r>
              <w:rPr>
                <w:w w:val="90"/>
                <w:sz w:val="15"/>
              </w:rPr>
              <w:t>71</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spacing w:line="144" w:lineRule="exact" w:before="1"/>
              <w:ind w:left="14"/>
              <w:rPr>
                <w:sz w:val="15"/>
              </w:rPr>
            </w:pPr>
            <w:r>
              <w:rPr>
                <w:w w:val="90"/>
                <w:sz w:val="15"/>
              </w:rPr>
              <w:t>OIL745</w:t>
            </w:r>
          </w:p>
        </w:tc>
        <w:tc>
          <w:tcPr>
            <w:tcW w:w="930" w:type="dxa"/>
            <w:tcBorders>
              <w:top w:val="single" w:sz="6" w:space="0" w:color="000000"/>
              <w:bottom w:val="single" w:sz="6" w:space="0" w:color="000000"/>
            </w:tcBorders>
            <w:shd w:val="clear" w:color="auto" w:fill="FFCB16"/>
          </w:tcPr>
          <w:p>
            <w:pPr>
              <w:pStyle w:val="TableParagraph"/>
              <w:spacing w:line="144" w:lineRule="exact" w:before="1"/>
              <w:ind w:left="122"/>
              <w:rPr>
                <w:sz w:val="15"/>
              </w:rPr>
            </w:pPr>
            <w:r>
              <w:rPr>
                <w:w w:val="90"/>
                <w:sz w:val="15"/>
              </w:rPr>
              <w:t>OIL745</w:t>
            </w:r>
          </w:p>
        </w:tc>
        <w:tc>
          <w:tcPr>
            <w:tcW w:w="1072" w:type="dxa"/>
            <w:tcBorders>
              <w:top w:val="single" w:sz="6" w:space="0" w:color="000000"/>
              <w:bottom w:val="single" w:sz="6" w:space="0" w:color="000000"/>
            </w:tcBorders>
            <w:shd w:val="clear" w:color="auto" w:fill="FFCB16"/>
          </w:tcPr>
          <w:p>
            <w:pPr>
              <w:pStyle w:val="TableParagraph"/>
              <w:spacing w:line="144" w:lineRule="exact" w:before="1"/>
              <w:ind w:left="232"/>
              <w:rPr>
                <w:sz w:val="15"/>
              </w:rPr>
            </w:pPr>
            <w:r>
              <w:rPr>
                <w:w w:val="85"/>
                <w:sz w:val="15"/>
              </w:rPr>
              <w:t>CON5625</w:t>
            </w:r>
          </w:p>
        </w:tc>
        <w:tc>
          <w:tcPr>
            <w:tcW w:w="3249" w:type="dxa"/>
            <w:tcBorders>
              <w:top w:val="single" w:sz="6" w:space="0" w:color="000000"/>
              <w:bottom w:val="single" w:sz="6" w:space="0" w:color="000000"/>
            </w:tcBorders>
            <w:shd w:val="clear" w:color="auto" w:fill="FFCB16"/>
          </w:tcPr>
          <w:p>
            <w:pPr>
              <w:pStyle w:val="TableParagraph"/>
              <w:spacing w:line="144" w:lineRule="exact" w:before="1"/>
              <w:ind w:left="220"/>
              <w:rPr>
                <w:sz w:val="15"/>
              </w:rPr>
            </w:pPr>
            <w:r>
              <w:rPr>
                <w:w w:val="90"/>
                <w:sz w:val="15"/>
              </w:rPr>
              <w:t>spill containment trays</w:t>
            </w:r>
          </w:p>
        </w:tc>
        <w:tc>
          <w:tcPr>
            <w:tcW w:w="1219" w:type="dxa"/>
            <w:tcBorders>
              <w:top w:val="single" w:sz="6" w:space="0" w:color="000000"/>
              <w:bottom w:val="single" w:sz="6" w:space="0" w:color="000000"/>
            </w:tcBorders>
            <w:shd w:val="clear" w:color="auto" w:fill="FFCB16"/>
          </w:tcPr>
          <w:p>
            <w:pPr>
              <w:pStyle w:val="TableParagraph"/>
              <w:spacing w:line="144" w:lineRule="exact" w:before="1"/>
              <w:ind w:left="71"/>
              <w:rPr>
                <w:sz w:val="15"/>
              </w:rPr>
            </w:pPr>
            <w:r>
              <w:rPr>
                <w:w w:val="90"/>
                <w:sz w:val="15"/>
              </w:rPr>
              <w:t>46" x 16" x 5.5"</w:t>
            </w:r>
          </w:p>
        </w:tc>
        <w:tc>
          <w:tcPr>
            <w:tcW w:w="359" w:type="dxa"/>
            <w:tcBorders>
              <w:top w:val="single" w:sz="6" w:space="0" w:color="000000"/>
              <w:bottom w:val="single" w:sz="6" w:space="0" w:color="000000"/>
            </w:tcBorders>
            <w:shd w:val="clear" w:color="auto" w:fill="FFCB16"/>
          </w:tcPr>
          <w:p>
            <w:pPr>
              <w:pStyle w:val="TableParagraph"/>
              <w:spacing w:line="144" w:lineRule="exact" w:before="1"/>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44" w:lineRule="exact" w:before="1"/>
              <w:ind w:left="68"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spacing w:line="144" w:lineRule="exact" w:before="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4" w:lineRule="exact" w:before="1"/>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4" w:lineRule="exact" w:before="1"/>
              <w:ind w:left="6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44" w:lineRule="exact" w:before="1"/>
              <w:ind w:right="304"/>
              <w:jc w:val="right"/>
              <w:rPr>
                <w:sz w:val="15"/>
              </w:rPr>
            </w:pPr>
            <w:r>
              <w:rPr>
                <w:w w:val="79"/>
                <w:sz w:val="15"/>
              </w:rPr>
              <w:t>4</w:t>
            </w:r>
          </w:p>
        </w:tc>
        <w:tc>
          <w:tcPr>
            <w:tcW w:w="764" w:type="dxa"/>
            <w:tcBorders>
              <w:top w:val="single" w:sz="6" w:space="0" w:color="000000"/>
              <w:bottom w:val="single" w:sz="6" w:space="0" w:color="000000"/>
            </w:tcBorders>
            <w:shd w:val="clear" w:color="auto" w:fill="FFCB16"/>
          </w:tcPr>
          <w:p>
            <w:pPr>
              <w:pStyle w:val="TableParagraph"/>
              <w:spacing w:line="144" w:lineRule="exact" w:before="1"/>
              <w:ind w:left="346"/>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4" w:lineRule="exact" w:before="1"/>
              <w:ind w:left="70"/>
              <w:jc w:val="center"/>
              <w:rPr>
                <w:sz w:val="15"/>
              </w:rPr>
            </w:pPr>
            <w:r>
              <w:rPr>
                <w:w w:val="90"/>
                <w:sz w:val="15"/>
              </w:rPr>
              <w:t>72</w:t>
            </w:r>
          </w:p>
        </w:tc>
      </w:tr>
      <w:tr>
        <w:trPr>
          <w:trHeight w:val="175" w:hRule="atLeast"/>
        </w:trPr>
        <w:tc>
          <w:tcPr>
            <w:tcW w:w="712" w:type="dxa"/>
            <w:tcBorders>
              <w:top w:val="single" w:sz="6" w:space="0" w:color="000000"/>
              <w:bottom w:val="single" w:sz="6" w:space="0" w:color="000000"/>
            </w:tcBorders>
            <w:shd w:val="clear" w:color="auto" w:fill="FFCB16"/>
          </w:tcPr>
          <w:p>
            <w:pPr>
              <w:pStyle w:val="TableParagraph"/>
              <w:spacing w:line="154" w:lineRule="exact" w:before="1"/>
              <w:ind w:left="14"/>
              <w:rPr>
                <w:sz w:val="15"/>
              </w:rPr>
            </w:pPr>
            <w:r>
              <w:rPr>
                <w:w w:val="90"/>
                <w:sz w:val="15"/>
              </w:rPr>
              <w:t>OIL746</w:t>
            </w:r>
          </w:p>
        </w:tc>
        <w:tc>
          <w:tcPr>
            <w:tcW w:w="930" w:type="dxa"/>
            <w:tcBorders>
              <w:top w:val="single" w:sz="6" w:space="0" w:color="000000"/>
              <w:bottom w:val="single" w:sz="6" w:space="0" w:color="000000"/>
            </w:tcBorders>
            <w:shd w:val="clear" w:color="auto" w:fill="FFCB16"/>
          </w:tcPr>
          <w:p>
            <w:pPr>
              <w:pStyle w:val="TableParagraph"/>
              <w:spacing w:line="154" w:lineRule="exact" w:before="1"/>
              <w:ind w:left="122"/>
              <w:rPr>
                <w:sz w:val="15"/>
              </w:rPr>
            </w:pPr>
            <w:r>
              <w:rPr>
                <w:w w:val="90"/>
                <w:sz w:val="15"/>
              </w:rPr>
              <w:t>OIL746</w:t>
            </w:r>
          </w:p>
        </w:tc>
        <w:tc>
          <w:tcPr>
            <w:tcW w:w="1072" w:type="dxa"/>
            <w:tcBorders>
              <w:top w:val="single" w:sz="6" w:space="0" w:color="000000"/>
              <w:bottom w:val="single" w:sz="6" w:space="0" w:color="000000"/>
            </w:tcBorders>
            <w:shd w:val="clear" w:color="auto" w:fill="FFCB16"/>
          </w:tcPr>
          <w:p>
            <w:pPr>
              <w:pStyle w:val="TableParagraph"/>
              <w:spacing w:line="154" w:lineRule="exact" w:before="1"/>
              <w:ind w:left="232"/>
              <w:rPr>
                <w:sz w:val="15"/>
              </w:rPr>
            </w:pPr>
            <w:r>
              <w:rPr>
                <w:w w:val="85"/>
                <w:sz w:val="15"/>
              </w:rPr>
              <w:t>CON5623</w:t>
            </w:r>
          </w:p>
        </w:tc>
        <w:tc>
          <w:tcPr>
            <w:tcW w:w="3249" w:type="dxa"/>
            <w:tcBorders>
              <w:top w:val="single" w:sz="6" w:space="0" w:color="000000"/>
              <w:bottom w:val="single" w:sz="6" w:space="0" w:color="000000"/>
            </w:tcBorders>
            <w:shd w:val="clear" w:color="auto" w:fill="FFCB16"/>
          </w:tcPr>
          <w:p>
            <w:pPr>
              <w:pStyle w:val="TableParagraph"/>
              <w:spacing w:line="154" w:lineRule="exact" w:before="1"/>
              <w:ind w:left="220"/>
              <w:rPr>
                <w:sz w:val="15"/>
              </w:rPr>
            </w:pPr>
            <w:r>
              <w:rPr>
                <w:w w:val="90"/>
                <w:sz w:val="15"/>
              </w:rPr>
              <w:t>spill containment tray</w:t>
            </w:r>
          </w:p>
        </w:tc>
        <w:tc>
          <w:tcPr>
            <w:tcW w:w="1219" w:type="dxa"/>
            <w:tcBorders>
              <w:top w:val="single" w:sz="6" w:space="0" w:color="000000"/>
              <w:bottom w:val="single" w:sz="6" w:space="0" w:color="000000"/>
            </w:tcBorders>
            <w:shd w:val="clear" w:color="auto" w:fill="FFCB16"/>
          </w:tcPr>
          <w:p>
            <w:pPr>
              <w:pStyle w:val="TableParagraph"/>
              <w:spacing w:line="154" w:lineRule="exact" w:before="1"/>
              <w:ind w:left="71"/>
              <w:rPr>
                <w:sz w:val="15"/>
              </w:rPr>
            </w:pPr>
            <w:r>
              <w:rPr>
                <w:w w:val="90"/>
                <w:sz w:val="15"/>
              </w:rPr>
              <w:t>38" x 26" x 5.5"</w:t>
            </w:r>
          </w:p>
        </w:tc>
        <w:tc>
          <w:tcPr>
            <w:tcW w:w="359" w:type="dxa"/>
            <w:tcBorders>
              <w:top w:val="single" w:sz="6" w:space="0" w:color="000000"/>
              <w:bottom w:val="single" w:sz="6" w:space="0" w:color="000000"/>
            </w:tcBorders>
            <w:shd w:val="clear" w:color="auto" w:fill="FFCB16"/>
          </w:tcPr>
          <w:p>
            <w:pPr>
              <w:pStyle w:val="TableParagraph"/>
              <w:spacing w:line="154" w:lineRule="exact" w:before="1"/>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54" w:lineRule="exact" w:before="1"/>
              <w:ind w:left="69"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spacing w:line="154" w:lineRule="exact" w:before="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54" w:lineRule="exact" w:before="1"/>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54" w:lineRule="exact" w:before="1"/>
              <w:ind w:left="6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54" w:lineRule="exact" w:before="1"/>
              <w:ind w:right="304"/>
              <w:jc w:val="right"/>
              <w:rPr>
                <w:sz w:val="15"/>
              </w:rPr>
            </w:pPr>
            <w:r>
              <w:rPr>
                <w:w w:val="79"/>
                <w:sz w:val="15"/>
              </w:rPr>
              <w:t>5</w:t>
            </w:r>
          </w:p>
        </w:tc>
        <w:tc>
          <w:tcPr>
            <w:tcW w:w="764" w:type="dxa"/>
            <w:tcBorders>
              <w:top w:val="single" w:sz="6" w:space="0" w:color="000000"/>
              <w:bottom w:val="single" w:sz="6" w:space="0" w:color="000000"/>
            </w:tcBorders>
            <w:shd w:val="clear" w:color="auto" w:fill="FFCB16"/>
          </w:tcPr>
          <w:p>
            <w:pPr>
              <w:pStyle w:val="TableParagraph"/>
              <w:spacing w:line="154" w:lineRule="exact" w:before="1"/>
              <w:ind w:left="346"/>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54" w:lineRule="exact" w:before="1"/>
              <w:ind w:left="70"/>
              <w:jc w:val="center"/>
              <w:rPr>
                <w:sz w:val="15"/>
              </w:rPr>
            </w:pPr>
            <w:r>
              <w:rPr>
                <w:w w:val="90"/>
                <w:sz w:val="15"/>
              </w:rPr>
              <w:t>72</w:t>
            </w:r>
          </w:p>
        </w:tc>
      </w:tr>
      <w:tr>
        <w:trPr>
          <w:trHeight w:val="169" w:hRule="atLeast"/>
        </w:trPr>
        <w:tc>
          <w:tcPr>
            <w:tcW w:w="712" w:type="dxa"/>
            <w:tcBorders>
              <w:top w:val="single" w:sz="6" w:space="0" w:color="000000"/>
              <w:bottom w:val="single" w:sz="6" w:space="0" w:color="000000"/>
            </w:tcBorders>
            <w:shd w:val="clear" w:color="auto" w:fill="FFCB16"/>
          </w:tcPr>
          <w:p>
            <w:pPr>
              <w:pStyle w:val="TableParagraph"/>
              <w:spacing w:line="149" w:lineRule="exact"/>
              <w:ind w:left="14"/>
              <w:rPr>
                <w:sz w:val="15"/>
              </w:rPr>
            </w:pPr>
            <w:r>
              <w:rPr>
                <w:w w:val="90"/>
                <w:sz w:val="15"/>
              </w:rPr>
              <w:t>OIL747</w:t>
            </w:r>
          </w:p>
        </w:tc>
        <w:tc>
          <w:tcPr>
            <w:tcW w:w="930" w:type="dxa"/>
            <w:tcBorders>
              <w:top w:val="single" w:sz="6" w:space="0" w:color="000000"/>
              <w:bottom w:val="single" w:sz="6" w:space="0" w:color="000000"/>
            </w:tcBorders>
            <w:shd w:val="clear" w:color="auto" w:fill="FFCB16"/>
          </w:tcPr>
          <w:p>
            <w:pPr>
              <w:pStyle w:val="TableParagraph"/>
              <w:spacing w:line="149" w:lineRule="exact"/>
              <w:ind w:left="122"/>
              <w:rPr>
                <w:sz w:val="15"/>
              </w:rPr>
            </w:pPr>
            <w:r>
              <w:rPr>
                <w:w w:val="90"/>
                <w:sz w:val="15"/>
              </w:rPr>
              <w:t>OIL747</w:t>
            </w:r>
          </w:p>
        </w:tc>
        <w:tc>
          <w:tcPr>
            <w:tcW w:w="1072" w:type="dxa"/>
            <w:tcBorders>
              <w:top w:val="single" w:sz="6" w:space="0" w:color="000000"/>
              <w:bottom w:val="single" w:sz="6" w:space="0" w:color="000000"/>
            </w:tcBorders>
            <w:shd w:val="clear" w:color="auto" w:fill="FFCB16"/>
          </w:tcPr>
          <w:p>
            <w:pPr>
              <w:pStyle w:val="TableParagraph"/>
              <w:spacing w:line="149" w:lineRule="exact"/>
              <w:ind w:left="232"/>
              <w:rPr>
                <w:sz w:val="15"/>
              </w:rPr>
            </w:pPr>
            <w:r>
              <w:rPr>
                <w:w w:val="85"/>
                <w:sz w:val="15"/>
              </w:rPr>
              <w:t>CON5624</w:t>
            </w:r>
          </w:p>
        </w:tc>
        <w:tc>
          <w:tcPr>
            <w:tcW w:w="3249" w:type="dxa"/>
            <w:tcBorders>
              <w:top w:val="single" w:sz="6" w:space="0" w:color="000000"/>
              <w:bottom w:val="single" w:sz="6" w:space="0" w:color="000000"/>
            </w:tcBorders>
            <w:shd w:val="clear" w:color="auto" w:fill="FFCB16"/>
          </w:tcPr>
          <w:p>
            <w:pPr>
              <w:pStyle w:val="TableParagraph"/>
              <w:spacing w:line="149" w:lineRule="exact"/>
              <w:ind w:left="220"/>
              <w:rPr>
                <w:sz w:val="15"/>
              </w:rPr>
            </w:pPr>
            <w:r>
              <w:rPr>
                <w:w w:val="90"/>
                <w:sz w:val="15"/>
              </w:rPr>
              <w:t>spill containment tray</w:t>
            </w:r>
          </w:p>
        </w:tc>
        <w:tc>
          <w:tcPr>
            <w:tcW w:w="1219" w:type="dxa"/>
            <w:tcBorders>
              <w:top w:val="single" w:sz="6" w:space="0" w:color="000000"/>
              <w:bottom w:val="single" w:sz="6" w:space="0" w:color="000000"/>
            </w:tcBorders>
            <w:shd w:val="clear" w:color="auto" w:fill="FFCB16"/>
          </w:tcPr>
          <w:p>
            <w:pPr>
              <w:pStyle w:val="TableParagraph"/>
              <w:spacing w:line="149" w:lineRule="exact"/>
              <w:ind w:left="71"/>
              <w:rPr>
                <w:sz w:val="15"/>
              </w:rPr>
            </w:pPr>
            <w:r>
              <w:rPr>
                <w:w w:val="90"/>
                <w:sz w:val="15"/>
              </w:rPr>
              <w:t>47" x 33" x 5.5"</w:t>
            </w:r>
          </w:p>
        </w:tc>
        <w:tc>
          <w:tcPr>
            <w:tcW w:w="359" w:type="dxa"/>
            <w:tcBorders>
              <w:top w:val="single" w:sz="6" w:space="0" w:color="000000"/>
              <w:bottom w:val="single" w:sz="6" w:space="0" w:color="000000"/>
            </w:tcBorders>
            <w:shd w:val="clear" w:color="auto" w:fill="FFCB16"/>
          </w:tcPr>
          <w:p>
            <w:pPr>
              <w:pStyle w:val="TableParagraph"/>
              <w:spacing w:line="149" w:lineRule="exact"/>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49" w:lineRule="exact"/>
              <w:ind w:left="69"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spacing w:line="149" w:lineRule="exact"/>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9" w:lineRule="exact"/>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9" w:lineRule="exact"/>
              <w:ind w:left="66"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49" w:lineRule="exact"/>
              <w:ind w:right="304"/>
              <w:jc w:val="right"/>
              <w:rPr>
                <w:sz w:val="15"/>
              </w:rPr>
            </w:pPr>
            <w:r>
              <w:rPr>
                <w:w w:val="79"/>
                <w:sz w:val="15"/>
              </w:rPr>
              <w:t>8</w:t>
            </w:r>
          </w:p>
        </w:tc>
        <w:tc>
          <w:tcPr>
            <w:tcW w:w="764" w:type="dxa"/>
            <w:tcBorders>
              <w:top w:val="single" w:sz="6" w:space="0" w:color="000000"/>
              <w:bottom w:val="single" w:sz="6" w:space="0" w:color="000000"/>
            </w:tcBorders>
            <w:shd w:val="clear" w:color="auto" w:fill="FFCB16"/>
          </w:tcPr>
          <w:p>
            <w:pPr>
              <w:pStyle w:val="TableParagraph"/>
              <w:spacing w:line="149" w:lineRule="exact"/>
              <w:ind w:left="346"/>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9" w:lineRule="exact"/>
              <w:ind w:left="70"/>
              <w:jc w:val="center"/>
              <w:rPr>
                <w:sz w:val="15"/>
              </w:rPr>
            </w:pPr>
            <w:r>
              <w:rPr>
                <w:w w:val="90"/>
                <w:sz w:val="15"/>
              </w:rPr>
              <w:t>72</w:t>
            </w:r>
          </w:p>
        </w:tc>
      </w:tr>
      <w:tr>
        <w:trPr>
          <w:trHeight w:val="160" w:hRule="atLeast"/>
        </w:trPr>
        <w:tc>
          <w:tcPr>
            <w:tcW w:w="712" w:type="dxa"/>
            <w:tcBorders>
              <w:top w:val="single" w:sz="6" w:space="0" w:color="000000"/>
              <w:bottom w:val="single" w:sz="6" w:space="0" w:color="000000"/>
            </w:tcBorders>
            <w:shd w:val="clear" w:color="auto" w:fill="FFCB16"/>
          </w:tcPr>
          <w:p>
            <w:pPr>
              <w:pStyle w:val="TableParagraph"/>
              <w:spacing w:line="141" w:lineRule="exact"/>
              <w:ind w:left="14"/>
              <w:rPr>
                <w:sz w:val="15"/>
              </w:rPr>
            </w:pPr>
            <w:r>
              <w:rPr>
                <w:w w:val="90"/>
                <w:sz w:val="15"/>
              </w:rPr>
              <w:t>1677</w:t>
            </w:r>
          </w:p>
        </w:tc>
        <w:tc>
          <w:tcPr>
            <w:tcW w:w="930" w:type="dxa"/>
            <w:tcBorders>
              <w:top w:val="single" w:sz="6" w:space="0" w:color="000000"/>
              <w:bottom w:val="single" w:sz="6" w:space="0" w:color="000000"/>
            </w:tcBorders>
            <w:shd w:val="clear" w:color="auto" w:fill="FFCB16"/>
          </w:tcPr>
          <w:p>
            <w:pPr>
              <w:pStyle w:val="TableParagraph"/>
              <w:spacing w:line="141" w:lineRule="exact"/>
              <w:ind w:left="122"/>
              <w:rPr>
                <w:sz w:val="15"/>
              </w:rPr>
            </w:pPr>
            <w:r>
              <w:rPr>
                <w:w w:val="85"/>
                <w:sz w:val="15"/>
              </w:rPr>
              <w:t>CON0142</w:t>
            </w:r>
          </w:p>
        </w:tc>
        <w:tc>
          <w:tcPr>
            <w:tcW w:w="1072" w:type="dxa"/>
            <w:tcBorders>
              <w:top w:val="single" w:sz="6" w:space="0" w:color="000000"/>
              <w:bottom w:val="single" w:sz="6" w:space="0" w:color="000000"/>
            </w:tcBorders>
            <w:shd w:val="clear" w:color="auto" w:fill="FFCB16"/>
          </w:tcPr>
          <w:p>
            <w:pPr>
              <w:pStyle w:val="TableParagraph"/>
              <w:spacing w:line="141" w:lineRule="exact"/>
              <w:ind w:left="232"/>
              <w:rPr>
                <w:sz w:val="15"/>
              </w:rPr>
            </w:pPr>
            <w:r>
              <w:rPr>
                <w:w w:val="85"/>
                <w:sz w:val="15"/>
              </w:rPr>
              <w:t>CON5629</w:t>
            </w:r>
          </w:p>
        </w:tc>
        <w:tc>
          <w:tcPr>
            <w:tcW w:w="3249" w:type="dxa"/>
            <w:tcBorders>
              <w:top w:val="single" w:sz="6" w:space="0" w:color="000000"/>
              <w:bottom w:val="single" w:sz="6" w:space="0" w:color="000000"/>
            </w:tcBorders>
            <w:shd w:val="clear" w:color="auto" w:fill="FFCB16"/>
          </w:tcPr>
          <w:p>
            <w:pPr>
              <w:pStyle w:val="TableParagraph"/>
              <w:spacing w:line="141" w:lineRule="exact"/>
              <w:ind w:left="220"/>
              <w:rPr>
                <w:sz w:val="15"/>
              </w:rPr>
            </w:pPr>
            <w:r>
              <w:rPr>
                <w:w w:val="90"/>
                <w:sz w:val="15"/>
              </w:rPr>
              <w:t>containment utility tray</w:t>
            </w:r>
          </w:p>
        </w:tc>
        <w:tc>
          <w:tcPr>
            <w:tcW w:w="1219" w:type="dxa"/>
            <w:tcBorders>
              <w:top w:val="single" w:sz="6" w:space="0" w:color="000000"/>
              <w:bottom w:val="single" w:sz="6" w:space="0" w:color="000000"/>
            </w:tcBorders>
            <w:shd w:val="clear" w:color="auto" w:fill="FFCB16"/>
          </w:tcPr>
          <w:p>
            <w:pPr>
              <w:pStyle w:val="TableParagraph"/>
              <w:spacing w:line="141" w:lineRule="exact"/>
              <w:ind w:left="71"/>
              <w:rPr>
                <w:sz w:val="15"/>
              </w:rPr>
            </w:pPr>
            <w:r>
              <w:rPr>
                <w:w w:val="90"/>
                <w:sz w:val="15"/>
              </w:rPr>
              <w:t>18" x 36" x 2"</w:t>
            </w:r>
          </w:p>
        </w:tc>
        <w:tc>
          <w:tcPr>
            <w:tcW w:w="359" w:type="dxa"/>
            <w:tcBorders>
              <w:top w:val="single" w:sz="6" w:space="0" w:color="000000"/>
              <w:bottom w:val="single" w:sz="6" w:space="0" w:color="000000"/>
            </w:tcBorders>
            <w:shd w:val="clear" w:color="auto" w:fill="FFCB16"/>
          </w:tcPr>
          <w:p>
            <w:pPr>
              <w:pStyle w:val="TableParagraph"/>
              <w:spacing w:line="141" w:lineRule="exact"/>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spacing w:line="141" w:lineRule="exact"/>
              <w:ind w:left="69"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spacing w:line="141" w:lineRule="exact"/>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1" w:lineRule="exact"/>
              <w:ind w:left="199"/>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1" w:lineRule="exact"/>
              <w:ind w:left="66"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41" w:lineRule="exact"/>
              <w:ind w:right="304"/>
              <w:jc w:val="right"/>
              <w:rPr>
                <w:sz w:val="15"/>
              </w:rPr>
            </w:pPr>
            <w:r>
              <w:rPr>
                <w:w w:val="79"/>
                <w:sz w:val="15"/>
              </w:rPr>
              <w:t>4</w:t>
            </w:r>
          </w:p>
        </w:tc>
        <w:tc>
          <w:tcPr>
            <w:tcW w:w="764" w:type="dxa"/>
            <w:tcBorders>
              <w:top w:val="single" w:sz="6" w:space="0" w:color="000000"/>
              <w:bottom w:val="single" w:sz="6" w:space="0" w:color="000000"/>
            </w:tcBorders>
            <w:shd w:val="clear" w:color="auto" w:fill="FFCB16"/>
          </w:tcPr>
          <w:p>
            <w:pPr>
              <w:pStyle w:val="TableParagraph"/>
              <w:spacing w:line="141" w:lineRule="exact"/>
              <w:ind w:left="346"/>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1" w:lineRule="exact"/>
              <w:ind w:left="71"/>
              <w:jc w:val="center"/>
              <w:rPr>
                <w:sz w:val="15"/>
              </w:rPr>
            </w:pPr>
            <w:r>
              <w:rPr>
                <w:w w:val="90"/>
                <w:sz w:val="15"/>
              </w:rPr>
              <w:t>72</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4"/>
              <w:rPr>
                <w:sz w:val="15"/>
              </w:rPr>
            </w:pPr>
            <w:r>
              <w:rPr>
                <w:w w:val="90"/>
                <w:sz w:val="15"/>
              </w:rPr>
              <w:t>0499</w:t>
            </w:r>
          </w:p>
        </w:tc>
        <w:tc>
          <w:tcPr>
            <w:tcW w:w="930" w:type="dxa"/>
            <w:tcBorders>
              <w:top w:val="single" w:sz="6" w:space="0" w:color="000000"/>
              <w:bottom w:val="single" w:sz="6" w:space="0" w:color="000000"/>
            </w:tcBorders>
            <w:shd w:val="clear" w:color="auto" w:fill="FFCB16"/>
          </w:tcPr>
          <w:p>
            <w:pPr>
              <w:pStyle w:val="TableParagraph"/>
              <w:ind w:left="122"/>
              <w:rPr>
                <w:sz w:val="15"/>
              </w:rPr>
            </w:pPr>
            <w:r>
              <w:rPr>
                <w:w w:val="85"/>
                <w:sz w:val="15"/>
              </w:rPr>
              <w:t>CON0209</w:t>
            </w:r>
          </w:p>
        </w:tc>
        <w:tc>
          <w:tcPr>
            <w:tcW w:w="1072" w:type="dxa"/>
            <w:tcBorders>
              <w:top w:val="single" w:sz="6" w:space="0" w:color="000000"/>
              <w:bottom w:val="single" w:sz="6" w:space="0" w:color="000000"/>
            </w:tcBorders>
            <w:shd w:val="clear" w:color="auto" w:fill="FFCB16"/>
          </w:tcPr>
          <w:p>
            <w:pPr>
              <w:pStyle w:val="TableParagraph"/>
              <w:ind w:left="232"/>
              <w:rPr>
                <w:sz w:val="15"/>
              </w:rPr>
            </w:pPr>
            <w:r>
              <w:rPr>
                <w:w w:val="85"/>
                <w:sz w:val="15"/>
              </w:rPr>
              <w:t>CON5101</w:t>
            </w:r>
          </w:p>
        </w:tc>
        <w:tc>
          <w:tcPr>
            <w:tcW w:w="3249" w:type="dxa"/>
            <w:tcBorders>
              <w:top w:val="single" w:sz="6" w:space="0" w:color="000000"/>
              <w:bottom w:val="single" w:sz="6" w:space="0" w:color="000000"/>
            </w:tcBorders>
            <w:shd w:val="clear" w:color="auto" w:fill="FFCB16"/>
          </w:tcPr>
          <w:p>
            <w:pPr>
              <w:pStyle w:val="TableParagraph"/>
              <w:ind w:left="220"/>
              <w:rPr>
                <w:sz w:val="15"/>
              </w:rPr>
            </w:pPr>
            <w:r>
              <w:rPr>
                <w:w w:val="90"/>
                <w:sz w:val="15"/>
              </w:rPr>
              <w:t>poly drum funnel w/hinged lid</w:t>
            </w:r>
          </w:p>
        </w:tc>
        <w:tc>
          <w:tcPr>
            <w:tcW w:w="1219" w:type="dxa"/>
            <w:tcBorders>
              <w:top w:val="single" w:sz="6" w:space="0" w:color="000000"/>
              <w:bottom w:val="single" w:sz="6" w:space="0" w:color="000000"/>
            </w:tcBorders>
            <w:shd w:val="clear" w:color="auto" w:fill="FFCB16"/>
          </w:tcPr>
          <w:p>
            <w:pPr>
              <w:pStyle w:val="TableParagraph"/>
              <w:ind w:left="71"/>
              <w:rPr>
                <w:sz w:val="15"/>
              </w:rPr>
            </w:pPr>
            <w:r>
              <w:rPr>
                <w:w w:val="90"/>
                <w:sz w:val="15"/>
              </w:rPr>
              <w:t>26.5" diameter</w:t>
            </w:r>
          </w:p>
        </w:tc>
        <w:tc>
          <w:tcPr>
            <w:tcW w:w="359" w:type="dxa"/>
            <w:tcBorders>
              <w:top w:val="single" w:sz="6" w:space="0" w:color="000000"/>
              <w:bottom w:val="single" w:sz="6" w:space="0" w:color="000000"/>
            </w:tcBorders>
            <w:shd w:val="clear" w:color="auto" w:fill="FFCB16"/>
          </w:tcPr>
          <w:p>
            <w:pPr>
              <w:pStyle w:val="TableParagraph"/>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37"/>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66"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7"/>
              <w:jc w:val="right"/>
              <w:rPr>
                <w:sz w:val="15"/>
              </w:rPr>
            </w:pPr>
            <w:r>
              <w:rPr>
                <w:w w:val="75"/>
                <w:sz w:val="15"/>
              </w:rPr>
              <w:t>17</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1"/>
              <w:jc w:val="center"/>
              <w:rPr>
                <w:sz w:val="15"/>
              </w:rPr>
            </w:pPr>
            <w:r>
              <w:rPr>
                <w:w w:val="90"/>
                <w:sz w:val="15"/>
              </w:rPr>
              <w:t>72</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CON0173</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CON0173</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CON5103</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steel safety drum funnel</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10.75" x 10"</w:t>
            </w:r>
          </w:p>
        </w:tc>
        <w:tc>
          <w:tcPr>
            <w:tcW w:w="359" w:type="dxa"/>
            <w:tcBorders>
              <w:top w:val="single" w:sz="6" w:space="0" w:color="000000"/>
              <w:bottom w:val="single" w:sz="6" w:space="0" w:color="000000"/>
            </w:tcBorders>
            <w:shd w:val="clear" w:color="auto" w:fill="FFCB16"/>
          </w:tcPr>
          <w:p>
            <w:pPr>
              <w:pStyle w:val="TableParagraph"/>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201"/>
              <w:jc w:val="center"/>
              <w:rPr>
                <w:sz w:val="15"/>
              </w:rPr>
            </w:pPr>
            <w:r>
              <w:rPr>
                <w:w w:val="85"/>
                <w:sz w:val="15"/>
              </w:rPr>
              <w:t>red</w:t>
            </w:r>
          </w:p>
        </w:tc>
        <w:tc>
          <w:tcPr>
            <w:tcW w:w="814" w:type="dxa"/>
            <w:tcBorders>
              <w:top w:val="single" w:sz="6" w:space="0" w:color="000000"/>
              <w:bottom w:val="single" w:sz="6" w:space="0" w:color="000000"/>
            </w:tcBorders>
            <w:shd w:val="clear" w:color="auto" w:fill="FFCB16"/>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67"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7"/>
              <w:jc w:val="right"/>
              <w:rPr>
                <w:sz w:val="15"/>
              </w:rPr>
            </w:pPr>
            <w:r>
              <w:rPr>
                <w:w w:val="75"/>
                <w:sz w:val="15"/>
              </w:rPr>
              <w:t>10</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1"/>
              <w:jc w:val="center"/>
              <w:rPr>
                <w:sz w:val="15"/>
              </w:rPr>
            </w:pPr>
            <w:r>
              <w:rPr>
                <w:w w:val="90"/>
                <w:sz w:val="15"/>
              </w:rPr>
              <w:t>72</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BERM1000</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BERM1000</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BERM1000</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drive in/out containment berm</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12' x 60' x 1'</w:t>
            </w:r>
          </w:p>
        </w:tc>
        <w:tc>
          <w:tcPr>
            <w:tcW w:w="359" w:type="dxa"/>
            <w:tcBorders>
              <w:top w:val="single" w:sz="6" w:space="0" w:color="000000"/>
              <w:bottom w:val="single" w:sz="6" w:space="0" w:color="000000"/>
            </w:tcBorders>
            <w:shd w:val="clear" w:color="auto" w:fill="FFCB16"/>
          </w:tcPr>
          <w:p>
            <w:pPr>
              <w:pStyle w:val="TableParagraph"/>
              <w:ind w:left="49"/>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0"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1"/>
              <w:rPr>
                <w:sz w:val="15"/>
              </w:rPr>
            </w:pPr>
            <w:r>
              <w:rPr>
                <w:w w:val="90"/>
                <w:sz w:val="15"/>
              </w:rPr>
              <w:t>5385</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309</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1"/>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BERM1001</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BERM1001</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BERM1001</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drive in/out containment berm</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15' x 50'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0"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1"/>
              <w:rPr>
                <w:sz w:val="15"/>
              </w:rPr>
            </w:pPr>
            <w:r>
              <w:rPr>
                <w:w w:val="90"/>
                <w:sz w:val="15"/>
              </w:rPr>
              <w:t>5610</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326</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2"/>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BERM1002</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BERM1002</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BERM1002</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drive in/out containment berm</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15' x 66'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1"/>
              <w:rPr>
                <w:sz w:val="15"/>
              </w:rPr>
            </w:pPr>
            <w:r>
              <w:rPr>
                <w:w w:val="90"/>
                <w:sz w:val="15"/>
              </w:rPr>
              <w:t>7405</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405</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2"/>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BERM1010</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BERM1010</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BERM1010</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rapid-rise containment berm</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10' x 10'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7"/>
              <w:jc w:val="center"/>
              <w:rPr>
                <w:sz w:val="15"/>
              </w:rPr>
            </w:pPr>
            <w:r>
              <w:rPr>
                <w:w w:val="90"/>
                <w:sz w:val="15"/>
              </w:rPr>
              <w:t>748</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103</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2"/>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BERM1011</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BERM1011</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BERM1011</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rapid-rise containment berm</w:t>
            </w:r>
          </w:p>
        </w:tc>
        <w:tc>
          <w:tcPr>
            <w:tcW w:w="1219" w:type="dxa"/>
            <w:tcBorders>
              <w:top w:val="single" w:sz="6" w:space="0" w:color="000000"/>
              <w:bottom w:val="single" w:sz="6" w:space="0" w:color="000000"/>
            </w:tcBorders>
            <w:shd w:val="clear" w:color="auto" w:fill="FFCB16"/>
          </w:tcPr>
          <w:p>
            <w:pPr>
              <w:pStyle w:val="TableParagraph"/>
              <w:ind w:left="72"/>
              <w:rPr>
                <w:sz w:val="15"/>
              </w:rPr>
            </w:pPr>
            <w:r>
              <w:rPr>
                <w:w w:val="90"/>
                <w:sz w:val="15"/>
              </w:rPr>
              <w:t>12' x 26'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1"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0"/>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1"/>
              <w:rPr>
                <w:sz w:val="15"/>
              </w:rPr>
            </w:pPr>
            <w:r>
              <w:rPr>
                <w:w w:val="90"/>
                <w:sz w:val="15"/>
              </w:rPr>
              <w:t>2333</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149</w:t>
            </w:r>
          </w:p>
        </w:tc>
        <w:tc>
          <w:tcPr>
            <w:tcW w:w="764" w:type="dxa"/>
            <w:tcBorders>
              <w:top w:val="single" w:sz="6" w:space="0" w:color="000000"/>
              <w:bottom w:val="single" w:sz="6" w:space="0" w:color="000000"/>
            </w:tcBorders>
            <w:shd w:val="clear" w:color="auto" w:fill="FFCB16"/>
          </w:tcPr>
          <w:p>
            <w:pPr>
              <w:pStyle w:val="TableParagraph"/>
              <w:ind w:left="347"/>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3"/>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5"/>
              <w:rPr>
                <w:sz w:val="15"/>
              </w:rPr>
            </w:pPr>
            <w:r>
              <w:rPr>
                <w:w w:val="85"/>
                <w:sz w:val="15"/>
              </w:rPr>
              <w:t>BERM1012</w:t>
            </w:r>
          </w:p>
        </w:tc>
        <w:tc>
          <w:tcPr>
            <w:tcW w:w="930" w:type="dxa"/>
            <w:tcBorders>
              <w:top w:val="single" w:sz="6" w:space="0" w:color="000000"/>
              <w:bottom w:val="single" w:sz="6" w:space="0" w:color="000000"/>
            </w:tcBorders>
            <w:shd w:val="clear" w:color="auto" w:fill="FFCB16"/>
          </w:tcPr>
          <w:p>
            <w:pPr>
              <w:pStyle w:val="TableParagraph"/>
              <w:ind w:left="123"/>
              <w:rPr>
                <w:sz w:val="15"/>
              </w:rPr>
            </w:pPr>
            <w:r>
              <w:rPr>
                <w:w w:val="85"/>
                <w:sz w:val="15"/>
              </w:rPr>
              <w:t>BERM1012</w:t>
            </w:r>
          </w:p>
        </w:tc>
        <w:tc>
          <w:tcPr>
            <w:tcW w:w="1072" w:type="dxa"/>
            <w:tcBorders>
              <w:top w:val="single" w:sz="6" w:space="0" w:color="000000"/>
              <w:bottom w:val="single" w:sz="6" w:space="0" w:color="000000"/>
            </w:tcBorders>
            <w:shd w:val="clear" w:color="auto" w:fill="FFCB16"/>
          </w:tcPr>
          <w:p>
            <w:pPr>
              <w:pStyle w:val="TableParagraph"/>
              <w:ind w:left="233"/>
              <w:rPr>
                <w:sz w:val="15"/>
              </w:rPr>
            </w:pPr>
            <w:r>
              <w:rPr>
                <w:w w:val="85"/>
                <w:sz w:val="15"/>
              </w:rPr>
              <w:t>BERM1012</w:t>
            </w:r>
          </w:p>
        </w:tc>
        <w:tc>
          <w:tcPr>
            <w:tcW w:w="3249" w:type="dxa"/>
            <w:tcBorders>
              <w:top w:val="single" w:sz="6" w:space="0" w:color="000000"/>
              <w:bottom w:val="single" w:sz="6" w:space="0" w:color="000000"/>
            </w:tcBorders>
            <w:shd w:val="clear" w:color="auto" w:fill="FFCB16"/>
          </w:tcPr>
          <w:p>
            <w:pPr>
              <w:pStyle w:val="TableParagraph"/>
              <w:ind w:left="221"/>
              <w:rPr>
                <w:sz w:val="15"/>
              </w:rPr>
            </w:pPr>
            <w:r>
              <w:rPr>
                <w:w w:val="90"/>
                <w:sz w:val="15"/>
              </w:rPr>
              <w:t>rapid-rise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15' x 50'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2"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2"/>
              <w:rPr>
                <w:sz w:val="15"/>
              </w:rPr>
            </w:pPr>
            <w:r>
              <w:rPr>
                <w:w w:val="90"/>
                <w:sz w:val="15"/>
              </w:rPr>
              <w:t>5610</w:t>
            </w:r>
          </w:p>
        </w:tc>
        <w:tc>
          <w:tcPr>
            <w:tcW w:w="1427" w:type="dxa"/>
            <w:gridSpan w:val="2"/>
            <w:tcBorders>
              <w:top w:val="single" w:sz="6" w:space="0" w:color="000000"/>
              <w:bottom w:val="single" w:sz="6" w:space="0" w:color="000000"/>
            </w:tcBorders>
            <w:shd w:val="clear" w:color="auto" w:fill="FFCB16"/>
          </w:tcPr>
          <w:p>
            <w:pPr>
              <w:pStyle w:val="TableParagraph"/>
              <w:ind w:right="170"/>
              <w:jc w:val="right"/>
              <w:rPr>
                <w:sz w:val="15"/>
              </w:rPr>
            </w:pPr>
            <w:r>
              <w:rPr>
                <w:w w:val="75"/>
                <w:sz w:val="15"/>
              </w:rPr>
              <w:t>278</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3"/>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BERM1013</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BERM1013</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BERM1013</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rapid-rise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15' x 66' x 1'</w:t>
            </w:r>
          </w:p>
        </w:tc>
        <w:tc>
          <w:tcPr>
            <w:tcW w:w="359" w:type="dxa"/>
            <w:tcBorders>
              <w:top w:val="single" w:sz="6" w:space="0" w:color="000000"/>
              <w:bottom w:val="single" w:sz="6" w:space="0" w:color="000000"/>
            </w:tcBorders>
            <w:shd w:val="clear" w:color="auto" w:fill="FFCB16"/>
          </w:tcPr>
          <w:p>
            <w:pPr>
              <w:pStyle w:val="TableParagraph"/>
              <w:ind w:left="50"/>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2"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2"/>
              <w:rPr>
                <w:sz w:val="15"/>
              </w:rPr>
            </w:pPr>
            <w:r>
              <w:rPr>
                <w:w w:val="90"/>
                <w:sz w:val="15"/>
              </w:rPr>
              <w:t>7405</w:t>
            </w:r>
          </w:p>
        </w:tc>
        <w:tc>
          <w:tcPr>
            <w:tcW w:w="1427" w:type="dxa"/>
            <w:gridSpan w:val="2"/>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357</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3"/>
              <w:jc w:val="center"/>
              <w:rPr>
                <w:sz w:val="15"/>
              </w:rPr>
            </w:pPr>
            <w:r>
              <w:rPr>
                <w:w w:val="90"/>
                <w:sz w:val="15"/>
              </w:rPr>
              <w:t>73</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BERM1020</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BERM1020</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BERM1020</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compact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10' x 10'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2"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6"/>
              <w:jc w:val="center"/>
              <w:rPr>
                <w:sz w:val="15"/>
              </w:rPr>
            </w:pPr>
            <w:r>
              <w:rPr>
                <w:w w:val="90"/>
                <w:sz w:val="15"/>
              </w:rPr>
              <w:t>748</w:t>
            </w:r>
          </w:p>
        </w:tc>
        <w:tc>
          <w:tcPr>
            <w:tcW w:w="1427" w:type="dxa"/>
            <w:gridSpan w:val="2"/>
            <w:tcBorders>
              <w:top w:val="single" w:sz="6" w:space="0" w:color="000000"/>
              <w:bottom w:val="single" w:sz="6" w:space="0" w:color="000000"/>
            </w:tcBorders>
            <w:shd w:val="clear" w:color="auto" w:fill="FFCB16"/>
          </w:tcPr>
          <w:p>
            <w:pPr>
              <w:pStyle w:val="TableParagraph"/>
              <w:ind w:right="236"/>
              <w:jc w:val="right"/>
              <w:rPr>
                <w:sz w:val="15"/>
              </w:rPr>
            </w:pPr>
            <w:r>
              <w:rPr>
                <w:w w:val="75"/>
                <w:sz w:val="15"/>
              </w:rPr>
              <w:t>72</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4"/>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BERM1021</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BERM1021</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BERM1021</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compact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12' x 26'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2"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3"/>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2"/>
              <w:rPr>
                <w:sz w:val="15"/>
              </w:rPr>
            </w:pPr>
            <w:r>
              <w:rPr>
                <w:w w:val="90"/>
                <w:sz w:val="15"/>
              </w:rPr>
              <w:t>5385</w:t>
            </w:r>
          </w:p>
        </w:tc>
        <w:tc>
          <w:tcPr>
            <w:tcW w:w="1427" w:type="dxa"/>
            <w:gridSpan w:val="2"/>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191</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4"/>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BERM1022</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BERM1022</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BERM1022</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compact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15' x 50'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3"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2"/>
              <w:rPr>
                <w:sz w:val="15"/>
              </w:rPr>
            </w:pPr>
            <w:r>
              <w:rPr>
                <w:w w:val="90"/>
                <w:sz w:val="15"/>
              </w:rPr>
              <w:t>5610</w:t>
            </w:r>
          </w:p>
        </w:tc>
        <w:tc>
          <w:tcPr>
            <w:tcW w:w="1427" w:type="dxa"/>
            <w:gridSpan w:val="2"/>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317</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4"/>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BERM1023</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BERM1023</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BERM1023</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compact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0"/>
                <w:sz w:val="15"/>
              </w:rPr>
              <w:t>15' x 66'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3"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1"/>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2"/>
              <w:rPr>
                <w:sz w:val="15"/>
              </w:rPr>
            </w:pPr>
            <w:r>
              <w:rPr>
                <w:w w:val="90"/>
                <w:sz w:val="15"/>
              </w:rPr>
              <w:t>7405</w:t>
            </w:r>
          </w:p>
        </w:tc>
        <w:tc>
          <w:tcPr>
            <w:tcW w:w="1427" w:type="dxa"/>
            <w:gridSpan w:val="2"/>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404</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4"/>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BERM1030</w:t>
            </w:r>
          </w:p>
        </w:tc>
        <w:tc>
          <w:tcPr>
            <w:tcW w:w="930" w:type="dxa"/>
            <w:tcBorders>
              <w:top w:val="single" w:sz="6" w:space="0" w:color="000000"/>
              <w:bottom w:val="single" w:sz="6" w:space="0" w:color="000000"/>
            </w:tcBorders>
            <w:shd w:val="clear" w:color="auto" w:fill="FFCB16"/>
          </w:tcPr>
          <w:p>
            <w:pPr>
              <w:pStyle w:val="TableParagraph"/>
              <w:ind w:left="124"/>
              <w:rPr>
                <w:sz w:val="15"/>
              </w:rPr>
            </w:pPr>
            <w:r>
              <w:rPr>
                <w:w w:val="85"/>
                <w:sz w:val="15"/>
              </w:rPr>
              <w:t>BERM1030</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BERM1030</w:t>
            </w:r>
          </w:p>
        </w:tc>
        <w:tc>
          <w:tcPr>
            <w:tcW w:w="3249" w:type="dxa"/>
            <w:tcBorders>
              <w:top w:val="single" w:sz="6" w:space="0" w:color="000000"/>
              <w:bottom w:val="single" w:sz="6" w:space="0" w:color="000000"/>
            </w:tcBorders>
            <w:shd w:val="clear" w:color="auto" w:fill="FFCB16"/>
          </w:tcPr>
          <w:p>
            <w:pPr>
              <w:pStyle w:val="TableParagraph"/>
              <w:ind w:left="222"/>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3"/>
              <w:rPr>
                <w:sz w:val="15"/>
              </w:rPr>
            </w:pPr>
            <w:r>
              <w:rPr>
                <w:w w:val="95"/>
                <w:sz w:val="15"/>
              </w:rPr>
              <w:t>4' x 6'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3"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5"/>
              <w:jc w:val="center"/>
              <w:rPr>
                <w:sz w:val="15"/>
              </w:rPr>
            </w:pPr>
            <w:r>
              <w:rPr>
                <w:w w:val="90"/>
                <w:sz w:val="15"/>
              </w:rPr>
              <w:t>179</w:t>
            </w:r>
          </w:p>
        </w:tc>
        <w:tc>
          <w:tcPr>
            <w:tcW w:w="1427" w:type="dxa"/>
            <w:gridSpan w:val="2"/>
            <w:tcBorders>
              <w:top w:val="single" w:sz="6" w:space="0" w:color="000000"/>
              <w:bottom w:val="single" w:sz="6" w:space="0" w:color="000000"/>
            </w:tcBorders>
            <w:shd w:val="clear" w:color="auto" w:fill="FFCB16"/>
          </w:tcPr>
          <w:p>
            <w:pPr>
              <w:pStyle w:val="TableParagraph"/>
              <w:ind w:right="235"/>
              <w:jc w:val="right"/>
              <w:rPr>
                <w:sz w:val="15"/>
              </w:rPr>
            </w:pPr>
            <w:r>
              <w:rPr>
                <w:w w:val="75"/>
                <w:sz w:val="15"/>
              </w:rPr>
              <w:t>25</w:t>
            </w:r>
          </w:p>
        </w:tc>
        <w:tc>
          <w:tcPr>
            <w:tcW w:w="764" w:type="dxa"/>
            <w:tcBorders>
              <w:top w:val="single" w:sz="6" w:space="0" w:color="000000"/>
              <w:bottom w:val="single" w:sz="6" w:space="0" w:color="000000"/>
            </w:tcBorders>
            <w:shd w:val="clear" w:color="auto" w:fill="FFCB16"/>
          </w:tcPr>
          <w:p>
            <w:pPr>
              <w:pStyle w:val="TableParagraph"/>
              <w:ind w:left="348"/>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5"/>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6"/>
              <w:rPr>
                <w:sz w:val="15"/>
              </w:rPr>
            </w:pPr>
            <w:r>
              <w:rPr>
                <w:w w:val="85"/>
                <w:sz w:val="15"/>
              </w:rPr>
              <w:t>BERM1031</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BERM1031</w:t>
            </w:r>
          </w:p>
        </w:tc>
        <w:tc>
          <w:tcPr>
            <w:tcW w:w="1072" w:type="dxa"/>
            <w:tcBorders>
              <w:top w:val="single" w:sz="6" w:space="0" w:color="000000"/>
              <w:bottom w:val="single" w:sz="6" w:space="0" w:color="000000"/>
            </w:tcBorders>
            <w:shd w:val="clear" w:color="auto" w:fill="FFCB16"/>
          </w:tcPr>
          <w:p>
            <w:pPr>
              <w:pStyle w:val="TableParagraph"/>
              <w:ind w:left="234"/>
              <w:rPr>
                <w:sz w:val="15"/>
              </w:rPr>
            </w:pPr>
            <w:r>
              <w:rPr>
                <w:w w:val="85"/>
                <w:sz w:val="15"/>
              </w:rPr>
              <w:t>BERM1031</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5"/>
                <w:sz w:val="15"/>
              </w:rPr>
              <w:t>6' x 6'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4"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4"/>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4"/>
              <w:jc w:val="center"/>
              <w:rPr>
                <w:sz w:val="15"/>
              </w:rPr>
            </w:pPr>
            <w:r>
              <w:rPr>
                <w:w w:val="90"/>
                <w:sz w:val="15"/>
              </w:rPr>
              <w:t>269</w:t>
            </w:r>
          </w:p>
        </w:tc>
        <w:tc>
          <w:tcPr>
            <w:tcW w:w="1427" w:type="dxa"/>
            <w:gridSpan w:val="2"/>
            <w:tcBorders>
              <w:top w:val="single" w:sz="6" w:space="0" w:color="000000"/>
              <w:bottom w:val="single" w:sz="6" w:space="0" w:color="000000"/>
            </w:tcBorders>
            <w:shd w:val="clear" w:color="auto" w:fill="FFCB16"/>
          </w:tcPr>
          <w:p>
            <w:pPr>
              <w:pStyle w:val="TableParagraph"/>
              <w:ind w:right="235"/>
              <w:jc w:val="right"/>
              <w:rPr>
                <w:sz w:val="15"/>
              </w:rPr>
            </w:pPr>
            <w:r>
              <w:rPr>
                <w:w w:val="75"/>
                <w:sz w:val="15"/>
              </w:rPr>
              <w:t>29</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5"/>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BERM1032</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BERM1032</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BERM1032</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10' x 10' x 1'</w:t>
            </w:r>
          </w:p>
        </w:tc>
        <w:tc>
          <w:tcPr>
            <w:tcW w:w="359" w:type="dxa"/>
            <w:tcBorders>
              <w:top w:val="single" w:sz="6" w:space="0" w:color="000000"/>
              <w:bottom w:val="single" w:sz="6" w:space="0" w:color="000000"/>
            </w:tcBorders>
            <w:shd w:val="clear" w:color="auto" w:fill="FFCB16"/>
          </w:tcPr>
          <w:p>
            <w:pPr>
              <w:pStyle w:val="TableParagraph"/>
              <w:ind w:left="51"/>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4"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4"/>
              <w:jc w:val="center"/>
              <w:rPr>
                <w:sz w:val="15"/>
              </w:rPr>
            </w:pPr>
            <w:r>
              <w:rPr>
                <w:w w:val="90"/>
                <w:sz w:val="15"/>
              </w:rPr>
              <w:t>748</w:t>
            </w:r>
          </w:p>
        </w:tc>
        <w:tc>
          <w:tcPr>
            <w:tcW w:w="1427" w:type="dxa"/>
            <w:gridSpan w:val="2"/>
            <w:tcBorders>
              <w:top w:val="single" w:sz="6" w:space="0" w:color="000000"/>
              <w:bottom w:val="single" w:sz="6" w:space="0" w:color="000000"/>
            </w:tcBorders>
            <w:shd w:val="clear" w:color="auto" w:fill="FFCB16"/>
          </w:tcPr>
          <w:p>
            <w:pPr>
              <w:pStyle w:val="TableParagraph"/>
              <w:ind w:right="235"/>
              <w:jc w:val="right"/>
              <w:rPr>
                <w:sz w:val="15"/>
              </w:rPr>
            </w:pPr>
            <w:r>
              <w:rPr>
                <w:w w:val="75"/>
                <w:sz w:val="15"/>
              </w:rPr>
              <w:t>57</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5"/>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BERM1033</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BERM1033</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BERM1033</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12' x 60'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4"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3"/>
              <w:rPr>
                <w:sz w:val="15"/>
              </w:rPr>
            </w:pPr>
            <w:r>
              <w:rPr>
                <w:w w:val="90"/>
                <w:sz w:val="15"/>
              </w:rPr>
              <w:t>5385</w:t>
            </w:r>
          </w:p>
        </w:tc>
        <w:tc>
          <w:tcPr>
            <w:tcW w:w="1427" w:type="dxa"/>
            <w:gridSpan w:val="2"/>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353</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6"/>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BERM1034</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BERM1034</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BERM1034</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15' x 50'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5"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5"/>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3"/>
              <w:rPr>
                <w:sz w:val="15"/>
              </w:rPr>
            </w:pPr>
            <w:r>
              <w:rPr>
                <w:w w:val="90"/>
                <w:sz w:val="15"/>
              </w:rPr>
              <w:t>5610</w:t>
            </w:r>
          </w:p>
        </w:tc>
        <w:tc>
          <w:tcPr>
            <w:tcW w:w="1427" w:type="dxa"/>
            <w:gridSpan w:val="2"/>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344</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6"/>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BERM1035</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BERM1035</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BERM1035</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15' x 66'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5"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3"/>
              <w:rPr>
                <w:sz w:val="15"/>
              </w:rPr>
            </w:pPr>
            <w:r>
              <w:rPr>
                <w:w w:val="90"/>
                <w:sz w:val="15"/>
              </w:rPr>
              <w:t>7405</w:t>
            </w:r>
          </w:p>
        </w:tc>
        <w:tc>
          <w:tcPr>
            <w:tcW w:w="1427" w:type="dxa"/>
            <w:gridSpan w:val="2"/>
            <w:tcBorders>
              <w:top w:val="single" w:sz="6" w:space="0" w:color="000000"/>
              <w:bottom w:val="single" w:sz="6" w:space="0" w:color="000000"/>
            </w:tcBorders>
            <w:shd w:val="clear" w:color="auto" w:fill="FFCB16"/>
          </w:tcPr>
          <w:p>
            <w:pPr>
              <w:pStyle w:val="TableParagraph"/>
              <w:ind w:right="168"/>
              <w:jc w:val="right"/>
              <w:rPr>
                <w:sz w:val="15"/>
              </w:rPr>
            </w:pPr>
            <w:r>
              <w:rPr>
                <w:w w:val="75"/>
                <w:sz w:val="15"/>
              </w:rPr>
              <w:t>417</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6"/>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BERM1040</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BERM1040</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BERM1040</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12' x 12'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5"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2"/>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3"/>
              <w:rPr>
                <w:sz w:val="15"/>
              </w:rPr>
            </w:pPr>
            <w:r>
              <w:rPr>
                <w:w w:val="90"/>
                <w:sz w:val="15"/>
              </w:rPr>
              <w:t>1077</w:t>
            </w:r>
          </w:p>
        </w:tc>
        <w:tc>
          <w:tcPr>
            <w:tcW w:w="1427" w:type="dxa"/>
            <w:gridSpan w:val="2"/>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58</w:t>
            </w:r>
          </w:p>
        </w:tc>
        <w:tc>
          <w:tcPr>
            <w:tcW w:w="764" w:type="dxa"/>
            <w:tcBorders>
              <w:top w:val="single" w:sz="6" w:space="0" w:color="000000"/>
              <w:bottom w:val="single" w:sz="6" w:space="0" w:color="000000"/>
            </w:tcBorders>
            <w:shd w:val="clear" w:color="auto" w:fill="FFCB16"/>
          </w:tcPr>
          <w:p>
            <w:pPr>
              <w:pStyle w:val="TableParagraph"/>
              <w:ind w:left="349"/>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7"/>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7"/>
              <w:rPr>
                <w:sz w:val="15"/>
              </w:rPr>
            </w:pPr>
            <w:r>
              <w:rPr>
                <w:w w:val="85"/>
                <w:sz w:val="15"/>
              </w:rPr>
              <w:t>BERM1041</w:t>
            </w:r>
          </w:p>
        </w:tc>
        <w:tc>
          <w:tcPr>
            <w:tcW w:w="930" w:type="dxa"/>
            <w:tcBorders>
              <w:top w:val="single" w:sz="6" w:space="0" w:color="000000"/>
              <w:bottom w:val="single" w:sz="6" w:space="0" w:color="000000"/>
            </w:tcBorders>
            <w:shd w:val="clear" w:color="auto" w:fill="FFCB16"/>
          </w:tcPr>
          <w:p>
            <w:pPr>
              <w:pStyle w:val="TableParagraph"/>
              <w:ind w:left="125"/>
              <w:rPr>
                <w:sz w:val="15"/>
              </w:rPr>
            </w:pPr>
            <w:r>
              <w:rPr>
                <w:w w:val="85"/>
                <w:sz w:val="15"/>
              </w:rPr>
              <w:t>BERM1041</w:t>
            </w:r>
          </w:p>
        </w:tc>
        <w:tc>
          <w:tcPr>
            <w:tcW w:w="1072" w:type="dxa"/>
            <w:tcBorders>
              <w:top w:val="single" w:sz="6" w:space="0" w:color="000000"/>
              <w:bottom w:val="single" w:sz="6" w:space="0" w:color="000000"/>
            </w:tcBorders>
            <w:shd w:val="clear" w:color="auto" w:fill="FFCB16"/>
          </w:tcPr>
          <w:p>
            <w:pPr>
              <w:pStyle w:val="TableParagraph"/>
              <w:ind w:left="235"/>
              <w:rPr>
                <w:sz w:val="15"/>
              </w:rPr>
            </w:pPr>
            <w:r>
              <w:rPr>
                <w:w w:val="85"/>
                <w:sz w:val="15"/>
              </w:rPr>
              <w:t>BERM1041</w:t>
            </w:r>
          </w:p>
        </w:tc>
        <w:tc>
          <w:tcPr>
            <w:tcW w:w="3249" w:type="dxa"/>
            <w:tcBorders>
              <w:top w:val="single" w:sz="6" w:space="0" w:color="000000"/>
              <w:bottom w:val="single" w:sz="6" w:space="0" w:color="000000"/>
            </w:tcBorders>
            <w:shd w:val="clear" w:color="auto" w:fill="FFCB16"/>
          </w:tcPr>
          <w:p>
            <w:pPr>
              <w:pStyle w:val="TableParagraph"/>
              <w:ind w:left="223"/>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4"/>
              <w:rPr>
                <w:sz w:val="15"/>
              </w:rPr>
            </w:pPr>
            <w:r>
              <w:rPr>
                <w:w w:val="90"/>
                <w:sz w:val="15"/>
              </w:rPr>
              <w:t>12' x 25'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5"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6"/>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4"/>
              <w:rPr>
                <w:sz w:val="15"/>
              </w:rPr>
            </w:pPr>
            <w:r>
              <w:rPr>
                <w:w w:val="90"/>
                <w:sz w:val="15"/>
              </w:rPr>
              <w:t>2244</w:t>
            </w:r>
          </w:p>
        </w:tc>
        <w:tc>
          <w:tcPr>
            <w:tcW w:w="1427" w:type="dxa"/>
            <w:gridSpan w:val="2"/>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94</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7"/>
              <w:jc w:val="center"/>
              <w:rPr>
                <w:sz w:val="15"/>
              </w:rPr>
            </w:pPr>
            <w:r>
              <w:rPr>
                <w:w w:val="90"/>
                <w:sz w:val="15"/>
              </w:rPr>
              <w:t>74</w:t>
            </w:r>
          </w:p>
        </w:tc>
      </w:tr>
      <w:tr>
        <w:trPr>
          <w:trHeight w:val="164"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85"/>
                <w:sz w:val="15"/>
              </w:rPr>
              <w:t>BERM1042</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85"/>
                <w:sz w:val="15"/>
              </w:rPr>
              <w:t>BERM1042</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BERM1042</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economy containment berm</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12' x 50' x 1'</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6"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4"/>
              <w:rPr>
                <w:sz w:val="15"/>
              </w:rPr>
            </w:pPr>
            <w:r>
              <w:rPr>
                <w:w w:val="90"/>
                <w:sz w:val="15"/>
              </w:rPr>
              <w:t>4488</w:t>
            </w:r>
          </w:p>
        </w:tc>
        <w:tc>
          <w:tcPr>
            <w:tcW w:w="1427" w:type="dxa"/>
            <w:gridSpan w:val="2"/>
            <w:tcBorders>
              <w:top w:val="single" w:sz="6" w:space="0" w:color="000000"/>
              <w:bottom w:val="single" w:sz="6" w:space="0" w:color="000000"/>
            </w:tcBorders>
            <w:shd w:val="clear" w:color="auto" w:fill="FFCB16"/>
          </w:tcPr>
          <w:p>
            <w:pPr>
              <w:pStyle w:val="TableParagraph"/>
              <w:ind w:right="169"/>
              <w:jc w:val="right"/>
              <w:rPr>
                <w:sz w:val="15"/>
              </w:rPr>
            </w:pPr>
            <w:r>
              <w:rPr>
                <w:w w:val="75"/>
                <w:sz w:val="15"/>
              </w:rPr>
              <w:t>166</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7"/>
              <w:jc w:val="center"/>
              <w:rPr>
                <w:sz w:val="15"/>
              </w:rPr>
            </w:pPr>
            <w:r>
              <w:rPr>
                <w:w w:val="90"/>
                <w:sz w:val="15"/>
              </w:rPr>
              <w:t>74</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90"/>
                <w:sz w:val="15"/>
              </w:rPr>
              <w:t>OILM7323</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90"/>
                <w:sz w:val="15"/>
              </w:rPr>
              <w:t>OILM7323</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BERM1102</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foam wall containment berm, made w/22 oz PVC</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10' x 10' x 4"</w:t>
            </w:r>
          </w:p>
        </w:tc>
        <w:tc>
          <w:tcPr>
            <w:tcW w:w="359" w:type="dxa"/>
            <w:tcBorders>
              <w:top w:val="single" w:sz="6" w:space="0" w:color="000000"/>
              <w:bottom w:val="single" w:sz="6" w:space="0" w:color="000000"/>
            </w:tcBorders>
            <w:shd w:val="clear" w:color="auto" w:fill="FFCB16"/>
          </w:tcPr>
          <w:p>
            <w:pPr>
              <w:pStyle w:val="TableParagraph"/>
              <w:ind w:left="52"/>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6"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83" w:right="22"/>
              <w:jc w:val="center"/>
              <w:rPr>
                <w:sz w:val="15"/>
              </w:rPr>
            </w:pPr>
            <w:r>
              <w:rPr>
                <w:w w:val="90"/>
                <w:sz w:val="15"/>
              </w:rPr>
              <w:t>249</w:t>
            </w:r>
          </w:p>
        </w:tc>
        <w:tc>
          <w:tcPr>
            <w:tcW w:w="1427" w:type="dxa"/>
            <w:gridSpan w:val="2"/>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52</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7"/>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85"/>
                <w:sz w:val="15"/>
              </w:rPr>
              <w:t>BERM1100</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85"/>
                <w:sz w:val="15"/>
              </w:rPr>
              <w:t>BERM1100</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BERM1100</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foam wall containment berm, made w/XR5</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12' x 50' x 4"</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76" w:right="67"/>
              <w:jc w:val="center"/>
              <w:rPr>
                <w:sz w:val="15"/>
              </w:rPr>
            </w:pPr>
            <w:r>
              <w:rPr>
                <w:w w:val="90"/>
                <w:sz w:val="15"/>
              </w:rPr>
              <w:t>black</w:t>
            </w:r>
          </w:p>
        </w:tc>
        <w:tc>
          <w:tcPr>
            <w:tcW w:w="814" w:type="dxa"/>
            <w:tcBorders>
              <w:top w:val="single" w:sz="6" w:space="0" w:color="000000"/>
              <w:bottom w:val="single" w:sz="6" w:space="0" w:color="000000"/>
            </w:tcBorders>
            <w:shd w:val="clear" w:color="auto" w:fill="FFCB16"/>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364"/>
              <w:rPr>
                <w:sz w:val="15"/>
              </w:rPr>
            </w:pPr>
            <w:r>
              <w:rPr>
                <w:w w:val="90"/>
                <w:sz w:val="15"/>
              </w:rPr>
              <w:t>1496</w:t>
            </w:r>
          </w:p>
        </w:tc>
        <w:tc>
          <w:tcPr>
            <w:tcW w:w="1427" w:type="dxa"/>
            <w:gridSpan w:val="2"/>
            <w:tcBorders>
              <w:top w:val="single" w:sz="6" w:space="0" w:color="000000"/>
              <w:bottom w:val="single" w:sz="6" w:space="0" w:color="000000"/>
            </w:tcBorders>
            <w:shd w:val="clear" w:color="auto" w:fill="FFCB16"/>
          </w:tcPr>
          <w:p>
            <w:pPr>
              <w:pStyle w:val="TableParagraph"/>
              <w:ind w:right="167"/>
              <w:jc w:val="right"/>
              <w:rPr>
                <w:sz w:val="15"/>
              </w:rPr>
            </w:pPr>
            <w:r>
              <w:rPr>
                <w:w w:val="75"/>
                <w:sz w:val="15"/>
              </w:rPr>
              <w:t>284</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8"/>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85"/>
                <w:sz w:val="15"/>
              </w:rPr>
              <w:t>CON0810</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85"/>
                <w:sz w:val="15"/>
              </w:rPr>
              <w:t>CON0810</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CON5504</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econo, pop-up pool</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20 gal</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30"/>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0"/>
              <w:jc w:val="right"/>
              <w:rPr>
                <w:sz w:val="15"/>
              </w:rPr>
            </w:pPr>
            <w:r>
              <w:rPr>
                <w:w w:val="79"/>
                <w:sz w:val="15"/>
              </w:rPr>
              <w:t>2</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8"/>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90"/>
                <w:sz w:val="15"/>
              </w:rPr>
              <w:t>OILM7360</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90"/>
                <w:sz w:val="15"/>
              </w:rPr>
              <w:t>OILM7360</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CON5506</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econo, pop-up pool</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66 gal</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30"/>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0"/>
              <w:jc w:val="right"/>
              <w:rPr>
                <w:sz w:val="15"/>
              </w:rPr>
            </w:pPr>
            <w:r>
              <w:rPr>
                <w:w w:val="79"/>
                <w:sz w:val="15"/>
              </w:rPr>
              <w:t>4</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8"/>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90"/>
                <w:sz w:val="15"/>
              </w:rPr>
              <w:t>OILM7320</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90"/>
                <w:sz w:val="15"/>
              </w:rPr>
              <w:t>OILM7320</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CON5505</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econo, pop-up pool</w:t>
            </w:r>
          </w:p>
        </w:tc>
        <w:tc>
          <w:tcPr>
            <w:tcW w:w="1219" w:type="dxa"/>
            <w:tcBorders>
              <w:top w:val="single" w:sz="6" w:space="0" w:color="000000"/>
              <w:bottom w:val="single" w:sz="6" w:space="0" w:color="000000"/>
            </w:tcBorders>
            <w:shd w:val="clear" w:color="auto" w:fill="FFCB16"/>
          </w:tcPr>
          <w:p>
            <w:pPr>
              <w:pStyle w:val="TableParagraph"/>
              <w:ind w:left="75"/>
              <w:rPr>
                <w:sz w:val="15"/>
              </w:rPr>
            </w:pPr>
            <w:r>
              <w:rPr>
                <w:w w:val="90"/>
                <w:sz w:val="15"/>
              </w:rPr>
              <w:t>100 gal</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29"/>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0"/>
              <w:jc w:val="right"/>
              <w:rPr>
                <w:sz w:val="15"/>
              </w:rPr>
            </w:pPr>
            <w:r>
              <w:rPr>
                <w:w w:val="79"/>
                <w:sz w:val="15"/>
              </w:rPr>
              <w:t>5</w:t>
            </w:r>
          </w:p>
        </w:tc>
        <w:tc>
          <w:tcPr>
            <w:tcW w:w="764" w:type="dxa"/>
            <w:tcBorders>
              <w:top w:val="single" w:sz="6" w:space="0" w:color="000000"/>
              <w:bottom w:val="single" w:sz="6" w:space="0" w:color="000000"/>
            </w:tcBorders>
            <w:shd w:val="clear" w:color="auto" w:fill="FFCB16"/>
          </w:tcPr>
          <w:p>
            <w:pPr>
              <w:pStyle w:val="TableParagraph"/>
              <w:ind w:left="350"/>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9"/>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8"/>
              <w:rPr>
                <w:sz w:val="15"/>
              </w:rPr>
            </w:pPr>
            <w:r>
              <w:rPr>
                <w:w w:val="85"/>
                <w:sz w:val="15"/>
              </w:rPr>
              <w:t>CON0800</w:t>
            </w:r>
          </w:p>
        </w:tc>
        <w:tc>
          <w:tcPr>
            <w:tcW w:w="930" w:type="dxa"/>
            <w:tcBorders>
              <w:top w:val="single" w:sz="6" w:space="0" w:color="000000"/>
              <w:bottom w:val="single" w:sz="6" w:space="0" w:color="000000"/>
            </w:tcBorders>
            <w:shd w:val="clear" w:color="auto" w:fill="FFCB16"/>
          </w:tcPr>
          <w:p>
            <w:pPr>
              <w:pStyle w:val="TableParagraph"/>
              <w:ind w:left="126"/>
              <w:rPr>
                <w:sz w:val="15"/>
              </w:rPr>
            </w:pPr>
            <w:r>
              <w:rPr>
                <w:w w:val="85"/>
                <w:sz w:val="15"/>
              </w:rPr>
              <w:t>CON0800</w:t>
            </w:r>
          </w:p>
        </w:tc>
        <w:tc>
          <w:tcPr>
            <w:tcW w:w="1072" w:type="dxa"/>
            <w:tcBorders>
              <w:top w:val="single" w:sz="6" w:space="0" w:color="000000"/>
              <w:bottom w:val="single" w:sz="6" w:space="0" w:color="000000"/>
            </w:tcBorders>
            <w:shd w:val="clear" w:color="auto" w:fill="FFCB16"/>
          </w:tcPr>
          <w:p>
            <w:pPr>
              <w:pStyle w:val="TableParagraph"/>
              <w:ind w:left="236"/>
              <w:rPr>
                <w:sz w:val="15"/>
              </w:rPr>
            </w:pPr>
            <w:r>
              <w:rPr>
                <w:w w:val="85"/>
                <w:sz w:val="15"/>
              </w:rPr>
              <w:t>CON5503</w:t>
            </w:r>
          </w:p>
        </w:tc>
        <w:tc>
          <w:tcPr>
            <w:tcW w:w="3249" w:type="dxa"/>
            <w:tcBorders>
              <w:top w:val="single" w:sz="6" w:space="0" w:color="000000"/>
              <w:bottom w:val="single" w:sz="6" w:space="0" w:color="000000"/>
            </w:tcBorders>
            <w:shd w:val="clear" w:color="auto" w:fill="FFCB16"/>
          </w:tcPr>
          <w:p>
            <w:pPr>
              <w:pStyle w:val="TableParagraph"/>
              <w:ind w:left="224"/>
              <w:rPr>
                <w:sz w:val="15"/>
              </w:rPr>
            </w:pPr>
            <w:r>
              <w:rPr>
                <w:w w:val="90"/>
                <w:sz w:val="15"/>
              </w:rPr>
              <w:t>econo pop-up pool</w:t>
            </w:r>
          </w:p>
        </w:tc>
        <w:tc>
          <w:tcPr>
            <w:tcW w:w="1219" w:type="dxa"/>
            <w:tcBorders>
              <w:top w:val="single" w:sz="6" w:space="0" w:color="000000"/>
              <w:bottom w:val="single" w:sz="6" w:space="0" w:color="000000"/>
            </w:tcBorders>
            <w:shd w:val="clear" w:color="auto" w:fill="FFCB16"/>
          </w:tcPr>
          <w:p>
            <w:pPr>
              <w:pStyle w:val="TableParagraph"/>
              <w:ind w:left="76"/>
              <w:rPr>
                <w:sz w:val="15"/>
              </w:rPr>
            </w:pPr>
            <w:r>
              <w:rPr>
                <w:w w:val="90"/>
                <w:sz w:val="15"/>
              </w:rPr>
              <w:t>150 gal</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29"/>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8"/>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0"/>
              <w:jc w:val="right"/>
              <w:rPr>
                <w:sz w:val="15"/>
              </w:rPr>
            </w:pPr>
            <w:r>
              <w:rPr>
                <w:w w:val="79"/>
                <w:sz w:val="15"/>
              </w:rPr>
              <w:t>6</w:t>
            </w:r>
          </w:p>
        </w:tc>
        <w:tc>
          <w:tcPr>
            <w:tcW w:w="764" w:type="dxa"/>
            <w:tcBorders>
              <w:top w:val="single" w:sz="6" w:space="0" w:color="000000"/>
              <w:bottom w:val="single" w:sz="6" w:space="0" w:color="000000"/>
            </w:tcBorders>
            <w:shd w:val="clear" w:color="auto" w:fill="FFCB16"/>
          </w:tcPr>
          <w:p>
            <w:pPr>
              <w:pStyle w:val="TableParagraph"/>
              <w:ind w:left="351"/>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9"/>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9"/>
              <w:rPr>
                <w:sz w:val="15"/>
              </w:rPr>
            </w:pPr>
            <w:r>
              <w:rPr>
                <w:w w:val="85"/>
                <w:sz w:val="15"/>
              </w:rPr>
              <w:t>CON0799</w:t>
            </w:r>
          </w:p>
        </w:tc>
        <w:tc>
          <w:tcPr>
            <w:tcW w:w="930" w:type="dxa"/>
            <w:tcBorders>
              <w:top w:val="single" w:sz="6" w:space="0" w:color="000000"/>
              <w:bottom w:val="single" w:sz="6" w:space="0" w:color="000000"/>
            </w:tcBorders>
            <w:shd w:val="clear" w:color="auto" w:fill="FFCB16"/>
          </w:tcPr>
          <w:p>
            <w:pPr>
              <w:pStyle w:val="TableParagraph"/>
              <w:ind w:left="127"/>
              <w:rPr>
                <w:sz w:val="15"/>
              </w:rPr>
            </w:pPr>
            <w:r>
              <w:rPr>
                <w:w w:val="85"/>
                <w:sz w:val="15"/>
              </w:rPr>
              <w:t>CON0799</w:t>
            </w:r>
          </w:p>
        </w:tc>
        <w:tc>
          <w:tcPr>
            <w:tcW w:w="1072" w:type="dxa"/>
            <w:tcBorders>
              <w:top w:val="single" w:sz="6" w:space="0" w:color="000000"/>
              <w:bottom w:val="single" w:sz="6" w:space="0" w:color="000000"/>
            </w:tcBorders>
            <w:shd w:val="clear" w:color="auto" w:fill="FFCB16"/>
          </w:tcPr>
          <w:p>
            <w:pPr>
              <w:pStyle w:val="TableParagraph"/>
              <w:ind w:left="237"/>
              <w:rPr>
                <w:sz w:val="15"/>
              </w:rPr>
            </w:pPr>
            <w:r>
              <w:rPr>
                <w:w w:val="85"/>
                <w:sz w:val="15"/>
              </w:rPr>
              <w:t>CON5502</w:t>
            </w:r>
          </w:p>
        </w:tc>
        <w:tc>
          <w:tcPr>
            <w:tcW w:w="3249" w:type="dxa"/>
            <w:tcBorders>
              <w:top w:val="single" w:sz="6" w:space="0" w:color="000000"/>
              <w:bottom w:val="single" w:sz="6" w:space="0" w:color="000000"/>
            </w:tcBorders>
            <w:shd w:val="clear" w:color="auto" w:fill="FFCB16"/>
          </w:tcPr>
          <w:p>
            <w:pPr>
              <w:pStyle w:val="TableParagraph"/>
              <w:ind w:left="225"/>
              <w:rPr>
                <w:sz w:val="15"/>
              </w:rPr>
            </w:pPr>
            <w:r>
              <w:rPr>
                <w:w w:val="90"/>
                <w:sz w:val="15"/>
              </w:rPr>
              <w:t>canvas, carrying case for 150 gal pop up pool</w:t>
            </w:r>
          </w:p>
        </w:tc>
        <w:tc>
          <w:tcPr>
            <w:tcW w:w="1219" w:type="dxa"/>
            <w:tcBorders>
              <w:top w:val="single" w:sz="6" w:space="0" w:color="000000"/>
              <w:bottom w:val="single" w:sz="6" w:space="0" w:color="000000"/>
            </w:tcBorders>
            <w:shd w:val="clear" w:color="auto" w:fill="FFCB16"/>
          </w:tcPr>
          <w:p>
            <w:pPr>
              <w:pStyle w:val="TableParagraph"/>
              <w:ind w:left="76"/>
              <w:rPr>
                <w:sz w:val="15"/>
              </w:rPr>
            </w:pPr>
            <w:r>
              <w:rPr>
                <w:w w:val="90"/>
                <w:sz w:val="15"/>
              </w:rPr>
              <w:t>150 gal</w:t>
            </w:r>
          </w:p>
        </w:tc>
        <w:tc>
          <w:tcPr>
            <w:tcW w:w="359" w:type="dxa"/>
            <w:tcBorders>
              <w:top w:val="single" w:sz="6" w:space="0" w:color="000000"/>
              <w:bottom w:val="single" w:sz="6" w:space="0" w:color="000000"/>
            </w:tcBorders>
            <w:shd w:val="clear" w:color="auto" w:fill="FFCB16"/>
          </w:tcPr>
          <w:p>
            <w:pPr>
              <w:pStyle w:val="TableParagraph"/>
              <w:ind w:left="53"/>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29"/>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300"/>
              <w:jc w:val="right"/>
              <w:rPr>
                <w:sz w:val="15"/>
              </w:rPr>
            </w:pPr>
            <w:r>
              <w:rPr>
                <w:w w:val="79"/>
                <w:sz w:val="15"/>
              </w:rPr>
              <w:t>1</w:t>
            </w:r>
          </w:p>
        </w:tc>
        <w:tc>
          <w:tcPr>
            <w:tcW w:w="764" w:type="dxa"/>
            <w:tcBorders>
              <w:top w:val="single" w:sz="6" w:space="0" w:color="000000"/>
              <w:bottom w:val="single" w:sz="6" w:space="0" w:color="000000"/>
            </w:tcBorders>
            <w:shd w:val="clear" w:color="auto" w:fill="FFCB16"/>
          </w:tcPr>
          <w:p>
            <w:pPr>
              <w:pStyle w:val="TableParagraph"/>
              <w:ind w:left="351"/>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79"/>
              <w:jc w:val="center"/>
              <w:rPr>
                <w:sz w:val="15"/>
              </w:rPr>
            </w:pPr>
            <w:r>
              <w:rPr>
                <w:w w:val="90"/>
                <w:sz w:val="15"/>
              </w:rPr>
              <w:t>75</w:t>
            </w:r>
          </w:p>
        </w:tc>
      </w:tr>
      <w:tr>
        <w:trPr>
          <w:trHeight w:val="164" w:hRule="atLeast"/>
        </w:trPr>
        <w:tc>
          <w:tcPr>
            <w:tcW w:w="712" w:type="dxa"/>
            <w:tcBorders>
              <w:top w:val="single" w:sz="6" w:space="0" w:color="000000"/>
              <w:bottom w:val="single" w:sz="6" w:space="0" w:color="000000"/>
            </w:tcBorders>
            <w:shd w:val="clear" w:color="auto" w:fill="FFCB16"/>
          </w:tcPr>
          <w:p>
            <w:pPr>
              <w:pStyle w:val="TableParagraph"/>
              <w:ind w:left="19"/>
              <w:rPr>
                <w:sz w:val="15"/>
              </w:rPr>
            </w:pPr>
            <w:r>
              <w:rPr>
                <w:w w:val="85"/>
                <w:sz w:val="15"/>
              </w:rPr>
              <w:t>CON0806</w:t>
            </w:r>
          </w:p>
        </w:tc>
        <w:tc>
          <w:tcPr>
            <w:tcW w:w="930" w:type="dxa"/>
            <w:tcBorders>
              <w:top w:val="single" w:sz="6" w:space="0" w:color="000000"/>
              <w:bottom w:val="single" w:sz="6" w:space="0" w:color="000000"/>
            </w:tcBorders>
            <w:shd w:val="clear" w:color="auto" w:fill="FFCB16"/>
          </w:tcPr>
          <w:p>
            <w:pPr>
              <w:pStyle w:val="TableParagraph"/>
              <w:ind w:left="127"/>
              <w:rPr>
                <w:sz w:val="15"/>
              </w:rPr>
            </w:pPr>
            <w:r>
              <w:rPr>
                <w:w w:val="85"/>
                <w:sz w:val="15"/>
              </w:rPr>
              <w:t>CON0806</w:t>
            </w:r>
          </w:p>
        </w:tc>
        <w:tc>
          <w:tcPr>
            <w:tcW w:w="1072" w:type="dxa"/>
            <w:tcBorders>
              <w:top w:val="single" w:sz="6" w:space="0" w:color="000000"/>
              <w:bottom w:val="single" w:sz="6" w:space="0" w:color="000000"/>
            </w:tcBorders>
            <w:shd w:val="clear" w:color="auto" w:fill="FFCB16"/>
          </w:tcPr>
          <w:p>
            <w:pPr>
              <w:pStyle w:val="TableParagraph"/>
              <w:ind w:left="237"/>
              <w:rPr>
                <w:sz w:val="15"/>
              </w:rPr>
            </w:pPr>
            <w:r>
              <w:rPr>
                <w:w w:val="85"/>
                <w:sz w:val="15"/>
              </w:rPr>
              <w:t>CON5500</w:t>
            </w:r>
          </w:p>
        </w:tc>
        <w:tc>
          <w:tcPr>
            <w:tcW w:w="3249" w:type="dxa"/>
            <w:tcBorders>
              <w:top w:val="single" w:sz="6" w:space="0" w:color="000000"/>
              <w:bottom w:val="single" w:sz="6" w:space="0" w:color="000000"/>
            </w:tcBorders>
            <w:shd w:val="clear" w:color="auto" w:fill="FFCB16"/>
          </w:tcPr>
          <w:p>
            <w:pPr>
              <w:pStyle w:val="TableParagraph"/>
              <w:ind w:left="225"/>
              <w:rPr>
                <w:sz w:val="15"/>
              </w:rPr>
            </w:pPr>
            <w:r>
              <w:rPr>
                <w:w w:val="90"/>
                <w:sz w:val="15"/>
              </w:rPr>
              <w:t>100/150 gallon pop-up pool cab mount container</w:t>
            </w:r>
          </w:p>
        </w:tc>
        <w:tc>
          <w:tcPr>
            <w:tcW w:w="1219" w:type="dxa"/>
            <w:tcBorders>
              <w:top w:val="single" w:sz="6" w:space="0" w:color="000000"/>
              <w:bottom w:val="single" w:sz="6" w:space="0" w:color="000000"/>
            </w:tcBorders>
            <w:shd w:val="clear" w:color="auto" w:fill="FFCB16"/>
          </w:tcPr>
          <w:p>
            <w:pPr>
              <w:pStyle w:val="TableParagraph"/>
              <w:ind w:left="76"/>
              <w:rPr>
                <w:sz w:val="15"/>
              </w:rPr>
            </w:pPr>
            <w:r>
              <w:rPr>
                <w:w w:val="85"/>
                <w:sz w:val="15"/>
              </w:rPr>
              <w:t>28.25"</w:t>
            </w:r>
            <w:r>
              <w:rPr>
                <w:spacing w:val="-15"/>
                <w:w w:val="85"/>
                <w:sz w:val="15"/>
              </w:rPr>
              <w:t> </w:t>
            </w:r>
            <w:r>
              <w:rPr>
                <w:w w:val="85"/>
                <w:sz w:val="15"/>
              </w:rPr>
              <w:t>x</w:t>
            </w:r>
            <w:r>
              <w:rPr>
                <w:spacing w:val="-14"/>
                <w:w w:val="85"/>
                <w:sz w:val="15"/>
              </w:rPr>
              <w:t> </w:t>
            </w:r>
            <w:r>
              <w:rPr>
                <w:w w:val="85"/>
                <w:sz w:val="15"/>
              </w:rPr>
              <w:t>13"</w:t>
            </w:r>
            <w:r>
              <w:rPr>
                <w:spacing w:val="-15"/>
                <w:w w:val="85"/>
                <w:sz w:val="15"/>
              </w:rPr>
              <w:t> </w:t>
            </w:r>
            <w:r>
              <w:rPr>
                <w:w w:val="85"/>
                <w:sz w:val="15"/>
              </w:rPr>
              <w:t>x</w:t>
            </w:r>
            <w:r>
              <w:rPr>
                <w:spacing w:val="-14"/>
                <w:w w:val="85"/>
                <w:sz w:val="15"/>
              </w:rPr>
              <w:t> </w:t>
            </w:r>
            <w:r>
              <w:rPr>
                <w:w w:val="85"/>
                <w:sz w:val="15"/>
              </w:rPr>
              <w:t>10.75"</w:t>
            </w:r>
          </w:p>
        </w:tc>
        <w:tc>
          <w:tcPr>
            <w:tcW w:w="359" w:type="dxa"/>
            <w:tcBorders>
              <w:top w:val="single" w:sz="6" w:space="0" w:color="000000"/>
              <w:bottom w:val="single" w:sz="6" w:space="0" w:color="000000"/>
            </w:tcBorders>
            <w:shd w:val="clear" w:color="auto" w:fill="FFCB16"/>
          </w:tcPr>
          <w:p>
            <w:pPr>
              <w:pStyle w:val="TableParagraph"/>
              <w:ind w:left="54"/>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31" w:right="67"/>
              <w:jc w:val="center"/>
              <w:rPr>
                <w:sz w:val="15"/>
              </w:rPr>
            </w:pPr>
            <w:r>
              <w:rPr>
                <w:w w:val="85"/>
                <w:sz w:val="15"/>
              </w:rPr>
              <w:t>gray</w:t>
            </w:r>
          </w:p>
        </w:tc>
        <w:tc>
          <w:tcPr>
            <w:tcW w:w="814" w:type="dxa"/>
            <w:tcBorders>
              <w:top w:val="single" w:sz="6" w:space="0" w:color="000000"/>
              <w:bottom w:val="single" w:sz="6" w:space="0" w:color="000000"/>
            </w:tcBorders>
            <w:shd w:val="clear" w:color="auto" w:fill="FFCB16"/>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10</w:t>
            </w:r>
          </w:p>
        </w:tc>
        <w:tc>
          <w:tcPr>
            <w:tcW w:w="764" w:type="dxa"/>
            <w:tcBorders>
              <w:top w:val="single" w:sz="6" w:space="0" w:color="000000"/>
              <w:bottom w:val="single" w:sz="6" w:space="0" w:color="000000"/>
            </w:tcBorders>
            <w:shd w:val="clear" w:color="auto" w:fill="FFCB16"/>
          </w:tcPr>
          <w:p>
            <w:pPr>
              <w:pStyle w:val="TableParagraph"/>
              <w:ind w:left="351"/>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80"/>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9"/>
              <w:rPr>
                <w:sz w:val="15"/>
              </w:rPr>
            </w:pPr>
            <w:r>
              <w:rPr>
                <w:w w:val="85"/>
                <w:sz w:val="15"/>
              </w:rPr>
              <w:t>CON3106</w:t>
            </w:r>
          </w:p>
        </w:tc>
        <w:tc>
          <w:tcPr>
            <w:tcW w:w="930" w:type="dxa"/>
            <w:tcBorders>
              <w:top w:val="single" w:sz="6" w:space="0" w:color="000000"/>
              <w:bottom w:val="single" w:sz="6" w:space="0" w:color="000000"/>
            </w:tcBorders>
            <w:shd w:val="clear" w:color="auto" w:fill="FFCB16"/>
          </w:tcPr>
          <w:p>
            <w:pPr>
              <w:pStyle w:val="TableParagraph"/>
              <w:ind w:left="127"/>
              <w:rPr>
                <w:sz w:val="15"/>
              </w:rPr>
            </w:pPr>
            <w:r>
              <w:rPr>
                <w:w w:val="85"/>
                <w:sz w:val="15"/>
              </w:rPr>
              <w:t>CON3106</w:t>
            </w:r>
          </w:p>
        </w:tc>
        <w:tc>
          <w:tcPr>
            <w:tcW w:w="1072" w:type="dxa"/>
            <w:tcBorders>
              <w:top w:val="single" w:sz="6" w:space="0" w:color="000000"/>
              <w:bottom w:val="single" w:sz="6" w:space="0" w:color="000000"/>
            </w:tcBorders>
            <w:shd w:val="clear" w:color="auto" w:fill="FFCB16"/>
          </w:tcPr>
          <w:p>
            <w:pPr>
              <w:pStyle w:val="TableParagraph"/>
              <w:ind w:left="237"/>
              <w:rPr>
                <w:sz w:val="15"/>
              </w:rPr>
            </w:pPr>
            <w:r>
              <w:rPr>
                <w:w w:val="85"/>
                <w:sz w:val="15"/>
              </w:rPr>
              <w:t>BERMBYOB</w:t>
            </w:r>
          </w:p>
        </w:tc>
        <w:tc>
          <w:tcPr>
            <w:tcW w:w="3249" w:type="dxa"/>
            <w:tcBorders>
              <w:top w:val="single" w:sz="6" w:space="0" w:color="000000"/>
              <w:bottom w:val="single" w:sz="6" w:space="0" w:color="000000"/>
            </w:tcBorders>
            <w:shd w:val="clear" w:color="auto" w:fill="FFCB16"/>
          </w:tcPr>
          <w:p>
            <w:pPr>
              <w:pStyle w:val="TableParagraph"/>
              <w:ind w:left="225"/>
              <w:rPr>
                <w:sz w:val="15"/>
              </w:rPr>
            </w:pPr>
            <w:r>
              <w:rPr>
                <w:w w:val="90"/>
                <w:sz w:val="15"/>
              </w:rPr>
              <w:t>BYOB, build your own berm system</w:t>
            </w:r>
          </w:p>
        </w:tc>
        <w:tc>
          <w:tcPr>
            <w:tcW w:w="1219" w:type="dxa"/>
            <w:tcBorders>
              <w:top w:val="single" w:sz="6" w:space="0" w:color="000000"/>
              <w:bottom w:val="single" w:sz="6" w:space="0" w:color="000000"/>
            </w:tcBorders>
            <w:shd w:val="clear" w:color="auto" w:fill="FFCB16"/>
          </w:tcPr>
          <w:p>
            <w:pPr>
              <w:pStyle w:val="TableParagraph"/>
              <w:ind w:left="76"/>
              <w:rPr>
                <w:sz w:val="15"/>
              </w:rPr>
            </w:pPr>
            <w:r>
              <w:rPr>
                <w:w w:val="90"/>
                <w:sz w:val="15"/>
              </w:rPr>
              <w:t>25' x 5.5" x 2"</w:t>
            </w:r>
          </w:p>
        </w:tc>
        <w:tc>
          <w:tcPr>
            <w:tcW w:w="359" w:type="dxa"/>
            <w:tcBorders>
              <w:top w:val="single" w:sz="6" w:space="0" w:color="000000"/>
              <w:bottom w:val="single" w:sz="6" w:space="0" w:color="000000"/>
            </w:tcBorders>
            <w:shd w:val="clear" w:color="auto" w:fill="FFCB16"/>
          </w:tcPr>
          <w:p>
            <w:pPr>
              <w:pStyle w:val="TableParagraph"/>
              <w:ind w:left="54"/>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28"/>
              <w:jc w:val="center"/>
              <w:rPr>
                <w:sz w:val="15"/>
              </w:rPr>
            </w:pPr>
            <w:r>
              <w:rPr>
                <w:w w:val="90"/>
                <w:sz w:val="15"/>
              </w:rPr>
              <w:t>yellow</w:t>
            </w:r>
          </w:p>
        </w:tc>
        <w:tc>
          <w:tcPr>
            <w:tcW w:w="814" w:type="dxa"/>
            <w:tcBorders>
              <w:top w:val="single" w:sz="6" w:space="0" w:color="000000"/>
              <w:bottom w:val="single" w:sz="6" w:space="0" w:color="000000"/>
            </w:tcBorders>
            <w:shd w:val="clear" w:color="auto" w:fill="FFCB16"/>
          </w:tcPr>
          <w:p>
            <w:pPr>
              <w:pStyle w:val="TableParagraph"/>
              <w:ind w:left="9"/>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5"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30</w:t>
            </w:r>
          </w:p>
        </w:tc>
        <w:tc>
          <w:tcPr>
            <w:tcW w:w="764" w:type="dxa"/>
            <w:tcBorders>
              <w:top w:val="single" w:sz="6" w:space="0" w:color="000000"/>
              <w:bottom w:val="single" w:sz="6" w:space="0" w:color="000000"/>
            </w:tcBorders>
            <w:shd w:val="clear" w:color="auto" w:fill="FFCB16"/>
          </w:tcPr>
          <w:p>
            <w:pPr>
              <w:pStyle w:val="TableParagraph"/>
              <w:ind w:left="351"/>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80"/>
              <w:jc w:val="center"/>
              <w:rPr>
                <w:sz w:val="15"/>
              </w:rPr>
            </w:pPr>
            <w:r>
              <w:rPr>
                <w:w w:val="90"/>
                <w:sz w:val="15"/>
              </w:rPr>
              <w:t>75</w:t>
            </w:r>
          </w:p>
        </w:tc>
      </w:tr>
      <w:tr>
        <w:trPr>
          <w:trHeight w:val="165" w:hRule="atLeast"/>
        </w:trPr>
        <w:tc>
          <w:tcPr>
            <w:tcW w:w="712" w:type="dxa"/>
            <w:tcBorders>
              <w:top w:val="single" w:sz="6" w:space="0" w:color="000000"/>
              <w:bottom w:val="single" w:sz="6" w:space="0" w:color="000000"/>
            </w:tcBorders>
            <w:shd w:val="clear" w:color="auto" w:fill="FFCB16"/>
          </w:tcPr>
          <w:p>
            <w:pPr>
              <w:pStyle w:val="TableParagraph"/>
              <w:ind w:left="19"/>
              <w:rPr>
                <w:sz w:val="15"/>
              </w:rPr>
            </w:pPr>
            <w:r>
              <w:rPr>
                <w:w w:val="90"/>
                <w:sz w:val="15"/>
              </w:rPr>
              <w:t>PI-32</w:t>
            </w:r>
          </w:p>
        </w:tc>
        <w:tc>
          <w:tcPr>
            <w:tcW w:w="930" w:type="dxa"/>
            <w:tcBorders>
              <w:top w:val="single" w:sz="6" w:space="0" w:color="000000"/>
              <w:bottom w:val="single" w:sz="6" w:space="0" w:color="000000"/>
            </w:tcBorders>
            <w:shd w:val="clear" w:color="auto" w:fill="FFCB16"/>
          </w:tcPr>
          <w:p>
            <w:pPr>
              <w:pStyle w:val="TableParagraph"/>
              <w:ind w:left="127"/>
              <w:rPr>
                <w:sz w:val="15"/>
              </w:rPr>
            </w:pPr>
            <w:r>
              <w:rPr>
                <w:w w:val="85"/>
                <w:sz w:val="15"/>
              </w:rPr>
              <w:t>CON0001</w:t>
            </w:r>
          </w:p>
        </w:tc>
        <w:tc>
          <w:tcPr>
            <w:tcW w:w="1072" w:type="dxa"/>
            <w:tcBorders>
              <w:top w:val="single" w:sz="6" w:space="0" w:color="000000"/>
              <w:bottom w:val="single" w:sz="6" w:space="0" w:color="000000"/>
            </w:tcBorders>
            <w:shd w:val="clear" w:color="auto" w:fill="FFCB16"/>
          </w:tcPr>
          <w:p>
            <w:pPr>
              <w:pStyle w:val="TableParagraph"/>
              <w:ind w:left="237"/>
              <w:rPr>
                <w:sz w:val="15"/>
              </w:rPr>
            </w:pPr>
            <w:r>
              <w:rPr>
                <w:w w:val="90"/>
                <w:sz w:val="15"/>
              </w:rPr>
              <w:t>CAB2000</w:t>
            </w:r>
          </w:p>
        </w:tc>
        <w:tc>
          <w:tcPr>
            <w:tcW w:w="3249" w:type="dxa"/>
            <w:tcBorders>
              <w:top w:val="single" w:sz="6" w:space="0" w:color="000000"/>
              <w:bottom w:val="single" w:sz="6" w:space="0" w:color="000000"/>
            </w:tcBorders>
            <w:shd w:val="clear" w:color="auto" w:fill="FFCB16"/>
          </w:tcPr>
          <w:p>
            <w:pPr>
              <w:pStyle w:val="TableParagraph"/>
              <w:ind w:left="225"/>
              <w:rPr>
                <w:sz w:val="15"/>
              </w:rPr>
            </w:pPr>
            <w:r>
              <w:rPr>
                <w:w w:val="90"/>
                <w:sz w:val="15"/>
              </w:rPr>
              <w:t>manual close, 3 shelves, 40-gallon, paint &amp; ink</w:t>
            </w:r>
          </w:p>
        </w:tc>
        <w:tc>
          <w:tcPr>
            <w:tcW w:w="1219" w:type="dxa"/>
            <w:tcBorders>
              <w:top w:val="single" w:sz="6" w:space="0" w:color="000000"/>
              <w:bottom w:val="single" w:sz="6" w:space="0" w:color="000000"/>
            </w:tcBorders>
            <w:shd w:val="clear" w:color="auto" w:fill="FFCB16"/>
          </w:tcPr>
          <w:p>
            <w:pPr>
              <w:pStyle w:val="TableParagraph"/>
              <w:ind w:left="76"/>
              <w:rPr>
                <w:sz w:val="15"/>
              </w:rPr>
            </w:pPr>
            <w:r>
              <w:rPr>
                <w:w w:val="90"/>
                <w:sz w:val="15"/>
              </w:rPr>
              <w:t>43" x 18" x 44"</w:t>
            </w:r>
          </w:p>
        </w:tc>
        <w:tc>
          <w:tcPr>
            <w:tcW w:w="359" w:type="dxa"/>
            <w:tcBorders>
              <w:top w:val="single" w:sz="6" w:space="0" w:color="000000"/>
              <w:bottom w:val="single" w:sz="6" w:space="0" w:color="000000"/>
            </w:tcBorders>
            <w:shd w:val="clear" w:color="auto" w:fill="FFCB16"/>
          </w:tcPr>
          <w:p>
            <w:pPr>
              <w:pStyle w:val="TableParagraph"/>
              <w:ind w:left="54"/>
              <w:rPr>
                <w:sz w:val="15"/>
              </w:rPr>
            </w:pPr>
            <w:r>
              <w:rPr>
                <w:w w:val="90"/>
                <w:sz w:val="15"/>
              </w:rPr>
              <w:t>n/a</w:t>
            </w:r>
          </w:p>
        </w:tc>
        <w:tc>
          <w:tcPr>
            <w:tcW w:w="620" w:type="dxa"/>
            <w:tcBorders>
              <w:top w:val="single" w:sz="6" w:space="0" w:color="000000"/>
              <w:bottom w:val="single" w:sz="6" w:space="0" w:color="000000"/>
            </w:tcBorders>
            <w:shd w:val="clear" w:color="auto" w:fill="FFCB16"/>
          </w:tcPr>
          <w:p>
            <w:pPr>
              <w:pStyle w:val="TableParagraph"/>
              <w:ind w:left="98" w:right="192"/>
              <w:jc w:val="center"/>
              <w:rPr>
                <w:sz w:val="15"/>
              </w:rPr>
            </w:pPr>
            <w:r>
              <w:rPr>
                <w:w w:val="85"/>
                <w:sz w:val="15"/>
              </w:rPr>
              <w:t>red</w:t>
            </w:r>
          </w:p>
        </w:tc>
        <w:tc>
          <w:tcPr>
            <w:tcW w:w="814" w:type="dxa"/>
            <w:tcBorders>
              <w:top w:val="single" w:sz="6" w:space="0" w:color="000000"/>
              <w:bottom w:val="single" w:sz="6" w:space="0" w:color="000000"/>
            </w:tcBorders>
            <w:shd w:val="clear" w:color="auto" w:fill="FFCB16"/>
          </w:tcPr>
          <w:p>
            <w:pPr>
              <w:pStyle w:val="TableParagraph"/>
              <w:ind w:left="10"/>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ind w:left="20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ind w:left="76"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ind w:right="166"/>
              <w:jc w:val="right"/>
              <w:rPr>
                <w:sz w:val="15"/>
              </w:rPr>
            </w:pPr>
            <w:r>
              <w:rPr>
                <w:w w:val="75"/>
                <w:sz w:val="15"/>
              </w:rPr>
              <w:t>253</w:t>
            </w:r>
          </w:p>
        </w:tc>
        <w:tc>
          <w:tcPr>
            <w:tcW w:w="764" w:type="dxa"/>
            <w:tcBorders>
              <w:top w:val="single" w:sz="6" w:space="0" w:color="000000"/>
              <w:bottom w:val="single" w:sz="6" w:space="0" w:color="000000"/>
            </w:tcBorders>
            <w:shd w:val="clear" w:color="auto" w:fill="FFCB16"/>
          </w:tcPr>
          <w:p>
            <w:pPr>
              <w:pStyle w:val="TableParagraph"/>
              <w:ind w:left="351"/>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ind w:left="80"/>
              <w:jc w:val="center"/>
              <w:rPr>
                <w:sz w:val="15"/>
              </w:rPr>
            </w:pPr>
            <w:r>
              <w:rPr>
                <w:w w:val="90"/>
                <w:sz w:val="15"/>
              </w:rPr>
              <w:t>76</w:t>
            </w:r>
          </w:p>
        </w:tc>
      </w:tr>
    </w:tbl>
    <w:p>
      <w:pPr>
        <w:spacing w:after="0"/>
        <w:jc w:val="center"/>
        <w:rPr>
          <w:sz w:val="15"/>
        </w:rPr>
        <w:sectPr>
          <w:headerReference w:type="even" r:id="rId583"/>
          <w:footerReference w:type="even" r:id="rId584"/>
          <w:pgSz w:w="15120" w:h="11520" w:orient="landscape"/>
          <w:pgMar w:header="0" w:footer="0" w:top="720" w:bottom="280" w:left="600" w:right="580"/>
        </w:sectPr>
      </w:pPr>
    </w:p>
    <w:p>
      <w:pPr>
        <w:pStyle w:val="BodyText"/>
        <w:ind w:left="480"/>
        <w:rPr>
          <w:sz w:val="20"/>
        </w:rPr>
      </w:pPr>
      <w:r>
        <w:rPr>
          <w:sz w:val="20"/>
        </w:rPr>
        <w:pict>
          <v:group style="width:666pt;height:28.1pt;mso-position-horizontal-relative:char;mso-position-vertical-relative:line" coordorigin="0,0" coordsize="13320,562">
            <v:rect style="position:absolute;left:0;top:0;width:13320;height:562" filled="true" fillcolor="#000000" stroked="false">
              <v:fill type="solid"/>
            </v:rect>
            <v:rect style="position:absolute;left:3427;top:158;width:245;height:245" filled="true" fillcolor="#b0b3d3" stroked="false">
              <v:fill type="solid"/>
            </v:rect>
            <v:rect style="position:absolute;left:4449;top:158;width:245;height:245" filled="true" fillcolor="#dcddde" stroked="false">
              <v:fill type="solid"/>
            </v:rect>
            <v:rect style="position:absolute;left:6215;top:158;width:245;height:245" filled="true" fillcolor="#fff45f" stroked="false">
              <v:fill type="solid"/>
            </v:rect>
            <v:rect style="position:absolute;left:7675;top:158;width:245;height:245" filled="true" fillcolor="#b3d4cb" stroked="false">
              <v:fill type="solid"/>
            </v:rect>
            <v:rect style="position:absolute;left:9995;top:158;width:245;height:245" filled="true" fillcolor="#ffcb16" stroked="false">
              <v:fill type="solid"/>
            </v:rect>
            <v:shape style="position:absolute;left:0;top:0;width:13320;height:562" type="#_x0000_t202" filled="false" stroked="false">
              <v:textbox inset="0,0,0,0">
                <w:txbxContent>
                  <w:p>
                    <w:pPr>
                      <w:tabs>
                        <w:tab w:pos="3758" w:val="left" w:leader="none"/>
                        <w:tab w:pos="4789" w:val="left" w:leader="none"/>
                        <w:tab w:pos="6534" w:val="left" w:leader="none"/>
                        <w:tab w:pos="8001" w:val="left" w:leader="none"/>
                        <w:tab w:pos="10317" w:val="left" w:leader="none"/>
                      </w:tabs>
                      <w:spacing w:before="96"/>
                      <w:ind w:left="158" w:right="0" w:firstLine="0"/>
                      <w:jc w:val="left"/>
                      <w:rPr>
                        <w:b/>
                        <w:sz w:val="22"/>
                      </w:rPr>
                    </w:pPr>
                    <w:r>
                      <w:rPr>
                        <w:b/>
                        <w:color w:val="FFFFFF"/>
                        <w:spacing w:val="-6"/>
                        <w:w w:val="90"/>
                        <w:sz w:val="28"/>
                      </w:rPr>
                      <w:t>Product</w:t>
                    </w:r>
                    <w:r>
                      <w:rPr>
                        <w:b/>
                        <w:color w:val="FFFFFF"/>
                        <w:spacing w:val="-40"/>
                        <w:w w:val="90"/>
                        <w:sz w:val="28"/>
                      </w:rPr>
                      <w:t> </w:t>
                    </w:r>
                    <w:r>
                      <w:rPr>
                        <w:b/>
                        <w:color w:val="FFFFFF"/>
                        <w:spacing w:val="-7"/>
                        <w:w w:val="90"/>
                        <w:sz w:val="28"/>
                      </w:rPr>
                      <w:t>Specifications</w:t>
                      <w:tab/>
                    </w:r>
                    <w:r>
                      <w:rPr>
                        <w:b/>
                        <w:color w:val="FFFFFF"/>
                        <w:spacing w:val="-4"/>
                        <w:sz w:val="22"/>
                      </w:rPr>
                      <w:t>OIL</w:t>
                      <w:tab/>
                    </w:r>
                    <w:r>
                      <w:rPr>
                        <w:b/>
                        <w:color w:val="FFFFFF"/>
                        <w:spacing w:val="-6"/>
                        <w:w w:val="95"/>
                        <w:sz w:val="22"/>
                      </w:rPr>
                      <w:t>UNIVERSAL</w:t>
                      <w:tab/>
                    </w:r>
                    <w:r>
                      <w:rPr>
                        <w:b/>
                        <w:color w:val="FFFFFF"/>
                        <w:spacing w:val="-7"/>
                        <w:sz w:val="22"/>
                      </w:rPr>
                      <w:t>HAZMAT</w:t>
                      <w:tab/>
                    </w:r>
                    <w:r>
                      <w:rPr>
                        <w:b/>
                        <w:color w:val="FFFFFF"/>
                        <w:spacing w:val="-6"/>
                        <w:w w:val="90"/>
                        <w:sz w:val="22"/>
                      </w:rPr>
                      <w:t>NON-AGGRESSIVE</w:t>
                      <w:tab/>
                    </w:r>
                    <w:r>
                      <w:rPr>
                        <w:b/>
                        <w:color w:val="FFFFFF"/>
                        <w:spacing w:val="-6"/>
                        <w:sz w:val="22"/>
                      </w:rPr>
                      <w:t>NON-APPLICABLE</w:t>
                    </w:r>
                  </w:p>
                </w:txbxContent>
              </v:textbox>
              <w10:wrap type="none"/>
            </v:shape>
          </v:group>
        </w:pict>
      </w:r>
      <w:r>
        <w:rPr>
          <w:sz w:val="20"/>
        </w:rPr>
      </w:r>
    </w:p>
    <w:p>
      <w:pPr>
        <w:pStyle w:val="BodyText"/>
        <w:spacing w:before="11"/>
        <w:rPr>
          <w:b/>
          <w:sz w:val="17"/>
        </w:rPr>
      </w:pP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5"/>
        <w:gridCol w:w="930"/>
        <w:gridCol w:w="1050"/>
        <w:gridCol w:w="3241"/>
        <w:gridCol w:w="1273"/>
        <w:gridCol w:w="379"/>
        <w:gridCol w:w="610"/>
        <w:gridCol w:w="824"/>
        <w:gridCol w:w="759"/>
        <w:gridCol w:w="867"/>
        <w:gridCol w:w="761"/>
        <w:gridCol w:w="666"/>
        <w:gridCol w:w="764"/>
        <w:gridCol w:w="548"/>
      </w:tblGrid>
      <w:tr>
        <w:trPr>
          <w:trHeight w:val="223" w:hRule="atLeast"/>
        </w:trPr>
        <w:tc>
          <w:tcPr>
            <w:tcW w:w="665" w:type="dxa"/>
            <w:shd w:val="clear" w:color="auto" w:fill="000000"/>
          </w:tcPr>
          <w:p>
            <w:pPr>
              <w:pStyle w:val="TableParagraph"/>
              <w:spacing w:line="172" w:lineRule="exact" w:before="31"/>
              <w:ind w:left="5"/>
              <w:rPr>
                <w:b/>
                <w:sz w:val="15"/>
              </w:rPr>
            </w:pPr>
            <w:r>
              <w:rPr>
                <w:b/>
                <w:color w:val="FFFFFF"/>
                <w:sz w:val="15"/>
              </w:rPr>
              <w:t>Model #</w:t>
            </w:r>
          </w:p>
        </w:tc>
        <w:tc>
          <w:tcPr>
            <w:tcW w:w="930" w:type="dxa"/>
            <w:shd w:val="clear" w:color="auto" w:fill="000000"/>
          </w:tcPr>
          <w:p>
            <w:pPr>
              <w:pStyle w:val="TableParagraph"/>
              <w:spacing w:line="172" w:lineRule="exact" w:before="31"/>
              <w:ind w:left="160"/>
              <w:rPr>
                <w:b/>
                <w:sz w:val="15"/>
              </w:rPr>
            </w:pPr>
            <w:r>
              <w:rPr>
                <w:b/>
                <w:color w:val="FFFFFF"/>
                <w:sz w:val="15"/>
              </w:rPr>
              <w:t>Part #</w:t>
            </w:r>
          </w:p>
        </w:tc>
        <w:tc>
          <w:tcPr>
            <w:tcW w:w="1050" w:type="dxa"/>
            <w:shd w:val="clear" w:color="auto" w:fill="000000"/>
          </w:tcPr>
          <w:p>
            <w:pPr>
              <w:pStyle w:val="TableParagraph"/>
              <w:spacing w:line="172" w:lineRule="exact" w:before="31"/>
              <w:ind w:left="270"/>
              <w:rPr>
                <w:b/>
                <w:sz w:val="15"/>
              </w:rPr>
            </w:pPr>
            <w:r>
              <w:rPr>
                <w:b/>
                <w:color w:val="FFFFFF"/>
                <w:sz w:val="15"/>
              </w:rPr>
              <w:t>Mfg #</w:t>
            </w:r>
          </w:p>
        </w:tc>
        <w:tc>
          <w:tcPr>
            <w:tcW w:w="3241" w:type="dxa"/>
            <w:shd w:val="clear" w:color="auto" w:fill="000000"/>
          </w:tcPr>
          <w:p>
            <w:pPr>
              <w:pStyle w:val="TableParagraph"/>
              <w:spacing w:line="172" w:lineRule="exact" w:before="31"/>
              <w:ind w:left="280"/>
              <w:rPr>
                <w:b/>
                <w:sz w:val="15"/>
              </w:rPr>
            </w:pPr>
            <w:r>
              <w:rPr>
                <w:b/>
                <w:color w:val="FFFFFF"/>
                <w:w w:val="95"/>
                <w:sz w:val="15"/>
              </w:rPr>
              <w:t>Description</w:t>
            </w:r>
          </w:p>
        </w:tc>
        <w:tc>
          <w:tcPr>
            <w:tcW w:w="1273" w:type="dxa"/>
            <w:shd w:val="clear" w:color="auto" w:fill="000000"/>
          </w:tcPr>
          <w:p>
            <w:pPr>
              <w:pStyle w:val="TableParagraph"/>
              <w:spacing w:line="172" w:lineRule="exact" w:before="31"/>
              <w:ind w:left="139"/>
              <w:rPr>
                <w:b/>
                <w:sz w:val="15"/>
              </w:rPr>
            </w:pPr>
            <w:r>
              <w:rPr>
                <w:b/>
                <w:color w:val="FFFFFF"/>
                <w:w w:val="95"/>
                <w:sz w:val="15"/>
              </w:rPr>
              <w:t>Size</w:t>
            </w:r>
          </w:p>
        </w:tc>
        <w:tc>
          <w:tcPr>
            <w:tcW w:w="379" w:type="dxa"/>
            <w:shd w:val="clear" w:color="auto" w:fill="000000"/>
          </w:tcPr>
          <w:p>
            <w:pPr>
              <w:pStyle w:val="TableParagraph"/>
              <w:spacing w:line="172" w:lineRule="exact" w:before="31"/>
              <w:ind w:left="52"/>
              <w:rPr>
                <w:b/>
                <w:sz w:val="15"/>
              </w:rPr>
            </w:pPr>
            <w:r>
              <w:rPr>
                <w:b/>
                <w:color w:val="FFFFFF"/>
                <w:w w:val="95"/>
                <w:sz w:val="15"/>
              </w:rPr>
              <w:t>Ply</w:t>
            </w:r>
          </w:p>
        </w:tc>
        <w:tc>
          <w:tcPr>
            <w:tcW w:w="610" w:type="dxa"/>
            <w:shd w:val="clear" w:color="auto" w:fill="000000"/>
          </w:tcPr>
          <w:p>
            <w:pPr>
              <w:pStyle w:val="TableParagraph"/>
              <w:spacing w:line="172" w:lineRule="exact" w:before="31"/>
              <w:ind w:left="75" w:right="72"/>
              <w:jc w:val="center"/>
              <w:rPr>
                <w:b/>
                <w:sz w:val="15"/>
              </w:rPr>
            </w:pPr>
            <w:r>
              <w:rPr>
                <w:b/>
                <w:color w:val="FFFFFF"/>
                <w:w w:val="95"/>
                <w:sz w:val="15"/>
              </w:rPr>
              <w:t>Color</w:t>
            </w:r>
          </w:p>
        </w:tc>
        <w:tc>
          <w:tcPr>
            <w:tcW w:w="824" w:type="dxa"/>
            <w:shd w:val="clear" w:color="auto" w:fill="000000"/>
          </w:tcPr>
          <w:p>
            <w:pPr>
              <w:pStyle w:val="TableParagraph"/>
              <w:spacing w:line="172" w:lineRule="exact" w:before="31"/>
              <w:ind w:left="98" w:right="48"/>
              <w:jc w:val="center"/>
              <w:rPr>
                <w:b/>
                <w:sz w:val="15"/>
              </w:rPr>
            </w:pPr>
            <w:r>
              <w:rPr>
                <w:b/>
                <w:color w:val="FFFFFF"/>
                <w:w w:val="85"/>
                <w:sz w:val="15"/>
              </w:rPr>
              <w:t>Packaging</w:t>
            </w:r>
          </w:p>
        </w:tc>
        <w:tc>
          <w:tcPr>
            <w:tcW w:w="759" w:type="dxa"/>
            <w:shd w:val="clear" w:color="auto" w:fill="000000"/>
          </w:tcPr>
          <w:p>
            <w:pPr>
              <w:pStyle w:val="TableParagraph"/>
              <w:spacing w:line="172" w:lineRule="exact" w:before="31"/>
              <w:ind w:left="86"/>
              <w:rPr>
                <w:b/>
                <w:sz w:val="15"/>
              </w:rPr>
            </w:pPr>
            <w:r>
              <w:rPr>
                <w:b/>
                <w:color w:val="FFFFFF"/>
                <w:w w:val="95"/>
                <w:sz w:val="15"/>
              </w:rPr>
              <w:t>Wt. Class</w:t>
            </w:r>
          </w:p>
        </w:tc>
        <w:tc>
          <w:tcPr>
            <w:tcW w:w="867" w:type="dxa"/>
            <w:shd w:val="clear" w:color="auto" w:fill="000000"/>
          </w:tcPr>
          <w:p>
            <w:pPr>
              <w:pStyle w:val="TableParagraph"/>
              <w:spacing w:line="172" w:lineRule="exact" w:before="31"/>
              <w:ind w:left="83" w:right="43"/>
              <w:jc w:val="center"/>
              <w:rPr>
                <w:b/>
                <w:sz w:val="15"/>
              </w:rPr>
            </w:pPr>
            <w:r>
              <w:rPr>
                <w:b/>
                <w:color w:val="FFFFFF"/>
                <w:w w:val="80"/>
                <w:sz w:val="15"/>
              </w:rPr>
              <w:t>Absorbency</w:t>
            </w:r>
          </w:p>
        </w:tc>
        <w:tc>
          <w:tcPr>
            <w:tcW w:w="761" w:type="dxa"/>
            <w:shd w:val="clear" w:color="auto" w:fill="000000"/>
          </w:tcPr>
          <w:p>
            <w:pPr>
              <w:pStyle w:val="TableParagraph"/>
              <w:spacing w:line="172" w:lineRule="exact" w:before="31"/>
              <w:ind w:left="73"/>
              <w:rPr>
                <w:b/>
                <w:sz w:val="15"/>
              </w:rPr>
            </w:pPr>
            <w:r>
              <w:rPr>
                <w:b/>
                <w:color w:val="FFFFFF"/>
                <w:w w:val="85"/>
                <w:sz w:val="15"/>
              </w:rPr>
              <w:t>Perforated</w:t>
            </w:r>
          </w:p>
        </w:tc>
        <w:tc>
          <w:tcPr>
            <w:tcW w:w="666" w:type="dxa"/>
            <w:shd w:val="clear" w:color="auto" w:fill="000000"/>
          </w:tcPr>
          <w:p>
            <w:pPr>
              <w:pStyle w:val="TableParagraph"/>
              <w:spacing w:line="172" w:lineRule="exact" w:before="31"/>
              <w:ind w:left="67"/>
              <w:rPr>
                <w:b/>
                <w:sz w:val="15"/>
              </w:rPr>
            </w:pPr>
            <w:r>
              <w:rPr>
                <w:b/>
                <w:color w:val="FFFFFF"/>
                <w:sz w:val="15"/>
              </w:rPr>
              <w:t>Ship </w:t>
            </w:r>
            <w:r>
              <w:rPr>
                <w:b/>
                <w:color w:val="FFFFFF"/>
                <w:spacing w:val="-2"/>
                <w:sz w:val="15"/>
              </w:rPr>
              <w:t>Wt.</w:t>
            </w:r>
          </w:p>
        </w:tc>
        <w:tc>
          <w:tcPr>
            <w:tcW w:w="764" w:type="dxa"/>
            <w:shd w:val="clear" w:color="auto" w:fill="000000"/>
          </w:tcPr>
          <w:p>
            <w:pPr>
              <w:pStyle w:val="TableParagraph"/>
              <w:spacing w:line="172" w:lineRule="exact" w:before="31"/>
              <w:ind w:left="87"/>
              <w:rPr>
                <w:b/>
                <w:sz w:val="15"/>
              </w:rPr>
            </w:pPr>
            <w:r>
              <w:rPr>
                <w:b/>
                <w:color w:val="FFFFFF"/>
                <w:w w:val="90"/>
                <w:sz w:val="15"/>
              </w:rPr>
              <w:t>Qty/Pallet</w:t>
            </w:r>
          </w:p>
        </w:tc>
        <w:tc>
          <w:tcPr>
            <w:tcW w:w="548" w:type="dxa"/>
            <w:shd w:val="clear" w:color="auto" w:fill="000000"/>
          </w:tcPr>
          <w:p>
            <w:pPr>
              <w:pStyle w:val="TableParagraph"/>
              <w:spacing w:line="172" w:lineRule="exact" w:before="31"/>
              <w:ind w:left="57"/>
              <w:jc w:val="center"/>
              <w:rPr>
                <w:b/>
                <w:sz w:val="15"/>
              </w:rPr>
            </w:pPr>
            <w:r>
              <w:rPr>
                <w:b/>
                <w:color w:val="FFFFFF"/>
                <w:w w:val="95"/>
                <w:sz w:val="15"/>
              </w:rPr>
              <w:t>Page #</w:t>
            </w:r>
          </w:p>
        </w:tc>
      </w:tr>
      <w:tr>
        <w:trPr>
          <w:trHeight w:val="190" w:hRule="atLeast"/>
        </w:trPr>
        <w:tc>
          <w:tcPr>
            <w:tcW w:w="665" w:type="dxa"/>
            <w:tcBorders>
              <w:bottom w:val="single" w:sz="6" w:space="0" w:color="000000"/>
            </w:tcBorders>
            <w:shd w:val="clear" w:color="auto" w:fill="FFCB16"/>
          </w:tcPr>
          <w:p>
            <w:pPr>
              <w:pStyle w:val="TableParagraph"/>
              <w:spacing w:line="143" w:lineRule="exact" w:before="27"/>
              <w:ind w:left="5"/>
              <w:rPr>
                <w:sz w:val="15"/>
              </w:rPr>
            </w:pPr>
            <w:r>
              <w:rPr>
                <w:w w:val="90"/>
                <w:sz w:val="15"/>
              </w:rPr>
              <w:t>PI-47</w:t>
            </w:r>
          </w:p>
        </w:tc>
        <w:tc>
          <w:tcPr>
            <w:tcW w:w="930" w:type="dxa"/>
            <w:tcBorders>
              <w:bottom w:val="single" w:sz="6" w:space="0" w:color="000000"/>
            </w:tcBorders>
            <w:shd w:val="clear" w:color="auto" w:fill="FFCB16"/>
          </w:tcPr>
          <w:p>
            <w:pPr>
              <w:pStyle w:val="TableParagraph"/>
              <w:spacing w:line="143" w:lineRule="exact" w:before="27"/>
              <w:ind w:left="160"/>
              <w:rPr>
                <w:sz w:val="15"/>
              </w:rPr>
            </w:pPr>
            <w:r>
              <w:rPr>
                <w:w w:val="85"/>
                <w:sz w:val="15"/>
              </w:rPr>
              <w:t>CON0003</w:t>
            </w:r>
          </w:p>
        </w:tc>
        <w:tc>
          <w:tcPr>
            <w:tcW w:w="1050" w:type="dxa"/>
            <w:tcBorders>
              <w:bottom w:val="single" w:sz="6" w:space="0" w:color="000000"/>
            </w:tcBorders>
            <w:shd w:val="clear" w:color="auto" w:fill="FFCB16"/>
          </w:tcPr>
          <w:p>
            <w:pPr>
              <w:pStyle w:val="TableParagraph"/>
              <w:spacing w:line="143" w:lineRule="exact" w:before="27"/>
              <w:ind w:left="270"/>
              <w:rPr>
                <w:sz w:val="15"/>
              </w:rPr>
            </w:pPr>
            <w:r>
              <w:rPr>
                <w:w w:val="90"/>
                <w:sz w:val="15"/>
              </w:rPr>
              <w:t>CAB2001</w:t>
            </w:r>
          </w:p>
        </w:tc>
        <w:tc>
          <w:tcPr>
            <w:tcW w:w="3241" w:type="dxa"/>
            <w:tcBorders>
              <w:bottom w:val="single" w:sz="6" w:space="0" w:color="000000"/>
            </w:tcBorders>
            <w:shd w:val="clear" w:color="auto" w:fill="FFCB16"/>
          </w:tcPr>
          <w:p>
            <w:pPr>
              <w:pStyle w:val="TableParagraph"/>
              <w:spacing w:line="143" w:lineRule="exact" w:before="27"/>
              <w:ind w:left="280"/>
              <w:rPr>
                <w:sz w:val="15"/>
              </w:rPr>
            </w:pPr>
            <w:r>
              <w:rPr>
                <w:w w:val="90"/>
                <w:sz w:val="15"/>
              </w:rPr>
              <w:t>manual close, 5 shelves, 60-gallon, paint &amp; ink</w:t>
            </w:r>
          </w:p>
        </w:tc>
        <w:tc>
          <w:tcPr>
            <w:tcW w:w="1273" w:type="dxa"/>
            <w:tcBorders>
              <w:bottom w:val="single" w:sz="6" w:space="0" w:color="000000"/>
            </w:tcBorders>
            <w:shd w:val="clear" w:color="auto" w:fill="FFCB16"/>
          </w:tcPr>
          <w:p>
            <w:pPr>
              <w:pStyle w:val="TableParagraph"/>
              <w:spacing w:line="143" w:lineRule="exact" w:before="27"/>
              <w:ind w:left="139"/>
              <w:rPr>
                <w:sz w:val="15"/>
              </w:rPr>
            </w:pPr>
            <w:r>
              <w:rPr>
                <w:w w:val="90"/>
                <w:sz w:val="15"/>
              </w:rPr>
              <w:t>43" x 18" x 65"</w:t>
            </w:r>
          </w:p>
        </w:tc>
        <w:tc>
          <w:tcPr>
            <w:tcW w:w="379" w:type="dxa"/>
            <w:tcBorders>
              <w:bottom w:val="single" w:sz="6" w:space="0" w:color="000000"/>
            </w:tcBorders>
            <w:shd w:val="clear" w:color="auto" w:fill="FFCB16"/>
          </w:tcPr>
          <w:p>
            <w:pPr>
              <w:pStyle w:val="TableParagraph"/>
              <w:spacing w:line="143" w:lineRule="exact" w:before="27"/>
              <w:ind w:left="62"/>
              <w:rPr>
                <w:sz w:val="15"/>
              </w:rPr>
            </w:pPr>
            <w:r>
              <w:rPr>
                <w:w w:val="90"/>
                <w:sz w:val="15"/>
              </w:rPr>
              <w:t>n/a</w:t>
            </w:r>
          </w:p>
        </w:tc>
        <w:tc>
          <w:tcPr>
            <w:tcW w:w="610" w:type="dxa"/>
            <w:tcBorders>
              <w:bottom w:val="single" w:sz="6" w:space="0" w:color="000000"/>
            </w:tcBorders>
            <w:shd w:val="clear" w:color="auto" w:fill="FFCB16"/>
          </w:tcPr>
          <w:p>
            <w:pPr>
              <w:pStyle w:val="TableParagraph"/>
              <w:spacing w:line="143" w:lineRule="exact" w:before="27"/>
              <w:ind w:left="100" w:right="211"/>
              <w:jc w:val="center"/>
              <w:rPr>
                <w:sz w:val="15"/>
              </w:rPr>
            </w:pPr>
            <w:r>
              <w:rPr>
                <w:w w:val="85"/>
                <w:sz w:val="15"/>
              </w:rPr>
              <w:t>red</w:t>
            </w:r>
          </w:p>
        </w:tc>
        <w:tc>
          <w:tcPr>
            <w:tcW w:w="824" w:type="dxa"/>
            <w:tcBorders>
              <w:bottom w:val="single" w:sz="6" w:space="0" w:color="000000"/>
            </w:tcBorders>
            <w:shd w:val="clear" w:color="auto" w:fill="FFCB16"/>
          </w:tcPr>
          <w:p>
            <w:pPr>
              <w:pStyle w:val="TableParagraph"/>
              <w:spacing w:line="143" w:lineRule="exact" w:before="27"/>
              <w:ind w:right="1"/>
              <w:jc w:val="center"/>
              <w:rPr>
                <w:sz w:val="15"/>
              </w:rPr>
            </w:pPr>
            <w:r>
              <w:rPr>
                <w:w w:val="79"/>
                <w:sz w:val="15"/>
              </w:rPr>
              <w:t>1</w:t>
            </w:r>
          </w:p>
        </w:tc>
        <w:tc>
          <w:tcPr>
            <w:tcW w:w="759" w:type="dxa"/>
            <w:tcBorders>
              <w:bottom w:val="single" w:sz="6" w:space="0" w:color="000000"/>
            </w:tcBorders>
            <w:shd w:val="clear" w:color="auto" w:fill="FFCB16"/>
          </w:tcPr>
          <w:p>
            <w:pPr>
              <w:pStyle w:val="TableParagraph"/>
              <w:spacing w:line="143" w:lineRule="exact" w:before="27"/>
              <w:ind w:left="193"/>
              <w:rPr>
                <w:sz w:val="15"/>
              </w:rPr>
            </w:pPr>
            <w:r>
              <w:rPr>
                <w:w w:val="90"/>
                <w:sz w:val="15"/>
              </w:rPr>
              <w:t>n/a</w:t>
            </w:r>
          </w:p>
        </w:tc>
        <w:tc>
          <w:tcPr>
            <w:tcW w:w="867" w:type="dxa"/>
            <w:tcBorders>
              <w:bottom w:val="single" w:sz="6" w:space="0" w:color="000000"/>
            </w:tcBorders>
            <w:shd w:val="clear" w:color="auto" w:fill="FFCB16"/>
          </w:tcPr>
          <w:p>
            <w:pPr>
              <w:pStyle w:val="TableParagraph"/>
              <w:spacing w:line="143" w:lineRule="exact" w:before="27"/>
              <w:ind w:left="48" w:right="45"/>
              <w:jc w:val="center"/>
              <w:rPr>
                <w:sz w:val="15"/>
              </w:rPr>
            </w:pPr>
            <w:r>
              <w:rPr>
                <w:w w:val="90"/>
                <w:sz w:val="15"/>
              </w:rPr>
              <w:t>n/a</w:t>
            </w:r>
          </w:p>
        </w:tc>
        <w:tc>
          <w:tcPr>
            <w:tcW w:w="1427" w:type="dxa"/>
            <w:gridSpan w:val="2"/>
            <w:tcBorders>
              <w:bottom w:val="single" w:sz="6" w:space="0" w:color="000000"/>
            </w:tcBorders>
            <w:shd w:val="clear" w:color="auto" w:fill="FFCB16"/>
          </w:tcPr>
          <w:p>
            <w:pPr>
              <w:pStyle w:val="TableParagraph"/>
              <w:spacing w:line="143" w:lineRule="exact" w:before="27"/>
              <w:ind w:right="182"/>
              <w:jc w:val="right"/>
              <w:rPr>
                <w:sz w:val="15"/>
              </w:rPr>
            </w:pPr>
            <w:r>
              <w:rPr>
                <w:w w:val="75"/>
                <w:sz w:val="15"/>
              </w:rPr>
              <w:t>351</w:t>
            </w:r>
          </w:p>
        </w:tc>
        <w:tc>
          <w:tcPr>
            <w:tcW w:w="764" w:type="dxa"/>
            <w:tcBorders>
              <w:bottom w:val="single" w:sz="6" w:space="0" w:color="000000"/>
            </w:tcBorders>
            <w:shd w:val="clear" w:color="auto" w:fill="FFCB16"/>
          </w:tcPr>
          <w:p>
            <w:pPr>
              <w:pStyle w:val="TableParagraph"/>
              <w:spacing w:line="143" w:lineRule="exact" w:before="27"/>
              <w:ind w:left="132" w:right="54"/>
              <w:jc w:val="center"/>
              <w:rPr>
                <w:sz w:val="15"/>
              </w:rPr>
            </w:pPr>
            <w:r>
              <w:rPr>
                <w:w w:val="90"/>
                <w:sz w:val="15"/>
              </w:rPr>
              <w:t>n/a</w:t>
            </w:r>
          </w:p>
        </w:tc>
        <w:tc>
          <w:tcPr>
            <w:tcW w:w="548" w:type="dxa"/>
            <w:tcBorders>
              <w:bottom w:val="single" w:sz="6" w:space="0" w:color="000000"/>
            </w:tcBorders>
            <w:shd w:val="clear" w:color="auto" w:fill="FFCB16"/>
          </w:tcPr>
          <w:p>
            <w:pPr>
              <w:pStyle w:val="TableParagraph"/>
              <w:spacing w:line="143" w:lineRule="exact" w:before="27"/>
              <w:ind w:left="54"/>
              <w:jc w:val="center"/>
              <w:rPr>
                <w:sz w:val="15"/>
              </w:rPr>
            </w:pPr>
            <w:r>
              <w:rPr>
                <w:w w:val="90"/>
                <w:sz w:val="15"/>
              </w:rPr>
              <w:t>76</w:t>
            </w:r>
          </w:p>
        </w:tc>
      </w:tr>
      <w:tr>
        <w:trPr>
          <w:trHeight w:val="160" w:hRule="atLeast"/>
        </w:trPr>
        <w:tc>
          <w:tcPr>
            <w:tcW w:w="665" w:type="dxa"/>
            <w:tcBorders>
              <w:top w:val="single" w:sz="6" w:space="0" w:color="000000"/>
              <w:bottom w:val="single" w:sz="6" w:space="0" w:color="000000"/>
            </w:tcBorders>
            <w:shd w:val="clear" w:color="auto" w:fill="FFCB16"/>
          </w:tcPr>
          <w:p>
            <w:pPr>
              <w:pStyle w:val="TableParagraph"/>
              <w:spacing w:line="138" w:lineRule="exact" w:before="2"/>
              <w:ind w:left="5"/>
              <w:rPr>
                <w:sz w:val="15"/>
              </w:rPr>
            </w:pPr>
            <w:r>
              <w:rPr>
                <w:w w:val="90"/>
                <w:sz w:val="15"/>
              </w:rPr>
              <w:t>6010</w:t>
            </w:r>
          </w:p>
        </w:tc>
        <w:tc>
          <w:tcPr>
            <w:tcW w:w="930" w:type="dxa"/>
            <w:tcBorders>
              <w:top w:val="single" w:sz="6" w:space="0" w:color="000000"/>
              <w:bottom w:val="single" w:sz="6" w:space="0" w:color="000000"/>
            </w:tcBorders>
            <w:shd w:val="clear" w:color="auto" w:fill="FFCB16"/>
          </w:tcPr>
          <w:p>
            <w:pPr>
              <w:pStyle w:val="TableParagraph"/>
              <w:spacing w:line="138" w:lineRule="exact" w:before="2"/>
              <w:ind w:left="160"/>
              <w:rPr>
                <w:sz w:val="15"/>
              </w:rPr>
            </w:pPr>
            <w:r>
              <w:rPr>
                <w:w w:val="85"/>
                <w:sz w:val="15"/>
              </w:rPr>
              <w:t>CON0024</w:t>
            </w:r>
          </w:p>
        </w:tc>
        <w:tc>
          <w:tcPr>
            <w:tcW w:w="1050" w:type="dxa"/>
            <w:tcBorders>
              <w:top w:val="single" w:sz="6" w:space="0" w:color="000000"/>
              <w:bottom w:val="single" w:sz="6" w:space="0" w:color="000000"/>
            </w:tcBorders>
            <w:shd w:val="clear" w:color="auto" w:fill="FFCB16"/>
          </w:tcPr>
          <w:p>
            <w:pPr>
              <w:pStyle w:val="TableParagraph"/>
              <w:spacing w:line="138" w:lineRule="exact" w:before="2"/>
              <w:ind w:left="270"/>
              <w:rPr>
                <w:sz w:val="15"/>
              </w:rPr>
            </w:pPr>
            <w:r>
              <w:rPr>
                <w:w w:val="90"/>
                <w:sz w:val="15"/>
              </w:rPr>
              <w:t>CAB2003</w:t>
            </w:r>
          </w:p>
        </w:tc>
        <w:tc>
          <w:tcPr>
            <w:tcW w:w="3241" w:type="dxa"/>
            <w:tcBorders>
              <w:top w:val="single" w:sz="6" w:space="0" w:color="000000"/>
              <w:bottom w:val="single" w:sz="6" w:space="0" w:color="000000"/>
            </w:tcBorders>
            <w:shd w:val="clear" w:color="auto" w:fill="FFCB16"/>
          </w:tcPr>
          <w:p>
            <w:pPr>
              <w:pStyle w:val="TableParagraph"/>
              <w:spacing w:line="138" w:lineRule="exact" w:before="2"/>
              <w:ind w:left="280"/>
              <w:rPr>
                <w:sz w:val="15"/>
              </w:rPr>
            </w:pPr>
            <w:r>
              <w:rPr>
                <w:w w:val="90"/>
                <w:sz w:val="15"/>
              </w:rPr>
              <w:t>self close, 2 shelves, 60-gallon,flammables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2"/>
              <w:ind w:left="139"/>
              <w:rPr>
                <w:sz w:val="15"/>
              </w:rPr>
            </w:pPr>
            <w:r>
              <w:rPr>
                <w:w w:val="85"/>
                <w:sz w:val="15"/>
              </w:rPr>
              <w:t>31.25"</w:t>
            </w:r>
            <w:r>
              <w:rPr>
                <w:spacing w:val="-19"/>
                <w:w w:val="85"/>
                <w:sz w:val="15"/>
              </w:rPr>
              <w:t> </w:t>
            </w:r>
            <w:r>
              <w:rPr>
                <w:w w:val="85"/>
                <w:sz w:val="15"/>
              </w:rPr>
              <w:t>x</w:t>
            </w:r>
            <w:r>
              <w:rPr>
                <w:spacing w:val="-19"/>
                <w:w w:val="85"/>
                <w:sz w:val="15"/>
              </w:rPr>
              <w:t> </w:t>
            </w:r>
            <w:r>
              <w:rPr>
                <w:w w:val="85"/>
                <w:sz w:val="15"/>
              </w:rPr>
              <w:t>31.25"</w:t>
            </w:r>
            <w:r>
              <w:rPr>
                <w:spacing w:val="-19"/>
                <w:w w:val="85"/>
                <w:sz w:val="15"/>
              </w:rPr>
              <w:t> </w:t>
            </w:r>
            <w:r>
              <w:rPr>
                <w:w w:val="85"/>
                <w:sz w:val="15"/>
              </w:rPr>
              <w:t>x</w:t>
            </w:r>
            <w:r>
              <w:rPr>
                <w:spacing w:val="-18"/>
                <w:w w:val="85"/>
                <w:sz w:val="15"/>
              </w:rPr>
              <w:t> </w:t>
            </w:r>
            <w:r>
              <w:rPr>
                <w:spacing w:val="-2"/>
                <w:w w:val="85"/>
                <w:sz w:val="15"/>
              </w:rPr>
              <w:t>65"</w:t>
            </w:r>
          </w:p>
        </w:tc>
        <w:tc>
          <w:tcPr>
            <w:tcW w:w="379" w:type="dxa"/>
            <w:tcBorders>
              <w:top w:val="single" w:sz="6" w:space="0" w:color="000000"/>
              <w:bottom w:val="single" w:sz="6" w:space="0" w:color="000000"/>
            </w:tcBorders>
            <w:shd w:val="clear" w:color="auto" w:fill="FFCB16"/>
          </w:tcPr>
          <w:p>
            <w:pPr>
              <w:pStyle w:val="TableParagraph"/>
              <w:spacing w:line="138" w:lineRule="exact" w:before="2"/>
              <w:ind w:left="62"/>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2"/>
              <w:ind w:left="100" w:right="52"/>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2"/>
              <w:ind w:left="19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2"/>
              <w:ind w:left="48"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2"/>
              <w:ind w:right="182"/>
              <w:jc w:val="right"/>
              <w:rPr>
                <w:sz w:val="15"/>
              </w:rPr>
            </w:pPr>
            <w:r>
              <w:rPr>
                <w:w w:val="75"/>
                <w:sz w:val="15"/>
              </w:rPr>
              <w:t>332</w:t>
            </w:r>
          </w:p>
        </w:tc>
        <w:tc>
          <w:tcPr>
            <w:tcW w:w="764" w:type="dxa"/>
            <w:tcBorders>
              <w:top w:val="single" w:sz="6" w:space="0" w:color="000000"/>
              <w:bottom w:val="single" w:sz="6" w:space="0" w:color="000000"/>
            </w:tcBorders>
            <w:shd w:val="clear" w:color="auto" w:fill="FFCB16"/>
          </w:tcPr>
          <w:p>
            <w:pPr>
              <w:pStyle w:val="TableParagraph"/>
              <w:spacing w:line="138" w:lineRule="exact" w:before="2"/>
              <w:ind w:left="132"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2"/>
              <w:ind w:left="54"/>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1962</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0"/>
              <w:rPr>
                <w:sz w:val="15"/>
              </w:rPr>
            </w:pPr>
            <w:r>
              <w:rPr>
                <w:w w:val="85"/>
                <w:sz w:val="15"/>
              </w:rPr>
              <w:t>CON0025</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0"/>
              <w:rPr>
                <w:sz w:val="15"/>
              </w:rPr>
            </w:pPr>
            <w:r>
              <w:rPr>
                <w:w w:val="90"/>
                <w:sz w:val="15"/>
              </w:rPr>
              <w:t>CAB1003</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0"/>
              <w:rPr>
                <w:sz w:val="15"/>
              </w:rPr>
            </w:pPr>
            <w:r>
              <w:rPr>
                <w:w w:val="90"/>
                <w:sz w:val="15"/>
              </w:rPr>
              <w:t>manual close, 2 shelves, 60-gallon,flammables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39"/>
              <w:rPr>
                <w:sz w:val="15"/>
              </w:rPr>
            </w:pPr>
            <w:r>
              <w:rPr>
                <w:w w:val="85"/>
                <w:sz w:val="15"/>
              </w:rPr>
              <w:t>31.25"</w:t>
            </w:r>
            <w:r>
              <w:rPr>
                <w:spacing w:val="-19"/>
                <w:w w:val="85"/>
                <w:sz w:val="15"/>
              </w:rPr>
              <w:t> </w:t>
            </w:r>
            <w:r>
              <w:rPr>
                <w:w w:val="85"/>
                <w:sz w:val="15"/>
              </w:rPr>
              <w:t>x</w:t>
            </w:r>
            <w:r>
              <w:rPr>
                <w:spacing w:val="-19"/>
                <w:w w:val="85"/>
                <w:sz w:val="15"/>
              </w:rPr>
              <w:t> </w:t>
            </w:r>
            <w:r>
              <w:rPr>
                <w:w w:val="85"/>
                <w:sz w:val="15"/>
              </w:rPr>
              <w:t>31.25"</w:t>
            </w:r>
            <w:r>
              <w:rPr>
                <w:spacing w:val="-19"/>
                <w:w w:val="85"/>
                <w:sz w:val="15"/>
              </w:rPr>
              <w:t> </w:t>
            </w:r>
            <w:r>
              <w:rPr>
                <w:w w:val="85"/>
                <w:sz w:val="15"/>
              </w:rPr>
              <w:t>x</w:t>
            </w:r>
            <w:r>
              <w:rPr>
                <w:spacing w:val="-18"/>
                <w:w w:val="85"/>
                <w:sz w:val="15"/>
              </w:rPr>
              <w:t> </w:t>
            </w:r>
            <w:r>
              <w:rPr>
                <w:spacing w:val="-2"/>
                <w:w w:val="85"/>
                <w:sz w:val="15"/>
              </w:rPr>
              <w:t>65"</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1"/>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49"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182"/>
              <w:jc w:val="right"/>
              <w:rPr>
                <w:sz w:val="15"/>
              </w:rPr>
            </w:pPr>
            <w:r>
              <w:rPr>
                <w:w w:val="75"/>
                <w:sz w:val="15"/>
              </w:rPr>
              <w:t>332</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3"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5"/>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1947</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0"/>
              <w:rPr>
                <w:sz w:val="15"/>
              </w:rPr>
            </w:pPr>
            <w:r>
              <w:rPr>
                <w:w w:val="85"/>
                <w:sz w:val="15"/>
              </w:rPr>
              <w:t>CON0019</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0"/>
              <w:rPr>
                <w:sz w:val="15"/>
              </w:rPr>
            </w:pPr>
            <w:r>
              <w:rPr>
                <w:w w:val="90"/>
                <w:sz w:val="15"/>
              </w:rPr>
              <w:t>CAB1002</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0"/>
              <w:rPr>
                <w:sz w:val="15"/>
              </w:rPr>
            </w:pPr>
            <w:r>
              <w:rPr>
                <w:w w:val="90"/>
                <w:sz w:val="15"/>
              </w:rPr>
              <w:t>manual close, 2 shelves, 45-gallon, 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39"/>
              <w:rPr>
                <w:sz w:val="15"/>
              </w:rPr>
            </w:pPr>
            <w:r>
              <w:rPr>
                <w:w w:val="90"/>
                <w:sz w:val="15"/>
              </w:rPr>
              <w:t>43" x 18" x 65"</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1"/>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49"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182"/>
              <w:jc w:val="right"/>
              <w:rPr>
                <w:sz w:val="15"/>
              </w:rPr>
            </w:pPr>
            <w:r>
              <w:rPr>
                <w:w w:val="75"/>
                <w:sz w:val="15"/>
              </w:rPr>
              <w:t>312</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3"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5"/>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4510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0"/>
              <w:rPr>
                <w:sz w:val="15"/>
              </w:rPr>
            </w:pPr>
            <w:r>
              <w:rPr>
                <w:w w:val="85"/>
                <w:sz w:val="15"/>
              </w:rPr>
              <w:t>CON0027</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0"/>
              <w:rPr>
                <w:sz w:val="15"/>
              </w:rPr>
            </w:pPr>
            <w:r>
              <w:rPr>
                <w:w w:val="90"/>
                <w:sz w:val="15"/>
              </w:rPr>
              <w:t>CAB2002</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0"/>
              <w:rPr>
                <w:sz w:val="15"/>
              </w:rPr>
            </w:pPr>
            <w:r>
              <w:rPr>
                <w:w w:val="90"/>
                <w:sz w:val="15"/>
              </w:rPr>
              <w:t>self-close, 2 shelves, 45-gallon, 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39"/>
              <w:rPr>
                <w:sz w:val="15"/>
              </w:rPr>
            </w:pPr>
            <w:r>
              <w:rPr>
                <w:w w:val="90"/>
                <w:sz w:val="15"/>
              </w:rPr>
              <w:t>43" x 18" x 65"</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1"/>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7"/>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49"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181"/>
              <w:jc w:val="right"/>
              <w:rPr>
                <w:sz w:val="15"/>
              </w:rPr>
            </w:pPr>
            <w:r>
              <w:rPr>
                <w:w w:val="75"/>
                <w:sz w:val="15"/>
              </w:rPr>
              <w:t>312</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3"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5"/>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1932</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0"/>
              <w:rPr>
                <w:sz w:val="15"/>
              </w:rPr>
            </w:pPr>
            <w:r>
              <w:rPr>
                <w:w w:val="85"/>
                <w:sz w:val="15"/>
              </w:rPr>
              <w:t>CON0028</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0"/>
              <w:rPr>
                <w:sz w:val="15"/>
              </w:rPr>
            </w:pPr>
            <w:r>
              <w:rPr>
                <w:w w:val="90"/>
                <w:sz w:val="15"/>
              </w:rPr>
              <w:t>CAB1000</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0"/>
              <w:rPr>
                <w:sz w:val="15"/>
              </w:rPr>
            </w:pPr>
            <w:r>
              <w:rPr>
                <w:w w:val="90"/>
                <w:sz w:val="15"/>
              </w:rPr>
              <w:t>manual close, 1 shelf, 30-gallon,flammables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39"/>
              <w:rPr>
                <w:sz w:val="15"/>
              </w:rPr>
            </w:pPr>
            <w:r>
              <w:rPr>
                <w:w w:val="90"/>
                <w:sz w:val="15"/>
              </w:rPr>
              <w:t>43" x 18" x 44"</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0"/>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7"/>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3"/>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49"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181"/>
              <w:jc w:val="right"/>
              <w:rPr>
                <w:sz w:val="15"/>
              </w:rPr>
            </w:pPr>
            <w:r>
              <w:rPr>
                <w:w w:val="75"/>
                <w:sz w:val="15"/>
              </w:rPr>
              <w:t>231</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3"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6"/>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5"/>
              <w:rPr>
                <w:sz w:val="15"/>
              </w:rPr>
            </w:pPr>
            <w:r>
              <w:rPr>
                <w:w w:val="90"/>
                <w:sz w:val="15"/>
              </w:rPr>
              <w:t>1904</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0"/>
              <w:rPr>
                <w:sz w:val="15"/>
              </w:rPr>
            </w:pPr>
            <w:r>
              <w:rPr>
                <w:w w:val="85"/>
                <w:sz w:val="15"/>
              </w:rPr>
              <w:t>CON0026</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0"/>
              <w:rPr>
                <w:sz w:val="15"/>
              </w:rPr>
            </w:pPr>
            <w:r>
              <w:rPr>
                <w:w w:val="90"/>
                <w:sz w:val="15"/>
              </w:rPr>
              <w:t>CAB1001</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0"/>
              <w:rPr>
                <w:sz w:val="15"/>
              </w:rPr>
            </w:pPr>
            <w:r>
              <w:rPr>
                <w:w w:val="90"/>
                <w:sz w:val="15"/>
              </w:rPr>
              <w:t>manual close, 1 shelf, 4-gallon, flammables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39"/>
              <w:rPr>
                <w:sz w:val="15"/>
              </w:rPr>
            </w:pPr>
            <w:r>
              <w:rPr>
                <w:w w:val="90"/>
                <w:sz w:val="15"/>
              </w:rPr>
              <w:t>17.5" x 18" x 22.5'</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0"/>
              <w:jc w:val="center"/>
              <w:rPr>
                <w:sz w:val="15"/>
              </w:rPr>
            </w:pPr>
            <w:r>
              <w:rPr>
                <w:w w:val="90"/>
                <w:sz w:val="15"/>
              </w:rPr>
              <w:t>yellow</w:t>
            </w:r>
          </w:p>
        </w:tc>
        <w:tc>
          <w:tcPr>
            <w:tcW w:w="824" w:type="dxa"/>
            <w:tcBorders>
              <w:top w:val="single" w:sz="6" w:space="0" w:color="000000"/>
              <w:bottom w:val="single" w:sz="6" w:space="0" w:color="000000"/>
            </w:tcBorders>
            <w:shd w:val="clear" w:color="auto" w:fill="FFCB16"/>
          </w:tcPr>
          <w:p>
            <w:pPr>
              <w:pStyle w:val="TableParagraph"/>
              <w:spacing w:line="138" w:lineRule="exact" w:before="7"/>
              <w:ind w:righ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0"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6"/>
              <w:jc w:val="right"/>
              <w:rPr>
                <w:sz w:val="15"/>
              </w:rPr>
            </w:pPr>
            <w:r>
              <w:rPr>
                <w:w w:val="75"/>
                <w:sz w:val="15"/>
              </w:rPr>
              <w:t>74</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4"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6"/>
              <w:jc w:val="center"/>
              <w:rPr>
                <w:sz w:val="15"/>
              </w:rPr>
            </w:pPr>
            <w:r>
              <w:rPr>
                <w:w w:val="90"/>
                <w:sz w:val="15"/>
              </w:rPr>
              <w:t>76</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CRA-32</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1"/>
              <w:rPr>
                <w:sz w:val="15"/>
              </w:rPr>
            </w:pPr>
            <w:r>
              <w:rPr>
                <w:w w:val="85"/>
                <w:sz w:val="15"/>
              </w:rPr>
              <w:t>CON0011</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1"/>
              <w:rPr>
                <w:sz w:val="15"/>
              </w:rPr>
            </w:pPr>
            <w:r>
              <w:rPr>
                <w:w w:val="90"/>
                <w:sz w:val="15"/>
              </w:rPr>
              <w:t>CAB3001</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1"/>
              <w:rPr>
                <w:sz w:val="15"/>
              </w:rPr>
            </w:pPr>
            <w:r>
              <w:rPr>
                <w:w w:val="80"/>
                <w:sz w:val="15"/>
              </w:rPr>
              <w:t>manual close, steel, 1 shelf, 30-gallon, acids/corrosives</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0"/>
              <w:rPr>
                <w:sz w:val="15"/>
              </w:rPr>
            </w:pPr>
            <w:r>
              <w:rPr>
                <w:w w:val="90"/>
                <w:sz w:val="15"/>
              </w:rPr>
              <w:t>43" x 18" x 44"</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20" w:right="72"/>
              <w:jc w:val="center"/>
              <w:rPr>
                <w:sz w:val="15"/>
              </w:rPr>
            </w:pPr>
            <w:r>
              <w:rPr>
                <w:w w:val="90"/>
                <w:sz w:val="15"/>
              </w:rPr>
              <w:t>blue</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0"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181"/>
              <w:jc w:val="right"/>
              <w:rPr>
                <w:sz w:val="15"/>
              </w:rPr>
            </w:pPr>
            <w:r>
              <w:rPr>
                <w:w w:val="75"/>
                <w:sz w:val="15"/>
              </w:rPr>
              <w:t>234</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4"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6"/>
              <w:jc w:val="center"/>
              <w:rPr>
                <w:sz w:val="15"/>
              </w:rPr>
            </w:pPr>
            <w:r>
              <w:rPr>
                <w:w w:val="90"/>
                <w:sz w:val="15"/>
              </w:rPr>
              <w:t>76</w:t>
            </w:r>
          </w:p>
        </w:tc>
      </w:tr>
      <w:tr>
        <w:trPr>
          <w:trHeight w:val="155" w:hRule="atLeast"/>
        </w:trPr>
        <w:tc>
          <w:tcPr>
            <w:tcW w:w="665" w:type="dxa"/>
            <w:tcBorders>
              <w:top w:val="single" w:sz="6" w:space="0" w:color="000000"/>
              <w:bottom w:val="single" w:sz="6" w:space="0" w:color="000000"/>
            </w:tcBorders>
            <w:shd w:val="clear" w:color="auto" w:fill="FFCB16"/>
          </w:tcPr>
          <w:p>
            <w:pPr>
              <w:pStyle w:val="TableParagraph"/>
              <w:spacing w:line="128" w:lineRule="exact" w:before="7"/>
              <w:ind w:left="6"/>
              <w:rPr>
                <w:sz w:val="15"/>
              </w:rPr>
            </w:pPr>
            <w:r>
              <w:rPr>
                <w:w w:val="90"/>
                <w:sz w:val="15"/>
              </w:rPr>
              <w:t>CRA-P44</w:t>
            </w:r>
          </w:p>
        </w:tc>
        <w:tc>
          <w:tcPr>
            <w:tcW w:w="930" w:type="dxa"/>
            <w:tcBorders>
              <w:top w:val="single" w:sz="6" w:space="0" w:color="000000"/>
              <w:bottom w:val="single" w:sz="6" w:space="0" w:color="000000"/>
            </w:tcBorders>
            <w:shd w:val="clear" w:color="auto" w:fill="FFCB16"/>
          </w:tcPr>
          <w:p>
            <w:pPr>
              <w:pStyle w:val="TableParagraph"/>
              <w:spacing w:line="128" w:lineRule="exact" w:before="7"/>
              <w:ind w:left="161"/>
              <w:rPr>
                <w:sz w:val="15"/>
              </w:rPr>
            </w:pPr>
            <w:r>
              <w:rPr>
                <w:w w:val="85"/>
                <w:sz w:val="15"/>
              </w:rPr>
              <w:t>CON0029</w:t>
            </w:r>
          </w:p>
        </w:tc>
        <w:tc>
          <w:tcPr>
            <w:tcW w:w="1050" w:type="dxa"/>
            <w:tcBorders>
              <w:top w:val="single" w:sz="6" w:space="0" w:color="000000"/>
              <w:bottom w:val="single" w:sz="6" w:space="0" w:color="000000"/>
            </w:tcBorders>
            <w:shd w:val="clear" w:color="auto" w:fill="FFCB16"/>
          </w:tcPr>
          <w:p>
            <w:pPr>
              <w:pStyle w:val="TableParagraph"/>
              <w:spacing w:line="128" w:lineRule="exact" w:before="7"/>
              <w:ind w:left="271"/>
              <w:rPr>
                <w:sz w:val="15"/>
              </w:rPr>
            </w:pPr>
            <w:r>
              <w:rPr>
                <w:w w:val="90"/>
                <w:sz w:val="15"/>
              </w:rPr>
              <w:t>CAB3000</w:t>
            </w:r>
          </w:p>
        </w:tc>
        <w:tc>
          <w:tcPr>
            <w:tcW w:w="3241" w:type="dxa"/>
            <w:tcBorders>
              <w:top w:val="single" w:sz="6" w:space="0" w:color="000000"/>
              <w:bottom w:val="single" w:sz="6" w:space="0" w:color="000000"/>
            </w:tcBorders>
            <w:shd w:val="clear" w:color="auto" w:fill="FFCB16"/>
          </w:tcPr>
          <w:p>
            <w:pPr>
              <w:pStyle w:val="TableParagraph"/>
              <w:spacing w:line="128" w:lineRule="exact" w:before="7"/>
              <w:ind w:left="281"/>
              <w:rPr>
                <w:sz w:val="15"/>
              </w:rPr>
            </w:pPr>
            <w:r>
              <w:rPr>
                <w:w w:val="80"/>
                <w:sz w:val="15"/>
              </w:rPr>
              <w:t>manual close, poly, 4-door, 44-gallon, acids/corrosives</w:t>
            </w:r>
          </w:p>
        </w:tc>
        <w:tc>
          <w:tcPr>
            <w:tcW w:w="1273" w:type="dxa"/>
            <w:tcBorders>
              <w:top w:val="single" w:sz="6" w:space="0" w:color="000000"/>
              <w:bottom w:val="single" w:sz="6" w:space="0" w:color="000000"/>
            </w:tcBorders>
            <w:shd w:val="clear" w:color="auto" w:fill="FFCB16"/>
          </w:tcPr>
          <w:p>
            <w:pPr>
              <w:pStyle w:val="TableParagraph"/>
              <w:spacing w:line="128" w:lineRule="exact" w:before="7"/>
              <w:ind w:left="140"/>
              <w:rPr>
                <w:sz w:val="15"/>
              </w:rPr>
            </w:pPr>
            <w:r>
              <w:rPr>
                <w:w w:val="90"/>
                <w:sz w:val="15"/>
              </w:rPr>
              <w:t>35" x 22" x 65"</w:t>
            </w:r>
          </w:p>
        </w:tc>
        <w:tc>
          <w:tcPr>
            <w:tcW w:w="379" w:type="dxa"/>
            <w:tcBorders>
              <w:top w:val="single" w:sz="6" w:space="0" w:color="000000"/>
              <w:bottom w:val="single" w:sz="6" w:space="0" w:color="000000"/>
            </w:tcBorders>
            <w:shd w:val="clear" w:color="auto" w:fill="FFCB16"/>
          </w:tcPr>
          <w:p>
            <w:pPr>
              <w:pStyle w:val="TableParagraph"/>
              <w:spacing w:line="128" w:lineRule="exact" w:before="7"/>
              <w:ind w:left="63"/>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28" w:lineRule="exact" w:before="7"/>
              <w:ind w:left="20" w:right="72"/>
              <w:jc w:val="center"/>
              <w:rPr>
                <w:sz w:val="15"/>
              </w:rPr>
            </w:pPr>
            <w:r>
              <w:rPr>
                <w:w w:val="90"/>
                <w:sz w:val="15"/>
              </w:rPr>
              <w:t>blue</w:t>
            </w:r>
          </w:p>
        </w:tc>
        <w:tc>
          <w:tcPr>
            <w:tcW w:w="824" w:type="dxa"/>
            <w:tcBorders>
              <w:top w:val="single" w:sz="6" w:space="0" w:color="000000"/>
              <w:bottom w:val="single" w:sz="6" w:space="0" w:color="000000"/>
            </w:tcBorders>
            <w:shd w:val="clear" w:color="auto" w:fill="FFCB16"/>
          </w:tcPr>
          <w:p>
            <w:pPr>
              <w:pStyle w:val="TableParagraph"/>
              <w:spacing w:line="12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2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28" w:lineRule="exact" w:before="7"/>
              <w:ind w:left="50"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28" w:lineRule="exact" w:before="7"/>
              <w:ind w:right="181"/>
              <w:jc w:val="right"/>
              <w:rPr>
                <w:sz w:val="15"/>
              </w:rPr>
            </w:pPr>
            <w:r>
              <w:rPr>
                <w:w w:val="75"/>
                <w:sz w:val="15"/>
              </w:rPr>
              <w:t>178</w:t>
            </w:r>
          </w:p>
        </w:tc>
        <w:tc>
          <w:tcPr>
            <w:tcW w:w="764" w:type="dxa"/>
            <w:tcBorders>
              <w:top w:val="single" w:sz="6" w:space="0" w:color="000000"/>
              <w:bottom w:val="single" w:sz="6" w:space="0" w:color="000000"/>
            </w:tcBorders>
            <w:shd w:val="clear" w:color="auto" w:fill="FFCB16"/>
          </w:tcPr>
          <w:p>
            <w:pPr>
              <w:pStyle w:val="TableParagraph"/>
              <w:spacing w:line="128" w:lineRule="exact" w:before="7"/>
              <w:ind w:left="134"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28" w:lineRule="exact" w:before="7"/>
              <w:ind w:left="56"/>
              <w:jc w:val="center"/>
              <w:rPr>
                <w:sz w:val="15"/>
              </w:rPr>
            </w:pPr>
            <w:r>
              <w:rPr>
                <w:w w:val="90"/>
                <w:sz w:val="15"/>
              </w:rPr>
              <w:t>76</w:t>
            </w:r>
          </w:p>
        </w:tc>
      </w:tr>
      <w:tr>
        <w:trPr>
          <w:trHeight w:val="179" w:hRule="atLeast"/>
        </w:trPr>
        <w:tc>
          <w:tcPr>
            <w:tcW w:w="665" w:type="dxa"/>
            <w:tcBorders>
              <w:top w:val="single" w:sz="6" w:space="0" w:color="000000"/>
              <w:bottom w:val="single" w:sz="6" w:space="0" w:color="000000"/>
            </w:tcBorders>
            <w:shd w:val="clear" w:color="auto" w:fill="FFCB16"/>
          </w:tcPr>
          <w:p>
            <w:pPr>
              <w:pStyle w:val="TableParagraph"/>
              <w:spacing w:line="143" w:lineRule="exact" w:before="17"/>
              <w:ind w:left="6"/>
              <w:rPr>
                <w:sz w:val="15"/>
              </w:rPr>
            </w:pPr>
            <w:r>
              <w:rPr>
                <w:w w:val="90"/>
                <w:sz w:val="15"/>
              </w:rPr>
              <w:t>1951</w:t>
            </w:r>
          </w:p>
        </w:tc>
        <w:tc>
          <w:tcPr>
            <w:tcW w:w="930" w:type="dxa"/>
            <w:tcBorders>
              <w:top w:val="single" w:sz="6" w:space="0" w:color="000000"/>
              <w:bottom w:val="single" w:sz="6" w:space="0" w:color="000000"/>
            </w:tcBorders>
            <w:shd w:val="clear" w:color="auto" w:fill="FFCB16"/>
          </w:tcPr>
          <w:p>
            <w:pPr>
              <w:pStyle w:val="TableParagraph"/>
              <w:spacing w:line="143" w:lineRule="exact" w:before="17"/>
              <w:ind w:left="161"/>
              <w:rPr>
                <w:sz w:val="15"/>
              </w:rPr>
            </w:pPr>
            <w:r>
              <w:rPr>
                <w:w w:val="85"/>
                <w:sz w:val="15"/>
              </w:rPr>
              <w:t>CON0020</w:t>
            </w:r>
          </w:p>
        </w:tc>
        <w:tc>
          <w:tcPr>
            <w:tcW w:w="1050" w:type="dxa"/>
            <w:tcBorders>
              <w:top w:val="single" w:sz="6" w:space="0" w:color="000000"/>
              <w:bottom w:val="single" w:sz="6" w:space="0" w:color="000000"/>
            </w:tcBorders>
            <w:shd w:val="clear" w:color="auto" w:fill="FFCB16"/>
          </w:tcPr>
          <w:p>
            <w:pPr>
              <w:pStyle w:val="TableParagraph"/>
              <w:spacing w:line="143" w:lineRule="exact" w:before="17"/>
              <w:ind w:left="271"/>
              <w:rPr>
                <w:sz w:val="15"/>
              </w:rPr>
            </w:pPr>
            <w:r>
              <w:rPr>
                <w:w w:val="90"/>
                <w:sz w:val="15"/>
              </w:rPr>
              <w:t>CAB0001</w:t>
            </w:r>
          </w:p>
        </w:tc>
        <w:tc>
          <w:tcPr>
            <w:tcW w:w="3241" w:type="dxa"/>
            <w:tcBorders>
              <w:top w:val="single" w:sz="6" w:space="0" w:color="000000"/>
              <w:bottom w:val="single" w:sz="6" w:space="0" w:color="000000"/>
            </w:tcBorders>
            <w:shd w:val="clear" w:color="auto" w:fill="FFCB16"/>
          </w:tcPr>
          <w:p>
            <w:pPr>
              <w:pStyle w:val="TableParagraph"/>
              <w:spacing w:line="143" w:lineRule="exact" w:before="17"/>
              <w:ind w:left="281"/>
              <w:rPr>
                <w:sz w:val="15"/>
              </w:rPr>
            </w:pPr>
            <w:r>
              <w:rPr>
                <w:w w:val="90"/>
                <w:sz w:val="15"/>
              </w:rPr>
              <w:t>3' bonding wires</w:t>
            </w:r>
          </w:p>
        </w:tc>
        <w:tc>
          <w:tcPr>
            <w:tcW w:w="1273" w:type="dxa"/>
            <w:tcBorders>
              <w:top w:val="single" w:sz="6" w:space="0" w:color="000000"/>
              <w:bottom w:val="single" w:sz="6" w:space="0" w:color="000000"/>
            </w:tcBorders>
            <w:shd w:val="clear" w:color="auto" w:fill="FFCB16"/>
          </w:tcPr>
          <w:p>
            <w:pPr>
              <w:pStyle w:val="TableParagraph"/>
              <w:spacing w:line="143" w:lineRule="exact" w:before="17"/>
              <w:ind w:left="140"/>
              <w:rPr>
                <w:sz w:val="15"/>
              </w:rPr>
            </w:pPr>
            <w:r>
              <w:rPr>
                <w:w w:val="95"/>
                <w:sz w:val="15"/>
              </w:rPr>
              <w:t>3'</w:t>
            </w:r>
          </w:p>
        </w:tc>
        <w:tc>
          <w:tcPr>
            <w:tcW w:w="379" w:type="dxa"/>
            <w:tcBorders>
              <w:top w:val="single" w:sz="6" w:space="0" w:color="000000"/>
              <w:bottom w:val="single" w:sz="6" w:space="0" w:color="000000"/>
            </w:tcBorders>
            <w:shd w:val="clear" w:color="auto" w:fill="FFCB16"/>
          </w:tcPr>
          <w:p>
            <w:pPr>
              <w:pStyle w:val="TableParagraph"/>
              <w:spacing w:line="143" w:lineRule="exact" w:before="1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43" w:lineRule="exact" w:before="17"/>
              <w:ind w:left="100" w:right="208"/>
              <w:jc w:val="center"/>
              <w:rPr>
                <w:sz w:val="15"/>
              </w:rPr>
            </w:pPr>
            <w:r>
              <w:rPr>
                <w:w w:val="90"/>
                <w:sz w:val="15"/>
              </w:rPr>
              <w:t>n/a</w:t>
            </w:r>
          </w:p>
        </w:tc>
        <w:tc>
          <w:tcPr>
            <w:tcW w:w="824" w:type="dxa"/>
            <w:tcBorders>
              <w:top w:val="single" w:sz="6" w:space="0" w:color="000000"/>
              <w:bottom w:val="single" w:sz="6" w:space="0" w:color="000000"/>
            </w:tcBorders>
            <w:shd w:val="clear" w:color="auto" w:fill="FFCB16"/>
          </w:tcPr>
          <w:p>
            <w:pPr>
              <w:pStyle w:val="TableParagraph"/>
              <w:spacing w:line="143" w:lineRule="exact" w:before="1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43" w:lineRule="exact" w:before="1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43" w:lineRule="exact" w:before="17"/>
              <w:ind w:left="51"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43" w:lineRule="exact" w:before="17"/>
              <w:ind w:right="309"/>
              <w:jc w:val="right"/>
              <w:rPr>
                <w:sz w:val="15"/>
              </w:rPr>
            </w:pPr>
            <w:r>
              <w:rPr>
                <w:w w:val="79"/>
                <w:sz w:val="15"/>
              </w:rPr>
              <w:t>1</w:t>
            </w:r>
          </w:p>
        </w:tc>
        <w:tc>
          <w:tcPr>
            <w:tcW w:w="764" w:type="dxa"/>
            <w:tcBorders>
              <w:top w:val="single" w:sz="6" w:space="0" w:color="000000"/>
              <w:bottom w:val="single" w:sz="6" w:space="0" w:color="000000"/>
            </w:tcBorders>
            <w:shd w:val="clear" w:color="auto" w:fill="FFCB16"/>
          </w:tcPr>
          <w:p>
            <w:pPr>
              <w:pStyle w:val="TableParagraph"/>
              <w:spacing w:line="143" w:lineRule="exact" w:before="17"/>
              <w:ind w:left="135"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43" w:lineRule="exact" w:before="17"/>
              <w:ind w:left="57"/>
              <w:jc w:val="center"/>
              <w:rPr>
                <w:sz w:val="15"/>
              </w:rPr>
            </w:pPr>
            <w:r>
              <w:rPr>
                <w:w w:val="90"/>
                <w:sz w:val="15"/>
              </w:rPr>
              <w:t>76</w:t>
            </w:r>
          </w:p>
        </w:tc>
      </w:tr>
      <w:tr>
        <w:trPr>
          <w:trHeight w:val="160" w:hRule="atLeast"/>
        </w:trPr>
        <w:tc>
          <w:tcPr>
            <w:tcW w:w="665" w:type="dxa"/>
            <w:tcBorders>
              <w:top w:val="single" w:sz="6" w:space="0" w:color="000000"/>
              <w:bottom w:val="single" w:sz="6" w:space="0" w:color="000000"/>
            </w:tcBorders>
            <w:shd w:val="clear" w:color="auto" w:fill="FFCB16"/>
          </w:tcPr>
          <w:p>
            <w:pPr>
              <w:pStyle w:val="TableParagraph"/>
              <w:spacing w:line="138" w:lineRule="exact" w:before="2"/>
              <w:ind w:left="6"/>
              <w:rPr>
                <w:sz w:val="15"/>
              </w:rPr>
            </w:pPr>
            <w:r>
              <w:rPr>
                <w:w w:val="90"/>
                <w:sz w:val="15"/>
              </w:rPr>
              <w:t>933-FL</w:t>
            </w:r>
          </w:p>
        </w:tc>
        <w:tc>
          <w:tcPr>
            <w:tcW w:w="930" w:type="dxa"/>
            <w:tcBorders>
              <w:top w:val="single" w:sz="6" w:space="0" w:color="000000"/>
              <w:bottom w:val="single" w:sz="6" w:space="0" w:color="000000"/>
            </w:tcBorders>
            <w:shd w:val="clear" w:color="auto" w:fill="FFCB16"/>
          </w:tcPr>
          <w:p>
            <w:pPr>
              <w:pStyle w:val="TableParagraph"/>
              <w:spacing w:line="138" w:lineRule="exact" w:before="2"/>
              <w:ind w:left="161"/>
              <w:rPr>
                <w:sz w:val="15"/>
              </w:rPr>
            </w:pPr>
            <w:r>
              <w:rPr>
                <w:w w:val="85"/>
                <w:sz w:val="15"/>
              </w:rPr>
              <w:t>CON0401</w:t>
            </w:r>
          </w:p>
        </w:tc>
        <w:tc>
          <w:tcPr>
            <w:tcW w:w="1050" w:type="dxa"/>
            <w:tcBorders>
              <w:top w:val="single" w:sz="6" w:space="0" w:color="000000"/>
              <w:bottom w:val="single" w:sz="6" w:space="0" w:color="000000"/>
            </w:tcBorders>
            <w:shd w:val="clear" w:color="auto" w:fill="FFCB16"/>
          </w:tcPr>
          <w:p>
            <w:pPr>
              <w:pStyle w:val="TableParagraph"/>
              <w:spacing w:line="138" w:lineRule="exact" w:before="2"/>
              <w:ind w:left="271"/>
              <w:rPr>
                <w:sz w:val="15"/>
              </w:rPr>
            </w:pPr>
            <w:r>
              <w:rPr>
                <w:w w:val="85"/>
                <w:sz w:val="15"/>
              </w:rPr>
              <w:t>CON5205</w:t>
            </w:r>
          </w:p>
        </w:tc>
        <w:tc>
          <w:tcPr>
            <w:tcW w:w="3241" w:type="dxa"/>
            <w:tcBorders>
              <w:top w:val="single" w:sz="6" w:space="0" w:color="000000"/>
              <w:bottom w:val="single" w:sz="6" w:space="0" w:color="000000"/>
            </w:tcBorders>
            <w:shd w:val="clear" w:color="auto" w:fill="FFCB16"/>
          </w:tcPr>
          <w:p>
            <w:pPr>
              <w:pStyle w:val="TableParagraph"/>
              <w:spacing w:line="138" w:lineRule="exact" w:before="2"/>
              <w:ind w:left="281"/>
              <w:rPr>
                <w:sz w:val="15"/>
              </w:rPr>
            </w:pPr>
            <w:r>
              <w:rPr>
                <w:w w:val="95"/>
                <w:sz w:val="15"/>
              </w:rPr>
              <w:t>6-gallon</w:t>
            </w:r>
          </w:p>
        </w:tc>
        <w:tc>
          <w:tcPr>
            <w:tcW w:w="1273" w:type="dxa"/>
            <w:tcBorders>
              <w:top w:val="single" w:sz="6" w:space="0" w:color="000000"/>
              <w:bottom w:val="single" w:sz="6" w:space="0" w:color="000000"/>
            </w:tcBorders>
            <w:shd w:val="clear" w:color="auto" w:fill="FFCB16"/>
          </w:tcPr>
          <w:p>
            <w:pPr>
              <w:pStyle w:val="TableParagraph"/>
              <w:spacing w:line="138" w:lineRule="exact" w:before="2"/>
              <w:ind w:left="140"/>
              <w:rPr>
                <w:sz w:val="15"/>
              </w:rPr>
            </w:pPr>
            <w:r>
              <w:rPr>
                <w:w w:val="90"/>
                <w:sz w:val="15"/>
              </w:rPr>
              <w:t>6 gal</w:t>
            </w:r>
          </w:p>
        </w:tc>
        <w:tc>
          <w:tcPr>
            <w:tcW w:w="379" w:type="dxa"/>
            <w:tcBorders>
              <w:top w:val="single" w:sz="6" w:space="0" w:color="000000"/>
              <w:bottom w:val="single" w:sz="6" w:space="0" w:color="000000"/>
            </w:tcBorders>
            <w:shd w:val="clear" w:color="auto" w:fill="FFCB16"/>
          </w:tcPr>
          <w:p>
            <w:pPr>
              <w:pStyle w:val="TableParagraph"/>
              <w:spacing w:line="138" w:lineRule="exact" w:before="2"/>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2"/>
              <w:ind w:left="100" w:right="208"/>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2"/>
              <w:ind w:right="10"/>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2"/>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2"/>
              <w:ind w:left="51"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2"/>
              <w:ind w:right="309"/>
              <w:jc w:val="right"/>
              <w:rPr>
                <w:sz w:val="15"/>
              </w:rPr>
            </w:pPr>
            <w:r>
              <w:rPr>
                <w:w w:val="79"/>
                <w:sz w:val="15"/>
              </w:rPr>
              <w:t>9</w:t>
            </w:r>
          </w:p>
        </w:tc>
        <w:tc>
          <w:tcPr>
            <w:tcW w:w="764" w:type="dxa"/>
            <w:tcBorders>
              <w:top w:val="single" w:sz="6" w:space="0" w:color="000000"/>
              <w:bottom w:val="single" w:sz="6" w:space="0" w:color="000000"/>
            </w:tcBorders>
            <w:shd w:val="clear" w:color="auto" w:fill="FFCB16"/>
          </w:tcPr>
          <w:p>
            <w:pPr>
              <w:pStyle w:val="TableParagraph"/>
              <w:spacing w:line="138" w:lineRule="exact" w:before="2"/>
              <w:ind w:left="129"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2"/>
              <w:ind w:left="57"/>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935-FL</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1"/>
              <w:rPr>
                <w:sz w:val="15"/>
              </w:rPr>
            </w:pPr>
            <w:r>
              <w:rPr>
                <w:w w:val="85"/>
                <w:sz w:val="15"/>
              </w:rPr>
              <w:t>CON0400</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1"/>
              <w:rPr>
                <w:sz w:val="15"/>
              </w:rPr>
            </w:pPr>
            <w:r>
              <w:rPr>
                <w:w w:val="85"/>
                <w:sz w:val="15"/>
              </w:rPr>
              <w:t>CON5200</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1"/>
              <w:rPr>
                <w:sz w:val="15"/>
              </w:rPr>
            </w:pPr>
            <w:r>
              <w:rPr>
                <w:w w:val="90"/>
                <w:sz w:val="15"/>
              </w:rPr>
              <w:t>10-gallon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0"/>
              <w:rPr>
                <w:sz w:val="15"/>
              </w:rPr>
            </w:pPr>
            <w:r>
              <w:rPr>
                <w:w w:val="90"/>
                <w:sz w:val="15"/>
              </w:rPr>
              <w:t>10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8"/>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1"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6"/>
              <w:jc w:val="right"/>
              <w:rPr>
                <w:sz w:val="15"/>
              </w:rPr>
            </w:pPr>
            <w:r>
              <w:rPr>
                <w:w w:val="75"/>
                <w:sz w:val="15"/>
              </w:rPr>
              <w:t>14</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5"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7"/>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90"/>
                <w:sz w:val="15"/>
              </w:rPr>
              <w:t>937-FL</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1"/>
              <w:rPr>
                <w:sz w:val="15"/>
              </w:rPr>
            </w:pPr>
            <w:r>
              <w:rPr>
                <w:w w:val="85"/>
                <w:sz w:val="15"/>
              </w:rPr>
              <w:t>CON0402</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1"/>
              <w:rPr>
                <w:sz w:val="15"/>
              </w:rPr>
            </w:pPr>
            <w:r>
              <w:rPr>
                <w:w w:val="85"/>
                <w:sz w:val="15"/>
              </w:rPr>
              <w:t>CON5202</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1"/>
              <w:rPr>
                <w:sz w:val="15"/>
              </w:rPr>
            </w:pPr>
            <w:r>
              <w:rPr>
                <w:w w:val="90"/>
                <w:sz w:val="15"/>
              </w:rPr>
              <w:t>14-gallon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0"/>
              <w:rPr>
                <w:sz w:val="15"/>
              </w:rPr>
            </w:pPr>
            <w:r>
              <w:rPr>
                <w:w w:val="90"/>
                <w:sz w:val="15"/>
              </w:rPr>
              <w:t>14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8"/>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1"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7"/>
              <w:jc w:val="right"/>
              <w:rPr>
                <w:sz w:val="15"/>
              </w:rPr>
            </w:pPr>
            <w:r>
              <w:rPr>
                <w:w w:val="75"/>
                <w:sz w:val="15"/>
              </w:rPr>
              <w:t>15</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5"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7"/>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85"/>
                <w:sz w:val="15"/>
              </w:rPr>
              <w:t>CON0411</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1"/>
              <w:rPr>
                <w:sz w:val="15"/>
              </w:rPr>
            </w:pPr>
            <w:r>
              <w:rPr>
                <w:w w:val="85"/>
                <w:sz w:val="15"/>
              </w:rPr>
              <w:t>CON0411</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1"/>
              <w:rPr>
                <w:sz w:val="15"/>
              </w:rPr>
            </w:pPr>
            <w:r>
              <w:rPr>
                <w:w w:val="85"/>
                <w:sz w:val="15"/>
              </w:rPr>
              <w:t>CON5206</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1"/>
              <w:rPr>
                <w:sz w:val="15"/>
              </w:rPr>
            </w:pPr>
            <w:r>
              <w:rPr>
                <w:w w:val="95"/>
                <w:sz w:val="15"/>
              </w:rPr>
              <w:t>6-gallon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0"/>
              <w:rPr>
                <w:sz w:val="15"/>
              </w:rPr>
            </w:pPr>
            <w:r>
              <w:rPr>
                <w:w w:val="90"/>
                <w:sz w:val="15"/>
              </w:rPr>
              <w:t>6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8"/>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4"/>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2"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11</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6"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8"/>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6"/>
              <w:rPr>
                <w:sz w:val="15"/>
              </w:rPr>
            </w:pPr>
            <w:r>
              <w:rPr>
                <w:w w:val="85"/>
                <w:sz w:val="15"/>
              </w:rPr>
              <w:t>CON0410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1"/>
              <w:rPr>
                <w:sz w:val="15"/>
              </w:rPr>
            </w:pPr>
            <w:r>
              <w:rPr>
                <w:w w:val="85"/>
                <w:sz w:val="15"/>
              </w:rPr>
              <w:t>CON0410</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1"/>
              <w:rPr>
                <w:sz w:val="15"/>
              </w:rPr>
            </w:pPr>
            <w:r>
              <w:rPr>
                <w:w w:val="85"/>
                <w:sz w:val="15"/>
              </w:rPr>
              <w:t>CON5201</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1"/>
              <w:rPr>
                <w:sz w:val="15"/>
              </w:rPr>
            </w:pPr>
            <w:r>
              <w:rPr>
                <w:w w:val="90"/>
                <w:sz w:val="15"/>
              </w:rPr>
              <w:t>10-gallon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10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7"/>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2"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14</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6"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8"/>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85"/>
                <w:sz w:val="15"/>
              </w:rPr>
              <w:t>CON0412</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85"/>
                <w:sz w:val="15"/>
              </w:rPr>
              <w:t>CON0412</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CON5203</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14-gallon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14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4"/>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7"/>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2"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17</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6"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8"/>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85"/>
                <w:sz w:val="15"/>
              </w:rPr>
              <w:t>CON0413</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85"/>
                <w:sz w:val="15"/>
              </w:rPr>
              <w:t>CON0413</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CON5204</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21-gallon</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21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5"/>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207"/>
              <w:jc w:val="center"/>
              <w:rPr>
                <w:sz w:val="15"/>
              </w:rPr>
            </w:pPr>
            <w:r>
              <w:rPr>
                <w:w w:val="85"/>
                <w:sz w:val="15"/>
              </w:rPr>
              <w:t>red</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2"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23</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36" w:right="54"/>
              <w:jc w:val="center"/>
              <w:rPr>
                <w:sz w:val="15"/>
              </w:rPr>
            </w:pPr>
            <w:r>
              <w:rPr>
                <w:w w:val="90"/>
                <w:sz w:val="15"/>
              </w:rPr>
              <w:t>n/a</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9"/>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90"/>
                <w:sz w:val="15"/>
              </w:rPr>
              <w:t>OIL762</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90"/>
                <w:sz w:val="15"/>
              </w:rPr>
              <w:t>OIL762</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CON080</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corrugated disposal container</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36" x 36" x 3"</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5"/>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100" w:right="54"/>
              <w:jc w:val="center"/>
              <w:rPr>
                <w:sz w:val="15"/>
              </w:rPr>
            </w:pPr>
            <w:r>
              <w:rPr>
                <w:w w:val="90"/>
                <w:sz w:val="15"/>
              </w:rPr>
              <w:t>brown</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1"/>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65</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05" w:right="54"/>
              <w:jc w:val="center"/>
              <w:rPr>
                <w:sz w:val="15"/>
              </w:rPr>
            </w:pPr>
            <w:r>
              <w:rPr>
                <w:w w:val="90"/>
                <w:sz w:val="15"/>
              </w:rPr>
              <w:t>25</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9"/>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90"/>
                <w:sz w:val="15"/>
              </w:rPr>
              <w:t>OIL776</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90"/>
                <w:sz w:val="15"/>
              </w:rPr>
              <w:t>OIL776</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CON081</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poly-lined corrugated disposal container</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36" x 36" x 36"</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5"/>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71" w:right="72"/>
              <w:jc w:val="center"/>
              <w:rPr>
                <w:sz w:val="15"/>
              </w:rPr>
            </w:pPr>
            <w:r>
              <w:rPr>
                <w:w w:val="90"/>
                <w:sz w:val="15"/>
              </w:rPr>
              <w:t>white</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5"/>
              <w:jc w:val="right"/>
              <w:rPr>
                <w:sz w:val="15"/>
              </w:rPr>
            </w:pPr>
            <w:r>
              <w:rPr>
                <w:w w:val="75"/>
                <w:sz w:val="15"/>
              </w:rPr>
              <w:t>20</w:t>
            </w:r>
          </w:p>
        </w:tc>
        <w:tc>
          <w:tcPr>
            <w:tcW w:w="764" w:type="dxa"/>
            <w:tcBorders>
              <w:top w:val="single" w:sz="6" w:space="0" w:color="000000"/>
              <w:bottom w:val="single" w:sz="6" w:space="0" w:color="000000"/>
            </w:tcBorders>
            <w:shd w:val="clear" w:color="auto" w:fill="FFCB16"/>
          </w:tcPr>
          <w:p>
            <w:pPr>
              <w:pStyle w:val="TableParagraph"/>
              <w:spacing w:line="138" w:lineRule="exact" w:before="7"/>
              <w:ind w:left="105" w:right="54"/>
              <w:jc w:val="center"/>
              <w:rPr>
                <w:sz w:val="15"/>
              </w:rPr>
            </w:pPr>
            <w:r>
              <w:rPr>
                <w:w w:val="90"/>
                <w:sz w:val="15"/>
              </w:rPr>
              <w:t>20</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9"/>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90"/>
                <w:sz w:val="15"/>
              </w:rPr>
              <w:t>OIL760</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90"/>
                <w:sz w:val="15"/>
              </w:rPr>
              <w:t>OIL760</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CON5053</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55-gallon steel drum, open head</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55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5"/>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72" w:right="72"/>
              <w:jc w:val="center"/>
              <w:rPr>
                <w:sz w:val="15"/>
              </w:rPr>
            </w:pPr>
            <w:r>
              <w:rPr>
                <w:w w:val="90"/>
                <w:sz w:val="15"/>
              </w:rPr>
              <w:t>black</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5"/>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3"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4"/>
              <w:jc w:val="right"/>
              <w:rPr>
                <w:sz w:val="15"/>
              </w:rPr>
            </w:pPr>
            <w:r>
              <w:rPr>
                <w:w w:val="75"/>
                <w:sz w:val="15"/>
              </w:rPr>
              <w:t>35</w:t>
            </w:r>
          </w:p>
        </w:tc>
        <w:tc>
          <w:tcPr>
            <w:tcW w:w="764" w:type="dxa"/>
            <w:tcBorders>
              <w:top w:val="single" w:sz="6" w:space="0" w:color="000000"/>
              <w:bottom w:val="single" w:sz="6" w:space="0" w:color="000000"/>
            </w:tcBorders>
            <w:shd w:val="clear" w:color="auto" w:fill="FFCB16"/>
          </w:tcPr>
          <w:p>
            <w:pPr>
              <w:pStyle w:val="TableParagraph"/>
              <w:spacing w:line="138" w:lineRule="exact" w:before="7"/>
              <w:ind w:right="9"/>
              <w:jc w:val="center"/>
              <w:rPr>
                <w:sz w:val="15"/>
              </w:rPr>
            </w:pPr>
            <w:r>
              <w:rPr>
                <w:w w:val="79"/>
                <w:sz w:val="15"/>
              </w:rPr>
              <w:t>8</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59"/>
              <w:jc w:val="center"/>
              <w:rPr>
                <w:sz w:val="15"/>
              </w:rPr>
            </w:pPr>
            <w:r>
              <w:rPr>
                <w:w w:val="90"/>
                <w:sz w:val="15"/>
              </w:rPr>
              <w:t>77</w:t>
            </w:r>
          </w:p>
        </w:tc>
      </w:tr>
      <w:tr>
        <w:trPr>
          <w:trHeight w:val="165" w:hRule="atLeast"/>
        </w:trPr>
        <w:tc>
          <w:tcPr>
            <w:tcW w:w="665" w:type="dxa"/>
            <w:tcBorders>
              <w:top w:val="single" w:sz="6" w:space="0" w:color="000000"/>
              <w:bottom w:val="single" w:sz="6" w:space="0" w:color="000000"/>
            </w:tcBorders>
            <w:shd w:val="clear" w:color="auto" w:fill="FFCB16"/>
          </w:tcPr>
          <w:p>
            <w:pPr>
              <w:pStyle w:val="TableParagraph"/>
              <w:spacing w:line="138" w:lineRule="exact" w:before="7"/>
              <w:ind w:left="7"/>
              <w:rPr>
                <w:sz w:val="15"/>
              </w:rPr>
            </w:pPr>
            <w:r>
              <w:rPr>
                <w:w w:val="90"/>
                <w:sz w:val="15"/>
              </w:rPr>
              <w:t>OIL761</w:t>
            </w:r>
          </w:p>
        </w:tc>
        <w:tc>
          <w:tcPr>
            <w:tcW w:w="930" w:type="dxa"/>
            <w:tcBorders>
              <w:top w:val="single" w:sz="6" w:space="0" w:color="000000"/>
              <w:bottom w:val="single" w:sz="6" w:space="0" w:color="000000"/>
            </w:tcBorders>
            <w:shd w:val="clear" w:color="auto" w:fill="FFCB16"/>
          </w:tcPr>
          <w:p>
            <w:pPr>
              <w:pStyle w:val="TableParagraph"/>
              <w:spacing w:line="138" w:lineRule="exact" w:before="7"/>
              <w:ind w:left="162"/>
              <w:rPr>
                <w:sz w:val="15"/>
              </w:rPr>
            </w:pPr>
            <w:r>
              <w:rPr>
                <w:w w:val="90"/>
                <w:sz w:val="15"/>
              </w:rPr>
              <w:t>OIL761</w:t>
            </w:r>
          </w:p>
        </w:tc>
        <w:tc>
          <w:tcPr>
            <w:tcW w:w="1050" w:type="dxa"/>
            <w:tcBorders>
              <w:top w:val="single" w:sz="6" w:space="0" w:color="000000"/>
              <w:bottom w:val="single" w:sz="6" w:space="0" w:color="000000"/>
            </w:tcBorders>
            <w:shd w:val="clear" w:color="auto" w:fill="FFCB16"/>
          </w:tcPr>
          <w:p>
            <w:pPr>
              <w:pStyle w:val="TableParagraph"/>
              <w:spacing w:line="138" w:lineRule="exact" w:before="7"/>
              <w:ind w:left="272"/>
              <w:rPr>
                <w:sz w:val="15"/>
              </w:rPr>
            </w:pPr>
            <w:r>
              <w:rPr>
                <w:w w:val="85"/>
                <w:sz w:val="15"/>
              </w:rPr>
              <w:t>CON5052</w:t>
            </w:r>
          </w:p>
        </w:tc>
        <w:tc>
          <w:tcPr>
            <w:tcW w:w="3241" w:type="dxa"/>
            <w:tcBorders>
              <w:top w:val="single" w:sz="6" w:space="0" w:color="000000"/>
              <w:bottom w:val="single" w:sz="6" w:space="0" w:color="000000"/>
            </w:tcBorders>
            <w:shd w:val="clear" w:color="auto" w:fill="FFCB16"/>
          </w:tcPr>
          <w:p>
            <w:pPr>
              <w:pStyle w:val="TableParagraph"/>
              <w:spacing w:line="138" w:lineRule="exact" w:before="7"/>
              <w:ind w:left="282"/>
              <w:rPr>
                <w:sz w:val="15"/>
              </w:rPr>
            </w:pPr>
            <w:r>
              <w:rPr>
                <w:w w:val="90"/>
                <w:sz w:val="15"/>
              </w:rPr>
              <w:t>55-gallon steel drum, closed head</w:t>
            </w:r>
          </w:p>
        </w:tc>
        <w:tc>
          <w:tcPr>
            <w:tcW w:w="1273" w:type="dxa"/>
            <w:tcBorders>
              <w:top w:val="single" w:sz="6" w:space="0" w:color="000000"/>
              <w:bottom w:val="single" w:sz="6" w:space="0" w:color="000000"/>
            </w:tcBorders>
            <w:shd w:val="clear" w:color="auto" w:fill="FFCB16"/>
          </w:tcPr>
          <w:p>
            <w:pPr>
              <w:pStyle w:val="TableParagraph"/>
              <w:spacing w:line="138" w:lineRule="exact" w:before="7"/>
              <w:ind w:left="141"/>
              <w:rPr>
                <w:sz w:val="15"/>
              </w:rPr>
            </w:pPr>
            <w:r>
              <w:rPr>
                <w:w w:val="90"/>
                <w:sz w:val="15"/>
              </w:rPr>
              <w:t>55 gal</w:t>
            </w:r>
          </w:p>
        </w:tc>
        <w:tc>
          <w:tcPr>
            <w:tcW w:w="379" w:type="dxa"/>
            <w:tcBorders>
              <w:top w:val="single" w:sz="6" w:space="0" w:color="000000"/>
              <w:bottom w:val="single" w:sz="6" w:space="0" w:color="000000"/>
            </w:tcBorders>
            <w:shd w:val="clear" w:color="auto" w:fill="FFCB16"/>
          </w:tcPr>
          <w:p>
            <w:pPr>
              <w:pStyle w:val="TableParagraph"/>
              <w:spacing w:line="138" w:lineRule="exact" w:before="7"/>
              <w:ind w:left="65"/>
              <w:rPr>
                <w:sz w:val="15"/>
              </w:rPr>
            </w:pPr>
            <w:r>
              <w:rPr>
                <w:w w:val="90"/>
                <w:sz w:val="15"/>
              </w:rPr>
              <w:t>n/a</w:t>
            </w:r>
          </w:p>
        </w:tc>
        <w:tc>
          <w:tcPr>
            <w:tcW w:w="610" w:type="dxa"/>
            <w:tcBorders>
              <w:top w:val="single" w:sz="6" w:space="0" w:color="000000"/>
              <w:bottom w:val="single" w:sz="6" w:space="0" w:color="000000"/>
            </w:tcBorders>
            <w:shd w:val="clear" w:color="auto" w:fill="FFCB16"/>
          </w:tcPr>
          <w:p>
            <w:pPr>
              <w:pStyle w:val="TableParagraph"/>
              <w:spacing w:line="138" w:lineRule="exact" w:before="7"/>
              <w:ind w:left="72" w:right="72"/>
              <w:jc w:val="center"/>
              <w:rPr>
                <w:sz w:val="15"/>
              </w:rPr>
            </w:pPr>
            <w:r>
              <w:rPr>
                <w:w w:val="90"/>
                <w:sz w:val="15"/>
              </w:rPr>
              <w:t>black</w:t>
            </w:r>
          </w:p>
        </w:tc>
        <w:tc>
          <w:tcPr>
            <w:tcW w:w="824" w:type="dxa"/>
            <w:tcBorders>
              <w:top w:val="single" w:sz="6" w:space="0" w:color="000000"/>
              <w:bottom w:val="single" w:sz="6" w:space="0" w:color="000000"/>
            </w:tcBorders>
            <w:shd w:val="clear" w:color="auto" w:fill="FFCB16"/>
          </w:tcPr>
          <w:p>
            <w:pPr>
              <w:pStyle w:val="TableParagraph"/>
              <w:spacing w:line="138" w:lineRule="exact" w:before="7"/>
              <w:ind w:left="2"/>
              <w:jc w:val="center"/>
              <w:rPr>
                <w:sz w:val="15"/>
              </w:rPr>
            </w:pPr>
            <w:r>
              <w:rPr>
                <w:w w:val="79"/>
                <w:sz w:val="15"/>
              </w:rPr>
              <w:t>1</w:t>
            </w:r>
          </w:p>
        </w:tc>
        <w:tc>
          <w:tcPr>
            <w:tcW w:w="759" w:type="dxa"/>
            <w:tcBorders>
              <w:top w:val="single" w:sz="6" w:space="0" w:color="000000"/>
              <w:bottom w:val="single" w:sz="6" w:space="0" w:color="000000"/>
            </w:tcBorders>
            <w:shd w:val="clear" w:color="auto" w:fill="FFCB16"/>
          </w:tcPr>
          <w:p>
            <w:pPr>
              <w:pStyle w:val="TableParagraph"/>
              <w:spacing w:line="138" w:lineRule="exact" w:before="7"/>
              <w:ind w:left="196"/>
              <w:rPr>
                <w:sz w:val="15"/>
              </w:rPr>
            </w:pPr>
            <w:r>
              <w:rPr>
                <w:w w:val="90"/>
                <w:sz w:val="15"/>
              </w:rPr>
              <w:t>n/a</w:t>
            </w:r>
          </w:p>
        </w:tc>
        <w:tc>
          <w:tcPr>
            <w:tcW w:w="867" w:type="dxa"/>
            <w:tcBorders>
              <w:top w:val="single" w:sz="6" w:space="0" w:color="000000"/>
              <w:bottom w:val="single" w:sz="6" w:space="0" w:color="000000"/>
            </w:tcBorders>
            <w:shd w:val="clear" w:color="auto" w:fill="FFCB16"/>
          </w:tcPr>
          <w:p>
            <w:pPr>
              <w:pStyle w:val="TableParagraph"/>
              <w:spacing w:line="138" w:lineRule="exact" w:before="7"/>
              <w:ind w:left="54" w:right="45"/>
              <w:jc w:val="center"/>
              <w:rPr>
                <w:sz w:val="15"/>
              </w:rPr>
            </w:pPr>
            <w:r>
              <w:rPr>
                <w:w w:val="90"/>
                <w:sz w:val="15"/>
              </w:rPr>
              <w:t>n/a</w:t>
            </w:r>
          </w:p>
        </w:tc>
        <w:tc>
          <w:tcPr>
            <w:tcW w:w="1427" w:type="dxa"/>
            <w:gridSpan w:val="2"/>
            <w:tcBorders>
              <w:top w:val="single" w:sz="6" w:space="0" w:color="000000"/>
              <w:bottom w:val="single" w:sz="6" w:space="0" w:color="000000"/>
            </w:tcBorders>
            <w:shd w:val="clear" w:color="auto" w:fill="FFCB16"/>
          </w:tcPr>
          <w:p>
            <w:pPr>
              <w:pStyle w:val="TableParagraph"/>
              <w:spacing w:line="138" w:lineRule="exact" w:before="7"/>
              <w:ind w:right="244"/>
              <w:jc w:val="right"/>
              <w:rPr>
                <w:sz w:val="15"/>
              </w:rPr>
            </w:pPr>
            <w:r>
              <w:rPr>
                <w:w w:val="75"/>
                <w:sz w:val="15"/>
              </w:rPr>
              <w:t>34</w:t>
            </w:r>
          </w:p>
        </w:tc>
        <w:tc>
          <w:tcPr>
            <w:tcW w:w="764" w:type="dxa"/>
            <w:tcBorders>
              <w:top w:val="single" w:sz="6" w:space="0" w:color="000000"/>
              <w:bottom w:val="single" w:sz="6" w:space="0" w:color="000000"/>
            </w:tcBorders>
            <w:shd w:val="clear" w:color="auto" w:fill="FFCB16"/>
          </w:tcPr>
          <w:p>
            <w:pPr>
              <w:pStyle w:val="TableParagraph"/>
              <w:spacing w:line="138" w:lineRule="exact" w:before="7"/>
              <w:ind w:right="9"/>
              <w:jc w:val="center"/>
              <w:rPr>
                <w:sz w:val="15"/>
              </w:rPr>
            </w:pPr>
            <w:r>
              <w:rPr>
                <w:w w:val="79"/>
                <w:sz w:val="15"/>
              </w:rPr>
              <w:t>8</w:t>
            </w:r>
          </w:p>
        </w:tc>
        <w:tc>
          <w:tcPr>
            <w:tcW w:w="548" w:type="dxa"/>
            <w:tcBorders>
              <w:top w:val="single" w:sz="6" w:space="0" w:color="000000"/>
              <w:bottom w:val="single" w:sz="6" w:space="0" w:color="000000"/>
            </w:tcBorders>
            <w:shd w:val="clear" w:color="auto" w:fill="FFCB16"/>
          </w:tcPr>
          <w:p>
            <w:pPr>
              <w:pStyle w:val="TableParagraph"/>
              <w:spacing w:line="138" w:lineRule="exact" w:before="7"/>
              <w:ind w:left="60"/>
              <w:jc w:val="center"/>
              <w:rPr>
                <w:sz w:val="15"/>
              </w:rPr>
            </w:pPr>
            <w:r>
              <w:rPr>
                <w:w w:val="90"/>
                <w:sz w:val="15"/>
              </w:rPr>
              <w:t>77</w:t>
            </w:r>
          </w:p>
        </w:tc>
      </w:tr>
    </w:tbl>
    <w:p>
      <w:pPr>
        <w:spacing w:before="9" w:after="5"/>
        <w:ind w:left="482" w:right="0" w:firstLine="0"/>
        <w:jc w:val="left"/>
        <w:rPr>
          <w:b/>
          <w:sz w:val="15"/>
        </w:rPr>
      </w:pPr>
      <w:r>
        <w:rPr/>
        <w:pict>
          <v:shape style="position:absolute;margin-left:25.570101pt;margin-top:-87.858971pt;width:13.6pt;height:326.9pt;mso-position-horizontal-relative:page;mso-position-vertical-relative:paragraph;z-index:22648" type="#_x0000_t202" filled="false" stroked="false">
            <v:textbox inset="0,0,0,0" style="layout-flow:vertical">
              <w:txbxContent>
                <w:p>
                  <w:pPr>
                    <w:spacing w:before="18"/>
                    <w:ind w:left="20" w:right="0" w:firstLine="0"/>
                    <w:jc w:val="left"/>
                    <w:rPr>
                      <w:sz w:val="20"/>
                    </w:rPr>
                  </w:pPr>
                  <w:hyperlink r:id="rId75">
                    <w:r>
                      <w:rPr>
                        <w:sz w:val="20"/>
                      </w:rPr>
                      <w:t>www.chemtexinc.com</w:t>
                    </w:r>
                  </w:hyperlink>
                  <w:r>
                    <w:rPr>
                      <w:sz w:val="20"/>
                    </w:rPr>
                    <w:t> | Toll-free 1-877-431-0200 | Fax 401-305-3033 93</w:t>
                  </w:r>
                </w:p>
              </w:txbxContent>
            </v:textbox>
            <w10:wrap type="none"/>
          </v:shape>
        </w:pict>
      </w:r>
      <w:r>
        <w:rPr>
          <w:b/>
          <w:w w:val="90"/>
          <w:sz w:val="15"/>
        </w:rPr>
        <w:t>SPECIALTY PRODUCTS</w:t>
      </w:r>
    </w:p>
    <w:tbl>
      <w:tblPr>
        <w:tblW w:w="0" w:type="auto"/>
        <w:jc w:val="left"/>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3"/>
        <w:gridCol w:w="930"/>
        <w:gridCol w:w="1049"/>
        <w:gridCol w:w="3022"/>
        <w:gridCol w:w="1409"/>
        <w:gridCol w:w="442"/>
        <w:gridCol w:w="864"/>
        <w:gridCol w:w="532"/>
        <w:gridCol w:w="762"/>
        <w:gridCol w:w="1238"/>
        <w:gridCol w:w="1122"/>
        <w:gridCol w:w="704"/>
        <w:gridCol w:w="557"/>
      </w:tblGrid>
      <w:tr>
        <w:trPr>
          <w:trHeight w:val="165" w:hRule="atLeast"/>
        </w:trPr>
        <w:tc>
          <w:tcPr>
            <w:tcW w:w="693" w:type="dxa"/>
            <w:tcBorders>
              <w:top w:val="single" w:sz="6" w:space="0" w:color="000000"/>
              <w:bottom w:val="single" w:sz="6" w:space="0" w:color="000000"/>
            </w:tcBorders>
            <w:shd w:val="clear" w:color="auto" w:fill="FFCB16"/>
          </w:tcPr>
          <w:p>
            <w:pPr>
              <w:pStyle w:val="TableParagraph"/>
              <w:ind w:left="7"/>
              <w:rPr>
                <w:sz w:val="15"/>
              </w:rPr>
            </w:pPr>
            <w:r>
              <w:rPr>
                <w:w w:val="90"/>
                <w:sz w:val="15"/>
              </w:rPr>
              <w:t>OILM9100</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OILM9100</w:t>
            </w:r>
          </w:p>
        </w:tc>
        <w:tc>
          <w:tcPr>
            <w:tcW w:w="1049" w:type="dxa"/>
            <w:tcBorders>
              <w:top w:val="single" w:sz="6" w:space="0" w:color="000000"/>
              <w:bottom w:val="single" w:sz="6" w:space="0" w:color="000000"/>
            </w:tcBorders>
            <w:shd w:val="clear" w:color="auto" w:fill="FFCB16"/>
          </w:tcPr>
          <w:p>
            <w:pPr>
              <w:pStyle w:val="TableParagraph"/>
              <w:ind w:left="244"/>
              <w:rPr>
                <w:sz w:val="15"/>
              </w:rPr>
            </w:pPr>
            <w:r>
              <w:rPr>
                <w:w w:val="85"/>
                <w:sz w:val="15"/>
              </w:rPr>
              <w:t>CON6100</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90"/>
                <w:sz w:val="15"/>
              </w:rPr>
              <w:t>Tank repair compound, 1-lb jar</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95"/>
                <w:sz w:val="15"/>
              </w:rPr>
              <w:t>1 lb</w:t>
            </w:r>
          </w:p>
        </w:tc>
        <w:tc>
          <w:tcPr>
            <w:tcW w:w="442" w:type="dxa"/>
            <w:tcBorders>
              <w:top w:val="single" w:sz="6" w:space="0" w:color="000000"/>
              <w:bottom w:val="single" w:sz="6" w:space="0" w:color="000000"/>
            </w:tcBorders>
            <w:shd w:val="clear" w:color="auto" w:fill="FFCB16"/>
          </w:tcPr>
          <w:p>
            <w:pPr>
              <w:pStyle w:val="TableParagraph"/>
              <w:ind w:left="86"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85"/>
                <w:sz w:val="15"/>
              </w:rPr>
              <w:t>gray</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6"/>
              <w:jc w:val="right"/>
              <w:rPr>
                <w:sz w:val="15"/>
              </w:rPr>
            </w:pPr>
            <w:r>
              <w:rPr>
                <w:w w:val="79"/>
                <w:sz w:val="15"/>
              </w:rPr>
              <w:t>4</w:t>
            </w:r>
          </w:p>
        </w:tc>
        <w:tc>
          <w:tcPr>
            <w:tcW w:w="704" w:type="dxa"/>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OILM9101</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OILM9101</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CON6101</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90"/>
                <w:sz w:val="15"/>
              </w:rPr>
              <w:t>Tank repair compound, 5-gallon pail, premix</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90"/>
                <w:sz w:val="15"/>
              </w:rPr>
              <w:t>5 gal pail</w:t>
            </w:r>
          </w:p>
        </w:tc>
        <w:tc>
          <w:tcPr>
            <w:tcW w:w="442" w:type="dxa"/>
            <w:tcBorders>
              <w:top w:val="single" w:sz="6" w:space="0" w:color="000000"/>
              <w:bottom w:val="single" w:sz="6" w:space="0" w:color="000000"/>
            </w:tcBorders>
            <w:shd w:val="clear" w:color="auto" w:fill="FFCB16"/>
          </w:tcPr>
          <w:p>
            <w:pPr>
              <w:pStyle w:val="TableParagraph"/>
              <w:ind w:left="87"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85"/>
                <w:sz w:val="15"/>
              </w:rPr>
              <w:t>gray</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82"/>
              <w:jc w:val="right"/>
              <w:rPr>
                <w:sz w:val="15"/>
              </w:rPr>
            </w:pPr>
            <w:r>
              <w:rPr>
                <w:w w:val="75"/>
                <w:sz w:val="15"/>
              </w:rPr>
              <w:t>50</w:t>
            </w:r>
          </w:p>
        </w:tc>
        <w:tc>
          <w:tcPr>
            <w:tcW w:w="704" w:type="dxa"/>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OILM9103</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OILM9103</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CON6102</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90"/>
                <w:sz w:val="15"/>
              </w:rPr>
              <w:t>epoxy putty stick</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90"/>
                <w:sz w:val="15"/>
              </w:rPr>
              <w:t>7" x 7/8" diameter</w:t>
            </w:r>
          </w:p>
        </w:tc>
        <w:tc>
          <w:tcPr>
            <w:tcW w:w="442" w:type="dxa"/>
            <w:tcBorders>
              <w:top w:val="single" w:sz="6" w:space="0" w:color="000000"/>
              <w:bottom w:val="single" w:sz="6" w:space="0" w:color="000000"/>
            </w:tcBorders>
            <w:shd w:val="clear" w:color="auto" w:fill="FFCB16"/>
          </w:tcPr>
          <w:p>
            <w:pPr>
              <w:pStyle w:val="TableParagraph"/>
              <w:ind w:left="87"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90"/>
                <w:sz w:val="15"/>
              </w:rPr>
              <w:t>putty</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90"/>
                <w:sz w:val="15"/>
              </w:rPr>
              <w:t>12</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4</w:t>
            </w:r>
          </w:p>
        </w:tc>
        <w:tc>
          <w:tcPr>
            <w:tcW w:w="704" w:type="dxa"/>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OILM7314</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OILM7314</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TOOL1002</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90"/>
                <w:sz w:val="15"/>
              </w:rPr>
              <w:t>2-piece shovel</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90"/>
                <w:sz w:val="15"/>
              </w:rPr>
              <w:t>10.5"</w:t>
            </w:r>
            <w:r>
              <w:rPr>
                <w:spacing w:val="-23"/>
                <w:w w:val="90"/>
                <w:sz w:val="15"/>
              </w:rPr>
              <w:t> </w:t>
            </w:r>
            <w:r>
              <w:rPr>
                <w:w w:val="90"/>
                <w:sz w:val="15"/>
              </w:rPr>
              <w:t>x</w:t>
            </w:r>
            <w:r>
              <w:rPr>
                <w:spacing w:val="-23"/>
                <w:w w:val="90"/>
                <w:sz w:val="15"/>
              </w:rPr>
              <w:t> </w:t>
            </w:r>
            <w:r>
              <w:rPr>
                <w:w w:val="90"/>
                <w:sz w:val="15"/>
              </w:rPr>
              <w:t>14"</w:t>
            </w:r>
            <w:r>
              <w:rPr>
                <w:spacing w:val="-23"/>
                <w:w w:val="90"/>
                <w:sz w:val="15"/>
              </w:rPr>
              <w:t> </w:t>
            </w:r>
            <w:r>
              <w:rPr>
                <w:w w:val="90"/>
                <w:sz w:val="15"/>
              </w:rPr>
              <w:t>x</w:t>
            </w:r>
            <w:r>
              <w:rPr>
                <w:spacing w:val="-22"/>
                <w:w w:val="90"/>
                <w:sz w:val="15"/>
              </w:rPr>
              <w:t> </w:t>
            </w:r>
            <w:r>
              <w:rPr>
                <w:w w:val="90"/>
                <w:sz w:val="15"/>
              </w:rPr>
              <w:t>38.5"</w:t>
            </w:r>
          </w:p>
        </w:tc>
        <w:tc>
          <w:tcPr>
            <w:tcW w:w="442" w:type="dxa"/>
            <w:tcBorders>
              <w:top w:val="single" w:sz="6" w:space="0" w:color="000000"/>
              <w:bottom w:val="single" w:sz="6" w:space="0" w:color="000000"/>
            </w:tcBorders>
            <w:shd w:val="clear" w:color="auto" w:fill="FFCB16"/>
          </w:tcPr>
          <w:p>
            <w:pPr>
              <w:pStyle w:val="TableParagraph"/>
              <w:ind w:left="87"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85"/>
                <w:sz w:val="15"/>
              </w:rPr>
              <w:t>green/black</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5</w:t>
            </w:r>
          </w:p>
        </w:tc>
        <w:tc>
          <w:tcPr>
            <w:tcW w:w="704" w:type="dxa"/>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OILM7316</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OILM7316</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TOOL1003</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90"/>
                <w:sz w:val="15"/>
              </w:rPr>
              <w:t>2-piece, economy blade, spill kit shovel</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90"/>
                <w:sz w:val="15"/>
              </w:rPr>
              <w:t>9.5" x 10" x 36.5"</w:t>
            </w:r>
          </w:p>
        </w:tc>
        <w:tc>
          <w:tcPr>
            <w:tcW w:w="442" w:type="dxa"/>
            <w:tcBorders>
              <w:top w:val="single" w:sz="6" w:space="0" w:color="000000"/>
              <w:bottom w:val="single" w:sz="6" w:space="0" w:color="000000"/>
            </w:tcBorders>
            <w:shd w:val="clear" w:color="auto" w:fill="FFCB16"/>
          </w:tcPr>
          <w:p>
            <w:pPr>
              <w:pStyle w:val="TableParagraph"/>
              <w:ind w:left="87"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90"/>
                <w:sz w:val="15"/>
              </w:rPr>
              <w:t>gray/red</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4</w:t>
            </w:r>
          </w:p>
        </w:tc>
        <w:tc>
          <w:tcPr>
            <w:tcW w:w="704" w:type="dxa"/>
            <w:tcBorders>
              <w:top w:val="single" w:sz="6" w:space="0" w:color="000000"/>
              <w:bottom w:val="single" w:sz="6" w:space="0" w:color="000000"/>
            </w:tcBorders>
            <w:shd w:val="clear" w:color="auto" w:fill="FFCB16"/>
          </w:tcPr>
          <w:p>
            <w:pPr>
              <w:pStyle w:val="TableParagraph"/>
              <w:ind w:right="234"/>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OILM7313</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OILM7313</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TOOL1001</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85"/>
                <w:sz w:val="15"/>
              </w:rPr>
              <w:t>82 oz, large scoop, non sparking polypropylene</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85"/>
                <w:sz w:val="15"/>
              </w:rPr>
              <w:t>82 oz</w:t>
            </w:r>
          </w:p>
        </w:tc>
        <w:tc>
          <w:tcPr>
            <w:tcW w:w="442" w:type="dxa"/>
            <w:tcBorders>
              <w:top w:val="single" w:sz="6" w:space="0" w:color="000000"/>
              <w:bottom w:val="single" w:sz="6" w:space="0" w:color="000000"/>
            </w:tcBorders>
            <w:shd w:val="clear" w:color="auto" w:fill="FFCB16"/>
          </w:tcPr>
          <w:p>
            <w:pPr>
              <w:pStyle w:val="TableParagraph"/>
              <w:ind w:left="88"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85"/>
                <w:sz w:val="15"/>
              </w:rPr>
              <w:t>green</w:t>
            </w:r>
          </w:p>
        </w:tc>
        <w:tc>
          <w:tcPr>
            <w:tcW w:w="532" w:type="dxa"/>
            <w:tcBorders>
              <w:top w:val="single" w:sz="6" w:space="0" w:color="000000"/>
              <w:bottom w:val="single" w:sz="6" w:space="0" w:color="000000"/>
            </w:tcBorders>
            <w:shd w:val="clear" w:color="auto" w:fill="FFCB16"/>
          </w:tcPr>
          <w:p>
            <w:pPr>
              <w:pStyle w:val="TableParagraph"/>
              <w:ind w:left="119"/>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7"/>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5"/>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2</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79</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8"/>
              <w:rPr>
                <w:sz w:val="15"/>
              </w:rPr>
            </w:pPr>
            <w:r>
              <w:rPr>
                <w:w w:val="90"/>
                <w:sz w:val="15"/>
              </w:rPr>
              <w:t>OILM7307</w:t>
            </w:r>
          </w:p>
        </w:tc>
        <w:tc>
          <w:tcPr>
            <w:tcW w:w="930" w:type="dxa"/>
            <w:tcBorders>
              <w:top w:val="single" w:sz="6" w:space="0" w:color="000000"/>
              <w:bottom w:val="single" w:sz="6" w:space="0" w:color="000000"/>
            </w:tcBorders>
            <w:shd w:val="clear" w:color="auto" w:fill="FFCB16"/>
          </w:tcPr>
          <w:p>
            <w:pPr>
              <w:pStyle w:val="TableParagraph"/>
              <w:ind w:left="135"/>
              <w:rPr>
                <w:sz w:val="15"/>
              </w:rPr>
            </w:pPr>
            <w:r>
              <w:rPr>
                <w:w w:val="90"/>
                <w:sz w:val="15"/>
              </w:rPr>
              <w:t>OILM7307</w:t>
            </w:r>
          </w:p>
        </w:tc>
        <w:tc>
          <w:tcPr>
            <w:tcW w:w="1049" w:type="dxa"/>
            <w:tcBorders>
              <w:top w:val="single" w:sz="6" w:space="0" w:color="000000"/>
              <w:bottom w:val="single" w:sz="6" w:space="0" w:color="000000"/>
            </w:tcBorders>
            <w:shd w:val="clear" w:color="auto" w:fill="FFCB16"/>
          </w:tcPr>
          <w:p>
            <w:pPr>
              <w:pStyle w:val="TableParagraph"/>
              <w:ind w:left="245"/>
              <w:rPr>
                <w:sz w:val="15"/>
              </w:rPr>
            </w:pPr>
            <w:r>
              <w:rPr>
                <w:w w:val="85"/>
                <w:sz w:val="15"/>
              </w:rPr>
              <w:t>TOOL1000</w:t>
            </w:r>
          </w:p>
        </w:tc>
        <w:tc>
          <w:tcPr>
            <w:tcW w:w="3022" w:type="dxa"/>
            <w:tcBorders>
              <w:top w:val="single" w:sz="6" w:space="0" w:color="000000"/>
              <w:bottom w:val="single" w:sz="6" w:space="0" w:color="000000"/>
            </w:tcBorders>
            <w:shd w:val="clear" w:color="auto" w:fill="FFCB16"/>
          </w:tcPr>
          <w:p>
            <w:pPr>
              <w:pStyle w:val="TableParagraph"/>
              <w:ind w:left="256"/>
              <w:rPr>
                <w:sz w:val="15"/>
              </w:rPr>
            </w:pPr>
            <w:r>
              <w:rPr>
                <w:w w:val="85"/>
                <w:sz w:val="15"/>
              </w:rPr>
              <w:t>32 oz, small scoop, non sparking polypropylene</w:t>
            </w:r>
          </w:p>
        </w:tc>
        <w:tc>
          <w:tcPr>
            <w:tcW w:w="1409" w:type="dxa"/>
            <w:tcBorders>
              <w:top w:val="single" w:sz="6" w:space="0" w:color="000000"/>
              <w:bottom w:val="single" w:sz="6" w:space="0" w:color="000000"/>
            </w:tcBorders>
            <w:shd w:val="clear" w:color="auto" w:fill="FFCB16"/>
          </w:tcPr>
          <w:p>
            <w:pPr>
              <w:pStyle w:val="TableParagraph"/>
              <w:ind w:left="334"/>
              <w:rPr>
                <w:sz w:val="15"/>
              </w:rPr>
            </w:pPr>
            <w:r>
              <w:rPr>
                <w:w w:val="85"/>
                <w:sz w:val="15"/>
              </w:rPr>
              <w:t>32 oz</w:t>
            </w:r>
          </w:p>
        </w:tc>
        <w:tc>
          <w:tcPr>
            <w:tcW w:w="442" w:type="dxa"/>
            <w:tcBorders>
              <w:top w:val="single" w:sz="6" w:space="0" w:color="000000"/>
              <w:bottom w:val="single" w:sz="6" w:space="0" w:color="000000"/>
            </w:tcBorders>
            <w:shd w:val="clear" w:color="auto" w:fill="FFCB16"/>
          </w:tcPr>
          <w:p>
            <w:pPr>
              <w:pStyle w:val="TableParagraph"/>
              <w:ind w:left="88"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3"/>
              <w:rPr>
                <w:sz w:val="15"/>
              </w:rPr>
            </w:pPr>
            <w:r>
              <w:rPr>
                <w:w w:val="85"/>
                <w:sz w:val="15"/>
              </w:rPr>
              <w:t>green</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1</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79</w:t>
            </w:r>
          </w:p>
        </w:tc>
      </w:tr>
      <w:tr>
        <w:trPr>
          <w:trHeight w:val="164"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TPE100</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TPE100</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TPE1000</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industrial size, 2" x 36', black</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2" x 36'</w:t>
            </w:r>
          </w:p>
        </w:tc>
        <w:tc>
          <w:tcPr>
            <w:tcW w:w="442" w:type="dxa"/>
            <w:tcBorders>
              <w:top w:val="single" w:sz="6" w:space="0" w:color="000000"/>
              <w:bottom w:val="single" w:sz="6" w:space="0" w:color="000000"/>
            </w:tcBorders>
            <w:shd w:val="clear" w:color="auto" w:fill="FFCB16"/>
          </w:tcPr>
          <w:p>
            <w:pPr>
              <w:pStyle w:val="TableParagraph"/>
              <w:ind w:left="88"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90"/>
                <w:sz w:val="15"/>
              </w:rPr>
              <w:t>black</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79"/>
                <w:sz w:val="15"/>
              </w:rPr>
              <w:t>6</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8</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TPE101</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TPE101</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TPE1001</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industrial size, 2" x 36', clear</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2" x 36'</w:t>
            </w:r>
          </w:p>
        </w:tc>
        <w:tc>
          <w:tcPr>
            <w:tcW w:w="442" w:type="dxa"/>
            <w:tcBorders>
              <w:top w:val="single" w:sz="6" w:space="0" w:color="000000"/>
              <w:bottom w:val="single" w:sz="6" w:space="0" w:color="000000"/>
            </w:tcBorders>
            <w:shd w:val="clear" w:color="auto" w:fill="FFCB16"/>
          </w:tcPr>
          <w:p>
            <w:pPr>
              <w:pStyle w:val="TableParagraph"/>
              <w:ind w:left="89"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79"/>
                <w:sz w:val="15"/>
              </w:rPr>
              <w:t>6</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5"/>
              <w:jc w:val="right"/>
              <w:rPr>
                <w:sz w:val="15"/>
              </w:rPr>
            </w:pPr>
            <w:r>
              <w:rPr>
                <w:w w:val="79"/>
                <w:sz w:val="15"/>
              </w:rPr>
              <w:t>9</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TPE102</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TPE102</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TPE1002</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standard size, 1" x 12', black</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1" x 12'</w:t>
            </w:r>
          </w:p>
        </w:tc>
        <w:tc>
          <w:tcPr>
            <w:tcW w:w="442" w:type="dxa"/>
            <w:tcBorders>
              <w:top w:val="single" w:sz="6" w:space="0" w:color="000000"/>
              <w:bottom w:val="single" w:sz="6" w:space="0" w:color="000000"/>
            </w:tcBorders>
            <w:shd w:val="clear" w:color="auto" w:fill="FFCB16"/>
          </w:tcPr>
          <w:p>
            <w:pPr>
              <w:pStyle w:val="TableParagraph"/>
              <w:ind w:left="89"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90"/>
                <w:sz w:val="15"/>
              </w:rPr>
              <w:t>black</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90"/>
                <w:sz w:val="15"/>
              </w:rPr>
              <w:t>36</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4"/>
              <w:jc w:val="right"/>
              <w:rPr>
                <w:sz w:val="15"/>
              </w:rPr>
            </w:pPr>
            <w:r>
              <w:rPr>
                <w:w w:val="79"/>
                <w:sz w:val="15"/>
              </w:rPr>
              <w:t>7</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TPE103</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TPE103</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TPE1003</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standard size, 1" x 12', clear</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1" x 12'</w:t>
            </w:r>
          </w:p>
        </w:tc>
        <w:tc>
          <w:tcPr>
            <w:tcW w:w="442" w:type="dxa"/>
            <w:tcBorders>
              <w:top w:val="single" w:sz="6" w:space="0" w:color="000000"/>
              <w:bottom w:val="single" w:sz="6" w:space="0" w:color="000000"/>
            </w:tcBorders>
            <w:shd w:val="clear" w:color="auto" w:fill="FFCB16"/>
          </w:tcPr>
          <w:p>
            <w:pPr>
              <w:pStyle w:val="TableParagraph"/>
              <w:ind w:left="89"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90"/>
                <w:sz w:val="15"/>
              </w:rPr>
              <w:t>36</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4"/>
              <w:jc w:val="right"/>
              <w:rPr>
                <w:sz w:val="15"/>
              </w:rPr>
            </w:pPr>
            <w:r>
              <w:rPr>
                <w:w w:val="79"/>
                <w:sz w:val="15"/>
              </w:rPr>
              <w:t>7</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2"/>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TPE104</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TPE104</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TPE1004</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standard size, 1" x 12', yellow</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1" x 12'</w:t>
            </w:r>
          </w:p>
        </w:tc>
        <w:tc>
          <w:tcPr>
            <w:tcW w:w="442" w:type="dxa"/>
            <w:tcBorders>
              <w:top w:val="single" w:sz="6" w:space="0" w:color="000000"/>
              <w:bottom w:val="single" w:sz="6" w:space="0" w:color="000000"/>
            </w:tcBorders>
            <w:shd w:val="clear" w:color="auto" w:fill="FFCB16"/>
          </w:tcPr>
          <w:p>
            <w:pPr>
              <w:pStyle w:val="TableParagraph"/>
              <w:ind w:left="90"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90"/>
                <w:sz w:val="15"/>
              </w:rPr>
              <w:t>yellow</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90"/>
                <w:sz w:val="15"/>
              </w:rPr>
              <w:t>36</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4"/>
              <w:jc w:val="right"/>
              <w:rPr>
                <w:sz w:val="15"/>
              </w:rPr>
            </w:pPr>
            <w:r>
              <w:rPr>
                <w:w w:val="79"/>
                <w:sz w:val="15"/>
              </w:rPr>
              <w:t>7</w:t>
            </w:r>
          </w:p>
        </w:tc>
        <w:tc>
          <w:tcPr>
            <w:tcW w:w="704" w:type="dxa"/>
            <w:tcBorders>
              <w:top w:val="single" w:sz="6" w:space="0" w:color="000000"/>
              <w:bottom w:val="single" w:sz="6" w:space="0" w:color="000000"/>
            </w:tcBorders>
            <w:shd w:val="clear" w:color="auto" w:fill="FFCB16"/>
          </w:tcPr>
          <w:p>
            <w:pPr>
              <w:pStyle w:val="TableParagraph"/>
              <w:ind w:right="233"/>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3"/>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9"/>
              <w:rPr>
                <w:sz w:val="15"/>
              </w:rPr>
            </w:pPr>
            <w:r>
              <w:rPr>
                <w:w w:val="85"/>
                <w:sz w:val="15"/>
              </w:rPr>
              <w:t>TPE105</w:t>
            </w:r>
          </w:p>
        </w:tc>
        <w:tc>
          <w:tcPr>
            <w:tcW w:w="930" w:type="dxa"/>
            <w:tcBorders>
              <w:top w:val="single" w:sz="6" w:space="0" w:color="000000"/>
              <w:bottom w:val="single" w:sz="6" w:space="0" w:color="000000"/>
            </w:tcBorders>
            <w:shd w:val="clear" w:color="auto" w:fill="FFCB16"/>
          </w:tcPr>
          <w:p>
            <w:pPr>
              <w:pStyle w:val="TableParagraph"/>
              <w:ind w:left="136"/>
              <w:rPr>
                <w:sz w:val="15"/>
              </w:rPr>
            </w:pPr>
            <w:r>
              <w:rPr>
                <w:w w:val="85"/>
                <w:sz w:val="15"/>
              </w:rPr>
              <w:t>TPE105</w:t>
            </w:r>
          </w:p>
        </w:tc>
        <w:tc>
          <w:tcPr>
            <w:tcW w:w="1049" w:type="dxa"/>
            <w:tcBorders>
              <w:top w:val="single" w:sz="6" w:space="0" w:color="000000"/>
              <w:bottom w:val="single" w:sz="6" w:space="0" w:color="000000"/>
            </w:tcBorders>
            <w:shd w:val="clear" w:color="auto" w:fill="FFCB16"/>
          </w:tcPr>
          <w:p>
            <w:pPr>
              <w:pStyle w:val="TableParagraph"/>
              <w:ind w:left="246"/>
              <w:rPr>
                <w:sz w:val="15"/>
              </w:rPr>
            </w:pPr>
            <w:r>
              <w:rPr>
                <w:w w:val="85"/>
                <w:sz w:val="15"/>
              </w:rPr>
              <w:t>TPE1005</w:t>
            </w:r>
          </w:p>
        </w:tc>
        <w:tc>
          <w:tcPr>
            <w:tcW w:w="3022" w:type="dxa"/>
            <w:tcBorders>
              <w:top w:val="single" w:sz="6" w:space="0" w:color="000000"/>
              <w:bottom w:val="single" w:sz="6" w:space="0" w:color="000000"/>
            </w:tcBorders>
            <w:shd w:val="clear" w:color="auto" w:fill="FFCB16"/>
          </w:tcPr>
          <w:p>
            <w:pPr>
              <w:pStyle w:val="TableParagraph"/>
              <w:ind w:left="257"/>
              <w:rPr>
                <w:sz w:val="15"/>
              </w:rPr>
            </w:pPr>
            <w:r>
              <w:rPr>
                <w:w w:val="90"/>
                <w:sz w:val="15"/>
              </w:rPr>
              <w:t>retail display pack w/1" rolls, assorted colors</w:t>
            </w:r>
          </w:p>
        </w:tc>
        <w:tc>
          <w:tcPr>
            <w:tcW w:w="1409" w:type="dxa"/>
            <w:tcBorders>
              <w:top w:val="single" w:sz="6" w:space="0" w:color="000000"/>
              <w:bottom w:val="single" w:sz="6" w:space="0" w:color="000000"/>
            </w:tcBorders>
            <w:shd w:val="clear" w:color="auto" w:fill="FFCB16"/>
          </w:tcPr>
          <w:p>
            <w:pPr>
              <w:pStyle w:val="TableParagraph"/>
              <w:ind w:left="335"/>
              <w:rPr>
                <w:sz w:val="15"/>
              </w:rPr>
            </w:pPr>
            <w:r>
              <w:rPr>
                <w:w w:val="90"/>
                <w:sz w:val="15"/>
              </w:rPr>
              <w:t>1" x 12'</w:t>
            </w:r>
          </w:p>
        </w:tc>
        <w:tc>
          <w:tcPr>
            <w:tcW w:w="442" w:type="dxa"/>
            <w:tcBorders>
              <w:top w:val="single" w:sz="6" w:space="0" w:color="000000"/>
              <w:bottom w:val="single" w:sz="6" w:space="0" w:color="000000"/>
            </w:tcBorders>
            <w:shd w:val="clear" w:color="auto" w:fill="FFCB16"/>
          </w:tcPr>
          <w:p>
            <w:pPr>
              <w:pStyle w:val="TableParagraph"/>
              <w:ind w:left="90" w:right="120"/>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4"/>
              <w:rPr>
                <w:sz w:val="15"/>
              </w:rPr>
            </w:pPr>
            <w:r>
              <w:rPr>
                <w:w w:val="85"/>
                <w:sz w:val="15"/>
              </w:rPr>
              <w:t>assorted</w:t>
            </w:r>
          </w:p>
        </w:tc>
        <w:tc>
          <w:tcPr>
            <w:tcW w:w="532" w:type="dxa"/>
            <w:tcBorders>
              <w:top w:val="single" w:sz="6" w:space="0" w:color="000000"/>
              <w:bottom w:val="single" w:sz="6" w:space="0" w:color="000000"/>
            </w:tcBorders>
            <w:shd w:val="clear" w:color="auto" w:fill="FFCB16"/>
          </w:tcPr>
          <w:p>
            <w:pPr>
              <w:pStyle w:val="TableParagraph"/>
              <w:ind w:left="120"/>
              <w:rPr>
                <w:sz w:val="15"/>
              </w:rPr>
            </w:pPr>
            <w:r>
              <w:rPr>
                <w:w w:val="90"/>
                <w:sz w:val="15"/>
              </w:rPr>
              <w:t>24</w:t>
            </w:r>
          </w:p>
        </w:tc>
        <w:tc>
          <w:tcPr>
            <w:tcW w:w="762" w:type="dxa"/>
            <w:tcBorders>
              <w:top w:val="single" w:sz="6" w:space="0" w:color="000000"/>
              <w:bottom w:val="single" w:sz="6" w:space="0" w:color="000000"/>
            </w:tcBorders>
            <w:shd w:val="clear" w:color="auto" w:fill="FFCB16"/>
          </w:tcPr>
          <w:p>
            <w:pPr>
              <w:pStyle w:val="TableParagraph"/>
              <w:ind w:left="228"/>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6"/>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344"/>
              <w:jc w:val="right"/>
              <w:rPr>
                <w:sz w:val="15"/>
              </w:rPr>
            </w:pPr>
            <w:r>
              <w:rPr>
                <w:w w:val="79"/>
                <w:sz w:val="15"/>
              </w:rPr>
              <w:t>9</w:t>
            </w:r>
          </w:p>
        </w:tc>
        <w:tc>
          <w:tcPr>
            <w:tcW w:w="704" w:type="dxa"/>
            <w:tcBorders>
              <w:top w:val="single" w:sz="6" w:space="0" w:color="000000"/>
              <w:bottom w:val="single" w:sz="6" w:space="0" w:color="000000"/>
            </w:tcBorders>
            <w:shd w:val="clear" w:color="auto" w:fill="FFCB16"/>
          </w:tcPr>
          <w:p>
            <w:pPr>
              <w:pStyle w:val="TableParagraph"/>
              <w:ind w:right="232"/>
              <w:jc w:val="right"/>
              <w:rPr>
                <w:sz w:val="15"/>
              </w:rPr>
            </w:pPr>
            <w:r>
              <w:rPr>
                <w:w w:val="75"/>
                <w:sz w:val="15"/>
              </w:rPr>
              <w:t>n/a</w:t>
            </w:r>
          </w:p>
        </w:tc>
        <w:tc>
          <w:tcPr>
            <w:tcW w:w="557" w:type="dxa"/>
            <w:tcBorders>
              <w:top w:val="single" w:sz="6" w:space="0" w:color="000000"/>
              <w:bottom w:val="single" w:sz="6" w:space="0" w:color="000000"/>
            </w:tcBorders>
            <w:shd w:val="clear" w:color="auto" w:fill="FFCB16"/>
          </w:tcPr>
          <w:p>
            <w:pPr>
              <w:pStyle w:val="TableParagraph"/>
              <w:ind w:right="161"/>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DCDDDE"/>
          </w:tcPr>
          <w:p>
            <w:pPr>
              <w:pStyle w:val="TableParagraph"/>
              <w:ind w:left="9"/>
              <w:rPr>
                <w:sz w:val="15"/>
              </w:rPr>
            </w:pPr>
            <w:r>
              <w:rPr>
                <w:w w:val="85"/>
                <w:sz w:val="15"/>
              </w:rPr>
              <w:t>CON2007</w:t>
            </w:r>
          </w:p>
        </w:tc>
        <w:tc>
          <w:tcPr>
            <w:tcW w:w="930" w:type="dxa"/>
            <w:tcBorders>
              <w:top w:val="single" w:sz="6" w:space="0" w:color="000000"/>
              <w:bottom w:val="single" w:sz="6" w:space="0" w:color="000000"/>
            </w:tcBorders>
            <w:shd w:val="clear" w:color="auto" w:fill="DCDDDE"/>
          </w:tcPr>
          <w:p>
            <w:pPr>
              <w:pStyle w:val="TableParagraph"/>
              <w:ind w:left="136"/>
              <w:rPr>
                <w:sz w:val="15"/>
              </w:rPr>
            </w:pPr>
            <w:r>
              <w:rPr>
                <w:w w:val="85"/>
                <w:sz w:val="15"/>
              </w:rPr>
              <w:t>CON2007</w:t>
            </w:r>
          </w:p>
        </w:tc>
        <w:tc>
          <w:tcPr>
            <w:tcW w:w="1049" w:type="dxa"/>
            <w:tcBorders>
              <w:top w:val="single" w:sz="6" w:space="0" w:color="000000"/>
              <w:bottom w:val="single" w:sz="6" w:space="0" w:color="000000"/>
            </w:tcBorders>
            <w:shd w:val="clear" w:color="auto" w:fill="DCDDDE"/>
          </w:tcPr>
          <w:p>
            <w:pPr>
              <w:pStyle w:val="TableParagraph"/>
              <w:ind w:left="246"/>
              <w:rPr>
                <w:sz w:val="15"/>
              </w:rPr>
            </w:pPr>
            <w:r>
              <w:rPr>
                <w:w w:val="85"/>
                <w:sz w:val="15"/>
              </w:rPr>
              <w:t>CON6001</w:t>
            </w:r>
          </w:p>
        </w:tc>
        <w:tc>
          <w:tcPr>
            <w:tcW w:w="3022" w:type="dxa"/>
            <w:tcBorders>
              <w:top w:val="single" w:sz="6" w:space="0" w:color="000000"/>
              <w:bottom w:val="single" w:sz="6" w:space="0" w:color="000000"/>
            </w:tcBorders>
            <w:shd w:val="clear" w:color="auto" w:fill="DCDDDE"/>
          </w:tcPr>
          <w:p>
            <w:pPr>
              <w:pStyle w:val="TableParagraph"/>
              <w:ind w:left="257"/>
              <w:rPr>
                <w:sz w:val="15"/>
              </w:rPr>
            </w:pPr>
            <w:r>
              <w:rPr>
                <w:w w:val="90"/>
                <w:sz w:val="15"/>
              </w:rPr>
              <w:t>H20Zorb</w:t>
            </w:r>
          </w:p>
        </w:tc>
        <w:tc>
          <w:tcPr>
            <w:tcW w:w="1409" w:type="dxa"/>
            <w:tcBorders>
              <w:top w:val="single" w:sz="6" w:space="0" w:color="000000"/>
              <w:bottom w:val="single" w:sz="6" w:space="0" w:color="000000"/>
            </w:tcBorders>
            <w:shd w:val="clear" w:color="auto" w:fill="DCDDDE"/>
          </w:tcPr>
          <w:p>
            <w:pPr>
              <w:pStyle w:val="TableParagraph"/>
              <w:ind w:left="336"/>
              <w:rPr>
                <w:sz w:val="15"/>
              </w:rPr>
            </w:pPr>
            <w:r>
              <w:rPr>
                <w:w w:val="90"/>
                <w:sz w:val="15"/>
              </w:rPr>
              <w:t>1" x 9"</w:t>
            </w:r>
          </w:p>
        </w:tc>
        <w:tc>
          <w:tcPr>
            <w:tcW w:w="442" w:type="dxa"/>
            <w:tcBorders>
              <w:top w:val="single" w:sz="6" w:space="0" w:color="000000"/>
              <w:bottom w:val="single" w:sz="6" w:space="0" w:color="000000"/>
            </w:tcBorders>
            <w:shd w:val="clear" w:color="auto" w:fill="DCDDDE"/>
          </w:tcPr>
          <w:p>
            <w:pPr>
              <w:pStyle w:val="TableParagraph"/>
              <w:ind w:left="90" w:right="120"/>
              <w:jc w:val="center"/>
              <w:rPr>
                <w:sz w:val="15"/>
              </w:rPr>
            </w:pPr>
            <w:r>
              <w:rPr>
                <w:w w:val="90"/>
                <w:sz w:val="15"/>
              </w:rPr>
              <w:t>n/a</w:t>
            </w:r>
          </w:p>
        </w:tc>
        <w:tc>
          <w:tcPr>
            <w:tcW w:w="864" w:type="dxa"/>
            <w:tcBorders>
              <w:top w:val="single" w:sz="6" w:space="0" w:color="000000"/>
              <w:bottom w:val="single" w:sz="6" w:space="0" w:color="000000"/>
            </w:tcBorders>
            <w:shd w:val="clear" w:color="auto" w:fill="DCDDDE"/>
          </w:tcPr>
          <w:p>
            <w:pPr>
              <w:pStyle w:val="TableParagraph"/>
              <w:ind w:left="165"/>
              <w:rPr>
                <w:sz w:val="15"/>
              </w:rPr>
            </w:pPr>
            <w:r>
              <w:rPr>
                <w:w w:val="90"/>
                <w:sz w:val="15"/>
              </w:rPr>
              <w:t>n/a</w:t>
            </w:r>
          </w:p>
        </w:tc>
        <w:tc>
          <w:tcPr>
            <w:tcW w:w="532" w:type="dxa"/>
            <w:tcBorders>
              <w:top w:val="single" w:sz="6" w:space="0" w:color="000000"/>
              <w:bottom w:val="single" w:sz="6" w:space="0" w:color="000000"/>
            </w:tcBorders>
            <w:shd w:val="clear" w:color="auto" w:fill="DCDDDE"/>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DCDDDE"/>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DCDDDE"/>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DCDDDE"/>
          </w:tcPr>
          <w:p>
            <w:pPr>
              <w:pStyle w:val="TableParagraph"/>
              <w:ind w:right="344"/>
              <w:jc w:val="right"/>
              <w:rPr>
                <w:sz w:val="15"/>
              </w:rPr>
            </w:pPr>
            <w:r>
              <w:rPr>
                <w:w w:val="79"/>
                <w:sz w:val="15"/>
              </w:rPr>
              <w:t>1</w:t>
            </w:r>
          </w:p>
        </w:tc>
        <w:tc>
          <w:tcPr>
            <w:tcW w:w="704" w:type="dxa"/>
            <w:tcBorders>
              <w:top w:val="single" w:sz="6" w:space="0" w:color="000000"/>
              <w:bottom w:val="single" w:sz="6" w:space="0" w:color="000000"/>
            </w:tcBorders>
            <w:shd w:val="clear" w:color="auto" w:fill="DCDDDE"/>
          </w:tcPr>
          <w:p>
            <w:pPr>
              <w:pStyle w:val="TableParagraph"/>
              <w:ind w:right="232"/>
              <w:jc w:val="right"/>
              <w:rPr>
                <w:sz w:val="15"/>
              </w:rPr>
            </w:pPr>
            <w:r>
              <w:rPr>
                <w:w w:val="75"/>
                <w:sz w:val="15"/>
              </w:rPr>
              <w:t>n/a</w:t>
            </w:r>
          </w:p>
        </w:tc>
        <w:tc>
          <w:tcPr>
            <w:tcW w:w="557" w:type="dxa"/>
            <w:tcBorders>
              <w:top w:val="single" w:sz="6" w:space="0" w:color="000000"/>
              <w:bottom w:val="single" w:sz="6" w:space="0" w:color="000000"/>
            </w:tcBorders>
            <w:shd w:val="clear" w:color="auto" w:fill="DCDDDE"/>
          </w:tcPr>
          <w:p>
            <w:pPr>
              <w:pStyle w:val="TableParagraph"/>
              <w:ind w:right="161"/>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DCDDDE"/>
          </w:tcPr>
          <w:p>
            <w:pPr>
              <w:pStyle w:val="TableParagraph"/>
              <w:ind w:left="10"/>
              <w:rPr>
                <w:sz w:val="15"/>
              </w:rPr>
            </w:pPr>
            <w:r>
              <w:rPr>
                <w:w w:val="85"/>
                <w:sz w:val="15"/>
              </w:rPr>
              <w:t>CON2006</w:t>
            </w:r>
          </w:p>
        </w:tc>
        <w:tc>
          <w:tcPr>
            <w:tcW w:w="930" w:type="dxa"/>
            <w:tcBorders>
              <w:top w:val="single" w:sz="6" w:space="0" w:color="000000"/>
              <w:bottom w:val="single" w:sz="6" w:space="0" w:color="000000"/>
            </w:tcBorders>
            <w:shd w:val="clear" w:color="auto" w:fill="DCDDDE"/>
          </w:tcPr>
          <w:p>
            <w:pPr>
              <w:pStyle w:val="TableParagraph"/>
              <w:ind w:left="137"/>
              <w:rPr>
                <w:sz w:val="15"/>
              </w:rPr>
            </w:pPr>
            <w:r>
              <w:rPr>
                <w:w w:val="85"/>
                <w:sz w:val="15"/>
              </w:rPr>
              <w:t>CON2006</w:t>
            </w:r>
          </w:p>
        </w:tc>
        <w:tc>
          <w:tcPr>
            <w:tcW w:w="1049" w:type="dxa"/>
            <w:tcBorders>
              <w:top w:val="single" w:sz="6" w:space="0" w:color="000000"/>
              <w:bottom w:val="single" w:sz="6" w:space="0" w:color="000000"/>
            </w:tcBorders>
            <w:shd w:val="clear" w:color="auto" w:fill="DCDDDE"/>
          </w:tcPr>
          <w:p>
            <w:pPr>
              <w:pStyle w:val="TableParagraph"/>
              <w:ind w:left="247"/>
              <w:rPr>
                <w:sz w:val="15"/>
              </w:rPr>
            </w:pPr>
            <w:r>
              <w:rPr>
                <w:w w:val="85"/>
                <w:sz w:val="15"/>
              </w:rPr>
              <w:t>CON6000</w:t>
            </w:r>
          </w:p>
        </w:tc>
        <w:tc>
          <w:tcPr>
            <w:tcW w:w="3022" w:type="dxa"/>
            <w:tcBorders>
              <w:top w:val="single" w:sz="6" w:space="0" w:color="000000"/>
              <w:bottom w:val="single" w:sz="6" w:space="0" w:color="000000"/>
            </w:tcBorders>
            <w:shd w:val="clear" w:color="auto" w:fill="DCDDDE"/>
          </w:tcPr>
          <w:p>
            <w:pPr>
              <w:pStyle w:val="TableParagraph"/>
              <w:ind w:left="258"/>
              <w:rPr>
                <w:sz w:val="15"/>
              </w:rPr>
            </w:pPr>
            <w:r>
              <w:rPr>
                <w:w w:val="90"/>
                <w:sz w:val="15"/>
              </w:rPr>
              <w:t>H20Zorb</w:t>
            </w:r>
          </w:p>
        </w:tc>
        <w:tc>
          <w:tcPr>
            <w:tcW w:w="1409" w:type="dxa"/>
            <w:tcBorders>
              <w:top w:val="single" w:sz="6" w:space="0" w:color="000000"/>
              <w:bottom w:val="single" w:sz="6" w:space="0" w:color="000000"/>
            </w:tcBorders>
            <w:shd w:val="clear" w:color="auto" w:fill="DCDDDE"/>
          </w:tcPr>
          <w:p>
            <w:pPr>
              <w:pStyle w:val="TableParagraph"/>
              <w:ind w:left="336"/>
              <w:rPr>
                <w:sz w:val="15"/>
              </w:rPr>
            </w:pPr>
            <w:r>
              <w:rPr>
                <w:w w:val="90"/>
                <w:sz w:val="15"/>
              </w:rPr>
              <w:t>1.5" x 12"</w:t>
            </w:r>
          </w:p>
        </w:tc>
        <w:tc>
          <w:tcPr>
            <w:tcW w:w="442" w:type="dxa"/>
            <w:tcBorders>
              <w:top w:val="single" w:sz="6" w:space="0" w:color="000000"/>
              <w:bottom w:val="single" w:sz="6" w:space="0" w:color="000000"/>
            </w:tcBorders>
            <w:shd w:val="clear" w:color="auto" w:fill="DCDDDE"/>
          </w:tcPr>
          <w:p>
            <w:pPr>
              <w:pStyle w:val="TableParagraph"/>
              <w:ind w:left="90" w:right="120"/>
              <w:jc w:val="center"/>
              <w:rPr>
                <w:sz w:val="15"/>
              </w:rPr>
            </w:pPr>
            <w:r>
              <w:rPr>
                <w:w w:val="90"/>
                <w:sz w:val="15"/>
              </w:rPr>
              <w:t>n/a</w:t>
            </w:r>
          </w:p>
        </w:tc>
        <w:tc>
          <w:tcPr>
            <w:tcW w:w="864" w:type="dxa"/>
            <w:tcBorders>
              <w:top w:val="single" w:sz="6" w:space="0" w:color="000000"/>
              <w:bottom w:val="single" w:sz="6" w:space="0" w:color="000000"/>
            </w:tcBorders>
            <w:shd w:val="clear" w:color="auto" w:fill="DCDDDE"/>
          </w:tcPr>
          <w:p>
            <w:pPr>
              <w:pStyle w:val="TableParagraph"/>
              <w:ind w:left="165"/>
              <w:rPr>
                <w:sz w:val="15"/>
              </w:rPr>
            </w:pPr>
            <w:r>
              <w:rPr>
                <w:w w:val="90"/>
                <w:sz w:val="15"/>
              </w:rPr>
              <w:t>n/a</w:t>
            </w:r>
          </w:p>
        </w:tc>
        <w:tc>
          <w:tcPr>
            <w:tcW w:w="532" w:type="dxa"/>
            <w:tcBorders>
              <w:top w:val="single" w:sz="6" w:space="0" w:color="000000"/>
              <w:bottom w:val="single" w:sz="6" w:space="0" w:color="000000"/>
            </w:tcBorders>
            <w:shd w:val="clear" w:color="auto" w:fill="DCDDDE"/>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DCDDDE"/>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DCDDDE"/>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DCDDDE"/>
          </w:tcPr>
          <w:p>
            <w:pPr>
              <w:pStyle w:val="TableParagraph"/>
              <w:ind w:right="344"/>
              <w:jc w:val="right"/>
              <w:rPr>
                <w:sz w:val="15"/>
              </w:rPr>
            </w:pPr>
            <w:r>
              <w:rPr>
                <w:w w:val="79"/>
                <w:sz w:val="15"/>
              </w:rPr>
              <w:t>1</w:t>
            </w:r>
          </w:p>
        </w:tc>
        <w:tc>
          <w:tcPr>
            <w:tcW w:w="704" w:type="dxa"/>
            <w:tcBorders>
              <w:top w:val="single" w:sz="6" w:space="0" w:color="000000"/>
              <w:bottom w:val="single" w:sz="6" w:space="0" w:color="000000"/>
            </w:tcBorders>
            <w:shd w:val="clear" w:color="auto" w:fill="DCDDDE"/>
          </w:tcPr>
          <w:p>
            <w:pPr>
              <w:pStyle w:val="TableParagraph"/>
              <w:ind w:right="232"/>
              <w:jc w:val="right"/>
              <w:rPr>
                <w:sz w:val="15"/>
              </w:rPr>
            </w:pPr>
            <w:r>
              <w:rPr>
                <w:w w:val="75"/>
                <w:sz w:val="15"/>
              </w:rPr>
              <w:t>n/a</w:t>
            </w:r>
          </w:p>
        </w:tc>
        <w:tc>
          <w:tcPr>
            <w:tcW w:w="557" w:type="dxa"/>
            <w:tcBorders>
              <w:top w:val="single" w:sz="6" w:space="0" w:color="000000"/>
              <w:bottom w:val="single" w:sz="6" w:space="0" w:color="000000"/>
            </w:tcBorders>
            <w:shd w:val="clear" w:color="auto" w:fill="DCDDDE"/>
          </w:tcPr>
          <w:p>
            <w:pPr>
              <w:pStyle w:val="TableParagraph"/>
              <w:ind w:right="161"/>
              <w:jc w:val="right"/>
              <w:rPr>
                <w:sz w:val="15"/>
              </w:rPr>
            </w:pPr>
            <w:r>
              <w:rPr>
                <w:w w:val="75"/>
                <w:sz w:val="15"/>
              </w:rPr>
              <w:t>80</w:t>
            </w:r>
          </w:p>
        </w:tc>
      </w:tr>
      <w:tr>
        <w:trPr>
          <w:trHeight w:val="164" w:hRule="atLeast"/>
        </w:trPr>
        <w:tc>
          <w:tcPr>
            <w:tcW w:w="693" w:type="dxa"/>
            <w:tcBorders>
              <w:top w:val="single" w:sz="6" w:space="0" w:color="000000"/>
              <w:bottom w:val="single" w:sz="6" w:space="0" w:color="000000"/>
            </w:tcBorders>
            <w:shd w:val="clear" w:color="auto" w:fill="DCDDDE"/>
          </w:tcPr>
          <w:p>
            <w:pPr>
              <w:pStyle w:val="TableParagraph"/>
              <w:ind w:left="10"/>
              <w:rPr>
                <w:sz w:val="15"/>
              </w:rPr>
            </w:pPr>
            <w:r>
              <w:rPr>
                <w:w w:val="85"/>
                <w:sz w:val="15"/>
              </w:rPr>
              <w:t>CON2008</w:t>
            </w:r>
          </w:p>
        </w:tc>
        <w:tc>
          <w:tcPr>
            <w:tcW w:w="930" w:type="dxa"/>
            <w:tcBorders>
              <w:top w:val="single" w:sz="6" w:space="0" w:color="000000"/>
              <w:bottom w:val="single" w:sz="6" w:space="0" w:color="000000"/>
            </w:tcBorders>
            <w:shd w:val="clear" w:color="auto" w:fill="DCDDDE"/>
          </w:tcPr>
          <w:p>
            <w:pPr>
              <w:pStyle w:val="TableParagraph"/>
              <w:ind w:left="137"/>
              <w:rPr>
                <w:sz w:val="15"/>
              </w:rPr>
            </w:pPr>
            <w:r>
              <w:rPr>
                <w:w w:val="85"/>
                <w:sz w:val="15"/>
              </w:rPr>
              <w:t>CON2008</w:t>
            </w:r>
          </w:p>
        </w:tc>
        <w:tc>
          <w:tcPr>
            <w:tcW w:w="1049" w:type="dxa"/>
            <w:tcBorders>
              <w:top w:val="single" w:sz="6" w:space="0" w:color="000000"/>
              <w:bottom w:val="single" w:sz="6" w:space="0" w:color="000000"/>
            </w:tcBorders>
            <w:shd w:val="clear" w:color="auto" w:fill="DCDDDE"/>
          </w:tcPr>
          <w:p>
            <w:pPr>
              <w:pStyle w:val="TableParagraph"/>
              <w:ind w:left="247"/>
              <w:rPr>
                <w:sz w:val="15"/>
              </w:rPr>
            </w:pPr>
            <w:r>
              <w:rPr>
                <w:w w:val="85"/>
                <w:sz w:val="15"/>
              </w:rPr>
              <w:t>CON6002</w:t>
            </w:r>
          </w:p>
        </w:tc>
        <w:tc>
          <w:tcPr>
            <w:tcW w:w="3022" w:type="dxa"/>
            <w:tcBorders>
              <w:top w:val="single" w:sz="6" w:space="0" w:color="000000"/>
              <w:bottom w:val="single" w:sz="6" w:space="0" w:color="000000"/>
            </w:tcBorders>
            <w:shd w:val="clear" w:color="auto" w:fill="DCDDDE"/>
          </w:tcPr>
          <w:p>
            <w:pPr>
              <w:pStyle w:val="TableParagraph"/>
              <w:ind w:left="258"/>
              <w:rPr>
                <w:sz w:val="15"/>
              </w:rPr>
            </w:pPr>
            <w:r>
              <w:rPr>
                <w:w w:val="90"/>
                <w:sz w:val="15"/>
              </w:rPr>
              <w:t>H20Zorb</w:t>
            </w:r>
          </w:p>
        </w:tc>
        <w:tc>
          <w:tcPr>
            <w:tcW w:w="1409" w:type="dxa"/>
            <w:tcBorders>
              <w:top w:val="single" w:sz="6" w:space="0" w:color="000000"/>
              <w:bottom w:val="single" w:sz="6" w:space="0" w:color="000000"/>
            </w:tcBorders>
            <w:shd w:val="clear" w:color="auto" w:fill="DCDDDE"/>
          </w:tcPr>
          <w:p>
            <w:pPr>
              <w:pStyle w:val="TableParagraph"/>
              <w:ind w:left="336"/>
              <w:rPr>
                <w:sz w:val="15"/>
              </w:rPr>
            </w:pPr>
            <w:r>
              <w:rPr>
                <w:w w:val="90"/>
                <w:sz w:val="15"/>
              </w:rPr>
              <w:t>2" x 12"</w:t>
            </w:r>
          </w:p>
        </w:tc>
        <w:tc>
          <w:tcPr>
            <w:tcW w:w="442" w:type="dxa"/>
            <w:tcBorders>
              <w:top w:val="single" w:sz="6" w:space="0" w:color="000000"/>
              <w:bottom w:val="single" w:sz="6" w:space="0" w:color="000000"/>
            </w:tcBorders>
            <w:shd w:val="clear" w:color="auto" w:fill="DCDDDE"/>
          </w:tcPr>
          <w:p>
            <w:pPr>
              <w:pStyle w:val="TableParagraph"/>
              <w:ind w:left="90" w:right="119"/>
              <w:jc w:val="center"/>
              <w:rPr>
                <w:sz w:val="15"/>
              </w:rPr>
            </w:pPr>
            <w:r>
              <w:rPr>
                <w:w w:val="90"/>
                <w:sz w:val="15"/>
              </w:rPr>
              <w:t>n/a</w:t>
            </w:r>
          </w:p>
        </w:tc>
        <w:tc>
          <w:tcPr>
            <w:tcW w:w="864" w:type="dxa"/>
            <w:tcBorders>
              <w:top w:val="single" w:sz="6" w:space="0" w:color="000000"/>
              <w:bottom w:val="single" w:sz="6" w:space="0" w:color="000000"/>
            </w:tcBorders>
            <w:shd w:val="clear" w:color="auto" w:fill="DCDDDE"/>
          </w:tcPr>
          <w:p>
            <w:pPr>
              <w:pStyle w:val="TableParagraph"/>
              <w:ind w:left="165"/>
              <w:rPr>
                <w:sz w:val="15"/>
              </w:rPr>
            </w:pPr>
            <w:r>
              <w:rPr>
                <w:w w:val="90"/>
                <w:sz w:val="15"/>
              </w:rPr>
              <w:t>n/a</w:t>
            </w:r>
          </w:p>
        </w:tc>
        <w:tc>
          <w:tcPr>
            <w:tcW w:w="532" w:type="dxa"/>
            <w:tcBorders>
              <w:top w:val="single" w:sz="6" w:space="0" w:color="000000"/>
              <w:bottom w:val="single" w:sz="6" w:space="0" w:color="000000"/>
            </w:tcBorders>
            <w:shd w:val="clear" w:color="auto" w:fill="DCDDDE"/>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DCDDDE"/>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DCDDDE"/>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DCDDDE"/>
          </w:tcPr>
          <w:p>
            <w:pPr>
              <w:pStyle w:val="TableParagraph"/>
              <w:ind w:right="345"/>
              <w:jc w:val="right"/>
              <w:rPr>
                <w:sz w:val="15"/>
              </w:rPr>
            </w:pPr>
            <w:r>
              <w:rPr>
                <w:w w:val="79"/>
                <w:sz w:val="15"/>
              </w:rPr>
              <w:t>1</w:t>
            </w:r>
          </w:p>
        </w:tc>
        <w:tc>
          <w:tcPr>
            <w:tcW w:w="704" w:type="dxa"/>
            <w:tcBorders>
              <w:top w:val="single" w:sz="6" w:space="0" w:color="000000"/>
              <w:bottom w:val="single" w:sz="6" w:space="0" w:color="000000"/>
            </w:tcBorders>
            <w:shd w:val="clear" w:color="auto" w:fill="DCDDDE"/>
          </w:tcPr>
          <w:p>
            <w:pPr>
              <w:pStyle w:val="TableParagraph"/>
              <w:ind w:right="232"/>
              <w:jc w:val="right"/>
              <w:rPr>
                <w:sz w:val="15"/>
              </w:rPr>
            </w:pPr>
            <w:r>
              <w:rPr>
                <w:w w:val="75"/>
                <w:sz w:val="15"/>
              </w:rPr>
              <w:t>n/a</w:t>
            </w:r>
          </w:p>
        </w:tc>
        <w:tc>
          <w:tcPr>
            <w:tcW w:w="557" w:type="dxa"/>
            <w:tcBorders>
              <w:top w:val="single" w:sz="6" w:space="0" w:color="000000"/>
              <w:bottom w:val="single" w:sz="6" w:space="0" w:color="000000"/>
            </w:tcBorders>
            <w:shd w:val="clear" w:color="auto" w:fill="DCDDDE"/>
          </w:tcPr>
          <w:p>
            <w:pPr>
              <w:pStyle w:val="TableParagraph"/>
              <w:ind w:right="161"/>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DCDDDE"/>
          </w:tcPr>
          <w:p>
            <w:pPr>
              <w:pStyle w:val="TableParagraph"/>
              <w:ind w:left="10"/>
              <w:rPr>
                <w:sz w:val="15"/>
              </w:rPr>
            </w:pPr>
            <w:r>
              <w:rPr>
                <w:w w:val="85"/>
                <w:sz w:val="15"/>
              </w:rPr>
              <w:t>CON2009</w:t>
            </w:r>
          </w:p>
        </w:tc>
        <w:tc>
          <w:tcPr>
            <w:tcW w:w="930" w:type="dxa"/>
            <w:tcBorders>
              <w:top w:val="single" w:sz="6" w:space="0" w:color="000000"/>
              <w:bottom w:val="single" w:sz="6" w:space="0" w:color="000000"/>
            </w:tcBorders>
            <w:shd w:val="clear" w:color="auto" w:fill="DCDDDE"/>
          </w:tcPr>
          <w:p>
            <w:pPr>
              <w:pStyle w:val="TableParagraph"/>
              <w:ind w:left="137"/>
              <w:rPr>
                <w:sz w:val="15"/>
              </w:rPr>
            </w:pPr>
            <w:r>
              <w:rPr>
                <w:w w:val="85"/>
                <w:sz w:val="15"/>
              </w:rPr>
              <w:t>CON2009</w:t>
            </w:r>
          </w:p>
        </w:tc>
        <w:tc>
          <w:tcPr>
            <w:tcW w:w="1049" w:type="dxa"/>
            <w:tcBorders>
              <w:top w:val="single" w:sz="6" w:space="0" w:color="000000"/>
              <w:bottom w:val="single" w:sz="6" w:space="0" w:color="000000"/>
            </w:tcBorders>
            <w:shd w:val="clear" w:color="auto" w:fill="DCDDDE"/>
          </w:tcPr>
          <w:p>
            <w:pPr>
              <w:pStyle w:val="TableParagraph"/>
              <w:ind w:left="247"/>
              <w:rPr>
                <w:sz w:val="15"/>
              </w:rPr>
            </w:pPr>
            <w:r>
              <w:rPr>
                <w:w w:val="85"/>
                <w:sz w:val="15"/>
              </w:rPr>
              <w:t>CON6003</w:t>
            </w:r>
          </w:p>
        </w:tc>
        <w:tc>
          <w:tcPr>
            <w:tcW w:w="3022" w:type="dxa"/>
            <w:tcBorders>
              <w:top w:val="single" w:sz="6" w:space="0" w:color="000000"/>
              <w:bottom w:val="single" w:sz="6" w:space="0" w:color="000000"/>
            </w:tcBorders>
            <w:shd w:val="clear" w:color="auto" w:fill="DCDDDE"/>
          </w:tcPr>
          <w:p>
            <w:pPr>
              <w:pStyle w:val="TableParagraph"/>
              <w:ind w:left="258"/>
              <w:rPr>
                <w:sz w:val="15"/>
              </w:rPr>
            </w:pPr>
            <w:r>
              <w:rPr>
                <w:w w:val="90"/>
                <w:sz w:val="15"/>
              </w:rPr>
              <w:t>H20Zorb</w:t>
            </w:r>
          </w:p>
        </w:tc>
        <w:tc>
          <w:tcPr>
            <w:tcW w:w="1409" w:type="dxa"/>
            <w:tcBorders>
              <w:top w:val="single" w:sz="6" w:space="0" w:color="000000"/>
              <w:bottom w:val="single" w:sz="6" w:space="0" w:color="000000"/>
            </w:tcBorders>
            <w:shd w:val="clear" w:color="auto" w:fill="DCDDDE"/>
          </w:tcPr>
          <w:p>
            <w:pPr>
              <w:pStyle w:val="TableParagraph"/>
              <w:ind w:left="336"/>
              <w:rPr>
                <w:sz w:val="15"/>
              </w:rPr>
            </w:pPr>
            <w:r>
              <w:rPr>
                <w:w w:val="90"/>
                <w:sz w:val="15"/>
              </w:rPr>
              <w:t>3.5" x 1"</w:t>
            </w:r>
          </w:p>
        </w:tc>
        <w:tc>
          <w:tcPr>
            <w:tcW w:w="442" w:type="dxa"/>
            <w:tcBorders>
              <w:top w:val="single" w:sz="6" w:space="0" w:color="000000"/>
              <w:bottom w:val="single" w:sz="6" w:space="0" w:color="000000"/>
            </w:tcBorders>
            <w:shd w:val="clear" w:color="auto" w:fill="DCDDDE"/>
          </w:tcPr>
          <w:p>
            <w:pPr>
              <w:pStyle w:val="TableParagraph"/>
              <w:ind w:left="90" w:right="119"/>
              <w:jc w:val="center"/>
              <w:rPr>
                <w:sz w:val="15"/>
              </w:rPr>
            </w:pPr>
            <w:r>
              <w:rPr>
                <w:w w:val="90"/>
                <w:sz w:val="15"/>
              </w:rPr>
              <w:t>n/a</w:t>
            </w:r>
          </w:p>
        </w:tc>
        <w:tc>
          <w:tcPr>
            <w:tcW w:w="864" w:type="dxa"/>
            <w:tcBorders>
              <w:top w:val="single" w:sz="6" w:space="0" w:color="000000"/>
              <w:bottom w:val="single" w:sz="6" w:space="0" w:color="000000"/>
            </w:tcBorders>
            <w:shd w:val="clear" w:color="auto" w:fill="DCDDDE"/>
          </w:tcPr>
          <w:p>
            <w:pPr>
              <w:pStyle w:val="TableParagraph"/>
              <w:ind w:left="165"/>
              <w:rPr>
                <w:sz w:val="15"/>
              </w:rPr>
            </w:pPr>
            <w:r>
              <w:rPr>
                <w:w w:val="90"/>
                <w:sz w:val="15"/>
              </w:rPr>
              <w:t>n/a</w:t>
            </w:r>
          </w:p>
        </w:tc>
        <w:tc>
          <w:tcPr>
            <w:tcW w:w="532" w:type="dxa"/>
            <w:tcBorders>
              <w:top w:val="single" w:sz="6" w:space="0" w:color="000000"/>
              <w:bottom w:val="single" w:sz="6" w:space="0" w:color="000000"/>
            </w:tcBorders>
            <w:shd w:val="clear" w:color="auto" w:fill="DCDDDE"/>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DCDDDE"/>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DCDDDE"/>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DCDDDE"/>
          </w:tcPr>
          <w:p>
            <w:pPr>
              <w:pStyle w:val="TableParagraph"/>
              <w:ind w:right="343"/>
              <w:jc w:val="right"/>
              <w:rPr>
                <w:sz w:val="15"/>
              </w:rPr>
            </w:pPr>
            <w:r>
              <w:rPr>
                <w:w w:val="79"/>
                <w:sz w:val="15"/>
              </w:rPr>
              <w:t>1</w:t>
            </w:r>
          </w:p>
        </w:tc>
        <w:tc>
          <w:tcPr>
            <w:tcW w:w="704" w:type="dxa"/>
            <w:tcBorders>
              <w:top w:val="single" w:sz="6" w:space="0" w:color="000000"/>
              <w:bottom w:val="single" w:sz="6" w:space="0" w:color="000000"/>
            </w:tcBorders>
            <w:shd w:val="clear" w:color="auto" w:fill="DCDDDE"/>
          </w:tcPr>
          <w:p>
            <w:pPr>
              <w:pStyle w:val="TableParagraph"/>
              <w:ind w:right="232"/>
              <w:jc w:val="right"/>
              <w:rPr>
                <w:sz w:val="15"/>
              </w:rPr>
            </w:pPr>
            <w:r>
              <w:rPr>
                <w:w w:val="75"/>
                <w:sz w:val="15"/>
              </w:rPr>
              <w:t>n/a</w:t>
            </w:r>
          </w:p>
        </w:tc>
        <w:tc>
          <w:tcPr>
            <w:tcW w:w="557" w:type="dxa"/>
            <w:tcBorders>
              <w:top w:val="single" w:sz="6" w:space="0" w:color="000000"/>
              <w:bottom w:val="single" w:sz="6" w:space="0" w:color="000000"/>
            </w:tcBorders>
            <w:shd w:val="clear" w:color="auto" w:fill="DCDDDE"/>
          </w:tcPr>
          <w:p>
            <w:pPr>
              <w:pStyle w:val="TableParagraph"/>
              <w:ind w:right="161"/>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0"/>
              <w:rPr>
                <w:sz w:val="15"/>
              </w:rPr>
            </w:pPr>
            <w:r>
              <w:rPr>
                <w:w w:val="90"/>
                <w:sz w:val="15"/>
              </w:rPr>
              <w:t>OILM9500</w:t>
            </w:r>
          </w:p>
        </w:tc>
        <w:tc>
          <w:tcPr>
            <w:tcW w:w="930" w:type="dxa"/>
            <w:tcBorders>
              <w:top w:val="single" w:sz="6" w:space="0" w:color="000000"/>
              <w:bottom w:val="single" w:sz="6" w:space="0" w:color="000000"/>
            </w:tcBorders>
            <w:shd w:val="clear" w:color="auto" w:fill="FFCB16"/>
          </w:tcPr>
          <w:p>
            <w:pPr>
              <w:pStyle w:val="TableParagraph"/>
              <w:ind w:left="137"/>
              <w:rPr>
                <w:sz w:val="15"/>
              </w:rPr>
            </w:pPr>
            <w:r>
              <w:rPr>
                <w:w w:val="90"/>
                <w:sz w:val="15"/>
              </w:rPr>
              <w:t>OILM9500</w:t>
            </w:r>
          </w:p>
        </w:tc>
        <w:tc>
          <w:tcPr>
            <w:tcW w:w="1049" w:type="dxa"/>
            <w:tcBorders>
              <w:top w:val="single" w:sz="6" w:space="0" w:color="000000"/>
              <w:bottom w:val="single" w:sz="6" w:space="0" w:color="000000"/>
            </w:tcBorders>
            <w:shd w:val="clear" w:color="auto" w:fill="FFCB16"/>
          </w:tcPr>
          <w:p>
            <w:pPr>
              <w:pStyle w:val="TableParagraph"/>
              <w:ind w:left="247"/>
              <w:rPr>
                <w:sz w:val="15"/>
              </w:rPr>
            </w:pPr>
            <w:r>
              <w:rPr>
                <w:w w:val="85"/>
                <w:sz w:val="15"/>
              </w:rPr>
              <w:t>CON6200</w:t>
            </w:r>
          </w:p>
        </w:tc>
        <w:tc>
          <w:tcPr>
            <w:tcW w:w="3022" w:type="dxa"/>
            <w:tcBorders>
              <w:top w:val="single" w:sz="6" w:space="0" w:color="000000"/>
              <w:bottom w:val="single" w:sz="6" w:space="0" w:color="000000"/>
            </w:tcBorders>
            <w:shd w:val="clear" w:color="auto" w:fill="FFCB16"/>
          </w:tcPr>
          <w:p>
            <w:pPr>
              <w:pStyle w:val="TableParagraph"/>
              <w:ind w:left="258"/>
              <w:rPr>
                <w:sz w:val="15"/>
              </w:rPr>
            </w:pPr>
            <w:r>
              <w:rPr>
                <w:w w:val="90"/>
                <w:sz w:val="15"/>
              </w:rPr>
              <w:t>6 Mil clear poly sheeting</w:t>
            </w:r>
          </w:p>
        </w:tc>
        <w:tc>
          <w:tcPr>
            <w:tcW w:w="1409" w:type="dxa"/>
            <w:tcBorders>
              <w:top w:val="single" w:sz="6" w:space="0" w:color="000000"/>
              <w:bottom w:val="single" w:sz="6" w:space="0" w:color="000000"/>
            </w:tcBorders>
            <w:shd w:val="clear" w:color="auto" w:fill="FFCB16"/>
          </w:tcPr>
          <w:p>
            <w:pPr>
              <w:pStyle w:val="TableParagraph"/>
              <w:ind w:left="336"/>
              <w:rPr>
                <w:sz w:val="15"/>
              </w:rPr>
            </w:pPr>
            <w:r>
              <w:rPr>
                <w:w w:val="90"/>
                <w:sz w:val="15"/>
              </w:rPr>
              <w:t>20' x 100'</w:t>
            </w:r>
          </w:p>
        </w:tc>
        <w:tc>
          <w:tcPr>
            <w:tcW w:w="442" w:type="dxa"/>
            <w:tcBorders>
              <w:top w:val="single" w:sz="6" w:space="0" w:color="000000"/>
              <w:bottom w:val="single" w:sz="6" w:space="0" w:color="000000"/>
            </w:tcBorders>
            <w:shd w:val="clear" w:color="auto" w:fill="FFCB16"/>
          </w:tcPr>
          <w:p>
            <w:pPr>
              <w:pStyle w:val="TableParagraph"/>
              <w:ind w:left="90" w:right="119"/>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5"/>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80"/>
              <w:jc w:val="right"/>
              <w:rPr>
                <w:sz w:val="15"/>
              </w:rPr>
            </w:pPr>
            <w:r>
              <w:rPr>
                <w:w w:val="75"/>
                <w:sz w:val="15"/>
              </w:rPr>
              <w:t>56</w:t>
            </w:r>
          </w:p>
        </w:tc>
        <w:tc>
          <w:tcPr>
            <w:tcW w:w="704" w:type="dxa"/>
            <w:tcBorders>
              <w:top w:val="single" w:sz="6" w:space="0" w:color="000000"/>
              <w:bottom w:val="single" w:sz="6" w:space="0" w:color="000000"/>
            </w:tcBorders>
            <w:shd w:val="clear" w:color="auto" w:fill="FFCB16"/>
          </w:tcPr>
          <w:p>
            <w:pPr>
              <w:pStyle w:val="TableParagraph"/>
              <w:ind w:right="264"/>
              <w:jc w:val="right"/>
              <w:rPr>
                <w:sz w:val="15"/>
              </w:rPr>
            </w:pPr>
            <w:r>
              <w:rPr>
                <w:w w:val="75"/>
                <w:sz w:val="15"/>
              </w:rPr>
              <w:t>25</w:t>
            </w:r>
          </w:p>
        </w:tc>
        <w:tc>
          <w:tcPr>
            <w:tcW w:w="557" w:type="dxa"/>
            <w:tcBorders>
              <w:top w:val="single" w:sz="6" w:space="0" w:color="000000"/>
              <w:bottom w:val="single" w:sz="6" w:space="0" w:color="000000"/>
            </w:tcBorders>
            <w:shd w:val="clear" w:color="auto" w:fill="FFCB16"/>
          </w:tcPr>
          <w:p>
            <w:pPr>
              <w:pStyle w:val="TableParagraph"/>
              <w:ind w:right="161"/>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0"/>
              <w:rPr>
                <w:sz w:val="15"/>
              </w:rPr>
            </w:pPr>
            <w:r>
              <w:rPr>
                <w:w w:val="90"/>
                <w:sz w:val="15"/>
              </w:rPr>
              <w:t>OILM9502</w:t>
            </w:r>
          </w:p>
        </w:tc>
        <w:tc>
          <w:tcPr>
            <w:tcW w:w="930" w:type="dxa"/>
            <w:tcBorders>
              <w:top w:val="single" w:sz="6" w:space="0" w:color="000000"/>
              <w:bottom w:val="single" w:sz="6" w:space="0" w:color="000000"/>
            </w:tcBorders>
            <w:shd w:val="clear" w:color="auto" w:fill="FFCB16"/>
          </w:tcPr>
          <w:p>
            <w:pPr>
              <w:pStyle w:val="TableParagraph"/>
              <w:ind w:left="137"/>
              <w:rPr>
                <w:sz w:val="15"/>
              </w:rPr>
            </w:pPr>
            <w:r>
              <w:rPr>
                <w:w w:val="90"/>
                <w:sz w:val="15"/>
              </w:rPr>
              <w:t>OILM9502</w:t>
            </w:r>
          </w:p>
        </w:tc>
        <w:tc>
          <w:tcPr>
            <w:tcW w:w="1049" w:type="dxa"/>
            <w:tcBorders>
              <w:top w:val="single" w:sz="6" w:space="0" w:color="000000"/>
              <w:bottom w:val="single" w:sz="6" w:space="0" w:color="000000"/>
            </w:tcBorders>
            <w:shd w:val="clear" w:color="auto" w:fill="FFCB16"/>
          </w:tcPr>
          <w:p>
            <w:pPr>
              <w:pStyle w:val="TableParagraph"/>
              <w:ind w:left="247"/>
              <w:rPr>
                <w:sz w:val="15"/>
              </w:rPr>
            </w:pPr>
            <w:r>
              <w:rPr>
                <w:w w:val="85"/>
                <w:sz w:val="15"/>
              </w:rPr>
              <w:t>CON6201</w:t>
            </w:r>
          </w:p>
        </w:tc>
        <w:tc>
          <w:tcPr>
            <w:tcW w:w="3022" w:type="dxa"/>
            <w:tcBorders>
              <w:top w:val="single" w:sz="6" w:space="0" w:color="000000"/>
              <w:bottom w:val="single" w:sz="6" w:space="0" w:color="000000"/>
            </w:tcBorders>
            <w:shd w:val="clear" w:color="auto" w:fill="FFCB16"/>
          </w:tcPr>
          <w:p>
            <w:pPr>
              <w:pStyle w:val="TableParagraph"/>
              <w:ind w:left="258"/>
              <w:rPr>
                <w:sz w:val="15"/>
              </w:rPr>
            </w:pPr>
            <w:r>
              <w:rPr>
                <w:w w:val="90"/>
                <w:sz w:val="15"/>
              </w:rPr>
              <w:t>6 Mil clear poly sheeting, fire retardant</w:t>
            </w:r>
          </w:p>
        </w:tc>
        <w:tc>
          <w:tcPr>
            <w:tcW w:w="1409" w:type="dxa"/>
            <w:tcBorders>
              <w:top w:val="single" w:sz="6" w:space="0" w:color="000000"/>
              <w:bottom w:val="single" w:sz="6" w:space="0" w:color="000000"/>
            </w:tcBorders>
            <w:shd w:val="clear" w:color="auto" w:fill="FFCB16"/>
          </w:tcPr>
          <w:p>
            <w:pPr>
              <w:pStyle w:val="TableParagraph"/>
              <w:ind w:left="336"/>
              <w:rPr>
                <w:sz w:val="15"/>
              </w:rPr>
            </w:pPr>
            <w:r>
              <w:rPr>
                <w:w w:val="90"/>
                <w:sz w:val="15"/>
              </w:rPr>
              <w:t>20' x 100'</w:t>
            </w:r>
          </w:p>
        </w:tc>
        <w:tc>
          <w:tcPr>
            <w:tcW w:w="442" w:type="dxa"/>
            <w:tcBorders>
              <w:top w:val="single" w:sz="6" w:space="0" w:color="000000"/>
              <w:bottom w:val="single" w:sz="6" w:space="0" w:color="000000"/>
            </w:tcBorders>
            <w:shd w:val="clear" w:color="auto" w:fill="FFCB16"/>
          </w:tcPr>
          <w:p>
            <w:pPr>
              <w:pStyle w:val="TableParagraph"/>
              <w:ind w:left="90" w:right="118"/>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5"/>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29"/>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58</w:t>
            </w:r>
          </w:p>
        </w:tc>
        <w:tc>
          <w:tcPr>
            <w:tcW w:w="704"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25</w:t>
            </w:r>
          </w:p>
        </w:tc>
        <w:tc>
          <w:tcPr>
            <w:tcW w:w="557"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0"/>
              <w:rPr>
                <w:sz w:val="15"/>
              </w:rPr>
            </w:pPr>
            <w:r>
              <w:rPr>
                <w:w w:val="90"/>
                <w:sz w:val="15"/>
              </w:rPr>
              <w:t>OILM9503</w:t>
            </w:r>
          </w:p>
        </w:tc>
        <w:tc>
          <w:tcPr>
            <w:tcW w:w="930" w:type="dxa"/>
            <w:tcBorders>
              <w:top w:val="single" w:sz="6" w:space="0" w:color="000000"/>
              <w:bottom w:val="single" w:sz="6" w:space="0" w:color="000000"/>
            </w:tcBorders>
            <w:shd w:val="clear" w:color="auto" w:fill="FFCB16"/>
          </w:tcPr>
          <w:p>
            <w:pPr>
              <w:pStyle w:val="TableParagraph"/>
              <w:ind w:left="137"/>
              <w:rPr>
                <w:sz w:val="15"/>
              </w:rPr>
            </w:pPr>
            <w:r>
              <w:rPr>
                <w:w w:val="90"/>
                <w:sz w:val="15"/>
              </w:rPr>
              <w:t>OILM9503</w:t>
            </w:r>
          </w:p>
        </w:tc>
        <w:tc>
          <w:tcPr>
            <w:tcW w:w="1049" w:type="dxa"/>
            <w:tcBorders>
              <w:top w:val="single" w:sz="6" w:space="0" w:color="000000"/>
              <w:bottom w:val="single" w:sz="6" w:space="0" w:color="000000"/>
            </w:tcBorders>
            <w:shd w:val="clear" w:color="auto" w:fill="FFCB16"/>
          </w:tcPr>
          <w:p>
            <w:pPr>
              <w:pStyle w:val="TableParagraph"/>
              <w:ind w:left="247"/>
              <w:rPr>
                <w:sz w:val="15"/>
              </w:rPr>
            </w:pPr>
            <w:r>
              <w:rPr>
                <w:w w:val="85"/>
                <w:sz w:val="15"/>
              </w:rPr>
              <w:t>CON6203</w:t>
            </w:r>
          </w:p>
        </w:tc>
        <w:tc>
          <w:tcPr>
            <w:tcW w:w="3022" w:type="dxa"/>
            <w:tcBorders>
              <w:top w:val="single" w:sz="6" w:space="0" w:color="000000"/>
              <w:bottom w:val="single" w:sz="6" w:space="0" w:color="000000"/>
            </w:tcBorders>
            <w:shd w:val="clear" w:color="auto" w:fill="FFCB16"/>
          </w:tcPr>
          <w:p>
            <w:pPr>
              <w:pStyle w:val="TableParagraph"/>
              <w:ind w:left="258"/>
              <w:rPr>
                <w:sz w:val="15"/>
              </w:rPr>
            </w:pPr>
            <w:r>
              <w:rPr>
                <w:w w:val="90"/>
                <w:sz w:val="15"/>
              </w:rPr>
              <w:t>6 Mil clear poly sheeting</w:t>
            </w:r>
          </w:p>
        </w:tc>
        <w:tc>
          <w:tcPr>
            <w:tcW w:w="1409" w:type="dxa"/>
            <w:tcBorders>
              <w:top w:val="single" w:sz="6" w:space="0" w:color="000000"/>
              <w:bottom w:val="single" w:sz="6" w:space="0" w:color="000000"/>
            </w:tcBorders>
            <w:shd w:val="clear" w:color="auto" w:fill="FFCB16"/>
          </w:tcPr>
          <w:p>
            <w:pPr>
              <w:pStyle w:val="TableParagraph"/>
              <w:ind w:left="336"/>
              <w:rPr>
                <w:sz w:val="15"/>
              </w:rPr>
            </w:pPr>
            <w:r>
              <w:rPr>
                <w:w w:val="90"/>
                <w:sz w:val="15"/>
              </w:rPr>
              <w:t>40' x 100'</w:t>
            </w:r>
          </w:p>
        </w:tc>
        <w:tc>
          <w:tcPr>
            <w:tcW w:w="442" w:type="dxa"/>
            <w:tcBorders>
              <w:top w:val="single" w:sz="6" w:space="0" w:color="000000"/>
              <w:bottom w:val="single" w:sz="6" w:space="0" w:color="000000"/>
            </w:tcBorders>
            <w:shd w:val="clear" w:color="auto" w:fill="FFCB16"/>
          </w:tcPr>
          <w:p>
            <w:pPr>
              <w:pStyle w:val="TableParagraph"/>
              <w:ind w:left="90" w:right="118"/>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5"/>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1"/>
              <w:rPr>
                <w:sz w:val="15"/>
              </w:rPr>
            </w:pPr>
            <w:r>
              <w:rPr>
                <w:w w:val="79"/>
                <w:sz w:val="15"/>
              </w:rPr>
              <w:t>1</w:t>
            </w:r>
          </w:p>
        </w:tc>
        <w:tc>
          <w:tcPr>
            <w:tcW w:w="762" w:type="dxa"/>
            <w:tcBorders>
              <w:top w:val="single" w:sz="6" w:space="0" w:color="000000"/>
              <w:bottom w:val="single" w:sz="6" w:space="0" w:color="000000"/>
            </w:tcBorders>
            <w:shd w:val="clear" w:color="auto" w:fill="FFCB16"/>
          </w:tcPr>
          <w:p>
            <w:pPr>
              <w:pStyle w:val="TableParagraph"/>
              <w:ind w:left="230"/>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7"/>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65</w:t>
            </w:r>
          </w:p>
        </w:tc>
        <w:tc>
          <w:tcPr>
            <w:tcW w:w="704"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25</w:t>
            </w:r>
          </w:p>
        </w:tc>
        <w:tc>
          <w:tcPr>
            <w:tcW w:w="557"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0"/>
              <w:rPr>
                <w:sz w:val="15"/>
              </w:rPr>
            </w:pPr>
            <w:r>
              <w:rPr>
                <w:w w:val="90"/>
                <w:sz w:val="15"/>
              </w:rPr>
              <w:t>OIL620</w:t>
            </w:r>
          </w:p>
        </w:tc>
        <w:tc>
          <w:tcPr>
            <w:tcW w:w="930" w:type="dxa"/>
            <w:tcBorders>
              <w:top w:val="single" w:sz="6" w:space="0" w:color="000000"/>
              <w:bottom w:val="single" w:sz="6" w:space="0" w:color="000000"/>
            </w:tcBorders>
            <w:shd w:val="clear" w:color="auto" w:fill="FFCB16"/>
          </w:tcPr>
          <w:p>
            <w:pPr>
              <w:pStyle w:val="TableParagraph"/>
              <w:ind w:left="138"/>
              <w:rPr>
                <w:sz w:val="15"/>
              </w:rPr>
            </w:pPr>
            <w:r>
              <w:rPr>
                <w:w w:val="90"/>
                <w:sz w:val="15"/>
              </w:rPr>
              <w:t>OIL620</w:t>
            </w:r>
          </w:p>
        </w:tc>
        <w:tc>
          <w:tcPr>
            <w:tcW w:w="1049" w:type="dxa"/>
            <w:tcBorders>
              <w:top w:val="single" w:sz="6" w:space="0" w:color="000000"/>
              <w:bottom w:val="single" w:sz="6" w:space="0" w:color="000000"/>
            </w:tcBorders>
            <w:shd w:val="clear" w:color="auto" w:fill="FFCB16"/>
          </w:tcPr>
          <w:p>
            <w:pPr>
              <w:pStyle w:val="TableParagraph"/>
              <w:ind w:left="247"/>
              <w:rPr>
                <w:sz w:val="15"/>
              </w:rPr>
            </w:pPr>
            <w:r>
              <w:rPr>
                <w:w w:val="85"/>
                <w:sz w:val="15"/>
              </w:rPr>
              <w:t>BAG1003</w:t>
            </w:r>
          </w:p>
        </w:tc>
        <w:tc>
          <w:tcPr>
            <w:tcW w:w="3022" w:type="dxa"/>
            <w:tcBorders>
              <w:top w:val="single" w:sz="6" w:space="0" w:color="000000"/>
              <w:bottom w:val="single" w:sz="6" w:space="0" w:color="000000"/>
            </w:tcBorders>
            <w:shd w:val="clear" w:color="auto" w:fill="FFCB16"/>
          </w:tcPr>
          <w:p>
            <w:pPr>
              <w:pStyle w:val="TableParagraph"/>
              <w:ind w:left="259"/>
              <w:rPr>
                <w:sz w:val="15"/>
              </w:rPr>
            </w:pPr>
            <w:r>
              <w:rPr>
                <w:w w:val="90"/>
                <w:sz w:val="15"/>
              </w:rPr>
              <w:t>4 Mil yellow bags</w:t>
            </w:r>
          </w:p>
        </w:tc>
        <w:tc>
          <w:tcPr>
            <w:tcW w:w="1409" w:type="dxa"/>
            <w:tcBorders>
              <w:top w:val="single" w:sz="6" w:space="0" w:color="000000"/>
              <w:bottom w:val="single" w:sz="6" w:space="0" w:color="000000"/>
            </w:tcBorders>
            <w:shd w:val="clear" w:color="auto" w:fill="FFCB16"/>
          </w:tcPr>
          <w:p>
            <w:pPr>
              <w:pStyle w:val="TableParagraph"/>
              <w:ind w:left="337"/>
              <w:rPr>
                <w:sz w:val="15"/>
              </w:rPr>
            </w:pPr>
            <w:r>
              <w:rPr>
                <w:w w:val="90"/>
                <w:sz w:val="15"/>
              </w:rPr>
              <w:t>18" x 30"</w:t>
            </w:r>
          </w:p>
        </w:tc>
        <w:tc>
          <w:tcPr>
            <w:tcW w:w="442" w:type="dxa"/>
            <w:tcBorders>
              <w:top w:val="single" w:sz="6" w:space="0" w:color="000000"/>
              <w:bottom w:val="single" w:sz="6" w:space="0" w:color="000000"/>
            </w:tcBorders>
            <w:shd w:val="clear" w:color="auto" w:fill="FFCB16"/>
          </w:tcPr>
          <w:p>
            <w:pPr>
              <w:pStyle w:val="TableParagraph"/>
              <w:ind w:left="90" w:right="118"/>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6"/>
              <w:rPr>
                <w:sz w:val="15"/>
              </w:rPr>
            </w:pPr>
            <w:r>
              <w:rPr>
                <w:w w:val="90"/>
                <w:sz w:val="15"/>
              </w:rPr>
              <w:t>yellow</w:t>
            </w:r>
          </w:p>
        </w:tc>
        <w:tc>
          <w:tcPr>
            <w:tcW w:w="532" w:type="dxa"/>
            <w:tcBorders>
              <w:top w:val="single" w:sz="6" w:space="0" w:color="000000"/>
              <w:bottom w:val="single" w:sz="6" w:space="0" w:color="000000"/>
            </w:tcBorders>
            <w:shd w:val="clear" w:color="auto" w:fill="FFCB16"/>
          </w:tcPr>
          <w:p>
            <w:pPr>
              <w:pStyle w:val="TableParagraph"/>
              <w:ind w:left="122"/>
              <w:rPr>
                <w:sz w:val="15"/>
              </w:rPr>
            </w:pPr>
            <w:r>
              <w:rPr>
                <w:w w:val="90"/>
                <w:sz w:val="15"/>
              </w:rPr>
              <w:t>250</w:t>
            </w:r>
          </w:p>
        </w:tc>
        <w:tc>
          <w:tcPr>
            <w:tcW w:w="762" w:type="dxa"/>
            <w:tcBorders>
              <w:top w:val="single" w:sz="6" w:space="0" w:color="000000"/>
              <w:bottom w:val="single" w:sz="6" w:space="0" w:color="000000"/>
            </w:tcBorders>
            <w:shd w:val="clear" w:color="auto" w:fill="FFCB16"/>
          </w:tcPr>
          <w:p>
            <w:pPr>
              <w:pStyle w:val="TableParagraph"/>
              <w:ind w:left="230"/>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8"/>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37</w:t>
            </w:r>
          </w:p>
        </w:tc>
        <w:tc>
          <w:tcPr>
            <w:tcW w:w="704"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36</w:t>
            </w:r>
          </w:p>
        </w:tc>
        <w:tc>
          <w:tcPr>
            <w:tcW w:w="557"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1"/>
              <w:rPr>
                <w:sz w:val="15"/>
              </w:rPr>
            </w:pPr>
            <w:r>
              <w:rPr>
                <w:w w:val="85"/>
                <w:sz w:val="15"/>
              </w:rPr>
              <w:t>BAG13983</w:t>
            </w:r>
          </w:p>
        </w:tc>
        <w:tc>
          <w:tcPr>
            <w:tcW w:w="930" w:type="dxa"/>
            <w:tcBorders>
              <w:top w:val="single" w:sz="6" w:space="0" w:color="000000"/>
              <w:bottom w:val="single" w:sz="6" w:space="0" w:color="000000"/>
            </w:tcBorders>
            <w:shd w:val="clear" w:color="auto" w:fill="FFCB16"/>
          </w:tcPr>
          <w:p>
            <w:pPr>
              <w:pStyle w:val="TableParagraph"/>
              <w:ind w:left="138"/>
              <w:rPr>
                <w:sz w:val="15"/>
              </w:rPr>
            </w:pPr>
            <w:r>
              <w:rPr>
                <w:w w:val="85"/>
                <w:sz w:val="15"/>
              </w:rPr>
              <w:t>BAG13983</w:t>
            </w:r>
          </w:p>
        </w:tc>
        <w:tc>
          <w:tcPr>
            <w:tcW w:w="1049" w:type="dxa"/>
            <w:tcBorders>
              <w:top w:val="single" w:sz="6" w:space="0" w:color="000000"/>
              <w:bottom w:val="single" w:sz="6" w:space="0" w:color="000000"/>
            </w:tcBorders>
            <w:shd w:val="clear" w:color="auto" w:fill="FFCB16"/>
          </w:tcPr>
          <w:p>
            <w:pPr>
              <w:pStyle w:val="TableParagraph"/>
              <w:ind w:left="248"/>
              <w:rPr>
                <w:sz w:val="15"/>
              </w:rPr>
            </w:pPr>
            <w:r>
              <w:rPr>
                <w:w w:val="85"/>
                <w:sz w:val="15"/>
              </w:rPr>
              <w:t>BAG1002</w:t>
            </w:r>
          </w:p>
        </w:tc>
        <w:tc>
          <w:tcPr>
            <w:tcW w:w="3022" w:type="dxa"/>
            <w:tcBorders>
              <w:top w:val="single" w:sz="6" w:space="0" w:color="000000"/>
              <w:bottom w:val="single" w:sz="6" w:space="0" w:color="000000"/>
            </w:tcBorders>
            <w:shd w:val="clear" w:color="auto" w:fill="FFCB16"/>
          </w:tcPr>
          <w:p>
            <w:pPr>
              <w:pStyle w:val="TableParagraph"/>
              <w:ind w:left="259"/>
              <w:rPr>
                <w:sz w:val="15"/>
              </w:rPr>
            </w:pPr>
            <w:r>
              <w:rPr>
                <w:w w:val="90"/>
                <w:sz w:val="15"/>
              </w:rPr>
              <w:t>6 Mil yellow bags</w:t>
            </w:r>
          </w:p>
        </w:tc>
        <w:tc>
          <w:tcPr>
            <w:tcW w:w="1409" w:type="dxa"/>
            <w:tcBorders>
              <w:top w:val="single" w:sz="6" w:space="0" w:color="000000"/>
              <w:bottom w:val="single" w:sz="6" w:space="0" w:color="000000"/>
            </w:tcBorders>
            <w:shd w:val="clear" w:color="auto" w:fill="FFCB16"/>
          </w:tcPr>
          <w:p>
            <w:pPr>
              <w:pStyle w:val="TableParagraph"/>
              <w:ind w:left="337"/>
              <w:rPr>
                <w:sz w:val="15"/>
              </w:rPr>
            </w:pPr>
            <w:r>
              <w:rPr>
                <w:w w:val="90"/>
                <w:sz w:val="15"/>
              </w:rPr>
              <w:t>36" x 4"</w:t>
            </w:r>
          </w:p>
        </w:tc>
        <w:tc>
          <w:tcPr>
            <w:tcW w:w="442" w:type="dxa"/>
            <w:tcBorders>
              <w:top w:val="single" w:sz="6" w:space="0" w:color="000000"/>
              <w:bottom w:val="single" w:sz="6" w:space="0" w:color="000000"/>
            </w:tcBorders>
            <w:shd w:val="clear" w:color="auto" w:fill="FFCB16"/>
          </w:tcPr>
          <w:p>
            <w:pPr>
              <w:pStyle w:val="TableParagraph"/>
              <w:ind w:left="90" w:right="117"/>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6"/>
              <w:rPr>
                <w:sz w:val="15"/>
              </w:rPr>
            </w:pPr>
            <w:r>
              <w:rPr>
                <w:w w:val="90"/>
                <w:sz w:val="15"/>
              </w:rPr>
              <w:t>yellow</w:t>
            </w:r>
          </w:p>
        </w:tc>
        <w:tc>
          <w:tcPr>
            <w:tcW w:w="532" w:type="dxa"/>
            <w:tcBorders>
              <w:top w:val="single" w:sz="6" w:space="0" w:color="000000"/>
              <w:bottom w:val="single" w:sz="6" w:space="0" w:color="000000"/>
            </w:tcBorders>
            <w:shd w:val="clear" w:color="auto" w:fill="FFCB16"/>
          </w:tcPr>
          <w:p>
            <w:pPr>
              <w:pStyle w:val="TableParagraph"/>
              <w:ind w:left="122"/>
              <w:rPr>
                <w:sz w:val="15"/>
              </w:rPr>
            </w:pPr>
            <w:r>
              <w:rPr>
                <w:w w:val="90"/>
                <w:sz w:val="15"/>
              </w:rPr>
              <w:t>50</w:t>
            </w:r>
          </w:p>
        </w:tc>
        <w:tc>
          <w:tcPr>
            <w:tcW w:w="762" w:type="dxa"/>
            <w:tcBorders>
              <w:top w:val="single" w:sz="6" w:space="0" w:color="000000"/>
              <w:bottom w:val="single" w:sz="6" w:space="0" w:color="000000"/>
            </w:tcBorders>
            <w:shd w:val="clear" w:color="auto" w:fill="FFCB16"/>
          </w:tcPr>
          <w:p>
            <w:pPr>
              <w:pStyle w:val="TableParagraph"/>
              <w:ind w:left="230"/>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8"/>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34</w:t>
            </w:r>
          </w:p>
        </w:tc>
        <w:tc>
          <w:tcPr>
            <w:tcW w:w="704"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25</w:t>
            </w:r>
          </w:p>
        </w:tc>
        <w:tc>
          <w:tcPr>
            <w:tcW w:w="557"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80</w:t>
            </w:r>
          </w:p>
        </w:tc>
      </w:tr>
      <w:tr>
        <w:trPr>
          <w:trHeight w:val="165" w:hRule="atLeast"/>
        </w:trPr>
        <w:tc>
          <w:tcPr>
            <w:tcW w:w="693" w:type="dxa"/>
            <w:tcBorders>
              <w:top w:val="single" w:sz="6" w:space="0" w:color="000000"/>
              <w:bottom w:val="single" w:sz="6" w:space="0" w:color="000000"/>
            </w:tcBorders>
            <w:shd w:val="clear" w:color="auto" w:fill="FFCB16"/>
          </w:tcPr>
          <w:p>
            <w:pPr>
              <w:pStyle w:val="TableParagraph"/>
              <w:ind w:left="11"/>
              <w:rPr>
                <w:sz w:val="15"/>
              </w:rPr>
            </w:pPr>
            <w:r>
              <w:rPr>
                <w:w w:val="85"/>
                <w:sz w:val="15"/>
              </w:rPr>
              <w:t>BAG13982</w:t>
            </w:r>
          </w:p>
        </w:tc>
        <w:tc>
          <w:tcPr>
            <w:tcW w:w="930" w:type="dxa"/>
            <w:tcBorders>
              <w:top w:val="single" w:sz="6" w:space="0" w:color="000000"/>
              <w:bottom w:val="single" w:sz="6" w:space="0" w:color="000000"/>
            </w:tcBorders>
            <w:shd w:val="clear" w:color="auto" w:fill="FFCB16"/>
          </w:tcPr>
          <w:p>
            <w:pPr>
              <w:pStyle w:val="TableParagraph"/>
              <w:ind w:left="138"/>
              <w:rPr>
                <w:sz w:val="15"/>
              </w:rPr>
            </w:pPr>
            <w:r>
              <w:rPr>
                <w:w w:val="85"/>
                <w:sz w:val="15"/>
              </w:rPr>
              <w:t>BAG13982</w:t>
            </w:r>
          </w:p>
        </w:tc>
        <w:tc>
          <w:tcPr>
            <w:tcW w:w="1049" w:type="dxa"/>
            <w:tcBorders>
              <w:top w:val="single" w:sz="6" w:space="0" w:color="000000"/>
              <w:bottom w:val="single" w:sz="6" w:space="0" w:color="000000"/>
            </w:tcBorders>
            <w:shd w:val="clear" w:color="auto" w:fill="FFCB16"/>
          </w:tcPr>
          <w:p>
            <w:pPr>
              <w:pStyle w:val="TableParagraph"/>
              <w:ind w:left="248"/>
              <w:rPr>
                <w:sz w:val="15"/>
              </w:rPr>
            </w:pPr>
            <w:r>
              <w:rPr>
                <w:w w:val="85"/>
                <w:sz w:val="15"/>
              </w:rPr>
              <w:t>BAG1001</w:t>
            </w:r>
          </w:p>
        </w:tc>
        <w:tc>
          <w:tcPr>
            <w:tcW w:w="3022" w:type="dxa"/>
            <w:tcBorders>
              <w:top w:val="single" w:sz="6" w:space="0" w:color="000000"/>
              <w:bottom w:val="single" w:sz="6" w:space="0" w:color="000000"/>
            </w:tcBorders>
            <w:shd w:val="clear" w:color="auto" w:fill="FFCB16"/>
          </w:tcPr>
          <w:p>
            <w:pPr>
              <w:pStyle w:val="TableParagraph"/>
              <w:ind w:left="259"/>
              <w:rPr>
                <w:sz w:val="15"/>
              </w:rPr>
            </w:pPr>
            <w:r>
              <w:rPr>
                <w:w w:val="90"/>
                <w:sz w:val="15"/>
              </w:rPr>
              <w:t>6 Mil clear bags</w:t>
            </w:r>
          </w:p>
        </w:tc>
        <w:tc>
          <w:tcPr>
            <w:tcW w:w="1409" w:type="dxa"/>
            <w:tcBorders>
              <w:top w:val="single" w:sz="6" w:space="0" w:color="000000"/>
              <w:bottom w:val="single" w:sz="6" w:space="0" w:color="000000"/>
            </w:tcBorders>
            <w:shd w:val="clear" w:color="auto" w:fill="FFCB16"/>
          </w:tcPr>
          <w:p>
            <w:pPr>
              <w:pStyle w:val="TableParagraph"/>
              <w:ind w:left="337"/>
              <w:rPr>
                <w:sz w:val="15"/>
              </w:rPr>
            </w:pPr>
            <w:r>
              <w:rPr>
                <w:w w:val="90"/>
                <w:sz w:val="15"/>
              </w:rPr>
              <w:t>38" x 60"</w:t>
            </w:r>
          </w:p>
        </w:tc>
        <w:tc>
          <w:tcPr>
            <w:tcW w:w="442" w:type="dxa"/>
            <w:tcBorders>
              <w:top w:val="single" w:sz="6" w:space="0" w:color="000000"/>
              <w:bottom w:val="single" w:sz="6" w:space="0" w:color="000000"/>
            </w:tcBorders>
            <w:shd w:val="clear" w:color="auto" w:fill="FFCB16"/>
          </w:tcPr>
          <w:p>
            <w:pPr>
              <w:pStyle w:val="TableParagraph"/>
              <w:ind w:left="90" w:right="117"/>
              <w:jc w:val="center"/>
              <w:rPr>
                <w:sz w:val="15"/>
              </w:rPr>
            </w:pPr>
            <w:r>
              <w:rPr>
                <w:w w:val="90"/>
                <w:sz w:val="15"/>
              </w:rPr>
              <w:t>n/a</w:t>
            </w:r>
          </w:p>
        </w:tc>
        <w:tc>
          <w:tcPr>
            <w:tcW w:w="864" w:type="dxa"/>
            <w:tcBorders>
              <w:top w:val="single" w:sz="6" w:space="0" w:color="000000"/>
              <w:bottom w:val="single" w:sz="6" w:space="0" w:color="000000"/>
            </w:tcBorders>
            <w:shd w:val="clear" w:color="auto" w:fill="FFCB16"/>
          </w:tcPr>
          <w:p>
            <w:pPr>
              <w:pStyle w:val="TableParagraph"/>
              <w:ind w:left="166"/>
              <w:rPr>
                <w:sz w:val="15"/>
              </w:rPr>
            </w:pPr>
            <w:r>
              <w:rPr>
                <w:w w:val="85"/>
                <w:sz w:val="15"/>
              </w:rPr>
              <w:t>clear</w:t>
            </w:r>
          </w:p>
        </w:tc>
        <w:tc>
          <w:tcPr>
            <w:tcW w:w="532" w:type="dxa"/>
            <w:tcBorders>
              <w:top w:val="single" w:sz="6" w:space="0" w:color="000000"/>
              <w:bottom w:val="single" w:sz="6" w:space="0" w:color="000000"/>
            </w:tcBorders>
            <w:shd w:val="clear" w:color="auto" w:fill="FFCB16"/>
          </w:tcPr>
          <w:p>
            <w:pPr>
              <w:pStyle w:val="TableParagraph"/>
              <w:ind w:left="122"/>
              <w:rPr>
                <w:sz w:val="15"/>
              </w:rPr>
            </w:pPr>
            <w:r>
              <w:rPr>
                <w:w w:val="90"/>
                <w:sz w:val="15"/>
              </w:rPr>
              <w:t>50</w:t>
            </w:r>
          </w:p>
        </w:tc>
        <w:tc>
          <w:tcPr>
            <w:tcW w:w="762" w:type="dxa"/>
            <w:tcBorders>
              <w:top w:val="single" w:sz="6" w:space="0" w:color="000000"/>
              <w:bottom w:val="single" w:sz="6" w:space="0" w:color="000000"/>
            </w:tcBorders>
            <w:shd w:val="clear" w:color="auto" w:fill="FFCB16"/>
          </w:tcPr>
          <w:p>
            <w:pPr>
              <w:pStyle w:val="TableParagraph"/>
              <w:ind w:left="230"/>
              <w:rPr>
                <w:sz w:val="15"/>
              </w:rPr>
            </w:pPr>
            <w:r>
              <w:rPr>
                <w:w w:val="90"/>
                <w:sz w:val="15"/>
              </w:rPr>
              <w:t>n/a</w:t>
            </w:r>
          </w:p>
        </w:tc>
        <w:tc>
          <w:tcPr>
            <w:tcW w:w="1238" w:type="dxa"/>
            <w:tcBorders>
              <w:top w:val="single" w:sz="6" w:space="0" w:color="000000"/>
              <w:bottom w:val="single" w:sz="6" w:space="0" w:color="000000"/>
            </w:tcBorders>
            <w:shd w:val="clear" w:color="auto" w:fill="FFCB16"/>
          </w:tcPr>
          <w:p>
            <w:pPr>
              <w:pStyle w:val="TableParagraph"/>
              <w:ind w:left="388"/>
              <w:rPr>
                <w:sz w:val="15"/>
              </w:rPr>
            </w:pPr>
            <w:r>
              <w:rPr>
                <w:w w:val="90"/>
                <w:sz w:val="15"/>
              </w:rPr>
              <w:t>n/a</w:t>
            </w:r>
          </w:p>
        </w:tc>
        <w:tc>
          <w:tcPr>
            <w:tcW w:w="1122" w:type="dxa"/>
            <w:tcBorders>
              <w:top w:val="single" w:sz="6" w:space="0" w:color="000000"/>
              <w:bottom w:val="single" w:sz="6" w:space="0" w:color="000000"/>
            </w:tcBorders>
            <w:shd w:val="clear" w:color="auto" w:fill="FFCB16"/>
          </w:tcPr>
          <w:p>
            <w:pPr>
              <w:pStyle w:val="TableParagraph"/>
              <w:ind w:right="279"/>
              <w:jc w:val="right"/>
              <w:rPr>
                <w:sz w:val="15"/>
              </w:rPr>
            </w:pPr>
            <w:r>
              <w:rPr>
                <w:w w:val="75"/>
                <w:sz w:val="15"/>
              </w:rPr>
              <w:t>48</w:t>
            </w:r>
          </w:p>
        </w:tc>
        <w:tc>
          <w:tcPr>
            <w:tcW w:w="704" w:type="dxa"/>
            <w:tcBorders>
              <w:top w:val="single" w:sz="6" w:space="0" w:color="000000"/>
              <w:bottom w:val="single" w:sz="6" w:space="0" w:color="000000"/>
            </w:tcBorders>
            <w:shd w:val="clear" w:color="auto" w:fill="FFCB16"/>
          </w:tcPr>
          <w:p>
            <w:pPr>
              <w:pStyle w:val="TableParagraph"/>
              <w:ind w:right="263"/>
              <w:jc w:val="right"/>
              <w:rPr>
                <w:sz w:val="15"/>
              </w:rPr>
            </w:pPr>
            <w:r>
              <w:rPr>
                <w:w w:val="75"/>
                <w:sz w:val="15"/>
              </w:rPr>
              <w:t>25</w:t>
            </w:r>
          </w:p>
        </w:tc>
        <w:tc>
          <w:tcPr>
            <w:tcW w:w="557" w:type="dxa"/>
            <w:tcBorders>
              <w:top w:val="single" w:sz="6" w:space="0" w:color="000000"/>
              <w:bottom w:val="single" w:sz="6" w:space="0" w:color="000000"/>
            </w:tcBorders>
            <w:shd w:val="clear" w:color="auto" w:fill="FFCB16"/>
          </w:tcPr>
          <w:p>
            <w:pPr>
              <w:pStyle w:val="TableParagraph"/>
              <w:ind w:right="160"/>
              <w:jc w:val="right"/>
              <w:rPr>
                <w:sz w:val="15"/>
              </w:rPr>
            </w:pPr>
            <w:r>
              <w:rPr>
                <w:w w:val="75"/>
                <w:sz w:val="15"/>
              </w:rPr>
              <w:t>80</w:t>
            </w:r>
          </w:p>
        </w:tc>
      </w:tr>
    </w:tbl>
    <w:p>
      <w:pPr>
        <w:spacing w:after="0"/>
        <w:jc w:val="right"/>
        <w:rPr>
          <w:sz w:val="15"/>
        </w:rPr>
        <w:sectPr>
          <w:headerReference w:type="default" r:id="rId585"/>
          <w:footerReference w:type="default" r:id="rId586"/>
          <w:pgSz w:w="15120" w:h="11520" w:orient="landscape"/>
          <w:pgMar w:header="0" w:footer="0" w:top="1080" w:bottom="280" w:left="600" w:right="5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7"/>
        </w:rPr>
      </w:pPr>
    </w:p>
    <w:p>
      <w:pPr>
        <w:pStyle w:val="BodyText"/>
        <w:spacing w:line="254" w:lineRule="auto" w:before="110"/>
        <w:ind w:left="860" w:right="221"/>
      </w:pPr>
      <w:r>
        <w:rPr/>
        <w:t>The</w:t>
      </w:r>
      <w:r>
        <w:rPr>
          <w:spacing w:val="-35"/>
        </w:rPr>
        <w:t> </w:t>
      </w:r>
      <w:r>
        <w:rPr/>
        <w:t>following</w:t>
      </w:r>
      <w:r>
        <w:rPr>
          <w:spacing w:val="-35"/>
        </w:rPr>
        <w:t> </w:t>
      </w:r>
      <w:r>
        <w:rPr/>
        <w:t>items</w:t>
      </w:r>
      <w:r>
        <w:rPr>
          <w:spacing w:val="-34"/>
        </w:rPr>
        <w:t> </w:t>
      </w:r>
      <w:r>
        <w:rPr/>
        <w:t>were</w:t>
      </w:r>
      <w:r>
        <w:rPr>
          <w:spacing w:val="-35"/>
        </w:rPr>
        <w:t> </w:t>
      </w:r>
      <w:r>
        <w:rPr/>
        <w:t>removed</w:t>
      </w:r>
      <w:r>
        <w:rPr>
          <w:spacing w:val="-34"/>
        </w:rPr>
        <w:t> </w:t>
      </w:r>
      <w:r>
        <w:rPr/>
        <w:t>from</w:t>
      </w:r>
      <w:r>
        <w:rPr>
          <w:spacing w:val="-35"/>
        </w:rPr>
        <w:t> </w:t>
      </w:r>
      <w:r>
        <w:rPr/>
        <w:t>the</w:t>
      </w:r>
      <w:r>
        <w:rPr>
          <w:spacing w:val="-35"/>
        </w:rPr>
        <w:t> </w:t>
      </w:r>
      <w:r>
        <w:rPr/>
        <w:t>last</w:t>
      </w:r>
      <w:r>
        <w:rPr>
          <w:spacing w:val="-34"/>
        </w:rPr>
        <w:t> </w:t>
      </w:r>
      <w:r>
        <w:rPr/>
        <w:t>catalog,</w:t>
      </w:r>
      <w:r>
        <w:rPr>
          <w:spacing w:val="-35"/>
        </w:rPr>
        <w:t> </w:t>
      </w:r>
      <w:r>
        <w:rPr/>
        <w:t>which</w:t>
      </w:r>
      <w:r>
        <w:rPr>
          <w:spacing w:val="-34"/>
        </w:rPr>
        <w:t> </w:t>
      </w:r>
      <w:r>
        <w:rPr/>
        <w:t>means</w:t>
      </w:r>
      <w:r>
        <w:rPr>
          <w:spacing w:val="-35"/>
        </w:rPr>
        <w:t> </w:t>
      </w:r>
      <w:r>
        <w:rPr/>
        <w:t>we</w:t>
      </w:r>
      <w:r>
        <w:rPr>
          <w:spacing w:val="-35"/>
        </w:rPr>
        <w:t> </w:t>
      </w:r>
      <w:r>
        <w:rPr/>
        <w:t>will</w:t>
      </w:r>
      <w:r>
        <w:rPr>
          <w:spacing w:val="-34"/>
        </w:rPr>
        <w:t> </w:t>
      </w:r>
      <w:r>
        <w:rPr/>
        <w:t>no</w:t>
      </w:r>
      <w:r>
        <w:rPr>
          <w:spacing w:val="-35"/>
        </w:rPr>
        <w:t> </w:t>
      </w:r>
      <w:r>
        <w:rPr/>
        <w:t>longer</w:t>
      </w:r>
      <w:r>
        <w:rPr>
          <w:spacing w:val="-34"/>
        </w:rPr>
        <w:t> </w:t>
      </w:r>
      <w:r>
        <w:rPr/>
        <w:t>be</w:t>
      </w:r>
      <w:r>
        <w:rPr>
          <w:spacing w:val="-35"/>
        </w:rPr>
        <w:t> </w:t>
      </w:r>
      <w:r>
        <w:rPr/>
        <w:t>stocking</w:t>
      </w:r>
      <w:r>
        <w:rPr>
          <w:spacing w:val="-35"/>
        </w:rPr>
        <w:t> </w:t>
      </w:r>
      <w:r>
        <w:rPr/>
        <w:t>them.</w:t>
      </w:r>
      <w:r>
        <w:rPr>
          <w:spacing w:val="-34"/>
        </w:rPr>
        <w:t> </w:t>
      </w:r>
      <w:r>
        <w:rPr/>
        <w:t>Some</w:t>
      </w:r>
      <w:r>
        <w:rPr>
          <w:spacing w:val="-35"/>
        </w:rPr>
        <w:t> </w:t>
      </w:r>
      <w:r>
        <w:rPr/>
        <w:t>of</w:t>
      </w:r>
      <w:r>
        <w:rPr>
          <w:spacing w:val="-34"/>
        </w:rPr>
        <w:t> </w:t>
      </w:r>
      <w:r>
        <w:rPr/>
        <w:t>the</w:t>
      </w:r>
      <w:r>
        <w:rPr>
          <w:spacing w:val="-35"/>
        </w:rPr>
        <w:t> </w:t>
      </w:r>
      <w:r>
        <w:rPr/>
        <w:t>items</w:t>
      </w:r>
      <w:r>
        <w:rPr>
          <w:spacing w:val="-35"/>
        </w:rPr>
        <w:t> </w:t>
      </w:r>
      <w:r>
        <w:rPr/>
        <w:t>are </w:t>
      </w:r>
      <w:r>
        <w:rPr>
          <w:w w:val="90"/>
        </w:rPr>
        <w:t>discontinued</w:t>
      </w:r>
      <w:r>
        <w:rPr>
          <w:spacing w:val="-10"/>
          <w:w w:val="90"/>
        </w:rPr>
        <w:t> </w:t>
      </w:r>
      <w:r>
        <w:rPr>
          <w:w w:val="90"/>
        </w:rPr>
        <w:t>and</w:t>
      </w:r>
      <w:r>
        <w:rPr>
          <w:spacing w:val="-10"/>
          <w:w w:val="90"/>
        </w:rPr>
        <w:t> </w:t>
      </w:r>
      <w:r>
        <w:rPr>
          <w:w w:val="90"/>
        </w:rPr>
        <w:t>no</w:t>
      </w:r>
      <w:r>
        <w:rPr>
          <w:spacing w:val="-10"/>
          <w:w w:val="90"/>
        </w:rPr>
        <w:t> </w:t>
      </w:r>
      <w:r>
        <w:rPr>
          <w:w w:val="90"/>
        </w:rPr>
        <w:t>longer</w:t>
      </w:r>
      <w:r>
        <w:rPr>
          <w:spacing w:val="-10"/>
          <w:w w:val="90"/>
        </w:rPr>
        <w:t> </w:t>
      </w:r>
      <w:r>
        <w:rPr>
          <w:w w:val="90"/>
        </w:rPr>
        <w:t>available,</w:t>
      </w:r>
      <w:r>
        <w:rPr>
          <w:spacing w:val="-10"/>
          <w:w w:val="90"/>
        </w:rPr>
        <w:t> </w:t>
      </w:r>
      <w:r>
        <w:rPr>
          <w:w w:val="90"/>
        </w:rPr>
        <w:t>and</w:t>
      </w:r>
      <w:r>
        <w:rPr>
          <w:spacing w:val="-9"/>
          <w:w w:val="90"/>
        </w:rPr>
        <w:t> </w:t>
      </w:r>
      <w:r>
        <w:rPr>
          <w:w w:val="90"/>
        </w:rPr>
        <w:t>some</w:t>
      </w:r>
      <w:r>
        <w:rPr>
          <w:spacing w:val="-10"/>
          <w:w w:val="90"/>
        </w:rPr>
        <w:t> </w:t>
      </w:r>
      <w:r>
        <w:rPr>
          <w:w w:val="90"/>
        </w:rPr>
        <w:t>of</w:t>
      </w:r>
      <w:r>
        <w:rPr>
          <w:spacing w:val="-10"/>
          <w:w w:val="90"/>
        </w:rPr>
        <w:t> </w:t>
      </w:r>
      <w:r>
        <w:rPr>
          <w:w w:val="90"/>
        </w:rPr>
        <w:t>the</w:t>
      </w:r>
      <w:r>
        <w:rPr>
          <w:spacing w:val="-10"/>
          <w:w w:val="90"/>
        </w:rPr>
        <w:t> </w:t>
      </w:r>
      <w:r>
        <w:rPr>
          <w:w w:val="90"/>
        </w:rPr>
        <w:t>items</w:t>
      </w:r>
      <w:r>
        <w:rPr>
          <w:spacing w:val="-10"/>
          <w:w w:val="90"/>
        </w:rPr>
        <w:t> </w:t>
      </w:r>
      <w:r>
        <w:rPr>
          <w:w w:val="90"/>
        </w:rPr>
        <w:t>still</w:t>
      </w:r>
      <w:r>
        <w:rPr>
          <w:spacing w:val="-9"/>
          <w:w w:val="90"/>
        </w:rPr>
        <w:t> </w:t>
      </w:r>
      <w:r>
        <w:rPr>
          <w:w w:val="90"/>
        </w:rPr>
        <w:t>will</w:t>
      </w:r>
      <w:r>
        <w:rPr>
          <w:spacing w:val="-10"/>
          <w:w w:val="90"/>
        </w:rPr>
        <w:t> </w:t>
      </w:r>
      <w:r>
        <w:rPr>
          <w:w w:val="90"/>
        </w:rPr>
        <w:t>be</w:t>
      </w:r>
      <w:r>
        <w:rPr>
          <w:spacing w:val="-10"/>
          <w:w w:val="90"/>
        </w:rPr>
        <w:t> </w:t>
      </w:r>
      <w:r>
        <w:rPr>
          <w:w w:val="90"/>
        </w:rPr>
        <w:t>available</w:t>
      </w:r>
      <w:r>
        <w:rPr>
          <w:spacing w:val="-10"/>
          <w:w w:val="90"/>
        </w:rPr>
        <w:t> </w:t>
      </w:r>
      <w:r>
        <w:rPr>
          <w:w w:val="90"/>
        </w:rPr>
        <w:t>through</w:t>
      </w:r>
      <w:r>
        <w:rPr>
          <w:spacing w:val="-10"/>
          <w:w w:val="90"/>
        </w:rPr>
        <w:t> </w:t>
      </w:r>
      <w:r>
        <w:rPr>
          <w:w w:val="90"/>
        </w:rPr>
        <w:t>special</w:t>
      </w:r>
      <w:r>
        <w:rPr>
          <w:spacing w:val="-10"/>
          <w:w w:val="90"/>
        </w:rPr>
        <w:t> </w:t>
      </w:r>
      <w:r>
        <w:rPr>
          <w:w w:val="90"/>
        </w:rPr>
        <w:t>orders</w:t>
      </w:r>
      <w:r>
        <w:rPr>
          <w:spacing w:val="-9"/>
          <w:w w:val="90"/>
        </w:rPr>
        <w:t> </w:t>
      </w:r>
      <w:r>
        <w:rPr>
          <w:spacing w:val="-3"/>
          <w:w w:val="90"/>
        </w:rPr>
        <w:t>only.</w:t>
      </w:r>
      <w:r>
        <w:rPr>
          <w:spacing w:val="-10"/>
          <w:w w:val="90"/>
        </w:rPr>
        <w:t> </w:t>
      </w:r>
      <w:r>
        <w:rPr>
          <w:w w:val="90"/>
        </w:rPr>
        <w:t>Special</w:t>
      </w:r>
      <w:r>
        <w:rPr>
          <w:spacing w:val="-10"/>
          <w:w w:val="90"/>
        </w:rPr>
        <w:t> </w:t>
      </w:r>
      <w:r>
        <w:rPr>
          <w:w w:val="90"/>
        </w:rPr>
        <w:t>order</w:t>
      </w:r>
      <w:r>
        <w:rPr>
          <w:spacing w:val="-10"/>
          <w:w w:val="90"/>
        </w:rPr>
        <w:t> </w:t>
      </w:r>
      <w:r>
        <w:rPr>
          <w:w w:val="90"/>
        </w:rPr>
        <w:t>only</w:t>
      </w:r>
      <w:r>
        <w:rPr>
          <w:spacing w:val="-10"/>
          <w:w w:val="90"/>
        </w:rPr>
        <w:t> </w:t>
      </w:r>
      <w:r>
        <w:rPr>
          <w:w w:val="90"/>
        </w:rPr>
        <w:t>products </w:t>
      </w:r>
      <w:r>
        <w:rPr>
          <w:w w:val="95"/>
        </w:rPr>
        <w:t>also</w:t>
      </w:r>
      <w:r>
        <w:rPr>
          <w:spacing w:val="-25"/>
          <w:w w:val="95"/>
        </w:rPr>
        <w:t> </w:t>
      </w:r>
      <w:r>
        <w:rPr>
          <w:w w:val="95"/>
        </w:rPr>
        <w:t>will</w:t>
      </w:r>
      <w:r>
        <w:rPr>
          <w:spacing w:val="-25"/>
          <w:w w:val="95"/>
        </w:rPr>
        <w:t> </w:t>
      </w:r>
      <w:r>
        <w:rPr>
          <w:w w:val="95"/>
        </w:rPr>
        <w:t>be</w:t>
      </w:r>
      <w:r>
        <w:rPr>
          <w:spacing w:val="-25"/>
          <w:w w:val="95"/>
        </w:rPr>
        <w:t> </w:t>
      </w:r>
      <w:r>
        <w:rPr>
          <w:w w:val="95"/>
        </w:rPr>
        <w:t>considered</w:t>
      </w:r>
      <w:r>
        <w:rPr>
          <w:spacing w:val="-25"/>
          <w:w w:val="95"/>
        </w:rPr>
        <w:t> </w:t>
      </w:r>
      <w:r>
        <w:rPr>
          <w:w w:val="95"/>
        </w:rPr>
        <w:t>web-only</w:t>
      </w:r>
      <w:r>
        <w:rPr>
          <w:spacing w:val="-25"/>
          <w:w w:val="95"/>
        </w:rPr>
        <w:t> </w:t>
      </w:r>
      <w:r>
        <w:rPr>
          <w:w w:val="95"/>
        </w:rPr>
        <w:t>products,</w:t>
      </w:r>
      <w:r>
        <w:rPr>
          <w:spacing w:val="-25"/>
          <w:w w:val="95"/>
        </w:rPr>
        <w:t> </w:t>
      </w:r>
      <w:r>
        <w:rPr>
          <w:w w:val="95"/>
        </w:rPr>
        <w:t>and</w:t>
      </w:r>
      <w:r>
        <w:rPr>
          <w:spacing w:val="-25"/>
          <w:w w:val="95"/>
        </w:rPr>
        <w:t> </w:t>
      </w:r>
      <w:r>
        <w:rPr>
          <w:w w:val="95"/>
        </w:rPr>
        <w:t>we</w:t>
      </w:r>
      <w:r>
        <w:rPr>
          <w:spacing w:val="-25"/>
          <w:w w:val="95"/>
        </w:rPr>
        <w:t> </w:t>
      </w:r>
      <w:r>
        <w:rPr>
          <w:w w:val="95"/>
        </w:rPr>
        <w:t>will</w:t>
      </w:r>
      <w:r>
        <w:rPr>
          <w:spacing w:val="-26"/>
          <w:w w:val="95"/>
        </w:rPr>
        <w:t> </w:t>
      </w:r>
      <w:r>
        <w:rPr>
          <w:w w:val="95"/>
        </w:rPr>
        <w:t>indicate</w:t>
      </w:r>
      <w:r>
        <w:rPr>
          <w:spacing w:val="-25"/>
          <w:w w:val="95"/>
        </w:rPr>
        <w:t> </w:t>
      </w:r>
      <w:r>
        <w:rPr>
          <w:w w:val="95"/>
        </w:rPr>
        <w:t>this</w:t>
      </w:r>
      <w:r>
        <w:rPr>
          <w:spacing w:val="-25"/>
          <w:w w:val="95"/>
        </w:rPr>
        <w:t> </w:t>
      </w:r>
      <w:r>
        <w:rPr>
          <w:w w:val="95"/>
        </w:rPr>
        <w:t>on</w:t>
      </w:r>
      <w:r>
        <w:rPr>
          <w:spacing w:val="-25"/>
          <w:w w:val="95"/>
        </w:rPr>
        <w:t> </w:t>
      </w:r>
      <w:r>
        <w:rPr>
          <w:w w:val="95"/>
        </w:rPr>
        <w:t>the</w:t>
      </w:r>
      <w:r>
        <w:rPr>
          <w:spacing w:val="-25"/>
          <w:w w:val="95"/>
        </w:rPr>
        <w:t> </w:t>
      </w:r>
      <w:r>
        <w:rPr>
          <w:w w:val="95"/>
        </w:rPr>
        <w:t>website</w:t>
      </w:r>
      <w:r>
        <w:rPr>
          <w:spacing w:val="-25"/>
          <w:w w:val="95"/>
        </w:rPr>
        <w:t> </w:t>
      </w:r>
      <w:r>
        <w:rPr>
          <w:w w:val="95"/>
        </w:rPr>
        <w:t>as</w:t>
      </w:r>
      <w:r>
        <w:rPr>
          <w:spacing w:val="-25"/>
          <w:w w:val="95"/>
        </w:rPr>
        <w:t> </w:t>
      </w:r>
      <w:r>
        <w:rPr>
          <w:w w:val="95"/>
        </w:rPr>
        <w:t>well.</w:t>
      </w:r>
      <w:r>
        <w:rPr>
          <w:spacing w:val="-25"/>
          <w:w w:val="95"/>
        </w:rPr>
        <w:t> </w:t>
      </w:r>
      <w:r>
        <w:rPr>
          <w:w w:val="95"/>
        </w:rPr>
        <w:t>Please</w:t>
      </w:r>
      <w:r>
        <w:rPr>
          <w:spacing w:val="-25"/>
          <w:w w:val="95"/>
        </w:rPr>
        <w:t> </w:t>
      </w:r>
      <w:r>
        <w:rPr>
          <w:w w:val="95"/>
        </w:rPr>
        <w:t>allow</w:t>
      </w:r>
      <w:r>
        <w:rPr>
          <w:spacing w:val="-25"/>
          <w:w w:val="95"/>
        </w:rPr>
        <w:t> </w:t>
      </w:r>
      <w:r>
        <w:rPr>
          <w:w w:val="95"/>
        </w:rPr>
        <w:t>up</w:t>
      </w:r>
      <w:r>
        <w:rPr>
          <w:spacing w:val="-25"/>
          <w:w w:val="95"/>
        </w:rPr>
        <w:t> </w:t>
      </w:r>
      <w:r>
        <w:rPr>
          <w:w w:val="95"/>
        </w:rPr>
        <w:t>to</w:t>
      </w:r>
      <w:r>
        <w:rPr>
          <w:spacing w:val="-25"/>
          <w:w w:val="95"/>
        </w:rPr>
        <w:t> </w:t>
      </w:r>
      <w:r>
        <w:rPr>
          <w:w w:val="95"/>
        </w:rPr>
        <w:t>5–10</w:t>
      </w:r>
      <w:r>
        <w:rPr>
          <w:spacing w:val="-25"/>
          <w:w w:val="95"/>
        </w:rPr>
        <w:t> </w:t>
      </w:r>
      <w:r>
        <w:rPr>
          <w:w w:val="95"/>
        </w:rPr>
        <w:t>days</w:t>
      </w:r>
      <w:r>
        <w:rPr>
          <w:spacing w:val="-25"/>
          <w:w w:val="95"/>
        </w:rPr>
        <w:t> </w:t>
      </w:r>
      <w:r>
        <w:rPr>
          <w:w w:val="95"/>
        </w:rPr>
        <w:t>for</w:t>
      </w:r>
      <w:r>
        <w:rPr>
          <w:spacing w:val="-25"/>
          <w:w w:val="95"/>
        </w:rPr>
        <w:t> </w:t>
      </w:r>
      <w:r>
        <w:rPr>
          <w:w w:val="95"/>
        </w:rPr>
        <w:t>delivery</w:t>
      </w:r>
      <w:r>
        <w:rPr>
          <w:spacing w:val="-25"/>
          <w:w w:val="95"/>
        </w:rPr>
        <w:t> </w:t>
      </w:r>
      <w:r>
        <w:rPr>
          <w:w w:val="95"/>
        </w:rPr>
        <w:t>on all</w:t>
      </w:r>
      <w:r>
        <w:rPr>
          <w:spacing w:val="-30"/>
          <w:w w:val="95"/>
        </w:rPr>
        <w:t> </w:t>
      </w:r>
      <w:r>
        <w:rPr>
          <w:w w:val="95"/>
        </w:rPr>
        <w:t>special</w:t>
      </w:r>
      <w:r>
        <w:rPr>
          <w:spacing w:val="-30"/>
          <w:w w:val="95"/>
        </w:rPr>
        <w:t> </w:t>
      </w:r>
      <w:r>
        <w:rPr>
          <w:w w:val="95"/>
        </w:rPr>
        <w:t>orders.</w:t>
      </w:r>
      <w:r>
        <w:rPr>
          <w:spacing w:val="-30"/>
          <w:w w:val="95"/>
        </w:rPr>
        <w:t> </w:t>
      </w:r>
      <w:r>
        <w:rPr>
          <w:w w:val="95"/>
        </w:rPr>
        <w:t>Shipping</w:t>
      </w:r>
      <w:r>
        <w:rPr>
          <w:spacing w:val="-30"/>
          <w:w w:val="95"/>
        </w:rPr>
        <w:t> </w:t>
      </w:r>
      <w:r>
        <w:rPr>
          <w:w w:val="95"/>
        </w:rPr>
        <w:t>costs</w:t>
      </w:r>
      <w:r>
        <w:rPr>
          <w:spacing w:val="-30"/>
          <w:w w:val="95"/>
        </w:rPr>
        <w:t> </w:t>
      </w:r>
      <w:r>
        <w:rPr>
          <w:w w:val="95"/>
        </w:rPr>
        <w:t>will</w:t>
      </w:r>
      <w:r>
        <w:rPr>
          <w:spacing w:val="-30"/>
          <w:w w:val="95"/>
        </w:rPr>
        <w:t> </w:t>
      </w:r>
      <w:r>
        <w:rPr>
          <w:w w:val="95"/>
        </w:rPr>
        <w:t>all</w:t>
      </w:r>
      <w:r>
        <w:rPr>
          <w:spacing w:val="-30"/>
          <w:w w:val="95"/>
        </w:rPr>
        <w:t> </w:t>
      </w:r>
      <w:r>
        <w:rPr>
          <w:w w:val="95"/>
        </w:rPr>
        <w:t>be</w:t>
      </w:r>
      <w:r>
        <w:rPr>
          <w:spacing w:val="-30"/>
          <w:w w:val="95"/>
        </w:rPr>
        <w:t> </w:t>
      </w:r>
      <w:r>
        <w:rPr>
          <w:w w:val="95"/>
        </w:rPr>
        <w:t>FOB</w:t>
      </w:r>
      <w:r>
        <w:rPr>
          <w:spacing w:val="-30"/>
          <w:w w:val="95"/>
        </w:rPr>
        <w:t> </w:t>
      </w:r>
      <w:r>
        <w:rPr>
          <w:w w:val="95"/>
        </w:rPr>
        <w:t>the</w:t>
      </w:r>
      <w:r>
        <w:rPr>
          <w:spacing w:val="-30"/>
          <w:w w:val="95"/>
        </w:rPr>
        <w:t> </w:t>
      </w:r>
      <w:r>
        <w:rPr>
          <w:w w:val="95"/>
        </w:rPr>
        <w:t>manufacturing</w:t>
      </w:r>
      <w:r>
        <w:rPr>
          <w:spacing w:val="-30"/>
          <w:w w:val="95"/>
        </w:rPr>
        <w:t> </w:t>
      </w:r>
      <w:r>
        <w:rPr>
          <w:w w:val="95"/>
        </w:rPr>
        <w:t>facilities</w:t>
      </w:r>
      <w:r>
        <w:rPr>
          <w:spacing w:val="-30"/>
          <w:w w:val="95"/>
        </w:rPr>
        <w:t> </w:t>
      </w:r>
      <w:r>
        <w:rPr>
          <w:w w:val="95"/>
        </w:rPr>
        <w:t>on</w:t>
      </w:r>
      <w:r>
        <w:rPr>
          <w:spacing w:val="-30"/>
          <w:w w:val="95"/>
        </w:rPr>
        <w:t> </w:t>
      </w:r>
      <w:r>
        <w:rPr>
          <w:w w:val="95"/>
        </w:rPr>
        <w:t>all</w:t>
      </w:r>
      <w:r>
        <w:rPr>
          <w:spacing w:val="-30"/>
          <w:w w:val="95"/>
        </w:rPr>
        <w:t> </w:t>
      </w:r>
      <w:r>
        <w:rPr>
          <w:w w:val="95"/>
        </w:rPr>
        <w:t>special</w:t>
      </w:r>
      <w:r>
        <w:rPr>
          <w:spacing w:val="-30"/>
          <w:w w:val="95"/>
        </w:rPr>
        <w:t> </w:t>
      </w:r>
      <w:r>
        <w:rPr>
          <w:w w:val="95"/>
        </w:rPr>
        <w:t>orders.</w:t>
      </w:r>
      <w:r>
        <w:rPr>
          <w:spacing w:val="-30"/>
          <w:w w:val="95"/>
        </w:rPr>
        <w:t> </w:t>
      </w:r>
      <w:r>
        <w:rPr>
          <w:w w:val="95"/>
        </w:rPr>
        <w:t>We</w:t>
      </w:r>
      <w:r>
        <w:rPr>
          <w:spacing w:val="-30"/>
          <w:w w:val="95"/>
        </w:rPr>
        <w:t> </w:t>
      </w:r>
      <w:r>
        <w:rPr>
          <w:w w:val="95"/>
        </w:rPr>
        <w:t>apologize</w:t>
      </w:r>
      <w:r>
        <w:rPr>
          <w:spacing w:val="-30"/>
          <w:w w:val="95"/>
        </w:rPr>
        <w:t> </w:t>
      </w:r>
      <w:r>
        <w:rPr>
          <w:w w:val="95"/>
        </w:rPr>
        <w:t>for</w:t>
      </w:r>
      <w:r>
        <w:rPr>
          <w:spacing w:val="-30"/>
          <w:w w:val="95"/>
        </w:rPr>
        <w:t> </w:t>
      </w:r>
      <w:r>
        <w:rPr>
          <w:w w:val="95"/>
        </w:rPr>
        <w:t>any</w:t>
      </w:r>
      <w:r>
        <w:rPr>
          <w:spacing w:val="-30"/>
          <w:w w:val="95"/>
        </w:rPr>
        <w:t> </w:t>
      </w:r>
      <w:r>
        <w:rPr>
          <w:w w:val="95"/>
        </w:rPr>
        <w:t>inconvenience.</w:t>
      </w:r>
    </w:p>
    <w:p>
      <w:pPr>
        <w:spacing w:line="265" w:lineRule="exact" w:before="172"/>
        <w:ind w:left="860" w:right="0" w:firstLine="0"/>
        <w:jc w:val="left"/>
        <w:rPr>
          <w:b/>
          <w:sz w:val="24"/>
        </w:rPr>
      </w:pPr>
      <w:r>
        <w:rPr>
          <w:b/>
          <w:w w:val="90"/>
          <w:sz w:val="24"/>
        </w:rPr>
        <w:t>SPECIAL ORDER ITEMS</w:t>
      </w:r>
    </w:p>
    <w:p>
      <w:pPr>
        <w:spacing w:after="0" w:line="265" w:lineRule="exact"/>
        <w:jc w:val="left"/>
        <w:rPr>
          <w:sz w:val="24"/>
        </w:rPr>
        <w:sectPr>
          <w:headerReference w:type="even" r:id="rId587"/>
          <w:footerReference w:type="even" r:id="rId588"/>
          <w:pgSz w:w="11520" w:h="15120"/>
          <w:pgMar w:header="0" w:footer="0" w:top="0" w:bottom="280" w:left="220" w:right="600"/>
        </w:sectPr>
      </w:pPr>
    </w:p>
    <w:p>
      <w:pPr>
        <w:spacing w:before="11"/>
        <w:ind w:left="860" w:right="0" w:firstLine="0"/>
        <w:jc w:val="left"/>
        <w:rPr>
          <w:b/>
          <w:sz w:val="18"/>
        </w:rPr>
      </w:pPr>
      <w:r>
        <w:rPr>
          <w:b/>
          <w:sz w:val="18"/>
        </w:rPr>
        <w:t>Absorbents</w:t>
      </w:r>
    </w:p>
    <w:p>
      <w:pPr>
        <w:pStyle w:val="BodyText"/>
        <w:tabs>
          <w:tab w:pos="2279" w:val="left" w:leader="none"/>
        </w:tabs>
        <w:spacing w:before="13"/>
        <w:ind w:left="860"/>
      </w:pPr>
      <w:r>
        <w:rPr/>
        <w:t>SW100</w:t>
        <w:tab/>
        <w:t>white oil-only</w:t>
      </w:r>
      <w:r>
        <w:rPr>
          <w:spacing w:val="-1"/>
        </w:rPr>
        <w:t> </w:t>
      </w:r>
      <w:r>
        <w:rPr/>
        <w:t>sweep</w:t>
      </w:r>
    </w:p>
    <w:p>
      <w:pPr>
        <w:pStyle w:val="BodyText"/>
        <w:tabs>
          <w:tab w:pos="2279" w:val="left" w:leader="none"/>
        </w:tabs>
        <w:spacing w:line="254" w:lineRule="auto" w:before="13"/>
        <w:ind w:left="860" w:right="711"/>
      </w:pPr>
      <w:r>
        <w:rPr/>
        <w:t>OILM1080</w:t>
        <w:tab/>
        <w:t>cellulose pads, general </w:t>
      </w:r>
      <w:r>
        <w:rPr>
          <w:spacing w:val="-3"/>
        </w:rPr>
        <w:t>purpose </w:t>
      </w:r>
      <w:r>
        <w:rPr/>
        <w:t>OILM5002</w:t>
        <w:tab/>
        <w:t>cellulose rolls, general purpose OILM1057</w:t>
        <w:tab/>
        <w:t>all-in-one matting, oil only OILM1067</w:t>
        <w:tab/>
        <w:t>all-in-one matting, universal OILM5998</w:t>
        <w:tab/>
        <w:t>blue RR track matting OILM5999</w:t>
        <w:tab/>
        <w:t>blue RR track matting OILM7369</w:t>
        <w:tab/>
        <w:t>spill </w:t>
      </w:r>
      <w:r>
        <w:rPr>
          <w:spacing w:val="-2"/>
        </w:rPr>
        <w:t>bucket</w:t>
      </w:r>
      <w:r>
        <w:rPr>
          <w:spacing w:val="-1"/>
        </w:rPr>
        <w:t> </w:t>
      </w:r>
      <w:r>
        <w:rPr/>
        <w:t>socks</w:t>
      </w:r>
    </w:p>
    <w:p>
      <w:pPr>
        <w:spacing w:before="94"/>
        <w:ind w:left="860" w:right="0" w:firstLine="0"/>
        <w:jc w:val="left"/>
        <w:rPr>
          <w:b/>
          <w:sz w:val="18"/>
        </w:rPr>
      </w:pPr>
      <w:r>
        <w:rPr>
          <w:b/>
          <w:sz w:val="18"/>
        </w:rPr>
        <w:t>Spill Kits</w:t>
      </w:r>
    </w:p>
    <w:p>
      <w:pPr>
        <w:pStyle w:val="BodyText"/>
        <w:tabs>
          <w:tab w:pos="2279" w:val="left" w:leader="none"/>
        </w:tabs>
        <w:spacing w:before="13"/>
        <w:ind w:left="860"/>
      </w:pPr>
      <w:r>
        <w:rPr>
          <w:spacing w:val="-6"/>
        </w:rPr>
        <w:t>KIT1018</w:t>
        <w:tab/>
      </w:r>
      <w:r>
        <w:rPr/>
        <w:t>universal cab mount spill</w:t>
      </w:r>
      <w:r>
        <w:rPr>
          <w:spacing w:val="-2"/>
        </w:rPr>
        <w:t> </w:t>
      </w:r>
      <w:r>
        <w:rPr/>
        <w:t>kit</w:t>
      </w:r>
    </w:p>
    <w:p>
      <w:pPr>
        <w:pStyle w:val="BodyText"/>
        <w:tabs>
          <w:tab w:pos="2279" w:val="left" w:leader="none"/>
        </w:tabs>
        <w:spacing w:before="13"/>
        <w:ind w:left="860"/>
      </w:pPr>
      <w:r>
        <w:rPr/>
        <w:t>KIT1022</w:t>
        <w:tab/>
        <w:t>oil-only cab mount spill</w:t>
      </w:r>
      <w:r>
        <w:rPr>
          <w:spacing w:val="-1"/>
        </w:rPr>
        <w:t> </w:t>
      </w:r>
      <w:r>
        <w:rPr/>
        <w:t>kit</w:t>
      </w:r>
    </w:p>
    <w:p>
      <w:pPr>
        <w:spacing w:before="103"/>
        <w:ind w:left="860" w:right="0" w:firstLine="0"/>
        <w:jc w:val="left"/>
        <w:rPr>
          <w:b/>
          <w:sz w:val="18"/>
        </w:rPr>
      </w:pPr>
      <w:r>
        <w:rPr>
          <w:b/>
          <w:sz w:val="18"/>
        </w:rPr>
        <w:t>Wipers &amp; Rags</w:t>
      </w:r>
    </w:p>
    <w:p>
      <w:pPr>
        <w:pStyle w:val="BodyText"/>
        <w:tabs>
          <w:tab w:pos="2279" w:val="left" w:leader="none"/>
        </w:tabs>
        <w:spacing w:before="13"/>
        <w:ind w:left="860"/>
      </w:pPr>
      <w:r>
        <w:rPr>
          <w:spacing w:val="-4"/>
        </w:rPr>
        <w:t>NWP101</w:t>
        <w:tab/>
      </w:r>
      <w:r>
        <w:rPr/>
        <w:t>oi-only </w:t>
      </w:r>
      <w:r>
        <w:rPr>
          <w:spacing w:val="-4"/>
        </w:rPr>
        <w:t>airlay, </w:t>
      </w:r>
      <w:r>
        <w:rPr/>
        <w:t>poly 1/4</w:t>
      </w:r>
      <w:r>
        <w:rPr>
          <w:spacing w:val="2"/>
        </w:rPr>
        <w:t> </w:t>
      </w:r>
      <w:r>
        <w:rPr/>
        <w:t>fold</w:t>
      </w:r>
    </w:p>
    <w:p>
      <w:pPr>
        <w:pStyle w:val="BodyText"/>
        <w:tabs>
          <w:tab w:pos="2279" w:val="left" w:leader="none"/>
        </w:tabs>
        <w:spacing w:before="13"/>
        <w:ind w:left="860"/>
      </w:pPr>
      <w:r>
        <w:rPr>
          <w:spacing w:val="-6"/>
        </w:rPr>
        <w:t>WIP6010</w:t>
        <w:tab/>
      </w:r>
      <w:r>
        <w:rPr/>
        <w:t>sweatshirt</w:t>
      </w:r>
      <w:r>
        <w:rPr>
          <w:spacing w:val="-10"/>
        </w:rPr>
        <w:t> </w:t>
      </w:r>
      <w:r>
        <w:rPr/>
        <w:t>rags</w:t>
      </w:r>
      <w:r>
        <w:rPr>
          <w:spacing w:val="-10"/>
        </w:rPr>
        <w:t> </w:t>
      </w:r>
      <w:r>
        <w:rPr/>
        <w:t>in</w:t>
      </w:r>
      <w:r>
        <w:rPr>
          <w:spacing w:val="-10"/>
        </w:rPr>
        <w:t> </w:t>
      </w:r>
      <w:r>
        <w:rPr/>
        <w:t>a</w:t>
      </w:r>
      <w:r>
        <w:rPr>
          <w:spacing w:val="-10"/>
        </w:rPr>
        <w:t> </w:t>
      </w:r>
      <w:r>
        <w:rPr/>
        <w:t>dispenser</w:t>
      </w:r>
      <w:r>
        <w:rPr>
          <w:spacing w:val="-10"/>
        </w:rPr>
        <w:t> </w:t>
      </w:r>
      <w:r>
        <w:rPr>
          <w:spacing w:val="-3"/>
        </w:rPr>
        <w:t>box,</w:t>
      </w:r>
      <w:r>
        <w:rPr>
          <w:spacing w:val="-10"/>
        </w:rPr>
        <w:t> </w:t>
      </w:r>
      <w:r>
        <w:rPr>
          <w:spacing w:val="-6"/>
        </w:rPr>
        <w:t>10</w:t>
      </w:r>
      <w:r>
        <w:rPr>
          <w:spacing w:val="-9"/>
        </w:rPr>
        <w:t> </w:t>
      </w:r>
      <w:r>
        <w:rPr>
          <w:spacing w:val="-3"/>
        </w:rPr>
        <w:t>lbs.</w:t>
      </w:r>
    </w:p>
    <w:p>
      <w:pPr>
        <w:spacing w:before="103"/>
        <w:ind w:left="860" w:right="0" w:firstLine="0"/>
        <w:jc w:val="left"/>
        <w:rPr>
          <w:b/>
          <w:sz w:val="18"/>
        </w:rPr>
      </w:pPr>
      <w:r>
        <w:rPr>
          <w:b/>
          <w:sz w:val="18"/>
        </w:rPr>
        <w:t>Granulars/Neutralizers/Bioremediation</w:t>
      </w:r>
    </w:p>
    <w:p>
      <w:pPr>
        <w:pStyle w:val="BodyText"/>
        <w:tabs>
          <w:tab w:pos="2279" w:val="left" w:leader="none"/>
        </w:tabs>
        <w:spacing w:before="13"/>
        <w:ind w:left="860"/>
      </w:pPr>
      <w:r>
        <w:rPr/>
        <w:t>OIL056</w:t>
        <w:tab/>
      </w:r>
      <w:r>
        <w:rPr>
          <w:spacing w:val="-3"/>
        </w:rPr>
        <w:t>Peat</w:t>
      </w:r>
      <w:r>
        <w:rPr>
          <w:spacing w:val="2"/>
        </w:rPr>
        <w:t> </w:t>
      </w:r>
      <w:r>
        <w:rPr/>
        <w:t>Moss</w:t>
      </w:r>
    </w:p>
    <w:p>
      <w:pPr>
        <w:pStyle w:val="BodyText"/>
        <w:tabs>
          <w:tab w:pos="2279" w:val="left" w:leader="none"/>
        </w:tabs>
        <w:spacing w:before="13"/>
        <w:ind w:left="860"/>
      </w:pPr>
      <w:r>
        <w:rPr/>
        <w:t>OIL059</w:t>
        <w:tab/>
        <w:t>Gator-sorb</w:t>
      </w:r>
    </w:p>
    <w:p>
      <w:pPr>
        <w:pStyle w:val="BodyText"/>
        <w:tabs>
          <w:tab w:pos="2279" w:val="left" w:leader="none"/>
        </w:tabs>
        <w:spacing w:before="13"/>
        <w:ind w:left="860"/>
      </w:pPr>
      <w:r>
        <w:rPr/>
        <w:t>OIL930</w:t>
        <w:tab/>
        <w:t>Battery Acid</w:t>
      </w:r>
      <w:r>
        <w:rPr>
          <w:spacing w:val="-10"/>
        </w:rPr>
        <w:t> </w:t>
      </w:r>
      <w:r>
        <w:rPr/>
        <w:t>Eater</w:t>
      </w:r>
    </w:p>
    <w:p>
      <w:pPr>
        <w:pStyle w:val="BodyText"/>
        <w:tabs>
          <w:tab w:pos="2279" w:val="left" w:leader="none"/>
        </w:tabs>
        <w:spacing w:line="254" w:lineRule="auto" w:before="13"/>
        <w:ind w:left="860" w:right="294"/>
      </w:pPr>
      <w:r>
        <w:rPr/>
        <w:t>OILM9030</w:t>
        <w:tab/>
        <w:t>BioRem2000 Surface Cleaner, 1 gal OILM9031</w:t>
        <w:tab/>
        <w:t>BioRem2000 Surface Cleaner, 5 gal OILM9032</w:t>
        <w:tab/>
        <w:t>BioRem2000 Surface Cleaner, 55 </w:t>
      </w:r>
      <w:r>
        <w:rPr>
          <w:spacing w:val="-8"/>
        </w:rPr>
        <w:t>gal </w:t>
      </w:r>
      <w:r>
        <w:rPr/>
        <w:t>OILM9025</w:t>
        <w:tab/>
        <w:t>Oil </w:t>
      </w:r>
      <w:r>
        <w:rPr>
          <w:spacing w:val="-3"/>
        </w:rPr>
        <w:t>Vanish </w:t>
      </w:r>
      <w:r>
        <w:rPr/>
        <w:t>stain</w:t>
      </w:r>
      <w:r>
        <w:rPr>
          <w:spacing w:val="-8"/>
        </w:rPr>
        <w:t> </w:t>
      </w:r>
      <w:r>
        <w:rPr/>
        <w:t>remover</w:t>
      </w:r>
    </w:p>
    <w:p>
      <w:pPr>
        <w:spacing w:before="92"/>
        <w:ind w:left="860" w:right="0" w:firstLine="0"/>
        <w:jc w:val="left"/>
        <w:rPr>
          <w:b/>
          <w:sz w:val="18"/>
        </w:rPr>
      </w:pPr>
      <w:r>
        <w:rPr>
          <w:b/>
          <w:sz w:val="18"/>
        </w:rPr>
        <w:t>Cleaners/Degreasers</w:t>
      </w:r>
    </w:p>
    <w:p>
      <w:pPr>
        <w:pStyle w:val="BodyText"/>
        <w:tabs>
          <w:tab w:pos="2279" w:val="left" w:leader="none"/>
        </w:tabs>
        <w:spacing w:line="254" w:lineRule="auto" w:before="13"/>
        <w:ind w:left="860" w:right="280"/>
      </w:pPr>
      <w:r>
        <w:rPr/>
        <w:t>KK32/12</w:t>
        <w:tab/>
        <w:t>Krud </w:t>
      </w:r>
      <w:r>
        <w:rPr>
          <w:spacing w:val="-3"/>
        </w:rPr>
        <w:t>Kutter </w:t>
      </w:r>
      <w:r>
        <w:rPr/>
        <w:t>cleaner/degreaser, 32 </w:t>
      </w:r>
      <w:r>
        <w:rPr>
          <w:spacing w:val="-5"/>
        </w:rPr>
        <w:t>oz. </w:t>
      </w:r>
      <w:r>
        <w:rPr>
          <w:spacing w:val="-3"/>
        </w:rPr>
        <w:t>KK01/6</w:t>
        <w:tab/>
      </w:r>
      <w:r>
        <w:rPr/>
        <w:t>Krud </w:t>
      </w:r>
      <w:r>
        <w:rPr>
          <w:spacing w:val="-3"/>
        </w:rPr>
        <w:t>Kutter </w:t>
      </w:r>
      <w:r>
        <w:rPr/>
        <w:t>cleaner/degreaser, 1 gal KK05</w:t>
        <w:tab/>
        <w:t>Krud </w:t>
      </w:r>
      <w:r>
        <w:rPr>
          <w:spacing w:val="-3"/>
        </w:rPr>
        <w:t>Kutter </w:t>
      </w:r>
      <w:r>
        <w:rPr/>
        <w:t>cleaner/degreaser, 5</w:t>
      </w:r>
      <w:r>
        <w:rPr>
          <w:spacing w:val="-9"/>
        </w:rPr>
        <w:t> </w:t>
      </w:r>
      <w:r>
        <w:rPr/>
        <w:t>gal</w:t>
      </w:r>
    </w:p>
    <w:p>
      <w:pPr>
        <w:pStyle w:val="BodyText"/>
        <w:tabs>
          <w:tab w:pos="2279" w:val="left" w:leader="none"/>
        </w:tabs>
        <w:spacing w:before="1"/>
        <w:ind w:left="860"/>
      </w:pPr>
      <w:r>
        <w:rPr/>
        <w:t>KK55</w:t>
        <w:tab/>
        <w:t>Krud </w:t>
      </w:r>
      <w:r>
        <w:rPr>
          <w:spacing w:val="-3"/>
        </w:rPr>
        <w:t>Kutter </w:t>
      </w:r>
      <w:r>
        <w:rPr/>
        <w:t>cleaner/degreaser, 55</w:t>
      </w:r>
      <w:r>
        <w:rPr>
          <w:spacing w:val="-5"/>
        </w:rPr>
        <w:t> </w:t>
      </w:r>
      <w:r>
        <w:rPr/>
        <w:t>gal</w:t>
      </w:r>
    </w:p>
    <w:p>
      <w:pPr>
        <w:spacing w:before="103"/>
        <w:ind w:left="860" w:right="0" w:firstLine="0"/>
        <w:jc w:val="left"/>
        <w:rPr>
          <w:b/>
          <w:sz w:val="18"/>
        </w:rPr>
      </w:pPr>
      <w:r>
        <w:rPr>
          <w:b/>
          <w:sz w:val="18"/>
        </w:rPr>
        <w:t>Storm Water Management</w:t>
      </w:r>
    </w:p>
    <w:p>
      <w:pPr>
        <w:pStyle w:val="BodyText"/>
        <w:tabs>
          <w:tab w:pos="2329" w:val="left" w:leader="none"/>
        </w:tabs>
        <w:spacing w:before="13"/>
        <w:ind w:left="860"/>
      </w:pPr>
      <w:r>
        <w:rPr/>
        <w:t>OILM7327</w:t>
        <w:tab/>
      </w:r>
      <w:r>
        <w:rPr>
          <w:spacing w:val="-2"/>
        </w:rPr>
        <w:t>gutter</w:t>
      </w:r>
      <w:r>
        <w:rPr>
          <w:spacing w:val="-1"/>
        </w:rPr>
        <w:t> </w:t>
      </w:r>
      <w:r>
        <w:rPr/>
        <w:t>guard</w:t>
      </w:r>
    </w:p>
    <w:p>
      <w:pPr>
        <w:spacing w:before="103"/>
        <w:ind w:left="860" w:right="0" w:firstLine="0"/>
        <w:jc w:val="left"/>
        <w:rPr>
          <w:b/>
          <w:sz w:val="18"/>
        </w:rPr>
      </w:pPr>
      <w:r>
        <w:rPr>
          <w:b/>
          <w:sz w:val="18"/>
        </w:rPr>
        <w:t>Personal Protection</w:t>
      </w:r>
    </w:p>
    <w:p>
      <w:pPr>
        <w:pStyle w:val="BodyText"/>
        <w:tabs>
          <w:tab w:pos="2279" w:val="left" w:leader="none"/>
        </w:tabs>
        <w:spacing w:before="13"/>
        <w:ind w:left="860"/>
      </w:pPr>
      <w:r>
        <w:rPr/>
        <w:t>PCL0587</w:t>
        <w:tab/>
        <w:t>slush boots,</w:t>
      </w:r>
      <w:r>
        <w:rPr>
          <w:spacing w:val="-3"/>
        </w:rPr>
        <w:t> </w:t>
      </w:r>
      <w:r>
        <w:rPr>
          <w:spacing w:val="-11"/>
        </w:rPr>
        <w:t>11</w:t>
      </w:r>
    </w:p>
    <w:p>
      <w:pPr>
        <w:pStyle w:val="BodyText"/>
        <w:tabs>
          <w:tab w:pos="2279" w:val="left" w:leader="none"/>
        </w:tabs>
        <w:spacing w:before="13"/>
        <w:ind w:left="860"/>
      </w:pPr>
      <w:r>
        <w:rPr/>
        <w:t>PCL0588</w:t>
        <w:tab/>
        <w:t>slush boots,</w:t>
      </w:r>
      <w:r>
        <w:rPr>
          <w:spacing w:val="-4"/>
        </w:rPr>
        <w:t> 12</w:t>
      </w:r>
    </w:p>
    <w:p>
      <w:pPr>
        <w:spacing w:before="4"/>
        <w:ind w:left="503" w:right="0" w:firstLine="0"/>
        <w:jc w:val="left"/>
        <w:rPr>
          <w:b/>
          <w:sz w:val="18"/>
        </w:rPr>
      </w:pPr>
      <w:r>
        <w:rPr/>
        <w:br w:type="column"/>
      </w:r>
      <w:r>
        <w:rPr>
          <w:b/>
          <w:sz w:val="18"/>
        </w:rPr>
        <w:t>Secondary Containment</w:t>
      </w:r>
    </w:p>
    <w:p>
      <w:pPr>
        <w:pStyle w:val="BodyText"/>
        <w:tabs>
          <w:tab w:pos="1923" w:val="left" w:leader="none"/>
        </w:tabs>
        <w:spacing w:before="13"/>
        <w:ind w:left="503"/>
      </w:pPr>
      <w:r>
        <w:rPr/>
        <w:t>CON2000</w:t>
        <w:tab/>
      </w:r>
      <w:r>
        <w:rPr>
          <w:spacing w:val="-3"/>
        </w:rPr>
        <w:t>12" </w:t>
      </w:r>
      <w:r>
        <w:rPr/>
        <w:t>x 15", pipe</w:t>
      </w:r>
      <w:r>
        <w:rPr>
          <w:spacing w:val="2"/>
        </w:rPr>
        <w:t> </w:t>
      </w:r>
      <w:r>
        <w:rPr/>
        <w:t>kit</w:t>
      </w:r>
    </w:p>
    <w:p>
      <w:pPr>
        <w:pStyle w:val="BodyText"/>
        <w:tabs>
          <w:tab w:pos="1923" w:val="left" w:leader="none"/>
        </w:tabs>
        <w:spacing w:before="13"/>
        <w:ind w:left="503"/>
      </w:pPr>
      <w:r>
        <w:rPr/>
        <w:t>CON2001</w:t>
        <w:tab/>
        <w:t>5' x 5', roof</w:t>
      </w:r>
      <w:r>
        <w:rPr>
          <w:spacing w:val="-1"/>
        </w:rPr>
        <w:t> </w:t>
      </w:r>
      <w:r>
        <w:rPr/>
        <w:t>kit</w:t>
      </w:r>
    </w:p>
    <w:p>
      <w:pPr>
        <w:pStyle w:val="BodyText"/>
        <w:tabs>
          <w:tab w:pos="1923" w:val="left" w:leader="none"/>
        </w:tabs>
        <w:spacing w:before="13"/>
        <w:ind w:left="503"/>
      </w:pPr>
      <w:r>
        <w:rPr/>
        <w:t>CON2002</w:t>
        <w:tab/>
        <w:t>5' x </w:t>
      </w:r>
      <w:r>
        <w:rPr>
          <w:spacing w:val="-3"/>
        </w:rPr>
        <w:t>10', </w:t>
      </w:r>
      <w:r>
        <w:rPr/>
        <w:t>roof</w:t>
      </w:r>
      <w:r>
        <w:rPr>
          <w:spacing w:val="2"/>
        </w:rPr>
        <w:t> </w:t>
      </w:r>
      <w:r>
        <w:rPr/>
        <w:t>kit</w:t>
      </w:r>
    </w:p>
    <w:p>
      <w:pPr>
        <w:pStyle w:val="BodyText"/>
        <w:tabs>
          <w:tab w:pos="1923" w:val="left" w:leader="none"/>
        </w:tabs>
        <w:spacing w:line="254" w:lineRule="auto" w:before="13"/>
        <w:ind w:left="503" w:right="1005"/>
      </w:pPr>
      <w:r>
        <w:rPr/>
        <w:t>CON2003</w:t>
        <w:tab/>
      </w:r>
      <w:r>
        <w:rPr>
          <w:spacing w:val="-4"/>
        </w:rPr>
        <w:t>10' </w:t>
      </w:r>
      <w:r>
        <w:rPr/>
        <w:t>x </w:t>
      </w:r>
      <w:r>
        <w:rPr>
          <w:spacing w:val="-3"/>
        </w:rPr>
        <w:t>10', </w:t>
      </w:r>
      <w:r>
        <w:rPr/>
        <w:t>roof kit 1208BEIGE</w:t>
        <w:tab/>
      </w:r>
      <w:r>
        <w:rPr>
          <w:spacing w:val="-8"/>
        </w:rPr>
        <w:t>17.25" </w:t>
      </w:r>
      <w:r>
        <w:rPr/>
        <w:t>dia x 43.25"h, beige 1206BEIGE</w:t>
        <w:tab/>
        <w:t>15.25" dia x 43.75" h, </w:t>
      </w:r>
      <w:r>
        <w:rPr>
          <w:spacing w:val="-4"/>
        </w:rPr>
        <w:t>beige </w:t>
      </w:r>
      <w:r>
        <w:rPr/>
        <w:t>1202BEIGE</w:t>
        <w:tab/>
        <w:t>2 gal,</w:t>
      </w:r>
      <w:r>
        <w:rPr>
          <w:spacing w:val="-2"/>
        </w:rPr>
        <w:t> </w:t>
      </w:r>
      <w:r>
        <w:rPr/>
        <w:t>metal/poly</w:t>
      </w:r>
    </w:p>
    <w:p>
      <w:pPr>
        <w:pStyle w:val="BodyText"/>
        <w:tabs>
          <w:tab w:pos="1923" w:val="left" w:leader="none"/>
        </w:tabs>
        <w:spacing w:before="2"/>
        <w:ind w:left="503"/>
      </w:pPr>
      <w:r>
        <w:rPr/>
        <w:t>1202</w:t>
        <w:tab/>
        <w:t>2 gal,</w:t>
      </w:r>
      <w:r>
        <w:rPr>
          <w:spacing w:val="-11"/>
        </w:rPr>
        <w:t> </w:t>
      </w:r>
      <w:r>
        <w:rPr/>
        <w:t>metal/poly</w:t>
      </w:r>
    </w:p>
    <w:p>
      <w:pPr>
        <w:pStyle w:val="BodyText"/>
        <w:spacing w:before="11"/>
        <w:rPr>
          <w:sz w:val="19"/>
        </w:rPr>
      </w:pPr>
    </w:p>
    <w:p>
      <w:pPr>
        <w:spacing w:before="0"/>
        <w:ind w:left="503" w:right="0" w:firstLine="0"/>
        <w:jc w:val="left"/>
        <w:rPr>
          <w:b/>
          <w:sz w:val="20"/>
        </w:rPr>
      </w:pPr>
      <w:r>
        <w:rPr>
          <w:b/>
          <w:w w:val="90"/>
          <w:sz w:val="24"/>
        </w:rPr>
        <w:t>DISCONTINUED ITEMS </w:t>
      </w:r>
      <w:r>
        <w:rPr>
          <w:b/>
          <w:w w:val="90"/>
          <w:sz w:val="20"/>
        </w:rPr>
        <w:t>(no longer available)</w:t>
      </w:r>
    </w:p>
    <w:p>
      <w:pPr>
        <w:spacing w:before="0"/>
        <w:ind w:left="503" w:right="0" w:firstLine="0"/>
        <w:jc w:val="left"/>
        <w:rPr>
          <w:b/>
          <w:sz w:val="18"/>
        </w:rPr>
      </w:pPr>
      <w:r>
        <w:rPr>
          <w:b/>
          <w:sz w:val="18"/>
        </w:rPr>
        <w:t>Absorbents</w:t>
      </w:r>
    </w:p>
    <w:p>
      <w:pPr>
        <w:pStyle w:val="BodyText"/>
        <w:tabs>
          <w:tab w:pos="1923" w:val="left" w:leader="none"/>
        </w:tabs>
        <w:spacing w:line="254" w:lineRule="auto" w:before="13"/>
        <w:ind w:left="503" w:right="1043"/>
      </w:pPr>
      <w:r>
        <w:rPr/>
        <w:t>OILM1007</w:t>
        <w:tab/>
        <w:t>oil-only airlaid pads OILM1049</w:t>
        <w:tab/>
        <w:t>universal airlaid pads </w:t>
      </w:r>
      <w:r>
        <w:rPr>
          <w:spacing w:val="-4"/>
        </w:rPr>
        <w:t>OILM5115</w:t>
        <w:tab/>
      </w:r>
      <w:r>
        <w:rPr/>
        <w:t>oil-only airlaid rolls OILM5025</w:t>
        <w:tab/>
        <w:t>universal airlaid rolls PBFFP12G</w:t>
        <w:tab/>
        <w:t>universal poly-backed</w:t>
      </w:r>
      <w:r>
        <w:rPr>
          <w:spacing w:val="-23"/>
        </w:rPr>
        <w:t> </w:t>
      </w:r>
      <w:r>
        <w:rPr>
          <w:spacing w:val="-4"/>
        </w:rPr>
        <w:t>pads </w:t>
      </w:r>
      <w:r>
        <w:rPr/>
        <w:t>PBFFR12G</w:t>
        <w:tab/>
        <w:t>universal poly-backed rolls S4UC</w:t>
        <w:tab/>
        <w:t>socks, universal</w:t>
      </w:r>
      <w:r>
        <w:rPr>
          <w:spacing w:val="-7"/>
        </w:rPr>
        <w:t> </w:t>
      </w:r>
      <w:r>
        <w:rPr/>
        <w:t>cellulose</w:t>
      </w:r>
    </w:p>
    <w:p>
      <w:pPr>
        <w:pStyle w:val="BodyText"/>
        <w:tabs>
          <w:tab w:pos="1923" w:val="left" w:leader="none"/>
        </w:tabs>
        <w:spacing w:line="254" w:lineRule="auto" w:before="4"/>
        <w:ind w:left="503" w:right="695"/>
      </w:pPr>
      <w:r>
        <w:rPr/>
        <w:t>S8UC</w:t>
        <w:tab/>
        <w:t>socks, universal cellulose OILM5005</w:t>
        <w:tab/>
        <w:t>sorbent roll rack, up to 32"</w:t>
      </w:r>
      <w:r>
        <w:rPr>
          <w:spacing w:val="-13"/>
        </w:rPr>
        <w:t> </w:t>
      </w:r>
      <w:r>
        <w:rPr>
          <w:spacing w:val="-4"/>
        </w:rPr>
        <w:t>wide</w:t>
      </w:r>
    </w:p>
    <w:p>
      <w:pPr>
        <w:spacing w:before="91"/>
        <w:ind w:left="503" w:right="0" w:firstLine="0"/>
        <w:jc w:val="left"/>
        <w:rPr>
          <w:b/>
          <w:sz w:val="18"/>
        </w:rPr>
      </w:pPr>
      <w:r>
        <w:rPr>
          <w:b/>
          <w:sz w:val="18"/>
        </w:rPr>
        <w:t>Spill Kits</w:t>
      </w:r>
    </w:p>
    <w:p>
      <w:pPr>
        <w:pStyle w:val="BodyText"/>
        <w:tabs>
          <w:tab w:pos="1923" w:val="left" w:leader="none"/>
        </w:tabs>
        <w:spacing w:line="254" w:lineRule="auto" w:before="13"/>
        <w:ind w:left="503" w:right="379"/>
      </w:pPr>
      <w:r>
        <w:rPr/>
        <w:t>KIT1030</w:t>
        <w:tab/>
        <w:t>eco-friendly 95 gal oil-only spill kit KIT1031</w:t>
        <w:tab/>
        <w:t>eco-friendly 95 gal universal spill </w:t>
      </w:r>
      <w:r>
        <w:rPr>
          <w:spacing w:val="-5"/>
        </w:rPr>
        <w:t>kit </w:t>
      </w:r>
      <w:r>
        <w:rPr/>
        <w:t>OILM7006</w:t>
        <w:tab/>
        <w:t>large mercury spill</w:t>
      </w:r>
      <w:r>
        <w:rPr>
          <w:spacing w:val="-1"/>
        </w:rPr>
        <w:t> </w:t>
      </w:r>
      <w:r>
        <w:rPr/>
        <w:t>kit</w:t>
      </w:r>
    </w:p>
    <w:p>
      <w:pPr>
        <w:pStyle w:val="BodyText"/>
        <w:tabs>
          <w:tab w:pos="1923" w:val="left" w:leader="none"/>
        </w:tabs>
        <w:spacing w:before="2"/>
        <w:ind w:left="503"/>
      </w:pPr>
      <w:r>
        <w:rPr/>
        <w:t>OILM7007</w:t>
        <w:tab/>
        <w:t>small mercury spill kit</w:t>
      </w:r>
    </w:p>
    <w:p>
      <w:pPr>
        <w:spacing w:before="103"/>
        <w:ind w:left="503" w:right="0" w:firstLine="0"/>
        <w:jc w:val="left"/>
        <w:rPr>
          <w:b/>
          <w:sz w:val="18"/>
        </w:rPr>
      </w:pPr>
      <w:r>
        <w:rPr>
          <w:b/>
          <w:sz w:val="18"/>
        </w:rPr>
        <w:t>Marine Spill Response</w:t>
      </w:r>
    </w:p>
    <w:p>
      <w:pPr>
        <w:pStyle w:val="BodyText"/>
        <w:tabs>
          <w:tab w:pos="1923" w:val="left" w:leader="none"/>
        </w:tabs>
        <w:spacing w:line="254" w:lineRule="auto" w:before="13"/>
        <w:ind w:left="503" w:right="333"/>
      </w:pPr>
      <w:r>
        <w:rPr/>
        <w:t>BOOM1030</w:t>
        <w:tab/>
        <w:t>The Eliminator Boom </w:t>
      </w:r>
      <w:r>
        <w:rPr>
          <w:spacing w:val="-2"/>
        </w:rPr>
        <w:t>Jacket </w:t>
      </w:r>
      <w:r>
        <w:rPr/>
        <w:t>BOOM1031</w:t>
        <w:tab/>
        <w:t>The Eliminator Boom </w:t>
      </w:r>
      <w:r>
        <w:rPr>
          <w:spacing w:val="-2"/>
        </w:rPr>
        <w:t>Jacket </w:t>
      </w:r>
      <w:r>
        <w:rPr/>
        <w:t>BOOM1032</w:t>
        <w:tab/>
        <w:t>The Eliminator Sorbent Boom </w:t>
      </w:r>
      <w:r>
        <w:rPr>
          <w:spacing w:val="-3"/>
        </w:rPr>
        <w:t>Insert </w:t>
      </w:r>
      <w:r>
        <w:rPr/>
        <w:t>BOOM1033</w:t>
        <w:tab/>
        <w:t>The Eliminator Sorbent Boom</w:t>
      </w:r>
      <w:r>
        <w:rPr>
          <w:spacing w:val="1"/>
        </w:rPr>
        <w:t> </w:t>
      </w:r>
      <w:r>
        <w:rPr>
          <w:spacing w:val="-3"/>
        </w:rPr>
        <w:t>Insert</w:t>
      </w:r>
    </w:p>
    <w:p>
      <w:pPr>
        <w:spacing w:before="92"/>
        <w:ind w:left="503" w:right="0" w:firstLine="0"/>
        <w:jc w:val="left"/>
        <w:rPr>
          <w:b/>
          <w:sz w:val="18"/>
        </w:rPr>
      </w:pPr>
      <w:r>
        <w:rPr>
          <w:b/>
          <w:sz w:val="18"/>
        </w:rPr>
        <w:t>Wipers &amp; Rags</w:t>
      </w:r>
    </w:p>
    <w:p>
      <w:pPr>
        <w:pStyle w:val="BodyText"/>
        <w:tabs>
          <w:tab w:pos="1923" w:val="left" w:leader="none"/>
        </w:tabs>
        <w:spacing w:before="13"/>
        <w:ind w:left="503"/>
      </w:pPr>
      <w:r>
        <w:rPr/>
        <w:t>WIP350</w:t>
        <w:tab/>
        <w:t>colored</w:t>
      </w:r>
      <w:r>
        <w:rPr>
          <w:spacing w:val="-1"/>
        </w:rPr>
        <w:t> </w:t>
      </w:r>
      <w:r>
        <w:rPr/>
        <w:t>terry</w:t>
      </w:r>
    </w:p>
    <w:p>
      <w:pPr>
        <w:spacing w:before="103"/>
        <w:ind w:left="503" w:right="0" w:firstLine="0"/>
        <w:jc w:val="left"/>
        <w:rPr>
          <w:b/>
          <w:sz w:val="18"/>
        </w:rPr>
      </w:pPr>
      <w:r>
        <w:rPr>
          <w:b/>
          <w:sz w:val="18"/>
        </w:rPr>
        <w:t>Granulars/Neutralizers/Bioremediation</w:t>
      </w:r>
    </w:p>
    <w:p>
      <w:pPr>
        <w:spacing w:after="0"/>
        <w:jc w:val="left"/>
        <w:rPr>
          <w:sz w:val="18"/>
        </w:rPr>
        <w:sectPr>
          <w:type w:val="continuous"/>
          <w:pgSz w:w="11520" w:h="15120"/>
          <w:pgMar w:top="360" w:bottom="280" w:left="220" w:right="600"/>
          <w:cols w:num="2" w:equalWidth="0">
            <w:col w:w="5537" w:space="40"/>
            <w:col w:w="5123"/>
          </w:cols>
        </w:sectPr>
      </w:pPr>
    </w:p>
    <w:tbl>
      <w:tblPr>
        <w:tblW w:w="0" w:type="auto"/>
        <w:jc w:val="left"/>
        <w:tblInd w:w="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7"/>
        <w:gridCol w:w="3417"/>
        <w:gridCol w:w="1937"/>
        <w:gridCol w:w="2027"/>
      </w:tblGrid>
      <w:tr>
        <w:trPr>
          <w:trHeight w:val="208" w:hRule="atLeast"/>
        </w:trPr>
        <w:tc>
          <w:tcPr>
            <w:tcW w:w="6471" w:type="dxa"/>
            <w:gridSpan w:val="3"/>
          </w:tcPr>
          <w:p>
            <w:pPr>
              <w:pStyle w:val="TableParagraph"/>
              <w:tabs>
                <w:tab w:pos="1452" w:val="left" w:leader="none"/>
                <w:tab w:pos="5252" w:val="left" w:leader="none"/>
              </w:tabs>
              <w:spacing w:line="134" w:lineRule="auto"/>
              <w:ind w:left="32"/>
              <w:rPr>
                <w:sz w:val="18"/>
              </w:rPr>
            </w:pPr>
            <w:r>
              <w:rPr>
                <w:sz w:val="18"/>
              </w:rPr>
              <w:t>PCL0589</w:t>
              <w:tab/>
              <w:t>slush</w:t>
            </w:r>
            <w:r>
              <w:rPr>
                <w:spacing w:val="-1"/>
                <w:sz w:val="18"/>
              </w:rPr>
              <w:t> </w:t>
            </w:r>
            <w:r>
              <w:rPr>
                <w:sz w:val="18"/>
              </w:rPr>
              <w:t>boots,</w:t>
            </w:r>
            <w:r>
              <w:rPr>
                <w:spacing w:val="-1"/>
                <w:sz w:val="18"/>
              </w:rPr>
              <w:t> </w:t>
            </w:r>
            <w:r>
              <w:rPr>
                <w:spacing w:val="-4"/>
                <w:sz w:val="18"/>
              </w:rPr>
              <w:t>13</w:t>
              <w:tab/>
            </w:r>
            <w:r>
              <w:rPr>
                <w:spacing w:val="-3"/>
                <w:position w:val="-8"/>
                <w:sz w:val="18"/>
              </w:rPr>
              <w:t>OILM280019</w:t>
            </w:r>
          </w:p>
        </w:tc>
        <w:tc>
          <w:tcPr>
            <w:tcW w:w="2027" w:type="dxa"/>
          </w:tcPr>
          <w:p>
            <w:pPr>
              <w:pStyle w:val="TableParagraph"/>
              <w:spacing w:line="155" w:lineRule="exact" w:before="32"/>
              <w:ind w:left="201"/>
              <w:rPr>
                <w:sz w:val="18"/>
              </w:rPr>
            </w:pPr>
            <w:r>
              <w:rPr>
                <w:sz w:val="18"/>
              </w:rPr>
              <w:t>Chemical Classifier Kit</w:t>
            </w:r>
          </w:p>
        </w:tc>
      </w:tr>
      <w:tr>
        <w:trPr>
          <w:trHeight w:val="338" w:hRule="atLeast"/>
        </w:trPr>
        <w:tc>
          <w:tcPr>
            <w:tcW w:w="8498" w:type="dxa"/>
            <w:gridSpan w:val="4"/>
          </w:tcPr>
          <w:p>
            <w:pPr>
              <w:pStyle w:val="TableParagraph"/>
              <w:tabs>
                <w:tab w:pos="1452" w:val="left" w:leader="none"/>
              </w:tabs>
              <w:spacing w:line="152" w:lineRule="exact"/>
              <w:ind w:left="32"/>
              <w:rPr>
                <w:sz w:val="18"/>
              </w:rPr>
            </w:pPr>
            <w:r>
              <w:rPr>
                <w:sz w:val="18"/>
              </w:rPr>
              <w:t>PCL0586</w:t>
              <w:tab/>
              <w:t>slush boots,</w:t>
            </w:r>
            <w:r>
              <w:rPr>
                <w:spacing w:val="-1"/>
                <w:sz w:val="18"/>
              </w:rPr>
              <w:t> </w:t>
            </w:r>
            <w:r>
              <w:rPr>
                <w:spacing w:val="-4"/>
                <w:sz w:val="18"/>
              </w:rPr>
              <w:t>14</w:t>
            </w:r>
          </w:p>
          <w:p>
            <w:pPr>
              <w:pStyle w:val="TableParagraph"/>
              <w:tabs>
                <w:tab w:pos="1452" w:val="left" w:leader="none"/>
                <w:tab w:pos="5252" w:val="left" w:leader="none"/>
              </w:tabs>
              <w:spacing w:line="166" w:lineRule="exact"/>
              <w:ind w:left="32"/>
              <w:rPr>
                <w:b/>
                <w:sz w:val="18"/>
              </w:rPr>
            </w:pPr>
            <w:r>
              <w:rPr>
                <w:sz w:val="18"/>
              </w:rPr>
              <w:t>PCL0709</w:t>
              <w:tab/>
              <w:t>safety</w:t>
            </w:r>
            <w:r>
              <w:rPr>
                <w:spacing w:val="-1"/>
                <w:sz w:val="18"/>
              </w:rPr>
              <w:t> </w:t>
            </w:r>
            <w:r>
              <w:rPr>
                <w:sz w:val="18"/>
              </w:rPr>
              <w:t>glasses</w:t>
              <w:tab/>
            </w:r>
            <w:r>
              <w:rPr>
                <w:b/>
                <w:position w:val="4"/>
                <w:sz w:val="18"/>
              </w:rPr>
              <w:t>Cleaners/Degreasers</w:t>
            </w:r>
          </w:p>
        </w:tc>
      </w:tr>
      <w:tr>
        <w:trPr>
          <w:trHeight w:val="219" w:hRule="atLeast"/>
        </w:trPr>
        <w:tc>
          <w:tcPr>
            <w:tcW w:w="1117" w:type="dxa"/>
          </w:tcPr>
          <w:p>
            <w:pPr>
              <w:pStyle w:val="TableParagraph"/>
              <w:spacing w:line="139" w:lineRule="exact" w:before="77"/>
              <w:ind w:left="32"/>
              <w:rPr>
                <w:sz w:val="18"/>
              </w:rPr>
            </w:pPr>
            <w:r>
              <w:rPr>
                <w:sz w:val="18"/>
              </w:rPr>
              <w:t>PCL0710</w:t>
            </w:r>
          </w:p>
        </w:tc>
        <w:tc>
          <w:tcPr>
            <w:tcW w:w="3417" w:type="dxa"/>
          </w:tcPr>
          <w:p>
            <w:pPr>
              <w:pStyle w:val="TableParagraph"/>
              <w:spacing w:line="139" w:lineRule="exact" w:before="77"/>
              <w:ind w:left="335"/>
              <w:rPr>
                <w:sz w:val="18"/>
              </w:rPr>
            </w:pPr>
            <w:r>
              <w:rPr>
                <w:sz w:val="18"/>
              </w:rPr>
              <w:t>mask, 50 /box, 20 boxes/case</w:t>
            </w:r>
          </w:p>
        </w:tc>
        <w:tc>
          <w:tcPr>
            <w:tcW w:w="1937" w:type="dxa"/>
          </w:tcPr>
          <w:p>
            <w:pPr>
              <w:pStyle w:val="TableParagraph"/>
              <w:spacing w:line="184" w:lineRule="exact" w:before="32"/>
              <w:ind w:right="463"/>
              <w:jc w:val="right"/>
              <w:rPr>
                <w:sz w:val="18"/>
              </w:rPr>
            </w:pPr>
            <w:r>
              <w:rPr>
                <w:w w:val="95"/>
                <w:sz w:val="18"/>
              </w:rPr>
              <w:t>988-8168</w:t>
            </w:r>
          </w:p>
        </w:tc>
        <w:tc>
          <w:tcPr>
            <w:tcW w:w="2027" w:type="dxa"/>
          </w:tcPr>
          <w:p>
            <w:pPr>
              <w:pStyle w:val="TableParagraph"/>
              <w:spacing w:line="184" w:lineRule="exact" w:before="32"/>
              <w:ind w:left="201"/>
              <w:rPr>
                <w:sz w:val="18"/>
              </w:rPr>
            </w:pPr>
            <w:r>
              <w:rPr>
                <w:sz w:val="18"/>
              </w:rPr>
              <w:t>Odorgon, 25 oz.</w:t>
            </w:r>
          </w:p>
        </w:tc>
      </w:tr>
      <w:tr>
        <w:trPr>
          <w:trHeight w:val="219" w:hRule="atLeast"/>
        </w:trPr>
        <w:tc>
          <w:tcPr>
            <w:tcW w:w="1117" w:type="dxa"/>
          </w:tcPr>
          <w:p>
            <w:pPr>
              <w:pStyle w:val="TableParagraph"/>
              <w:spacing w:line="139" w:lineRule="exact" w:before="60"/>
              <w:ind w:left="32"/>
              <w:rPr>
                <w:sz w:val="18"/>
              </w:rPr>
            </w:pPr>
            <w:r>
              <w:rPr>
                <w:sz w:val="18"/>
              </w:rPr>
              <w:t>PCL0974</w:t>
            </w:r>
          </w:p>
        </w:tc>
        <w:tc>
          <w:tcPr>
            <w:tcW w:w="3417" w:type="dxa"/>
          </w:tcPr>
          <w:p>
            <w:pPr>
              <w:pStyle w:val="TableParagraph"/>
              <w:spacing w:line="139" w:lineRule="exact" w:before="60"/>
              <w:ind w:left="335"/>
              <w:rPr>
                <w:sz w:val="18"/>
              </w:rPr>
            </w:pPr>
            <w:r>
              <w:rPr>
                <w:sz w:val="18"/>
              </w:rPr>
              <w:t>white, w/ratchet</w:t>
            </w:r>
          </w:p>
        </w:tc>
        <w:tc>
          <w:tcPr>
            <w:tcW w:w="1937" w:type="dxa"/>
          </w:tcPr>
          <w:p>
            <w:pPr>
              <w:pStyle w:val="TableParagraph"/>
              <w:spacing w:line="184" w:lineRule="exact" w:before="16"/>
              <w:ind w:right="463"/>
              <w:jc w:val="right"/>
              <w:rPr>
                <w:sz w:val="18"/>
              </w:rPr>
            </w:pPr>
            <w:r>
              <w:rPr>
                <w:w w:val="95"/>
                <w:sz w:val="18"/>
              </w:rPr>
              <w:t>988-8167</w:t>
            </w:r>
          </w:p>
        </w:tc>
        <w:tc>
          <w:tcPr>
            <w:tcW w:w="2027" w:type="dxa"/>
          </w:tcPr>
          <w:p>
            <w:pPr>
              <w:pStyle w:val="TableParagraph"/>
              <w:spacing w:line="184" w:lineRule="exact" w:before="16"/>
              <w:ind w:left="201"/>
              <w:rPr>
                <w:sz w:val="18"/>
              </w:rPr>
            </w:pPr>
            <w:r>
              <w:rPr>
                <w:sz w:val="18"/>
              </w:rPr>
              <w:t>Odorgon, 1 gal</w:t>
            </w:r>
          </w:p>
        </w:tc>
      </w:tr>
      <w:tr>
        <w:trPr>
          <w:trHeight w:val="219" w:hRule="atLeast"/>
        </w:trPr>
        <w:tc>
          <w:tcPr>
            <w:tcW w:w="1117" w:type="dxa"/>
          </w:tcPr>
          <w:p>
            <w:pPr>
              <w:pStyle w:val="TableParagraph"/>
              <w:spacing w:line="139" w:lineRule="exact" w:before="60"/>
              <w:ind w:left="32"/>
              <w:rPr>
                <w:sz w:val="18"/>
              </w:rPr>
            </w:pPr>
            <w:r>
              <w:rPr>
                <w:sz w:val="18"/>
              </w:rPr>
              <w:t>PCL0975</w:t>
            </w:r>
          </w:p>
        </w:tc>
        <w:tc>
          <w:tcPr>
            <w:tcW w:w="3417" w:type="dxa"/>
          </w:tcPr>
          <w:p>
            <w:pPr>
              <w:pStyle w:val="TableParagraph"/>
              <w:spacing w:line="139" w:lineRule="exact" w:before="60"/>
              <w:ind w:left="335"/>
              <w:rPr>
                <w:sz w:val="18"/>
              </w:rPr>
            </w:pPr>
            <w:r>
              <w:rPr>
                <w:sz w:val="18"/>
              </w:rPr>
              <w:t>yellow, w/ratchet</w:t>
            </w:r>
          </w:p>
        </w:tc>
        <w:tc>
          <w:tcPr>
            <w:tcW w:w="1937" w:type="dxa"/>
          </w:tcPr>
          <w:p>
            <w:pPr>
              <w:pStyle w:val="TableParagraph"/>
              <w:spacing w:line="184" w:lineRule="exact" w:before="16"/>
              <w:ind w:right="463"/>
              <w:jc w:val="right"/>
              <w:rPr>
                <w:sz w:val="18"/>
              </w:rPr>
            </w:pPr>
            <w:r>
              <w:rPr>
                <w:w w:val="95"/>
                <w:sz w:val="18"/>
              </w:rPr>
              <w:t>988-8166</w:t>
            </w:r>
          </w:p>
        </w:tc>
        <w:tc>
          <w:tcPr>
            <w:tcW w:w="2027" w:type="dxa"/>
          </w:tcPr>
          <w:p>
            <w:pPr>
              <w:pStyle w:val="TableParagraph"/>
              <w:spacing w:line="184" w:lineRule="exact" w:before="16"/>
              <w:ind w:left="201"/>
              <w:rPr>
                <w:sz w:val="18"/>
              </w:rPr>
            </w:pPr>
            <w:r>
              <w:rPr>
                <w:sz w:val="18"/>
              </w:rPr>
              <w:t>Odorgon, 5 gal</w:t>
            </w:r>
          </w:p>
        </w:tc>
      </w:tr>
      <w:tr>
        <w:trPr>
          <w:trHeight w:val="236" w:hRule="atLeast"/>
        </w:trPr>
        <w:tc>
          <w:tcPr>
            <w:tcW w:w="1117" w:type="dxa"/>
          </w:tcPr>
          <w:p>
            <w:pPr>
              <w:pStyle w:val="TableParagraph"/>
              <w:spacing w:line="155" w:lineRule="exact" w:before="60"/>
              <w:ind w:left="32"/>
              <w:rPr>
                <w:sz w:val="18"/>
              </w:rPr>
            </w:pPr>
            <w:r>
              <w:rPr>
                <w:sz w:val="18"/>
              </w:rPr>
              <w:t>PCL0971</w:t>
            </w:r>
          </w:p>
        </w:tc>
        <w:tc>
          <w:tcPr>
            <w:tcW w:w="3417" w:type="dxa"/>
          </w:tcPr>
          <w:p>
            <w:pPr>
              <w:pStyle w:val="TableParagraph"/>
              <w:spacing w:line="155" w:lineRule="exact" w:before="60"/>
              <w:ind w:left="335"/>
              <w:rPr>
                <w:sz w:val="18"/>
              </w:rPr>
            </w:pPr>
            <w:r>
              <w:rPr>
                <w:sz w:val="18"/>
              </w:rPr>
              <w:t>green, w/ratchet</w:t>
            </w:r>
          </w:p>
        </w:tc>
        <w:tc>
          <w:tcPr>
            <w:tcW w:w="1937" w:type="dxa"/>
          </w:tcPr>
          <w:p>
            <w:pPr>
              <w:pStyle w:val="TableParagraph"/>
              <w:spacing w:line="200" w:lineRule="exact" w:before="16"/>
              <w:ind w:right="463"/>
              <w:jc w:val="right"/>
              <w:rPr>
                <w:sz w:val="18"/>
              </w:rPr>
            </w:pPr>
            <w:r>
              <w:rPr>
                <w:w w:val="95"/>
                <w:sz w:val="18"/>
              </w:rPr>
              <w:t>988-8165</w:t>
            </w:r>
          </w:p>
        </w:tc>
        <w:tc>
          <w:tcPr>
            <w:tcW w:w="2027" w:type="dxa"/>
          </w:tcPr>
          <w:p>
            <w:pPr>
              <w:pStyle w:val="TableParagraph"/>
              <w:spacing w:line="200" w:lineRule="exact" w:before="16"/>
              <w:ind w:left="201"/>
              <w:rPr>
                <w:sz w:val="18"/>
              </w:rPr>
            </w:pPr>
            <w:r>
              <w:rPr>
                <w:sz w:val="18"/>
              </w:rPr>
              <w:t>Odorgon, 55 gal</w:t>
            </w:r>
          </w:p>
        </w:tc>
      </w:tr>
      <w:tr>
        <w:trPr>
          <w:trHeight w:val="225" w:hRule="atLeast"/>
        </w:trPr>
        <w:tc>
          <w:tcPr>
            <w:tcW w:w="1117" w:type="dxa"/>
          </w:tcPr>
          <w:p>
            <w:pPr>
              <w:pStyle w:val="TableParagraph"/>
              <w:spacing w:line="161" w:lineRule="exact" w:before="32"/>
              <w:ind w:left="32"/>
              <w:rPr>
                <w:sz w:val="18"/>
              </w:rPr>
            </w:pPr>
            <w:r>
              <w:rPr>
                <w:sz w:val="18"/>
              </w:rPr>
              <w:t>PCL1000</w:t>
            </w:r>
          </w:p>
        </w:tc>
        <w:tc>
          <w:tcPr>
            <w:tcW w:w="7381" w:type="dxa"/>
            <w:gridSpan w:val="3"/>
          </w:tcPr>
          <w:p>
            <w:pPr>
              <w:pStyle w:val="TableParagraph"/>
              <w:tabs>
                <w:tab w:pos="4135" w:val="left" w:leader="none"/>
              </w:tabs>
              <w:spacing w:line="161" w:lineRule="exact" w:before="32"/>
              <w:ind w:left="335"/>
              <w:rPr>
                <w:b/>
                <w:sz w:val="18"/>
              </w:rPr>
            </w:pPr>
            <w:r>
              <w:rPr>
                <w:sz w:val="18"/>
              </w:rPr>
              <w:t>rain gear, blue,</w:t>
            </w:r>
            <w:r>
              <w:rPr>
                <w:spacing w:val="-10"/>
                <w:sz w:val="18"/>
              </w:rPr>
              <w:t> </w:t>
            </w:r>
            <w:r>
              <w:rPr>
                <w:sz w:val="18"/>
              </w:rPr>
              <w:t>3-piece,</w:t>
            </w:r>
            <w:r>
              <w:rPr>
                <w:spacing w:val="-3"/>
                <w:sz w:val="18"/>
              </w:rPr>
              <w:t> </w:t>
            </w:r>
            <w:r>
              <w:rPr>
                <w:sz w:val="18"/>
              </w:rPr>
              <w:t>S</w:t>
              <w:tab/>
            </w:r>
            <w:r>
              <w:rPr>
                <w:b/>
                <w:position w:val="-4"/>
                <w:sz w:val="18"/>
              </w:rPr>
              <w:t>Personal</w:t>
            </w:r>
            <w:r>
              <w:rPr>
                <w:b/>
                <w:spacing w:val="-1"/>
                <w:position w:val="-4"/>
                <w:sz w:val="18"/>
              </w:rPr>
              <w:t> </w:t>
            </w:r>
            <w:r>
              <w:rPr>
                <w:b/>
                <w:position w:val="-4"/>
                <w:sz w:val="18"/>
              </w:rPr>
              <w:t>Protection</w:t>
            </w:r>
          </w:p>
        </w:tc>
      </w:tr>
      <w:tr>
        <w:trPr>
          <w:trHeight w:val="214" w:hRule="atLeast"/>
        </w:trPr>
        <w:tc>
          <w:tcPr>
            <w:tcW w:w="1117" w:type="dxa"/>
          </w:tcPr>
          <w:p>
            <w:pPr>
              <w:pStyle w:val="TableParagraph"/>
              <w:spacing w:line="155" w:lineRule="exact" w:before="38"/>
              <w:ind w:left="32"/>
              <w:rPr>
                <w:sz w:val="18"/>
              </w:rPr>
            </w:pPr>
            <w:r>
              <w:rPr>
                <w:sz w:val="18"/>
              </w:rPr>
              <w:t>PCL1001</w:t>
            </w:r>
          </w:p>
        </w:tc>
        <w:tc>
          <w:tcPr>
            <w:tcW w:w="7381" w:type="dxa"/>
            <w:gridSpan w:val="3"/>
          </w:tcPr>
          <w:p>
            <w:pPr>
              <w:pStyle w:val="TableParagraph"/>
              <w:tabs>
                <w:tab w:pos="4135" w:val="left" w:leader="none"/>
                <w:tab w:pos="5555" w:val="left" w:leader="none"/>
              </w:tabs>
              <w:spacing w:line="160" w:lineRule="exact" w:before="34"/>
              <w:ind w:left="335"/>
              <w:rPr>
                <w:sz w:val="18"/>
              </w:rPr>
            </w:pPr>
            <w:r>
              <w:rPr>
                <w:position w:val="5"/>
                <w:sz w:val="18"/>
              </w:rPr>
              <w:t>rain gear, blue,</w:t>
            </w:r>
            <w:r>
              <w:rPr>
                <w:spacing w:val="-10"/>
                <w:position w:val="5"/>
                <w:sz w:val="18"/>
              </w:rPr>
              <w:t> </w:t>
            </w:r>
            <w:r>
              <w:rPr>
                <w:position w:val="5"/>
                <w:sz w:val="18"/>
              </w:rPr>
              <w:t>3-piece,</w:t>
            </w:r>
            <w:r>
              <w:rPr>
                <w:spacing w:val="-3"/>
                <w:position w:val="5"/>
                <w:sz w:val="18"/>
              </w:rPr>
              <w:t> </w:t>
            </w:r>
            <w:r>
              <w:rPr>
                <w:position w:val="5"/>
                <w:sz w:val="18"/>
              </w:rPr>
              <w:t>M</w:t>
              <w:tab/>
            </w:r>
            <w:r>
              <w:rPr>
                <w:sz w:val="18"/>
              </w:rPr>
              <w:t>PCL4000</w:t>
              <w:tab/>
            </w:r>
            <w:r>
              <w:rPr>
                <w:spacing w:val="-3"/>
                <w:sz w:val="18"/>
              </w:rPr>
              <w:t>10-Person </w:t>
            </w:r>
            <w:r>
              <w:rPr>
                <w:sz w:val="18"/>
              </w:rPr>
              <w:t>First Aid</w:t>
            </w:r>
            <w:r>
              <w:rPr>
                <w:spacing w:val="-10"/>
                <w:sz w:val="18"/>
              </w:rPr>
              <w:t> </w:t>
            </w:r>
            <w:r>
              <w:rPr>
                <w:sz w:val="18"/>
              </w:rPr>
              <w:t>Kit</w:t>
            </w:r>
          </w:p>
        </w:tc>
      </w:tr>
      <w:tr>
        <w:trPr>
          <w:trHeight w:val="265" w:hRule="atLeast"/>
        </w:trPr>
        <w:tc>
          <w:tcPr>
            <w:tcW w:w="1117" w:type="dxa"/>
          </w:tcPr>
          <w:p>
            <w:pPr>
              <w:pStyle w:val="TableParagraph"/>
              <w:spacing w:line="201" w:lineRule="exact" w:before="32"/>
              <w:ind w:left="32"/>
              <w:rPr>
                <w:sz w:val="18"/>
              </w:rPr>
            </w:pPr>
            <w:r>
              <w:rPr>
                <w:sz w:val="18"/>
              </w:rPr>
              <w:t>PCL1002</w:t>
            </w:r>
          </w:p>
        </w:tc>
        <w:tc>
          <w:tcPr>
            <w:tcW w:w="3417" w:type="dxa"/>
          </w:tcPr>
          <w:p>
            <w:pPr>
              <w:pStyle w:val="TableParagraph"/>
              <w:spacing w:line="201" w:lineRule="exact" w:before="32"/>
              <w:ind w:left="335"/>
              <w:rPr>
                <w:sz w:val="18"/>
              </w:rPr>
            </w:pPr>
            <w:r>
              <w:rPr>
                <w:sz w:val="18"/>
              </w:rPr>
              <w:t>rain gear, blue, 3-piece, L</w:t>
            </w:r>
          </w:p>
        </w:tc>
        <w:tc>
          <w:tcPr>
            <w:tcW w:w="1937" w:type="dxa"/>
          </w:tcPr>
          <w:p>
            <w:pPr>
              <w:pStyle w:val="TableParagraph"/>
              <w:spacing w:line="155" w:lineRule="exact" w:before="78"/>
              <w:ind w:right="479"/>
              <w:jc w:val="right"/>
              <w:rPr>
                <w:sz w:val="18"/>
              </w:rPr>
            </w:pPr>
            <w:r>
              <w:rPr>
                <w:w w:val="95"/>
                <w:sz w:val="18"/>
              </w:rPr>
              <w:t>PCL4001</w:t>
            </w:r>
          </w:p>
        </w:tc>
        <w:tc>
          <w:tcPr>
            <w:tcW w:w="2027" w:type="dxa"/>
          </w:tcPr>
          <w:p>
            <w:pPr>
              <w:pStyle w:val="TableParagraph"/>
              <w:spacing w:line="155" w:lineRule="exact" w:before="78"/>
              <w:ind w:left="201"/>
              <w:rPr>
                <w:sz w:val="18"/>
              </w:rPr>
            </w:pPr>
            <w:r>
              <w:rPr>
                <w:sz w:val="18"/>
              </w:rPr>
              <w:t>25-Person First Aid Kit</w:t>
            </w:r>
          </w:p>
        </w:tc>
      </w:tr>
    </w:tbl>
    <w:p>
      <w:pPr>
        <w:spacing w:after="0" w:line="155" w:lineRule="exact"/>
        <w:rPr>
          <w:sz w:val="18"/>
        </w:rPr>
        <w:sectPr>
          <w:type w:val="continuous"/>
          <w:pgSz w:w="11520" w:h="15120"/>
          <w:pgMar w:top="360" w:bottom="280" w:left="220" w:right="600"/>
        </w:sectPr>
      </w:pPr>
    </w:p>
    <w:p>
      <w:pPr>
        <w:pStyle w:val="BodyText"/>
        <w:tabs>
          <w:tab w:pos="2279" w:val="left" w:leader="none"/>
        </w:tabs>
        <w:spacing w:line="186" w:lineRule="exact"/>
        <w:ind w:left="860"/>
      </w:pPr>
      <w:r>
        <w:rPr/>
        <w:t>PCL1003</w:t>
        <w:tab/>
        <w:t>rain gear, blue, 3-piece,</w:t>
      </w:r>
      <w:r>
        <w:rPr>
          <w:spacing w:val="-11"/>
        </w:rPr>
        <w:t> </w:t>
      </w:r>
      <w:r>
        <w:rPr/>
        <w:t>XL</w:t>
      </w:r>
    </w:p>
    <w:p>
      <w:pPr>
        <w:pStyle w:val="BodyText"/>
        <w:tabs>
          <w:tab w:pos="2279" w:val="left" w:leader="none"/>
        </w:tabs>
        <w:spacing w:line="254" w:lineRule="auto" w:before="13"/>
        <w:ind w:left="860" w:right="38"/>
        <w:jc w:val="both"/>
      </w:pPr>
      <w:r>
        <w:rPr/>
        <w:t>PCL1004</w:t>
        <w:tab/>
        <w:t>rain gear, blue, 3-piece, 2XL PCL1005</w:t>
        <w:tab/>
        <w:t>rain gear, blue, 3-piece, 3</w:t>
      </w:r>
      <w:r>
        <w:rPr>
          <w:spacing w:val="-20"/>
        </w:rPr>
        <w:t> </w:t>
      </w:r>
      <w:r>
        <w:rPr>
          <w:spacing w:val="-8"/>
        </w:rPr>
        <w:t>XL </w:t>
      </w:r>
      <w:r>
        <w:rPr/>
        <w:t>PCL1006</w:t>
        <w:tab/>
        <w:t>rain gear, blue, 3-piece, 4XL TPE400</w:t>
        <w:tab/>
        <w:t>silver duct</w:t>
      </w:r>
      <w:r>
        <w:rPr>
          <w:spacing w:val="-1"/>
        </w:rPr>
        <w:t> </w:t>
      </w:r>
      <w:r>
        <w:rPr/>
        <w:t>tape</w:t>
      </w:r>
    </w:p>
    <w:p>
      <w:pPr>
        <w:pStyle w:val="BodyText"/>
        <w:tabs>
          <w:tab w:pos="2279" w:val="left" w:leader="none"/>
        </w:tabs>
        <w:spacing w:before="2"/>
        <w:ind w:left="860"/>
        <w:jc w:val="both"/>
      </w:pPr>
      <w:r>
        <w:rPr>
          <w:spacing w:val="-3"/>
        </w:rPr>
        <w:t>TPE401</w:t>
        <w:tab/>
      </w:r>
      <w:r>
        <w:rPr/>
        <w:t>black duct</w:t>
      </w:r>
      <w:r>
        <w:rPr>
          <w:spacing w:val="-11"/>
        </w:rPr>
        <w:t> </w:t>
      </w:r>
      <w:r>
        <w:rPr/>
        <w:t>tape</w:t>
      </w:r>
    </w:p>
    <w:p>
      <w:pPr>
        <w:spacing w:before="115"/>
        <w:ind w:left="860" w:right="0" w:firstLine="0"/>
        <w:jc w:val="left"/>
        <w:rPr>
          <w:b/>
          <w:sz w:val="18"/>
        </w:rPr>
      </w:pPr>
      <w:r>
        <w:rPr/>
        <w:br w:type="column"/>
      </w:r>
      <w:r>
        <w:rPr>
          <w:b/>
          <w:sz w:val="18"/>
        </w:rPr>
        <w:t>Secondary Containment</w:t>
      </w:r>
    </w:p>
    <w:p>
      <w:pPr>
        <w:pStyle w:val="BodyText"/>
        <w:tabs>
          <w:tab w:pos="2279" w:val="left" w:leader="none"/>
        </w:tabs>
        <w:spacing w:before="13"/>
        <w:ind w:left="860"/>
      </w:pPr>
      <w:r>
        <w:rPr/>
        <w:t>OILM7357</w:t>
        <w:tab/>
        <w:t>2-drum Spill Pal, 2' x 4' x</w:t>
      </w:r>
      <w:r>
        <w:rPr>
          <w:spacing w:val="-7"/>
        </w:rPr>
        <w:t> </w:t>
      </w:r>
      <w:r>
        <w:rPr/>
        <w:t>4"</w:t>
      </w:r>
    </w:p>
    <w:p>
      <w:pPr>
        <w:pStyle w:val="BodyText"/>
        <w:tabs>
          <w:tab w:pos="2279" w:val="left" w:leader="none"/>
        </w:tabs>
        <w:spacing w:before="13"/>
        <w:ind w:left="860"/>
      </w:pPr>
      <w:r>
        <w:rPr/>
        <w:t>OILM7358</w:t>
        <w:tab/>
        <w:t>4-drum Spill Pal, 4' x 4' x</w:t>
      </w:r>
      <w:r>
        <w:rPr>
          <w:spacing w:val="-7"/>
        </w:rPr>
        <w:t> </w:t>
      </w:r>
      <w:r>
        <w:rPr/>
        <w:t>4"</w:t>
      </w:r>
    </w:p>
    <w:p>
      <w:pPr>
        <w:spacing w:before="103"/>
        <w:ind w:left="860" w:right="0" w:firstLine="0"/>
        <w:jc w:val="left"/>
        <w:rPr>
          <w:b/>
          <w:sz w:val="18"/>
        </w:rPr>
      </w:pPr>
      <w:r>
        <w:rPr>
          <w:b/>
          <w:sz w:val="18"/>
        </w:rPr>
        <w:t>Specialty Products</w:t>
      </w:r>
    </w:p>
    <w:p>
      <w:pPr>
        <w:pStyle w:val="BodyText"/>
        <w:tabs>
          <w:tab w:pos="2279" w:val="left" w:leader="none"/>
        </w:tabs>
        <w:spacing w:before="13"/>
        <w:ind w:left="860"/>
      </w:pPr>
      <w:r>
        <w:rPr>
          <w:spacing w:val="-6"/>
        </w:rPr>
        <w:t>BAG1180</w:t>
        <w:tab/>
      </w:r>
      <w:r>
        <w:rPr/>
        <w:t>6 mil clear poly</w:t>
      </w:r>
      <w:r>
        <w:rPr>
          <w:spacing w:val="-1"/>
        </w:rPr>
        <w:t> </w:t>
      </w:r>
      <w:r>
        <w:rPr/>
        <w:t>bags</w:t>
      </w:r>
    </w:p>
    <w:p>
      <w:pPr>
        <w:spacing w:after="0"/>
        <w:sectPr>
          <w:type w:val="continuous"/>
          <w:pgSz w:w="11520" w:h="15120"/>
          <w:pgMar w:top="360" w:bottom="280" w:left="220" w:right="600"/>
          <w:cols w:num="2" w:equalWidth="0">
            <w:col w:w="4612" w:space="608"/>
            <w:col w:w="5480"/>
          </w:cols>
        </w:sectPr>
      </w:pPr>
    </w:p>
    <w:p>
      <w:pPr>
        <w:pStyle w:val="BodyText"/>
        <w:spacing w:before="10"/>
        <w:rPr>
          <w:sz w:val="23"/>
        </w:rPr>
      </w:pPr>
      <w:r>
        <w:rPr/>
        <w:pict>
          <v:group style="position:absolute;margin-left:0pt;margin-top:0pt;width:576pt;height:63pt;mso-position-horizontal-relative:page;mso-position-vertical-relative:page;z-index:-865024" coordorigin="0,0" coordsize="11520,1260">
            <v:rect style="position:absolute;left:0;top:0;width:11520;height:1260" filled="true" fillcolor="#000000" stroked="false">
              <v:fill type="solid"/>
            </v:rect>
            <v:shape style="position:absolute;left:0;top:0;width:11520;height:1260" type="#_x0000_t202" filled="false" stroked="false">
              <v:textbox inset="0,0,0,0">
                <w:txbxContent>
                  <w:p>
                    <w:pPr>
                      <w:spacing w:line="240" w:lineRule="auto" w:before="8"/>
                      <w:rPr>
                        <w:sz w:val="55"/>
                      </w:rPr>
                    </w:pPr>
                  </w:p>
                  <w:p>
                    <w:pPr>
                      <w:spacing w:before="0"/>
                      <w:ind w:left="1080" w:right="0" w:firstLine="0"/>
                      <w:jc w:val="left"/>
                      <w:rPr>
                        <w:b/>
                        <w:sz w:val="36"/>
                      </w:rPr>
                    </w:pPr>
                    <w:r>
                      <w:rPr>
                        <w:b/>
                        <w:color w:val="FFFFFF"/>
                        <w:w w:val="95"/>
                        <w:sz w:val="36"/>
                      </w:rPr>
                      <w:t>Special Order &amp; Discontinued Products</w:t>
                    </w:r>
                  </w:p>
                </w:txbxContent>
              </v:textbox>
              <w10:wrap type="none"/>
            </v:shape>
            <w10:wrap type="none"/>
          </v:group>
        </w:pict>
      </w:r>
    </w:p>
    <w:p>
      <w:pPr>
        <w:spacing w:before="99"/>
        <w:ind w:left="500" w:right="0" w:firstLine="0"/>
        <w:jc w:val="left"/>
        <w:rPr>
          <w:sz w:val="20"/>
        </w:rPr>
      </w:pPr>
      <w:r>
        <w:rPr>
          <w:sz w:val="20"/>
        </w:rPr>
        <w:t>94 Chemtex | Delivering Solutions in Spill Control</w:t>
      </w:r>
    </w:p>
    <w:p>
      <w:pPr>
        <w:spacing w:after="0"/>
        <w:jc w:val="left"/>
        <w:rPr>
          <w:sz w:val="20"/>
        </w:rPr>
        <w:sectPr>
          <w:type w:val="continuous"/>
          <w:pgSz w:w="11520" w:h="15120"/>
          <w:pgMar w:top="360" w:bottom="280" w:left="220" w:right="6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589"/>
          <w:footerReference w:type="default" r:id="rId590"/>
          <w:pgSz w:w="11520" w:h="15120"/>
          <w:pgMar w:header="0" w:footer="0" w:top="0" w:bottom="280" w:left="220" w:right="600"/>
        </w:sectPr>
      </w:pPr>
    </w:p>
    <w:p>
      <w:pPr>
        <w:tabs>
          <w:tab w:pos="3699" w:val="right" w:leader="dot"/>
        </w:tabs>
        <w:spacing w:before="269"/>
        <w:ind w:left="860" w:right="0" w:firstLine="0"/>
        <w:jc w:val="left"/>
        <w:rPr>
          <w:sz w:val="15"/>
        </w:rPr>
      </w:pPr>
      <w:r>
        <w:rPr/>
        <w:drawing>
          <wp:anchor distT="0" distB="0" distL="0" distR="0" allowOverlap="1" layoutInCell="1" locked="0" behindDoc="0" simplePos="0" relativeHeight="22720">
            <wp:simplePos x="0" y="0"/>
            <wp:positionH relativeFrom="page">
              <wp:posOffset>210962</wp:posOffset>
            </wp:positionH>
            <wp:positionV relativeFrom="paragraph">
              <wp:posOffset>191769</wp:posOffset>
            </wp:positionV>
            <wp:extent cx="474837" cy="480059"/>
            <wp:effectExtent l="0" t="0" r="0" b="0"/>
            <wp:wrapNone/>
            <wp:docPr id="259" name="image411.jpeg" descr=""/>
            <wp:cNvGraphicFramePr>
              <a:graphicFrameLocks noChangeAspect="1"/>
            </wp:cNvGraphicFramePr>
            <a:graphic>
              <a:graphicData uri="http://schemas.openxmlformats.org/drawingml/2006/picture">
                <pic:pic>
                  <pic:nvPicPr>
                    <pic:cNvPr id="260" name="image411.jpeg"/>
                    <pic:cNvPicPr/>
                  </pic:nvPicPr>
                  <pic:blipFill>
                    <a:blip r:embed="rId591" cstate="print"/>
                    <a:stretch>
                      <a:fillRect/>
                    </a:stretch>
                  </pic:blipFill>
                  <pic:spPr>
                    <a:xfrm>
                      <a:off x="0" y="0"/>
                      <a:ext cx="474837" cy="480059"/>
                    </a:xfrm>
                    <a:prstGeom prst="rect">
                      <a:avLst/>
                    </a:prstGeom>
                  </pic:spPr>
                </pic:pic>
              </a:graphicData>
            </a:graphic>
          </wp:anchor>
        </w:drawing>
      </w:r>
      <w:r>
        <w:rPr>
          <w:w w:val="90"/>
          <w:sz w:val="15"/>
        </w:rPr>
        <w:t>New</w:t>
      </w:r>
      <w:r>
        <w:rPr>
          <w:spacing w:val="-7"/>
          <w:w w:val="90"/>
          <w:sz w:val="15"/>
        </w:rPr>
        <w:t> </w:t>
      </w:r>
      <w:r>
        <w:rPr>
          <w:w w:val="90"/>
          <w:sz w:val="15"/>
        </w:rPr>
        <w:t>Products.</w:t>
        <w:tab/>
        <w:t>4</w:t>
      </w:r>
    </w:p>
    <w:p>
      <w:pPr>
        <w:tabs>
          <w:tab w:pos="3699" w:val="right" w:leader="dot"/>
        </w:tabs>
        <w:spacing w:before="7"/>
        <w:ind w:left="860" w:right="0" w:firstLine="0"/>
        <w:jc w:val="left"/>
        <w:rPr>
          <w:sz w:val="15"/>
        </w:rPr>
      </w:pPr>
      <w:r>
        <w:rPr>
          <w:w w:val="90"/>
          <w:sz w:val="15"/>
        </w:rPr>
        <w:t>Sorbents: Clay</w:t>
      </w:r>
      <w:r>
        <w:rPr>
          <w:spacing w:val="-17"/>
          <w:w w:val="90"/>
          <w:sz w:val="15"/>
        </w:rPr>
        <w:t> </w:t>
      </w:r>
      <w:r>
        <w:rPr>
          <w:w w:val="90"/>
          <w:sz w:val="15"/>
        </w:rPr>
        <w:t>vs</w:t>
      </w:r>
      <w:r>
        <w:rPr>
          <w:spacing w:val="-8"/>
          <w:w w:val="90"/>
          <w:sz w:val="15"/>
        </w:rPr>
        <w:t> </w:t>
      </w:r>
      <w:r>
        <w:rPr>
          <w:w w:val="90"/>
          <w:sz w:val="15"/>
        </w:rPr>
        <w:t>Poly</w:t>
        <w:tab/>
        <w:t>5</w:t>
      </w:r>
    </w:p>
    <w:p>
      <w:pPr>
        <w:tabs>
          <w:tab w:pos="3699" w:val="right" w:leader="dot"/>
        </w:tabs>
        <w:spacing w:before="8"/>
        <w:ind w:left="860" w:right="0" w:firstLine="0"/>
        <w:jc w:val="left"/>
        <w:rPr>
          <w:sz w:val="15"/>
        </w:rPr>
      </w:pPr>
      <w:r>
        <w:rPr>
          <w:w w:val="90"/>
          <w:sz w:val="15"/>
        </w:rPr>
        <w:t>Quality</w:t>
      </w:r>
      <w:r>
        <w:rPr>
          <w:spacing w:val="-11"/>
          <w:w w:val="90"/>
          <w:sz w:val="15"/>
        </w:rPr>
        <w:t> </w:t>
      </w:r>
      <w:r>
        <w:rPr>
          <w:w w:val="90"/>
          <w:sz w:val="15"/>
        </w:rPr>
        <w:t>Rating</w:t>
      </w:r>
      <w:r>
        <w:rPr>
          <w:spacing w:val="-10"/>
          <w:w w:val="90"/>
          <w:sz w:val="15"/>
        </w:rPr>
        <w:t> </w:t>
      </w:r>
      <w:r>
        <w:rPr>
          <w:w w:val="90"/>
          <w:sz w:val="15"/>
        </w:rPr>
        <w:t>of</w:t>
      </w:r>
      <w:r>
        <w:rPr>
          <w:spacing w:val="-10"/>
          <w:w w:val="90"/>
          <w:sz w:val="15"/>
        </w:rPr>
        <w:t> </w:t>
      </w:r>
      <w:r>
        <w:rPr>
          <w:w w:val="90"/>
          <w:sz w:val="15"/>
        </w:rPr>
        <w:t>Pads</w:t>
      </w:r>
      <w:r>
        <w:rPr>
          <w:spacing w:val="-10"/>
          <w:w w:val="90"/>
          <w:sz w:val="15"/>
        </w:rPr>
        <w:t> </w:t>
      </w:r>
      <w:r>
        <w:rPr>
          <w:w w:val="90"/>
          <w:sz w:val="15"/>
        </w:rPr>
        <w:t>&amp;</w:t>
      </w:r>
      <w:r>
        <w:rPr>
          <w:spacing w:val="-10"/>
          <w:w w:val="90"/>
          <w:sz w:val="15"/>
        </w:rPr>
        <w:t> </w:t>
      </w:r>
      <w:r>
        <w:rPr>
          <w:w w:val="90"/>
          <w:sz w:val="15"/>
        </w:rPr>
        <w:t>Rolls.</w:t>
        <w:tab/>
        <w:t>6</w:t>
      </w:r>
    </w:p>
    <w:p>
      <w:pPr>
        <w:tabs>
          <w:tab w:pos="3699" w:val="right" w:leader="dot"/>
        </w:tabs>
        <w:spacing w:before="7"/>
        <w:ind w:left="860" w:right="0" w:firstLine="0"/>
        <w:jc w:val="left"/>
        <w:rPr>
          <w:sz w:val="15"/>
        </w:rPr>
      </w:pPr>
      <w:r>
        <w:rPr>
          <w:w w:val="90"/>
          <w:sz w:val="15"/>
        </w:rPr>
        <w:t>Chemical</w:t>
      </w:r>
      <w:r>
        <w:rPr>
          <w:spacing w:val="-11"/>
          <w:w w:val="90"/>
          <w:sz w:val="15"/>
        </w:rPr>
        <w:t> </w:t>
      </w:r>
      <w:r>
        <w:rPr>
          <w:w w:val="90"/>
          <w:sz w:val="15"/>
        </w:rPr>
        <w:t>Application</w:t>
      </w:r>
      <w:r>
        <w:rPr>
          <w:spacing w:val="-10"/>
          <w:w w:val="90"/>
          <w:sz w:val="15"/>
        </w:rPr>
        <w:t> </w:t>
      </w:r>
      <w:r>
        <w:rPr>
          <w:w w:val="90"/>
          <w:sz w:val="15"/>
        </w:rPr>
        <w:t>Guide.</w:t>
        <w:tab/>
        <w:t>81</w:t>
      </w:r>
    </w:p>
    <w:p>
      <w:pPr>
        <w:tabs>
          <w:tab w:pos="3700" w:val="right" w:leader="dot"/>
        </w:tabs>
        <w:spacing w:before="8"/>
        <w:ind w:left="860" w:right="0" w:firstLine="0"/>
        <w:jc w:val="left"/>
        <w:rPr>
          <w:sz w:val="15"/>
        </w:rPr>
      </w:pPr>
      <w:r>
        <w:rPr>
          <w:w w:val="90"/>
          <w:sz w:val="15"/>
        </w:rPr>
        <w:t>Product</w:t>
      </w:r>
      <w:r>
        <w:rPr>
          <w:spacing w:val="-10"/>
          <w:w w:val="90"/>
          <w:sz w:val="15"/>
        </w:rPr>
        <w:t> </w:t>
      </w:r>
      <w:r>
        <w:rPr>
          <w:w w:val="90"/>
          <w:sz w:val="15"/>
        </w:rPr>
        <w:t>Specifications.</w:t>
        <w:tab/>
        <w:t>82–93</w:t>
      </w:r>
    </w:p>
    <w:p>
      <w:pPr>
        <w:tabs>
          <w:tab w:pos="3696" w:val="right" w:leader="dot"/>
        </w:tabs>
        <w:spacing w:before="187"/>
        <w:ind w:left="860" w:right="0" w:firstLine="0"/>
        <w:jc w:val="left"/>
        <w:rPr>
          <w:b/>
          <w:sz w:val="15"/>
        </w:rPr>
      </w:pPr>
      <w:r>
        <w:rPr>
          <w:b/>
          <w:spacing w:val="-4"/>
          <w:w w:val="95"/>
          <w:sz w:val="15"/>
        </w:rPr>
        <w:t>ABSORBENTS</w:t>
        <w:tab/>
        <w:t>7–28</w:t>
      </w:r>
    </w:p>
    <w:p>
      <w:pPr>
        <w:spacing w:before="8"/>
        <w:ind w:left="1040" w:right="0" w:firstLine="0"/>
        <w:jc w:val="left"/>
        <w:rPr>
          <w:b/>
          <w:sz w:val="15"/>
        </w:rPr>
      </w:pPr>
      <w:r>
        <w:rPr>
          <w:b/>
          <w:w w:val="95"/>
          <w:sz w:val="15"/>
        </w:rPr>
        <w:t>Booms, Hazmat</w:t>
      </w:r>
    </w:p>
    <w:p>
      <w:pPr>
        <w:tabs>
          <w:tab w:pos="3699" w:val="right" w:leader="dot"/>
        </w:tabs>
        <w:spacing w:before="7"/>
        <w:ind w:left="1220" w:right="0" w:firstLine="0"/>
        <w:jc w:val="left"/>
        <w:rPr>
          <w:sz w:val="15"/>
        </w:rPr>
      </w:pPr>
      <w:r>
        <w:rPr>
          <w:w w:val="90"/>
          <w:sz w:val="15"/>
        </w:rPr>
        <w:t>Booms.</w:t>
        <w:tab/>
        <w:t>19</w:t>
      </w:r>
    </w:p>
    <w:p>
      <w:pPr>
        <w:spacing w:before="8"/>
        <w:ind w:left="1040" w:right="0" w:firstLine="0"/>
        <w:jc w:val="left"/>
        <w:rPr>
          <w:b/>
          <w:sz w:val="15"/>
        </w:rPr>
      </w:pPr>
      <w:r>
        <w:rPr>
          <w:b/>
          <w:w w:val="95"/>
          <w:sz w:val="15"/>
        </w:rPr>
        <w:t>Booms, Oil-Only</w:t>
      </w:r>
    </w:p>
    <w:p>
      <w:pPr>
        <w:tabs>
          <w:tab w:pos="3699" w:val="right" w:leader="dot"/>
        </w:tabs>
        <w:spacing w:before="7"/>
        <w:ind w:left="1220" w:right="0" w:firstLine="0"/>
        <w:jc w:val="left"/>
        <w:rPr>
          <w:sz w:val="15"/>
        </w:rPr>
      </w:pPr>
      <w:r>
        <w:rPr>
          <w:w w:val="90"/>
          <w:sz w:val="15"/>
        </w:rPr>
        <w:t>Booms.</w:t>
        <w:tab/>
        <w:t>16</w:t>
      </w:r>
    </w:p>
    <w:p>
      <w:pPr>
        <w:tabs>
          <w:tab w:pos="3699" w:val="right" w:leader="dot"/>
        </w:tabs>
        <w:spacing w:before="8"/>
        <w:ind w:left="1220" w:right="0" w:firstLine="0"/>
        <w:jc w:val="left"/>
        <w:rPr>
          <w:sz w:val="15"/>
        </w:rPr>
      </w:pPr>
      <w:r>
        <w:rPr>
          <w:w w:val="90"/>
          <w:sz w:val="15"/>
        </w:rPr>
        <w:t>Boom</w:t>
      </w:r>
      <w:r>
        <w:rPr>
          <w:spacing w:val="-7"/>
          <w:w w:val="90"/>
          <w:sz w:val="15"/>
        </w:rPr>
        <w:t> </w:t>
      </w:r>
      <w:r>
        <w:rPr>
          <w:w w:val="90"/>
          <w:sz w:val="15"/>
        </w:rPr>
        <w:t>XT</w:t>
        <w:tab/>
        <w:t>17</w:t>
      </w:r>
    </w:p>
    <w:p>
      <w:pPr>
        <w:tabs>
          <w:tab w:pos="3699" w:val="right" w:leader="dot"/>
        </w:tabs>
        <w:spacing w:before="8"/>
        <w:ind w:left="1220" w:right="0" w:firstLine="0"/>
        <w:jc w:val="left"/>
        <w:rPr>
          <w:sz w:val="15"/>
        </w:rPr>
      </w:pPr>
      <w:r>
        <w:rPr>
          <w:w w:val="90"/>
          <w:sz w:val="15"/>
        </w:rPr>
        <w:t>Sweeps.</w:t>
        <w:tab/>
        <w:t>17</w:t>
      </w:r>
    </w:p>
    <w:p>
      <w:pPr>
        <w:spacing w:before="7"/>
        <w:ind w:left="1040" w:right="0" w:firstLine="0"/>
        <w:jc w:val="left"/>
        <w:rPr>
          <w:b/>
          <w:sz w:val="15"/>
        </w:rPr>
      </w:pPr>
      <w:r>
        <w:rPr>
          <w:b/>
          <w:w w:val="95"/>
          <w:sz w:val="15"/>
        </w:rPr>
        <w:t>Earth Friendly</w:t>
      </w:r>
    </w:p>
    <w:p>
      <w:pPr>
        <w:tabs>
          <w:tab w:pos="3699" w:val="right" w:leader="dot"/>
        </w:tabs>
        <w:spacing w:before="8"/>
        <w:ind w:left="1220" w:right="0" w:firstLine="0"/>
        <w:jc w:val="left"/>
        <w:rPr>
          <w:sz w:val="15"/>
        </w:rPr>
      </w:pPr>
      <w:r>
        <w:rPr>
          <w:w w:val="90"/>
          <w:sz w:val="15"/>
        </w:rPr>
        <w:t>Aqua</w:t>
      </w:r>
      <w:r>
        <w:rPr>
          <w:spacing w:val="-7"/>
          <w:w w:val="90"/>
          <w:sz w:val="15"/>
        </w:rPr>
        <w:t> </w:t>
      </w:r>
      <w:r>
        <w:rPr>
          <w:w w:val="90"/>
          <w:sz w:val="15"/>
        </w:rPr>
        <w:t>Lock.</w:t>
        <w:tab/>
        <w:t>20</w:t>
      </w:r>
    </w:p>
    <w:p>
      <w:pPr>
        <w:tabs>
          <w:tab w:pos="3699" w:val="right" w:leader="dot"/>
        </w:tabs>
        <w:spacing w:before="7"/>
        <w:ind w:left="1220" w:right="0" w:firstLine="0"/>
        <w:jc w:val="left"/>
        <w:rPr>
          <w:sz w:val="15"/>
        </w:rPr>
      </w:pPr>
      <w:r>
        <w:rPr>
          <w:w w:val="90"/>
          <w:sz w:val="15"/>
        </w:rPr>
        <w:t>ECO-SOP Pads</w:t>
      </w:r>
      <w:r>
        <w:rPr>
          <w:spacing w:val="-22"/>
          <w:w w:val="90"/>
          <w:sz w:val="15"/>
        </w:rPr>
        <w:t> </w:t>
      </w:r>
      <w:r>
        <w:rPr>
          <w:w w:val="90"/>
          <w:sz w:val="15"/>
        </w:rPr>
        <w:t>&amp;</w:t>
      </w:r>
      <w:r>
        <w:rPr>
          <w:spacing w:val="-10"/>
          <w:w w:val="90"/>
          <w:sz w:val="15"/>
        </w:rPr>
        <w:t> </w:t>
      </w:r>
      <w:r>
        <w:rPr>
          <w:w w:val="90"/>
          <w:sz w:val="15"/>
        </w:rPr>
        <w:t>Rolls.</w:t>
        <w:tab/>
        <w:t>20</w:t>
      </w:r>
    </w:p>
    <w:p>
      <w:pPr>
        <w:spacing w:before="8"/>
        <w:ind w:left="1039" w:right="0" w:firstLine="0"/>
        <w:jc w:val="left"/>
        <w:rPr>
          <w:b/>
          <w:sz w:val="15"/>
        </w:rPr>
      </w:pPr>
      <w:r>
        <w:rPr>
          <w:b/>
          <w:w w:val="95"/>
          <w:sz w:val="15"/>
        </w:rPr>
        <w:t>Hazmat Pads &amp; Rolls</w:t>
      </w:r>
    </w:p>
    <w:p>
      <w:pPr>
        <w:tabs>
          <w:tab w:pos="3699" w:val="right" w:leader="dot"/>
        </w:tabs>
        <w:spacing w:before="7"/>
        <w:ind w:left="1220" w:right="0" w:firstLine="0"/>
        <w:jc w:val="left"/>
        <w:rPr>
          <w:sz w:val="15"/>
        </w:rPr>
      </w:pPr>
      <w:r>
        <w:rPr>
          <w:w w:val="90"/>
          <w:sz w:val="15"/>
        </w:rPr>
        <w:t>Bonded</w:t>
      </w:r>
      <w:r>
        <w:rPr>
          <w:spacing w:val="-22"/>
          <w:w w:val="90"/>
          <w:sz w:val="15"/>
        </w:rPr>
        <w:t> </w:t>
      </w:r>
      <w:r>
        <w:rPr>
          <w:w w:val="90"/>
          <w:sz w:val="15"/>
        </w:rPr>
        <w:t>Meltblown</w:t>
      </w:r>
      <w:r>
        <w:rPr>
          <w:spacing w:val="-22"/>
          <w:w w:val="90"/>
          <w:sz w:val="15"/>
        </w:rPr>
        <w:t> </w:t>
      </w:r>
      <w:r>
        <w:rPr>
          <w:w w:val="90"/>
          <w:sz w:val="15"/>
        </w:rPr>
        <w:t>Pads</w:t>
      </w:r>
      <w:r>
        <w:rPr>
          <w:spacing w:val="-22"/>
          <w:w w:val="90"/>
          <w:sz w:val="15"/>
        </w:rPr>
        <w:t> </w:t>
      </w:r>
      <w:r>
        <w:rPr>
          <w:w w:val="90"/>
          <w:sz w:val="15"/>
        </w:rPr>
        <w:t>&amp;</w:t>
      </w:r>
      <w:r>
        <w:rPr>
          <w:spacing w:val="-22"/>
          <w:w w:val="90"/>
          <w:sz w:val="15"/>
        </w:rPr>
        <w:t> </w:t>
      </w:r>
      <w:r>
        <w:rPr>
          <w:w w:val="90"/>
          <w:sz w:val="15"/>
        </w:rPr>
        <w:t>Rolls</w:t>
      </w:r>
      <w:r>
        <w:rPr>
          <w:spacing w:val="-22"/>
          <w:w w:val="90"/>
          <w:sz w:val="15"/>
        </w:rPr>
        <w:t> </w:t>
      </w:r>
      <w:r>
        <w:rPr>
          <w:w w:val="90"/>
          <w:sz w:val="15"/>
        </w:rPr>
        <w:t>(SM).</w:t>
        <w:tab/>
        <w:t>19</w:t>
      </w:r>
    </w:p>
    <w:p>
      <w:pPr>
        <w:tabs>
          <w:tab w:pos="3701" w:val="right" w:leader="dot"/>
        </w:tabs>
        <w:spacing w:before="8"/>
        <w:ind w:left="1219" w:right="0" w:firstLine="0"/>
        <w:jc w:val="left"/>
        <w:rPr>
          <w:sz w:val="15"/>
        </w:rPr>
      </w:pPr>
      <w:r>
        <w:rPr>
          <w:w w:val="85"/>
          <w:sz w:val="15"/>
        </w:rPr>
        <w:t>Fine</w:t>
      </w:r>
      <w:r>
        <w:rPr>
          <w:spacing w:val="-18"/>
          <w:w w:val="85"/>
          <w:sz w:val="15"/>
        </w:rPr>
        <w:t> </w:t>
      </w:r>
      <w:r>
        <w:rPr>
          <w:w w:val="85"/>
          <w:sz w:val="15"/>
        </w:rPr>
        <w:t>Fiber</w:t>
      </w:r>
      <w:r>
        <w:rPr>
          <w:spacing w:val="-17"/>
          <w:w w:val="85"/>
          <w:sz w:val="15"/>
        </w:rPr>
        <w:t> </w:t>
      </w:r>
      <w:r>
        <w:rPr>
          <w:w w:val="85"/>
          <w:sz w:val="15"/>
        </w:rPr>
        <w:t>Meltblown</w:t>
      </w:r>
      <w:r>
        <w:rPr>
          <w:spacing w:val="-17"/>
          <w:w w:val="85"/>
          <w:sz w:val="15"/>
        </w:rPr>
        <w:t> </w:t>
      </w:r>
      <w:r>
        <w:rPr>
          <w:w w:val="85"/>
          <w:sz w:val="15"/>
        </w:rPr>
        <w:t>Pads</w:t>
      </w:r>
      <w:r>
        <w:rPr>
          <w:spacing w:val="-17"/>
          <w:w w:val="85"/>
          <w:sz w:val="15"/>
        </w:rPr>
        <w:t> </w:t>
      </w:r>
      <w:r>
        <w:rPr>
          <w:w w:val="85"/>
          <w:sz w:val="15"/>
        </w:rPr>
        <w:t>&amp;</w:t>
      </w:r>
      <w:r>
        <w:rPr>
          <w:spacing w:val="-17"/>
          <w:w w:val="85"/>
          <w:sz w:val="15"/>
        </w:rPr>
        <w:t> </w:t>
      </w:r>
      <w:r>
        <w:rPr>
          <w:w w:val="85"/>
          <w:sz w:val="15"/>
        </w:rPr>
        <w:t>Rolls</w:t>
      </w:r>
      <w:r>
        <w:rPr>
          <w:spacing w:val="-17"/>
          <w:w w:val="85"/>
          <w:sz w:val="15"/>
        </w:rPr>
        <w:t> </w:t>
      </w:r>
      <w:r>
        <w:rPr>
          <w:w w:val="85"/>
          <w:sz w:val="15"/>
        </w:rPr>
        <w:t>(FMF).</w:t>
        <w:tab/>
        <w:t>19</w:t>
      </w:r>
    </w:p>
    <w:p>
      <w:pPr>
        <w:spacing w:before="7"/>
        <w:ind w:left="1039" w:right="0" w:firstLine="0"/>
        <w:jc w:val="left"/>
        <w:rPr>
          <w:b/>
          <w:sz w:val="15"/>
        </w:rPr>
      </w:pPr>
      <w:r>
        <w:rPr>
          <w:b/>
          <w:w w:val="95"/>
          <w:sz w:val="15"/>
        </w:rPr>
        <w:t>Industrial Rugs</w:t>
      </w:r>
    </w:p>
    <w:p>
      <w:pPr>
        <w:tabs>
          <w:tab w:pos="3699" w:val="right" w:leader="dot"/>
        </w:tabs>
        <w:spacing w:before="8"/>
        <w:ind w:left="1220" w:right="0" w:firstLine="0"/>
        <w:jc w:val="left"/>
        <w:rPr>
          <w:sz w:val="15"/>
        </w:rPr>
      </w:pPr>
      <w:r>
        <w:rPr>
          <w:w w:val="90"/>
          <w:sz w:val="15"/>
        </w:rPr>
        <w:t>Needle-Punch.</w:t>
        <w:tab/>
        <w:t>22</w:t>
      </w:r>
    </w:p>
    <w:p>
      <w:pPr>
        <w:tabs>
          <w:tab w:pos="3699" w:val="right" w:leader="dot"/>
        </w:tabs>
        <w:spacing w:before="7"/>
        <w:ind w:left="1220" w:right="0" w:firstLine="0"/>
        <w:jc w:val="left"/>
        <w:rPr>
          <w:sz w:val="15"/>
        </w:rPr>
      </w:pPr>
      <w:r>
        <w:rPr>
          <w:w w:val="90"/>
          <w:sz w:val="15"/>
        </w:rPr>
        <w:t>Poly-backed</w:t>
      </w:r>
      <w:r>
        <w:rPr>
          <w:spacing w:val="-13"/>
          <w:w w:val="90"/>
          <w:sz w:val="15"/>
        </w:rPr>
        <w:t> </w:t>
      </w:r>
      <w:r>
        <w:rPr>
          <w:w w:val="90"/>
          <w:sz w:val="15"/>
        </w:rPr>
        <w:t>Needle-Punch.</w:t>
        <w:tab/>
        <w:t>22</w:t>
      </w:r>
    </w:p>
    <w:p>
      <w:pPr>
        <w:tabs>
          <w:tab w:pos="3699" w:val="right" w:leader="dot"/>
        </w:tabs>
        <w:spacing w:before="8"/>
        <w:ind w:left="1220" w:right="0" w:firstLine="0"/>
        <w:jc w:val="left"/>
        <w:rPr>
          <w:sz w:val="15"/>
        </w:rPr>
      </w:pPr>
      <w:r>
        <w:rPr>
          <w:w w:val="85"/>
          <w:sz w:val="15"/>
        </w:rPr>
        <w:t>Rag</w:t>
      </w:r>
      <w:r>
        <w:rPr>
          <w:spacing w:val="-4"/>
          <w:w w:val="85"/>
          <w:sz w:val="15"/>
        </w:rPr>
        <w:t> </w:t>
      </w:r>
      <w:r>
        <w:rPr>
          <w:w w:val="85"/>
          <w:sz w:val="15"/>
        </w:rPr>
        <w:t>Rug.</w:t>
        <w:tab/>
        <w:t>22</w:t>
      </w:r>
    </w:p>
    <w:p>
      <w:pPr>
        <w:spacing w:before="7"/>
        <w:ind w:left="1039" w:right="0" w:firstLine="0"/>
        <w:jc w:val="left"/>
        <w:rPr>
          <w:b/>
          <w:sz w:val="15"/>
        </w:rPr>
      </w:pPr>
      <w:r>
        <w:rPr>
          <w:b/>
          <w:w w:val="95"/>
          <w:sz w:val="15"/>
        </w:rPr>
        <w:t>Oil-Only Pads &amp; Rolls</w:t>
      </w:r>
    </w:p>
    <w:p>
      <w:pPr>
        <w:tabs>
          <w:tab w:pos="3699" w:val="right" w:leader="dot"/>
        </w:tabs>
        <w:spacing w:before="8"/>
        <w:ind w:left="1219" w:right="0" w:firstLine="0"/>
        <w:jc w:val="left"/>
        <w:rPr>
          <w:sz w:val="15"/>
        </w:rPr>
      </w:pPr>
      <w:r>
        <w:rPr>
          <w:w w:val="90"/>
          <w:sz w:val="15"/>
        </w:rPr>
        <w:t>Anti-Static</w:t>
      </w:r>
      <w:r>
        <w:rPr>
          <w:spacing w:val="-12"/>
          <w:w w:val="90"/>
          <w:sz w:val="15"/>
        </w:rPr>
        <w:t> </w:t>
      </w:r>
      <w:r>
        <w:rPr>
          <w:w w:val="90"/>
          <w:sz w:val="15"/>
        </w:rPr>
        <w:t>Meltblown</w:t>
      </w:r>
      <w:r>
        <w:rPr>
          <w:spacing w:val="-11"/>
          <w:w w:val="90"/>
          <w:sz w:val="15"/>
        </w:rPr>
        <w:t> </w:t>
      </w:r>
      <w:r>
        <w:rPr>
          <w:w w:val="90"/>
          <w:sz w:val="15"/>
        </w:rPr>
        <w:t>Pads.</w:t>
        <w:tab/>
        <w:t>15</w:t>
      </w:r>
    </w:p>
    <w:p>
      <w:pPr>
        <w:tabs>
          <w:tab w:pos="3699" w:val="right" w:leader="dot"/>
        </w:tabs>
        <w:spacing w:before="7"/>
        <w:ind w:left="1219" w:right="0" w:firstLine="0"/>
        <w:jc w:val="left"/>
        <w:rPr>
          <w:sz w:val="15"/>
        </w:rPr>
      </w:pPr>
      <w:r>
        <w:rPr>
          <w:w w:val="90"/>
          <w:sz w:val="15"/>
        </w:rPr>
        <w:t>Bonded</w:t>
      </w:r>
      <w:r>
        <w:rPr>
          <w:spacing w:val="-22"/>
          <w:w w:val="90"/>
          <w:sz w:val="15"/>
        </w:rPr>
        <w:t> </w:t>
      </w:r>
      <w:r>
        <w:rPr>
          <w:w w:val="90"/>
          <w:sz w:val="15"/>
        </w:rPr>
        <w:t>Meltblown</w:t>
      </w:r>
      <w:r>
        <w:rPr>
          <w:spacing w:val="-22"/>
          <w:w w:val="90"/>
          <w:sz w:val="15"/>
        </w:rPr>
        <w:t> </w:t>
      </w:r>
      <w:r>
        <w:rPr>
          <w:w w:val="90"/>
          <w:sz w:val="15"/>
        </w:rPr>
        <w:t>Pads</w:t>
      </w:r>
      <w:r>
        <w:rPr>
          <w:spacing w:val="-22"/>
          <w:w w:val="90"/>
          <w:sz w:val="15"/>
        </w:rPr>
        <w:t> </w:t>
      </w:r>
      <w:r>
        <w:rPr>
          <w:w w:val="90"/>
          <w:sz w:val="15"/>
        </w:rPr>
        <w:t>&amp;</w:t>
      </w:r>
      <w:r>
        <w:rPr>
          <w:spacing w:val="-22"/>
          <w:w w:val="90"/>
          <w:sz w:val="15"/>
        </w:rPr>
        <w:t> </w:t>
      </w:r>
      <w:r>
        <w:rPr>
          <w:w w:val="90"/>
          <w:sz w:val="15"/>
        </w:rPr>
        <w:t>Rolls</w:t>
      </w:r>
      <w:r>
        <w:rPr>
          <w:spacing w:val="-22"/>
          <w:w w:val="90"/>
          <w:sz w:val="15"/>
        </w:rPr>
        <w:t> </w:t>
      </w:r>
      <w:r>
        <w:rPr>
          <w:w w:val="90"/>
          <w:sz w:val="15"/>
        </w:rPr>
        <w:t>(SM).</w:t>
        <w:tab/>
        <w:t>13</w:t>
      </w:r>
    </w:p>
    <w:p>
      <w:pPr>
        <w:tabs>
          <w:tab w:pos="3699" w:val="right" w:leader="dot"/>
        </w:tabs>
        <w:spacing w:before="8"/>
        <w:ind w:left="1219" w:right="0" w:firstLine="0"/>
        <w:jc w:val="left"/>
        <w:rPr>
          <w:sz w:val="15"/>
        </w:rPr>
      </w:pPr>
      <w:r>
        <w:rPr>
          <w:w w:val="90"/>
          <w:sz w:val="15"/>
        </w:rPr>
        <w:t>Dimpled</w:t>
      </w:r>
      <w:r>
        <w:rPr>
          <w:spacing w:val="-15"/>
          <w:w w:val="90"/>
          <w:sz w:val="15"/>
        </w:rPr>
        <w:t> </w:t>
      </w:r>
      <w:r>
        <w:rPr>
          <w:w w:val="90"/>
          <w:sz w:val="15"/>
        </w:rPr>
        <w:t>Meltblown</w:t>
      </w:r>
      <w:r>
        <w:rPr>
          <w:spacing w:val="-15"/>
          <w:w w:val="90"/>
          <w:sz w:val="15"/>
        </w:rPr>
        <w:t> </w:t>
      </w:r>
      <w:r>
        <w:rPr>
          <w:w w:val="90"/>
          <w:sz w:val="15"/>
        </w:rPr>
        <w:t>Pads</w:t>
      </w:r>
      <w:r>
        <w:rPr>
          <w:spacing w:val="-15"/>
          <w:w w:val="90"/>
          <w:sz w:val="15"/>
        </w:rPr>
        <w:t> </w:t>
      </w:r>
      <w:r>
        <w:rPr>
          <w:w w:val="90"/>
          <w:sz w:val="15"/>
        </w:rPr>
        <w:t>&amp;</w:t>
      </w:r>
      <w:r>
        <w:rPr>
          <w:spacing w:val="-14"/>
          <w:w w:val="90"/>
          <w:sz w:val="15"/>
        </w:rPr>
        <w:t> </w:t>
      </w:r>
      <w:r>
        <w:rPr>
          <w:w w:val="90"/>
          <w:sz w:val="15"/>
        </w:rPr>
        <w:t>Rolls.</w:t>
        <w:tab/>
        <w:t>14</w:t>
      </w:r>
    </w:p>
    <w:p>
      <w:pPr>
        <w:tabs>
          <w:tab w:pos="3701" w:val="right" w:leader="dot"/>
        </w:tabs>
        <w:spacing w:before="7"/>
        <w:ind w:left="1219" w:right="0" w:firstLine="0"/>
        <w:jc w:val="left"/>
        <w:rPr>
          <w:sz w:val="15"/>
        </w:rPr>
      </w:pPr>
      <w:r>
        <w:rPr>
          <w:w w:val="85"/>
          <w:sz w:val="15"/>
        </w:rPr>
        <w:t>Fine</w:t>
      </w:r>
      <w:r>
        <w:rPr>
          <w:spacing w:val="-18"/>
          <w:w w:val="85"/>
          <w:sz w:val="15"/>
        </w:rPr>
        <w:t> </w:t>
      </w:r>
      <w:r>
        <w:rPr>
          <w:w w:val="85"/>
          <w:sz w:val="15"/>
        </w:rPr>
        <w:t>Fiber</w:t>
      </w:r>
      <w:r>
        <w:rPr>
          <w:spacing w:val="-17"/>
          <w:w w:val="85"/>
          <w:sz w:val="15"/>
        </w:rPr>
        <w:t> </w:t>
      </w:r>
      <w:r>
        <w:rPr>
          <w:w w:val="85"/>
          <w:sz w:val="15"/>
        </w:rPr>
        <w:t>Meltblown</w:t>
      </w:r>
      <w:r>
        <w:rPr>
          <w:spacing w:val="-17"/>
          <w:w w:val="85"/>
          <w:sz w:val="15"/>
        </w:rPr>
        <w:t> </w:t>
      </w:r>
      <w:r>
        <w:rPr>
          <w:w w:val="85"/>
          <w:sz w:val="15"/>
        </w:rPr>
        <w:t>Pads</w:t>
      </w:r>
      <w:r>
        <w:rPr>
          <w:spacing w:val="-17"/>
          <w:w w:val="85"/>
          <w:sz w:val="15"/>
        </w:rPr>
        <w:t> </w:t>
      </w:r>
      <w:r>
        <w:rPr>
          <w:w w:val="85"/>
          <w:sz w:val="15"/>
        </w:rPr>
        <w:t>&amp;</w:t>
      </w:r>
      <w:r>
        <w:rPr>
          <w:spacing w:val="-17"/>
          <w:w w:val="85"/>
          <w:sz w:val="15"/>
        </w:rPr>
        <w:t> </w:t>
      </w:r>
      <w:r>
        <w:rPr>
          <w:w w:val="85"/>
          <w:sz w:val="15"/>
        </w:rPr>
        <w:t>Rolls</w:t>
      </w:r>
      <w:r>
        <w:rPr>
          <w:spacing w:val="-17"/>
          <w:w w:val="85"/>
          <w:sz w:val="15"/>
        </w:rPr>
        <w:t> </w:t>
      </w:r>
      <w:r>
        <w:rPr>
          <w:w w:val="85"/>
          <w:sz w:val="15"/>
        </w:rPr>
        <w:t>(FMF).</w:t>
        <w:tab/>
        <w:t>12</w:t>
      </w:r>
    </w:p>
    <w:p>
      <w:pPr>
        <w:tabs>
          <w:tab w:pos="3699" w:val="right" w:leader="dot"/>
        </w:tabs>
        <w:spacing w:before="8"/>
        <w:ind w:left="1219" w:right="0" w:firstLine="0"/>
        <w:jc w:val="left"/>
        <w:rPr>
          <w:sz w:val="15"/>
        </w:rPr>
      </w:pPr>
      <w:r>
        <w:rPr>
          <w:w w:val="90"/>
          <w:sz w:val="15"/>
        </w:rPr>
        <w:t>SMS</w:t>
      </w:r>
      <w:r>
        <w:rPr>
          <w:spacing w:val="-23"/>
          <w:w w:val="90"/>
          <w:sz w:val="15"/>
        </w:rPr>
        <w:t> </w:t>
      </w:r>
      <w:r>
        <w:rPr>
          <w:w w:val="90"/>
          <w:sz w:val="15"/>
        </w:rPr>
        <w:t>Bonded</w:t>
      </w:r>
      <w:r>
        <w:rPr>
          <w:spacing w:val="-22"/>
          <w:w w:val="90"/>
          <w:sz w:val="15"/>
        </w:rPr>
        <w:t> </w:t>
      </w:r>
      <w:r>
        <w:rPr>
          <w:w w:val="90"/>
          <w:sz w:val="15"/>
        </w:rPr>
        <w:t>Meltblown</w:t>
      </w:r>
      <w:r>
        <w:rPr>
          <w:spacing w:val="-22"/>
          <w:w w:val="90"/>
          <w:sz w:val="15"/>
        </w:rPr>
        <w:t> </w:t>
      </w:r>
      <w:r>
        <w:rPr>
          <w:w w:val="90"/>
          <w:sz w:val="15"/>
        </w:rPr>
        <w:t>Pads</w:t>
      </w:r>
      <w:r>
        <w:rPr>
          <w:spacing w:val="-22"/>
          <w:w w:val="90"/>
          <w:sz w:val="15"/>
        </w:rPr>
        <w:t> </w:t>
      </w:r>
      <w:r>
        <w:rPr>
          <w:w w:val="90"/>
          <w:sz w:val="15"/>
        </w:rPr>
        <w:t>&amp;</w:t>
      </w:r>
      <w:r>
        <w:rPr>
          <w:spacing w:val="-23"/>
          <w:w w:val="90"/>
          <w:sz w:val="15"/>
        </w:rPr>
        <w:t> </w:t>
      </w:r>
      <w:r>
        <w:rPr>
          <w:w w:val="90"/>
          <w:sz w:val="15"/>
        </w:rPr>
        <w:t>Rolls.</w:t>
        <w:tab/>
        <w:t>14</w:t>
      </w:r>
    </w:p>
    <w:p>
      <w:pPr>
        <w:tabs>
          <w:tab w:pos="3699" w:val="right" w:leader="dot"/>
        </w:tabs>
        <w:spacing w:before="7"/>
        <w:ind w:left="1219" w:right="0" w:firstLine="0"/>
        <w:jc w:val="left"/>
        <w:rPr>
          <w:sz w:val="15"/>
        </w:rPr>
      </w:pPr>
      <w:r>
        <w:rPr>
          <w:w w:val="90"/>
          <w:sz w:val="15"/>
        </w:rPr>
        <w:t>Standard</w:t>
      </w:r>
      <w:r>
        <w:rPr>
          <w:spacing w:val="-17"/>
          <w:w w:val="90"/>
          <w:sz w:val="15"/>
        </w:rPr>
        <w:t> </w:t>
      </w:r>
      <w:r>
        <w:rPr>
          <w:w w:val="90"/>
          <w:sz w:val="15"/>
        </w:rPr>
        <w:t>Meltblown</w:t>
      </w:r>
      <w:r>
        <w:rPr>
          <w:spacing w:val="-16"/>
          <w:w w:val="90"/>
          <w:sz w:val="15"/>
        </w:rPr>
        <w:t> </w:t>
      </w:r>
      <w:r>
        <w:rPr>
          <w:w w:val="90"/>
          <w:sz w:val="15"/>
        </w:rPr>
        <w:t>Pads</w:t>
      </w:r>
      <w:r>
        <w:rPr>
          <w:spacing w:val="-17"/>
          <w:w w:val="90"/>
          <w:sz w:val="15"/>
        </w:rPr>
        <w:t> </w:t>
      </w:r>
      <w:r>
        <w:rPr>
          <w:w w:val="90"/>
          <w:sz w:val="15"/>
        </w:rPr>
        <w:t>&amp;</w:t>
      </w:r>
      <w:r>
        <w:rPr>
          <w:spacing w:val="-16"/>
          <w:w w:val="90"/>
          <w:sz w:val="15"/>
        </w:rPr>
        <w:t> </w:t>
      </w:r>
      <w:r>
        <w:rPr>
          <w:w w:val="90"/>
          <w:sz w:val="15"/>
        </w:rPr>
        <w:t>Rolls.</w:t>
        <w:tab/>
        <w:t>15</w:t>
      </w:r>
    </w:p>
    <w:p>
      <w:pPr>
        <w:spacing w:before="8"/>
        <w:ind w:left="1039" w:right="0" w:firstLine="0"/>
        <w:jc w:val="left"/>
        <w:rPr>
          <w:b/>
          <w:sz w:val="15"/>
        </w:rPr>
      </w:pPr>
      <w:r>
        <w:rPr>
          <w:b/>
          <w:w w:val="95"/>
          <w:sz w:val="15"/>
        </w:rPr>
        <w:t>Pillows</w:t>
      </w:r>
    </w:p>
    <w:p>
      <w:pPr>
        <w:tabs>
          <w:tab w:pos="3699" w:val="right" w:leader="dot"/>
        </w:tabs>
        <w:spacing w:before="7"/>
        <w:ind w:left="1219" w:right="0" w:firstLine="0"/>
        <w:jc w:val="left"/>
        <w:rPr>
          <w:sz w:val="15"/>
        </w:rPr>
      </w:pPr>
      <w:r>
        <w:rPr>
          <w:w w:val="90"/>
          <w:sz w:val="15"/>
        </w:rPr>
        <w:t>Mesh</w:t>
      </w:r>
      <w:r>
        <w:rPr>
          <w:spacing w:val="-8"/>
          <w:w w:val="90"/>
          <w:sz w:val="15"/>
        </w:rPr>
        <w:t> </w:t>
      </w:r>
      <w:r>
        <w:rPr>
          <w:w w:val="90"/>
          <w:sz w:val="15"/>
        </w:rPr>
        <w:t>Bag</w:t>
      </w:r>
      <w:r>
        <w:rPr>
          <w:spacing w:val="-7"/>
          <w:w w:val="90"/>
          <w:sz w:val="15"/>
        </w:rPr>
        <w:t> </w:t>
      </w:r>
      <w:r>
        <w:rPr>
          <w:w w:val="90"/>
          <w:sz w:val="15"/>
        </w:rPr>
        <w:t>Pillow</w:t>
        <w:tab/>
        <w:t>24</w:t>
      </w:r>
    </w:p>
    <w:p>
      <w:pPr>
        <w:tabs>
          <w:tab w:pos="3699" w:val="right" w:leader="dot"/>
        </w:tabs>
        <w:spacing w:before="8"/>
        <w:ind w:left="1220" w:right="0" w:firstLine="0"/>
        <w:jc w:val="left"/>
        <w:rPr>
          <w:sz w:val="15"/>
        </w:rPr>
      </w:pPr>
      <w:r>
        <w:rPr>
          <w:w w:val="90"/>
          <w:sz w:val="15"/>
        </w:rPr>
        <w:t>Pillows.</w:t>
        <w:tab/>
        <w:t>24</w:t>
      </w:r>
    </w:p>
    <w:p>
      <w:pPr>
        <w:tabs>
          <w:tab w:pos="3699" w:val="right" w:leader="dot"/>
        </w:tabs>
        <w:spacing w:before="7"/>
        <w:ind w:left="1220" w:right="0" w:firstLine="0"/>
        <w:jc w:val="left"/>
        <w:rPr>
          <w:sz w:val="15"/>
        </w:rPr>
      </w:pPr>
      <w:r>
        <w:rPr>
          <w:w w:val="90"/>
          <w:sz w:val="15"/>
        </w:rPr>
        <w:t>Spaghetti</w:t>
      </w:r>
      <w:r>
        <w:rPr>
          <w:spacing w:val="-8"/>
          <w:w w:val="90"/>
          <w:sz w:val="15"/>
        </w:rPr>
        <w:t> </w:t>
      </w:r>
      <w:r>
        <w:rPr>
          <w:w w:val="90"/>
          <w:sz w:val="15"/>
        </w:rPr>
        <w:t>Pillow</w:t>
        <w:tab/>
        <w:t>24</w:t>
      </w:r>
    </w:p>
    <w:p>
      <w:pPr>
        <w:spacing w:before="8"/>
        <w:ind w:left="1039" w:right="0" w:firstLine="0"/>
        <w:jc w:val="left"/>
        <w:rPr>
          <w:b/>
          <w:sz w:val="15"/>
        </w:rPr>
      </w:pPr>
      <w:r>
        <w:rPr>
          <w:b/>
          <w:w w:val="95"/>
          <w:sz w:val="15"/>
        </w:rPr>
        <w:t>Railroad Track Mat</w:t>
      </w:r>
    </w:p>
    <w:p>
      <w:pPr>
        <w:tabs>
          <w:tab w:pos="3699" w:val="right" w:leader="dot"/>
        </w:tabs>
        <w:spacing w:before="7"/>
        <w:ind w:left="1219" w:right="0" w:firstLine="0"/>
        <w:jc w:val="left"/>
        <w:rPr>
          <w:sz w:val="15"/>
        </w:rPr>
      </w:pPr>
      <w:r>
        <w:rPr>
          <w:w w:val="90"/>
          <w:sz w:val="15"/>
        </w:rPr>
        <w:t>Ground</w:t>
      </w:r>
      <w:r>
        <w:rPr>
          <w:spacing w:val="-8"/>
          <w:w w:val="90"/>
          <w:sz w:val="15"/>
        </w:rPr>
        <w:t> </w:t>
      </w:r>
      <w:r>
        <w:rPr>
          <w:w w:val="90"/>
          <w:sz w:val="15"/>
        </w:rPr>
        <w:t>Guards.</w:t>
        <w:tab/>
        <w:t>23</w:t>
      </w:r>
    </w:p>
    <w:p>
      <w:pPr>
        <w:tabs>
          <w:tab w:pos="3699" w:val="right" w:leader="dot"/>
        </w:tabs>
        <w:spacing w:before="8"/>
        <w:ind w:left="1219" w:right="0" w:firstLine="0"/>
        <w:jc w:val="left"/>
        <w:rPr>
          <w:sz w:val="15"/>
        </w:rPr>
      </w:pPr>
      <w:r>
        <w:rPr>
          <w:w w:val="90"/>
          <w:sz w:val="15"/>
        </w:rPr>
        <w:t>Railroad</w:t>
      </w:r>
      <w:r>
        <w:rPr>
          <w:spacing w:val="-10"/>
          <w:w w:val="90"/>
          <w:sz w:val="15"/>
        </w:rPr>
        <w:t> </w:t>
      </w:r>
      <w:r>
        <w:rPr>
          <w:spacing w:val="-3"/>
          <w:w w:val="90"/>
          <w:sz w:val="15"/>
        </w:rPr>
        <w:t>Track</w:t>
      </w:r>
      <w:r>
        <w:rPr>
          <w:spacing w:val="-10"/>
          <w:w w:val="90"/>
          <w:sz w:val="15"/>
        </w:rPr>
        <w:t> </w:t>
      </w:r>
      <w:r>
        <w:rPr>
          <w:w w:val="90"/>
          <w:sz w:val="15"/>
        </w:rPr>
        <w:t>Matting.</w:t>
        <w:tab/>
        <w:t>23</w:t>
      </w:r>
    </w:p>
    <w:p>
      <w:pPr>
        <w:tabs>
          <w:tab w:pos="3699" w:val="right" w:leader="dot"/>
        </w:tabs>
        <w:spacing w:before="7"/>
        <w:ind w:left="1219" w:right="0" w:firstLine="0"/>
        <w:jc w:val="left"/>
        <w:rPr>
          <w:sz w:val="15"/>
        </w:rPr>
      </w:pPr>
      <w:r>
        <w:rPr>
          <w:w w:val="90"/>
          <w:sz w:val="15"/>
        </w:rPr>
        <w:t>SMP</w:t>
      </w:r>
      <w:r>
        <w:rPr>
          <w:spacing w:val="-8"/>
          <w:w w:val="90"/>
          <w:sz w:val="15"/>
        </w:rPr>
        <w:t> </w:t>
      </w:r>
      <w:r>
        <w:rPr>
          <w:spacing w:val="-3"/>
          <w:w w:val="90"/>
          <w:sz w:val="15"/>
        </w:rPr>
        <w:t>Track</w:t>
      </w:r>
      <w:r>
        <w:rPr>
          <w:spacing w:val="-8"/>
          <w:w w:val="90"/>
          <w:sz w:val="15"/>
        </w:rPr>
        <w:t> </w:t>
      </w:r>
      <w:r>
        <w:rPr>
          <w:w w:val="90"/>
          <w:sz w:val="15"/>
        </w:rPr>
        <w:t>Mat.</w:t>
        <w:tab/>
        <w:t>23</w:t>
      </w:r>
    </w:p>
    <w:p>
      <w:pPr>
        <w:spacing w:before="8"/>
        <w:ind w:left="1039" w:right="0" w:firstLine="0"/>
        <w:jc w:val="left"/>
        <w:rPr>
          <w:b/>
          <w:sz w:val="15"/>
        </w:rPr>
      </w:pPr>
      <w:r>
        <w:rPr>
          <w:b/>
          <w:w w:val="90"/>
          <w:sz w:val="15"/>
        </w:rPr>
        <w:t>Socks</w:t>
      </w:r>
    </w:p>
    <w:p>
      <w:pPr>
        <w:tabs>
          <w:tab w:pos="3699" w:val="right" w:leader="dot"/>
        </w:tabs>
        <w:spacing w:before="7"/>
        <w:ind w:left="1220" w:right="0" w:firstLine="0"/>
        <w:jc w:val="left"/>
        <w:rPr>
          <w:sz w:val="15"/>
        </w:rPr>
      </w:pPr>
      <w:r>
        <w:rPr>
          <w:w w:val="90"/>
          <w:sz w:val="15"/>
        </w:rPr>
        <w:t>Corn</w:t>
      </w:r>
      <w:r>
        <w:rPr>
          <w:spacing w:val="-7"/>
          <w:w w:val="90"/>
          <w:sz w:val="15"/>
        </w:rPr>
        <w:t> </w:t>
      </w:r>
      <w:r>
        <w:rPr>
          <w:w w:val="90"/>
          <w:sz w:val="15"/>
        </w:rPr>
        <w:t>Cob.</w:t>
        <w:tab/>
        <w:t>26</w:t>
      </w:r>
    </w:p>
    <w:p>
      <w:pPr>
        <w:tabs>
          <w:tab w:pos="3699" w:val="right" w:leader="dot"/>
        </w:tabs>
        <w:spacing w:before="8"/>
        <w:ind w:left="1220" w:right="0" w:firstLine="0"/>
        <w:jc w:val="left"/>
        <w:rPr>
          <w:sz w:val="15"/>
        </w:rPr>
      </w:pPr>
      <w:r>
        <w:rPr>
          <w:w w:val="85"/>
          <w:sz w:val="15"/>
        </w:rPr>
        <w:t>Hazmat.</w:t>
        <w:tab/>
        <w:t>26</w:t>
      </w:r>
    </w:p>
    <w:p>
      <w:pPr>
        <w:tabs>
          <w:tab w:pos="3699" w:val="right" w:leader="dot"/>
        </w:tabs>
        <w:spacing w:before="7"/>
        <w:ind w:left="1220" w:right="0" w:firstLine="0"/>
        <w:jc w:val="left"/>
        <w:rPr>
          <w:sz w:val="15"/>
        </w:rPr>
      </w:pPr>
      <w:r>
        <w:rPr>
          <w:w w:val="90"/>
          <w:sz w:val="15"/>
        </w:rPr>
        <w:t>Oil-Only</w:t>
        <w:tab/>
        <w:t>25</w:t>
      </w:r>
    </w:p>
    <w:p>
      <w:pPr>
        <w:tabs>
          <w:tab w:pos="3699" w:val="right" w:leader="dot"/>
        </w:tabs>
        <w:spacing w:before="8"/>
        <w:ind w:left="1219" w:right="0" w:firstLine="0"/>
        <w:jc w:val="left"/>
        <w:rPr>
          <w:sz w:val="15"/>
        </w:rPr>
      </w:pPr>
      <w:r>
        <w:rPr>
          <w:w w:val="90"/>
          <w:sz w:val="15"/>
        </w:rPr>
        <w:t>Roll-Off</w:t>
      </w:r>
      <w:r>
        <w:rPr>
          <w:spacing w:val="-9"/>
          <w:w w:val="90"/>
          <w:sz w:val="15"/>
        </w:rPr>
        <w:t> </w:t>
      </w:r>
      <w:r>
        <w:rPr>
          <w:w w:val="90"/>
          <w:sz w:val="15"/>
        </w:rPr>
        <w:t>Super</w:t>
      </w:r>
      <w:r>
        <w:rPr>
          <w:spacing w:val="-9"/>
          <w:w w:val="90"/>
          <w:sz w:val="15"/>
        </w:rPr>
        <w:t> </w:t>
      </w:r>
      <w:r>
        <w:rPr>
          <w:w w:val="90"/>
          <w:sz w:val="15"/>
        </w:rPr>
        <w:t>Sock.</w:t>
        <w:tab/>
        <w:t>26</w:t>
      </w:r>
    </w:p>
    <w:p>
      <w:pPr>
        <w:tabs>
          <w:tab w:pos="3699" w:val="right" w:leader="dot"/>
        </w:tabs>
        <w:spacing w:before="7"/>
        <w:ind w:left="1220" w:right="0" w:firstLine="0"/>
        <w:jc w:val="left"/>
        <w:rPr>
          <w:sz w:val="15"/>
        </w:rPr>
      </w:pPr>
      <w:r>
        <w:rPr>
          <w:w w:val="90"/>
          <w:sz w:val="15"/>
        </w:rPr>
        <w:t>Universal/Maintenance.</w:t>
        <w:tab/>
        <w:t>25</w:t>
      </w:r>
    </w:p>
    <w:p>
      <w:pPr>
        <w:tabs>
          <w:tab w:pos="3699" w:val="right" w:leader="dot"/>
        </w:tabs>
        <w:spacing w:before="8"/>
        <w:ind w:left="1219" w:right="0" w:firstLine="0"/>
        <w:jc w:val="left"/>
        <w:rPr>
          <w:sz w:val="15"/>
        </w:rPr>
      </w:pPr>
      <w:r>
        <w:rPr>
          <w:w w:val="90"/>
          <w:sz w:val="15"/>
        </w:rPr>
        <w:t>Universal</w:t>
      </w:r>
      <w:r>
        <w:rPr>
          <w:spacing w:val="-10"/>
          <w:w w:val="90"/>
          <w:sz w:val="15"/>
        </w:rPr>
        <w:t> </w:t>
      </w:r>
      <w:r>
        <w:rPr>
          <w:w w:val="90"/>
          <w:sz w:val="15"/>
        </w:rPr>
        <w:t>Super</w:t>
      </w:r>
      <w:r>
        <w:rPr>
          <w:spacing w:val="-10"/>
          <w:w w:val="90"/>
          <w:sz w:val="15"/>
        </w:rPr>
        <w:t> </w:t>
      </w:r>
      <w:r>
        <w:rPr>
          <w:w w:val="90"/>
          <w:sz w:val="15"/>
        </w:rPr>
        <w:t>Sock.</w:t>
        <w:tab/>
        <w:t>26</w:t>
      </w:r>
    </w:p>
    <w:p>
      <w:pPr>
        <w:spacing w:before="8"/>
        <w:ind w:left="1039" w:right="0" w:firstLine="0"/>
        <w:jc w:val="left"/>
        <w:rPr>
          <w:b/>
          <w:sz w:val="15"/>
        </w:rPr>
      </w:pPr>
      <w:r>
        <w:rPr>
          <w:b/>
          <w:w w:val="95"/>
          <w:sz w:val="15"/>
        </w:rPr>
        <w:t>Sorbent Accessories</w:t>
      </w:r>
    </w:p>
    <w:p>
      <w:pPr>
        <w:tabs>
          <w:tab w:pos="3699" w:val="right" w:leader="dot"/>
        </w:tabs>
        <w:spacing w:before="7"/>
        <w:ind w:left="1220" w:right="0" w:firstLine="0"/>
        <w:jc w:val="left"/>
        <w:rPr>
          <w:sz w:val="15"/>
        </w:rPr>
      </w:pPr>
      <w:r>
        <w:rPr>
          <w:w w:val="90"/>
          <w:sz w:val="15"/>
        </w:rPr>
        <w:t>Drip</w:t>
      </w:r>
      <w:r>
        <w:rPr>
          <w:spacing w:val="-7"/>
          <w:w w:val="90"/>
          <w:sz w:val="15"/>
        </w:rPr>
        <w:t> </w:t>
      </w:r>
      <w:r>
        <w:rPr>
          <w:w w:val="90"/>
          <w:sz w:val="15"/>
        </w:rPr>
        <w:t>Pans.</w:t>
        <w:tab/>
        <w:t>28</w:t>
      </w:r>
    </w:p>
    <w:p>
      <w:pPr>
        <w:tabs>
          <w:tab w:pos="3699" w:val="right" w:leader="dot"/>
        </w:tabs>
        <w:spacing w:before="8"/>
        <w:ind w:left="1220" w:right="0" w:firstLine="0"/>
        <w:jc w:val="left"/>
        <w:rPr>
          <w:sz w:val="15"/>
        </w:rPr>
      </w:pPr>
      <w:r>
        <w:rPr>
          <w:w w:val="90"/>
          <w:sz w:val="15"/>
        </w:rPr>
        <w:t>Drum</w:t>
      </w:r>
      <w:r>
        <w:rPr>
          <w:spacing w:val="-7"/>
          <w:w w:val="90"/>
          <w:sz w:val="15"/>
        </w:rPr>
        <w:t> </w:t>
      </w:r>
      <w:r>
        <w:rPr>
          <w:spacing w:val="-3"/>
          <w:w w:val="90"/>
          <w:sz w:val="15"/>
        </w:rPr>
        <w:t>Tops.</w:t>
        <w:tab/>
      </w:r>
      <w:r>
        <w:rPr>
          <w:w w:val="90"/>
          <w:sz w:val="15"/>
        </w:rPr>
        <w:t>28</w:t>
      </w:r>
    </w:p>
    <w:p>
      <w:pPr>
        <w:tabs>
          <w:tab w:pos="3701" w:val="right" w:leader="dot"/>
        </w:tabs>
        <w:spacing w:before="7"/>
        <w:ind w:left="1220" w:right="0" w:firstLine="0"/>
        <w:jc w:val="left"/>
        <w:rPr>
          <w:sz w:val="15"/>
        </w:rPr>
      </w:pPr>
      <w:r>
        <w:rPr>
          <w:w w:val="90"/>
          <w:sz w:val="15"/>
        </w:rPr>
        <w:t>Particulate.</w:t>
        <w:tab/>
        <w:t>28</w:t>
      </w:r>
    </w:p>
    <w:p>
      <w:pPr>
        <w:tabs>
          <w:tab w:pos="3433" w:val="left" w:leader="dot"/>
        </w:tabs>
        <w:spacing w:before="8"/>
        <w:ind w:left="1219" w:right="0" w:firstLine="0"/>
        <w:jc w:val="left"/>
        <w:rPr>
          <w:sz w:val="15"/>
        </w:rPr>
      </w:pPr>
      <w:r>
        <w:rPr>
          <w:w w:val="85"/>
          <w:sz w:val="15"/>
        </w:rPr>
        <w:t>Roll</w:t>
      </w:r>
      <w:r>
        <w:rPr>
          <w:spacing w:val="-18"/>
          <w:w w:val="85"/>
          <w:sz w:val="15"/>
        </w:rPr>
        <w:t> </w:t>
      </w:r>
      <w:r>
        <w:rPr>
          <w:w w:val="85"/>
          <w:sz w:val="15"/>
        </w:rPr>
        <w:t>Rack.</w:t>
        <w:tab/>
        <w:t>9,</w:t>
      </w:r>
      <w:r>
        <w:rPr>
          <w:spacing w:val="-18"/>
          <w:w w:val="85"/>
          <w:sz w:val="15"/>
        </w:rPr>
        <w:t> </w:t>
      </w:r>
      <w:r>
        <w:rPr>
          <w:w w:val="85"/>
          <w:sz w:val="15"/>
        </w:rPr>
        <w:t>28</w:t>
      </w:r>
    </w:p>
    <w:p>
      <w:pPr>
        <w:spacing w:before="7"/>
        <w:ind w:left="1039" w:right="0" w:firstLine="0"/>
        <w:jc w:val="left"/>
        <w:rPr>
          <w:b/>
          <w:sz w:val="15"/>
        </w:rPr>
      </w:pPr>
      <w:r>
        <w:rPr>
          <w:b/>
          <w:w w:val="95"/>
          <w:sz w:val="15"/>
        </w:rPr>
        <w:t>Specialty Socks</w:t>
      </w:r>
    </w:p>
    <w:p>
      <w:pPr>
        <w:tabs>
          <w:tab w:pos="3699" w:val="right" w:leader="dot"/>
        </w:tabs>
        <w:spacing w:before="8"/>
        <w:ind w:left="1219" w:right="0" w:firstLine="0"/>
        <w:jc w:val="left"/>
        <w:rPr>
          <w:sz w:val="15"/>
        </w:rPr>
      </w:pPr>
      <w:r>
        <w:rPr>
          <w:w w:val="90"/>
          <w:sz w:val="15"/>
        </w:rPr>
        <w:t>Bilge Boom</w:t>
      </w:r>
      <w:r>
        <w:rPr>
          <w:spacing w:val="-19"/>
          <w:w w:val="90"/>
          <w:sz w:val="15"/>
        </w:rPr>
        <w:t> </w:t>
      </w:r>
      <w:r>
        <w:rPr>
          <w:w w:val="90"/>
          <w:sz w:val="15"/>
        </w:rPr>
        <w:t>(Mini</w:t>
      </w:r>
      <w:r>
        <w:rPr>
          <w:spacing w:val="-10"/>
          <w:w w:val="90"/>
          <w:sz w:val="15"/>
        </w:rPr>
        <w:t> </w:t>
      </w:r>
      <w:r>
        <w:rPr>
          <w:w w:val="90"/>
          <w:sz w:val="15"/>
        </w:rPr>
        <w:t>Boom).</w:t>
        <w:tab/>
        <w:t>27</w:t>
      </w:r>
    </w:p>
    <w:p>
      <w:pPr>
        <w:tabs>
          <w:tab w:pos="3699" w:val="right" w:leader="dot"/>
        </w:tabs>
        <w:spacing w:before="7"/>
        <w:ind w:left="1220" w:right="0" w:firstLine="0"/>
        <w:jc w:val="left"/>
        <w:rPr>
          <w:sz w:val="15"/>
        </w:rPr>
      </w:pPr>
      <w:r>
        <w:rPr>
          <w:w w:val="90"/>
          <w:sz w:val="15"/>
        </w:rPr>
        <w:t>Bilge</w:t>
      </w:r>
      <w:r>
        <w:rPr>
          <w:spacing w:val="-7"/>
          <w:w w:val="90"/>
          <w:sz w:val="15"/>
        </w:rPr>
        <w:t> </w:t>
      </w:r>
      <w:r>
        <w:rPr>
          <w:w w:val="90"/>
          <w:sz w:val="15"/>
        </w:rPr>
        <w:t>Sock.</w:t>
        <w:tab/>
        <w:t>27</w:t>
      </w:r>
    </w:p>
    <w:p>
      <w:pPr>
        <w:tabs>
          <w:tab w:pos="3699" w:val="right" w:leader="dot"/>
        </w:tabs>
        <w:spacing w:before="8"/>
        <w:ind w:left="1220" w:right="0" w:firstLine="0"/>
        <w:jc w:val="left"/>
        <w:rPr>
          <w:sz w:val="15"/>
        </w:rPr>
      </w:pPr>
      <w:r>
        <w:rPr>
          <w:w w:val="90"/>
          <w:sz w:val="15"/>
        </w:rPr>
        <w:t>Well</w:t>
      </w:r>
      <w:r>
        <w:rPr>
          <w:spacing w:val="-7"/>
          <w:w w:val="90"/>
          <w:sz w:val="15"/>
        </w:rPr>
        <w:t> </w:t>
      </w:r>
      <w:r>
        <w:rPr>
          <w:w w:val="90"/>
          <w:sz w:val="15"/>
        </w:rPr>
        <w:t>Sock.</w:t>
        <w:tab/>
        <w:t>27</w:t>
      </w:r>
    </w:p>
    <w:p>
      <w:pPr>
        <w:spacing w:before="7"/>
        <w:ind w:left="1039" w:right="0" w:firstLine="0"/>
        <w:jc w:val="left"/>
        <w:rPr>
          <w:b/>
          <w:sz w:val="15"/>
        </w:rPr>
      </w:pPr>
      <w:r>
        <w:rPr>
          <w:b/>
          <w:w w:val="95"/>
          <w:sz w:val="15"/>
        </w:rPr>
        <w:t>Universal Pads &amp; Rolls</w:t>
      </w:r>
    </w:p>
    <w:p>
      <w:pPr>
        <w:tabs>
          <w:tab w:pos="3699" w:val="right" w:leader="dot"/>
        </w:tabs>
        <w:spacing w:before="8"/>
        <w:ind w:left="1219" w:right="0" w:firstLine="0"/>
        <w:jc w:val="left"/>
        <w:rPr>
          <w:sz w:val="15"/>
        </w:rPr>
      </w:pPr>
      <w:r>
        <w:rPr>
          <w:w w:val="90"/>
          <w:sz w:val="15"/>
        </w:rPr>
        <w:t>Bonded</w:t>
      </w:r>
      <w:r>
        <w:rPr>
          <w:spacing w:val="-20"/>
          <w:w w:val="90"/>
          <w:sz w:val="15"/>
        </w:rPr>
        <w:t> </w:t>
      </w:r>
      <w:r>
        <w:rPr>
          <w:w w:val="90"/>
          <w:sz w:val="15"/>
        </w:rPr>
        <w:t>Meltblown</w:t>
      </w:r>
      <w:r>
        <w:rPr>
          <w:spacing w:val="-19"/>
          <w:w w:val="90"/>
          <w:sz w:val="15"/>
        </w:rPr>
        <w:t> </w:t>
      </w:r>
      <w:r>
        <w:rPr>
          <w:w w:val="90"/>
          <w:sz w:val="15"/>
        </w:rPr>
        <w:t>Pads</w:t>
      </w:r>
      <w:r>
        <w:rPr>
          <w:spacing w:val="-20"/>
          <w:w w:val="90"/>
          <w:sz w:val="15"/>
        </w:rPr>
        <w:t> </w:t>
      </w:r>
      <w:r>
        <w:rPr>
          <w:w w:val="90"/>
          <w:sz w:val="15"/>
        </w:rPr>
        <w:t>&amp;</w:t>
      </w:r>
      <w:r>
        <w:rPr>
          <w:spacing w:val="-19"/>
          <w:w w:val="90"/>
          <w:sz w:val="15"/>
        </w:rPr>
        <w:t> </w:t>
      </w:r>
      <w:r>
        <w:rPr>
          <w:w w:val="90"/>
          <w:sz w:val="15"/>
        </w:rPr>
        <w:t>Rolls</w:t>
      </w:r>
      <w:r>
        <w:rPr>
          <w:spacing w:val="-19"/>
          <w:w w:val="90"/>
          <w:sz w:val="15"/>
        </w:rPr>
        <w:t> </w:t>
      </w:r>
      <w:r>
        <w:rPr>
          <w:w w:val="90"/>
          <w:sz w:val="15"/>
        </w:rPr>
        <w:t>(SM).</w:t>
        <w:tab/>
        <w:t>9</w:t>
      </w:r>
    </w:p>
    <w:p>
      <w:pPr>
        <w:tabs>
          <w:tab w:pos="3699" w:val="right" w:leader="dot"/>
        </w:tabs>
        <w:spacing w:before="7"/>
        <w:ind w:left="1220" w:right="0" w:firstLine="0"/>
        <w:jc w:val="left"/>
        <w:rPr>
          <w:sz w:val="15"/>
        </w:rPr>
      </w:pPr>
      <w:r>
        <w:rPr>
          <w:w w:val="90"/>
          <w:sz w:val="15"/>
        </w:rPr>
        <w:t>Camo</w:t>
      </w:r>
      <w:r>
        <w:rPr>
          <w:spacing w:val="-8"/>
          <w:w w:val="90"/>
          <w:sz w:val="15"/>
        </w:rPr>
        <w:t> </w:t>
      </w:r>
      <w:r>
        <w:rPr>
          <w:w w:val="90"/>
          <w:sz w:val="15"/>
        </w:rPr>
        <w:t>Matting.</w:t>
        <w:tab/>
        <w:t>21</w:t>
      </w:r>
    </w:p>
    <w:p>
      <w:pPr>
        <w:tabs>
          <w:tab w:pos="3699" w:val="right" w:leader="dot"/>
        </w:tabs>
        <w:spacing w:before="8"/>
        <w:ind w:left="1219" w:right="0" w:firstLine="0"/>
        <w:jc w:val="left"/>
        <w:rPr>
          <w:sz w:val="15"/>
        </w:rPr>
      </w:pPr>
      <w:r>
        <w:rPr>
          <w:w w:val="90"/>
          <w:sz w:val="15"/>
        </w:rPr>
        <w:t>Dimpled</w:t>
      </w:r>
      <w:r>
        <w:rPr>
          <w:spacing w:val="-15"/>
          <w:w w:val="90"/>
          <w:sz w:val="15"/>
        </w:rPr>
        <w:t> </w:t>
      </w:r>
      <w:r>
        <w:rPr>
          <w:w w:val="90"/>
          <w:sz w:val="15"/>
        </w:rPr>
        <w:t>Meltblown</w:t>
      </w:r>
      <w:r>
        <w:rPr>
          <w:spacing w:val="-15"/>
          <w:w w:val="90"/>
          <w:sz w:val="15"/>
        </w:rPr>
        <w:t> </w:t>
      </w:r>
      <w:r>
        <w:rPr>
          <w:w w:val="90"/>
          <w:sz w:val="15"/>
        </w:rPr>
        <w:t>Pads</w:t>
      </w:r>
      <w:r>
        <w:rPr>
          <w:spacing w:val="-15"/>
          <w:w w:val="90"/>
          <w:sz w:val="15"/>
        </w:rPr>
        <w:t> </w:t>
      </w:r>
      <w:r>
        <w:rPr>
          <w:w w:val="90"/>
          <w:sz w:val="15"/>
        </w:rPr>
        <w:t>&amp;</w:t>
      </w:r>
      <w:r>
        <w:rPr>
          <w:spacing w:val="-14"/>
          <w:w w:val="90"/>
          <w:sz w:val="15"/>
        </w:rPr>
        <w:t> </w:t>
      </w:r>
      <w:r>
        <w:rPr>
          <w:w w:val="90"/>
          <w:sz w:val="15"/>
        </w:rPr>
        <w:t>Rolls.</w:t>
        <w:tab/>
        <w:t>10</w:t>
      </w:r>
    </w:p>
    <w:p>
      <w:pPr>
        <w:tabs>
          <w:tab w:pos="3699" w:val="right" w:leader="dot"/>
        </w:tabs>
        <w:spacing w:before="7"/>
        <w:ind w:left="1219" w:right="0" w:firstLine="0"/>
        <w:jc w:val="left"/>
        <w:rPr>
          <w:sz w:val="15"/>
        </w:rPr>
      </w:pPr>
      <w:r>
        <w:rPr>
          <w:w w:val="85"/>
          <w:sz w:val="15"/>
        </w:rPr>
        <w:t>Fine</w:t>
      </w:r>
      <w:r>
        <w:rPr>
          <w:spacing w:val="-15"/>
          <w:w w:val="85"/>
          <w:sz w:val="15"/>
        </w:rPr>
        <w:t> </w:t>
      </w:r>
      <w:r>
        <w:rPr>
          <w:w w:val="85"/>
          <w:sz w:val="15"/>
        </w:rPr>
        <w:t>Fiber</w:t>
      </w:r>
      <w:r>
        <w:rPr>
          <w:spacing w:val="-14"/>
          <w:w w:val="85"/>
          <w:sz w:val="15"/>
        </w:rPr>
        <w:t> </w:t>
      </w:r>
      <w:r>
        <w:rPr>
          <w:w w:val="85"/>
          <w:sz w:val="15"/>
        </w:rPr>
        <w:t>Meltblown</w:t>
      </w:r>
      <w:r>
        <w:rPr>
          <w:spacing w:val="-15"/>
          <w:w w:val="85"/>
          <w:sz w:val="15"/>
        </w:rPr>
        <w:t> </w:t>
      </w:r>
      <w:r>
        <w:rPr>
          <w:w w:val="85"/>
          <w:sz w:val="15"/>
        </w:rPr>
        <w:t>Pads</w:t>
      </w:r>
      <w:r>
        <w:rPr>
          <w:spacing w:val="-14"/>
          <w:w w:val="85"/>
          <w:sz w:val="15"/>
        </w:rPr>
        <w:t> </w:t>
      </w:r>
      <w:r>
        <w:rPr>
          <w:w w:val="85"/>
          <w:sz w:val="15"/>
        </w:rPr>
        <w:t>&amp;</w:t>
      </w:r>
      <w:r>
        <w:rPr>
          <w:spacing w:val="-15"/>
          <w:w w:val="85"/>
          <w:sz w:val="15"/>
        </w:rPr>
        <w:t> </w:t>
      </w:r>
      <w:r>
        <w:rPr>
          <w:w w:val="85"/>
          <w:sz w:val="15"/>
        </w:rPr>
        <w:t>Rolls</w:t>
      </w:r>
      <w:r>
        <w:rPr>
          <w:spacing w:val="-14"/>
          <w:w w:val="85"/>
          <w:sz w:val="15"/>
        </w:rPr>
        <w:t> </w:t>
      </w:r>
      <w:r>
        <w:rPr>
          <w:w w:val="85"/>
          <w:sz w:val="15"/>
        </w:rPr>
        <w:t>(FMF).</w:t>
        <w:tab/>
        <w:t>8</w:t>
      </w:r>
    </w:p>
    <w:p>
      <w:pPr>
        <w:tabs>
          <w:tab w:pos="3699" w:val="right" w:leader="dot"/>
        </w:tabs>
        <w:spacing w:before="8"/>
        <w:ind w:left="1220" w:right="0" w:firstLine="0"/>
        <w:jc w:val="left"/>
        <w:rPr>
          <w:sz w:val="15"/>
        </w:rPr>
      </w:pPr>
      <w:r>
        <w:rPr>
          <w:w w:val="90"/>
          <w:sz w:val="15"/>
        </w:rPr>
        <w:t>Poly-backed</w:t>
      </w:r>
      <w:r>
        <w:rPr>
          <w:spacing w:val="-9"/>
          <w:w w:val="90"/>
          <w:sz w:val="15"/>
        </w:rPr>
        <w:t> </w:t>
      </w:r>
      <w:r>
        <w:rPr>
          <w:w w:val="90"/>
          <w:sz w:val="15"/>
        </w:rPr>
        <w:t>Pads.</w:t>
        <w:tab/>
        <w:t>21</w:t>
      </w:r>
    </w:p>
    <w:p>
      <w:pPr>
        <w:tabs>
          <w:tab w:pos="3710" w:val="right" w:leader="dot"/>
        </w:tabs>
        <w:spacing w:before="7"/>
        <w:ind w:left="1219" w:right="0" w:firstLine="0"/>
        <w:jc w:val="left"/>
        <w:rPr>
          <w:sz w:val="15"/>
        </w:rPr>
      </w:pPr>
      <w:r>
        <w:rPr>
          <w:w w:val="90"/>
          <w:sz w:val="15"/>
        </w:rPr>
        <w:t>SMS</w:t>
      </w:r>
      <w:r>
        <w:rPr>
          <w:spacing w:val="-22"/>
          <w:w w:val="90"/>
          <w:sz w:val="15"/>
        </w:rPr>
        <w:t> </w:t>
      </w:r>
      <w:r>
        <w:rPr>
          <w:w w:val="90"/>
          <w:sz w:val="15"/>
        </w:rPr>
        <w:t>Bonded</w:t>
      </w:r>
      <w:r>
        <w:rPr>
          <w:spacing w:val="-22"/>
          <w:w w:val="90"/>
          <w:sz w:val="15"/>
        </w:rPr>
        <w:t> </w:t>
      </w:r>
      <w:r>
        <w:rPr>
          <w:w w:val="90"/>
          <w:sz w:val="15"/>
        </w:rPr>
        <w:t>Meltblown</w:t>
      </w:r>
      <w:r>
        <w:rPr>
          <w:spacing w:val="-22"/>
          <w:w w:val="90"/>
          <w:sz w:val="15"/>
        </w:rPr>
        <w:t> </w:t>
      </w:r>
      <w:r>
        <w:rPr>
          <w:w w:val="90"/>
          <w:sz w:val="15"/>
        </w:rPr>
        <w:t>Pads</w:t>
      </w:r>
      <w:r>
        <w:rPr>
          <w:spacing w:val="-22"/>
          <w:w w:val="90"/>
          <w:sz w:val="15"/>
        </w:rPr>
        <w:t> </w:t>
      </w:r>
      <w:r>
        <w:rPr>
          <w:w w:val="90"/>
          <w:sz w:val="15"/>
        </w:rPr>
        <w:t>&amp;</w:t>
      </w:r>
      <w:r>
        <w:rPr>
          <w:spacing w:val="-22"/>
          <w:w w:val="90"/>
          <w:sz w:val="15"/>
        </w:rPr>
        <w:t> </w:t>
      </w:r>
      <w:r>
        <w:rPr>
          <w:w w:val="90"/>
          <w:sz w:val="15"/>
        </w:rPr>
        <w:t>Rolls.</w:t>
        <w:tab/>
        <w:t>10</w:t>
      </w:r>
    </w:p>
    <w:p>
      <w:pPr>
        <w:tabs>
          <w:tab w:pos="2938" w:val="right" w:leader="dot"/>
        </w:tabs>
        <w:spacing w:before="269"/>
        <w:ind w:left="72" w:right="0" w:firstLine="0"/>
        <w:jc w:val="center"/>
        <w:rPr>
          <w:b/>
          <w:sz w:val="15"/>
        </w:rPr>
      </w:pPr>
      <w:r>
        <w:rPr/>
        <w:br w:type="column"/>
      </w:r>
      <w:r>
        <w:rPr>
          <w:b/>
          <w:w w:val="95"/>
          <w:sz w:val="15"/>
        </w:rPr>
        <w:t>CLEANERS/DEGREASERS</w:t>
        <w:tab/>
        <w:t>56–58</w:t>
      </w:r>
    </w:p>
    <w:p>
      <w:pPr>
        <w:tabs>
          <w:tab w:pos="2885" w:val="right" w:leader="dot"/>
        </w:tabs>
        <w:spacing w:before="7"/>
        <w:ind w:left="226" w:right="0" w:firstLine="0"/>
        <w:jc w:val="center"/>
        <w:rPr>
          <w:sz w:val="15"/>
        </w:rPr>
      </w:pPr>
      <w:r>
        <w:rPr>
          <w:w w:val="90"/>
          <w:sz w:val="15"/>
        </w:rPr>
        <w:t>Oil</w:t>
      </w:r>
      <w:r>
        <w:rPr>
          <w:spacing w:val="-7"/>
          <w:w w:val="90"/>
          <w:sz w:val="15"/>
        </w:rPr>
        <w:t> </w:t>
      </w:r>
      <w:r>
        <w:rPr>
          <w:w w:val="90"/>
          <w:sz w:val="15"/>
        </w:rPr>
        <w:t>Grabber</w:t>
        <w:tab/>
        <w:t>58</w:t>
      </w:r>
    </w:p>
    <w:p>
      <w:pPr>
        <w:tabs>
          <w:tab w:pos="2752" w:val="left" w:leader="dot"/>
        </w:tabs>
        <w:spacing w:before="8"/>
        <w:ind w:left="226" w:right="0" w:firstLine="0"/>
        <w:jc w:val="center"/>
        <w:rPr>
          <w:sz w:val="15"/>
        </w:rPr>
      </w:pPr>
      <w:r>
        <w:rPr>
          <w:w w:val="85"/>
          <w:sz w:val="15"/>
        </w:rPr>
        <w:t>Simple</w:t>
      </w:r>
      <w:r>
        <w:rPr>
          <w:spacing w:val="-23"/>
          <w:w w:val="85"/>
          <w:sz w:val="15"/>
        </w:rPr>
        <w:t> </w:t>
      </w:r>
      <w:r>
        <w:rPr>
          <w:w w:val="85"/>
          <w:sz w:val="15"/>
        </w:rPr>
        <w:t>Green.</w:t>
        <w:tab/>
      </w:r>
      <w:r>
        <w:rPr>
          <w:w w:val="90"/>
          <w:sz w:val="15"/>
        </w:rPr>
        <w:t>57</w:t>
      </w:r>
    </w:p>
    <w:p>
      <w:pPr>
        <w:tabs>
          <w:tab w:pos="2885" w:val="right" w:leader="dot"/>
        </w:tabs>
        <w:spacing w:before="7"/>
        <w:ind w:left="226" w:right="0" w:firstLine="0"/>
        <w:jc w:val="center"/>
        <w:rPr>
          <w:sz w:val="15"/>
        </w:rPr>
      </w:pPr>
      <w:r>
        <w:rPr>
          <w:w w:val="85"/>
          <w:sz w:val="15"/>
        </w:rPr>
        <w:t>Simple Green</w:t>
      </w:r>
      <w:r>
        <w:rPr>
          <w:spacing w:val="-16"/>
          <w:w w:val="85"/>
          <w:sz w:val="15"/>
        </w:rPr>
        <w:t> </w:t>
      </w:r>
      <w:r>
        <w:rPr>
          <w:w w:val="85"/>
          <w:sz w:val="15"/>
        </w:rPr>
        <w:t>Safety</w:t>
      </w:r>
      <w:r>
        <w:rPr>
          <w:spacing w:val="-8"/>
          <w:w w:val="85"/>
          <w:sz w:val="15"/>
        </w:rPr>
        <w:t> </w:t>
      </w:r>
      <w:r>
        <w:rPr>
          <w:w w:val="85"/>
          <w:sz w:val="15"/>
        </w:rPr>
        <w:t>Towels.</w:t>
        <w:tab/>
        <w:t>58</w:t>
      </w:r>
    </w:p>
    <w:p>
      <w:pPr>
        <w:pStyle w:val="BodyText"/>
        <w:spacing w:before="4"/>
        <w:rPr>
          <w:sz w:val="16"/>
        </w:rPr>
      </w:pPr>
    </w:p>
    <w:p>
      <w:pPr>
        <w:spacing w:before="0"/>
        <w:ind w:left="112" w:right="0" w:firstLine="0"/>
        <w:jc w:val="left"/>
        <w:rPr>
          <w:b/>
          <w:sz w:val="15"/>
        </w:rPr>
      </w:pPr>
      <w:r>
        <w:rPr>
          <w:b/>
          <w:w w:val="95"/>
          <w:sz w:val="15"/>
        </w:rPr>
        <w:t>GRANULARS, NEUTRALIZERS</w:t>
      </w:r>
    </w:p>
    <w:p>
      <w:pPr>
        <w:tabs>
          <w:tab w:pos="2520" w:val="left" w:leader="dot"/>
        </w:tabs>
        <w:spacing w:before="7"/>
        <w:ind w:left="51" w:right="0" w:firstLine="0"/>
        <w:jc w:val="center"/>
        <w:rPr>
          <w:b/>
          <w:sz w:val="15"/>
        </w:rPr>
      </w:pPr>
      <w:r>
        <w:rPr>
          <w:b/>
          <w:w w:val="85"/>
          <w:sz w:val="15"/>
        </w:rPr>
        <w:t>&amp;</w:t>
      </w:r>
      <w:r>
        <w:rPr>
          <w:b/>
          <w:spacing w:val="-8"/>
          <w:w w:val="85"/>
          <w:sz w:val="15"/>
        </w:rPr>
        <w:t> </w:t>
      </w:r>
      <w:r>
        <w:rPr>
          <w:b/>
          <w:w w:val="85"/>
          <w:sz w:val="15"/>
        </w:rPr>
        <w:t>BIOREMEDIATION</w:t>
        <w:tab/>
      </w:r>
      <w:r>
        <w:rPr>
          <w:b/>
          <w:w w:val="95"/>
          <w:sz w:val="15"/>
        </w:rPr>
        <w:t>48–55</w:t>
      </w:r>
    </w:p>
    <w:p>
      <w:pPr>
        <w:spacing w:before="8"/>
        <w:ind w:left="292" w:right="0" w:firstLine="0"/>
        <w:jc w:val="left"/>
        <w:rPr>
          <w:b/>
          <w:sz w:val="15"/>
        </w:rPr>
      </w:pPr>
      <w:r>
        <w:rPr>
          <w:b/>
          <w:w w:val="95"/>
          <w:sz w:val="15"/>
        </w:rPr>
        <w:t>Biodegradable Granulars</w:t>
      </w:r>
    </w:p>
    <w:p>
      <w:pPr>
        <w:tabs>
          <w:tab w:pos="2752" w:val="left" w:leader="dot"/>
        </w:tabs>
        <w:spacing w:before="7"/>
        <w:ind w:left="406" w:right="0" w:firstLine="0"/>
        <w:jc w:val="center"/>
        <w:rPr>
          <w:sz w:val="15"/>
        </w:rPr>
      </w:pPr>
      <w:r>
        <w:rPr>
          <w:w w:val="85"/>
          <w:sz w:val="15"/>
        </w:rPr>
        <w:t>Absorbent</w:t>
      </w:r>
      <w:r>
        <w:rPr>
          <w:spacing w:val="-20"/>
          <w:w w:val="85"/>
          <w:sz w:val="15"/>
        </w:rPr>
        <w:t> </w:t>
      </w:r>
      <w:r>
        <w:rPr>
          <w:w w:val="85"/>
          <w:sz w:val="15"/>
        </w:rPr>
        <w:t>W</w:t>
        <w:tab/>
      </w:r>
      <w:r>
        <w:rPr>
          <w:w w:val="90"/>
          <w:sz w:val="15"/>
        </w:rPr>
        <w:t>50</w:t>
      </w:r>
    </w:p>
    <w:p>
      <w:pPr>
        <w:tabs>
          <w:tab w:pos="2752" w:val="left" w:leader="dot"/>
        </w:tabs>
        <w:spacing w:before="8"/>
        <w:ind w:left="406" w:right="0" w:firstLine="0"/>
        <w:jc w:val="center"/>
        <w:rPr>
          <w:sz w:val="15"/>
        </w:rPr>
      </w:pPr>
      <w:r>
        <w:rPr>
          <w:w w:val="85"/>
          <w:sz w:val="15"/>
        </w:rPr>
        <w:t>Cellulose.</w:t>
        <w:tab/>
      </w:r>
      <w:r>
        <w:rPr>
          <w:w w:val="90"/>
          <w:sz w:val="15"/>
        </w:rPr>
        <w:t>50</w:t>
      </w:r>
    </w:p>
    <w:p>
      <w:pPr>
        <w:tabs>
          <w:tab w:pos="2754" w:val="left" w:leader="dot"/>
        </w:tabs>
        <w:spacing w:before="8"/>
        <w:ind w:left="407" w:right="0" w:firstLine="0"/>
        <w:jc w:val="center"/>
        <w:rPr>
          <w:sz w:val="15"/>
        </w:rPr>
      </w:pPr>
      <w:r>
        <w:rPr>
          <w:w w:val="90"/>
          <w:sz w:val="15"/>
        </w:rPr>
        <w:t>Dri-Zorb.</w:t>
        <w:tab/>
        <w:t>50</w:t>
      </w:r>
    </w:p>
    <w:p>
      <w:pPr>
        <w:tabs>
          <w:tab w:pos="2752" w:val="left" w:leader="dot"/>
        </w:tabs>
        <w:spacing w:before="7"/>
        <w:ind w:left="406" w:right="0" w:firstLine="0"/>
        <w:jc w:val="center"/>
        <w:rPr>
          <w:sz w:val="15"/>
        </w:rPr>
      </w:pPr>
      <w:r>
        <w:rPr>
          <w:w w:val="85"/>
          <w:sz w:val="15"/>
        </w:rPr>
        <w:t>Gran-sorb</w:t>
      </w:r>
      <w:r>
        <w:rPr>
          <w:w w:val="85"/>
          <w:position w:val="5"/>
          <w:sz w:val="8"/>
        </w:rPr>
        <w:t>TM</w:t>
        <w:tab/>
      </w:r>
      <w:r>
        <w:rPr>
          <w:w w:val="90"/>
          <w:sz w:val="15"/>
        </w:rPr>
        <w:t>50</w:t>
      </w:r>
    </w:p>
    <w:p>
      <w:pPr>
        <w:spacing w:before="8"/>
        <w:ind w:left="292" w:right="0" w:firstLine="0"/>
        <w:jc w:val="left"/>
        <w:rPr>
          <w:b/>
          <w:sz w:val="15"/>
        </w:rPr>
      </w:pPr>
      <w:r>
        <w:rPr>
          <w:b/>
          <w:w w:val="95"/>
          <w:sz w:val="15"/>
        </w:rPr>
        <w:t>Bioremediation</w:t>
      </w:r>
    </w:p>
    <w:p>
      <w:pPr>
        <w:tabs>
          <w:tab w:pos="2752" w:val="left" w:leader="dot"/>
        </w:tabs>
        <w:spacing w:before="7"/>
        <w:ind w:left="406" w:right="0" w:firstLine="0"/>
        <w:jc w:val="center"/>
        <w:rPr>
          <w:sz w:val="15"/>
        </w:rPr>
      </w:pPr>
      <w:r>
        <w:rPr>
          <w:w w:val="80"/>
          <w:sz w:val="15"/>
        </w:rPr>
        <w:t>Remediact.</w:t>
        <w:tab/>
      </w:r>
      <w:r>
        <w:rPr>
          <w:w w:val="90"/>
          <w:sz w:val="15"/>
        </w:rPr>
        <w:t>55</w:t>
      </w:r>
    </w:p>
    <w:p>
      <w:pPr>
        <w:spacing w:before="8"/>
        <w:ind w:left="292" w:right="0" w:firstLine="0"/>
        <w:jc w:val="left"/>
        <w:rPr>
          <w:b/>
          <w:sz w:val="15"/>
        </w:rPr>
      </w:pPr>
      <w:r>
        <w:rPr>
          <w:b/>
          <w:w w:val="95"/>
          <w:sz w:val="15"/>
        </w:rPr>
        <w:t>Mineral-based Granulars</w:t>
      </w:r>
    </w:p>
    <w:p>
      <w:pPr>
        <w:tabs>
          <w:tab w:pos="2752" w:val="left" w:leader="dot"/>
        </w:tabs>
        <w:spacing w:before="7"/>
        <w:ind w:left="406" w:right="0" w:firstLine="0"/>
        <w:jc w:val="center"/>
        <w:rPr>
          <w:sz w:val="15"/>
        </w:rPr>
      </w:pPr>
      <w:r>
        <w:rPr>
          <w:w w:val="85"/>
          <w:sz w:val="15"/>
        </w:rPr>
        <w:t>Floor-Dry</w:t>
        <w:tab/>
      </w:r>
      <w:r>
        <w:rPr>
          <w:w w:val="90"/>
          <w:sz w:val="15"/>
        </w:rPr>
        <w:t>49</w:t>
      </w:r>
    </w:p>
    <w:p>
      <w:pPr>
        <w:tabs>
          <w:tab w:pos="2752" w:val="left" w:leader="dot"/>
        </w:tabs>
        <w:spacing w:before="8"/>
        <w:ind w:left="406" w:right="0" w:firstLine="0"/>
        <w:jc w:val="center"/>
        <w:rPr>
          <w:sz w:val="15"/>
        </w:rPr>
      </w:pPr>
      <w:r>
        <w:rPr>
          <w:w w:val="90"/>
          <w:sz w:val="15"/>
        </w:rPr>
        <w:t>Oil-Dri.</w:t>
        <w:tab/>
        <w:t>49</w:t>
      </w:r>
    </w:p>
    <w:p>
      <w:pPr>
        <w:tabs>
          <w:tab w:pos="2752" w:val="left" w:leader="dot"/>
        </w:tabs>
        <w:spacing w:before="7"/>
        <w:ind w:left="406" w:right="0" w:firstLine="0"/>
        <w:jc w:val="center"/>
        <w:rPr>
          <w:sz w:val="15"/>
        </w:rPr>
      </w:pPr>
      <w:r>
        <w:rPr>
          <w:w w:val="90"/>
          <w:sz w:val="15"/>
        </w:rPr>
        <w:t>Perlite.</w:t>
        <w:tab/>
        <w:t>49</w:t>
      </w:r>
    </w:p>
    <w:p>
      <w:pPr>
        <w:tabs>
          <w:tab w:pos="2752" w:val="left" w:leader="dot"/>
        </w:tabs>
        <w:spacing w:before="8"/>
        <w:ind w:left="406" w:right="0" w:firstLine="0"/>
        <w:jc w:val="center"/>
        <w:rPr>
          <w:sz w:val="15"/>
        </w:rPr>
      </w:pPr>
      <w:r>
        <w:rPr>
          <w:w w:val="85"/>
          <w:sz w:val="15"/>
        </w:rPr>
        <w:t>Vermiculite.</w:t>
        <w:tab/>
      </w:r>
      <w:r>
        <w:rPr>
          <w:w w:val="90"/>
          <w:sz w:val="15"/>
        </w:rPr>
        <w:t>49</w:t>
      </w:r>
    </w:p>
    <w:p>
      <w:pPr>
        <w:spacing w:before="7"/>
        <w:ind w:left="292" w:right="0" w:firstLine="0"/>
        <w:jc w:val="left"/>
        <w:rPr>
          <w:b/>
          <w:sz w:val="15"/>
        </w:rPr>
      </w:pPr>
      <w:r>
        <w:rPr>
          <w:b/>
          <w:w w:val="95"/>
          <w:sz w:val="15"/>
        </w:rPr>
        <w:t>Neutralizers</w:t>
      </w:r>
    </w:p>
    <w:p>
      <w:pPr>
        <w:tabs>
          <w:tab w:pos="2573" w:val="left" w:leader="dot"/>
        </w:tabs>
        <w:spacing w:before="8"/>
        <w:ind w:left="416" w:right="0" w:firstLine="0"/>
        <w:jc w:val="center"/>
        <w:rPr>
          <w:sz w:val="15"/>
        </w:rPr>
      </w:pPr>
      <w:r>
        <w:rPr>
          <w:w w:val="85"/>
          <w:sz w:val="15"/>
        </w:rPr>
        <w:t>Acid</w:t>
      </w:r>
      <w:r>
        <w:rPr>
          <w:spacing w:val="-24"/>
          <w:w w:val="85"/>
          <w:sz w:val="15"/>
        </w:rPr>
        <w:t> </w:t>
      </w:r>
      <w:r>
        <w:rPr>
          <w:w w:val="85"/>
          <w:sz w:val="15"/>
        </w:rPr>
        <w:t>&amp;</w:t>
      </w:r>
      <w:r>
        <w:rPr>
          <w:spacing w:val="-23"/>
          <w:w w:val="85"/>
          <w:sz w:val="15"/>
        </w:rPr>
        <w:t> </w:t>
      </w:r>
      <w:r>
        <w:rPr>
          <w:w w:val="85"/>
          <w:sz w:val="15"/>
        </w:rPr>
        <w:t>Base</w:t>
      </w:r>
      <w:r>
        <w:rPr>
          <w:spacing w:val="-23"/>
          <w:w w:val="85"/>
          <w:sz w:val="15"/>
        </w:rPr>
        <w:t> </w:t>
      </w:r>
      <w:r>
        <w:rPr>
          <w:w w:val="85"/>
          <w:sz w:val="15"/>
        </w:rPr>
        <w:t>Neutralizers.</w:t>
        <w:tab/>
        <w:t>53,</w:t>
      </w:r>
      <w:r>
        <w:rPr>
          <w:spacing w:val="-22"/>
          <w:w w:val="85"/>
          <w:sz w:val="15"/>
        </w:rPr>
        <w:t> </w:t>
      </w:r>
      <w:r>
        <w:rPr>
          <w:w w:val="85"/>
          <w:sz w:val="15"/>
        </w:rPr>
        <w:t>54</w:t>
      </w:r>
    </w:p>
    <w:p>
      <w:pPr>
        <w:tabs>
          <w:tab w:pos="2752" w:val="left" w:leader="dot"/>
        </w:tabs>
        <w:spacing w:before="7"/>
        <w:ind w:left="406" w:right="0" w:firstLine="0"/>
        <w:jc w:val="center"/>
        <w:rPr>
          <w:sz w:val="15"/>
        </w:rPr>
      </w:pPr>
      <w:r>
        <w:rPr>
          <w:w w:val="85"/>
          <w:sz w:val="15"/>
        </w:rPr>
        <w:t>Acid</w:t>
      </w:r>
      <w:r>
        <w:rPr>
          <w:spacing w:val="-16"/>
          <w:w w:val="85"/>
          <w:sz w:val="15"/>
        </w:rPr>
        <w:t> </w:t>
      </w:r>
      <w:r>
        <w:rPr>
          <w:w w:val="85"/>
          <w:sz w:val="15"/>
        </w:rPr>
        <w:t>Neutralizing</w:t>
      </w:r>
      <w:r>
        <w:rPr>
          <w:spacing w:val="-16"/>
          <w:w w:val="85"/>
          <w:sz w:val="15"/>
        </w:rPr>
        <w:t> </w:t>
      </w:r>
      <w:r>
        <w:rPr>
          <w:w w:val="85"/>
          <w:sz w:val="15"/>
        </w:rPr>
        <w:t>Spill</w:t>
      </w:r>
      <w:r>
        <w:rPr>
          <w:spacing w:val="-15"/>
          <w:w w:val="85"/>
          <w:sz w:val="15"/>
        </w:rPr>
        <w:t> </w:t>
      </w:r>
      <w:r>
        <w:rPr>
          <w:w w:val="85"/>
          <w:sz w:val="15"/>
        </w:rPr>
        <w:t>Kit.</w:t>
        <w:tab/>
      </w:r>
      <w:r>
        <w:rPr>
          <w:w w:val="90"/>
          <w:sz w:val="15"/>
        </w:rPr>
        <w:t>53</w:t>
      </w:r>
    </w:p>
    <w:p>
      <w:pPr>
        <w:tabs>
          <w:tab w:pos="2752" w:val="left" w:leader="dot"/>
        </w:tabs>
        <w:spacing w:before="8"/>
        <w:ind w:left="406" w:right="0" w:firstLine="0"/>
        <w:jc w:val="center"/>
        <w:rPr>
          <w:sz w:val="15"/>
        </w:rPr>
      </w:pPr>
      <w:r>
        <w:rPr>
          <w:w w:val="80"/>
          <w:sz w:val="15"/>
        </w:rPr>
        <w:t>Aqueous</w:t>
      </w:r>
      <w:r>
        <w:rPr>
          <w:spacing w:val="-7"/>
          <w:w w:val="80"/>
          <w:sz w:val="15"/>
        </w:rPr>
        <w:t> </w:t>
      </w:r>
      <w:r>
        <w:rPr>
          <w:w w:val="80"/>
          <w:sz w:val="15"/>
        </w:rPr>
        <w:t>Polymer</w:t>
        <w:tab/>
      </w:r>
      <w:r>
        <w:rPr>
          <w:w w:val="90"/>
          <w:sz w:val="15"/>
        </w:rPr>
        <w:t>52</w:t>
      </w:r>
    </w:p>
    <w:p>
      <w:pPr>
        <w:tabs>
          <w:tab w:pos="2752" w:val="left" w:leader="dot"/>
        </w:tabs>
        <w:spacing w:before="7"/>
        <w:ind w:left="406" w:right="0" w:firstLine="0"/>
        <w:jc w:val="center"/>
        <w:rPr>
          <w:sz w:val="15"/>
        </w:rPr>
      </w:pPr>
      <w:r>
        <w:rPr>
          <w:w w:val="80"/>
          <w:sz w:val="15"/>
        </w:rPr>
        <w:t>Aqueous</w:t>
      </w:r>
      <w:r>
        <w:rPr>
          <w:spacing w:val="-9"/>
          <w:w w:val="80"/>
          <w:sz w:val="15"/>
        </w:rPr>
        <w:t> </w:t>
      </w:r>
      <w:r>
        <w:rPr>
          <w:w w:val="80"/>
          <w:sz w:val="15"/>
        </w:rPr>
        <w:t>Polymer/Bentonite</w:t>
      </w:r>
      <w:r>
        <w:rPr>
          <w:spacing w:val="-9"/>
          <w:w w:val="80"/>
          <w:sz w:val="15"/>
        </w:rPr>
        <w:t> </w:t>
      </w:r>
      <w:r>
        <w:rPr>
          <w:w w:val="80"/>
          <w:sz w:val="15"/>
        </w:rPr>
        <w:t>Blend.</w:t>
        <w:tab/>
      </w:r>
      <w:r>
        <w:rPr>
          <w:w w:val="90"/>
          <w:sz w:val="15"/>
        </w:rPr>
        <w:t>52</w:t>
      </w:r>
    </w:p>
    <w:p>
      <w:pPr>
        <w:tabs>
          <w:tab w:pos="2752" w:val="left" w:leader="dot"/>
        </w:tabs>
        <w:spacing w:before="8"/>
        <w:ind w:left="406" w:right="0" w:firstLine="0"/>
        <w:jc w:val="center"/>
        <w:rPr>
          <w:sz w:val="15"/>
        </w:rPr>
      </w:pPr>
      <w:r>
        <w:rPr>
          <w:w w:val="80"/>
          <w:sz w:val="15"/>
        </w:rPr>
        <w:t>Hydrocarbon</w:t>
      </w:r>
      <w:r>
        <w:rPr>
          <w:spacing w:val="-1"/>
          <w:w w:val="80"/>
          <w:sz w:val="15"/>
        </w:rPr>
        <w:t> </w:t>
      </w:r>
      <w:r>
        <w:rPr>
          <w:w w:val="80"/>
          <w:sz w:val="15"/>
        </w:rPr>
        <w:t>Solidifying</w:t>
      </w:r>
      <w:r>
        <w:rPr>
          <w:spacing w:val="-1"/>
          <w:w w:val="80"/>
          <w:sz w:val="15"/>
        </w:rPr>
        <w:t> </w:t>
      </w:r>
      <w:r>
        <w:rPr>
          <w:w w:val="80"/>
          <w:sz w:val="15"/>
        </w:rPr>
        <w:t>Polymers.</w:t>
        <w:tab/>
      </w:r>
      <w:r>
        <w:rPr>
          <w:w w:val="90"/>
          <w:sz w:val="15"/>
        </w:rPr>
        <w:t>51</w:t>
      </w:r>
    </w:p>
    <w:p>
      <w:pPr>
        <w:tabs>
          <w:tab w:pos="2752" w:val="left" w:leader="dot"/>
        </w:tabs>
        <w:spacing w:before="7"/>
        <w:ind w:left="406" w:right="0" w:firstLine="0"/>
        <w:jc w:val="center"/>
        <w:rPr>
          <w:sz w:val="15"/>
        </w:rPr>
      </w:pPr>
      <w:r>
        <w:rPr>
          <w:w w:val="80"/>
          <w:sz w:val="15"/>
        </w:rPr>
        <w:t>Mercury</w:t>
      </w:r>
      <w:r>
        <w:rPr>
          <w:spacing w:val="-9"/>
          <w:w w:val="80"/>
          <w:sz w:val="15"/>
        </w:rPr>
        <w:t> </w:t>
      </w:r>
      <w:r>
        <w:rPr>
          <w:w w:val="80"/>
          <w:sz w:val="15"/>
        </w:rPr>
        <w:t>Decontaminant</w:t>
      </w:r>
      <w:r>
        <w:rPr>
          <w:spacing w:val="-9"/>
          <w:w w:val="80"/>
          <w:sz w:val="15"/>
        </w:rPr>
        <w:t> </w:t>
      </w:r>
      <w:r>
        <w:rPr>
          <w:w w:val="80"/>
          <w:sz w:val="15"/>
        </w:rPr>
        <w:t>Powder</w:t>
        <w:tab/>
      </w:r>
      <w:r>
        <w:rPr>
          <w:w w:val="90"/>
          <w:sz w:val="15"/>
        </w:rPr>
        <w:t>54</w:t>
      </w:r>
    </w:p>
    <w:p>
      <w:pPr>
        <w:pStyle w:val="BodyText"/>
        <w:spacing w:before="4"/>
        <w:rPr>
          <w:sz w:val="16"/>
        </w:rPr>
      </w:pPr>
    </w:p>
    <w:p>
      <w:pPr>
        <w:tabs>
          <w:tab w:pos="2522" w:val="left" w:leader="dot"/>
        </w:tabs>
        <w:spacing w:before="0"/>
        <w:ind w:left="42" w:right="0" w:firstLine="0"/>
        <w:jc w:val="center"/>
        <w:rPr>
          <w:b/>
          <w:sz w:val="15"/>
        </w:rPr>
      </w:pPr>
      <w:r>
        <w:rPr>
          <w:b/>
          <w:spacing w:val="-4"/>
          <w:w w:val="85"/>
          <w:sz w:val="15"/>
        </w:rPr>
        <w:t>MARINE</w:t>
      </w:r>
      <w:r>
        <w:rPr>
          <w:b/>
          <w:spacing w:val="-13"/>
          <w:w w:val="85"/>
          <w:sz w:val="15"/>
        </w:rPr>
        <w:t> </w:t>
      </w:r>
      <w:r>
        <w:rPr>
          <w:b/>
          <w:spacing w:val="-4"/>
          <w:w w:val="85"/>
          <w:sz w:val="15"/>
        </w:rPr>
        <w:t>SPILL</w:t>
      </w:r>
      <w:r>
        <w:rPr>
          <w:b/>
          <w:spacing w:val="-12"/>
          <w:w w:val="85"/>
          <w:sz w:val="15"/>
        </w:rPr>
        <w:t> </w:t>
      </w:r>
      <w:r>
        <w:rPr>
          <w:b/>
          <w:spacing w:val="-4"/>
          <w:w w:val="85"/>
          <w:sz w:val="15"/>
        </w:rPr>
        <w:t>RESPONSE</w:t>
        <w:tab/>
      </w:r>
      <w:r>
        <w:rPr>
          <w:b/>
          <w:spacing w:val="-4"/>
          <w:w w:val="95"/>
          <w:sz w:val="15"/>
        </w:rPr>
        <w:t>38–43</w:t>
      </w:r>
    </w:p>
    <w:p>
      <w:pPr>
        <w:spacing w:before="7"/>
        <w:ind w:left="292" w:right="0" w:firstLine="0"/>
        <w:jc w:val="left"/>
        <w:rPr>
          <w:b/>
          <w:sz w:val="15"/>
        </w:rPr>
      </w:pPr>
      <w:r>
        <w:rPr>
          <w:b/>
          <w:w w:val="95"/>
          <w:sz w:val="15"/>
        </w:rPr>
        <w:t>Boom Accessories</w:t>
      </w:r>
    </w:p>
    <w:p>
      <w:pPr>
        <w:tabs>
          <w:tab w:pos="2752" w:val="left" w:leader="dot"/>
        </w:tabs>
        <w:spacing w:before="8"/>
        <w:ind w:left="406" w:right="0" w:firstLine="0"/>
        <w:jc w:val="center"/>
        <w:rPr>
          <w:sz w:val="15"/>
        </w:rPr>
      </w:pPr>
      <w:r>
        <w:rPr>
          <w:w w:val="90"/>
          <w:sz w:val="15"/>
        </w:rPr>
        <w:t>Anchor</w:t>
        <w:tab/>
        <w:t>43</w:t>
      </w:r>
    </w:p>
    <w:p>
      <w:pPr>
        <w:tabs>
          <w:tab w:pos="2752" w:val="left" w:leader="dot"/>
        </w:tabs>
        <w:spacing w:before="7"/>
        <w:ind w:left="406" w:right="0" w:firstLine="0"/>
        <w:jc w:val="center"/>
        <w:rPr>
          <w:sz w:val="15"/>
        </w:rPr>
      </w:pPr>
      <w:r>
        <w:rPr>
          <w:w w:val="85"/>
          <w:sz w:val="15"/>
        </w:rPr>
        <w:t>Anchor</w:t>
      </w:r>
      <w:r>
        <w:rPr>
          <w:spacing w:val="-23"/>
          <w:w w:val="85"/>
          <w:sz w:val="15"/>
        </w:rPr>
        <w:t> </w:t>
      </w:r>
      <w:r>
        <w:rPr>
          <w:w w:val="85"/>
          <w:sz w:val="15"/>
        </w:rPr>
        <w:t>Buoys,</w:t>
      </w:r>
      <w:r>
        <w:rPr>
          <w:spacing w:val="-22"/>
          <w:w w:val="85"/>
          <w:sz w:val="15"/>
        </w:rPr>
        <w:t> </w:t>
      </w:r>
      <w:r>
        <w:rPr>
          <w:w w:val="85"/>
          <w:sz w:val="15"/>
        </w:rPr>
        <w:t>Polyform.</w:t>
        <w:tab/>
      </w:r>
      <w:r>
        <w:rPr>
          <w:w w:val="90"/>
          <w:sz w:val="15"/>
        </w:rPr>
        <w:t>43</w:t>
      </w:r>
    </w:p>
    <w:p>
      <w:pPr>
        <w:tabs>
          <w:tab w:pos="2755" w:val="left" w:leader="dot"/>
        </w:tabs>
        <w:spacing w:before="8"/>
        <w:ind w:left="407" w:right="0" w:firstLine="0"/>
        <w:jc w:val="center"/>
        <w:rPr>
          <w:sz w:val="15"/>
        </w:rPr>
      </w:pPr>
      <w:r>
        <w:rPr>
          <w:w w:val="85"/>
          <w:sz w:val="15"/>
        </w:rPr>
        <w:t>Anchor</w:t>
      </w:r>
      <w:r>
        <w:rPr>
          <w:spacing w:val="-19"/>
          <w:w w:val="85"/>
          <w:sz w:val="15"/>
        </w:rPr>
        <w:t> </w:t>
      </w:r>
      <w:r>
        <w:rPr>
          <w:w w:val="85"/>
          <w:sz w:val="15"/>
        </w:rPr>
        <w:t>Chain.</w:t>
        <w:tab/>
      </w:r>
      <w:r>
        <w:rPr>
          <w:w w:val="90"/>
          <w:sz w:val="15"/>
        </w:rPr>
        <w:t>43</w:t>
      </w:r>
    </w:p>
    <w:p>
      <w:pPr>
        <w:tabs>
          <w:tab w:pos="2752" w:val="left" w:leader="dot"/>
        </w:tabs>
        <w:spacing w:before="7"/>
        <w:ind w:left="406" w:right="0" w:firstLine="0"/>
        <w:jc w:val="center"/>
        <w:rPr>
          <w:sz w:val="15"/>
        </w:rPr>
      </w:pPr>
      <w:r>
        <w:rPr>
          <w:w w:val="80"/>
          <w:sz w:val="15"/>
        </w:rPr>
        <w:t>Bulkhead</w:t>
      </w:r>
      <w:r>
        <w:rPr>
          <w:spacing w:val="-10"/>
          <w:w w:val="80"/>
          <w:sz w:val="15"/>
        </w:rPr>
        <w:t> </w:t>
      </w:r>
      <w:r>
        <w:rPr>
          <w:w w:val="80"/>
          <w:sz w:val="15"/>
        </w:rPr>
        <w:t>Risers.</w:t>
        <w:tab/>
      </w:r>
      <w:r>
        <w:rPr>
          <w:w w:val="90"/>
          <w:sz w:val="15"/>
        </w:rPr>
        <w:t>42</w:t>
      </w:r>
    </w:p>
    <w:p>
      <w:pPr>
        <w:tabs>
          <w:tab w:pos="2752" w:val="left" w:leader="dot"/>
        </w:tabs>
        <w:spacing w:before="8"/>
        <w:ind w:left="406" w:right="0" w:firstLine="0"/>
        <w:jc w:val="center"/>
        <w:rPr>
          <w:sz w:val="15"/>
        </w:rPr>
      </w:pPr>
      <w:r>
        <w:rPr>
          <w:w w:val="85"/>
          <w:sz w:val="15"/>
        </w:rPr>
        <w:t>Polypropylene</w:t>
      </w:r>
      <w:r>
        <w:rPr>
          <w:spacing w:val="-24"/>
          <w:w w:val="85"/>
          <w:sz w:val="15"/>
        </w:rPr>
        <w:t> </w:t>
      </w:r>
      <w:r>
        <w:rPr>
          <w:w w:val="85"/>
          <w:sz w:val="15"/>
        </w:rPr>
        <w:t>Line.</w:t>
        <w:tab/>
      </w:r>
      <w:r>
        <w:rPr>
          <w:w w:val="90"/>
          <w:sz w:val="15"/>
        </w:rPr>
        <w:t>43</w:t>
      </w:r>
    </w:p>
    <w:p>
      <w:pPr>
        <w:tabs>
          <w:tab w:pos="2752" w:val="left" w:leader="dot"/>
        </w:tabs>
        <w:spacing w:before="7"/>
        <w:ind w:left="406" w:right="0" w:firstLine="0"/>
        <w:jc w:val="center"/>
        <w:rPr>
          <w:sz w:val="15"/>
        </w:rPr>
      </w:pPr>
      <w:r>
        <w:rPr>
          <w:w w:val="85"/>
          <w:sz w:val="15"/>
        </w:rPr>
        <w:t>Shackles.</w:t>
        <w:tab/>
      </w:r>
      <w:r>
        <w:rPr>
          <w:w w:val="90"/>
          <w:sz w:val="15"/>
        </w:rPr>
        <w:t>43</w:t>
      </w:r>
    </w:p>
    <w:p>
      <w:pPr>
        <w:tabs>
          <w:tab w:pos="2752" w:val="left" w:leader="dot"/>
        </w:tabs>
        <w:spacing w:before="8"/>
        <w:ind w:left="406" w:right="0" w:firstLine="0"/>
        <w:jc w:val="center"/>
        <w:rPr>
          <w:sz w:val="15"/>
        </w:rPr>
      </w:pPr>
      <w:r>
        <w:rPr>
          <w:spacing w:val="-4"/>
          <w:w w:val="85"/>
          <w:sz w:val="15"/>
        </w:rPr>
        <w:t>Tow</w:t>
      </w:r>
      <w:r>
        <w:rPr>
          <w:spacing w:val="-15"/>
          <w:w w:val="85"/>
          <w:sz w:val="15"/>
        </w:rPr>
        <w:t> </w:t>
      </w:r>
      <w:r>
        <w:rPr>
          <w:w w:val="85"/>
          <w:sz w:val="15"/>
        </w:rPr>
        <w:t>Bridal.</w:t>
        <w:tab/>
      </w:r>
      <w:r>
        <w:rPr>
          <w:w w:val="90"/>
          <w:sz w:val="15"/>
        </w:rPr>
        <w:t>43</w:t>
      </w:r>
    </w:p>
    <w:p>
      <w:pPr>
        <w:spacing w:before="7"/>
        <w:ind w:left="292" w:right="0" w:firstLine="0"/>
        <w:jc w:val="left"/>
        <w:rPr>
          <w:b/>
          <w:sz w:val="15"/>
        </w:rPr>
      </w:pPr>
      <w:r>
        <w:rPr>
          <w:b/>
          <w:w w:val="95"/>
          <w:sz w:val="15"/>
        </w:rPr>
        <w:t>Containment Booms</w:t>
      </w:r>
    </w:p>
    <w:p>
      <w:pPr>
        <w:tabs>
          <w:tab w:pos="2752" w:val="left" w:leader="dot"/>
        </w:tabs>
        <w:spacing w:before="8"/>
        <w:ind w:left="406" w:right="0" w:firstLine="0"/>
        <w:jc w:val="center"/>
        <w:rPr>
          <w:sz w:val="15"/>
        </w:rPr>
      </w:pPr>
      <w:r>
        <w:rPr>
          <w:w w:val="90"/>
          <w:sz w:val="15"/>
        </w:rPr>
        <w:t>Boom</w:t>
      </w:r>
      <w:r>
        <w:rPr>
          <w:spacing w:val="-25"/>
          <w:w w:val="90"/>
          <w:sz w:val="15"/>
        </w:rPr>
        <w:t> </w:t>
      </w:r>
      <w:r>
        <w:rPr>
          <w:w w:val="90"/>
          <w:sz w:val="15"/>
        </w:rPr>
        <w:t>in</w:t>
      </w:r>
      <w:r>
        <w:rPr>
          <w:spacing w:val="-24"/>
          <w:w w:val="90"/>
          <w:sz w:val="15"/>
        </w:rPr>
        <w:t> </w:t>
      </w:r>
      <w:r>
        <w:rPr>
          <w:w w:val="90"/>
          <w:sz w:val="15"/>
        </w:rPr>
        <w:t>a</w:t>
      </w:r>
      <w:r>
        <w:rPr>
          <w:spacing w:val="-25"/>
          <w:w w:val="90"/>
          <w:sz w:val="15"/>
        </w:rPr>
        <w:t> </w:t>
      </w:r>
      <w:r>
        <w:rPr>
          <w:w w:val="90"/>
          <w:sz w:val="15"/>
        </w:rPr>
        <w:t>Bag.</w:t>
        <w:tab/>
        <w:t>42</w:t>
      </w:r>
    </w:p>
    <w:p>
      <w:pPr>
        <w:tabs>
          <w:tab w:pos="2752" w:val="left" w:leader="dot"/>
        </w:tabs>
        <w:spacing w:before="7"/>
        <w:ind w:left="406" w:right="0" w:firstLine="0"/>
        <w:jc w:val="center"/>
        <w:rPr>
          <w:sz w:val="15"/>
        </w:rPr>
      </w:pPr>
      <w:r>
        <w:rPr>
          <w:w w:val="80"/>
          <w:sz w:val="15"/>
        </w:rPr>
        <w:t>Permanent</w:t>
      </w:r>
      <w:r>
        <w:rPr>
          <w:spacing w:val="-11"/>
          <w:w w:val="80"/>
          <w:sz w:val="15"/>
        </w:rPr>
        <w:t> </w:t>
      </w:r>
      <w:r>
        <w:rPr>
          <w:w w:val="80"/>
          <w:sz w:val="15"/>
        </w:rPr>
        <w:t>Containment</w:t>
      </w:r>
      <w:r>
        <w:rPr>
          <w:spacing w:val="-11"/>
          <w:w w:val="80"/>
          <w:sz w:val="15"/>
        </w:rPr>
        <w:t> </w:t>
      </w:r>
      <w:r>
        <w:rPr>
          <w:w w:val="80"/>
          <w:sz w:val="15"/>
        </w:rPr>
        <w:t>Boom.</w:t>
        <w:tab/>
      </w:r>
      <w:r>
        <w:rPr>
          <w:w w:val="90"/>
          <w:sz w:val="15"/>
        </w:rPr>
        <w:t>40</w:t>
      </w:r>
    </w:p>
    <w:p>
      <w:pPr>
        <w:tabs>
          <w:tab w:pos="2755" w:val="left" w:leader="dot"/>
        </w:tabs>
        <w:spacing w:before="8"/>
        <w:ind w:left="407" w:right="0" w:firstLine="0"/>
        <w:jc w:val="center"/>
        <w:rPr>
          <w:sz w:val="15"/>
        </w:rPr>
      </w:pPr>
      <w:r>
        <w:rPr>
          <w:w w:val="80"/>
          <w:sz w:val="15"/>
        </w:rPr>
        <w:t>Response</w:t>
      </w:r>
      <w:r>
        <w:rPr>
          <w:spacing w:val="-11"/>
          <w:w w:val="80"/>
          <w:sz w:val="15"/>
        </w:rPr>
        <w:t> </w:t>
      </w:r>
      <w:r>
        <w:rPr>
          <w:w w:val="80"/>
          <w:sz w:val="15"/>
        </w:rPr>
        <w:t>Boom.</w:t>
        <w:tab/>
      </w:r>
      <w:r>
        <w:rPr>
          <w:w w:val="90"/>
          <w:sz w:val="15"/>
        </w:rPr>
        <w:t>41</w:t>
      </w:r>
    </w:p>
    <w:p>
      <w:pPr>
        <w:spacing w:before="7"/>
        <w:ind w:left="292" w:right="0" w:firstLine="0"/>
        <w:jc w:val="left"/>
        <w:rPr>
          <w:b/>
          <w:sz w:val="15"/>
        </w:rPr>
      </w:pPr>
      <w:r>
        <w:rPr>
          <w:b/>
          <w:w w:val="95"/>
          <w:sz w:val="15"/>
        </w:rPr>
        <w:t>Skimmers</w:t>
      </w:r>
    </w:p>
    <w:p>
      <w:pPr>
        <w:tabs>
          <w:tab w:pos="2756" w:val="left" w:leader="dot"/>
        </w:tabs>
        <w:spacing w:before="8"/>
        <w:ind w:left="408" w:right="0" w:firstLine="0"/>
        <w:jc w:val="center"/>
        <w:rPr>
          <w:sz w:val="15"/>
        </w:rPr>
      </w:pPr>
      <w:r>
        <w:rPr>
          <w:w w:val="85"/>
          <w:sz w:val="15"/>
        </w:rPr>
        <w:t>Drum</w:t>
      </w:r>
      <w:r>
        <w:rPr>
          <w:spacing w:val="-21"/>
          <w:w w:val="85"/>
          <w:sz w:val="15"/>
        </w:rPr>
        <w:t> </w:t>
      </w:r>
      <w:r>
        <w:rPr>
          <w:w w:val="85"/>
          <w:sz w:val="15"/>
        </w:rPr>
        <w:t>Skimmers.</w:t>
        <w:tab/>
      </w:r>
      <w:r>
        <w:rPr>
          <w:w w:val="90"/>
          <w:sz w:val="15"/>
        </w:rPr>
        <w:t>39</w:t>
      </w:r>
    </w:p>
    <w:p>
      <w:pPr>
        <w:tabs>
          <w:tab w:pos="2752" w:val="left" w:leader="dot"/>
        </w:tabs>
        <w:spacing w:before="7"/>
        <w:ind w:left="406" w:right="0" w:firstLine="0"/>
        <w:jc w:val="center"/>
        <w:rPr>
          <w:sz w:val="15"/>
        </w:rPr>
      </w:pPr>
      <w:r>
        <w:rPr>
          <w:w w:val="85"/>
          <w:sz w:val="15"/>
        </w:rPr>
        <w:t>Weir</w:t>
      </w:r>
      <w:r>
        <w:rPr>
          <w:spacing w:val="-22"/>
          <w:w w:val="85"/>
          <w:sz w:val="15"/>
        </w:rPr>
        <w:t> </w:t>
      </w:r>
      <w:r>
        <w:rPr>
          <w:w w:val="85"/>
          <w:sz w:val="15"/>
        </w:rPr>
        <w:t>Skimmers.</w:t>
        <w:tab/>
      </w:r>
      <w:r>
        <w:rPr>
          <w:w w:val="90"/>
          <w:sz w:val="15"/>
        </w:rPr>
        <w:t>39</w:t>
      </w:r>
    </w:p>
    <w:p>
      <w:pPr>
        <w:spacing w:before="8"/>
        <w:ind w:left="292" w:right="0" w:firstLine="0"/>
        <w:jc w:val="left"/>
        <w:rPr>
          <w:b/>
          <w:sz w:val="15"/>
        </w:rPr>
      </w:pPr>
      <w:r>
        <w:rPr>
          <w:b/>
          <w:w w:val="95"/>
          <w:sz w:val="15"/>
        </w:rPr>
        <w:t>Snares</w:t>
      </w:r>
    </w:p>
    <w:p>
      <w:pPr>
        <w:tabs>
          <w:tab w:pos="2773" w:val="left" w:leader="dot"/>
        </w:tabs>
        <w:spacing w:before="8"/>
        <w:ind w:left="416" w:right="0" w:firstLine="0"/>
        <w:jc w:val="center"/>
        <w:rPr>
          <w:sz w:val="15"/>
        </w:rPr>
      </w:pPr>
      <w:r>
        <w:rPr>
          <w:w w:val="85"/>
          <w:sz w:val="15"/>
        </w:rPr>
        <w:t>Oil</w:t>
      </w:r>
      <w:r>
        <w:rPr>
          <w:spacing w:val="-18"/>
          <w:w w:val="85"/>
          <w:sz w:val="15"/>
        </w:rPr>
        <w:t> </w:t>
      </w:r>
      <w:r>
        <w:rPr>
          <w:w w:val="85"/>
          <w:sz w:val="15"/>
        </w:rPr>
        <w:t>Snare</w:t>
      </w:r>
      <w:r>
        <w:rPr>
          <w:spacing w:val="-18"/>
          <w:w w:val="85"/>
          <w:sz w:val="15"/>
        </w:rPr>
        <w:t> </w:t>
      </w:r>
      <w:r>
        <w:rPr>
          <w:w w:val="85"/>
          <w:sz w:val="15"/>
        </w:rPr>
        <w:t>(pom</w:t>
      </w:r>
      <w:r>
        <w:rPr>
          <w:spacing w:val="-18"/>
          <w:w w:val="85"/>
          <w:sz w:val="15"/>
        </w:rPr>
        <w:t> </w:t>
      </w:r>
      <w:r>
        <w:rPr>
          <w:w w:val="85"/>
          <w:sz w:val="15"/>
        </w:rPr>
        <w:t>poms).</w:t>
        <w:tab/>
      </w:r>
      <w:r>
        <w:rPr>
          <w:w w:val="90"/>
          <w:sz w:val="15"/>
        </w:rPr>
        <w:t>39</w:t>
      </w:r>
    </w:p>
    <w:p>
      <w:pPr>
        <w:pStyle w:val="BodyText"/>
        <w:spacing w:before="3"/>
        <w:rPr>
          <w:sz w:val="16"/>
        </w:rPr>
      </w:pPr>
    </w:p>
    <w:p>
      <w:pPr>
        <w:tabs>
          <w:tab w:pos="2511" w:val="left" w:leader="dot"/>
        </w:tabs>
        <w:spacing w:before="0"/>
        <w:ind w:left="46" w:right="0" w:firstLine="0"/>
        <w:jc w:val="center"/>
        <w:rPr>
          <w:b/>
          <w:sz w:val="15"/>
        </w:rPr>
      </w:pPr>
      <w:r>
        <w:rPr>
          <w:b/>
          <w:w w:val="85"/>
          <w:sz w:val="15"/>
        </w:rPr>
        <w:t>PERSONAL</w:t>
      </w:r>
      <w:r>
        <w:rPr>
          <w:b/>
          <w:spacing w:val="-20"/>
          <w:w w:val="85"/>
          <w:sz w:val="15"/>
        </w:rPr>
        <w:t> </w:t>
      </w:r>
      <w:r>
        <w:rPr>
          <w:b/>
          <w:w w:val="85"/>
          <w:sz w:val="15"/>
        </w:rPr>
        <w:t>PROTECTION</w:t>
        <w:tab/>
      </w:r>
      <w:r>
        <w:rPr>
          <w:b/>
          <w:w w:val="95"/>
          <w:sz w:val="15"/>
        </w:rPr>
        <w:t>64–66</w:t>
      </w:r>
    </w:p>
    <w:p>
      <w:pPr>
        <w:tabs>
          <w:tab w:pos="2752" w:val="left" w:leader="dot"/>
        </w:tabs>
        <w:spacing w:before="8"/>
        <w:ind w:left="226" w:right="0" w:firstLine="0"/>
        <w:jc w:val="center"/>
        <w:rPr>
          <w:sz w:val="15"/>
        </w:rPr>
      </w:pPr>
      <w:r>
        <w:rPr>
          <w:w w:val="90"/>
          <w:sz w:val="15"/>
        </w:rPr>
        <w:t>Boots.</w:t>
        <w:tab/>
        <w:t>65</w:t>
      </w:r>
    </w:p>
    <w:p>
      <w:pPr>
        <w:tabs>
          <w:tab w:pos="2752" w:val="left" w:leader="dot"/>
        </w:tabs>
        <w:spacing w:before="7"/>
        <w:ind w:left="226" w:right="0" w:firstLine="0"/>
        <w:jc w:val="center"/>
        <w:rPr>
          <w:sz w:val="15"/>
        </w:rPr>
      </w:pPr>
      <w:r>
        <w:rPr>
          <w:w w:val="80"/>
          <w:sz w:val="15"/>
        </w:rPr>
        <w:t>Chemical</w:t>
      </w:r>
      <w:r>
        <w:rPr>
          <w:spacing w:val="-7"/>
          <w:w w:val="80"/>
          <w:sz w:val="15"/>
        </w:rPr>
        <w:t> </w:t>
      </w:r>
      <w:r>
        <w:rPr>
          <w:w w:val="80"/>
          <w:sz w:val="15"/>
        </w:rPr>
        <w:t>Goggles.</w:t>
        <w:tab/>
      </w:r>
      <w:r>
        <w:rPr>
          <w:w w:val="90"/>
          <w:sz w:val="15"/>
        </w:rPr>
        <w:t>65</w:t>
      </w:r>
    </w:p>
    <w:p>
      <w:pPr>
        <w:tabs>
          <w:tab w:pos="2752" w:val="left" w:leader="dot"/>
        </w:tabs>
        <w:spacing w:before="8"/>
        <w:ind w:left="226" w:right="0" w:firstLine="0"/>
        <w:jc w:val="center"/>
        <w:rPr>
          <w:sz w:val="15"/>
        </w:rPr>
      </w:pPr>
      <w:r>
        <w:rPr>
          <w:w w:val="85"/>
          <w:sz w:val="15"/>
        </w:rPr>
        <w:t>Gloves.</w:t>
        <w:tab/>
      </w:r>
      <w:r>
        <w:rPr>
          <w:w w:val="90"/>
          <w:sz w:val="15"/>
        </w:rPr>
        <w:t>66</w:t>
      </w:r>
    </w:p>
    <w:p>
      <w:pPr>
        <w:spacing w:before="7"/>
        <w:ind w:left="292" w:right="0" w:firstLine="0"/>
        <w:jc w:val="left"/>
        <w:rPr>
          <w:b/>
          <w:sz w:val="15"/>
        </w:rPr>
      </w:pPr>
      <w:r>
        <w:rPr>
          <w:b/>
          <w:w w:val="95"/>
          <w:sz w:val="15"/>
        </w:rPr>
        <w:t>Suits (PPE)</w:t>
      </w:r>
    </w:p>
    <w:p>
      <w:pPr>
        <w:tabs>
          <w:tab w:pos="2752" w:val="left" w:leader="dot"/>
        </w:tabs>
        <w:spacing w:before="8"/>
        <w:ind w:left="406" w:right="0" w:firstLine="0"/>
        <w:jc w:val="center"/>
        <w:rPr>
          <w:sz w:val="15"/>
        </w:rPr>
      </w:pPr>
      <w:r>
        <w:rPr>
          <w:w w:val="85"/>
          <w:sz w:val="15"/>
        </w:rPr>
        <w:t>ChemMax</w:t>
      </w:r>
      <w:r>
        <w:rPr>
          <w:spacing w:val="-18"/>
          <w:w w:val="85"/>
          <w:sz w:val="15"/>
        </w:rPr>
        <w:t> </w:t>
      </w:r>
      <w:r>
        <w:rPr>
          <w:w w:val="85"/>
          <w:sz w:val="15"/>
        </w:rPr>
        <w:t>1.</w:t>
        <w:tab/>
      </w:r>
      <w:r>
        <w:rPr>
          <w:w w:val="90"/>
          <w:sz w:val="15"/>
        </w:rPr>
        <w:t>65</w:t>
      </w:r>
    </w:p>
    <w:p>
      <w:pPr>
        <w:tabs>
          <w:tab w:pos="2772" w:val="left" w:leader="dot"/>
        </w:tabs>
        <w:spacing w:before="7"/>
        <w:ind w:left="415" w:right="0" w:firstLine="0"/>
        <w:jc w:val="center"/>
        <w:rPr>
          <w:sz w:val="15"/>
        </w:rPr>
      </w:pPr>
      <w:r>
        <w:rPr>
          <w:w w:val="85"/>
          <w:sz w:val="15"/>
        </w:rPr>
        <w:t>Micromax.</w:t>
        <w:tab/>
      </w:r>
      <w:r>
        <w:rPr>
          <w:w w:val="90"/>
          <w:sz w:val="15"/>
        </w:rPr>
        <w:t>65</w:t>
      </w:r>
    </w:p>
    <w:p>
      <w:pPr>
        <w:tabs>
          <w:tab w:pos="2752" w:val="left" w:leader="dot"/>
        </w:tabs>
        <w:spacing w:before="8"/>
        <w:ind w:left="406" w:right="0" w:firstLine="0"/>
        <w:jc w:val="center"/>
        <w:rPr>
          <w:sz w:val="15"/>
        </w:rPr>
      </w:pPr>
      <w:r>
        <w:rPr>
          <w:w w:val="85"/>
          <w:sz w:val="15"/>
        </w:rPr>
        <w:t>Tychem.</w:t>
        <w:tab/>
      </w:r>
      <w:r>
        <w:rPr>
          <w:w w:val="90"/>
          <w:sz w:val="15"/>
        </w:rPr>
        <w:t>65</w:t>
      </w:r>
    </w:p>
    <w:p>
      <w:pPr>
        <w:tabs>
          <w:tab w:pos="2752" w:val="left" w:leader="dot"/>
        </w:tabs>
        <w:spacing w:before="7"/>
        <w:ind w:left="406" w:right="0" w:firstLine="0"/>
        <w:jc w:val="center"/>
        <w:rPr>
          <w:sz w:val="15"/>
        </w:rPr>
      </w:pPr>
      <w:r>
        <w:rPr>
          <w:w w:val="85"/>
          <w:sz w:val="15"/>
        </w:rPr>
        <w:t>Tyvek.</w:t>
        <w:tab/>
      </w:r>
      <w:r>
        <w:rPr>
          <w:w w:val="90"/>
          <w:sz w:val="15"/>
        </w:rPr>
        <w:t>65</w:t>
      </w:r>
    </w:p>
    <w:p>
      <w:pPr>
        <w:tabs>
          <w:tab w:pos="2464" w:val="left" w:leader="dot"/>
        </w:tabs>
        <w:spacing w:before="269"/>
        <w:ind w:left="0" w:right="353" w:firstLine="0"/>
        <w:jc w:val="center"/>
        <w:rPr>
          <w:b/>
          <w:sz w:val="15"/>
        </w:rPr>
      </w:pPr>
      <w:r>
        <w:rPr/>
        <w:br w:type="column"/>
      </w:r>
      <w:r>
        <w:rPr>
          <w:b/>
          <w:w w:val="85"/>
          <w:sz w:val="15"/>
        </w:rPr>
        <w:t>SECONDARY</w:t>
      </w:r>
      <w:r>
        <w:rPr>
          <w:b/>
          <w:spacing w:val="-22"/>
          <w:w w:val="85"/>
          <w:sz w:val="15"/>
        </w:rPr>
        <w:t> </w:t>
      </w:r>
      <w:r>
        <w:rPr>
          <w:b/>
          <w:w w:val="85"/>
          <w:sz w:val="15"/>
        </w:rPr>
        <w:t>CONTAINMENT</w:t>
        <w:tab/>
      </w:r>
      <w:r>
        <w:rPr>
          <w:b/>
          <w:w w:val="95"/>
          <w:sz w:val="15"/>
        </w:rPr>
        <w:t>67–77</w:t>
      </w:r>
    </w:p>
    <w:p>
      <w:pPr>
        <w:tabs>
          <w:tab w:pos="2127" w:val="left" w:leader="dot"/>
        </w:tabs>
        <w:spacing w:before="7"/>
        <w:ind w:left="0" w:right="173" w:firstLine="0"/>
        <w:jc w:val="center"/>
        <w:rPr>
          <w:sz w:val="15"/>
        </w:rPr>
      </w:pPr>
      <w:r>
        <w:rPr>
          <w:w w:val="85"/>
          <w:sz w:val="15"/>
        </w:rPr>
        <w:t>Berms.</w:t>
        <w:tab/>
        <w:t>73,</w:t>
      </w:r>
      <w:r>
        <w:rPr>
          <w:spacing w:val="-18"/>
          <w:w w:val="85"/>
          <w:sz w:val="15"/>
        </w:rPr>
        <w:t> </w:t>
      </w:r>
      <w:r>
        <w:rPr>
          <w:w w:val="85"/>
          <w:sz w:val="15"/>
        </w:rPr>
        <w:t>74,</w:t>
      </w:r>
      <w:r>
        <w:rPr>
          <w:spacing w:val="-18"/>
          <w:w w:val="85"/>
          <w:sz w:val="15"/>
        </w:rPr>
        <w:t> </w:t>
      </w:r>
      <w:r>
        <w:rPr>
          <w:w w:val="85"/>
          <w:sz w:val="15"/>
        </w:rPr>
        <w:t>75</w:t>
      </w:r>
    </w:p>
    <w:p>
      <w:pPr>
        <w:tabs>
          <w:tab w:pos="2526" w:val="left" w:leader="dot"/>
        </w:tabs>
        <w:spacing w:before="8"/>
        <w:ind w:left="0" w:right="173" w:firstLine="0"/>
        <w:jc w:val="center"/>
        <w:rPr>
          <w:sz w:val="15"/>
        </w:rPr>
      </w:pPr>
      <w:r>
        <w:rPr>
          <w:w w:val="80"/>
          <w:sz w:val="15"/>
        </w:rPr>
        <w:t>Containment</w:t>
      </w:r>
      <w:r>
        <w:rPr>
          <w:spacing w:val="-7"/>
          <w:w w:val="80"/>
          <w:sz w:val="15"/>
        </w:rPr>
        <w:t> </w:t>
      </w:r>
      <w:r>
        <w:rPr>
          <w:w w:val="80"/>
          <w:sz w:val="15"/>
        </w:rPr>
        <w:t>Sumps.</w:t>
        <w:tab/>
      </w:r>
      <w:r>
        <w:rPr>
          <w:w w:val="90"/>
          <w:sz w:val="15"/>
        </w:rPr>
        <w:t>71</w:t>
      </w:r>
    </w:p>
    <w:p>
      <w:pPr>
        <w:tabs>
          <w:tab w:pos="2337" w:val="left" w:leader="dot"/>
        </w:tabs>
        <w:spacing w:before="7"/>
        <w:ind w:left="0" w:right="163" w:firstLine="0"/>
        <w:jc w:val="center"/>
        <w:rPr>
          <w:sz w:val="15"/>
        </w:rPr>
      </w:pPr>
      <w:r>
        <w:rPr>
          <w:w w:val="80"/>
          <w:sz w:val="15"/>
        </w:rPr>
        <w:t>Containment</w:t>
      </w:r>
      <w:r>
        <w:rPr>
          <w:spacing w:val="-13"/>
          <w:w w:val="80"/>
          <w:sz w:val="15"/>
        </w:rPr>
        <w:t> </w:t>
      </w:r>
      <w:r>
        <w:rPr>
          <w:w w:val="80"/>
          <w:sz w:val="15"/>
        </w:rPr>
        <w:t>Trays.</w:t>
        <w:tab/>
      </w:r>
      <w:r>
        <w:rPr>
          <w:w w:val="85"/>
          <w:sz w:val="15"/>
        </w:rPr>
        <w:t>71,</w:t>
      </w:r>
      <w:r>
        <w:rPr>
          <w:spacing w:val="-22"/>
          <w:w w:val="85"/>
          <w:sz w:val="15"/>
        </w:rPr>
        <w:t> </w:t>
      </w:r>
      <w:r>
        <w:rPr>
          <w:w w:val="85"/>
          <w:sz w:val="15"/>
        </w:rPr>
        <w:t>72</w:t>
      </w:r>
    </w:p>
    <w:p>
      <w:pPr>
        <w:tabs>
          <w:tab w:pos="2526" w:val="left" w:leader="dot"/>
        </w:tabs>
        <w:spacing w:before="8"/>
        <w:ind w:left="0" w:right="173" w:firstLine="0"/>
        <w:jc w:val="center"/>
        <w:rPr>
          <w:sz w:val="15"/>
        </w:rPr>
      </w:pPr>
      <w:r>
        <w:rPr>
          <w:w w:val="85"/>
          <w:sz w:val="15"/>
        </w:rPr>
        <w:t>Drum</w:t>
      </w:r>
      <w:r>
        <w:rPr>
          <w:spacing w:val="-21"/>
          <w:w w:val="85"/>
          <w:sz w:val="15"/>
        </w:rPr>
        <w:t> </w:t>
      </w:r>
      <w:r>
        <w:rPr>
          <w:w w:val="85"/>
          <w:sz w:val="15"/>
        </w:rPr>
        <w:t>Bogie</w:t>
      </w:r>
      <w:r>
        <w:rPr>
          <w:spacing w:val="-20"/>
          <w:w w:val="85"/>
          <w:sz w:val="15"/>
        </w:rPr>
        <w:t> </w:t>
      </w:r>
      <w:r>
        <w:rPr>
          <w:w w:val="85"/>
          <w:sz w:val="15"/>
        </w:rPr>
        <w:t>on</w:t>
      </w:r>
      <w:r>
        <w:rPr>
          <w:spacing w:val="-20"/>
          <w:w w:val="85"/>
          <w:sz w:val="15"/>
        </w:rPr>
        <w:t> </w:t>
      </w:r>
      <w:r>
        <w:rPr>
          <w:w w:val="85"/>
          <w:sz w:val="15"/>
        </w:rPr>
        <w:t>Wheels.</w:t>
        <w:tab/>
      </w:r>
      <w:r>
        <w:rPr>
          <w:w w:val="90"/>
          <w:sz w:val="15"/>
        </w:rPr>
        <w:t>71</w:t>
      </w:r>
    </w:p>
    <w:p>
      <w:pPr>
        <w:tabs>
          <w:tab w:pos="2526" w:val="left" w:leader="dot"/>
        </w:tabs>
        <w:spacing w:before="7"/>
        <w:ind w:left="0" w:right="173" w:firstLine="0"/>
        <w:jc w:val="center"/>
        <w:rPr>
          <w:sz w:val="15"/>
        </w:rPr>
      </w:pPr>
      <w:r>
        <w:rPr>
          <w:w w:val="85"/>
          <w:sz w:val="15"/>
        </w:rPr>
        <w:t>Drum</w:t>
      </w:r>
      <w:r>
        <w:rPr>
          <w:spacing w:val="-22"/>
          <w:w w:val="85"/>
          <w:sz w:val="15"/>
        </w:rPr>
        <w:t> </w:t>
      </w:r>
      <w:r>
        <w:rPr>
          <w:w w:val="85"/>
          <w:sz w:val="15"/>
        </w:rPr>
        <w:t>Containment</w:t>
      </w:r>
      <w:r>
        <w:rPr>
          <w:spacing w:val="-21"/>
          <w:w w:val="85"/>
          <w:sz w:val="15"/>
        </w:rPr>
        <w:t> </w:t>
      </w:r>
      <w:r>
        <w:rPr>
          <w:w w:val="85"/>
          <w:sz w:val="15"/>
        </w:rPr>
        <w:t>Unit</w:t>
      </w:r>
      <w:r>
        <w:rPr>
          <w:spacing w:val="-21"/>
          <w:w w:val="85"/>
          <w:sz w:val="15"/>
        </w:rPr>
        <w:t> </w:t>
      </w:r>
      <w:r>
        <w:rPr>
          <w:w w:val="85"/>
          <w:sz w:val="15"/>
        </w:rPr>
        <w:t>(single</w:t>
      </w:r>
      <w:r>
        <w:rPr>
          <w:spacing w:val="-21"/>
          <w:w w:val="85"/>
          <w:sz w:val="15"/>
        </w:rPr>
        <w:t> </w:t>
      </w:r>
      <w:r>
        <w:rPr>
          <w:w w:val="85"/>
          <w:sz w:val="15"/>
        </w:rPr>
        <w:t>drum).</w:t>
        <w:tab/>
      </w:r>
      <w:r>
        <w:rPr>
          <w:w w:val="90"/>
          <w:sz w:val="15"/>
        </w:rPr>
        <w:t>71</w:t>
      </w:r>
    </w:p>
    <w:p>
      <w:pPr>
        <w:tabs>
          <w:tab w:pos="2326" w:val="left" w:leader="dot"/>
        </w:tabs>
        <w:spacing w:before="8"/>
        <w:ind w:left="0" w:right="173" w:firstLine="0"/>
        <w:jc w:val="center"/>
        <w:rPr>
          <w:sz w:val="15"/>
        </w:rPr>
      </w:pPr>
      <w:r>
        <w:rPr>
          <w:w w:val="85"/>
          <w:sz w:val="15"/>
        </w:rPr>
        <w:t>Drum</w:t>
      </w:r>
      <w:r>
        <w:rPr>
          <w:spacing w:val="-20"/>
          <w:w w:val="85"/>
          <w:sz w:val="15"/>
        </w:rPr>
        <w:t> </w:t>
      </w:r>
      <w:r>
        <w:rPr>
          <w:w w:val="85"/>
          <w:sz w:val="15"/>
        </w:rPr>
        <w:t>Funnels.</w:t>
        <w:tab/>
        <w:t>71,</w:t>
      </w:r>
      <w:r>
        <w:rPr>
          <w:spacing w:val="-22"/>
          <w:w w:val="85"/>
          <w:sz w:val="15"/>
        </w:rPr>
        <w:t> </w:t>
      </w:r>
      <w:r>
        <w:rPr>
          <w:w w:val="85"/>
          <w:sz w:val="15"/>
        </w:rPr>
        <w:t>72</w:t>
      </w:r>
    </w:p>
    <w:p>
      <w:pPr>
        <w:tabs>
          <w:tab w:pos="2526" w:val="left" w:leader="dot"/>
        </w:tabs>
        <w:spacing w:before="7"/>
        <w:ind w:left="0" w:right="173" w:firstLine="0"/>
        <w:jc w:val="center"/>
        <w:rPr>
          <w:sz w:val="15"/>
        </w:rPr>
      </w:pPr>
      <w:r>
        <w:rPr>
          <w:w w:val="85"/>
          <w:sz w:val="15"/>
        </w:rPr>
        <w:t>Grounding</w:t>
      </w:r>
      <w:r>
        <w:rPr>
          <w:spacing w:val="-21"/>
          <w:w w:val="85"/>
          <w:sz w:val="15"/>
        </w:rPr>
        <w:t> </w:t>
      </w:r>
      <w:r>
        <w:rPr>
          <w:w w:val="85"/>
          <w:sz w:val="15"/>
        </w:rPr>
        <w:t>Wires.</w:t>
        <w:tab/>
      </w:r>
      <w:r>
        <w:rPr>
          <w:w w:val="90"/>
          <w:sz w:val="15"/>
        </w:rPr>
        <w:t>76</w:t>
      </w:r>
    </w:p>
    <w:p>
      <w:pPr>
        <w:tabs>
          <w:tab w:pos="2526" w:val="left" w:leader="dot"/>
        </w:tabs>
        <w:spacing w:before="8"/>
        <w:ind w:left="0" w:right="173" w:firstLine="0"/>
        <w:jc w:val="center"/>
        <w:rPr>
          <w:sz w:val="15"/>
        </w:rPr>
      </w:pPr>
      <w:r>
        <w:rPr>
          <w:w w:val="80"/>
          <w:sz w:val="15"/>
        </w:rPr>
        <w:t>Overpacks and</w:t>
      </w:r>
      <w:r>
        <w:rPr>
          <w:spacing w:val="-26"/>
          <w:w w:val="80"/>
          <w:sz w:val="15"/>
        </w:rPr>
        <w:t> </w:t>
      </w:r>
      <w:r>
        <w:rPr>
          <w:w w:val="80"/>
          <w:sz w:val="15"/>
        </w:rPr>
        <w:t>Lab</w:t>
      </w:r>
      <w:r>
        <w:rPr>
          <w:spacing w:val="-12"/>
          <w:w w:val="80"/>
          <w:sz w:val="15"/>
        </w:rPr>
        <w:t> </w:t>
      </w:r>
      <w:r>
        <w:rPr>
          <w:w w:val="80"/>
          <w:sz w:val="15"/>
        </w:rPr>
        <w:t>Packs.</w:t>
        <w:tab/>
      </w:r>
      <w:r>
        <w:rPr>
          <w:w w:val="85"/>
          <w:sz w:val="15"/>
        </w:rPr>
        <w:t>68</w:t>
      </w:r>
    </w:p>
    <w:p>
      <w:pPr>
        <w:tabs>
          <w:tab w:pos="2526" w:val="left" w:leader="dot"/>
        </w:tabs>
        <w:spacing w:before="7"/>
        <w:ind w:left="0" w:right="173" w:firstLine="0"/>
        <w:jc w:val="center"/>
        <w:rPr>
          <w:sz w:val="15"/>
        </w:rPr>
      </w:pPr>
      <w:r>
        <w:rPr>
          <w:w w:val="85"/>
          <w:sz w:val="15"/>
        </w:rPr>
        <w:t>Pop-Up</w:t>
      </w:r>
      <w:r>
        <w:rPr>
          <w:spacing w:val="-16"/>
          <w:w w:val="85"/>
          <w:sz w:val="15"/>
        </w:rPr>
        <w:t> </w:t>
      </w:r>
      <w:r>
        <w:rPr>
          <w:w w:val="85"/>
          <w:sz w:val="15"/>
        </w:rPr>
        <w:t>Pools.</w:t>
        <w:tab/>
      </w:r>
      <w:r>
        <w:rPr>
          <w:w w:val="90"/>
          <w:sz w:val="15"/>
        </w:rPr>
        <w:t>75</w:t>
      </w:r>
    </w:p>
    <w:p>
      <w:pPr>
        <w:tabs>
          <w:tab w:pos="2526" w:val="left" w:leader="dot"/>
        </w:tabs>
        <w:spacing w:before="8"/>
        <w:ind w:left="0" w:right="173" w:firstLine="0"/>
        <w:jc w:val="center"/>
        <w:rPr>
          <w:sz w:val="15"/>
        </w:rPr>
      </w:pPr>
      <w:r>
        <w:rPr>
          <w:w w:val="80"/>
          <w:sz w:val="15"/>
        </w:rPr>
        <w:t>Safety</w:t>
      </w:r>
      <w:r>
        <w:rPr>
          <w:spacing w:val="-14"/>
          <w:w w:val="80"/>
          <w:sz w:val="15"/>
        </w:rPr>
        <w:t> </w:t>
      </w:r>
      <w:r>
        <w:rPr>
          <w:w w:val="80"/>
          <w:sz w:val="15"/>
        </w:rPr>
        <w:t>Storage</w:t>
      </w:r>
      <w:r>
        <w:rPr>
          <w:spacing w:val="-13"/>
          <w:w w:val="80"/>
          <w:sz w:val="15"/>
        </w:rPr>
        <w:t> </w:t>
      </w:r>
      <w:r>
        <w:rPr>
          <w:w w:val="80"/>
          <w:sz w:val="15"/>
        </w:rPr>
        <w:t>Cabinets.</w:t>
        <w:tab/>
      </w:r>
      <w:r>
        <w:rPr>
          <w:w w:val="85"/>
          <w:sz w:val="15"/>
        </w:rPr>
        <w:t>76</w:t>
      </w:r>
    </w:p>
    <w:p>
      <w:pPr>
        <w:tabs>
          <w:tab w:pos="2526" w:val="left" w:leader="dot"/>
        </w:tabs>
        <w:spacing w:before="8"/>
        <w:ind w:left="0" w:right="173" w:firstLine="0"/>
        <w:jc w:val="center"/>
        <w:rPr>
          <w:sz w:val="15"/>
        </w:rPr>
      </w:pPr>
      <w:r>
        <w:rPr>
          <w:w w:val="85"/>
          <w:sz w:val="15"/>
        </w:rPr>
        <w:t>Single</w:t>
      </w:r>
      <w:r>
        <w:rPr>
          <w:spacing w:val="-23"/>
          <w:w w:val="85"/>
          <w:sz w:val="15"/>
        </w:rPr>
        <w:t> </w:t>
      </w:r>
      <w:r>
        <w:rPr>
          <w:w w:val="85"/>
          <w:sz w:val="15"/>
        </w:rPr>
        <w:t>Drum</w:t>
      </w:r>
      <w:r>
        <w:rPr>
          <w:spacing w:val="-22"/>
          <w:w w:val="85"/>
          <w:sz w:val="15"/>
        </w:rPr>
        <w:t> </w:t>
      </w:r>
      <w:r>
        <w:rPr>
          <w:w w:val="85"/>
          <w:sz w:val="15"/>
        </w:rPr>
        <w:t>Containment</w:t>
      </w:r>
      <w:r>
        <w:rPr>
          <w:spacing w:val="-22"/>
          <w:w w:val="85"/>
          <w:sz w:val="15"/>
        </w:rPr>
        <w:t> </w:t>
      </w:r>
      <w:r>
        <w:rPr>
          <w:w w:val="85"/>
          <w:sz w:val="15"/>
        </w:rPr>
        <w:t>Unit.</w:t>
        <w:tab/>
      </w:r>
      <w:r>
        <w:rPr>
          <w:w w:val="90"/>
          <w:sz w:val="15"/>
        </w:rPr>
        <w:t>71</w:t>
      </w:r>
    </w:p>
    <w:p>
      <w:pPr>
        <w:tabs>
          <w:tab w:pos="2531" w:val="left" w:leader="dot"/>
        </w:tabs>
        <w:spacing w:before="7"/>
        <w:ind w:left="0" w:right="169" w:firstLine="0"/>
        <w:jc w:val="center"/>
        <w:rPr>
          <w:sz w:val="15"/>
        </w:rPr>
      </w:pPr>
      <w:r>
        <w:rPr>
          <w:w w:val="85"/>
          <w:sz w:val="15"/>
        </w:rPr>
        <w:t>Sorbent</w:t>
      </w:r>
      <w:r>
        <w:rPr>
          <w:spacing w:val="-23"/>
          <w:w w:val="85"/>
          <w:sz w:val="15"/>
        </w:rPr>
        <w:t> </w:t>
      </w:r>
      <w:r>
        <w:rPr>
          <w:w w:val="85"/>
          <w:sz w:val="15"/>
        </w:rPr>
        <w:t>Disposal.</w:t>
        <w:tab/>
      </w:r>
      <w:r>
        <w:rPr>
          <w:w w:val="90"/>
          <w:sz w:val="15"/>
        </w:rPr>
        <w:t>77</w:t>
      </w:r>
    </w:p>
    <w:p>
      <w:pPr>
        <w:tabs>
          <w:tab w:pos="2526" w:val="left" w:leader="dot"/>
        </w:tabs>
        <w:spacing w:before="8"/>
        <w:ind w:left="0" w:right="173" w:firstLine="0"/>
        <w:jc w:val="center"/>
        <w:rPr>
          <w:sz w:val="15"/>
        </w:rPr>
      </w:pPr>
      <w:r>
        <w:rPr>
          <w:w w:val="90"/>
          <w:sz w:val="15"/>
        </w:rPr>
        <w:t>Spill</w:t>
      </w:r>
      <w:r>
        <w:rPr>
          <w:spacing w:val="-22"/>
          <w:w w:val="90"/>
          <w:sz w:val="15"/>
        </w:rPr>
        <w:t> </w:t>
      </w:r>
      <w:r>
        <w:rPr>
          <w:w w:val="90"/>
          <w:sz w:val="15"/>
        </w:rPr>
        <w:t>Nest.</w:t>
        <w:tab/>
        <w:t>70</w:t>
      </w:r>
    </w:p>
    <w:p>
      <w:pPr>
        <w:tabs>
          <w:tab w:pos="2127" w:val="left" w:leader="dot"/>
        </w:tabs>
        <w:spacing w:before="7"/>
        <w:ind w:left="0" w:right="173" w:firstLine="0"/>
        <w:jc w:val="center"/>
        <w:rPr>
          <w:sz w:val="15"/>
        </w:rPr>
      </w:pPr>
      <w:r>
        <w:rPr>
          <w:w w:val="90"/>
          <w:sz w:val="15"/>
        </w:rPr>
        <w:t>Spill</w:t>
      </w:r>
      <w:r>
        <w:rPr>
          <w:spacing w:val="-25"/>
          <w:w w:val="90"/>
          <w:sz w:val="15"/>
        </w:rPr>
        <w:t> </w:t>
      </w:r>
      <w:r>
        <w:rPr>
          <w:w w:val="90"/>
          <w:sz w:val="15"/>
        </w:rPr>
        <w:t>Pallets.</w:t>
        <w:tab/>
      </w:r>
      <w:r>
        <w:rPr>
          <w:w w:val="85"/>
          <w:sz w:val="15"/>
        </w:rPr>
        <w:t>69,</w:t>
      </w:r>
      <w:r>
        <w:rPr>
          <w:spacing w:val="-18"/>
          <w:w w:val="85"/>
          <w:sz w:val="15"/>
        </w:rPr>
        <w:t> </w:t>
      </w:r>
      <w:r>
        <w:rPr>
          <w:w w:val="85"/>
          <w:sz w:val="15"/>
        </w:rPr>
        <w:t>70,</w:t>
      </w:r>
      <w:r>
        <w:rPr>
          <w:spacing w:val="-18"/>
          <w:w w:val="85"/>
          <w:sz w:val="15"/>
        </w:rPr>
        <w:t> </w:t>
      </w:r>
      <w:r>
        <w:rPr>
          <w:w w:val="85"/>
          <w:sz w:val="15"/>
        </w:rPr>
        <w:t>71</w:t>
      </w:r>
    </w:p>
    <w:p>
      <w:pPr>
        <w:tabs>
          <w:tab w:pos="2464" w:val="left" w:leader="dot"/>
        </w:tabs>
        <w:spacing w:before="188"/>
        <w:ind w:left="0" w:right="353" w:firstLine="0"/>
        <w:jc w:val="center"/>
        <w:rPr>
          <w:b/>
          <w:sz w:val="15"/>
        </w:rPr>
      </w:pPr>
      <w:r>
        <w:rPr>
          <w:b/>
          <w:w w:val="85"/>
          <w:sz w:val="15"/>
        </w:rPr>
        <w:t>SPECIALTY</w:t>
      </w:r>
      <w:r>
        <w:rPr>
          <w:b/>
          <w:spacing w:val="-19"/>
          <w:w w:val="85"/>
          <w:sz w:val="15"/>
        </w:rPr>
        <w:t> </w:t>
      </w:r>
      <w:r>
        <w:rPr>
          <w:b/>
          <w:w w:val="85"/>
          <w:sz w:val="15"/>
        </w:rPr>
        <w:t>PRODUCTS</w:t>
        <w:tab/>
      </w:r>
      <w:r>
        <w:rPr>
          <w:b/>
          <w:w w:val="95"/>
          <w:sz w:val="15"/>
        </w:rPr>
        <w:t>78–80</w:t>
      </w:r>
    </w:p>
    <w:p>
      <w:pPr>
        <w:tabs>
          <w:tab w:pos="2526" w:val="left" w:leader="dot"/>
        </w:tabs>
        <w:spacing w:before="7"/>
        <w:ind w:left="0" w:right="173" w:firstLine="0"/>
        <w:jc w:val="center"/>
        <w:rPr>
          <w:sz w:val="15"/>
        </w:rPr>
      </w:pPr>
      <w:r>
        <w:rPr>
          <w:w w:val="85"/>
          <w:sz w:val="15"/>
        </w:rPr>
        <w:t>Epoxy</w:t>
      </w:r>
      <w:r>
        <w:rPr>
          <w:spacing w:val="-21"/>
          <w:w w:val="85"/>
          <w:sz w:val="15"/>
        </w:rPr>
        <w:t> </w:t>
      </w:r>
      <w:r>
        <w:rPr>
          <w:w w:val="85"/>
          <w:sz w:val="15"/>
        </w:rPr>
        <w:t>Putty</w:t>
      </w:r>
      <w:r>
        <w:rPr>
          <w:spacing w:val="-20"/>
          <w:w w:val="85"/>
          <w:sz w:val="15"/>
        </w:rPr>
        <w:t> </w:t>
      </w:r>
      <w:r>
        <w:rPr>
          <w:w w:val="85"/>
          <w:sz w:val="15"/>
        </w:rPr>
        <w:t>Stick.</w:t>
        <w:tab/>
      </w:r>
      <w:r>
        <w:rPr>
          <w:w w:val="90"/>
          <w:sz w:val="15"/>
        </w:rPr>
        <w:t>79</w:t>
      </w:r>
    </w:p>
    <w:p>
      <w:pPr>
        <w:tabs>
          <w:tab w:pos="2526" w:val="left" w:leader="dot"/>
        </w:tabs>
        <w:spacing w:before="8"/>
        <w:ind w:left="0" w:right="173" w:firstLine="0"/>
        <w:jc w:val="center"/>
        <w:rPr>
          <w:sz w:val="15"/>
        </w:rPr>
      </w:pPr>
      <w:r>
        <w:rPr>
          <w:w w:val="85"/>
          <w:sz w:val="15"/>
        </w:rPr>
        <w:t>H2OZorb.</w:t>
        <w:tab/>
      </w:r>
      <w:r>
        <w:rPr>
          <w:w w:val="90"/>
          <w:sz w:val="15"/>
        </w:rPr>
        <w:t>80</w:t>
      </w:r>
    </w:p>
    <w:p>
      <w:pPr>
        <w:tabs>
          <w:tab w:pos="2526" w:val="left" w:leader="dot"/>
        </w:tabs>
        <w:spacing w:before="7"/>
        <w:ind w:left="0" w:right="173" w:firstLine="0"/>
        <w:jc w:val="center"/>
        <w:rPr>
          <w:sz w:val="15"/>
        </w:rPr>
      </w:pPr>
      <w:r>
        <w:rPr>
          <w:w w:val="80"/>
          <w:sz w:val="15"/>
        </w:rPr>
        <w:t>Non-Sparking</w:t>
      </w:r>
      <w:r>
        <w:rPr>
          <w:spacing w:val="-5"/>
          <w:w w:val="80"/>
          <w:sz w:val="15"/>
        </w:rPr>
        <w:t> </w:t>
      </w:r>
      <w:r>
        <w:rPr>
          <w:w w:val="80"/>
          <w:sz w:val="15"/>
        </w:rPr>
        <w:t>Tools.</w:t>
        <w:tab/>
      </w:r>
      <w:r>
        <w:rPr>
          <w:w w:val="90"/>
          <w:sz w:val="15"/>
        </w:rPr>
        <w:t>79</w:t>
      </w:r>
    </w:p>
    <w:p>
      <w:pPr>
        <w:tabs>
          <w:tab w:pos="2526" w:val="left" w:leader="dot"/>
        </w:tabs>
        <w:spacing w:before="8"/>
        <w:ind w:left="0" w:right="173" w:firstLine="0"/>
        <w:jc w:val="center"/>
        <w:rPr>
          <w:sz w:val="15"/>
        </w:rPr>
      </w:pPr>
      <w:r>
        <w:rPr>
          <w:w w:val="80"/>
          <w:sz w:val="15"/>
        </w:rPr>
        <w:t>Plug</w:t>
      </w:r>
      <w:r>
        <w:rPr>
          <w:spacing w:val="-8"/>
          <w:w w:val="80"/>
          <w:sz w:val="15"/>
        </w:rPr>
        <w:t> </w:t>
      </w:r>
      <w:r>
        <w:rPr>
          <w:w w:val="80"/>
          <w:sz w:val="15"/>
        </w:rPr>
        <w:t>‘n’</w:t>
      </w:r>
      <w:r>
        <w:rPr>
          <w:spacing w:val="-7"/>
          <w:w w:val="80"/>
          <w:sz w:val="15"/>
        </w:rPr>
        <w:t> </w:t>
      </w:r>
      <w:r>
        <w:rPr>
          <w:w w:val="80"/>
          <w:sz w:val="15"/>
        </w:rPr>
        <w:t>Dike</w:t>
      </w:r>
      <w:r>
        <w:rPr>
          <w:spacing w:val="-8"/>
          <w:w w:val="80"/>
          <w:sz w:val="15"/>
        </w:rPr>
        <w:t> </w:t>
      </w:r>
      <w:r>
        <w:rPr>
          <w:spacing w:val="-3"/>
          <w:w w:val="80"/>
          <w:sz w:val="15"/>
        </w:rPr>
        <w:t>Tank</w:t>
      </w:r>
      <w:r>
        <w:rPr>
          <w:spacing w:val="-7"/>
          <w:w w:val="80"/>
          <w:sz w:val="15"/>
        </w:rPr>
        <w:t> </w:t>
      </w:r>
      <w:r>
        <w:rPr>
          <w:w w:val="80"/>
          <w:sz w:val="15"/>
        </w:rPr>
        <w:t>Repair</w:t>
      </w:r>
      <w:r>
        <w:rPr>
          <w:spacing w:val="-8"/>
          <w:w w:val="80"/>
          <w:sz w:val="15"/>
        </w:rPr>
        <w:t> </w:t>
      </w:r>
      <w:r>
        <w:rPr>
          <w:w w:val="80"/>
          <w:sz w:val="15"/>
        </w:rPr>
        <w:t>Compound.</w:t>
        <w:tab/>
      </w:r>
      <w:r>
        <w:rPr>
          <w:w w:val="90"/>
          <w:sz w:val="15"/>
        </w:rPr>
        <w:t>79</w:t>
      </w:r>
    </w:p>
    <w:p>
      <w:pPr>
        <w:tabs>
          <w:tab w:pos="2526" w:val="left" w:leader="dot"/>
        </w:tabs>
        <w:spacing w:before="7"/>
        <w:ind w:left="0" w:right="173" w:firstLine="0"/>
        <w:jc w:val="center"/>
        <w:rPr>
          <w:sz w:val="15"/>
        </w:rPr>
      </w:pPr>
      <w:r>
        <w:rPr>
          <w:w w:val="85"/>
          <w:sz w:val="15"/>
        </w:rPr>
        <w:t>Poly</w:t>
      </w:r>
      <w:r>
        <w:rPr>
          <w:spacing w:val="-21"/>
          <w:w w:val="85"/>
          <w:sz w:val="15"/>
        </w:rPr>
        <w:t> </w:t>
      </w:r>
      <w:r>
        <w:rPr>
          <w:w w:val="85"/>
          <w:sz w:val="15"/>
        </w:rPr>
        <w:t>Sheeting</w:t>
      </w:r>
      <w:r>
        <w:rPr>
          <w:spacing w:val="-21"/>
          <w:w w:val="85"/>
          <w:sz w:val="15"/>
        </w:rPr>
        <w:t> </w:t>
      </w:r>
      <w:r>
        <w:rPr>
          <w:w w:val="85"/>
          <w:sz w:val="15"/>
        </w:rPr>
        <w:t>and</w:t>
      </w:r>
      <w:r>
        <w:rPr>
          <w:spacing w:val="-21"/>
          <w:w w:val="85"/>
          <w:sz w:val="15"/>
        </w:rPr>
        <w:t> </w:t>
      </w:r>
      <w:r>
        <w:rPr>
          <w:w w:val="85"/>
          <w:sz w:val="15"/>
        </w:rPr>
        <w:t>Poly</w:t>
      </w:r>
      <w:r>
        <w:rPr>
          <w:spacing w:val="-21"/>
          <w:w w:val="85"/>
          <w:sz w:val="15"/>
        </w:rPr>
        <w:t> </w:t>
      </w:r>
      <w:r>
        <w:rPr>
          <w:w w:val="85"/>
          <w:sz w:val="15"/>
        </w:rPr>
        <w:t>Liners.</w:t>
        <w:tab/>
      </w:r>
      <w:r>
        <w:rPr>
          <w:w w:val="90"/>
          <w:sz w:val="15"/>
        </w:rPr>
        <w:t>80</w:t>
      </w:r>
    </w:p>
    <w:p>
      <w:pPr>
        <w:tabs>
          <w:tab w:pos="2526" w:val="left" w:leader="dot"/>
        </w:tabs>
        <w:spacing w:before="8"/>
        <w:ind w:left="0" w:right="173" w:firstLine="0"/>
        <w:jc w:val="center"/>
        <w:rPr>
          <w:sz w:val="15"/>
        </w:rPr>
      </w:pPr>
      <w:r>
        <w:rPr>
          <w:w w:val="80"/>
          <w:sz w:val="15"/>
        </w:rPr>
        <w:t>Rescue</w:t>
      </w:r>
      <w:r>
        <w:rPr>
          <w:spacing w:val="-16"/>
          <w:w w:val="80"/>
          <w:sz w:val="15"/>
        </w:rPr>
        <w:t> </w:t>
      </w:r>
      <w:r>
        <w:rPr>
          <w:spacing w:val="-3"/>
          <w:w w:val="80"/>
          <w:sz w:val="15"/>
        </w:rPr>
        <w:t>Tape.</w:t>
        <w:tab/>
      </w:r>
      <w:r>
        <w:rPr>
          <w:w w:val="85"/>
          <w:sz w:val="15"/>
        </w:rPr>
        <w:t>80</w:t>
      </w:r>
    </w:p>
    <w:p>
      <w:pPr>
        <w:tabs>
          <w:tab w:pos="2480" w:val="left" w:leader="dot"/>
        </w:tabs>
        <w:spacing w:before="187"/>
        <w:ind w:left="0" w:right="357" w:firstLine="0"/>
        <w:jc w:val="center"/>
        <w:rPr>
          <w:b/>
          <w:sz w:val="15"/>
        </w:rPr>
      </w:pPr>
      <w:r>
        <w:rPr>
          <w:b/>
          <w:spacing w:val="-4"/>
          <w:w w:val="90"/>
          <w:sz w:val="15"/>
        </w:rPr>
        <w:t>SPILL</w:t>
      </w:r>
      <w:r>
        <w:rPr>
          <w:b/>
          <w:spacing w:val="-20"/>
          <w:w w:val="90"/>
          <w:sz w:val="15"/>
        </w:rPr>
        <w:t> </w:t>
      </w:r>
      <w:r>
        <w:rPr>
          <w:b/>
          <w:spacing w:val="-4"/>
          <w:w w:val="90"/>
          <w:sz w:val="15"/>
        </w:rPr>
        <w:t>KITS</w:t>
        <w:tab/>
      </w:r>
      <w:r>
        <w:rPr>
          <w:b/>
          <w:spacing w:val="-4"/>
          <w:w w:val="95"/>
          <w:sz w:val="15"/>
        </w:rPr>
        <w:t>29–37</w:t>
      </w:r>
    </w:p>
    <w:p>
      <w:pPr>
        <w:tabs>
          <w:tab w:pos="2526" w:val="left" w:leader="dot"/>
        </w:tabs>
        <w:spacing w:before="8"/>
        <w:ind w:left="0" w:right="173" w:firstLine="0"/>
        <w:jc w:val="center"/>
        <w:rPr>
          <w:sz w:val="15"/>
        </w:rPr>
      </w:pPr>
      <w:r>
        <w:rPr>
          <w:w w:val="90"/>
          <w:sz w:val="15"/>
        </w:rPr>
        <w:t>Marine</w:t>
      </w:r>
      <w:r>
        <w:rPr>
          <w:spacing w:val="-24"/>
          <w:w w:val="90"/>
          <w:sz w:val="15"/>
        </w:rPr>
        <w:t> </w:t>
      </w:r>
      <w:r>
        <w:rPr>
          <w:w w:val="90"/>
          <w:sz w:val="15"/>
        </w:rPr>
        <w:t>Spill</w:t>
      </w:r>
      <w:r>
        <w:rPr>
          <w:spacing w:val="-25"/>
          <w:w w:val="90"/>
          <w:sz w:val="15"/>
        </w:rPr>
        <w:t> </w:t>
      </w:r>
      <w:r>
        <w:rPr>
          <w:w w:val="90"/>
          <w:sz w:val="15"/>
        </w:rPr>
        <w:t>Kits.</w:t>
        <w:tab/>
        <w:t>35</w:t>
      </w:r>
    </w:p>
    <w:p>
      <w:pPr>
        <w:tabs>
          <w:tab w:pos="2326" w:val="left" w:leader="dot"/>
        </w:tabs>
        <w:spacing w:before="7"/>
        <w:ind w:left="0" w:right="173" w:firstLine="0"/>
        <w:jc w:val="center"/>
        <w:rPr>
          <w:sz w:val="15"/>
        </w:rPr>
      </w:pPr>
      <w:r>
        <w:rPr>
          <w:w w:val="85"/>
          <w:sz w:val="15"/>
        </w:rPr>
        <w:t>Mobile</w:t>
      </w:r>
      <w:r>
        <w:rPr>
          <w:spacing w:val="-14"/>
          <w:w w:val="85"/>
          <w:sz w:val="15"/>
        </w:rPr>
        <w:t> </w:t>
      </w:r>
      <w:r>
        <w:rPr>
          <w:w w:val="85"/>
          <w:sz w:val="15"/>
        </w:rPr>
        <w:t>Spill</w:t>
      </w:r>
      <w:r>
        <w:rPr>
          <w:spacing w:val="-14"/>
          <w:w w:val="85"/>
          <w:sz w:val="15"/>
        </w:rPr>
        <w:t> </w:t>
      </w:r>
      <w:r>
        <w:rPr>
          <w:w w:val="85"/>
          <w:sz w:val="15"/>
        </w:rPr>
        <w:t>Kits</w:t>
      </w:r>
      <w:r>
        <w:rPr>
          <w:spacing w:val="-14"/>
          <w:w w:val="85"/>
          <w:sz w:val="15"/>
        </w:rPr>
        <w:t> </w:t>
      </w:r>
      <w:r>
        <w:rPr>
          <w:w w:val="85"/>
          <w:sz w:val="15"/>
        </w:rPr>
        <w:t>on</w:t>
      </w:r>
      <w:r>
        <w:rPr>
          <w:spacing w:val="-14"/>
          <w:w w:val="85"/>
          <w:sz w:val="15"/>
        </w:rPr>
        <w:t> </w:t>
      </w:r>
      <w:r>
        <w:rPr>
          <w:w w:val="85"/>
          <w:sz w:val="15"/>
        </w:rPr>
        <w:t>Wheels.</w:t>
        <w:tab/>
        <w:t>30,</w:t>
      </w:r>
      <w:r>
        <w:rPr>
          <w:spacing w:val="-22"/>
          <w:w w:val="85"/>
          <w:sz w:val="15"/>
        </w:rPr>
        <w:t> </w:t>
      </w:r>
      <w:r>
        <w:rPr>
          <w:w w:val="85"/>
          <w:sz w:val="15"/>
        </w:rPr>
        <w:t>31</w:t>
      </w:r>
    </w:p>
    <w:p>
      <w:pPr>
        <w:tabs>
          <w:tab w:pos="2526" w:val="left" w:leader="dot"/>
        </w:tabs>
        <w:spacing w:before="8"/>
        <w:ind w:left="0" w:right="173" w:firstLine="0"/>
        <w:jc w:val="center"/>
        <w:rPr>
          <w:sz w:val="15"/>
        </w:rPr>
      </w:pPr>
      <w:r>
        <w:rPr>
          <w:w w:val="85"/>
          <w:sz w:val="15"/>
        </w:rPr>
        <w:t>Overpack</w:t>
      </w:r>
      <w:r>
        <w:rPr>
          <w:spacing w:val="-20"/>
          <w:w w:val="85"/>
          <w:sz w:val="15"/>
        </w:rPr>
        <w:t> </w:t>
      </w:r>
      <w:r>
        <w:rPr>
          <w:w w:val="85"/>
          <w:sz w:val="15"/>
        </w:rPr>
        <w:t>Spill</w:t>
      </w:r>
      <w:r>
        <w:rPr>
          <w:spacing w:val="-19"/>
          <w:w w:val="85"/>
          <w:sz w:val="15"/>
        </w:rPr>
        <w:t> </w:t>
      </w:r>
      <w:r>
        <w:rPr>
          <w:w w:val="85"/>
          <w:sz w:val="15"/>
        </w:rPr>
        <w:t>Kits.</w:t>
        <w:tab/>
      </w:r>
      <w:r>
        <w:rPr>
          <w:w w:val="90"/>
          <w:sz w:val="15"/>
        </w:rPr>
        <w:t>32</w:t>
      </w:r>
    </w:p>
    <w:p>
      <w:pPr>
        <w:tabs>
          <w:tab w:pos="2326" w:val="left" w:leader="dot"/>
        </w:tabs>
        <w:spacing w:before="7"/>
        <w:ind w:left="0" w:right="173" w:firstLine="0"/>
        <w:jc w:val="center"/>
        <w:rPr>
          <w:sz w:val="15"/>
        </w:rPr>
      </w:pPr>
      <w:r>
        <w:rPr>
          <w:w w:val="85"/>
          <w:sz w:val="15"/>
        </w:rPr>
        <w:t>Portable</w:t>
      </w:r>
      <w:r>
        <w:rPr>
          <w:spacing w:val="-15"/>
          <w:w w:val="85"/>
          <w:sz w:val="15"/>
        </w:rPr>
        <w:t> </w:t>
      </w:r>
      <w:r>
        <w:rPr>
          <w:w w:val="85"/>
          <w:sz w:val="15"/>
        </w:rPr>
        <w:t>Spill</w:t>
      </w:r>
      <w:r>
        <w:rPr>
          <w:spacing w:val="-15"/>
          <w:w w:val="85"/>
          <w:sz w:val="15"/>
        </w:rPr>
        <w:t> </w:t>
      </w:r>
      <w:r>
        <w:rPr>
          <w:w w:val="85"/>
          <w:sz w:val="15"/>
        </w:rPr>
        <w:t>Kits.</w:t>
        <w:tab/>
        <w:t>33,</w:t>
      </w:r>
      <w:r>
        <w:rPr>
          <w:spacing w:val="-22"/>
          <w:w w:val="85"/>
          <w:sz w:val="15"/>
        </w:rPr>
        <w:t> </w:t>
      </w:r>
      <w:r>
        <w:rPr>
          <w:w w:val="85"/>
          <w:sz w:val="15"/>
        </w:rPr>
        <w:t>34</w:t>
      </w:r>
    </w:p>
    <w:p>
      <w:pPr>
        <w:tabs>
          <w:tab w:pos="2326" w:val="left" w:leader="dot"/>
        </w:tabs>
        <w:spacing w:before="8"/>
        <w:ind w:left="0" w:right="173" w:firstLine="0"/>
        <w:jc w:val="center"/>
        <w:rPr>
          <w:sz w:val="15"/>
        </w:rPr>
      </w:pPr>
      <w:r>
        <w:rPr>
          <w:w w:val="85"/>
          <w:sz w:val="15"/>
        </w:rPr>
        <w:t>Specialty</w:t>
      </w:r>
      <w:r>
        <w:rPr>
          <w:spacing w:val="-15"/>
          <w:w w:val="85"/>
          <w:sz w:val="15"/>
        </w:rPr>
        <w:t> </w:t>
      </w:r>
      <w:r>
        <w:rPr>
          <w:w w:val="85"/>
          <w:sz w:val="15"/>
        </w:rPr>
        <w:t>Spill</w:t>
      </w:r>
      <w:r>
        <w:rPr>
          <w:spacing w:val="-15"/>
          <w:w w:val="85"/>
          <w:sz w:val="15"/>
        </w:rPr>
        <w:t> </w:t>
      </w:r>
      <w:r>
        <w:rPr>
          <w:w w:val="85"/>
          <w:sz w:val="15"/>
        </w:rPr>
        <w:t>Kits.</w:t>
        <w:tab/>
        <w:t>33,</w:t>
      </w:r>
      <w:r>
        <w:rPr>
          <w:spacing w:val="-22"/>
          <w:w w:val="85"/>
          <w:sz w:val="15"/>
        </w:rPr>
        <w:t> </w:t>
      </w:r>
      <w:r>
        <w:rPr>
          <w:w w:val="85"/>
          <w:sz w:val="15"/>
        </w:rPr>
        <w:t>37</w:t>
      </w:r>
    </w:p>
    <w:p>
      <w:pPr>
        <w:tabs>
          <w:tab w:pos="2526" w:val="left" w:leader="dot"/>
        </w:tabs>
        <w:spacing w:before="7"/>
        <w:ind w:left="0" w:right="173" w:firstLine="0"/>
        <w:jc w:val="center"/>
        <w:rPr>
          <w:sz w:val="15"/>
        </w:rPr>
      </w:pPr>
      <w:r>
        <w:rPr>
          <w:w w:val="90"/>
          <w:sz w:val="15"/>
        </w:rPr>
        <w:t>Spill</w:t>
      </w:r>
      <w:r>
        <w:rPr>
          <w:spacing w:val="-22"/>
          <w:w w:val="90"/>
          <w:sz w:val="15"/>
        </w:rPr>
        <w:t> </w:t>
      </w:r>
      <w:r>
        <w:rPr>
          <w:w w:val="90"/>
          <w:sz w:val="15"/>
        </w:rPr>
        <w:t>Kit</w:t>
      </w:r>
      <w:r>
        <w:rPr>
          <w:spacing w:val="-21"/>
          <w:w w:val="90"/>
          <w:sz w:val="15"/>
        </w:rPr>
        <w:t> </w:t>
      </w:r>
      <w:r>
        <w:rPr>
          <w:w w:val="90"/>
          <w:sz w:val="15"/>
        </w:rPr>
        <w:t>Refills.</w:t>
        <w:tab/>
        <w:t>36</w:t>
      </w:r>
    </w:p>
    <w:p>
      <w:pPr>
        <w:tabs>
          <w:tab w:pos="2464" w:val="left" w:leader="dot"/>
        </w:tabs>
        <w:spacing w:before="188"/>
        <w:ind w:left="0" w:right="353" w:firstLine="0"/>
        <w:jc w:val="center"/>
        <w:rPr>
          <w:b/>
          <w:sz w:val="15"/>
        </w:rPr>
      </w:pPr>
      <w:r>
        <w:rPr>
          <w:b/>
          <w:w w:val="85"/>
          <w:sz w:val="15"/>
        </w:rPr>
        <w:t>STORM</w:t>
      </w:r>
      <w:r>
        <w:rPr>
          <w:b/>
          <w:spacing w:val="-9"/>
          <w:w w:val="85"/>
          <w:sz w:val="15"/>
        </w:rPr>
        <w:t> </w:t>
      </w:r>
      <w:r>
        <w:rPr>
          <w:b/>
          <w:spacing w:val="-3"/>
          <w:w w:val="85"/>
          <w:sz w:val="15"/>
        </w:rPr>
        <w:t>WATER</w:t>
      </w:r>
      <w:r>
        <w:rPr>
          <w:b/>
          <w:spacing w:val="-9"/>
          <w:w w:val="85"/>
          <w:sz w:val="15"/>
        </w:rPr>
        <w:t> </w:t>
      </w:r>
      <w:r>
        <w:rPr>
          <w:b/>
          <w:w w:val="85"/>
          <w:sz w:val="15"/>
        </w:rPr>
        <w:t>MANAGEMENT</w:t>
        <w:tab/>
      </w:r>
      <w:r>
        <w:rPr>
          <w:b/>
          <w:w w:val="95"/>
          <w:sz w:val="15"/>
        </w:rPr>
        <w:t>59–63</w:t>
      </w:r>
    </w:p>
    <w:p>
      <w:pPr>
        <w:tabs>
          <w:tab w:pos="2526" w:val="left" w:leader="dot"/>
        </w:tabs>
        <w:spacing w:before="7"/>
        <w:ind w:left="0" w:right="173" w:firstLine="0"/>
        <w:jc w:val="center"/>
        <w:rPr>
          <w:sz w:val="15"/>
        </w:rPr>
      </w:pPr>
      <w:r>
        <w:rPr>
          <w:w w:val="80"/>
          <w:sz w:val="15"/>
        </w:rPr>
        <w:t>Dewatering</w:t>
      </w:r>
      <w:r>
        <w:rPr>
          <w:spacing w:val="-12"/>
          <w:w w:val="80"/>
          <w:sz w:val="15"/>
        </w:rPr>
        <w:t> </w:t>
      </w:r>
      <w:r>
        <w:rPr>
          <w:w w:val="80"/>
          <w:sz w:val="15"/>
        </w:rPr>
        <w:t>Bags.</w:t>
        <w:tab/>
      </w:r>
      <w:r>
        <w:rPr>
          <w:w w:val="90"/>
          <w:sz w:val="15"/>
        </w:rPr>
        <w:t>62</w:t>
      </w:r>
    </w:p>
    <w:p>
      <w:pPr>
        <w:tabs>
          <w:tab w:pos="2526" w:val="left" w:leader="dot"/>
        </w:tabs>
        <w:spacing w:before="8"/>
        <w:ind w:left="0" w:right="173" w:firstLine="0"/>
        <w:jc w:val="center"/>
        <w:rPr>
          <w:sz w:val="15"/>
        </w:rPr>
      </w:pPr>
      <w:r>
        <w:rPr>
          <w:w w:val="85"/>
          <w:sz w:val="15"/>
        </w:rPr>
        <w:t>Drain</w:t>
      </w:r>
      <w:r>
        <w:rPr>
          <w:spacing w:val="-22"/>
          <w:w w:val="85"/>
          <w:sz w:val="15"/>
        </w:rPr>
        <w:t> </w:t>
      </w:r>
      <w:r>
        <w:rPr>
          <w:w w:val="85"/>
          <w:sz w:val="15"/>
        </w:rPr>
        <w:t>Guards.</w:t>
        <w:tab/>
      </w:r>
      <w:r>
        <w:rPr>
          <w:w w:val="90"/>
          <w:sz w:val="15"/>
        </w:rPr>
        <w:t>62</w:t>
      </w:r>
    </w:p>
    <w:p>
      <w:pPr>
        <w:tabs>
          <w:tab w:pos="2526" w:val="left" w:leader="dot"/>
        </w:tabs>
        <w:spacing w:before="7"/>
        <w:ind w:left="0" w:right="173" w:firstLine="0"/>
        <w:jc w:val="center"/>
        <w:rPr>
          <w:sz w:val="15"/>
        </w:rPr>
      </w:pPr>
      <w:r>
        <w:rPr>
          <w:w w:val="85"/>
          <w:sz w:val="15"/>
        </w:rPr>
        <w:t>Drain</w:t>
      </w:r>
      <w:r>
        <w:rPr>
          <w:spacing w:val="-23"/>
          <w:w w:val="85"/>
          <w:sz w:val="15"/>
        </w:rPr>
        <w:t> </w:t>
      </w:r>
      <w:r>
        <w:rPr>
          <w:w w:val="85"/>
          <w:sz w:val="15"/>
        </w:rPr>
        <w:t>Protectors.</w:t>
        <w:tab/>
      </w:r>
      <w:r>
        <w:rPr>
          <w:w w:val="90"/>
          <w:sz w:val="15"/>
        </w:rPr>
        <w:t>60</w:t>
      </w:r>
    </w:p>
    <w:p>
      <w:pPr>
        <w:tabs>
          <w:tab w:pos="2526" w:val="left" w:leader="dot"/>
        </w:tabs>
        <w:spacing w:before="8"/>
        <w:ind w:left="0" w:right="173" w:firstLine="0"/>
        <w:jc w:val="center"/>
        <w:rPr>
          <w:sz w:val="15"/>
        </w:rPr>
      </w:pPr>
      <w:r>
        <w:rPr>
          <w:w w:val="85"/>
          <w:sz w:val="15"/>
        </w:rPr>
        <w:t>Flood</w:t>
      </w:r>
      <w:r>
        <w:rPr>
          <w:spacing w:val="-14"/>
          <w:w w:val="85"/>
          <w:sz w:val="15"/>
        </w:rPr>
        <w:t> </w:t>
      </w:r>
      <w:r>
        <w:rPr>
          <w:w w:val="85"/>
          <w:sz w:val="15"/>
        </w:rPr>
        <w:t>Control.</w:t>
        <w:tab/>
      </w:r>
      <w:r>
        <w:rPr>
          <w:w w:val="90"/>
          <w:sz w:val="15"/>
        </w:rPr>
        <w:t>63</w:t>
      </w:r>
    </w:p>
    <w:p>
      <w:pPr>
        <w:tabs>
          <w:tab w:pos="2526" w:val="left" w:leader="dot"/>
        </w:tabs>
        <w:spacing w:before="7"/>
        <w:ind w:left="0" w:right="173" w:firstLine="0"/>
        <w:jc w:val="center"/>
        <w:rPr>
          <w:sz w:val="15"/>
        </w:rPr>
      </w:pPr>
      <w:r>
        <w:rPr>
          <w:w w:val="85"/>
          <w:sz w:val="15"/>
        </w:rPr>
        <w:t>Inflatable</w:t>
      </w:r>
      <w:r>
        <w:rPr>
          <w:spacing w:val="-22"/>
          <w:w w:val="85"/>
          <w:sz w:val="15"/>
        </w:rPr>
        <w:t> </w:t>
      </w:r>
      <w:r>
        <w:rPr>
          <w:w w:val="85"/>
          <w:sz w:val="15"/>
        </w:rPr>
        <w:t>Pipe</w:t>
      </w:r>
      <w:r>
        <w:rPr>
          <w:spacing w:val="-21"/>
          <w:w w:val="85"/>
          <w:sz w:val="15"/>
        </w:rPr>
        <w:t> </w:t>
      </w:r>
      <w:r>
        <w:rPr>
          <w:w w:val="85"/>
          <w:sz w:val="15"/>
        </w:rPr>
        <w:t>Plugs.</w:t>
        <w:tab/>
      </w:r>
      <w:r>
        <w:rPr>
          <w:w w:val="90"/>
          <w:sz w:val="15"/>
        </w:rPr>
        <w:t>62</w:t>
      </w:r>
    </w:p>
    <w:p>
      <w:pPr>
        <w:tabs>
          <w:tab w:pos="2526" w:val="left" w:leader="dot"/>
        </w:tabs>
        <w:spacing w:before="8"/>
        <w:ind w:left="0" w:right="173" w:firstLine="0"/>
        <w:jc w:val="center"/>
        <w:rPr>
          <w:sz w:val="15"/>
        </w:rPr>
      </w:pPr>
      <w:r>
        <w:rPr>
          <w:w w:val="80"/>
          <w:sz w:val="15"/>
        </w:rPr>
        <w:t>Safety</w:t>
      </w:r>
      <w:r>
        <w:rPr>
          <w:spacing w:val="-12"/>
          <w:w w:val="80"/>
          <w:sz w:val="15"/>
        </w:rPr>
        <w:t> </w:t>
      </w:r>
      <w:r>
        <w:rPr>
          <w:w w:val="80"/>
          <w:sz w:val="15"/>
        </w:rPr>
        <w:t>Seals.</w:t>
        <w:tab/>
      </w:r>
      <w:r>
        <w:rPr>
          <w:w w:val="85"/>
          <w:sz w:val="15"/>
        </w:rPr>
        <w:t>61</w:t>
      </w:r>
    </w:p>
    <w:p>
      <w:pPr>
        <w:tabs>
          <w:tab w:pos="2465" w:val="left" w:leader="dot"/>
        </w:tabs>
        <w:spacing w:before="187"/>
        <w:ind w:left="0" w:right="353" w:firstLine="0"/>
        <w:jc w:val="center"/>
        <w:rPr>
          <w:b/>
          <w:sz w:val="15"/>
        </w:rPr>
      </w:pPr>
      <w:r>
        <w:rPr>
          <w:b/>
          <w:w w:val="90"/>
          <w:sz w:val="15"/>
        </w:rPr>
        <w:t>WIPERS</w:t>
      </w:r>
      <w:r>
        <w:rPr>
          <w:b/>
          <w:spacing w:val="-17"/>
          <w:w w:val="90"/>
          <w:sz w:val="15"/>
        </w:rPr>
        <w:t> </w:t>
      </w:r>
      <w:r>
        <w:rPr>
          <w:b/>
          <w:w w:val="90"/>
          <w:sz w:val="15"/>
        </w:rPr>
        <w:t>&amp;</w:t>
      </w:r>
      <w:r>
        <w:rPr>
          <w:b/>
          <w:spacing w:val="-17"/>
          <w:w w:val="90"/>
          <w:sz w:val="15"/>
        </w:rPr>
        <w:t> </w:t>
      </w:r>
      <w:r>
        <w:rPr>
          <w:b/>
          <w:w w:val="90"/>
          <w:sz w:val="15"/>
        </w:rPr>
        <w:t>RAGS</w:t>
        <w:tab/>
      </w:r>
      <w:r>
        <w:rPr>
          <w:b/>
          <w:w w:val="95"/>
          <w:sz w:val="15"/>
        </w:rPr>
        <w:t>44–47</w:t>
      </w:r>
    </w:p>
    <w:p>
      <w:pPr>
        <w:tabs>
          <w:tab w:pos="2526" w:val="left" w:leader="dot"/>
        </w:tabs>
        <w:spacing w:before="8"/>
        <w:ind w:left="0" w:right="173" w:firstLine="0"/>
        <w:jc w:val="center"/>
        <w:rPr>
          <w:sz w:val="15"/>
        </w:rPr>
      </w:pPr>
      <w:r>
        <w:rPr>
          <w:w w:val="85"/>
          <w:sz w:val="15"/>
        </w:rPr>
        <w:t>Rags</w:t>
      </w:r>
      <w:r>
        <w:rPr>
          <w:spacing w:val="-21"/>
          <w:w w:val="85"/>
          <w:sz w:val="15"/>
        </w:rPr>
        <w:t> </w:t>
      </w:r>
      <w:r>
        <w:rPr>
          <w:w w:val="85"/>
          <w:sz w:val="15"/>
        </w:rPr>
        <w:t>and</w:t>
      </w:r>
      <w:r>
        <w:rPr>
          <w:spacing w:val="-20"/>
          <w:w w:val="85"/>
          <w:sz w:val="15"/>
        </w:rPr>
        <w:t> </w:t>
      </w:r>
      <w:r>
        <w:rPr>
          <w:w w:val="85"/>
          <w:sz w:val="15"/>
        </w:rPr>
        <w:t>Wiping</w:t>
      </w:r>
      <w:r>
        <w:rPr>
          <w:spacing w:val="-20"/>
          <w:w w:val="85"/>
          <w:sz w:val="15"/>
        </w:rPr>
        <w:t> </w:t>
      </w:r>
      <w:r>
        <w:rPr>
          <w:w w:val="85"/>
          <w:sz w:val="15"/>
        </w:rPr>
        <w:t>Cloths.</w:t>
        <w:tab/>
      </w:r>
      <w:r>
        <w:rPr>
          <w:w w:val="90"/>
          <w:sz w:val="15"/>
        </w:rPr>
        <w:t>47</w:t>
      </w:r>
    </w:p>
    <w:p>
      <w:pPr>
        <w:tabs>
          <w:tab w:pos="2528" w:val="left" w:leader="dot"/>
        </w:tabs>
        <w:spacing w:before="7"/>
        <w:ind w:left="0" w:right="172" w:firstLine="0"/>
        <w:jc w:val="center"/>
        <w:rPr>
          <w:sz w:val="15"/>
        </w:rPr>
      </w:pPr>
      <w:r>
        <w:rPr>
          <w:w w:val="80"/>
          <w:sz w:val="15"/>
        </w:rPr>
        <w:t>Red</w:t>
      </w:r>
      <w:r>
        <w:rPr>
          <w:spacing w:val="-12"/>
          <w:w w:val="80"/>
          <w:sz w:val="15"/>
        </w:rPr>
        <w:t> </w:t>
      </w:r>
      <w:r>
        <w:rPr>
          <w:w w:val="80"/>
          <w:sz w:val="15"/>
        </w:rPr>
        <w:t>Shop</w:t>
      </w:r>
      <w:r>
        <w:rPr>
          <w:spacing w:val="-12"/>
          <w:w w:val="80"/>
          <w:sz w:val="15"/>
        </w:rPr>
        <w:t> </w:t>
      </w:r>
      <w:r>
        <w:rPr>
          <w:w w:val="80"/>
          <w:sz w:val="15"/>
        </w:rPr>
        <w:t>Towels.</w:t>
        <w:tab/>
      </w:r>
      <w:r>
        <w:rPr>
          <w:w w:val="85"/>
          <w:sz w:val="15"/>
        </w:rPr>
        <w:t>47</w:t>
      </w:r>
    </w:p>
    <w:p>
      <w:pPr>
        <w:spacing w:before="8"/>
        <w:ind w:left="292" w:right="0" w:firstLine="0"/>
        <w:jc w:val="left"/>
        <w:rPr>
          <w:b/>
          <w:sz w:val="15"/>
        </w:rPr>
      </w:pPr>
      <w:r>
        <w:rPr>
          <w:b/>
          <w:w w:val="95"/>
          <w:sz w:val="15"/>
        </w:rPr>
        <w:t>Wipers</w:t>
      </w:r>
    </w:p>
    <w:p>
      <w:pPr>
        <w:tabs>
          <w:tab w:pos="2350" w:val="left" w:leader="dot"/>
        </w:tabs>
        <w:spacing w:before="7"/>
        <w:ind w:left="4" w:right="0" w:firstLine="0"/>
        <w:jc w:val="center"/>
        <w:rPr>
          <w:sz w:val="15"/>
        </w:rPr>
      </w:pPr>
      <w:r>
        <w:rPr>
          <w:w w:val="85"/>
          <w:sz w:val="15"/>
        </w:rPr>
        <w:t>DRC</w:t>
      </w:r>
      <w:r>
        <w:rPr>
          <w:spacing w:val="-24"/>
          <w:w w:val="85"/>
          <w:sz w:val="15"/>
        </w:rPr>
        <w:t> </w:t>
      </w:r>
      <w:r>
        <w:rPr>
          <w:w w:val="85"/>
          <w:sz w:val="15"/>
        </w:rPr>
        <w:t>Wetlay</w:t>
        <w:tab/>
        <w:t>46</w:t>
      </w:r>
    </w:p>
    <w:p>
      <w:pPr>
        <w:tabs>
          <w:tab w:pos="2353" w:val="left" w:leader="dot"/>
        </w:tabs>
        <w:spacing w:before="8"/>
        <w:ind w:left="5" w:right="0" w:firstLine="0"/>
        <w:jc w:val="center"/>
        <w:rPr>
          <w:sz w:val="15"/>
        </w:rPr>
      </w:pPr>
      <w:r>
        <w:rPr>
          <w:w w:val="80"/>
          <w:sz w:val="15"/>
        </w:rPr>
        <w:t>Polypropylene.</w:t>
        <w:tab/>
      </w:r>
      <w:r>
        <w:rPr>
          <w:w w:val="90"/>
          <w:sz w:val="15"/>
        </w:rPr>
        <w:t>46</w:t>
      </w:r>
    </w:p>
    <w:p>
      <w:pPr>
        <w:tabs>
          <w:tab w:pos="2350" w:val="left" w:leader="dot"/>
        </w:tabs>
        <w:spacing w:before="7"/>
        <w:ind w:left="4" w:right="0" w:firstLine="0"/>
        <w:jc w:val="center"/>
        <w:rPr>
          <w:sz w:val="15"/>
        </w:rPr>
      </w:pPr>
      <w:r>
        <w:rPr>
          <w:w w:val="85"/>
          <w:sz w:val="15"/>
        </w:rPr>
        <w:t>Spunlace</w:t>
      </w:r>
      <w:r>
        <w:rPr>
          <w:spacing w:val="-24"/>
          <w:w w:val="85"/>
          <w:sz w:val="15"/>
        </w:rPr>
        <w:t> </w:t>
      </w:r>
      <w:r>
        <w:rPr>
          <w:w w:val="85"/>
          <w:sz w:val="15"/>
        </w:rPr>
        <w:t>(Blue).</w:t>
        <w:tab/>
      </w:r>
      <w:r>
        <w:rPr>
          <w:w w:val="90"/>
          <w:sz w:val="15"/>
        </w:rPr>
        <w:t>46</w:t>
      </w:r>
    </w:p>
    <w:p>
      <w:pPr>
        <w:tabs>
          <w:tab w:pos="2350" w:val="left" w:leader="dot"/>
        </w:tabs>
        <w:spacing w:before="8"/>
        <w:ind w:left="4" w:right="0" w:firstLine="0"/>
        <w:jc w:val="center"/>
        <w:rPr>
          <w:sz w:val="15"/>
        </w:rPr>
      </w:pPr>
      <w:r>
        <w:rPr>
          <w:w w:val="85"/>
          <w:sz w:val="15"/>
        </w:rPr>
        <w:t>Spunlace</w:t>
      </w:r>
      <w:r>
        <w:rPr>
          <w:spacing w:val="-24"/>
          <w:w w:val="85"/>
          <w:sz w:val="15"/>
        </w:rPr>
        <w:t> </w:t>
      </w:r>
      <w:r>
        <w:rPr>
          <w:w w:val="85"/>
          <w:sz w:val="15"/>
        </w:rPr>
        <w:t>(Red</w:t>
      </w:r>
      <w:r>
        <w:rPr>
          <w:spacing w:val="-24"/>
          <w:w w:val="85"/>
          <w:sz w:val="15"/>
        </w:rPr>
        <w:t> </w:t>
      </w:r>
      <w:r>
        <w:rPr>
          <w:w w:val="85"/>
          <w:sz w:val="15"/>
        </w:rPr>
        <w:t>or</w:t>
      </w:r>
      <w:r>
        <w:rPr>
          <w:spacing w:val="-23"/>
          <w:w w:val="85"/>
          <w:sz w:val="15"/>
        </w:rPr>
        <w:t> </w:t>
      </w:r>
      <w:r>
        <w:rPr>
          <w:w w:val="85"/>
          <w:sz w:val="15"/>
        </w:rPr>
        <w:t>White).</w:t>
        <w:tab/>
      </w:r>
      <w:r>
        <w:rPr>
          <w:w w:val="90"/>
          <w:sz w:val="15"/>
        </w:rPr>
        <w:t>45</w:t>
      </w:r>
    </w:p>
    <w:p>
      <w:pPr>
        <w:tabs>
          <w:tab w:pos="2350" w:val="left" w:leader="dot"/>
        </w:tabs>
        <w:spacing w:before="8"/>
        <w:ind w:left="4" w:right="0" w:firstLine="0"/>
        <w:jc w:val="center"/>
        <w:rPr>
          <w:sz w:val="15"/>
        </w:rPr>
      </w:pPr>
      <w:r>
        <w:rPr>
          <w:w w:val="85"/>
          <w:sz w:val="15"/>
        </w:rPr>
        <w:t>Wiper</w:t>
      </w:r>
      <w:r>
        <w:rPr>
          <w:spacing w:val="-22"/>
          <w:w w:val="85"/>
          <w:sz w:val="15"/>
        </w:rPr>
        <w:t> </w:t>
      </w:r>
      <w:r>
        <w:rPr>
          <w:w w:val="85"/>
          <w:sz w:val="15"/>
        </w:rPr>
        <w:t>Roll</w:t>
      </w:r>
      <w:r>
        <w:rPr>
          <w:spacing w:val="-21"/>
          <w:w w:val="85"/>
          <w:sz w:val="15"/>
        </w:rPr>
        <w:t> </w:t>
      </w:r>
      <w:r>
        <w:rPr>
          <w:w w:val="85"/>
          <w:sz w:val="15"/>
        </w:rPr>
        <w:t>Stand</w:t>
      </w:r>
      <w:r>
        <w:rPr>
          <w:spacing w:val="-21"/>
          <w:w w:val="85"/>
          <w:sz w:val="15"/>
        </w:rPr>
        <w:t> </w:t>
      </w:r>
      <w:r>
        <w:rPr>
          <w:w w:val="85"/>
          <w:sz w:val="15"/>
        </w:rPr>
        <w:t>on</w:t>
      </w:r>
      <w:r>
        <w:rPr>
          <w:spacing w:val="-21"/>
          <w:w w:val="85"/>
          <w:sz w:val="15"/>
        </w:rPr>
        <w:t> </w:t>
      </w:r>
      <w:r>
        <w:rPr>
          <w:w w:val="85"/>
          <w:sz w:val="15"/>
        </w:rPr>
        <w:t>Wheels.</w:t>
        <w:tab/>
      </w:r>
      <w:r>
        <w:rPr>
          <w:w w:val="90"/>
          <w:sz w:val="15"/>
        </w:rPr>
        <w:t>45</w:t>
      </w:r>
    </w:p>
    <w:p>
      <w:pPr>
        <w:spacing w:after="0"/>
        <w:jc w:val="center"/>
        <w:rPr>
          <w:sz w:val="15"/>
        </w:rPr>
        <w:sectPr>
          <w:type w:val="continuous"/>
          <w:pgSz w:w="11520" w:h="15120"/>
          <w:pgMar w:top="360" w:bottom="280" w:left="220" w:right="600"/>
          <w:cols w:num="3" w:equalWidth="0">
            <w:col w:w="3751" w:space="292"/>
            <w:col w:w="3019" w:space="218"/>
            <w:col w:w="3420"/>
          </w:cols>
        </w:sectPr>
      </w:pPr>
    </w:p>
    <w:p>
      <w:pPr>
        <w:pStyle w:val="BodyText"/>
        <w:rPr>
          <w:sz w:val="22"/>
        </w:rPr>
      </w:pPr>
      <w:r>
        <w:rPr/>
        <w:pict>
          <v:group style="position:absolute;margin-left:0pt;margin-top:0pt;width:576pt;height:63pt;mso-position-horizontal-relative:page;mso-position-vertical-relative:page;z-index:-864952" coordorigin="0,0" coordsize="11520,1260">
            <v:rect style="position:absolute;left:0;top:0;width:11520;height:1260" filled="true" fillcolor="#194791" stroked="false">
              <v:fill type="solid"/>
            </v:rect>
            <v:shape style="position:absolute;left:0;top:0;width:11520;height:1260" type="#_x0000_t202" filled="false" stroked="false">
              <v:textbox inset="0,0,0,0">
                <w:txbxContent>
                  <w:p>
                    <w:pPr>
                      <w:spacing w:line="240" w:lineRule="auto" w:before="8"/>
                      <w:rPr>
                        <w:sz w:val="55"/>
                      </w:rPr>
                    </w:pPr>
                  </w:p>
                  <w:p>
                    <w:pPr>
                      <w:spacing w:before="0"/>
                      <w:ind w:left="1080" w:right="0" w:firstLine="0"/>
                      <w:jc w:val="left"/>
                      <w:rPr>
                        <w:b/>
                        <w:sz w:val="36"/>
                      </w:rPr>
                    </w:pPr>
                    <w:r>
                      <w:rPr>
                        <w:b/>
                        <w:color w:val="FFFFFF"/>
                        <w:w w:val="95"/>
                        <w:sz w:val="36"/>
                      </w:rPr>
                      <w:t>Product Index</w:t>
                    </w:r>
                  </w:p>
                </w:txbxContent>
              </v:textbox>
              <w10:wrap type="none"/>
            </v:shape>
            <w10:wrap type="none"/>
          </v:group>
        </w:pict>
      </w:r>
    </w:p>
    <w:p>
      <w:pPr>
        <w:pStyle w:val="BodyText"/>
        <w:rPr>
          <w:sz w:val="22"/>
        </w:rPr>
      </w:pPr>
    </w:p>
    <w:p>
      <w:pPr>
        <w:pStyle w:val="BodyText"/>
        <w:rPr>
          <w:sz w:val="22"/>
        </w:rPr>
      </w:pPr>
    </w:p>
    <w:p>
      <w:pPr>
        <w:pStyle w:val="BodyText"/>
        <w:rPr>
          <w:sz w:val="22"/>
        </w:rPr>
      </w:pPr>
    </w:p>
    <w:p>
      <w:pPr>
        <w:pStyle w:val="BodyText"/>
        <w:spacing w:before="10"/>
        <w:rPr>
          <w:sz w:val="22"/>
        </w:rPr>
      </w:pPr>
    </w:p>
    <w:p>
      <w:pPr>
        <w:spacing w:before="0"/>
        <w:ind w:left="3946" w:right="0" w:firstLine="0"/>
        <w:jc w:val="left"/>
        <w:rPr>
          <w:sz w:val="20"/>
        </w:rPr>
      </w:pPr>
      <w:hyperlink r:id="rId75">
        <w:r>
          <w:rPr>
            <w:sz w:val="20"/>
          </w:rPr>
          <w:t>www.chemtexinc.com</w:t>
        </w:r>
      </w:hyperlink>
      <w:r>
        <w:rPr>
          <w:sz w:val="20"/>
        </w:rPr>
        <w:t> | Toll-free 1-877-431-0200 | Fax 401-305-3033 95</w:t>
      </w:r>
    </w:p>
    <w:p>
      <w:pPr>
        <w:spacing w:after="0"/>
        <w:jc w:val="left"/>
        <w:rPr>
          <w:sz w:val="20"/>
        </w:rPr>
        <w:sectPr>
          <w:type w:val="continuous"/>
          <w:pgSz w:w="11520" w:h="15120"/>
          <w:pgMar w:top="360" w:bottom="280" w:left="220" w:right="600"/>
        </w:sectPr>
      </w:pPr>
    </w:p>
    <w:p>
      <w:pPr>
        <w:pStyle w:val="BodyText"/>
        <w:ind w:left="490"/>
        <w:rPr>
          <w:sz w:val="20"/>
        </w:rPr>
      </w:pPr>
      <w:r>
        <w:rPr>
          <w:sz w:val="20"/>
        </w:rPr>
        <w:pict>
          <v:group style="width:136.450pt;height:32.8pt;mso-position-horizontal-relative:char;mso-position-vertical-relative:line" coordorigin="0,0" coordsize="2729,656">
            <v:shape style="position:absolute;left:0;top:0;width:2729;height:656" type="#_x0000_t75" stroked="false">
              <v:imagedata r:id="rId594" o:title=""/>
            </v:shape>
            <v:shape style="position:absolute;left:501;top:262;width:362;height:394" type="#_x0000_t75" stroked="false">
              <v:imagedata r:id="rId595" o:title=""/>
            </v:shape>
            <v:shape style="position:absolute;left:909;top:262;width:269;height:394" type="#_x0000_t75" stroked="false">
              <v:imagedata r:id="rId596" o:title=""/>
            </v:shape>
            <v:shape style="position:absolute;left:1217;top:262;width:514;height:394" type="#_x0000_t75" stroked="false">
              <v:imagedata r:id="rId597" o:title=""/>
            </v:shape>
            <v:shape style="position:absolute;left:2025;top:262;width:267;height:394" type="#_x0000_t75" stroked="false">
              <v:imagedata r:id="rId598" o:title=""/>
            </v:shape>
            <v:shape style="position:absolute;left:2332;top:262;width:397;height:394" type="#_x0000_t75" stroked="false">
              <v:imagedata r:id="rId599" o:title=""/>
            </v:shape>
          </v:group>
        </w:pict>
      </w:r>
      <w:r>
        <w:rPr>
          <w:sz w:val="20"/>
        </w:rPr>
      </w:r>
    </w:p>
    <w:p>
      <w:pPr>
        <w:pStyle w:val="BodyText"/>
        <w:spacing w:before="10"/>
        <w:rPr>
          <w:sz w:val="15"/>
        </w:rPr>
      </w:pPr>
    </w:p>
    <w:p>
      <w:pPr>
        <w:spacing w:before="104"/>
        <w:ind w:left="500" w:right="0" w:firstLine="0"/>
        <w:jc w:val="left"/>
        <w:rPr>
          <w:b/>
          <w:sz w:val="18"/>
        </w:rPr>
      </w:pPr>
      <w:r>
        <w:rPr>
          <w:b/>
          <w:sz w:val="18"/>
        </w:rPr>
        <w:t>RHODE ISLAND, USA</w:t>
      </w:r>
    </w:p>
    <w:p>
      <w:pPr>
        <w:pStyle w:val="BodyText"/>
        <w:spacing w:before="9"/>
        <w:ind w:left="500"/>
      </w:pPr>
      <w:r>
        <w:rPr/>
        <w:t>1 Front Street</w:t>
      </w:r>
    </w:p>
    <w:p>
      <w:pPr>
        <w:pStyle w:val="BodyText"/>
        <w:spacing w:line="249" w:lineRule="auto" w:before="9"/>
        <w:ind w:left="500" w:right="7948"/>
      </w:pPr>
      <w:r>
        <w:rPr/>
        <w:t>Cumberland, RI 02864 USA Toll Free 877-431-0200</w:t>
      </w:r>
    </w:p>
    <w:p>
      <w:pPr>
        <w:pStyle w:val="BodyText"/>
        <w:spacing w:before="2"/>
        <w:ind w:left="500"/>
      </w:pPr>
      <w:r>
        <w:rPr/>
        <w:t>Office </w:t>
      </w:r>
      <w:r>
        <w:rPr>
          <w:spacing w:val="-3"/>
        </w:rPr>
        <w:t>401-305-3030</w:t>
      </w:r>
    </w:p>
    <w:p>
      <w:pPr>
        <w:pStyle w:val="BodyText"/>
        <w:spacing w:before="9"/>
        <w:ind w:left="500"/>
      </w:pPr>
      <w:r>
        <w:rPr/>
        <w:t>Fax 401-305-3033</w:t>
      </w:r>
    </w:p>
    <w:p>
      <w:pPr>
        <w:pStyle w:val="BodyText"/>
        <w:spacing w:before="9"/>
        <w:ind w:left="500"/>
      </w:pPr>
      <w:hyperlink r:id="rId75">
        <w:r>
          <w:rPr/>
          <w:t>www.chemtexinc.com</w:t>
        </w:r>
      </w:hyperlink>
    </w:p>
    <w:p>
      <w:pPr>
        <w:pStyle w:val="BodyText"/>
        <w:spacing w:before="6"/>
        <w:rPr>
          <w:sz w:val="19"/>
        </w:rPr>
      </w:pPr>
    </w:p>
    <w:p>
      <w:pPr>
        <w:spacing w:before="0"/>
        <w:ind w:left="500" w:right="0" w:firstLine="0"/>
        <w:jc w:val="left"/>
        <w:rPr>
          <w:b/>
          <w:sz w:val="18"/>
        </w:rPr>
      </w:pPr>
      <w:r>
        <w:rPr>
          <w:b/>
          <w:sz w:val="18"/>
        </w:rPr>
        <w:t>GEORGIA,</w:t>
      </w:r>
      <w:r>
        <w:rPr>
          <w:b/>
          <w:spacing w:val="-12"/>
          <w:sz w:val="18"/>
        </w:rPr>
        <w:t> </w:t>
      </w:r>
      <w:r>
        <w:rPr>
          <w:b/>
          <w:sz w:val="18"/>
        </w:rPr>
        <w:t>USA</w:t>
      </w:r>
    </w:p>
    <w:p>
      <w:pPr>
        <w:pStyle w:val="BodyText"/>
        <w:spacing w:line="249" w:lineRule="auto" w:before="9"/>
        <w:ind w:left="500" w:right="7277"/>
      </w:pPr>
      <w:r>
        <w:rPr/>
        <w:t>Manufacturing/Distribution </w:t>
      </w:r>
      <w:r>
        <w:rPr>
          <w:spacing w:val="-5"/>
        </w:rPr>
        <w:t>Center </w:t>
      </w:r>
      <w:r>
        <w:rPr>
          <w:spacing w:val="-3"/>
        </w:rPr>
        <w:t>143 </w:t>
      </w:r>
      <w:r>
        <w:rPr/>
        <w:t>Garrett</w:t>
      </w:r>
      <w:r>
        <w:rPr>
          <w:spacing w:val="-6"/>
        </w:rPr>
        <w:t> </w:t>
      </w:r>
      <w:r>
        <w:rPr>
          <w:spacing w:val="-5"/>
        </w:rPr>
        <w:t>Way</w:t>
      </w:r>
    </w:p>
    <w:p>
      <w:pPr>
        <w:pStyle w:val="BodyText"/>
        <w:spacing w:line="249" w:lineRule="auto" w:before="2"/>
        <w:ind w:left="500" w:right="7724"/>
      </w:pPr>
      <w:r>
        <w:rPr/>
        <w:t>Milledgeville, GA 31061 USA Toll Free 877-431-0200 </w:t>
      </w:r>
      <w:hyperlink r:id="rId75">
        <w:r>
          <w:rPr/>
          <w:t>www.chemtexinc.com</w:t>
        </w:r>
      </w:hyperlink>
    </w:p>
    <w:p>
      <w:pPr>
        <w:pStyle w:val="BodyText"/>
        <w:spacing w:before="11"/>
      </w:pPr>
    </w:p>
    <w:p>
      <w:pPr>
        <w:spacing w:before="0"/>
        <w:ind w:left="500" w:right="0" w:firstLine="0"/>
        <w:jc w:val="left"/>
        <w:rPr>
          <w:b/>
          <w:sz w:val="18"/>
        </w:rPr>
      </w:pPr>
      <w:r>
        <w:rPr>
          <w:b/>
          <w:sz w:val="18"/>
        </w:rPr>
        <w:t>NOVA SCOTIA, CANADA</w:t>
      </w:r>
    </w:p>
    <w:p>
      <w:pPr>
        <w:pStyle w:val="BodyText"/>
        <w:spacing w:before="9"/>
        <w:ind w:left="500"/>
      </w:pPr>
      <w:r>
        <w:rPr/>
        <w:t>Lasec Spill Solutions</w:t>
      </w:r>
    </w:p>
    <w:p>
      <w:pPr>
        <w:pStyle w:val="BodyText"/>
        <w:spacing w:line="249" w:lineRule="auto" w:before="9"/>
        <w:ind w:left="500" w:right="7724"/>
      </w:pPr>
      <w:r>
        <w:rPr/>
        <w:t>475 MacElmon Road, Unit 8 Halifax, NS, B0M 1G0 Canada 902-662-3360</w:t>
      </w:r>
    </w:p>
    <w:p>
      <w:pPr>
        <w:pStyle w:val="BodyText"/>
        <w:spacing w:before="2"/>
        <w:ind w:left="500"/>
      </w:pPr>
      <w:hyperlink r:id="rId600">
        <w:r>
          <w:rPr/>
          <w:t>www.lasecspillsolutions.com</w:t>
        </w:r>
      </w:hyperlink>
    </w:p>
    <w:p>
      <w:pPr>
        <w:pStyle w:val="BodyText"/>
        <w:rPr>
          <w:sz w:val="20"/>
        </w:rPr>
      </w:pPr>
    </w:p>
    <w:p>
      <w:pPr>
        <w:pStyle w:val="BodyText"/>
        <w:rPr>
          <w:sz w:val="20"/>
        </w:rPr>
      </w:pPr>
    </w:p>
    <w:p>
      <w:pPr>
        <w:pStyle w:val="BodyText"/>
        <w:rPr>
          <w:sz w:val="20"/>
        </w:rPr>
      </w:pPr>
    </w:p>
    <w:p>
      <w:pPr>
        <w:spacing w:line="548" w:lineRule="exact" w:before="303"/>
        <w:ind w:left="500" w:right="0" w:firstLine="0"/>
        <w:jc w:val="left"/>
        <w:rPr>
          <w:b/>
          <w:sz w:val="48"/>
        </w:rPr>
      </w:pPr>
      <w:r>
        <w:rPr>
          <w:b/>
          <w:w w:val="80"/>
          <w:sz w:val="48"/>
        </w:rPr>
        <w:t>Looking for a mobile spill kit?</w:t>
      </w:r>
    </w:p>
    <w:p>
      <w:pPr>
        <w:pStyle w:val="Heading4"/>
        <w:spacing w:line="410" w:lineRule="exact"/>
        <w:ind w:left="500"/>
      </w:pPr>
      <w:r>
        <w:rPr>
          <w:w w:val="95"/>
        </w:rPr>
        <w:t>Check out our Spill Kaddie on Wheels on page 31.</w:t>
      </w:r>
    </w:p>
    <w:p>
      <w:pPr>
        <w:pStyle w:val="BodyText"/>
        <w:rPr>
          <w:b/>
          <w:sz w:val="20"/>
        </w:rPr>
      </w:pPr>
    </w:p>
    <w:p>
      <w:pPr>
        <w:spacing w:after="0"/>
        <w:rPr>
          <w:sz w:val="20"/>
        </w:rPr>
        <w:sectPr>
          <w:headerReference w:type="even" r:id="rId592"/>
          <w:footerReference w:type="even" r:id="rId593"/>
          <w:pgSz w:w="11520" w:h="15120"/>
          <w:pgMar w:header="0" w:footer="0" w:top="660" w:bottom="280" w:left="220" w:right="600"/>
        </w:sectPr>
      </w:pPr>
    </w:p>
    <w:p>
      <w:pPr>
        <w:pStyle w:val="BodyText"/>
        <w:spacing w:before="7"/>
        <w:rPr>
          <w:b/>
          <w:sz w:val="19"/>
        </w:rPr>
      </w:pPr>
      <w:r>
        <w:rPr/>
        <w:pict>
          <v:group style="position:absolute;margin-left:-.000025pt;margin-top:33.912048pt;width:576pt;height:379.35pt;mso-position-horizontal-relative:page;mso-position-vertical-relative:page;z-index:-864880" coordorigin="0,678" coordsize="11520,7587">
            <v:shape style="position:absolute;left:0;top:7055;width:11520;height:1210" type="#_x0000_t75" stroked="false">
              <v:imagedata r:id="rId601" o:title=""/>
            </v:shape>
            <v:shape style="position:absolute;left:5486;top:6457;width:2725;height:836" coordorigin="5486,6458" coordsize="2725,836" path="m7887,6458l6441,6570,5711,6655,5486,6752,5486,6806,5511,6918,5988,7092,6910,7208,7808,7273,8211,7293,7887,6458xe" filled="true" fillcolor="#5d5d60" stroked="false">
              <v:path arrowok="t"/>
              <v:fill opacity="52428f" type="solid"/>
            </v:shape>
            <v:shape style="position:absolute;left:5368;top:678;width:5432;height:6882" type="#_x0000_t75" stroked="false">
              <v:imagedata r:id="rId602" o:title=""/>
            </v:shape>
            <w10:wrap type="none"/>
          </v:group>
        </w:pict>
      </w:r>
    </w:p>
    <w:p>
      <w:pPr>
        <w:spacing w:line="249" w:lineRule="auto" w:before="1"/>
        <w:ind w:left="499" w:right="16" w:firstLine="0"/>
        <w:jc w:val="left"/>
        <w:rPr>
          <w:sz w:val="16"/>
        </w:rPr>
      </w:pPr>
      <w:r>
        <w:rPr>
          <w:b/>
          <w:sz w:val="20"/>
        </w:rPr>
        <w:t>Warranty and Disclaimer: </w:t>
      </w:r>
      <w:r>
        <w:rPr>
          <w:sz w:val="16"/>
        </w:rPr>
        <w:t>There are no express warranties which extend beyond the description on the face hereof. Seller disclaims any implied warranties of merchantability or of fitness for any particular purpose. Since seller cannot control the use of its products after their resale, seller will not be responsible for any consequential or indirect damages. Rather, seller will, at its option, either replace the products sold or refund the purchase price. No warranties will apply if the products are in any way altered or modified after delivery by seller. Sorbent capac- ities vary depending on the types of fluids being absorbed.</w:t>
      </w:r>
    </w:p>
    <w:p>
      <w:pPr>
        <w:spacing w:line="249" w:lineRule="auto" w:before="88"/>
        <w:ind w:left="499" w:right="38" w:firstLine="0"/>
        <w:jc w:val="left"/>
        <w:rPr>
          <w:sz w:val="16"/>
        </w:rPr>
      </w:pPr>
      <w:r>
        <w:rPr>
          <w:b/>
          <w:sz w:val="16"/>
        </w:rPr>
        <w:t>Handling, Storage, and Disposal: </w:t>
      </w:r>
      <w:r>
        <w:rPr>
          <w:sz w:val="16"/>
        </w:rPr>
        <w:t>Handling, storage, and disposal of products must be carried out in compliance with all local, state, </w:t>
      </w:r>
      <w:r>
        <w:rPr>
          <w:spacing w:val="-5"/>
          <w:sz w:val="16"/>
        </w:rPr>
        <w:t>and </w:t>
      </w:r>
      <w:r>
        <w:rPr>
          <w:sz w:val="16"/>
        </w:rPr>
        <w:t>federal regulations. Various sorbed fluids</w:t>
      </w:r>
      <w:r>
        <w:rPr>
          <w:spacing w:val="-31"/>
          <w:sz w:val="16"/>
        </w:rPr>
        <w:t> </w:t>
      </w:r>
      <w:r>
        <w:rPr>
          <w:sz w:val="16"/>
        </w:rPr>
        <w:t>may</w:t>
      </w:r>
    </w:p>
    <w:p>
      <w:pPr>
        <w:spacing w:line="249" w:lineRule="auto" w:before="3"/>
        <w:ind w:left="499" w:right="16" w:firstLine="0"/>
        <w:jc w:val="left"/>
        <w:rPr>
          <w:sz w:val="16"/>
        </w:rPr>
      </w:pPr>
      <w:r>
        <w:rPr>
          <w:sz w:val="16"/>
        </w:rPr>
        <w:t>be toxic or hazardous in nature and should be disposed of in the approved manner.</w:t>
      </w:r>
    </w:p>
    <w:p>
      <w:pPr>
        <w:spacing w:line="249" w:lineRule="auto" w:before="91"/>
        <w:ind w:left="499" w:right="118" w:firstLine="0"/>
        <w:jc w:val="left"/>
        <w:rPr>
          <w:sz w:val="16"/>
        </w:rPr>
      </w:pPr>
      <w:r>
        <w:rPr>
          <w:b/>
          <w:sz w:val="16"/>
        </w:rPr>
        <w:t>Warning: </w:t>
      </w:r>
      <w:r>
        <w:rPr>
          <w:sz w:val="16"/>
        </w:rPr>
        <w:t>Flammable and other hazardous liquids when contaminated in any sorbent material continue to be unsafe and are subject to spontaneous ignition. Appropriate respiratory devices and protective clothing should be worn. Exercise extreme care when handling, storing, and disposing of absorbent materials contain- ing such liquids to avoid personal injury and environmental pollution.</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p>
    <w:p>
      <w:pPr>
        <w:pStyle w:val="BodyText"/>
        <w:spacing w:before="1"/>
        <w:ind w:left="499"/>
      </w:pPr>
      <w:r>
        <w:rPr/>
        <w:pict>
          <v:rect style="position:absolute;margin-left:253.440002pt;margin-top:17.505999pt;width:286.56pt;height:155.520pt;mso-position-horizontal-relative:page;mso-position-vertical-relative:paragraph;z-index:22816" filled="true" fillcolor="#3c7ec1" stroked="false">
            <v:fill opacity="6553f" type="solid"/>
            <w10:wrap type="none"/>
          </v:rect>
        </w:pict>
      </w:r>
      <w:r>
        <w:rPr/>
        <w:t>DISTRIBUTED BY:</w:t>
      </w:r>
    </w:p>
    <w:sectPr>
      <w:type w:val="continuous"/>
      <w:pgSz w:w="11520" w:h="15120"/>
      <w:pgMar w:top="360" w:bottom="280" w:left="220" w:right="600"/>
      <w:cols w:num="2" w:equalWidth="0">
        <w:col w:w="4013" w:space="336"/>
        <w:col w:w="635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Black">
    <w:altName w:val="Arial Black"/>
    <w:charset w:val="0"/>
    <w:family w:val="swiss"/>
    <w:pitch w:val="variable"/>
  </w:font>
  <w:font w:name="Arial">
    <w:altName w:val="Arial"/>
    <w:charset w:val="0"/>
    <w:family w:val="swiss"/>
    <w:pitch w:val="variable"/>
  </w:font>
  <w:font w:name="Franklin Gothic Book">
    <w:altName w:val="Franklin Gothic Book"/>
    <w:charset w:val="0"/>
    <w:family w:val="auto"/>
    <w:pitch w:val="default"/>
  </w:font>
  <w:font w:name="Franklin Gothic Medium">
    <w:altName w:val="Franklin Gothic Medium"/>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16.869873pt;width:229.3pt;height:13.6pt;mso-position-horizontal-relative:page;mso-position-vertical-relative:page;z-index:-886672" type="#_x0000_t202" filled="false" stroked="false">
          <v:textbox inset="0,0,0,0">
            <w:txbxContent>
              <w:p>
                <w:pPr>
                  <w:spacing w:before="18"/>
                  <w:ind w:left="20" w:right="0" w:firstLine="0"/>
                  <w:jc w:val="left"/>
                  <w:rPr>
                    <w:sz w:val="20"/>
                  </w:rPr>
                </w:pPr>
                <w:r>
                  <w:rPr>
                    <w:sz w:val="20"/>
                  </w:rPr>
                  <w:t>10 Chemtex | Delivering Solutions in Spill Control</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720901pt;margin-top:716.869873pt;width:335pt;height:13.6pt;mso-position-horizontal-relative:page;mso-position-vertical-relative:page;z-index:-88645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19</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432"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20</w:t>
                </w:r>
                <w:r>
                  <w:rPr/>
                  <w:fldChar w:fldCharType="end"/>
                </w:r>
                <w:r>
                  <w:rPr>
                    <w:sz w:val="20"/>
                  </w:rPr>
                  <w:t> Chemtex | Delivering Solutions in Spill Control</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40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21</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38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22</w:t>
                </w:r>
                <w:r>
                  <w:rPr/>
                  <w:fldChar w:fldCharType="end"/>
                </w:r>
                <w:r>
                  <w:rPr>
                    <w:sz w:val="20"/>
                  </w:rPr>
                  <w:t> Chemtex | Delivering Solutions in Spill Control</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36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23</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3"/>
      </w:rPr>
    </w:pPr>
    <w:r>
      <w:rPr/>
      <w:pict>
        <v:shape style="position:absolute;margin-left:34pt;margin-top:716.869873pt;width:230.85pt;height:13.6pt;mso-position-horizontal-relative:page;mso-position-vertical-relative:page;z-index:-88633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24</w:t>
                </w:r>
                <w:r>
                  <w:rPr/>
                  <w:fldChar w:fldCharType="end"/>
                </w:r>
                <w:r>
                  <w:rPr>
                    <w:sz w:val="20"/>
                  </w:rPr>
                  <w:t> Chemtex | Delivering Solutions in Spill Control</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31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25</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28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26</w:t>
                </w:r>
                <w:r>
                  <w:rPr/>
                  <w:fldChar w:fldCharType="end"/>
                </w:r>
                <w:r>
                  <w:rPr>
                    <w:sz w:val="20"/>
                  </w:rPr>
                  <w:t> Chemtex | Delivering Solutions in Spill Control</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26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27</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240"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28</w:t>
                </w:r>
                <w:r>
                  <w:rPr/>
                  <w:fldChar w:fldCharType="end"/>
                </w:r>
                <w:r>
                  <w:rPr>
                    <w:sz w:val="20"/>
                  </w:rPr>
                  <w:t> Chemtex | Delivering Solutions in Spill Control</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192"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30</w:t>
                </w:r>
                <w:r>
                  <w:rPr/>
                  <w:fldChar w:fldCharType="end"/>
                </w:r>
                <w:r>
                  <w:rPr>
                    <w:sz w:val="20"/>
                  </w:rPr>
                  <w:t> Chemtex | Delivering Solutions in Spill Control</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16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31</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14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32</w:t>
                </w:r>
                <w:r>
                  <w:rPr/>
                  <w:fldChar w:fldCharType="end"/>
                </w:r>
                <w:r>
                  <w:rPr>
                    <w:sz w:val="20"/>
                  </w:rPr>
                  <w:t> Chemtex | Delivering Solutions in Spill Control</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12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33</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09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34</w:t>
                </w:r>
                <w:r>
                  <w:rPr/>
                  <w:fldChar w:fldCharType="end"/>
                </w:r>
                <w:r>
                  <w:rPr>
                    <w:sz w:val="20"/>
                  </w:rPr>
                  <w:t> Chemtex | Delivering Solutions in Spill Control</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07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35</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604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36</w:t>
                </w:r>
                <w:r>
                  <w:rPr/>
                  <w:fldChar w:fldCharType="end"/>
                </w:r>
                <w:r>
                  <w:rPr>
                    <w:sz w:val="20"/>
                  </w:rPr>
                  <w:t> Chemtex | Delivering Solutions in Spill Control</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602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37</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45pt;height:13.6pt;mso-position-horizontal-relative:page;mso-position-vertical-relative:page;z-index:-88662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12</w:t>
                </w:r>
                <w:r>
                  <w:rPr/>
                  <w:fldChar w:fldCharType="end"/>
                </w:r>
                <w:r>
                  <w:rPr>
                    <w:sz w:val="20"/>
                  </w:rPr>
                  <w:t> Chemtex | Delivering Solutions in Spill Control</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97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39</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952"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40</w:t>
                </w:r>
                <w:r>
                  <w:rPr/>
                  <w:fldChar w:fldCharType="end"/>
                </w:r>
                <w:r>
                  <w:rPr>
                    <w:sz w:val="20"/>
                  </w:rPr>
                  <w:t> Chemtex | Delivering Solutions in Spill Control</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92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41</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90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42</w:t>
                </w:r>
                <w:r>
                  <w:rPr/>
                  <w:fldChar w:fldCharType="end"/>
                </w:r>
                <w:r>
                  <w:rPr>
                    <w:sz w:val="20"/>
                  </w:rPr>
                  <w:t> Chemtex | Delivering Solutions in Spill Control</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88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43</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83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45</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80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47</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720901pt;margin-top:716.869873pt;width:335pt;height:13.6pt;mso-position-horizontal-relative:page;mso-position-vertical-relative:page;z-index:-88660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13</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76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49</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73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50</w:t>
                </w:r>
                <w:r>
                  <w:rPr/>
                  <w:fldChar w:fldCharType="end"/>
                </w:r>
                <w:r>
                  <w:rPr>
                    <w:sz w:val="20"/>
                  </w:rPr>
                  <w:t> Chemtex | Delivering Solutions in Spill Control</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71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51</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68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52</w:t>
                </w:r>
                <w:r>
                  <w:rPr/>
                  <w:fldChar w:fldCharType="end"/>
                </w:r>
                <w:r>
                  <w:rPr>
                    <w:sz w:val="20"/>
                  </w:rPr>
                  <w:t> Chemtex | Delivering Solutions in Spill Control</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66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53</w:t>
                </w:r>
                <w:r>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640"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54</w:t>
                </w:r>
                <w:r>
                  <w:rPr/>
                  <w:fldChar w:fldCharType="end"/>
                </w:r>
                <w:r>
                  <w:rPr>
                    <w:sz w:val="20"/>
                  </w:rPr>
                  <w:t> Chemtex | Delivering Solutions in Spill Control</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61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55</w:t>
                </w:r>
                <w:r>
                  <w:rPr/>
                  <w:fldChar w:fldCharType="end"/>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56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57</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54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58</w:t>
                </w:r>
                <w:r>
                  <w:rPr/>
                  <w:fldChar w:fldCharType="end"/>
                </w:r>
                <w:r>
                  <w:rPr>
                    <w:sz w:val="20"/>
                  </w:rPr>
                  <w:t> Chemtex | Delivering Solutions in Spill Control</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45pt;height:13.6pt;mso-position-horizontal-relative:page;mso-position-vertical-relative:page;z-index:-88657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14</w:t>
                </w:r>
                <w:r>
                  <w:rPr/>
                  <w:fldChar w:fldCharType="end"/>
                </w:r>
                <w:r>
                  <w:rPr>
                    <w:sz w:val="20"/>
                  </w:rPr>
                  <w:t> Chemtex | Delivering Solutions in Spill Control</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49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60</w:t>
                </w:r>
                <w:r>
                  <w:rPr/>
                  <w:fldChar w:fldCharType="end"/>
                </w:r>
                <w:r>
                  <w:rPr>
                    <w:sz w:val="20"/>
                  </w:rPr>
                  <w:t> Chemtex | Delivering Solutions in Spill Control</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47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61</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44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62</w:t>
                </w:r>
                <w:r>
                  <w:rPr/>
                  <w:fldChar w:fldCharType="end"/>
                </w:r>
                <w:r>
                  <w:rPr>
                    <w:sz w:val="20"/>
                  </w:rPr>
                  <w:t> Chemtex | Delivering Solutions in Spill Control</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42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63</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37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65</w:t>
                </w:r>
                <w:r>
                  <w:rPr/>
                  <w:fldChar w:fldCharType="end"/>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352"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66</w:t>
                </w:r>
                <w:r>
                  <w:rPr/>
                  <w:fldChar w:fldCharType="end"/>
                </w:r>
                <w:r>
                  <w:rPr>
                    <w:sz w:val="20"/>
                  </w:rPr>
                  <w:t> Chemtex | Delivering Solutions in Spill Control</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304"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68</w:t>
                </w:r>
                <w:r>
                  <w:rPr/>
                  <w:fldChar w:fldCharType="end"/>
                </w:r>
                <w:r>
                  <w:rPr>
                    <w:sz w:val="20"/>
                  </w:rPr>
                  <w:t> Chemtex | Delivering Solutions in Spill Control</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720901pt;margin-top:716.869873pt;width:335pt;height:13.6pt;mso-position-horizontal-relative:page;mso-position-vertical-relative:page;z-index:-88655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15</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28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69</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256"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70</w:t>
                </w:r>
                <w:r>
                  <w:rPr/>
                  <w:fldChar w:fldCharType="end"/>
                </w:r>
                <w:r>
                  <w:rPr>
                    <w:sz w:val="20"/>
                  </w:rPr>
                  <w:t> Chemtex | Delivering Solutions in Spill Control</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232"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71</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85pt;height:13.6pt;mso-position-horizontal-relative:page;mso-position-vertical-relative:page;z-index:-88520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72</w:t>
                </w:r>
                <w:r>
                  <w:rPr/>
                  <w:fldChar w:fldCharType="end"/>
                </w:r>
                <w:r>
                  <w:rPr>
                    <w:sz w:val="20"/>
                  </w:rPr>
                  <w:t> Chemtex | Delivering Solutions in Spill Control</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18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73</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29.9pt;height:13.6pt;mso-position-horizontal-relative:page;mso-position-vertical-relative:page;z-index:-885160"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74</w:t>
                </w:r>
                <w:r>
                  <w:rPr/>
                  <w:fldChar w:fldCharType="end"/>
                </w:r>
                <w:r>
                  <w:rPr>
                    <w:sz w:val="20"/>
                  </w:rPr>
                  <w:t> Chemtex | Delivering Solutions in Spill Control</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13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75</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45pt;height:13.6pt;mso-position-horizontal-relative:page;mso-position-vertical-relative:page;z-index:-885112"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76</w:t>
                </w:r>
                <w:r>
                  <w:rPr/>
                  <w:fldChar w:fldCharType="end"/>
                </w:r>
                <w:r>
                  <w:rPr>
                    <w:sz w:val="20"/>
                  </w:rPr>
                  <w:t> Chemtex | Delivering Solutions in Spill Control</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5.4pt;height:13.6pt;mso-position-horizontal-relative:page;mso-position-vertical-relative:page;z-index:-885088"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77</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16.869873pt;width:230.45pt;height:13.6pt;mso-position-horizontal-relative:page;mso-position-vertical-relative:page;z-index:-886528" type="#_x0000_t202" filled="false" stroked="false">
          <v:textbox inset="0,0,0,0">
            <w:txbxContent>
              <w:p>
                <w:pPr>
                  <w:spacing w:before="18"/>
                  <w:ind w:left="40" w:right="0" w:firstLine="0"/>
                  <w:jc w:val="left"/>
                  <w:rPr>
                    <w:sz w:val="20"/>
                  </w:rPr>
                </w:pPr>
                <w:r>
                  <w:rPr/>
                  <w:fldChar w:fldCharType="begin"/>
                </w:r>
                <w:r>
                  <w:rPr>
                    <w:sz w:val="20"/>
                  </w:rPr>
                  <w:instrText> PAGE </w:instrText>
                </w:r>
                <w:r>
                  <w:rPr/>
                  <w:fldChar w:fldCharType="separate"/>
                </w:r>
                <w:r>
                  <w:rPr/>
                  <w:t>16</w:t>
                </w:r>
                <w:r>
                  <w:rPr/>
                  <w:fldChar w:fldCharType="end"/>
                </w:r>
                <w:r>
                  <w:rPr>
                    <w:sz w:val="20"/>
                  </w:rPr>
                  <w:t> Chemtex | Delivering Solutions in Spill Control</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 style="position:absolute;margin-left:207.320999pt;margin-top:716.869873pt;width:334.4pt;height:13.6pt;mso-position-horizontal-relative:page;mso-position-vertical-relative:page;z-index:-885040"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79</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320999pt;margin-top:716.869873pt;width:334.4pt;height:13.6pt;mso-position-horizontal-relative:page;mso-position-vertical-relative:page;z-index:-885016"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81</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7.720901pt;margin-top:716.869873pt;width:335pt;height:13.6pt;mso-position-horizontal-relative:page;mso-position-vertical-relative:page;z-index:-886504" type="#_x0000_t202" filled="false" stroked="false">
          <v:textbox inset="0,0,0,0">
            <w:txbxContent>
              <w:p>
                <w:pPr>
                  <w:spacing w:before="18"/>
                  <w:ind w:left="20" w:right="0" w:firstLine="0"/>
                  <w:jc w:val="left"/>
                  <w:rPr>
                    <w:sz w:val="20"/>
                  </w:rPr>
                </w:pPr>
                <w:hyperlink r:id="rId1">
                  <w:r>
                    <w:rPr>
                      <w:sz w:val="20"/>
                    </w:rPr>
                    <w:t>www.chemtexinc.com</w:t>
                  </w:r>
                </w:hyperlink>
                <w:r>
                  <w:rPr>
                    <w:sz w:val="20"/>
                  </w:rPr>
                  <w:t> | Toll-free 1-877-431-0200 | Fax 401-305-3033 </w:t>
                </w:r>
                <w:r>
                  <w:rPr/>
                  <w:fldChar w:fldCharType="begin"/>
                </w:r>
                <w:r>
                  <w:rPr>
                    <w:sz w:val="20"/>
                  </w:rPr>
                  <w:instrText> PAGE </w:instrText>
                </w:r>
                <w:r>
                  <w:rPr/>
                  <w:fldChar w:fldCharType="separate"/>
                </w:r>
                <w:r>
                  <w:rPr/>
                  <w:t>17</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6696" filled="true" fillcolor="#0e5a2e"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6480" filled="true" fillcolor="#fff200" stroked="false">
          <v:fill type="solid"/>
          <w10:wrap type="non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6216" filled="true" fillcolor="#d2232a" stroked="false">
          <v:fill type="solid"/>
          <w10:wrap type="none"/>
        </v:rect>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6000" filled="true" fillcolor="#00aeef" stroked="false">
          <v:fill type="solid"/>
          <w10:wrap type="none"/>
        </v:rect>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856" filled="true" fillcolor="#f47b20" stroked="false">
          <v:fill type="solid"/>
          <w10:wrap type="none"/>
        </v:rect>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784" filled="true" fillcolor="#b3d235" stroked="false">
          <v:fill type="solid"/>
          <w10:wrap type="none"/>
        </v:rect>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6648" filled="true" fillcolor="#194791" stroked="false">
          <v:fill type="solid"/>
          <w10:wrap type="none"/>
        </v:rect>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592" filled="true" fillcolor="#bad0ec" stroked="false">
          <v:fill type="solid"/>
          <w10:wrap type="none"/>
        </v:rect>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44pt;margin-top:0pt;width:575.560pt;height:756pt;mso-position-horizontal-relative:page;mso-position-vertical-relative:page;z-index:-885520" filled="true" fillcolor="#5fbb46" stroked="false">
          <v:fill type="solid"/>
          <w10:wrap type="none"/>
        </v:rect>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400" filled="true" fillcolor="#8e2889" stroked="false">
          <v:fill type="solid"/>
          <w10:wrap type="none"/>
        </v:rect>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328" filled="true" fillcolor="#000000" stroked="false">
          <v:fill type="solid"/>
          <w10:wrap type="none"/>
        </v:rect>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76pt;height:756pt;mso-position-horizontal-relative:page;mso-position-vertical-relative:page;z-index:-885064" filled="true" fillcolor="#87d6f8" stroked="false">
          <v:fill type="solid"/>
          <w10:wrap type="none"/>
        </v:rect>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0"/>
      <w:numFmt w:val="bullet"/>
      <w:lvlText w:val="•"/>
      <w:lvlJc w:val="left"/>
      <w:pPr>
        <w:ind w:left="1193" w:hanging="114"/>
      </w:pPr>
      <w:rPr>
        <w:rFonts w:hint="default" w:ascii="Arial" w:hAnsi="Arial" w:eastAsia="Arial" w:cs="Arial"/>
        <w:w w:val="99"/>
        <w:sz w:val="18"/>
        <w:szCs w:val="18"/>
        <w:lang w:val="en-us" w:eastAsia="en-us" w:bidi="en-us"/>
      </w:rPr>
    </w:lvl>
    <w:lvl w:ilvl="1">
      <w:start w:val="0"/>
      <w:numFmt w:val="bullet"/>
      <w:lvlText w:val="•"/>
      <w:lvlJc w:val="left"/>
      <w:pPr>
        <w:ind w:left="1982" w:hanging="114"/>
      </w:pPr>
      <w:rPr>
        <w:rFonts w:hint="default"/>
        <w:lang w:val="en-us" w:eastAsia="en-us" w:bidi="en-us"/>
      </w:rPr>
    </w:lvl>
    <w:lvl w:ilvl="2">
      <w:start w:val="0"/>
      <w:numFmt w:val="bullet"/>
      <w:lvlText w:val="•"/>
      <w:lvlJc w:val="left"/>
      <w:pPr>
        <w:ind w:left="2764" w:hanging="114"/>
      </w:pPr>
      <w:rPr>
        <w:rFonts w:hint="default"/>
        <w:lang w:val="en-us" w:eastAsia="en-us" w:bidi="en-us"/>
      </w:rPr>
    </w:lvl>
    <w:lvl w:ilvl="3">
      <w:start w:val="0"/>
      <w:numFmt w:val="bullet"/>
      <w:lvlText w:val="•"/>
      <w:lvlJc w:val="left"/>
      <w:pPr>
        <w:ind w:left="3546" w:hanging="114"/>
      </w:pPr>
      <w:rPr>
        <w:rFonts w:hint="default"/>
        <w:lang w:val="en-us" w:eastAsia="en-us" w:bidi="en-us"/>
      </w:rPr>
    </w:lvl>
    <w:lvl w:ilvl="4">
      <w:start w:val="0"/>
      <w:numFmt w:val="bullet"/>
      <w:lvlText w:val="•"/>
      <w:lvlJc w:val="left"/>
      <w:pPr>
        <w:ind w:left="4328" w:hanging="114"/>
      </w:pPr>
      <w:rPr>
        <w:rFonts w:hint="default"/>
        <w:lang w:val="en-us" w:eastAsia="en-us" w:bidi="en-us"/>
      </w:rPr>
    </w:lvl>
    <w:lvl w:ilvl="5">
      <w:start w:val="0"/>
      <w:numFmt w:val="bullet"/>
      <w:lvlText w:val="•"/>
      <w:lvlJc w:val="left"/>
      <w:pPr>
        <w:ind w:left="5110" w:hanging="114"/>
      </w:pPr>
      <w:rPr>
        <w:rFonts w:hint="default"/>
        <w:lang w:val="en-us" w:eastAsia="en-us" w:bidi="en-us"/>
      </w:rPr>
    </w:lvl>
    <w:lvl w:ilvl="6">
      <w:start w:val="0"/>
      <w:numFmt w:val="bullet"/>
      <w:lvlText w:val="•"/>
      <w:lvlJc w:val="left"/>
      <w:pPr>
        <w:ind w:left="5892" w:hanging="114"/>
      </w:pPr>
      <w:rPr>
        <w:rFonts w:hint="default"/>
        <w:lang w:val="en-us" w:eastAsia="en-us" w:bidi="en-us"/>
      </w:rPr>
    </w:lvl>
    <w:lvl w:ilvl="7">
      <w:start w:val="0"/>
      <w:numFmt w:val="bullet"/>
      <w:lvlText w:val="•"/>
      <w:lvlJc w:val="left"/>
      <w:pPr>
        <w:ind w:left="6674" w:hanging="114"/>
      </w:pPr>
      <w:rPr>
        <w:rFonts w:hint="default"/>
        <w:lang w:val="en-us" w:eastAsia="en-us" w:bidi="en-us"/>
      </w:rPr>
    </w:lvl>
    <w:lvl w:ilvl="8">
      <w:start w:val="0"/>
      <w:numFmt w:val="bullet"/>
      <w:lvlText w:val="•"/>
      <w:lvlJc w:val="left"/>
      <w:pPr>
        <w:ind w:left="7456" w:hanging="114"/>
      </w:pPr>
      <w:rPr>
        <w:rFonts w:hint="default"/>
        <w:lang w:val="en-us" w:eastAsia="en-us" w:bidi="en-us"/>
      </w:rPr>
    </w:lvl>
  </w:abstractNum>
  <w:abstractNum w:abstractNumId="6">
    <w:multiLevelType w:val="hybridMultilevel"/>
    <w:lvl w:ilvl="0">
      <w:start w:val="2"/>
      <w:numFmt w:val="decimal"/>
      <w:lvlText w:val="%1"/>
      <w:lvlJc w:val="left"/>
      <w:pPr>
        <w:ind w:left="305" w:hanging="135"/>
        <w:jc w:val="left"/>
      </w:pPr>
      <w:rPr>
        <w:rFonts w:hint="default" w:ascii="Arial" w:hAnsi="Arial" w:eastAsia="Arial" w:cs="Arial"/>
        <w:w w:val="89"/>
        <w:sz w:val="18"/>
        <w:szCs w:val="18"/>
        <w:lang w:val="en-us" w:eastAsia="en-us" w:bidi="en-us"/>
      </w:rPr>
    </w:lvl>
    <w:lvl w:ilvl="1">
      <w:start w:val="0"/>
      <w:numFmt w:val="bullet"/>
      <w:lvlText w:val="•"/>
      <w:lvlJc w:val="left"/>
      <w:pPr>
        <w:ind w:left="455" w:hanging="135"/>
      </w:pPr>
      <w:rPr>
        <w:rFonts w:hint="default"/>
        <w:lang w:val="en-us" w:eastAsia="en-us" w:bidi="en-us"/>
      </w:rPr>
    </w:lvl>
    <w:lvl w:ilvl="2">
      <w:start w:val="0"/>
      <w:numFmt w:val="bullet"/>
      <w:lvlText w:val="•"/>
      <w:lvlJc w:val="left"/>
      <w:pPr>
        <w:ind w:left="610" w:hanging="135"/>
      </w:pPr>
      <w:rPr>
        <w:rFonts w:hint="default"/>
        <w:lang w:val="en-us" w:eastAsia="en-us" w:bidi="en-us"/>
      </w:rPr>
    </w:lvl>
    <w:lvl w:ilvl="3">
      <w:start w:val="0"/>
      <w:numFmt w:val="bullet"/>
      <w:lvlText w:val="•"/>
      <w:lvlJc w:val="left"/>
      <w:pPr>
        <w:ind w:left="765" w:hanging="135"/>
      </w:pPr>
      <w:rPr>
        <w:rFonts w:hint="default"/>
        <w:lang w:val="en-us" w:eastAsia="en-us" w:bidi="en-us"/>
      </w:rPr>
    </w:lvl>
    <w:lvl w:ilvl="4">
      <w:start w:val="0"/>
      <w:numFmt w:val="bullet"/>
      <w:lvlText w:val="•"/>
      <w:lvlJc w:val="left"/>
      <w:pPr>
        <w:ind w:left="920" w:hanging="135"/>
      </w:pPr>
      <w:rPr>
        <w:rFonts w:hint="default"/>
        <w:lang w:val="en-us" w:eastAsia="en-us" w:bidi="en-us"/>
      </w:rPr>
    </w:lvl>
    <w:lvl w:ilvl="5">
      <w:start w:val="0"/>
      <w:numFmt w:val="bullet"/>
      <w:lvlText w:val="•"/>
      <w:lvlJc w:val="left"/>
      <w:pPr>
        <w:ind w:left="1075" w:hanging="135"/>
      </w:pPr>
      <w:rPr>
        <w:rFonts w:hint="default"/>
        <w:lang w:val="en-us" w:eastAsia="en-us" w:bidi="en-us"/>
      </w:rPr>
    </w:lvl>
    <w:lvl w:ilvl="6">
      <w:start w:val="0"/>
      <w:numFmt w:val="bullet"/>
      <w:lvlText w:val="•"/>
      <w:lvlJc w:val="left"/>
      <w:pPr>
        <w:ind w:left="1231" w:hanging="135"/>
      </w:pPr>
      <w:rPr>
        <w:rFonts w:hint="default"/>
        <w:lang w:val="en-us" w:eastAsia="en-us" w:bidi="en-us"/>
      </w:rPr>
    </w:lvl>
    <w:lvl w:ilvl="7">
      <w:start w:val="0"/>
      <w:numFmt w:val="bullet"/>
      <w:lvlText w:val="•"/>
      <w:lvlJc w:val="left"/>
      <w:pPr>
        <w:ind w:left="1386" w:hanging="135"/>
      </w:pPr>
      <w:rPr>
        <w:rFonts w:hint="default"/>
        <w:lang w:val="en-us" w:eastAsia="en-us" w:bidi="en-us"/>
      </w:rPr>
    </w:lvl>
    <w:lvl w:ilvl="8">
      <w:start w:val="0"/>
      <w:numFmt w:val="bullet"/>
      <w:lvlText w:val="•"/>
      <w:lvlJc w:val="left"/>
      <w:pPr>
        <w:ind w:left="1541" w:hanging="135"/>
      </w:pPr>
      <w:rPr>
        <w:rFonts w:hint="default"/>
        <w:lang w:val="en-us" w:eastAsia="en-us" w:bidi="en-us"/>
      </w:rPr>
    </w:lvl>
  </w:abstractNum>
  <w:abstractNum w:abstractNumId="3">
    <w:multiLevelType w:val="hybridMultilevel"/>
    <w:lvl w:ilvl="0">
      <w:start w:val="0"/>
      <w:numFmt w:val="bullet"/>
      <w:lvlText w:val="•"/>
      <w:lvlJc w:val="left"/>
      <w:pPr>
        <w:ind w:left="1797" w:hanging="163"/>
      </w:pPr>
      <w:rPr>
        <w:rFonts w:hint="default"/>
        <w:w w:val="173"/>
        <w:position w:val="4"/>
        <w:lang w:val="en-us" w:eastAsia="en-us" w:bidi="en-us"/>
      </w:rPr>
    </w:lvl>
    <w:lvl w:ilvl="1">
      <w:start w:val="0"/>
      <w:numFmt w:val="bullet"/>
      <w:lvlText w:val="•"/>
      <w:lvlJc w:val="left"/>
      <w:pPr>
        <w:ind w:left="2047" w:hanging="163"/>
      </w:pPr>
      <w:rPr>
        <w:rFonts w:hint="default"/>
        <w:lang w:val="en-us" w:eastAsia="en-us" w:bidi="en-us"/>
      </w:rPr>
    </w:lvl>
    <w:lvl w:ilvl="2">
      <w:start w:val="0"/>
      <w:numFmt w:val="bullet"/>
      <w:lvlText w:val="•"/>
      <w:lvlJc w:val="left"/>
      <w:pPr>
        <w:ind w:left="2295" w:hanging="163"/>
      </w:pPr>
      <w:rPr>
        <w:rFonts w:hint="default"/>
        <w:lang w:val="en-us" w:eastAsia="en-us" w:bidi="en-us"/>
      </w:rPr>
    </w:lvl>
    <w:lvl w:ilvl="3">
      <w:start w:val="0"/>
      <w:numFmt w:val="bullet"/>
      <w:lvlText w:val="•"/>
      <w:lvlJc w:val="left"/>
      <w:pPr>
        <w:ind w:left="2543" w:hanging="163"/>
      </w:pPr>
      <w:rPr>
        <w:rFonts w:hint="default"/>
        <w:lang w:val="en-us" w:eastAsia="en-us" w:bidi="en-us"/>
      </w:rPr>
    </w:lvl>
    <w:lvl w:ilvl="4">
      <w:start w:val="0"/>
      <w:numFmt w:val="bullet"/>
      <w:lvlText w:val="•"/>
      <w:lvlJc w:val="left"/>
      <w:pPr>
        <w:ind w:left="2791" w:hanging="163"/>
      </w:pPr>
      <w:rPr>
        <w:rFonts w:hint="default"/>
        <w:lang w:val="en-us" w:eastAsia="en-us" w:bidi="en-us"/>
      </w:rPr>
    </w:lvl>
    <w:lvl w:ilvl="5">
      <w:start w:val="0"/>
      <w:numFmt w:val="bullet"/>
      <w:lvlText w:val="•"/>
      <w:lvlJc w:val="left"/>
      <w:pPr>
        <w:ind w:left="3038" w:hanging="163"/>
      </w:pPr>
      <w:rPr>
        <w:rFonts w:hint="default"/>
        <w:lang w:val="en-us" w:eastAsia="en-us" w:bidi="en-us"/>
      </w:rPr>
    </w:lvl>
    <w:lvl w:ilvl="6">
      <w:start w:val="0"/>
      <w:numFmt w:val="bullet"/>
      <w:lvlText w:val="•"/>
      <w:lvlJc w:val="left"/>
      <w:pPr>
        <w:ind w:left="3286" w:hanging="163"/>
      </w:pPr>
      <w:rPr>
        <w:rFonts w:hint="default"/>
        <w:lang w:val="en-us" w:eastAsia="en-us" w:bidi="en-us"/>
      </w:rPr>
    </w:lvl>
    <w:lvl w:ilvl="7">
      <w:start w:val="0"/>
      <w:numFmt w:val="bullet"/>
      <w:lvlText w:val="•"/>
      <w:lvlJc w:val="left"/>
      <w:pPr>
        <w:ind w:left="3534" w:hanging="163"/>
      </w:pPr>
      <w:rPr>
        <w:rFonts w:hint="default"/>
        <w:lang w:val="en-us" w:eastAsia="en-us" w:bidi="en-us"/>
      </w:rPr>
    </w:lvl>
    <w:lvl w:ilvl="8">
      <w:start w:val="0"/>
      <w:numFmt w:val="bullet"/>
      <w:lvlText w:val="•"/>
      <w:lvlJc w:val="left"/>
      <w:pPr>
        <w:ind w:left="3782" w:hanging="163"/>
      </w:pPr>
      <w:rPr>
        <w:rFonts w:hint="default"/>
        <w:lang w:val="en-us" w:eastAsia="en-us" w:bidi="en-us"/>
      </w:rPr>
    </w:lvl>
  </w:abstractNum>
  <w:abstractNum w:abstractNumId="2">
    <w:multiLevelType w:val="hybridMultilevel"/>
    <w:lvl w:ilvl="0">
      <w:start w:val="0"/>
      <w:numFmt w:val="bullet"/>
      <w:lvlText w:val="•"/>
      <w:lvlJc w:val="left"/>
      <w:pPr>
        <w:ind w:left="1782" w:hanging="163"/>
      </w:pPr>
      <w:rPr>
        <w:rFonts w:hint="default" w:ascii="Arial" w:hAnsi="Arial" w:eastAsia="Arial" w:cs="Arial"/>
        <w:color w:val="FFFFFF"/>
        <w:w w:val="173"/>
        <w:position w:val="4"/>
        <w:sz w:val="18"/>
        <w:szCs w:val="18"/>
        <w:lang w:val="en-us" w:eastAsia="en-us" w:bidi="en-us"/>
      </w:rPr>
    </w:lvl>
    <w:lvl w:ilvl="1">
      <w:start w:val="0"/>
      <w:numFmt w:val="bullet"/>
      <w:lvlText w:val="•"/>
      <w:lvlJc w:val="left"/>
      <w:pPr>
        <w:ind w:left="2028" w:hanging="163"/>
      </w:pPr>
      <w:rPr>
        <w:rFonts w:hint="default"/>
        <w:lang w:val="en-us" w:eastAsia="en-us" w:bidi="en-us"/>
      </w:rPr>
    </w:lvl>
    <w:lvl w:ilvl="2">
      <w:start w:val="0"/>
      <w:numFmt w:val="bullet"/>
      <w:lvlText w:val="•"/>
      <w:lvlJc w:val="left"/>
      <w:pPr>
        <w:ind w:left="2276" w:hanging="163"/>
      </w:pPr>
      <w:rPr>
        <w:rFonts w:hint="default"/>
        <w:lang w:val="en-us" w:eastAsia="en-us" w:bidi="en-us"/>
      </w:rPr>
    </w:lvl>
    <w:lvl w:ilvl="3">
      <w:start w:val="0"/>
      <w:numFmt w:val="bullet"/>
      <w:lvlText w:val="•"/>
      <w:lvlJc w:val="left"/>
      <w:pPr>
        <w:ind w:left="2524" w:hanging="163"/>
      </w:pPr>
      <w:rPr>
        <w:rFonts w:hint="default"/>
        <w:lang w:val="en-us" w:eastAsia="en-us" w:bidi="en-us"/>
      </w:rPr>
    </w:lvl>
    <w:lvl w:ilvl="4">
      <w:start w:val="0"/>
      <w:numFmt w:val="bullet"/>
      <w:lvlText w:val="•"/>
      <w:lvlJc w:val="left"/>
      <w:pPr>
        <w:ind w:left="2773" w:hanging="163"/>
      </w:pPr>
      <w:rPr>
        <w:rFonts w:hint="default"/>
        <w:lang w:val="en-us" w:eastAsia="en-us" w:bidi="en-us"/>
      </w:rPr>
    </w:lvl>
    <w:lvl w:ilvl="5">
      <w:start w:val="0"/>
      <w:numFmt w:val="bullet"/>
      <w:lvlText w:val="•"/>
      <w:lvlJc w:val="left"/>
      <w:pPr>
        <w:ind w:left="3021" w:hanging="163"/>
      </w:pPr>
      <w:rPr>
        <w:rFonts w:hint="default"/>
        <w:lang w:val="en-us" w:eastAsia="en-us" w:bidi="en-us"/>
      </w:rPr>
    </w:lvl>
    <w:lvl w:ilvl="6">
      <w:start w:val="0"/>
      <w:numFmt w:val="bullet"/>
      <w:lvlText w:val="•"/>
      <w:lvlJc w:val="left"/>
      <w:pPr>
        <w:ind w:left="3269" w:hanging="163"/>
      </w:pPr>
      <w:rPr>
        <w:rFonts w:hint="default"/>
        <w:lang w:val="en-us" w:eastAsia="en-us" w:bidi="en-us"/>
      </w:rPr>
    </w:lvl>
    <w:lvl w:ilvl="7">
      <w:start w:val="0"/>
      <w:numFmt w:val="bullet"/>
      <w:lvlText w:val="•"/>
      <w:lvlJc w:val="left"/>
      <w:pPr>
        <w:ind w:left="3517" w:hanging="163"/>
      </w:pPr>
      <w:rPr>
        <w:rFonts w:hint="default"/>
        <w:lang w:val="en-us" w:eastAsia="en-us" w:bidi="en-us"/>
      </w:rPr>
    </w:lvl>
    <w:lvl w:ilvl="8">
      <w:start w:val="0"/>
      <w:numFmt w:val="bullet"/>
      <w:lvlText w:val="•"/>
      <w:lvlJc w:val="left"/>
      <w:pPr>
        <w:ind w:left="3766" w:hanging="163"/>
      </w:pPr>
      <w:rPr>
        <w:rFonts w:hint="default"/>
        <w:lang w:val="en-us" w:eastAsia="en-us" w:bidi="en-us"/>
      </w:rPr>
    </w:lvl>
  </w:abstractNum>
  <w:abstractNum w:abstractNumId="112">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111">
    <w:multiLevelType w:val="hybridMultilevel"/>
    <w:lvl w:ilvl="0">
      <w:start w:val="0"/>
      <w:numFmt w:val="bullet"/>
      <w:lvlText w:val="•"/>
      <w:lvlJc w:val="left"/>
      <w:pPr>
        <w:ind w:left="1038"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110">
    <w:multiLevelType w:val="hybridMultilevel"/>
    <w:lvl w:ilvl="0">
      <w:start w:val="0"/>
      <w:numFmt w:val="bullet"/>
      <w:lvlText w:val="•"/>
      <w:lvlJc w:val="left"/>
      <w:pPr>
        <w:ind w:left="1038"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109">
    <w:multiLevelType w:val="hybridMultilevel"/>
    <w:lvl w:ilvl="0">
      <w:start w:val="0"/>
      <w:numFmt w:val="bullet"/>
      <w:lvlText w:val="•"/>
      <w:lvlJc w:val="left"/>
      <w:pPr>
        <w:ind w:left="1048"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8">
    <w:multiLevelType w:val="hybridMultilevel"/>
    <w:lvl w:ilvl="0">
      <w:start w:val="0"/>
      <w:numFmt w:val="bullet"/>
      <w:lvlText w:val="•"/>
      <w:lvlJc w:val="left"/>
      <w:pPr>
        <w:ind w:left="1048"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7">
    <w:multiLevelType w:val="hybridMultilevel"/>
    <w:lvl w:ilvl="0">
      <w:start w:val="0"/>
      <w:numFmt w:val="bullet"/>
      <w:lvlText w:val="•"/>
      <w:lvlJc w:val="left"/>
      <w:pPr>
        <w:ind w:left="1048"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6">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5">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4">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3">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2">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1">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100">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99">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98">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4" w:hanging="680"/>
      </w:pPr>
      <w:rPr>
        <w:rFonts w:hint="default"/>
        <w:lang w:val="en-us" w:eastAsia="en-us" w:bidi="en-us"/>
      </w:rPr>
    </w:lvl>
    <w:lvl w:ilvl="5">
      <w:start w:val="0"/>
      <w:numFmt w:val="bullet"/>
      <w:lvlText w:val="•"/>
      <w:lvlJc w:val="left"/>
      <w:pPr>
        <w:ind w:left="1233"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0" w:hanging="680"/>
      </w:pPr>
      <w:rPr>
        <w:rFonts w:hint="default"/>
        <w:lang w:val="en-us" w:eastAsia="en-us" w:bidi="en-us"/>
      </w:rPr>
    </w:lvl>
    <w:lvl w:ilvl="8">
      <w:start w:val="0"/>
      <w:numFmt w:val="bullet"/>
      <w:lvlText w:val="•"/>
      <w:lvlJc w:val="left"/>
      <w:pPr>
        <w:ind w:left="1349" w:hanging="680"/>
      </w:pPr>
      <w:rPr>
        <w:rFonts w:hint="default"/>
        <w:lang w:val="en-us" w:eastAsia="en-us" w:bidi="en-us"/>
      </w:rPr>
    </w:lvl>
  </w:abstractNum>
  <w:abstractNum w:abstractNumId="97">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6">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5">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4">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3">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2">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1">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90">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9">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8">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7">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6">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5">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4">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3">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2">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1">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80">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9">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8">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7">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6">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5">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4">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3">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2">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1">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70">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9">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8">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7">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6">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5">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78" w:hanging="680"/>
      </w:pPr>
      <w:rPr>
        <w:rFonts w:hint="default"/>
        <w:lang w:val="en-us" w:eastAsia="en-us" w:bidi="en-us"/>
      </w:rPr>
    </w:lvl>
    <w:lvl w:ilvl="2">
      <w:start w:val="0"/>
      <w:numFmt w:val="bullet"/>
      <w:lvlText w:val="•"/>
      <w:lvlJc w:val="left"/>
      <w:pPr>
        <w:ind w:left="1117" w:hanging="680"/>
      </w:pPr>
      <w:rPr>
        <w:rFonts w:hint="default"/>
        <w:lang w:val="en-us" w:eastAsia="en-us" w:bidi="en-us"/>
      </w:rPr>
    </w:lvl>
    <w:lvl w:ilvl="3">
      <w:start w:val="0"/>
      <w:numFmt w:val="bullet"/>
      <w:lvlText w:val="•"/>
      <w:lvlJc w:val="left"/>
      <w:pPr>
        <w:ind w:left="1156" w:hanging="680"/>
      </w:pPr>
      <w:rPr>
        <w:rFonts w:hint="default"/>
        <w:lang w:val="en-us" w:eastAsia="en-us" w:bidi="en-us"/>
      </w:rPr>
    </w:lvl>
    <w:lvl w:ilvl="4">
      <w:start w:val="0"/>
      <w:numFmt w:val="bullet"/>
      <w:lvlText w:val="•"/>
      <w:lvlJc w:val="left"/>
      <w:pPr>
        <w:ind w:left="1195" w:hanging="680"/>
      </w:pPr>
      <w:rPr>
        <w:rFonts w:hint="default"/>
        <w:lang w:val="en-us" w:eastAsia="en-us" w:bidi="en-us"/>
      </w:rPr>
    </w:lvl>
    <w:lvl w:ilvl="5">
      <w:start w:val="0"/>
      <w:numFmt w:val="bullet"/>
      <w:lvlText w:val="•"/>
      <w:lvlJc w:val="left"/>
      <w:pPr>
        <w:ind w:left="1234" w:hanging="680"/>
      </w:pPr>
      <w:rPr>
        <w:rFonts w:hint="default"/>
        <w:lang w:val="en-us" w:eastAsia="en-us" w:bidi="en-us"/>
      </w:rPr>
    </w:lvl>
    <w:lvl w:ilvl="6">
      <w:start w:val="0"/>
      <w:numFmt w:val="bullet"/>
      <w:lvlText w:val="•"/>
      <w:lvlJc w:val="left"/>
      <w:pPr>
        <w:ind w:left="1272" w:hanging="680"/>
      </w:pPr>
      <w:rPr>
        <w:rFonts w:hint="default"/>
        <w:lang w:val="en-us" w:eastAsia="en-us" w:bidi="en-us"/>
      </w:rPr>
    </w:lvl>
    <w:lvl w:ilvl="7">
      <w:start w:val="0"/>
      <w:numFmt w:val="bullet"/>
      <w:lvlText w:val="•"/>
      <w:lvlJc w:val="left"/>
      <w:pPr>
        <w:ind w:left="1311" w:hanging="680"/>
      </w:pPr>
      <w:rPr>
        <w:rFonts w:hint="default"/>
        <w:lang w:val="en-us" w:eastAsia="en-us" w:bidi="en-us"/>
      </w:rPr>
    </w:lvl>
    <w:lvl w:ilvl="8">
      <w:start w:val="0"/>
      <w:numFmt w:val="bullet"/>
      <w:lvlText w:val="•"/>
      <w:lvlJc w:val="left"/>
      <w:pPr>
        <w:ind w:left="1350" w:hanging="680"/>
      </w:pPr>
      <w:rPr>
        <w:rFonts w:hint="default"/>
        <w:lang w:val="en-us" w:eastAsia="en-us" w:bidi="en-us"/>
      </w:rPr>
    </w:lvl>
  </w:abstractNum>
  <w:abstractNum w:abstractNumId="64">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63">
    <w:multiLevelType w:val="hybridMultilevel"/>
    <w:lvl w:ilvl="0">
      <w:start w:val="0"/>
      <w:numFmt w:val="bullet"/>
      <w:lvlText w:val="•"/>
      <w:lvlJc w:val="left"/>
      <w:pPr>
        <w:ind w:left="1046"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62">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61">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60">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9">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8">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7">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6">
    <w:multiLevelType w:val="hybridMultilevel"/>
    <w:lvl w:ilvl="0">
      <w:start w:val="0"/>
      <w:numFmt w:val="bullet"/>
      <w:lvlText w:val="•"/>
      <w:lvlJc w:val="left"/>
      <w:pPr>
        <w:ind w:left="1045"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5">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4">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3">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2">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1">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50">
    <w:multiLevelType w:val="hybridMultilevel"/>
    <w:lvl w:ilvl="0">
      <w:start w:val="0"/>
      <w:numFmt w:val="bullet"/>
      <w:lvlText w:val="•"/>
      <w:lvlJc w:val="left"/>
      <w:pPr>
        <w:ind w:left="1044"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9">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8">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7">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6">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5">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4">
    <w:multiLevelType w:val="hybridMultilevel"/>
    <w:lvl w:ilvl="0">
      <w:start w:val="0"/>
      <w:numFmt w:val="bullet"/>
      <w:lvlText w:val="•"/>
      <w:lvlJc w:val="left"/>
      <w:pPr>
        <w:ind w:left="1043"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3">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2">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1">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40">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9">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8">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7">
    <w:multiLevelType w:val="hybridMultilevel"/>
    <w:lvl w:ilvl="0">
      <w:start w:val="0"/>
      <w:numFmt w:val="bullet"/>
      <w:lvlText w:val="•"/>
      <w:lvlJc w:val="left"/>
      <w:pPr>
        <w:ind w:left="1042"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6">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5">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4">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3">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2">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1">
    <w:multiLevelType w:val="hybridMultilevel"/>
    <w:lvl w:ilvl="0">
      <w:start w:val="0"/>
      <w:numFmt w:val="bullet"/>
      <w:lvlText w:val="•"/>
      <w:lvlJc w:val="left"/>
      <w:pPr>
        <w:ind w:left="1041"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30">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9">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8">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7">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6">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5">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4">
    <w:multiLevelType w:val="hybridMultilevel"/>
    <w:lvl w:ilvl="0">
      <w:start w:val="0"/>
      <w:numFmt w:val="bullet"/>
      <w:lvlText w:val="•"/>
      <w:lvlJc w:val="left"/>
      <w:pPr>
        <w:ind w:left="1040"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3">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2">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1">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20">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19">
    <w:multiLevelType w:val="hybridMultilevel"/>
    <w:lvl w:ilvl="0">
      <w:start w:val="0"/>
      <w:numFmt w:val="bullet"/>
      <w:lvlText w:val="•"/>
      <w:lvlJc w:val="left"/>
      <w:pPr>
        <w:ind w:left="1039" w:hanging="680"/>
      </w:pPr>
      <w:rPr>
        <w:rFonts w:hint="default" w:ascii="Arial" w:hAnsi="Arial" w:eastAsia="Arial" w:cs="Arial"/>
        <w:w w:val="173"/>
        <w:sz w:val="15"/>
        <w:szCs w:val="15"/>
        <w:lang w:val="en-us" w:eastAsia="en-us" w:bidi="en-us"/>
      </w:rPr>
    </w:lvl>
    <w:lvl w:ilvl="1">
      <w:start w:val="0"/>
      <w:numFmt w:val="bullet"/>
      <w:lvlText w:val="•"/>
      <w:lvlJc w:val="left"/>
      <w:pPr>
        <w:ind w:left="1082" w:hanging="680"/>
      </w:pPr>
      <w:rPr>
        <w:rFonts w:hint="default"/>
        <w:lang w:val="en-us" w:eastAsia="en-us" w:bidi="en-us"/>
      </w:rPr>
    </w:lvl>
    <w:lvl w:ilvl="2">
      <w:start w:val="0"/>
      <w:numFmt w:val="bullet"/>
      <w:lvlText w:val="•"/>
      <w:lvlJc w:val="left"/>
      <w:pPr>
        <w:ind w:left="1125" w:hanging="680"/>
      </w:pPr>
      <w:rPr>
        <w:rFonts w:hint="default"/>
        <w:lang w:val="en-us" w:eastAsia="en-us" w:bidi="en-us"/>
      </w:rPr>
    </w:lvl>
    <w:lvl w:ilvl="3">
      <w:start w:val="0"/>
      <w:numFmt w:val="bullet"/>
      <w:lvlText w:val="•"/>
      <w:lvlJc w:val="left"/>
      <w:pPr>
        <w:ind w:left="1167" w:hanging="680"/>
      </w:pPr>
      <w:rPr>
        <w:rFonts w:hint="default"/>
        <w:lang w:val="en-us" w:eastAsia="en-us" w:bidi="en-us"/>
      </w:rPr>
    </w:lvl>
    <w:lvl w:ilvl="4">
      <w:start w:val="0"/>
      <w:numFmt w:val="bullet"/>
      <w:lvlText w:val="•"/>
      <w:lvlJc w:val="left"/>
      <w:pPr>
        <w:ind w:left="1210" w:hanging="680"/>
      </w:pPr>
      <w:rPr>
        <w:rFonts w:hint="default"/>
        <w:lang w:val="en-us" w:eastAsia="en-us" w:bidi="en-us"/>
      </w:rPr>
    </w:lvl>
    <w:lvl w:ilvl="5">
      <w:start w:val="0"/>
      <w:numFmt w:val="bullet"/>
      <w:lvlText w:val="•"/>
      <w:lvlJc w:val="left"/>
      <w:pPr>
        <w:ind w:left="1252" w:hanging="680"/>
      </w:pPr>
      <w:rPr>
        <w:rFonts w:hint="default"/>
        <w:lang w:val="en-us" w:eastAsia="en-us" w:bidi="en-us"/>
      </w:rPr>
    </w:lvl>
    <w:lvl w:ilvl="6">
      <w:start w:val="0"/>
      <w:numFmt w:val="bullet"/>
      <w:lvlText w:val="•"/>
      <w:lvlJc w:val="left"/>
      <w:pPr>
        <w:ind w:left="1295" w:hanging="680"/>
      </w:pPr>
      <w:rPr>
        <w:rFonts w:hint="default"/>
        <w:lang w:val="en-us" w:eastAsia="en-us" w:bidi="en-us"/>
      </w:rPr>
    </w:lvl>
    <w:lvl w:ilvl="7">
      <w:start w:val="0"/>
      <w:numFmt w:val="bullet"/>
      <w:lvlText w:val="•"/>
      <w:lvlJc w:val="left"/>
      <w:pPr>
        <w:ind w:left="1337" w:hanging="680"/>
      </w:pPr>
      <w:rPr>
        <w:rFonts w:hint="default"/>
        <w:lang w:val="en-us" w:eastAsia="en-us" w:bidi="en-us"/>
      </w:rPr>
    </w:lvl>
    <w:lvl w:ilvl="8">
      <w:start w:val="0"/>
      <w:numFmt w:val="bullet"/>
      <w:lvlText w:val="•"/>
      <w:lvlJc w:val="left"/>
      <w:pPr>
        <w:ind w:left="1380" w:hanging="680"/>
      </w:pPr>
      <w:rPr>
        <w:rFonts w:hint="default"/>
        <w:lang w:val="en-us" w:eastAsia="en-us" w:bidi="en-us"/>
      </w:rPr>
    </w:lvl>
  </w:abstractNum>
  <w:abstractNum w:abstractNumId="18">
    <w:multiLevelType w:val="hybridMultilevel"/>
    <w:lvl w:ilvl="0">
      <w:start w:val="0"/>
      <w:numFmt w:val="bullet"/>
      <w:lvlText w:val="&gt;"/>
      <w:lvlJc w:val="left"/>
      <w:pPr>
        <w:ind w:left="1299" w:hanging="220"/>
      </w:pPr>
      <w:rPr>
        <w:rFonts w:hint="default" w:ascii="Arial" w:hAnsi="Arial" w:eastAsia="Arial" w:cs="Arial"/>
        <w:spacing w:val="-4"/>
        <w:w w:val="99"/>
        <w:sz w:val="18"/>
        <w:szCs w:val="18"/>
        <w:lang w:val="en-us" w:eastAsia="en-us" w:bidi="en-us"/>
      </w:rPr>
    </w:lvl>
    <w:lvl w:ilvl="1">
      <w:start w:val="0"/>
      <w:numFmt w:val="bullet"/>
      <w:lvlText w:val="•"/>
      <w:lvlJc w:val="left"/>
      <w:pPr>
        <w:ind w:left="2322" w:hanging="220"/>
      </w:pPr>
      <w:rPr>
        <w:rFonts w:hint="default"/>
        <w:lang w:val="en-us" w:eastAsia="en-us" w:bidi="en-us"/>
      </w:rPr>
    </w:lvl>
    <w:lvl w:ilvl="2">
      <w:start w:val="0"/>
      <w:numFmt w:val="bullet"/>
      <w:lvlText w:val="•"/>
      <w:lvlJc w:val="left"/>
      <w:pPr>
        <w:ind w:left="3344" w:hanging="220"/>
      </w:pPr>
      <w:rPr>
        <w:rFonts w:hint="default"/>
        <w:lang w:val="en-us" w:eastAsia="en-us" w:bidi="en-us"/>
      </w:rPr>
    </w:lvl>
    <w:lvl w:ilvl="3">
      <w:start w:val="0"/>
      <w:numFmt w:val="bullet"/>
      <w:lvlText w:val="•"/>
      <w:lvlJc w:val="left"/>
      <w:pPr>
        <w:ind w:left="4366" w:hanging="220"/>
      </w:pPr>
      <w:rPr>
        <w:rFonts w:hint="default"/>
        <w:lang w:val="en-us" w:eastAsia="en-us" w:bidi="en-us"/>
      </w:rPr>
    </w:lvl>
    <w:lvl w:ilvl="4">
      <w:start w:val="0"/>
      <w:numFmt w:val="bullet"/>
      <w:lvlText w:val="•"/>
      <w:lvlJc w:val="left"/>
      <w:pPr>
        <w:ind w:left="5388" w:hanging="220"/>
      </w:pPr>
      <w:rPr>
        <w:rFonts w:hint="default"/>
        <w:lang w:val="en-us" w:eastAsia="en-us" w:bidi="en-us"/>
      </w:rPr>
    </w:lvl>
    <w:lvl w:ilvl="5">
      <w:start w:val="0"/>
      <w:numFmt w:val="bullet"/>
      <w:lvlText w:val="•"/>
      <w:lvlJc w:val="left"/>
      <w:pPr>
        <w:ind w:left="6410" w:hanging="220"/>
      </w:pPr>
      <w:rPr>
        <w:rFonts w:hint="default"/>
        <w:lang w:val="en-us" w:eastAsia="en-us" w:bidi="en-us"/>
      </w:rPr>
    </w:lvl>
    <w:lvl w:ilvl="6">
      <w:start w:val="0"/>
      <w:numFmt w:val="bullet"/>
      <w:lvlText w:val="•"/>
      <w:lvlJc w:val="left"/>
      <w:pPr>
        <w:ind w:left="7432" w:hanging="220"/>
      </w:pPr>
      <w:rPr>
        <w:rFonts w:hint="default"/>
        <w:lang w:val="en-us" w:eastAsia="en-us" w:bidi="en-us"/>
      </w:rPr>
    </w:lvl>
    <w:lvl w:ilvl="7">
      <w:start w:val="0"/>
      <w:numFmt w:val="bullet"/>
      <w:lvlText w:val="•"/>
      <w:lvlJc w:val="left"/>
      <w:pPr>
        <w:ind w:left="8454" w:hanging="220"/>
      </w:pPr>
      <w:rPr>
        <w:rFonts w:hint="default"/>
        <w:lang w:val="en-us" w:eastAsia="en-us" w:bidi="en-us"/>
      </w:rPr>
    </w:lvl>
    <w:lvl w:ilvl="8">
      <w:start w:val="0"/>
      <w:numFmt w:val="bullet"/>
      <w:lvlText w:val="•"/>
      <w:lvlJc w:val="left"/>
      <w:pPr>
        <w:ind w:left="9476" w:hanging="220"/>
      </w:pPr>
      <w:rPr>
        <w:rFonts w:hint="default"/>
        <w:lang w:val="en-us" w:eastAsia="en-us" w:bidi="en-us"/>
      </w:rPr>
    </w:lvl>
  </w:abstractNum>
  <w:abstractNum w:abstractNumId="17">
    <w:multiLevelType w:val="hybridMultilevel"/>
    <w:lvl w:ilvl="0">
      <w:start w:val="0"/>
      <w:numFmt w:val="bullet"/>
      <w:lvlText w:val="&gt;"/>
      <w:lvlJc w:val="left"/>
      <w:pPr>
        <w:ind w:left="1279" w:hanging="200"/>
      </w:pPr>
      <w:rPr>
        <w:rFonts w:hint="default" w:ascii="Arial" w:hAnsi="Arial" w:eastAsia="Arial" w:cs="Arial"/>
        <w:b/>
        <w:bCs/>
        <w:w w:val="85"/>
        <w:sz w:val="18"/>
        <w:szCs w:val="18"/>
        <w:lang w:val="en-us" w:eastAsia="en-us" w:bidi="en-us"/>
      </w:rPr>
    </w:lvl>
    <w:lvl w:ilvl="1">
      <w:start w:val="0"/>
      <w:numFmt w:val="bullet"/>
      <w:lvlText w:val="•"/>
      <w:lvlJc w:val="left"/>
      <w:pPr>
        <w:ind w:left="2304" w:hanging="200"/>
      </w:pPr>
      <w:rPr>
        <w:rFonts w:hint="default"/>
        <w:lang w:val="en-us" w:eastAsia="en-us" w:bidi="en-us"/>
      </w:rPr>
    </w:lvl>
    <w:lvl w:ilvl="2">
      <w:start w:val="0"/>
      <w:numFmt w:val="bullet"/>
      <w:lvlText w:val="•"/>
      <w:lvlJc w:val="left"/>
      <w:pPr>
        <w:ind w:left="3328" w:hanging="200"/>
      </w:pPr>
      <w:rPr>
        <w:rFonts w:hint="default"/>
        <w:lang w:val="en-us" w:eastAsia="en-us" w:bidi="en-us"/>
      </w:rPr>
    </w:lvl>
    <w:lvl w:ilvl="3">
      <w:start w:val="0"/>
      <w:numFmt w:val="bullet"/>
      <w:lvlText w:val="•"/>
      <w:lvlJc w:val="left"/>
      <w:pPr>
        <w:ind w:left="4352" w:hanging="200"/>
      </w:pPr>
      <w:rPr>
        <w:rFonts w:hint="default"/>
        <w:lang w:val="en-us" w:eastAsia="en-us" w:bidi="en-us"/>
      </w:rPr>
    </w:lvl>
    <w:lvl w:ilvl="4">
      <w:start w:val="0"/>
      <w:numFmt w:val="bullet"/>
      <w:lvlText w:val="•"/>
      <w:lvlJc w:val="left"/>
      <w:pPr>
        <w:ind w:left="5376" w:hanging="200"/>
      </w:pPr>
      <w:rPr>
        <w:rFonts w:hint="default"/>
        <w:lang w:val="en-us" w:eastAsia="en-us" w:bidi="en-us"/>
      </w:rPr>
    </w:lvl>
    <w:lvl w:ilvl="5">
      <w:start w:val="0"/>
      <w:numFmt w:val="bullet"/>
      <w:lvlText w:val="•"/>
      <w:lvlJc w:val="left"/>
      <w:pPr>
        <w:ind w:left="6400" w:hanging="200"/>
      </w:pPr>
      <w:rPr>
        <w:rFonts w:hint="default"/>
        <w:lang w:val="en-us" w:eastAsia="en-us" w:bidi="en-us"/>
      </w:rPr>
    </w:lvl>
    <w:lvl w:ilvl="6">
      <w:start w:val="0"/>
      <w:numFmt w:val="bullet"/>
      <w:lvlText w:val="•"/>
      <w:lvlJc w:val="left"/>
      <w:pPr>
        <w:ind w:left="7424" w:hanging="200"/>
      </w:pPr>
      <w:rPr>
        <w:rFonts w:hint="default"/>
        <w:lang w:val="en-us" w:eastAsia="en-us" w:bidi="en-us"/>
      </w:rPr>
    </w:lvl>
    <w:lvl w:ilvl="7">
      <w:start w:val="0"/>
      <w:numFmt w:val="bullet"/>
      <w:lvlText w:val="•"/>
      <w:lvlJc w:val="left"/>
      <w:pPr>
        <w:ind w:left="8448" w:hanging="200"/>
      </w:pPr>
      <w:rPr>
        <w:rFonts w:hint="default"/>
        <w:lang w:val="en-us" w:eastAsia="en-us" w:bidi="en-us"/>
      </w:rPr>
    </w:lvl>
    <w:lvl w:ilvl="8">
      <w:start w:val="0"/>
      <w:numFmt w:val="bullet"/>
      <w:lvlText w:val="•"/>
      <w:lvlJc w:val="left"/>
      <w:pPr>
        <w:ind w:left="9472" w:hanging="200"/>
      </w:pPr>
      <w:rPr>
        <w:rFonts w:hint="default"/>
        <w:lang w:val="en-us" w:eastAsia="en-us" w:bidi="en-us"/>
      </w:rPr>
    </w:lvl>
  </w:abstractNum>
  <w:abstractNum w:abstractNumId="16">
    <w:multiLevelType w:val="hybridMultilevel"/>
    <w:lvl w:ilvl="0">
      <w:start w:val="0"/>
      <w:numFmt w:val="bullet"/>
      <w:lvlText w:val="•"/>
      <w:lvlJc w:val="left"/>
      <w:pPr>
        <w:ind w:left="160" w:hanging="160"/>
      </w:pPr>
      <w:rPr>
        <w:rFonts w:hint="default" w:ascii="Arial" w:hAnsi="Arial" w:eastAsia="Arial" w:cs="Arial"/>
        <w:w w:val="95"/>
        <w:sz w:val="16"/>
        <w:szCs w:val="16"/>
        <w:lang w:val="en-us" w:eastAsia="en-us" w:bidi="en-us"/>
      </w:rPr>
    </w:lvl>
    <w:lvl w:ilvl="1">
      <w:start w:val="0"/>
      <w:numFmt w:val="bullet"/>
      <w:lvlText w:val="•"/>
      <w:lvlJc w:val="left"/>
      <w:pPr>
        <w:ind w:left="366" w:hanging="160"/>
      </w:pPr>
      <w:rPr>
        <w:rFonts w:hint="default"/>
        <w:lang w:val="en-us" w:eastAsia="en-us" w:bidi="en-us"/>
      </w:rPr>
    </w:lvl>
    <w:lvl w:ilvl="2">
      <w:start w:val="0"/>
      <w:numFmt w:val="bullet"/>
      <w:lvlText w:val="•"/>
      <w:lvlJc w:val="left"/>
      <w:pPr>
        <w:ind w:left="573" w:hanging="160"/>
      </w:pPr>
      <w:rPr>
        <w:rFonts w:hint="default"/>
        <w:lang w:val="en-us" w:eastAsia="en-us" w:bidi="en-us"/>
      </w:rPr>
    </w:lvl>
    <w:lvl w:ilvl="3">
      <w:start w:val="0"/>
      <w:numFmt w:val="bullet"/>
      <w:lvlText w:val="•"/>
      <w:lvlJc w:val="left"/>
      <w:pPr>
        <w:ind w:left="780" w:hanging="160"/>
      </w:pPr>
      <w:rPr>
        <w:rFonts w:hint="default"/>
        <w:lang w:val="en-us" w:eastAsia="en-us" w:bidi="en-us"/>
      </w:rPr>
    </w:lvl>
    <w:lvl w:ilvl="4">
      <w:start w:val="0"/>
      <w:numFmt w:val="bullet"/>
      <w:lvlText w:val="•"/>
      <w:lvlJc w:val="left"/>
      <w:pPr>
        <w:ind w:left="987" w:hanging="160"/>
      </w:pPr>
      <w:rPr>
        <w:rFonts w:hint="default"/>
        <w:lang w:val="en-us" w:eastAsia="en-us" w:bidi="en-us"/>
      </w:rPr>
    </w:lvl>
    <w:lvl w:ilvl="5">
      <w:start w:val="0"/>
      <w:numFmt w:val="bullet"/>
      <w:lvlText w:val="•"/>
      <w:lvlJc w:val="left"/>
      <w:pPr>
        <w:ind w:left="1194" w:hanging="160"/>
      </w:pPr>
      <w:rPr>
        <w:rFonts w:hint="default"/>
        <w:lang w:val="en-us" w:eastAsia="en-us" w:bidi="en-us"/>
      </w:rPr>
    </w:lvl>
    <w:lvl w:ilvl="6">
      <w:start w:val="0"/>
      <w:numFmt w:val="bullet"/>
      <w:lvlText w:val="•"/>
      <w:lvlJc w:val="left"/>
      <w:pPr>
        <w:ind w:left="1401" w:hanging="160"/>
      </w:pPr>
      <w:rPr>
        <w:rFonts w:hint="default"/>
        <w:lang w:val="en-us" w:eastAsia="en-us" w:bidi="en-us"/>
      </w:rPr>
    </w:lvl>
    <w:lvl w:ilvl="7">
      <w:start w:val="0"/>
      <w:numFmt w:val="bullet"/>
      <w:lvlText w:val="•"/>
      <w:lvlJc w:val="left"/>
      <w:pPr>
        <w:ind w:left="1608" w:hanging="160"/>
      </w:pPr>
      <w:rPr>
        <w:rFonts w:hint="default"/>
        <w:lang w:val="en-us" w:eastAsia="en-us" w:bidi="en-us"/>
      </w:rPr>
    </w:lvl>
    <w:lvl w:ilvl="8">
      <w:start w:val="0"/>
      <w:numFmt w:val="bullet"/>
      <w:lvlText w:val="•"/>
      <w:lvlJc w:val="left"/>
      <w:pPr>
        <w:ind w:left="1815" w:hanging="160"/>
      </w:pPr>
      <w:rPr>
        <w:rFonts w:hint="default"/>
        <w:lang w:val="en-us" w:eastAsia="en-us" w:bidi="en-us"/>
      </w:rPr>
    </w:lvl>
  </w:abstractNum>
  <w:abstractNum w:abstractNumId="15">
    <w:multiLevelType w:val="hybridMultilevel"/>
    <w:lvl w:ilvl="0">
      <w:start w:val="0"/>
      <w:numFmt w:val="bullet"/>
      <w:lvlText w:val="&gt;"/>
      <w:lvlJc w:val="left"/>
      <w:pPr>
        <w:ind w:left="180" w:hanging="180"/>
      </w:pPr>
      <w:rPr>
        <w:rFonts w:hint="default" w:ascii="Arial" w:hAnsi="Arial" w:eastAsia="Arial" w:cs="Arial"/>
        <w:w w:val="76"/>
        <w:sz w:val="18"/>
        <w:szCs w:val="18"/>
        <w:lang w:val="en-us" w:eastAsia="en-us" w:bidi="en-us"/>
      </w:rPr>
    </w:lvl>
    <w:lvl w:ilvl="1">
      <w:start w:val="0"/>
      <w:numFmt w:val="bullet"/>
      <w:lvlText w:val="&gt;"/>
      <w:lvlJc w:val="left"/>
      <w:pPr>
        <w:ind w:left="2412" w:hanging="180"/>
      </w:pPr>
      <w:rPr>
        <w:rFonts w:hint="default" w:ascii="Arial" w:hAnsi="Arial" w:eastAsia="Arial" w:cs="Arial"/>
        <w:w w:val="76"/>
        <w:sz w:val="18"/>
        <w:szCs w:val="18"/>
        <w:lang w:val="en-us" w:eastAsia="en-us" w:bidi="en-us"/>
      </w:rPr>
    </w:lvl>
    <w:lvl w:ilvl="2">
      <w:start w:val="0"/>
      <w:numFmt w:val="bullet"/>
      <w:lvlText w:val="•"/>
      <w:lvlJc w:val="left"/>
      <w:pPr>
        <w:ind w:left="2613" w:hanging="180"/>
      </w:pPr>
      <w:rPr>
        <w:rFonts w:hint="default"/>
        <w:lang w:val="en-us" w:eastAsia="en-us" w:bidi="en-us"/>
      </w:rPr>
    </w:lvl>
    <w:lvl w:ilvl="3">
      <w:start w:val="0"/>
      <w:numFmt w:val="bullet"/>
      <w:lvlText w:val="•"/>
      <w:lvlJc w:val="left"/>
      <w:pPr>
        <w:ind w:left="2806" w:hanging="180"/>
      </w:pPr>
      <w:rPr>
        <w:rFonts w:hint="default"/>
        <w:lang w:val="en-us" w:eastAsia="en-us" w:bidi="en-us"/>
      </w:rPr>
    </w:lvl>
    <w:lvl w:ilvl="4">
      <w:start w:val="0"/>
      <w:numFmt w:val="bullet"/>
      <w:lvlText w:val="•"/>
      <w:lvlJc w:val="left"/>
      <w:pPr>
        <w:ind w:left="3000" w:hanging="180"/>
      </w:pPr>
      <w:rPr>
        <w:rFonts w:hint="default"/>
        <w:lang w:val="en-us" w:eastAsia="en-us" w:bidi="en-us"/>
      </w:rPr>
    </w:lvl>
    <w:lvl w:ilvl="5">
      <w:start w:val="0"/>
      <w:numFmt w:val="bullet"/>
      <w:lvlText w:val="•"/>
      <w:lvlJc w:val="left"/>
      <w:pPr>
        <w:ind w:left="3193" w:hanging="180"/>
      </w:pPr>
      <w:rPr>
        <w:rFonts w:hint="default"/>
        <w:lang w:val="en-us" w:eastAsia="en-us" w:bidi="en-us"/>
      </w:rPr>
    </w:lvl>
    <w:lvl w:ilvl="6">
      <w:start w:val="0"/>
      <w:numFmt w:val="bullet"/>
      <w:lvlText w:val="•"/>
      <w:lvlJc w:val="left"/>
      <w:pPr>
        <w:ind w:left="3387" w:hanging="180"/>
      </w:pPr>
      <w:rPr>
        <w:rFonts w:hint="default"/>
        <w:lang w:val="en-us" w:eastAsia="en-us" w:bidi="en-us"/>
      </w:rPr>
    </w:lvl>
    <w:lvl w:ilvl="7">
      <w:start w:val="0"/>
      <w:numFmt w:val="bullet"/>
      <w:lvlText w:val="•"/>
      <w:lvlJc w:val="left"/>
      <w:pPr>
        <w:ind w:left="3580" w:hanging="180"/>
      </w:pPr>
      <w:rPr>
        <w:rFonts w:hint="default"/>
        <w:lang w:val="en-us" w:eastAsia="en-us" w:bidi="en-us"/>
      </w:rPr>
    </w:lvl>
    <w:lvl w:ilvl="8">
      <w:start w:val="0"/>
      <w:numFmt w:val="bullet"/>
      <w:lvlText w:val="•"/>
      <w:lvlJc w:val="left"/>
      <w:pPr>
        <w:ind w:left="3774" w:hanging="180"/>
      </w:pPr>
      <w:rPr>
        <w:rFonts w:hint="default"/>
        <w:lang w:val="en-us" w:eastAsia="en-us" w:bidi="en-us"/>
      </w:rPr>
    </w:lvl>
  </w:abstractNum>
  <w:abstractNum w:abstractNumId="14">
    <w:multiLevelType w:val="hybridMultilevel"/>
    <w:lvl w:ilvl="0">
      <w:start w:val="3"/>
      <w:numFmt w:val="decimal"/>
      <w:lvlText w:val="%1"/>
      <w:lvlJc w:val="left"/>
      <w:pPr>
        <w:ind w:left="267" w:hanging="252"/>
        <w:jc w:val="left"/>
      </w:pPr>
      <w:rPr>
        <w:rFonts w:hint="default"/>
        <w:lang w:val="en-us" w:eastAsia="en-us" w:bidi="en-us"/>
      </w:rPr>
    </w:lvl>
    <w:lvl w:ilvl="1">
      <w:start w:val="5"/>
      <w:numFmt w:val="decimal"/>
      <w:lvlText w:val="%1.%2"/>
      <w:lvlJc w:val="left"/>
      <w:pPr>
        <w:ind w:left="267" w:hanging="252"/>
        <w:jc w:val="left"/>
      </w:pPr>
      <w:rPr>
        <w:rFonts w:hint="default" w:ascii="Arial" w:hAnsi="Arial" w:eastAsia="Arial" w:cs="Arial"/>
        <w:w w:val="99"/>
        <w:sz w:val="16"/>
        <w:szCs w:val="16"/>
        <w:lang w:val="en-us" w:eastAsia="en-us" w:bidi="en-us"/>
      </w:rPr>
    </w:lvl>
    <w:lvl w:ilvl="2">
      <w:start w:val="0"/>
      <w:numFmt w:val="bullet"/>
      <w:lvlText w:val="&gt;"/>
      <w:lvlJc w:val="left"/>
      <w:pPr>
        <w:ind w:left="584" w:hanging="200"/>
      </w:pPr>
      <w:rPr>
        <w:rFonts w:hint="default" w:ascii="Arial" w:hAnsi="Arial" w:eastAsia="Arial" w:cs="Arial"/>
        <w:b/>
        <w:bCs/>
        <w:w w:val="85"/>
        <w:sz w:val="18"/>
        <w:szCs w:val="18"/>
        <w:lang w:val="en-us" w:eastAsia="en-us" w:bidi="en-us"/>
      </w:rPr>
    </w:lvl>
    <w:lvl w:ilvl="3">
      <w:start w:val="0"/>
      <w:numFmt w:val="bullet"/>
      <w:lvlText w:val="•"/>
      <w:lvlJc w:val="left"/>
      <w:pPr>
        <w:ind w:left="442" w:hanging="200"/>
      </w:pPr>
      <w:rPr>
        <w:rFonts w:hint="default"/>
        <w:lang w:val="en-us" w:eastAsia="en-us" w:bidi="en-us"/>
      </w:rPr>
    </w:lvl>
    <w:lvl w:ilvl="4">
      <w:start w:val="0"/>
      <w:numFmt w:val="bullet"/>
      <w:lvlText w:val="•"/>
      <w:lvlJc w:val="left"/>
      <w:pPr>
        <w:ind w:left="373" w:hanging="200"/>
      </w:pPr>
      <w:rPr>
        <w:rFonts w:hint="default"/>
        <w:lang w:val="en-us" w:eastAsia="en-us" w:bidi="en-us"/>
      </w:rPr>
    </w:lvl>
    <w:lvl w:ilvl="5">
      <w:start w:val="0"/>
      <w:numFmt w:val="bullet"/>
      <w:lvlText w:val="•"/>
      <w:lvlJc w:val="left"/>
      <w:pPr>
        <w:ind w:left="304" w:hanging="200"/>
      </w:pPr>
      <w:rPr>
        <w:rFonts w:hint="default"/>
        <w:lang w:val="en-us" w:eastAsia="en-us" w:bidi="en-us"/>
      </w:rPr>
    </w:lvl>
    <w:lvl w:ilvl="6">
      <w:start w:val="0"/>
      <w:numFmt w:val="bullet"/>
      <w:lvlText w:val="•"/>
      <w:lvlJc w:val="left"/>
      <w:pPr>
        <w:ind w:left="235" w:hanging="200"/>
      </w:pPr>
      <w:rPr>
        <w:rFonts w:hint="default"/>
        <w:lang w:val="en-us" w:eastAsia="en-us" w:bidi="en-us"/>
      </w:rPr>
    </w:lvl>
    <w:lvl w:ilvl="7">
      <w:start w:val="0"/>
      <w:numFmt w:val="bullet"/>
      <w:lvlText w:val="•"/>
      <w:lvlJc w:val="left"/>
      <w:pPr>
        <w:ind w:left="166" w:hanging="200"/>
      </w:pPr>
      <w:rPr>
        <w:rFonts w:hint="default"/>
        <w:lang w:val="en-us" w:eastAsia="en-us" w:bidi="en-us"/>
      </w:rPr>
    </w:lvl>
    <w:lvl w:ilvl="8">
      <w:start w:val="0"/>
      <w:numFmt w:val="bullet"/>
      <w:lvlText w:val="•"/>
      <w:lvlJc w:val="left"/>
      <w:pPr>
        <w:ind w:left="97" w:hanging="200"/>
      </w:pPr>
      <w:rPr>
        <w:rFonts w:hint="default"/>
        <w:lang w:val="en-us" w:eastAsia="en-us" w:bidi="en-us"/>
      </w:rPr>
    </w:lvl>
  </w:abstractNum>
  <w:abstractNum w:abstractNumId="13">
    <w:multiLevelType w:val="hybridMultilevel"/>
    <w:lvl w:ilvl="0">
      <w:start w:val="1"/>
      <w:numFmt w:val="decimal"/>
      <w:lvlText w:val="%1"/>
      <w:lvlJc w:val="left"/>
      <w:pPr>
        <w:ind w:left="1079" w:hanging="135"/>
        <w:jc w:val="left"/>
      </w:pPr>
      <w:rPr>
        <w:rFonts w:hint="default" w:ascii="Arial" w:hAnsi="Arial" w:eastAsia="Arial" w:cs="Arial"/>
        <w:w w:val="89"/>
        <w:sz w:val="18"/>
        <w:szCs w:val="18"/>
        <w:lang w:val="en-us" w:eastAsia="en-us" w:bidi="en-us"/>
      </w:rPr>
    </w:lvl>
    <w:lvl w:ilvl="1">
      <w:start w:val="0"/>
      <w:numFmt w:val="bullet"/>
      <w:lvlText w:val="•"/>
      <w:lvlJc w:val="left"/>
      <w:pPr>
        <w:ind w:left="1677" w:hanging="135"/>
      </w:pPr>
      <w:rPr>
        <w:rFonts w:hint="default"/>
        <w:lang w:val="en-us" w:eastAsia="en-us" w:bidi="en-us"/>
      </w:rPr>
    </w:lvl>
    <w:lvl w:ilvl="2">
      <w:start w:val="0"/>
      <w:numFmt w:val="bullet"/>
      <w:lvlText w:val="•"/>
      <w:lvlJc w:val="left"/>
      <w:pPr>
        <w:ind w:left="2274" w:hanging="135"/>
      </w:pPr>
      <w:rPr>
        <w:rFonts w:hint="default"/>
        <w:lang w:val="en-us" w:eastAsia="en-us" w:bidi="en-us"/>
      </w:rPr>
    </w:lvl>
    <w:lvl w:ilvl="3">
      <w:start w:val="0"/>
      <w:numFmt w:val="bullet"/>
      <w:lvlText w:val="•"/>
      <w:lvlJc w:val="left"/>
      <w:pPr>
        <w:ind w:left="2872" w:hanging="135"/>
      </w:pPr>
      <w:rPr>
        <w:rFonts w:hint="default"/>
        <w:lang w:val="en-us" w:eastAsia="en-us" w:bidi="en-us"/>
      </w:rPr>
    </w:lvl>
    <w:lvl w:ilvl="4">
      <w:start w:val="0"/>
      <w:numFmt w:val="bullet"/>
      <w:lvlText w:val="•"/>
      <w:lvlJc w:val="left"/>
      <w:pPr>
        <w:ind w:left="3469" w:hanging="135"/>
      </w:pPr>
      <w:rPr>
        <w:rFonts w:hint="default"/>
        <w:lang w:val="en-us" w:eastAsia="en-us" w:bidi="en-us"/>
      </w:rPr>
    </w:lvl>
    <w:lvl w:ilvl="5">
      <w:start w:val="0"/>
      <w:numFmt w:val="bullet"/>
      <w:lvlText w:val="•"/>
      <w:lvlJc w:val="left"/>
      <w:pPr>
        <w:ind w:left="4066" w:hanging="135"/>
      </w:pPr>
      <w:rPr>
        <w:rFonts w:hint="default"/>
        <w:lang w:val="en-us" w:eastAsia="en-us" w:bidi="en-us"/>
      </w:rPr>
    </w:lvl>
    <w:lvl w:ilvl="6">
      <w:start w:val="0"/>
      <w:numFmt w:val="bullet"/>
      <w:lvlText w:val="•"/>
      <w:lvlJc w:val="left"/>
      <w:pPr>
        <w:ind w:left="4664" w:hanging="135"/>
      </w:pPr>
      <w:rPr>
        <w:rFonts w:hint="default"/>
        <w:lang w:val="en-us" w:eastAsia="en-us" w:bidi="en-us"/>
      </w:rPr>
    </w:lvl>
    <w:lvl w:ilvl="7">
      <w:start w:val="0"/>
      <w:numFmt w:val="bullet"/>
      <w:lvlText w:val="•"/>
      <w:lvlJc w:val="left"/>
      <w:pPr>
        <w:ind w:left="5261" w:hanging="135"/>
      </w:pPr>
      <w:rPr>
        <w:rFonts w:hint="default"/>
        <w:lang w:val="en-us" w:eastAsia="en-us" w:bidi="en-us"/>
      </w:rPr>
    </w:lvl>
    <w:lvl w:ilvl="8">
      <w:start w:val="0"/>
      <w:numFmt w:val="bullet"/>
      <w:lvlText w:val="•"/>
      <w:lvlJc w:val="left"/>
      <w:pPr>
        <w:ind w:left="5858" w:hanging="135"/>
      </w:pPr>
      <w:rPr>
        <w:rFonts w:hint="default"/>
        <w:lang w:val="en-us" w:eastAsia="en-us" w:bidi="en-us"/>
      </w:rPr>
    </w:lvl>
  </w:abstractNum>
  <w:abstractNum w:abstractNumId="12">
    <w:multiLevelType w:val="hybridMultilevel"/>
    <w:lvl w:ilvl="0">
      <w:start w:val="0"/>
      <w:numFmt w:val="bullet"/>
      <w:lvlText w:val="&gt;"/>
      <w:lvlJc w:val="left"/>
      <w:pPr>
        <w:ind w:left="1259" w:hanging="180"/>
      </w:pPr>
      <w:rPr>
        <w:rFonts w:hint="default" w:ascii="Arial" w:hAnsi="Arial" w:eastAsia="Arial" w:cs="Arial"/>
        <w:w w:val="100"/>
        <w:sz w:val="18"/>
        <w:szCs w:val="18"/>
        <w:lang w:val="en-us" w:eastAsia="en-us" w:bidi="en-us"/>
      </w:rPr>
    </w:lvl>
    <w:lvl w:ilvl="1">
      <w:start w:val="0"/>
      <w:numFmt w:val="bullet"/>
      <w:lvlText w:val="•"/>
      <w:lvlJc w:val="left"/>
      <w:pPr>
        <w:ind w:left="1750" w:hanging="180"/>
      </w:pPr>
      <w:rPr>
        <w:rFonts w:hint="default"/>
        <w:lang w:val="en-us" w:eastAsia="en-us" w:bidi="en-us"/>
      </w:rPr>
    </w:lvl>
    <w:lvl w:ilvl="2">
      <w:start w:val="0"/>
      <w:numFmt w:val="bullet"/>
      <w:lvlText w:val="•"/>
      <w:lvlJc w:val="left"/>
      <w:pPr>
        <w:ind w:left="2240" w:hanging="180"/>
      </w:pPr>
      <w:rPr>
        <w:rFonts w:hint="default"/>
        <w:lang w:val="en-us" w:eastAsia="en-us" w:bidi="en-us"/>
      </w:rPr>
    </w:lvl>
    <w:lvl w:ilvl="3">
      <w:start w:val="0"/>
      <w:numFmt w:val="bullet"/>
      <w:lvlText w:val="•"/>
      <w:lvlJc w:val="left"/>
      <w:pPr>
        <w:ind w:left="2730" w:hanging="180"/>
      </w:pPr>
      <w:rPr>
        <w:rFonts w:hint="default"/>
        <w:lang w:val="en-us" w:eastAsia="en-us" w:bidi="en-us"/>
      </w:rPr>
    </w:lvl>
    <w:lvl w:ilvl="4">
      <w:start w:val="0"/>
      <w:numFmt w:val="bullet"/>
      <w:lvlText w:val="•"/>
      <w:lvlJc w:val="left"/>
      <w:pPr>
        <w:ind w:left="3220" w:hanging="180"/>
      </w:pPr>
      <w:rPr>
        <w:rFonts w:hint="default"/>
        <w:lang w:val="en-us" w:eastAsia="en-us" w:bidi="en-us"/>
      </w:rPr>
    </w:lvl>
    <w:lvl w:ilvl="5">
      <w:start w:val="0"/>
      <w:numFmt w:val="bullet"/>
      <w:lvlText w:val="•"/>
      <w:lvlJc w:val="left"/>
      <w:pPr>
        <w:ind w:left="3710" w:hanging="180"/>
      </w:pPr>
      <w:rPr>
        <w:rFonts w:hint="default"/>
        <w:lang w:val="en-us" w:eastAsia="en-us" w:bidi="en-us"/>
      </w:rPr>
    </w:lvl>
    <w:lvl w:ilvl="6">
      <w:start w:val="0"/>
      <w:numFmt w:val="bullet"/>
      <w:lvlText w:val="•"/>
      <w:lvlJc w:val="left"/>
      <w:pPr>
        <w:ind w:left="4200" w:hanging="180"/>
      </w:pPr>
      <w:rPr>
        <w:rFonts w:hint="default"/>
        <w:lang w:val="en-us" w:eastAsia="en-us" w:bidi="en-us"/>
      </w:rPr>
    </w:lvl>
    <w:lvl w:ilvl="7">
      <w:start w:val="0"/>
      <w:numFmt w:val="bullet"/>
      <w:lvlText w:val="•"/>
      <w:lvlJc w:val="left"/>
      <w:pPr>
        <w:ind w:left="4690" w:hanging="180"/>
      </w:pPr>
      <w:rPr>
        <w:rFonts w:hint="default"/>
        <w:lang w:val="en-us" w:eastAsia="en-us" w:bidi="en-us"/>
      </w:rPr>
    </w:lvl>
    <w:lvl w:ilvl="8">
      <w:start w:val="0"/>
      <w:numFmt w:val="bullet"/>
      <w:lvlText w:val="•"/>
      <w:lvlJc w:val="left"/>
      <w:pPr>
        <w:ind w:left="5180" w:hanging="180"/>
      </w:pPr>
      <w:rPr>
        <w:rFonts w:hint="default"/>
        <w:lang w:val="en-us" w:eastAsia="en-us" w:bidi="en-us"/>
      </w:rPr>
    </w:lvl>
  </w:abstractNum>
  <w:abstractNum w:abstractNumId="11">
    <w:multiLevelType w:val="hybridMultilevel"/>
    <w:lvl w:ilvl="0">
      <w:start w:val="10"/>
      <w:numFmt w:val="decimal"/>
      <w:lvlText w:val="%1-"/>
      <w:lvlJc w:val="left"/>
      <w:pPr>
        <w:ind w:left="269" w:hanging="241"/>
        <w:jc w:val="left"/>
      </w:pPr>
      <w:rPr>
        <w:rFonts w:hint="default" w:ascii="Arial" w:hAnsi="Arial" w:eastAsia="Arial" w:cs="Arial"/>
        <w:w w:val="92"/>
        <w:sz w:val="16"/>
        <w:szCs w:val="16"/>
        <w:lang w:val="en-us" w:eastAsia="en-us" w:bidi="en-us"/>
      </w:rPr>
    </w:lvl>
    <w:lvl w:ilvl="1">
      <w:start w:val="14"/>
      <w:numFmt w:val="decimal"/>
      <w:lvlText w:val="%2-"/>
      <w:lvlJc w:val="left"/>
      <w:pPr>
        <w:ind w:left="959" w:hanging="232"/>
        <w:jc w:val="left"/>
      </w:pPr>
      <w:rPr>
        <w:rFonts w:hint="default" w:ascii="Arial" w:hAnsi="Arial" w:eastAsia="Arial" w:cs="Arial"/>
        <w:b/>
        <w:bCs/>
        <w:spacing w:val="-5"/>
        <w:w w:val="92"/>
        <w:sz w:val="16"/>
        <w:szCs w:val="16"/>
        <w:lang w:val="en-us" w:eastAsia="en-us" w:bidi="en-us"/>
      </w:rPr>
    </w:lvl>
    <w:lvl w:ilvl="2">
      <w:start w:val="0"/>
      <w:numFmt w:val="bullet"/>
      <w:lvlText w:val="&gt;"/>
      <w:lvlJc w:val="left"/>
      <w:pPr>
        <w:ind w:left="1339" w:hanging="260"/>
      </w:pPr>
      <w:rPr>
        <w:rFonts w:hint="default" w:ascii="Arial" w:hAnsi="Arial" w:eastAsia="Arial" w:cs="Arial"/>
        <w:spacing w:val="-8"/>
        <w:w w:val="99"/>
        <w:sz w:val="18"/>
        <w:szCs w:val="18"/>
        <w:lang w:val="en-us" w:eastAsia="en-us" w:bidi="en-us"/>
      </w:rPr>
    </w:lvl>
    <w:lvl w:ilvl="3">
      <w:start w:val="0"/>
      <w:numFmt w:val="bullet"/>
      <w:lvlText w:val="•"/>
      <w:lvlJc w:val="left"/>
      <w:pPr>
        <w:ind w:left="1340" w:hanging="260"/>
      </w:pPr>
      <w:rPr>
        <w:rFonts w:hint="default"/>
        <w:lang w:val="en-us" w:eastAsia="en-us" w:bidi="en-us"/>
      </w:rPr>
    </w:lvl>
    <w:lvl w:ilvl="4">
      <w:start w:val="0"/>
      <w:numFmt w:val="bullet"/>
      <w:lvlText w:val="•"/>
      <w:lvlJc w:val="left"/>
      <w:pPr>
        <w:ind w:left="1500" w:hanging="260"/>
      </w:pPr>
      <w:rPr>
        <w:rFonts w:hint="default"/>
        <w:lang w:val="en-us" w:eastAsia="en-us" w:bidi="en-us"/>
      </w:rPr>
    </w:lvl>
    <w:lvl w:ilvl="5">
      <w:start w:val="0"/>
      <w:numFmt w:val="bullet"/>
      <w:lvlText w:val="•"/>
      <w:lvlJc w:val="left"/>
      <w:pPr>
        <w:ind w:left="1880" w:hanging="260"/>
      </w:pPr>
      <w:rPr>
        <w:rFonts w:hint="default"/>
        <w:lang w:val="en-us" w:eastAsia="en-us" w:bidi="en-us"/>
      </w:rPr>
    </w:lvl>
    <w:lvl w:ilvl="6">
      <w:start w:val="0"/>
      <w:numFmt w:val="bullet"/>
      <w:lvlText w:val="•"/>
      <w:lvlJc w:val="left"/>
      <w:pPr>
        <w:ind w:left="2260" w:hanging="260"/>
      </w:pPr>
      <w:rPr>
        <w:rFonts w:hint="default"/>
        <w:lang w:val="en-us" w:eastAsia="en-us" w:bidi="en-us"/>
      </w:rPr>
    </w:lvl>
    <w:lvl w:ilvl="7">
      <w:start w:val="0"/>
      <w:numFmt w:val="bullet"/>
      <w:lvlText w:val="•"/>
      <w:lvlJc w:val="left"/>
      <w:pPr>
        <w:ind w:left="730" w:hanging="260"/>
      </w:pPr>
      <w:rPr>
        <w:rFonts w:hint="default"/>
        <w:lang w:val="en-us" w:eastAsia="en-us" w:bidi="en-us"/>
      </w:rPr>
    </w:lvl>
    <w:lvl w:ilvl="8">
      <w:start w:val="0"/>
      <w:numFmt w:val="bullet"/>
      <w:lvlText w:val="•"/>
      <w:lvlJc w:val="left"/>
      <w:pPr>
        <w:ind w:left="-799" w:hanging="260"/>
      </w:pPr>
      <w:rPr>
        <w:rFonts w:hint="default"/>
        <w:lang w:val="en-us" w:eastAsia="en-us" w:bidi="en-us"/>
      </w:rPr>
    </w:lvl>
  </w:abstractNum>
  <w:abstractNum w:abstractNumId="10">
    <w:multiLevelType w:val="hybridMultilevel"/>
    <w:lvl w:ilvl="0">
      <w:start w:val="1"/>
      <w:numFmt w:val="decimal"/>
      <w:lvlText w:val="%1"/>
      <w:lvlJc w:val="left"/>
      <w:pPr>
        <w:ind w:left="404" w:hanging="135"/>
        <w:jc w:val="left"/>
      </w:pPr>
      <w:rPr>
        <w:rFonts w:hint="default" w:ascii="Arial" w:hAnsi="Arial" w:eastAsia="Arial" w:cs="Arial"/>
        <w:w w:val="89"/>
        <w:sz w:val="18"/>
        <w:szCs w:val="18"/>
        <w:lang w:val="en-us" w:eastAsia="en-us" w:bidi="en-us"/>
      </w:rPr>
    </w:lvl>
    <w:lvl w:ilvl="1">
      <w:start w:val="0"/>
      <w:numFmt w:val="bullet"/>
      <w:lvlText w:val="•"/>
      <w:lvlJc w:val="left"/>
      <w:pPr>
        <w:ind w:left="1022" w:hanging="135"/>
      </w:pPr>
      <w:rPr>
        <w:rFonts w:hint="default"/>
        <w:lang w:val="en-us" w:eastAsia="en-us" w:bidi="en-us"/>
      </w:rPr>
    </w:lvl>
    <w:lvl w:ilvl="2">
      <w:start w:val="0"/>
      <w:numFmt w:val="bullet"/>
      <w:lvlText w:val="•"/>
      <w:lvlJc w:val="left"/>
      <w:pPr>
        <w:ind w:left="1644" w:hanging="135"/>
      </w:pPr>
      <w:rPr>
        <w:rFonts w:hint="default"/>
        <w:lang w:val="en-us" w:eastAsia="en-us" w:bidi="en-us"/>
      </w:rPr>
    </w:lvl>
    <w:lvl w:ilvl="3">
      <w:start w:val="0"/>
      <w:numFmt w:val="bullet"/>
      <w:lvlText w:val="•"/>
      <w:lvlJc w:val="left"/>
      <w:pPr>
        <w:ind w:left="2266" w:hanging="135"/>
      </w:pPr>
      <w:rPr>
        <w:rFonts w:hint="default"/>
        <w:lang w:val="en-us" w:eastAsia="en-us" w:bidi="en-us"/>
      </w:rPr>
    </w:lvl>
    <w:lvl w:ilvl="4">
      <w:start w:val="0"/>
      <w:numFmt w:val="bullet"/>
      <w:lvlText w:val="•"/>
      <w:lvlJc w:val="left"/>
      <w:pPr>
        <w:ind w:left="2888" w:hanging="135"/>
      </w:pPr>
      <w:rPr>
        <w:rFonts w:hint="default"/>
        <w:lang w:val="en-us" w:eastAsia="en-us" w:bidi="en-us"/>
      </w:rPr>
    </w:lvl>
    <w:lvl w:ilvl="5">
      <w:start w:val="0"/>
      <w:numFmt w:val="bullet"/>
      <w:lvlText w:val="•"/>
      <w:lvlJc w:val="left"/>
      <w:pPr>
        <w:ind w:left="3510" w:hanging="135"/>
      </w:pPr>
      <w:rPr>
        <w:rFonts w:hint="default"/>
        <w:lang w:val="en-us" w:eastAsia="en-us" w:bidi="en-us"/>
      </w:rPr>
    </w:lvl>
    <w:lvl w:ilvl="6">
      <w:start w:val="0"/>
      <w:numFmt w:val="bullet"/>
      <w:lvlText w:val="•"/>
      <w:lvlJc w:val="left"/>
      <w:pPr>
        <w:ind w:left="4132" w:hanging="135"/>
      </w:pPr>
      <w:rPr>
        <w:rFonts w:hint="default"/>
        <w:lang w:val="en-us" w:eastAsia="en-us" w:bidi="en-us"/>
      </w:rPr>
    </w:lvl>
    <w:lvl w:ilvl="7">
      <w:start w:val="0"/>
      <w:numFmt w:val="bullet"/>
      <w:lvlText w:val="•"/>
      <w:lvlJc w:val="left"/>
      <w:pPr>
        <w:ind w:left="4754" w:hanging="135"/>
      </w:pPr>
      <w:rPr>
        <w:rFonts w:hint="default"/>
        <w:lang w:val="en-us" w:eastAsia="en-us" w:bidi="en-us"/>
      </w:rPr>
    </w:lvl>
    <w:lvl w:ilvl="8">
      <w:start w:val="0"/>
      <w:numFmt w:val="bullet"/>
      <w:lvlText w:val="•"/>
      <w:lvlJc w:val="left"/>
      <w:pPr>
        <w:ind w:left="5376" w:hanging="135"/>
      </w:pPr>
      <w:rPr>
        <w:rFonts w:hint="default"/>
        <w:lang w:val="en-us" w:eastAsia="en-us" w:bidi="en-us"/>
      </w:rPr>
    </w:lvl>
  </w:abstractNum>
  <w:abstractNum w:abstractNumId="9">
    <w:multiLevelType w:val="hybridMultilevel"/>
    <w:lvl w:ilvl="0">
      <w:start w:val="1"/>
      <w:numFmt w:val="decimal"/>
      <w:lvlText w:val="%1"/>
      <w:lvlJc w:val="left"/>
      <w:pPr>
        <w:ind w:left="284" w:hanging="135"/>
        <w:jc w:val="left"/>
      </w:pPr>
      <w:rPr>
        <w:rFonts w:hint="default" w:ascii="Arial" w:hAnsi="Arial" w:eastAsia="Arial" w:cs="Arial"/>
        <w:w w:val="89"/>
        <w:sz w:val="18"/>
        <w:szCs w:val="18"/>
        <w:lang w:val="en-us" w:eastAsia="en-us" w:bidi="en-us"/>
      </w:rPr>
    </w:lvl>
    <w:lvl w:ilvl="1">
      <w:start w:val="0"/>
      <w:numFmt w:val="bullet"/>
      <w:lvlText w:val="•"/>
      <w:lvlJc w:val="left"/>
      <w:pPr>
        <w:ind w:left="914" w:hanging="135"/>
      </w:pPr>
      <w:rPr>
        <w:rFonts w:hint="default"/>
        <w:lang w:val="en-us" w:eastAsia="en-us" w:bidi="en-us"/>
      </w:rPr>
    </w:lvl>
    <w:lvl w:ilvl="2">
      <w:start w:val="0"/>
      <w:numFmt w:val="bullet"/>
      <w:lvlText w:val="•"/>
      <w:lvlJc w:val="left"/>
      <w:pPr>
        <w:ind w:left="1548" w:hanging="135"/>
      </w:pPr>
      <w:rPr>
        <w:rFonts w:hint="default"/>
        <w:lang w:val="en-us" w:eastAsia="en-us" w:bidi="en-us"/>
      </w:rPr>
    </w:lvl>
    <w:lvl w:ilvl="3">
      <w:start w:val="0"/>
      <w:numFmt w:val="bullet"/>
      <w:lvlText w:val="•"/>
      <w:lvlJc w:val="left"/>
      <w:pPr>
        <w:ind w:left="2182" w:hanging="135"/>
      </w:pPr>
      <w:rPr>
        <w:rFonts w:hint="default"/>
        <w:lang w:val="en-us" w:eastAsia="en-us" w:bidi="en-us"/>
      </w:rPr>
    </w:lvl>
    <w:lvl w:ilvl="4">
      <w:start w:val="0"/>
      <w:numFmt w:val="bullet"/>
      <w:lvlText w:val="•"/>
      <w:lvlJc w:val="left"/>
      <w:pPr>
        <w:ind w:left="2816" w:hanging="135"/>
      </w:pPr>
      <w:rPr>
        <w:rFonts w:hint="default"/>
        <w:lang w:val="en-us" w:eastAsia="en-us" w:bidi="en-us"/>
      </w:rPr>
    </w:lvl>
    <w:lvl w:ilvl="5">
      <w:start w:val="0"/>
      <w:numFmt w:val="bullet"/>
      <w:lvlText w:val="•"/>
      <w:lvlJc w:val="left"/>
      <w:pPr>
        <w:ind w:left="3450" w:hanging="135"/>
      </w:pPr>
      <w:rPr>
        <w:rFonts w:hint="default"/>
        <w:lang w:val="en-us" w:eastAsia="en-us" w:bidi="en-us"/>
      </w:rPr>
    </w:lvl>
    <w:lvl w:ilvl="6">
      <w:start w:val="0"/>
      <w:numFmt w:val="bullet"/>
      <w:lvlText w:val="•"/>
      <w:lvlJc w:val="left"/>
      <w:pPr>
        <w:ind w:left="4084" w:hanging="135"/>
      </w:pPr>
      <w:rPr>
        <w:rFonts w:hint="default"/>
        <w:lang w:val="en-us" w:eastAsia="en-us" w:bidi="en-us"/>
      </w:rPr>
    </w:lvl>
    <w:lvl w:ilvl="7">
      <w:start w:val="0"/>
      <w:numFmt w:val="bullet"/>
      <w:lvlText w:val="•"/>
      <w:lvlJc w:val="left"/>
      <w:pPr>
        <w:ind w:left="4718" w:hanging="135"/>
      </w:pPr>
      <w:rPr>
        <w:rFonts w:hint="default"/>
        <w:lang w:val="en-us" w:eastAsia="en-us" w:bidi="en-us"/>
      </w:rPr>
    </w:lvl>
    <w:lvl w:ilvl="8">
      <w:start w:val="0"/>
      <w:numFmt w:val="bullet"/>
      <w:lvlText w:val="•"/>
      <w:lvlJc w:val="left"/>
      <w:pPr>
        <w:ind w:left="5352" w:hanging="135"/>
      </w:pPr>
      <w:rPr>
        <w:rFonts w:hint="default"/>
        <w:lang w:val="en-us" w:eastAsia="en-us" w:bidi="en-us"/>
      </w:rPr>
    </w:lvl>
  </w:abstractNum>
  <w:abstractNum w:abstractNumId="8">
    <w:multiLevelType w:val="hybridMultilevel"/>
    <w:lvl w:ilvl="0">
      <w:start w:val="1"/>
      <w:numFmt w:val="decimal"/>
      <w:lvlText w:val="%1"/>
      <w:lvlJc w:val="left"/>
      <w:pPr>
        <w:ind w:left="1080" w:hanging="135"/>
        <w:jc w:val="left"/>
      </w:pPr>
      <w:rPr>
        <w:rFonts w:hint="default" w:ascii="Arial" w:hAnsi="Arial" w:eastAsia="Arial" w:cs="Arial"/>
        <w:w w:val="89"/>
        <w:sz w:val="18"/>
        <w:szCs w:val="18"/>
        <w:lang w:val="en-us" w:eastAsia="en-us" w:bidi="en-us"/>
      </w:rPr>
    </w:lvl>
    <w:lvl w:ilvl="1">
      <w:start w:val="0"/>
      <w:numFmt w:val="bullet"/>
      <w:lvlText w:val="•"/>
      <w:lvlJc w:val="left"/>
      <w:pPr>
        <w:ind w:left="1332" w:hanging="135"/>
      </w:pPr>
      <w:rPr>
        <w:rFonts w:hint="default"/>
        <w:lang w:val="en-us" w:eastAsia="en-us" w:bidi="en-us"/>
      </w:rPr>
    </w:lvl>
    <w:lvl w:ilvl="2">
      <w:start w:val="0"/>
      <w:numFmt w:val="bullet"/>
      <w:lvlText w:val="•"/>
      <w:lvlJc w:val="left"/>
      <w:pPr>
        <w:ind w:left="1584" w:hanging="135"/>
      </w:pPr>
      <w:rPr>
        <w:rFonts w:hint="default"/>
        <w:lang w:val="en-us" w:eastAsia="en-us" w:bidi="en-us"/>
      </w:rPr>
    </w:lvl>
    <w:lvl w:ilvl="3">
      <w:start w:val="0"/>
      <w:numFmt w:val="bullet"/>
      <w:lvlText w:val="•"/>
      <w:lvlJc w:val="left"/>
      <w:pPr>
        <w:ind w:left="1836" w:hanging="135"/>
      </w:pPr>
      <w:rPr>
        <w:rFonts w:hint="default"/>
        <w:lang w:val="en-us" w:eastAsia="en-us" w:bidi="en-us"/>
      </w:rPr>
    </w:lvl>
    <w:lvl w:ilvl="4">
      <w:start w:val="0"/>
      <w:numFmt w:val="bullet"/>
      <w:lvlText w:val="•"/>
      <w:lvlJc w:val="left"/>
      <w:pPr>
        <w:ind w:left="2088" w:hanging="135"/>
      </w:pPr>
      <w:rPr>
        <w:rFonts w:hint="default"/>
        <w:lang w:val="en-us" w:eastAsia="en-us" w:bidi="en-us"/>
      </w:rPr>
    </w:lvl>
    <w:lvl w:ilvl="5">
      <w:start w:val="0"/>
      <w:numFmt w:val="bullet"/>
      <w:lvlText w:val="•"/>
      <w:lvlJc w:val="left"/>
      <w:pPr>
        <w:ind w:left="2340" w:hanging="135"/>
      </w:pPr>
      <w:rPr>
        <w:rFonts w:hint="default"/>
        <w:lang w:val="en-us" w:eastAsia="en-us" w:bidi="en-us"/>
      </w:rPr>
    </w:lvl>
    <w:lvl w:ilvl="6">
      <w:start w:val="0"/>
      <w:numFmt w:val="bullet"/>
      <w:lvlText w:val="•"/>
      <w:lvlJc w:val="left"/>
      <w:pPr>
        <w:ind w:left="2592" w:hanging="135"/>
      </w:pPr>
      <w:rPr>
        <w:rFonts w:hint="default"/>
        <w:lang w:val="en-us" w:eastAsia="en-us" w:bidi="en-us"/>
      </w:rPr>
    </w:lvl>
    <w:lvl w:ilvl="7">
      <w:start w:val="0"/>
      <w:numFmt w:val="bullet"/>
      <w:lvlText w:val="•"/>
      <w:lvlJc w:val="left"/>
      <w:pPr>
        <w:ind w:left="2844" w:hanging="135"/>
      </w:pPr>
      <w:rPr>
        <w:rFonts w:hint="default"/>
        <w:lang w:val="en-us" w:eastAsia="en-us" w:bidi="en-us"/>
      </w:rPr>
    </w:lvl>
    <w:lvl w:ilvl="8">
      <w:start w:val="0"/>
      <w:numFmt w:val="bullet"/>
      <w:lvlText w:val="•"/>
      <w:lvlJc w:val="left"/>
      <w:pPr>
        <w:ind w:left="3096" w:hanging="135"/>
      </w:pPr>
      <w:rPr>
        <w:rFonts w:hint="default"/>
        <w:lang w:val="en-us" w:eastAsia="en-us" w:bidi="en-us"/>
      </w:rPr>
    </w:lvl>
  </w:abstractNum>
  <w:abstractNum w:abstractNumId="5">
    <w:multiLevelType w:val="hybridMultilevel"/>
    <w:lvl w:ilvl="0">
      <w:start w:val="14"/>
      <w:numFmt w:val="decimal"/>
      <w:lvlText w:val="%1-"/>
      <w:lvlJc w:val="left"/>
      <w:pPr>
        <w:ind w:left="1215" w:hanging="463"/>
        <w:jc w:val="left"/>
      </w:pPr>
      <w:rPr>
        <w:rFonts w:hint="default" w:ascii="Arial" w:hAnsi="Arial" w:eastAsia="Arial" w:cs="Arial"/>
        <w:b/>
        <w:bCs/>
        <w:spacing w:val="-9"/>
        <w:w w:val="92"/>
        <w:sz w:val="34"/>
        <w:szCs w:val="34"/>
        <w:lang w:val="en-us" w:eastAsia="en-us" w:bidi="en-us"/>
      </w:rPr>
    </w:lvl>
    <w:lvl w:ilvl="1">
      <w:start w:val="1"/>
      <w:numFmt w:val="decimal"/>
      <w:lvlText w:val="%2"/>
      <w:lvlJc w:val="left"/>
      <w:pPr>
        <w:ind w:left="3253" w:hanging="135"/>
        <w:jc w:val="left"/>
      </w:pPr>
      <w:rPr>
        <w:rFonts w:hint="default" w:ascii="Arial" w:hAnsi="Arial" w:eastAsia="Arial" w:cs="Arial"/>
        <w:w w:val="89"/>
        <w:sz w:val="18"/>
        <w:szCs w:val="18"/>
        <w:lang w:val="en-us" w:eastAsia="en-us" w:bidi="en-us"/>
      </w:rPr>
    </w:lvl>
    <w:lvl w:ilvl="2">
      <w:start w:val="0"/>
      <w:numFmt w:val="bullet"/>
      <w:lvlText w:val="•"/>
      <w:lvlJc w:val="left"/>
      <w:pPr>
        <w:ind w:left="3587" w:hanging="135"/>
      </w:pPr>
      <w:rPr>
        <w:rFonts w:hint="default"/>
        <w:lang w:val="en-us" w:eastAsia="en-us" w:bidi="en-us"/>
      </w:rPr>
    </w:lvl>
    <w:lvl w:ilvl="3">
      <w:start w:val="0"/>
      <w:numFmt w:val="bullet"/>
      <w:lvlText w:val="•"/>
      <w:lvlJc w:val="left"/>
      <w:pPr>
        <w:ind w:left="3915" w:hanging="135"/>
      </w:pPr>
      <w:rPr>
        <w:rFonts w:hint="default"/>
        <w:lang w:val="en-us" w:eastAsia="en-us" w:bidi="en-us"/>
      </w:rPr>
    </w:lvl>
    <w:lvl w:ilvl="4">
      <w:start w:val="0"/>
      <w:numFmt w:val="bullet"/>
      <w:lvlText w:val="•"/>
      <w:lvlJc w:val="left"/>
      <w:pPr>
        <w:ind w:left="4243" w:hanging="135"/>
      </w:pPr>
      <w:rPr>
        <w:rFonts w:hint="default"/>
        <w:lang w:val="en-us" w:eastAsia="en-us" w:bidi="en-us"/>
      </w:rPr>
    </w:lvl>
    <w:lvl w:ilvl="5">
      <w:start w:val="0"/>
      <w:numFmt w:val="bullet"/>
      <w:lvlText w:val="•"/>
      <w:lvlJc w:val="left"/>
      <w:pPr>
        <w:ind w:left="4571" w:hanging="135"/>
      </w:pPr>
      <w:rPr>
        <w:rFonts w:hint="default"/>
        <w:lang w:val="en-us" w:eastAsia="en-us" w:bidi="en-us"/>
      </w:rPr>
    </w:lvl>
    <w:lvl w:ilvl="6">
      <w:start w:val="0"/>
      <w:numFmt w:val="bullet"/>
      <w:lvlText w:val="•"/>
      <w:lvlJc w:val="left"/>
      <w:pPr>
        <w:ind w:left="4899" w:hanging="135"/>
      </w:pPr>
      <w:rPr>
        <w:rFonts w:hint="default"/>
        <w:lang w:val="en-us" w:eastAsia="en-us" w:bidi="en-us"/>
      </w:rPr>
    </w:lvl>
    <w:lvl w:ilvl="7">
      <w:start w:val="0"/>
      <w:numFmt w:val="bullet"/>
      <w:lvlText w:val="•"/>
      <w:lvlJc w:val="left"/>
      <w:pPr>
        <w:ind w:left="5227" w:hanging="135"/>
      </w:pPr>
      <w:rPr>
        <w:rFonts w:hint="default"/>
        <w:lang w:val="en-us" w:eastAsia="en-us" w:bidi="en-us"/>
      </w:rPr>
    </w:lvl>
    <w:lvl w:ilvl="8">
      <w:start w:val="0"/>
      <w:numFmt w:val="bullet"/>
      <w:lvlText w:val="•"/>
      <w:lvlJc w:val="left"/>
      <w:pPr>
        <w:ind w:left="5554" w:hanging="135"/>
      </w:pPr>
      <w:rPr>
        <w:rFonts w:hint="default"/>
        <w:lang w:val="en-us" w:eastAsia="en-us" w:bidi="en-us"/>
      </w:rPr>
    </w:lvl>
  </w:abstractNum>
  <w:abstractNum w:abstractNumId="4">
    <w:multiLevelType w:val="hybridMultilevel"/>
    <w:lvl w:ilvl="0">
      <w:start w:val="2"/>
      <w:numFmt w:val="decimal"/>
      <w:lvlText w:val="%1"/>
      <w:lvlJc w:val="left"/>
      <w:pPr>
        <w:ind w:left="3732" w:hanging="135"/>
        <w:jc w:val="left"/>
      </w:pPr>
      <w:rPr>
        <w:rFonts w:hint="default" w:ascii="Arial" w:hAnsi="Arial" w:eastAsia="Arial" w:cs="Arial"/>
        <w:w w:val="89"/>
        <w:sz w:val="18"/>
        <w:szCs w:val="18"/>
        <w:lang w:val="en-us" w:eastAsia="en-us" w:bidi="en-us"/>
      </w:rPr>
    </w:lvl>
    <w:lvl w:ilvl="1">
      <w:start w:val="0"/>
      <w:numFmt w:val="bullet"/>
      <w:lvlText w:val="•"/>
      <w:lvlJc w:val="left"/>
      <w:pPr>
        <w:ind w:left="3892" w:hanging="135"/>
      </w:pPr>
      <w:rPr>
        <w:rFonts w:hint="default"/>
        <w:lang w:val="en-us" w:eastAsia="en-us" w:bidi="en-us"/>
      </w:rPr>
    </w:lvl>
    <w:lvl w:ilvl="2">
      <w:start w:val="0"/>
      <w:numFmt w:val="bullet"/>
      <w:lvlText w:val="•"/>
      <w:lvlJc w:val="left"/>
      <w:pPr>
        <w:ind w:left="4045" w:hanging="135"/>
      </w:pPr>
      <w:rPr>
        <w:rFonts w:hint="default"/>
        <w:lang w:val="en-us" w:eastAsia="en-us" w:bidi="en-us"/>
      </w:rPr>
    </w:lvl>
    <w:lvl w:ilvl="3">
      <w:start w:val="0"/>
      <w:numFmt w:val="bullet"/>
      <w:lvlText w:val="•"/>
      <w:lvlJc w:val="left"/>
      <w:pPr>
        <w:ind w:left="4198" w:hanging="135"/>
      </w:pPr>
      <w:rPr>
        <w:rFonts w:hint="default"/>
        <w:lang w:val="en-us" w:eastAsia="en-us" w:bidi="en-us"/>
      </w:rPr>
    </w:lvl>
    <w:lvl w:ilvl="4">
      <w:start w:val="0"/>
      <w:numFmt w:val="bullet"/>
      <w:lvlText w:val="•"/>
      <w:lvlJc w:val="left"/>
      <w:pPr>
        <w:ind w:left="4351" w:hanging="135"/>
      </w:pPr>
      <w:rPr>
        <w:rFonts w:hint="default"/>
        <w:lang w:val="en-us" w:eastAsia="en-us" w:bidi="en-us"/>
      </w:rPr>
    </w:lvl>
    <w:lvl w:ilvl="5">
      <w:start w:val="0"/>
      <w:numFmt w:val="bullet"/>
      <w:lvlText w:val="•"/>
      <w:lvlJc w:val="left"/>
      <w:pPr>
        <w:ind w:left="4504" w:hanging="135"/>
      </w:pPr>
      <w:rPr>
        <w:rFonts w:hint="default"/>
        <w:lang w:val="en-us" w:eastAsia="en-us" w:bidi="en-us"/>
      </w:rPr>
    </w:lvl>
    <w:lvl w:ilvl="6">
      <w:start w:val="0"/>
      <w:numFmt w:val="bullet"/>
      <w:lvlText w:val="•"/>
      <w:lvlJc w:val="left"/>
      <w:pPr>
        <w:ind w:left="4657" w:hanging="135"/>
      </w:pPr>
      <w:rPr>
        <w:rFonts w:hint="default"/>
        <w:lang w:val="en-us" w:eastAsia="en-us" w:bidi="en-us"/>
      </w:rPr>
    </w:lvl>
    <w:lvl w:ilvl="7">
      <w:start w:val="0"/>
      <w:numFmt w:val="bullet"/>
      <w:lvlText w:val="•"/>
      <w:lvlJc w:val="left"/>
      <w:pPr>
        <w:ind w:left="4810" w:hanging="135"/>
      </w:pPr>
      <w:rPr>
        <w:rFonts w:hint="default"/>
        <w:lang w:val="en-us" w:eastAsia="en-us" w:bidi="en-us"/>
      </w:rPr>
    </w:lvl>
    <w:lvl w:ilvl="8">
      <w:start w:val="0"/>
      <w:numFmt w:val="bullet"/>
      <w:lvlText w:val="•"/>
      <w:lvlJc w:val="left"/>
      <w:pPr>
        <w:ind w:left="4963" w:hanging="135"/>
      </w:pPr>
      <w:rPr>
        <w:rFonts w:hint="default"/>
        <w:lang w:val="en-us" w:eastAsia="en-us" w:bidi="en-us"/>
      </w:rPr>
    </w:lvl>
  </w:abstractNum>
  <w:abstractNum w:abstractNumId="1">
    <w:multiLevelType w:val="hybridMultilevel"/>
    <w:lvl w:ilvl="0">
      <w:start w:val="0"/>
      <w:numFmt w:val="bullet"/>
      <w:lvlText w:val="&gt;"/>
      <w:lvlJc w:val="left"/>
      <w:pPr>
        <w:ind w:left="7208" w:hanging="241"/>
      </w:pPr>
      <w:rPr>
        <w:rFonts w:hint="default" w:ascii="Arial" w:hAnsi="Arial" w:eastAsia="Arial" w:cs="Arial"/>
        <w:w w:val="76"/>
        <w:sz w:val="22"/>
        <w:szCs w:val="22"/>
        <w:lang w:val="en-us" w:eastAsia="en-us" w:bidi="en-us"/>
      </w:rPr>
    </w:lvl>
    <w:lvl w:ilvl="1">
      <w:start w:val="0"/>
      <w:numFmt w:val="bullet"/>
      <w:lvlText w:val="•"/>
      <w:lvlJc w:val="left"/>
      <w:pPr>
        <w:ind w:left="7632" w:hanging="241"/>
      </w:pPr>
      <w:rPr>
        <w:rFonts w:hint="default"/>
        <w:lang w:val="en-us" w:eastAsia="en-us" w:bidi="en-us"/>
      </w:rPr>
    </w:lvl>
    <w:lvl w:ilvl="2">
      <w:start w:val="0"/>
      <w:numFmt w:val="bullet"/>
      <w:lvlText w:val="•"/>
      <w:lvlJc w:val="left"/>
      <w:pPr>
        <w:ind w:left="8064" w:hanging="241"/>
      </w:pPr>
      <w:rPr>
        <w:rFonts w:hint="default"/>
        <w:lang w:val="en-us" w:eastAsia="en-us" w:bidi="en-us"/>
      </w:rPr>
    </w:lvl>
    <w:lvl w:ilvl="3">
      <w:start w:val="0"/>
      <w:numFmt w:val="bullet"/>
      <w:lvlText w:val="•"/>
      <w:lvlJc w:val="left"/>
      <w:pPr>
        <w:ind w:left="8496" w:hanging="241"/>
      </w:pPr>
      <w:rPr>
        <w:rFonts w:hint="default"/>
        <w:lang w:val="en-us" w:eastAsia="en-us" w:bidi="en-us"/>
      </w:rPr>
    </w:lvl>
    <w:lvl w:ilvl="4">
      <w:start w:val="0"/>
      <w:numFmt w:val="bullet"/>
      <w:lvlText w:val="•"/>
      <w:lvlJc w:val="left"/>
      <w:pPr>
        <w:ind w:left="8928" w:hanging="241"/>
      </w:pPr>
      <w:rPr>
        <w:rFonts w:hint="default"/>
        <w:lang w:val="en-us" w:eastAsia="en-us" w:bidi="en-us"/>
      </w:rPr>
    </w:lvl>
    <w:lvl w:ilvl="5">
      <w:start w:val="0"/>
      <w:numFmt w:val="bullet"/>
      <w:lvlText w:val="•"/>
      <w:lvlJc w:val="left"/>
      <w:pPr>
        <w:ind w:left="9360" w:hanging="241"/>
      </w:pPr>
      <w:rPr>
        <w:rFonts w:hint="default"/>
        <w:lang w:val="en-us" w:eastAsia="en-us" w:bidi="en-us"/>
      </w:rPr>
    </w:lvl>
    <w:lvl w:ilvl="6">
      <w:start w:val="0"/>
      <w:numFmt w:val="bullet"/>
      <w:lvlText w:val="•"/>
      <w:lvlJc w:val="left"/>
      <w:pPr>
        <w:ind w:left="9792" w:hanging="241"/>
      </w:pPr>
      <w:rPr>
        <w:rFonts w:hint="default"/>
        <w:lang w:val="en-us" w:eastAsia="en-us" w:bidi="en-us"/>
      </w:rPr>
    </w:lvl>
    <w:lvl w:ilvl="7">
      <w:start w:val="0"/>
      <w:numFmt w:val="bullet"/>
      <w:lvlText w:val="•"/>
      <w:lvlJc w:val="left"/>
      <w:pPr>
        <w:ind w:left="10224" w:hanging="241"/>
      </w:pPr>
      <w:rPr>
        <w:rFonts w:hint="default"/>
        <w:lang w:val="en-us" w:eastAsia="en-us" w:bidi="en-us"/>
      </w:rPr>
    </w:lvl>
    <w:lvl w:ilvl="8">
      <w:start w:val="0"/>
      <w:numFmt w:val="bullet"/>
      <w:lvlText w:val="•"/>
      <w:lvlJc w:val="left"/>
      <w:pPr>
        <w:ind w:left="10656" w:hanging="241"/>
      </w:pPr>
      <w:rPr>
        <w:rFonts w:hint="default"/>
        <w:lang w:val="en-us" w:eastAsia="en-us" w:bidi="en-us"/>
      </w:rPr>
    </w:lvl>
  </w:abstractNum>
  <w:abstractNum w:abstractNumId="0">
    <w:multiLevelType w:val="hybridMultilevel"/>
    <w:lvl w:ilvl="0">
      <w:start w:val="0"/>
      <w:numFmt w:val="bullet"/>
      <w:lvlText w:val="&gt;"/>
      <w:lvlJc w:val="left"/>
      <w:pPr>
        <w:ind w:left="1054" w:hanging="219"/>
      </w:pPr>
      <w:rPr>
        <w:rFonts w:hint="default" w:ascii="Arial" w:hAnsi="Arial" w:eastAsia="Arial" w:cs="Arial"/>
        <w:w w:val="101"/>
        <w:sz w:val="20"/>
        <w:szCs w:val="20"/>
        <w:lang w:val="en-us" w:eastAsia="en-us" w:bidi="en-us"/>
      </w:rPr>
    </w:lvl>
    <w:lvl w:ilvl="1">
      <w:start w:val="0"/>
      <w:numFmt w:val="bullet"/>
      <w:lvlText w:val="•"/>
      <w:lvlJc w:val="left"/>
      <w:pPr>
        <w:ind w:left="2106" w:hanging="219"/>
      </w:pPr>
      <w:rPr>
        <w:rFonts w:hint="default"/>
        <w:lang w:val="en-us" w:eastAsia="en-us" w:bidi="en-us"/>
      </w:rPr>
    </w:lvl>
    <w:lvl w:ilvl="2">
      <w:start w:val="0"/>
      <w:numFmt w:val="bullet"/>
      <w:lvlText w:val="•"/>
      <w:lvlJc w:val="left"/>
      <w:pPr>
        <w:ind w:left="3152" w:hanging="219"/>
      </w:pPr>
      <w:rPr>
        <w:rFonts w:hint="default"/>
        <w:lang w:val="en-us" w:eastAsia="en-us" w:bidi="en-us"/>
      </w:rPr>
    </w:lvl>
    <w:lvl w:ilvl="3">
      <w:start w:val="0"/>
      <w:numFmt w:val="bullet"/>
      <w:lvlText w:val="•"/>
      <w:lvlJc w:val="left"/>
      <w:pPr>
        <w:ind w:left="4198" w:hanging="219"/>
      </w:pPr>
      <w:rPr>
        <w:rFonts w:hint="default"/>
        <w:lang w:val="en-us" w:eastAsia="en-us" w:bidi="en-us"/>
      </w:rPr>
    </w:lvl>
    <w:lvl w:ilvl="4">
      <w:start w:val="0"/>
      <w:numFmt w:val="bullet"/>
      <w:lvlText w:val="•"/>
      <w:lvlJc w:val="left"/>
      <w:pPr>
        <w:ind w:left="5244" w:hanging="219"/>
      </w:pPr>
      <w:rPr>
        <w:rFonts w:hint="default"/>
        <w:lang w:val="en-us" w:eastAsia="en-us" w:bidi="en-us"/>
      </w:rPr>
    </w:lvl>
    <w:lvl w:ilvl="5">
      <w:start w:val="0"/>
      <w:numFmt w:val="bullet"/>
      <w:lvlText w:val="•"/>
      <w:lvlJc w:val="left"/>
      <w:pPr>
        <w:ind w:left="6290" w:hanging="219"/>
      </w:pPr>
      <w:rPr>
        <w:rFonts w:hint="default"/>
        <w:lang w:val="en-us" w:eastAsia="en-us" w:bidi="en-us"/>
      </w:rPr>
    </w:lvl>
    <w:lvl w:ilvl="6">
      <w:start w:val="0"/>
      <w:numFmt w:val="bullet"/>
      <w:lvlText w:val="•"/>
      <w:lvlJc w:val="left"/>
      <w:pPr>
        <w:ind w:left="7336" w:hanging="219"/>
      </w:pPr>
      <w:rPr>
        <w:rFonts w:hint="default"/>
        <w:lang w:val="en-us" w:eastAsia="en-us" w:bidi="en-us"/>
      </w:rPr>
    </w:lvl>
    <w:lvl w:ilvl="7">
      <w:start w:val="0"/>
      <w:numFmt w:val="bullet"/>
      <w:lvlText w:val="•"/>
      <w:lvlJc w:val="left"/>
      <w:pPr>
        <w:ind w:left="8382" w:hanging="219"/>
      </w:pPr>
      <w:rPr>
        <w:rFonts w:hint="default"/>
        <w:lang w:val="en-us" w:eastAsia="en-us" w:bidi="en-us"/>
      </w:rPr>
    </w:lvl>
    <w:lvl w:ilvl="8">
      <w:start w:val="0"/>
      <w:numFmt w:val="bullet"/>
      <w:lvlText w:val="•"/>
      <w:lvlJc w:val="left"/>
      <w:pPr>
        <w:ind w:left="9428" w:hanging="219"/>
      </w:pPr>
      <w:rPr>
        <w:rFonts w:hint="default"/>
        <w:lang w:val="en-us" w:eastAsia="en-us" w:bidi="en-us"/>
      </w:rPr>
    </w:lvl>
  </w:abstractNum>
  <w:num w:numId="8">
    <w:abstractNumId w:val="7"/>
  </w:num>
  <w:num w:numId="7">
    <w:abstractNumId w:val="6"/>
  </w:num>
  <w:num w:numId="4">
    <w:abstractNumId w:val="3"/>
  </w:num>
  <w:num w:numId="3">
    <w:abstractNumId w:val="2"/>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6">
    <w:abstractNumId w:val="5"/>
  </w:num>
  <w:num w:numId="5">
    <w:abstractNumId w:val="4"/>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TOC1" w:type="paragraph">
    <w:name w:val="TOC 1"/>
    <w:basedOn w:val="Normal"/>
    <w:uiPriority w:val="1"/>
    <w:qFormat/>
    <w:pPr>
      <w:spacing w:before="372"/>
      <w:ind w:left="1019"/>
    </w:pPr>
    <w:rPr>
      <w:rFonts w:ascii="Arial" w:hAnsi="Arial" w:eastAsia="Arial" w:cs="Arial"/>
      <w:sz w:val="24"/>
      <w:szCs w:val="24"/>
      <w:lang w:val="en-us" w:eastAsia="en-us" w:bidi="en-us"/>
    </w:rPr>
  </w:style>
  <w:style w:styleId="BodyText" w:type="paragraph">
    <w:name w:val="Body Text"/>
    <w:basedOn w:val="Normal"/>
    <w:uiPriority w:val="1"/>
    <w:qFormat/>
    <w:pPr/>
    <w:rPr>
      <w:rFonts w:ascii="Arial" w:hAnsi="Arial" w:eastAsia="Arial" w:cs="Arial"/>
      <w:sz w:val="18"/>
      <w:szCs w:val="18"/>
      <w:lang w:val="en-us" w:eastAsia="en-us" w:bidi="en-us"/>
    </w:rPr>
  </w:style>
  <w:style w:styleId="Heading1" w:type="paragraph">
    <w:name w:val="Heading 1"/>
    <w:basedOn w:val="Normal"/>
    <w:uiPriority w:val="1"/>
    <w:qFormat/>
    <w:pPr>
      <w:spacing w:before="120"/>
      <w:ind w:left="1440"/>
      <w:outlineLvl w:val="1"/>
    </w:pPr>
    <w:rPr>
      <w:rFonts w:ascii="Arial" w:hAnsi="Arial" w:eastAsia="Arial" w:cs="Arial"/>
      <w:b/>
      <w:bCs/>
      <w:sz w:val="80"/>
      <w:szCs w:val="80"/>
      <w:lang w:val="en-us" w:eastAsia="en-us" w:bidi="en-us"/>
    </w:rPr>
  </w:style>
  <w:style w:styleId="Heading2" w:type="paragraph">
    <w:name w:val="Heading 2"/>
    <w:basedOn w:val="Normal"/>
    <w:uiPriority w:val="1"/>
    <w:qFormat/>
    <w:pPr>
      <w:spacing w:before="121"/>
      <w:ind w:left="1440"/>
      <w:outlineLvl w:val="2"/>
    </w:pPr>
    <w:rPr>
      <w:rFonts w:ascii="Arial" w:hAnsi="Arial" w:eastAsia="Arial" w:cs="Arial"/>
      <w:b/>
      <w:bCs/>
      <w:sz w:val="72"/>
      <w:szCs w:val="72"/>
      <w:lang w:val="en-us" w:eastAsia="en-us" w:bidi="en-us"/>
    </w:rPr>
  </w:style>
  <w:style w:styleId="Heading3" w:type="paragraph">
    <w:name w:val="Heading 3"/>
    <w:basedOn w:val="Normal"/>
    <w:uiPriority w:val="1"/>
    <w:qFormat/>
    <w:pPr>
      <w:ind w:left="1080"/>
      <w:outlineLvl w:val="3"/>
    </w:pPr>
    <w:rPr>
      <w:rFonts w:ascii="Arial" w:hAnsi="Arial" w:eastAsia="Arial" w:cs="Arial"/>
      <w:b/>
      <w:bCs/>
      <w:sz w:val="44"/>
      <w:szCs w:val="44"/>
      <w:lang w:val="en-us" w:eastAsia="en-us" w:bidi="en-us"/>
    </w:rPr>
  </w:style>
  <w:style w:styleId="Heading4" w:type="paragraph">
    <w:name w:val="Heading 4"/>
    <w:basedOn w:val="Normal"/>
    <w:uiPriority w:val="1"/>
    <w:qFormat/>
    <w:pPr>
      <w:ind w:left="1080"/>
      <w:outlineLvl w:val="4"/>
    </w:pPr>
    <w:rPr>
      <w:rFonts w:ascii="Arial" w:hAnsi="Arial" w:eastAsia="Arial" w:cs="Arial"/>
      <w:b/>
      <w:bCs/>
      <w:sz w:val="36"/>
      <w:szCs w:val="36"/>
      <w:lang w:val="en-us" w:eastAsia="en-us" w:bidi="en-us"/>
    </w:rPr>
  </w:style>
  <w:style w:styleId="Heading5" w:type="paragraph">
    <w:name w:val="Heading 5"/>
    <w:basedOn w:val="Normal"/>
    <w:uiPriority w:val="1"/>
    <w:qFormat/>
    <w:pPr>
      <w:spacing w:line="303" w:lineRule="exact"/>
      <w:outlineLvl w:val="5"/>
    </w:pPr>
    <w:rPr>
      <w:rFonts w:ascii="Arial" w:hAnsi="Arial" w:eastAsia="Arial" w:cs="Arial"/>
      <w:b/>
      <w:bCs/>
      <w:sz w:val="30"/>
      <w:szCs w:val="30"/>
      <w:lang w:val="en-us" w:eastAsia="en-us" w:bidi="en-us"/>
    </w:rPr>
  </w:style>
  <w:style w:styleId="Heading6" w:type="paragraph">
    <w:name w:val="Heading 6"/>
    <w:basedOn w:val="Normal"/>
    <w:uiPriority w:val="1"/>
    <w:qFormat/>
    <w:pPr>
      <w:ind w:left="1440"/>
      <w:outlineLvl w:val="6"/>
    </w:pPr>
    <w:rPr>
      <w:rFonts w:ascii="Arial" w:hAnsi="Arial" w:eastAsia="Arial" w:cs="Arial"/>
      <w:b/>
      <w:bCs/>
      <w:sz w:val="28"/>
      <w:szCs w:val="28"/>
      <w:lang w:val="en-us" w:eastAsia="en-us" w:bidi="en-us"/>
    </w:rPr>
  </w:style>
  <w:style w:styleId="Heading7" w:type="paragraph">
    <w:name w:val="Heading 7"/>
    <w:basedOn w:val="Normal"/>
    <w:uiPriority w:val="1"/>
    <w:qFormat/>
    <w:pPr>
      <w:spacing w:before="131"/>
      <w:ind w:left="5281" w:right="5286"/>
      <w:jc w:val="center"/>
      <w:outlineLvl w:val="7"/>
    </w:pPr>
    <w:rPr>
      <w:rFonts w:ascii="Arial" w:hAnsi="Arial" w:eastAsia="Arial" w:cs="Arial"/>
      <w:b/>
      <w:bCs/>
      <w:sz w:val="26"/>
      <w:szCs w:val="26"/>
      <w:lang w:val="en-us" w:eastAsia="en-us" w:bidi="en-us"/>
    </w:rPr>
  </w:style>
  <w:style w:styleId="Heading8" w:type="paragraph">
    <w:name w:val="Heading 8"/>
    <w:basedOn w:val="Normal"/>
    <w:uiPriority w:val="1"/>
    <w:qFormat/>
    <w:pPr>
      <w:spacing w:before="268"/>
      <w:jc w:val="center"/>
      <w:outlineLvl w:val="8"/>
    </w:pPr>
    <w:rPr>
      <w:rFonts w:ascii="Arial" w:hAnsi="Arial" w:eastAsia="Arial" w:cs="Arial"/>
      <w:b/>
      <w:bCs/>
      <w:sz w:val="24"/>
      <w:szCs w:val="24"/>
      <w:lang w:val="en-us" w:eastAsia="en-us" w:bidi="en-us"/>
    </w:rPr>
  </w:style>
  <w:style w:styleId="Heading9" w:type="paragraph">
    <w:name w:val="Heading 9"/>
    <w:basedOn w:val="Normal"/>
    <w:uiPriority w:val="1"/>
    <w:qFormat/>
    <w:pPr>
      <w:ind w:left="1809"/>
      <w:outlineLvl w:val="9"/>
    </w:pPr>
    <w:rPr>
      <w:rFonts w:ascii="Arial" w:hAnsi="Arial" w:eastAsia="Arial" w:cs="Arial"/>
      <w:sz w:val="24"/>
      <w:szCs w:val="24"/>
      <w:lang w:val="en-us" w:eastAsia="en-us" w:bidi="en-us"/>
    </w:rPr>
  </w:style>
  <w:style w:styleId="ListParagraph" w:type="paragraph">
    <w:name w:val="List Paragraph"/>
    <w:basedOn w:val="Normal"/>
    <w:uiPriority w:val="1"/>
    <w:qFormat/>
    <w:pPr>
      <w:spacing w:before="47"/>
      <w:ind w:left="1809" w:hanging="240"/>
    </w:pPr>
    <w:rPr>
      <w:rFonts w:ascii="Arial" w:hAnsi="Arial" w:eastAsia="Arial" w:cs="Arial"/>
      <w:lang w:val="en-us" w:eastAsia="en-us" w:bidi="en-us"/>
    </w:rPr>
  </w:style>
  <w:style w:styleId="TableParagraph" w:type="paragraph">
    <w:name w:val="Table Paragraph"/>
    <w:basedOn w:val="Normal"/>
    <w:uiPriority w:val="1"/>
    <w:qFormat/>
    <w:pPr>
      <w:spacing w:line="145" w:lineRule="exact"/>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jpe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jpe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header" Target="header1.xml"/><Relationship Id="rId74" Type="http://schemas.openxmlformats.org/officeDocument/2006/relationships/image" Target="media/image69.jpeg"/><Relationship Id="rId75" Type="http://schemas.openxmlformats.org/officeDocument/2006/relationships/hyperlink" Target="http://www.chemtexinc.com/" TargetMode="External"/><Relationship Id="rId76" Type="http://schemas.openxmlformats.org/officeDocument/2006/relationships/header" Target="header2.xml"/><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header" Target="header3.xml"/><Relationship Id="rId80" Type="http://schemas.openxmlformats.org/officeDocument/2006/relationships/image" Target="media/image72.png"/><Relationship Id="rId81" Type="http://schemas.openxmlformats.org/officeDocument/2006/relationships/image" Target="media/image73.jpe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header" Target="header4.xml"/><Relationship Id="rId85" Type="http://schemas.openxmlformats.org/officeDocument/2006/relationships/footer" Target="footer1.xml"/><Relationship Id="rId86" Type="http://schemas.openxmlformats.org/officeDocument/2006/relationships/image" Target="media/image76.png"/><Relationship Id="rId87" Type="http://schemas.openxmlformats.org/officeDocument/2006/relationships/image" Target="media/image77.jpeg"/><Relationship Id="rId88" Type="http://schemas.openxmlformats.org/officeDocument/2006/relationships/header" Target="header5.xml"/><Relationship Id="rId89" Type="http://schemas.openxmlformats.org/officeDocument/2006/relationships/footer" Target="footer2.xml"/><Relationship Id="rId90" Type="http://schemas.openxmlformats.org/officeDocument/2006/relationships/image" Target="media/image78.jpeg"/><Relationship Id="rId91" Type="http://schemas.openxmlformats.org/officeDocument/2006/relationships/header" Target="header6.xml"/><Relationship Id="rId92" Type="http://schemas.openxmlformats.org/officeDocument/2006/relationships/footer" Target="footer3.xml"/><Relationship Id="rId93" Type="http://schemas.openxmlformats.org/officeDocument/2006/relationships/footer" Target="footer4.xml"/><Relationship Id="rId94" Type="http://schemas.openxmlformats.org/officeDocument/2006/relationships/image" Target="media/image79.png"/><Relationship Id="rId95" Type="http://schemas.openxmlformats.org/officeDocument/2006/relationships/header" Target="header7.xml"/><Relationship Id="rId96" Type="http://schemas.openxmlformats.org/officeDocument/2006/relationships/image" Target="media/image80.jpeg"/><Relationship Id="rId97" Type="http://schemas.openxmlformats.org/officeDocument/2006/relationships/image" Target="media/image81.png"/><Relationship Id="rId98" Type="http://schemas.openxmlformats.org/officeDocument/2006/relationships/header" Target="header8.xml"/><Relationship Id="rId99" Type="http://schemas.openxmlformats.org/officeDocument/2006/relationships/footer" Target="footer5.xml"/><Relationship Id="rId100" Type="http://schemas.openxmlformats.org/officeDocument/2006/relationships/footer" Target="footer6.xml"/><Relationship Id="rId101" Type="http://schemas.openxmlformats.org/officeDocument/2006/relationships/image" Target="media/image82.png"/><Relationship Id="rId102" Type="http://schemas.openxmlformats.org/officeDocument/2006/relationships/image" Target="media/image83.png"/><Relationship Id="rId103" Type="http://schemas.openxmlformats.org/officeDocument/2006/relationships/header" Target="header9.xml"/><Relationship Id="rId104" Type="http://schemas.openxmlformats.org/officeDocument/2006/relationships/image" Target="media/image84.jpeg"/><Relationship Id="rId105" Type="http://schemas.openxmlformats.org/officeDocument/2006/relationships/image" Target="media/image85.png"/><Relationship Id="rId106" Type="http://schemas.openxmlformats.org/officeDocument/2006/relationships/image" Target="media/image86.jpeg"/><Relationship Id="rId107" Type="http://schemas.openxmlformats.org/officeDocument/2006/relationships/header" Target="header10.xml"/><Relationship Id="rId108" Type="http://schemas.openxmlformats.org/officeDocument/2006/relationships/footer" Target="footer7.xml"/><Relationship Id="rId109" Type="http://schemas.openxmlformats.org/officeDocument/2006/relationships/footer" Target="footer8.xml"/><Relationship Id="rId110" Type="http://schemas.openxmlformats.org/officeDocument/2006/relationships/image" Target="media/image87.png"/><Relationship Id="rId111" Type="http://schemas.openxmlformats.org/officeDocument/2006/relationships/image" Target="media/image88.jpeg"/><Relationship Id="rId112" Type="http://schemas.openxmlformats.org/officeDocument/2006/relationships/header" Target="header11.xml"/><Relationship Id="rId113" Type="http://schemas.openxmlformats.org/officeDocument/2006/relationships/image" Target="media/image89.jpeg"/><Relationship Id="rId114" Type="http://schemas.openxmlformats.org/officeDocument/2006/relationships/image" Target="media/image90.png"/><Relationship Id="rId115" Type="http://schemas.openxmlformats.org/officeDocument/2006/relationships/image" Target="media/image91.png"/><Relationship Id="rId116" Type="http://schemas.openxmlformats.org/officeDocument/2006/relationships/image" Target="media/image92.jpeg"/><Relationship Id="rId117" Type="http://schemas.openxmlformats.org/officeDocument/2006/relationships/image" Target="media/image93.png"/><Relationship Id="rId118" Type="http://schemas.openxmlformats.org/officeDocument/2006/relationships/header" Target="header12.xml"/><Relationship Id="rId119" Type="http://schemas.openxmlformats.org/officeDocument/2006/relationships/footer" Target="footer9.xml"/><Relationship Id="rId120" Type="http://schemas.openxmlformats.org/officeDocument/2006/relationships/image" Target="media/image94.jpeg"/><Relationship Id="rId121" Type="http://schemas.openxmlformats.org/officeDocument/2006/relationships/header" Target="header13.xml"/><Relationship Id="rId122" Type="http://schemas.openxmlformats.org/officeDocument/2006/relationships/footer" Target="footer10.xml"/><Relationship Id="rId123" Type="http://schemas.openxmlformats.org/officeDocument/2006/relationships/footer" Target="footer11.xml"/><Relationship Id="rId124" Type="http://schemas.openxmlformats.org/officeDocument/2006/relationships/image" Target="media/image95.png"/><Relationship Id="rId125" Type="http://schemas.openxmlformats.org/officeDocument/2006/relationships/image" Target="media/image96.png"/><Relationship Id="rId126" Type="http://schemas.openxmlformats.org/officeDocument/2006/relationships/header" Target="header14.xml"/><Relationship Id="rId127" Type="http://schemas.openxmlformats.org/officeDocument/2006/relationships/image" Target="media/image97.png"/><Relationship Id="rId128" Type="http://schemas.openxmlformats.org/officeDocument/2006/relationships/image" Target="media/image98.png"/><Relationship Id="rId129" Type="http://schemas.openxmlformats.org/officeDocument/2006/relationships/image" Target="media/image99.png"/><Relationship Id="rId130" Type="http://schemas.openxmlformats.org/officeDocument/2006/relationships/image" Target="media/image100.png"/><Relationship Id="rId131" Type="http://schemas.openxmlformats.org/officeDocument/2006/relationships/image" Target="media/image101.png"/><Relationship Id="rId132" Type="http://schemas.openxmlformats.org/officeDocument/2006/relationships/image" Target="media/image102.jpeg"/><Relationship Id="rId133" Type="http://schemas.openxmlformats.org/officeDocument/2006/relationships/header" Target="header15.xml"/><Relationship Id="rId134" Type="http://schemas.openxmlformats.org/officeDocument/2006/relationships/footer" Target="footer12.xml"/><Relationship Id="rId135" Type="http://schemas.openxmlformats.org/officeDocument/2006/relationships/footer" Target="footer13.xml"/><Relationship Id="rId136" Type="http://schemas.openxmlformats.org/officeDocument/2006/relationships/image" Target="media/image103.jpeg"/><Relationship Id="rId137" Type="http://schemas.openxmlformats.org/officeDocument/2006/relationships/image" Target="media/image104.png"/><Relationship Id="rId138" Type="http://schemas.openxmlformats.org/officeDocument/2006/relationships/image" Target="media/image105.jpeg"/><Relationship Id="rId139" Type="http://schemas.openxmlformats.org/officeDocument/2006/relationships/image" Target="media/image106.jpeg"/><Relationship Id="rId140" Type="http://schemas.openxmlformats.org/officeDocument/2006/relationships/header" Target="header16.xml"/><Relationship Id="rId141" Type="http://schemas.openxmlformats.org/officeDocument/2006/relationships/image" Target="media/image107.jpeg"/><Relationship Id="rId142" Type="http://schemas.openxmlformats.org/officeDocument/2006/relationships/image" Target="media/image108.jpeg"/><Relationship Id="rId143" Type="http://schemas.openxmlformats.org/officeDocument/2006/relationships/image" Target="media/image109.png"/><Relationship Id="rId144" Type="http://schemas.openxmlformats.org/officeDocument/2006/relationships/header" Target="header17.xml"/><Relationship Id="rId145" Type="http://schemas.openxmlformats.org/officeDocument/2006/relationships/footer" Target="footer14.xml"/><Relationship Id="rId146" Type="http://schemas.openxmlformats.org/officeDocument/2006/relationships/footer" Target="footer15.xml"/><Relationship Id="rId147" Type="http://schemas.openxmlformats.org/officeDocument/2006/relationships/image" Target="media/image110.jpeg"/><Relationship Id="rId148" Type="http://schemas.openxmlformats.org/officeDocument/2006/relationships/image" Target="media/image111.png"/><Relationship Id="rId149" Type="http://schemas.openxmlformats.org/officeDocument/2006/relationships/image" Target="media/image112.jpeg"/><Relationship Id="rId150" Type="http://schemas.openxmlformats.org/officeDocument/2006/relationships/image" Target="media/image113.jpeg"/><Relationship Id="rId151" Type="http://schemas.openxmlformats.org/officeDocument/2006/relationships/header" Target="header18.xml"/><Relationship Id="rId152" Type="http://schemas.openxmlformats.org/officeDocument/2006/relationships/image" Target="media/image114.jpeg"/><Relationship Id="rId153" Type="http://schemas.openxmlformats.org/officeDocument/2006/relationships/image" Target="media/image115.jpeg"/><Relationship Id="rId154" Type="http://schemas.openxmlformats.org/officeDocument/2006/relationships/image" Target="media/image116.png"/><Relationship Id="rId155" Type="http://schemas.openxmlformats.org/officeDocument/2006/relationships/image" Target="media/image117.png"/><Relationship Id="rId156" Type="http://schemas.openxmlformats.org/officeDocument/2006/relationships/header" Target="header19.xml"/><Relationship Id="rId157" Type="http://schemas.openxmlformats.org/officeDocument/2006/relationships/footer" Target="footer16.xml"/><Relationship Id="rId158" Type="http://schemas.openxmlformats.org/officeDocument/2006/relationships/footer" Target="footer17.xml"/><Relationship Id="rId159" Type="http://schemas.openxmlformats.org/officeDocument/2006/relationships/image" Target="media/image118.jpeg"/><Relationship Id="rId160" Type="http://schemas.openxmlformats.org/officeDocument/2006/relationships/image" Target="media/image119.jpeg"/><Relationship Id="rId161" Type="http://schemas.openxmlformats.org/officeDocument/2006/relationships/image" Target="media/image120.png"/><Relationship Id="rId162" Type="http://schemas.openxmlformats.org/officeDocument/2006/relationships/image" Target="media/image121.png"/><Relationship Id="rId163" Type="http://schemas.openxmlformats.org/officeDocument/2006/relationships/image" Target="media/image122.jpeg"/><Relationship Id="rId164" Type="http://schemas.openxmlformats.org/officeDocument/2006/relationships/image" Target="media/image123.png"/><Relationship Id="rId165" Type="http://schemas.openxmlformats.org/officeDocument/2006/relationships/header" Target="header20.xml"/><Relationship Id="rId166" Type="http://schemas.openxmlformats.org/officeDocument/2006/relationships/image" Target="media/image124.jpeg"/><Relationship Id="rId167" Type="http://schemas.openxmlformats.org/officeDocument/2006/relationships/image" Target="media/image125.png"/><Relationship Id="rId168" Type="http://schemas.openxmlformats.org/officeDocument/2006/relationships/image" Target="media/image126.jpeg"/><Relationship Id="rId169" Type="http://schemas.openxmlformats.org/officeDocument/2006/relationships/image" Target="media/image127.png"/><Relationship Id="rId170" Type="http://schemas.openxmlformats.org/officeDocument/2006/relationships/image" Target="media/image128.jpeg"/><Relationship Id="rId171" Type="http://schemas.openxmlformats.org/officeDocument/2006/relationships/image" Target="media/image129.png"/><Relationship Id="rId172" Type="http://schemas.openxmlformats.org/officeDocument/2006/relationships/image" Target="media/image130.jpeg"/><Relationship Id="rId173" Type="http://schemas.openxmlformats.org/officeDocument/2006/relationships/image" Target="media/image131.png"/><Relationship Id="rId174" Type="http://schemas.openxmlformats.org/officeDocument/2006/relationships/header" Target="header21.xml"/><Relationship Id="rId175" Type="http://schemas.openxmlformats.org/officeDocument/2006/relationships/footer" Target="footer18.xml"/><Relationship Id="rId176" Type="http://schemas.openxmlformats.org/officeDocument/2006/relationships/footer" Target="footer19.xml"/><Relationship Id="rId177" Type="http://schemas.openxmlformats.org/officeDocument/2006/relationships/image" Target="media/image132.jpeg"/><Relationship Id="rId178" Type="http://schemas.openxmlformats.org/officeDocument/2006/relationships/image" Target="media/image133.jpeg"/><Relationship Id="rId179" Type="http://schemas.openxmlformats.org/officeDocument/2006/relationships/image" Target="media/image134.jpeg"/><Relationship Id="rId180" Type="http://schemas.openxmlformats.org/officeDocument/2006/relationships/header" Target="header22.xml"/><Relationship Id="rId181" Type="http://schemas.openxmlformats.org/officeDocument/2006/relationships/image" Target="media/image135.png"/><Relationship Id="rId182" Type="http://schemas.openxmlformats.org/officeDocument/2006/relationships/image" Target="media/image136.jpeg"/><Relationship Id="rId183" Type="http://schemas.openxmlformats.org/officeDocument/2006/relationships/image" Target="media/image137.png"/><Relationship Id="rId184" Type="http://schemas.openxmlformats.org/officeDocument/2006/relationships/image" Target="media/image138.jpeg"/><Relationship Id="rId185" Type="http://schemas.openxmlformats.org/officeDocument/2006/relationships/header" Target="header23.xml"/><Relationship Id="rId186" Type="http://schemas.openxmlformats.org/officeDocument/2006/relationships/footer" Target="footer20.xml"/><Relationship Id="rId187" Type="http://schemas.openxmlformats.org/officeDocument/2006/relationships/image" Target="media/image139.png"/><Relationship Id="rId188" Type="http://schemas.openxmlformats.org/officeDocument/2006/relationships/image" Target="media/image140.jpeg"/><Relationship Id="rId189" Type="http://schemas.openxmlformats.org/officeDocument/2006/relationships/image" Target="media/image141.png"/><Relationship Id="rId190" Type="http://schemas.openxmlformats.org/officeDocument/2006/relationships/image" Target="media/image142.png"/><Relationship Id="rId191" Type="http://schemas.openxmlformats.org/officeDocument/2006/relationships/header" Target="header24.xml"/><Relationship Id="rId192" Type="http://schemas.openxmlformats.org/officeDocument/2006/relationships/footer" Target="footer21.xml"/><Relationship Id="rId193" Type="http://schemas.openxmlformats.org/officeDocument/2006/relationships/footer" Target="footer22.xml"/><Relationship Id="rId194" Type="http://schemas.openxmlformats.org/officeDocument/2006/relationships/image" Target="media/image143.jpeg"/><Relationship Id="rId195" Type="http://schemas.openxmlformats.org/officeDocument/2006/relationships/image" Target="media/image144.jpeg"/><Relationship Id="rId196" Type="http://schemas.openxmlformats.org/officeDocument/2006/relationships/image" Target="media/image145.jpeg"/><Relationship Id="rId197" Type="http://schemas.openxmlformats.org/officeDocument/2006/relationships/image" Target="media/image146.jpeg"/><Relationship Id="rId198" Type="http://schemas.openxmlformats.org/officeDocument/2006/relationships/header" Target="header25.xml"/><Relationship Id="rId199" Type="http://schemas.openxmlformats.org/officeDocument/2006/relationships/image" Target="media/image147.png"/><Relationship Id="rId200" Type="http://schemas.openxmlformats.org/officeDocument/2006/relationships/image" Target="media/image148.png"/><Relationship Id="rId201" Type="http://schemas.openxmlformats.org/officeDocument/2006/relationships/image" Target="media/image149.jpeg"/><Relationship Id="rId202" Type="http://schemas.openxmlformats.org/officeDocument/2006/relationships/header" Target="header26.xml"/><Relationship Id="rId203" Type="http://schemas.openxmlformats.org/officeDocument/2006/relationships/footer" Target="footer23.xml"/><Relationship Id="rId204" Type="http://schemas.openxmlformats.org/officeDocument/2006/relationships/footer" Target="footer24.xml"/><Relationship Id="rId205" Type="http://schemas.openxmlformats.org/officeDocument/2006/relationships/image" Target="media/image150.jpeg"/><Relationship Id="rId206" Type="http://schemas.openxmlformats.org/officeDocument/2006/relationships/image" Target="media/image151.jpeg"/><Relationship Id="rId207" Type="http://schemas.openxmlformats.org/officeDocument/2006/relationships/image" Target="media/image152.jpeg"/><Relationship Id="rId208" Type="http://schemas.openxmlformats.org/officeDocument/2006/relationships/image" Target="media/image153.jpeg"/><Relationship Id="rId209" Type="http://schemas.openxmlformats.org/officeDocument/2006/relationships/image" Target="media/image154.jpeg"/><Relationship Id="rId210" Type="http://schemas.openxmlformats.org/officeDocument/2006/relationships/image" Target="media/image155.jpeg"/><Relationship Id="rId211" Type="http://schemas.openxmlformats.org/officeDocument/2006/relationships/header" Target="header27.xml"/><Relationship Id="rId212" Type="http://schemas.openxmlformats.org/officeDocument/2006/relationships/image" Target="media/image156.jpeg"/><Relationship Id="rId213" Type="http://schemas.openxmlformats.org/officeDocument/2006/relationships/image" Target="media/image157.jpeg"/><Relationship Id="rId214" Type="http://schemas.openxmlformats.org/officeDocument/2006/relationships/image" Target="media/image158.jpeg"/><Relationship Id="rId215" Type="http://schemas.openxmlformats.org/officeDocument/2006/relationships/image" Target="media/image159.png"/><Relationship Id="rId216" Type="http://schemas.openxmlformats.org/officeDocument/2006/relationships/header" Target="header28.xml"/><Relationship Id="rId217" Type="http://schemas.openxmlformats.org/officeDocument/2006/relationships/footer" Target="footer25.xml"/><Relationship Id="rId218" Type="http://schemas.openxmlformats.org/officeDocument/2006/relationships/footer" Target="footer26.xml"/><Relationship Id="rId219" Type="http://schemas.openxmlformats.org/officeDocument/2006/relationships/image" Target="media/image160.png"/><Relationship Id="rId220" Type="http://schemas.openxmlformats.org/officeDocument/2006/relationships/image" Target="media/image161.png"/><Relationship Id="rId221" Type="http://schemas.openxmlformats.org/officeDocument/2006/relationships/image" Target="media/image162.png"/><Relationship Id="rId222" Type="http://schemas.openxmlformats.org/officeDocument/2006/relationships/image" Target="media/image163.png"/><Relationship Id="rId223" Type="http://schemas.openxmlformats.org/officeDocument/2006/relationships/image" Target="media/image164.png"/><Relationship Id="rId224" Type="http://schemas.openxmlformats.org/officeDocument/2006/relationships/image" Target="media/image165.jpeg"/><Relationship Id="rId225" Type="http://schemas.openxmlformats.org/officeDocument/2006/relationships/image" Target="media/image166.png"/><Relationship Id="rId226" Type="http://schemas.openxmlformats.org/officeDocument/2006/relationships/header" Target="header29.xml"/><Relationship Id="rId227" Type="http://schemas.openxmlformats.org/officeDocument/2006/relationships/image" Target="media/image167.jpeg"/><Relationship Id="rId228" Type="http://schemas.openxmlformats.org/officeDocument/2006/relationships/image" Target="media/image168.jpeg"/><Relationship Id="rId229" Type="http://schemas.openxmlformats.org/officeDocument/2006/relationships/image" Target="media/image169.jpeg"/><Relationship Id="rId230" Type="http://schemas.openxmlformats.org/officeDocument/2006/relationships/image" Target="media/image170.jpeg"/><Relationship Id="rId231" Type="http://schemas.openxmlformats.org/officeDocument/2006/relationships/header" Target="header30.xml"/><Relationship Id="rId232" Type="http://schemas.openxmlformats.org/officeDocument/2006/relationships/footer" Target="footer27.xml"/><Relationship Id="rId233" Type="http://schemas.openxmlformats.org/officeDocument/2006/relationships/footer" Target="footer28.xml"/><Relationship Id="rId234" Type="http://schemas.openxmlformats.org/officeDocument/2006/relationships/image" Target="media/image171.jpeg"/><Relationship Id="rId235" Type="http://schemas.openxmlformats.org/officeDocument/2006/relationships/image" Target="media/image172.jpeg"/><Relationship Id="rId236" Type="http://schemas.openxmlformats.org/officeDocument/2006/relationships/header" Target="header31.xml"/><Relationship Id="rId237" Type="http://schemas.openxmlformats.org/officeDocument/2006/relationships/image" Target="media/image173.jpeg"/><Relationship Id="rId238" Type="http://schemas.openxmlformats.org/officeDocument/2006/relationships/image" Target="media/image174.jpeg"/><Relationship Id="rId239" Type="http://schemas.openxmlformats.org/officeDocument/2006/relationships/image" Target="media/image175.png"/><Relationship Id="rId240" Type="http://schemas.openxmlformats.org/officeDocument/2006/relationships/image" Target="media/image176.jpeg"/><Relationship Id="rId241" Type="http://schemas.openxmlformats.org/officeDocument/2006/relationships/image" Target="media/image177.png"/><Relationship Id="rId242" Type="http://schemas.openxmlformats.org/officeDocument/2006/relationships/header" Target="header32.xml"/><Relationship Id="rId243" Type="http://schemas.openxmlformats.org/officeDocument/2006/relationships/footer" Target="footer29.xml"/><Relationship Id="rId244" Type="http://schemas.openxmlformats.org/officeDocument/2006/relationships/image" Target="media/image178.jpeg"/><Relationship Id="rId245" Type="http://schemas.openxmlformats.org/officeDocument/2006/relationships/image" Target="media/image179.png"/><Relationship Id="rId246" Type="http://schemas.openxmlformats.org/officeDocument/2006/relationships/image" Target="media/image180.png"/><Relationship Id="rId247" Type="http://schemas.openxmlformats.org/officeDocument/2006/relationships/header" Target="header33.xml"/><Relationship Id="rId248" Type="http://schemas.openxmlformats.org/officeDocument/2006/relationships/footer" Target="footer30.xml"/><Relationship Id="rId249" Type="http://schemas.openxmlformats.org/officeDocument/2006/relationships/footer" Target="footer31.xml"/><Relationship Id="rId250" Type="http://schemas.openxmlformats.org/officeDocument/2006/relationships/image" Target="media/image181.jpeg"/><Relationship Id="rId251" Type="http://schemas.openxmlformats.org/officeDocument/2006/relationships/image" Target="media/image182.jpeg"/><Relationship Id="rId252" Type="http://schemas.openxmlformats.org/officeDocument/2006/relationships/image" Target="media/image183.jpeg"/><Relationship Id="rId253" Type="http://schemas.openxmlformats.org/officeDocument/2006/relationships/image" Target="media/image184.jpeg"/><Relationship Id="rId254" Type="http://schemas.openxmlformats.org/officeDocument/2006/relationships/header" Target="header34.xml"/><Relationship Id="rId255" Type="http://schemas.openxmlformats.org/officeDocument/2006/relationships/image" Target="media/image185.jpeg"/><Relationship Id="rId256" Type="http://schemas.openxmlformats.org/officeDocument/2006/relationships/image" Target="media/image186.png"/><Relationship Id="rId257" Type="http://schemas.openxmlformats.org/officeDocument/2006/relationships/image" Target="media/image187.png"/><Relationship Id="rId258" Type="http://schemas.openxmlformats.org/officeDocument/2006/relationships/image" Target="media/image188.png"/><Relationship Id="rId259" Type="http://schemas.openxmlformats.org/officeDocument/2006/relationships/image" Target="media/image189.png"/><Relationship Id="rId260" Type="http://schemas.openxmlformats.org/officeDocument/2006/relationships/image" Target="media/image190.png"/><Relationship Id="rId261" Type="http://schemas.openxmlformats.org/officeDocument/2006/relationships/image" Target="media/image191.png"/><Relationship Id="rId262" Type="http://schemas.openxmlformats.org/officeDocument/2006/relationships/image" Target="media/image192.png"/><Relationship Id="rId263" Type="http://schemas.openxmlformats.org/officeDocument/2006/relationships/image" Target="media/image193.png"/><Relationship Id="rId264" Type="http://schemas.openxmlformats.org/officeDocument/2006/relationships/image" Target="media/image194.jpeg"/><Relationship Id="rId265" Type="http://schemas.openxmlformats.org/officeDocument/2006/relationships/header" Target="header35.xml"/><Relationship Id="rId266" Type="http://schemas.openxmlformats.org/officeDocument/2006/relationships/footer" Target="footer32.xml"/><Relationship Id="rId267" Type="http://schemas.openxmlformats.org/officeDocument/2006/relationships/footer" Target="footer33.xml"/><Relationship Id="rId268" Type="http://schemas.openxmlformats.org/officeDocument/2006/relationships/image" Target="media/image195.jpeg"/><Relationship Id="rId269" Type="http://schemas.openxmlformats.org/officeDocument/2006/relationships/image" Target="media/image196.png"/><Relationship Id="rId270" Type="http://schemas.openxmlformats.org/officeDocument/2006/relationships/image" Target="media/image197.jpeg"/><Relationship Id="rId271" Type="http://schemas.openxmlformats.org/officeDocument/2006/relationships/image" Target="media/image198.png"/><Relationship Id="rId272" Type="http://schemas.openxmlformats.org/officeDocument/2006/relationships/image" Target="media/image199.png"/><Relationship Id="rId273" Type="http://schemas.openxmlformats.org/officeDocument/2006/relationships/image" Target="media/image200.png"/><Relationship Id="rId274" Type="http://schemas.openxmlformats.org/officeDocument/2006/relationships/header" Target="header36.xml"/><Relationship Id="rId275" Type="http://schemas.openxmlformats.org/officeDocument/2006/relationships/image" Target="media/image201.jpeg"/><Relationship Id="rId276" Type="http://schemas.openxmlformats.org/officeDocument/2006/relationships/image" Target="media/image202.jpeg"/><Relationship Id="rId277" Type="http://schemas.openxmlformats.org/officeDocument/2006/relationships/image" Target="media/image203.jpeg"/><Relationship Id="rId278" Type="http://schemas.openxmlformats.org/officeDocument/2006/relationships/header" Target="header37.xml"/><Relationship Id="rId279" Type="http://schemas.openxmlformats.org/officeDocument/2006/relationships/footer" Target="footer34.xml"/><Relationship Id="rId280" Type="http://schemas.openxmlformats.org/officeDocument/2006/relationships/image" Target="media/image204.jpeg"/><Relationship Id="rId281" Type="http://schemas.openxmlformats.org/officeDocument/2006/relationships/image" Target="media/image205.jpeg"/><Relationship Id="rId282" Type="http://schemas.openxmlformats.org/officeDocument/2006/relationships/image" Target="media/image206.png"/><Relationship Id="rId283" Type="http://schemas.openxmlformats.org/officeDocument/2006/relationships/image" Target="media/image207.png"/><Relationship Id="rId284" Type="http://schemas.openxmlformats.org/officeDocument/2006/relationships/image" Target="media/image208.png"/><Relationship Id="rId285" Type="http://schemas.openxmlformats.org/officeDocument/2006/relationships/image" Target="media/image209.png"/><Relationship Id="rId286" Type="http://schemas.openxmlformats.org/officeDocument/2006/relationships/header" Target="header38.xml"/><Relationship Id="rId287" Type="http://schemas.openxmlformats.org/officeDocument/2006/relationships/footer" Target="footer35.xml"/><Relationship Id="rId288" Type="http://schemas.openxmlformats.org/officeDocument/2006/relationships/image" Target="media/image210.jpeg"/><Relationship Id="rId289" Type="http://schemas.openxmlformats.org/officeDocument/2006/relationships/image" Target="media/image211.png"/><Relationship Id="rId290" Type="http://schemas.openxmlformats.org/officeDocument/2006/relationships/image" Target="media/image212.png"/><Relationship Id="rId291" Type="http://schemas.openxmlformats.org/officeDocument/2006/relationships/header" Target="header39.xml"/><Relationship Id="rId292" Type="http://schemas.openxmlformats.org/officeDocument/2006/relationships/footer" Target="footer36.xml"/><Relationship Id="rId293" Type="http://schemas.openxmlformats.org/officeDocument/2006/relationships/image" Target="media/image213.jpeg"/><Relationship Id="rId294" Type="http://schemas.openxmlformats.org/officeDocument/2006/relationships/image" Target="media/image214.png"/><Relationship Id="rId295" Type="http://schemas.openxmlformats.org/officeDocument/2006/relationships/image" Target="media/image215.png"/><Relationship Id="rId296" Type="http://schemas.openxmlformats.org/officeDocument/2006/relationships/image" Target="media/image216.png"/><Relationship Id="rId297" Type="http://schemas.openxmlformats.org/officeDocument/2006/relationships/header" Target="header40.xml"/><Relationship Id="rId298" Type="http://schemas.openxmlformats.org/officeDocument/2006/relationships/footer" Target="footer37.xml"/><Relationship Id="rId299" Type="http://schemas.openxmlformats.org/officeDocument/2006/relationships/image" Target="media/image217.png"/><Relationship Id="rId300" Type="http://schemas.openxmlformats.org/officeDocument/2006/relationships/image" Target="media/image218.png"/><Relationship Id="rId301" Type="http://schemas.openxmlformats.org/officeDocument/2006/relationships/image" Target="media/image219.png"/><Relationship Id="rId302" Type="http://schemas.openxmlformats.org/officeDocument/2006/relationships/image" Target="media/image220.jpeg"/><Relationship Id="rId303" Type="http://schemas.openxmlformats.org/officeDocument/2006/relationships/image" Target="media/image221.png"/><Relationship Id="rId304" Type="http://schemas.openxmlformats.org/officeDocument/2006/relationships/image" Target="media/image222.png"/><Relationship Id="rId305" Type="http://schemas.openxmlformats.org/officeDocument/2006/relationships/image" Target="media/image223.png"/><Relationship Id="rId306" Type="http://schemas.openxmlformats.org/officeDocument/2006/relationships/image" Target="media/image224.jpeg"/><Relationship Id="rId307" Type="http://schemas.openxmlformats.org/officeDocument/2006/relationships/header" Target="header41.xml"/><Relationship Id="rId308" Type="http://schemas.openxmlformats.org/officeDocument/2006/relationships/footer" Target="footer38.xml"/><Relationship Id="rId309" Type="http://schemas.openxmlformats.org/officeDocument/2006/relationships/image" Target="media/image225.jpeg"/><Relationship Id="rId310" Type="http://schemas.openxmlformats.org/officeDocument/2006/relationships/image" Target="media/image226.png"/><Relationship Id="rId311" Type="http://schemas.openxmlformats.org/officeDocument/2006/relationships/image" Target="media/image227.jpeg"/><Relationship Id="rId312" Type="http://schemas.openxmlformats.org/officeDocument/2006/relationships/header" Target="header42.xml"/><Relationship Id="rId313" Type="http://schemas.openxmlformats.org/officeDocument/2006/relationships/footer" Target="footer39.xml"/><Relationship Id="rId314" Type="http://schemas.openxmlformats.org/officeDocument/2006/relationships/image" Target="media/image228.png"/><Relationship Id="rId315" Type="http://schemas.openxmlformats.org/officeDocument/2006/relationships/image" Target="media/image229.png"/><Relationship Id="rId316" Type="http://schemas.openxmlformats.org/officeDocument/2006/relationships/image" Target="media/image230.png"/><Relationship Id="rId317" Type="http://schemas.openxmlformats.org/officeDocument/2006/relationships/header" Target="header43.xml"/><Relationship Id="rId318" Type="http://schemas.openxmlformats.org/officeDocument/2006/relationships/footer" Target="footer40.xml"/><Relationship Id="rId319" Type="http://schemas.openxmlformats.org/officeDocument/2006/relationships/footer" Target="footer41.xml"/><Relationship Id="rId320" Type="http://schemas.openxmlformats.org/officeDocument/2006/relationships/image" Target="media/image231.jpeg"/><Relationship Id="rId321" Type="http://schemas.openxmlformats.org/officeDocument/2006/relationships/image" Target="media/image232.png"/><Relationship Id="rId322" Type="http://schemas.openxmlformats.org/officeDocument/2006/relationships/image" Target="media/image233.jpeg"/><Relationship Id="rId323" Type="http://schemas.openxmlformats.org/officeDocument/2006/relationships/image" Target="media/image234.png"/><Relationship Id="rId324" Type="http://schemas.openxmlformats.org/officeDocument/2006/relationships/image" Target="media/image235.jpeg"/><Relationship Id="rId325" Type="http://schemas.openxmlformats.org/officeDocument/2006/relationships/image" Target="media/image236.png"/><Relationship Id="rId326" Type="http://schemas.openxmlformats.org/officeDocument/2006/relationships/image" Target="media/image237.jpeg"/><Relationship Id="rId327" Type="http://schemas.openxmlformats.org/officeDocument/2006/relationships/image" Target="media/image238.png"/><Relationship Id="rId328" Type="http://schemas.openxmlformats.org/officeDocument/2006/relationships/image" Target="media/image239.png"/><Relationship Id="rId329" Type="http://schemas.openxmlformats.org/officeDocument/2006/relationships/header" Target="header44.xml"/><Relationship Id="rId330" Type="http://schemas.openxmlformats.org/officeDocument/2006/relationships/image" Target="media/image240.jpeg"/><Relationship Id="rId331" Type="http://schemas.openxmlformats.org/officeDocument/2006/relationships/image" Target="media/image241.png"/><Relationship Id="rId332" Type="http://schemas.openxmlformats.org/officeDocument/2006/relationships/image" Target="media/image242.jpeg"/><Relationship Id="rId333" Type="http://schemas.openxmlformats.org/officeDocument/2006/relationships/image" Target="media/image243.png"/><Relationship Id="rId334" Type="http://schemas.openxmlformats.org/officeDocument/2006/relationships/image" Target="media/image244.jpeg"/><Relationship Id="rId335" Type="http://schemas.openxmlformats.org/officeDocument/2006/relationships/image" Target="media/image245.png"/><Relationship Id="rId336" Type="http://schemas.openxmlformats.org/officeDocument/2006/relationships/image" Target="media/image246.jpeg"/><Relationship Id="rId337" Type="http://schemas.openxmlformats.org/officeDocument/2006/relationships/image" Target="media/image247.png"/><Relationship Id="rId338" Type="http://schemas.openxmlformats.org/officeDocument/2006/relationships/header" Target="header45.xml"/><Relationship Id="rId339" Type="http://schemas.openxmlformats.org/officeDocument/2006/relationships/footer" Target="footer42.xml"/><Relationship Id="rId340" Type="http://schemas.openxmlformats.org/officeDocument/2006/relationships/footer" Target="footer43.xml"/><Relationship Id="rId341" Type="http://schemas.openxmlformats.org/officeDocument/2006/relationships/image" Target="media/image248.jpeg"/><Relationship Id="rId342" Type="http://schemas.openxmlformats.org/officeDocument/2006/relationships/image" Target="media/image249.jpeg"/><Relationship Id="rId343" Type="http://schemas.openxmlformats.org/officeDocument/2006/relationships/image" Target="media/image250.png"/><Relationship Id="rId344" Type="http://schemas.openxmlformats.org/officeDocument/2006/relationships/header" Target="header46.xml"/><Relationship Id="rId345" Type="http://schemas.openxmlformats.org/officeDocument/2006/relationships/image" Target="media/image251.jpeg"/><Relationship Id="rId346" Type="http://schemas.openxmlformats.org/officeDocument/2006/relationships/image" Target="media/image252.png"/><Relationship Id="rId347" Type="http://schemas.openxmlformats.org/officeDocument/2006/relationships/image" Target="media/image253.png"/><Relationship Id="rId348" Type="http://schemas.openxmlformats.org/officeDocument/2006/relationships/image" Target="media/image254.png"/><Relationship Id="rId349" Type="http://schemas.openxmlformats.org/officeDocument/2006/relationships/header" Target="header47.xml"/><Relationship Id="rId350" Type="http://schemas.openxmlformats.org/officeDocument/2006/relationships/footer" Target="footer44.xml"/><Relationship Id="rId351" Type="http://schemas.openxmlformats.org/officeDocument/2006/relationships/footer" Target="footer45.xml"/><Relationship Id="rId352" Type="http://schemas.openxmlformats.org/officeDocument/2006/relationships/image" Target="media/image255.jpeg"/><Relationship Id="rId353" Type="http://schemas.openxmlformats.org/officeDocument/2006/relationships/image" Target="media/image256.png"/><Relationship Id="rId354" Type="http://schemas.openxmlformats.org/officeDocument/2006/relationships/image" Target="media/image257.jpeg"/><Relationship Id="rId355" Type="http://schemas.openxmlformats.org/officeDocument/2006/relationships/image" Target="media/image258.jpeg"/><Relationship Id="rId356" Type="http://schemas.openxmlformats.org/officeDocument/2006/relationships/image" Target="media/image259.jpeg"/><Relationship Id="rId357" Type="http://schemas.openxmlformats.org/officeDocument/2006/relationships/image" Target="media/image260.jpeg"/><Relationship Id="rId358" Type="http://schemas.openxmlformats.org/officeDocument/2006/relationships/header" Target="header48.xml"/><Relationship Id="rId359" Type="http://schemas.openxmlformats.org/officeDocument/2006/relationships/image" Target="media/image261.png"/><Relationship Id="rId360" Type="http://schemas.openxmlformats.org/officeDocument/2006/relationships/image" Target="media/image262.jpeg"/><Relationship Id="rId361" Type="http://schemas.openxmlformats.org/officeDocument/2006/relationships/image" Target="media/image263.png"/><Relationship Id="rId362" Type="http://schemas.openxmlformats.org/officeDocument/2006/relationships/header" Target="header49.xml"/><Relationship Id="rId363" Type="http://schemas.openxmlformats.org/officeDocument/2006/relationships/footer" Target="footer46.xml"/><Relationship Id="rId364" Type="http://schemas.openxmlformats.org/officeDocument/2006/relationships/image" Target="media/image264.jpeg"/><Relationship Id="rId365" Type="http://schemas.openxmlformats.org/officeDocument/2006/relationships/image" Target="media/image265.png"/><Relationship Id="rId366" Type="http://schemas.openxmlformats.org/officeDocument/2006/relationships/header" Target="header50.xml"/><Relationship Id="rId367" Type="http://schemas.openxmlformats.org/officeDocument/2006/relationships/footer" Target="footer47.xml"/><Relationship Id="rId368" Type="http://schemas.openxmlformats.org/officeDocument/2006/relationships/image" Target="media/image266.png"/><Relationship Id="rId369" Type="http://schemas.openxmlformats.org/officeDocument/2006/relationships/image" Target="media/image267.png"/><Relationship Id="rId370" Type="http://schemas.openxmlformats.org/officeDocument/2006/relationships/image" Target="media/image268.png"/><Relationship Id="rId371" Type="http://schemas.openxmlformats.org/officeDocument/2006/relationships/header" Target="header51.xml"/><Relationship Id="rId372" Type="http://schemas.openxmlformats.org/officeDocument/2006/relationships/footer" Target="footer48.xml"/><Relationship Id="rId373" Type="http://schemas.openxmlformats.org/officeDocument/2006/relationships/footer" Target="footer49.xml"/><Relationship Id="rId374" Type="http://schemas.openxmlformats.org/officeDocument/2006/relationships/image" Target="media/image269.jpeg"/><Relationship Id="rId375" Type="http://schemas.openxmlformats.org/officeDocument/2006/relationships/image" Target="media/image270.png"/><Relationship Id="rId376" Type="http://schemas.openxmlformats.org/officeDocument/2006/relationships/image" Target="media/image271.png"/><Relationship Id="rId377" Type="http://schemas.openxmlformats.org/officeDocument/2006/relationships/header" Target="header52.xml"/><Relationship Id="rId378" Type="http://schemas.openxmlformats.org/officeDocument/2006/relationships/image" Target="media/image272.png"/><Relationship Id="rId379" Type="http://schemas.openxmlformats.org/officeDocument/2006/relationships/image" Target="media/image273.png"/><Relationship Id="rId380" Type="http://schemas.openxmlformats.org/officeDocument/2006/relationships/header" Target="header53.xml"/><Relationship Id="rId381" Type="http://schemas.openxmlformats.org/officeDocument/2006/relationships/footer" Target="footer50.xml"/><Relationship Id="rId382" Type="http://schemas.openxmlformats.org/officeDocument/2006/relationships/image" Target="media/image274.jpeg"/><Relationship Id="rId383" Type="http://schemas.openxmlformats.org/officeDocument/2006/relationships/image" Target="media/image275.png"/><Relationship Id="rId384" Type="http://schemas.openxmlformats.org/officeDocument/2006/relationships/image" Target="media/image276.png"/><Relationship Id="rId385" Type="http://schemas.openxmlformats.org/officeDocument/2006/relationships/header" Target="header54.xml"/><Relationship Id="rId386" Type="http://schemas.openxmlformats.org/officeDocument/2006/relationships/footer" Target="footer51.xml"/><Relationship Id="rId387" Type="http://schemas.openxmlformats.org/officeDocument/2006/relationships/footer" Target="footer52.xml"/><Relationship Id="rId388" Type="http://schemas.openxmlformats.org/officeDocument/2006/relationships/image" Target="media/image277.jpeg"/><Relationship Id="rId389" Type="http://schemas.openxmlformats.org/officeDocument/2006/relationships/image" Target="media/image278.jpeg"/><Relationship Id="rId390" Type="http://schemas.openxmlformats.org/officeDocument/2006/relationships/image" Target="media/image279.jpeg"/><Relationship Id="rId391" Type="http://schemas.openxmlformats.org/officeDocument/2006/relationships/image" Target="media/image280.jpeg"/><Relationship Id="rId392" Type="http://schemas.openxmlformats.org/officeDocument/2006/relationships/image" Target="media/image281.jpeg"/><Relationship Id="rId393" Type="http://schemas.openxmlformats.org/officeDocument/2006/relationships/image" Target="media/image282.jpeg"/><Relationship Id="rId394" Type="http://schemas.openxmlformats.org/officeDocument/2006/relationships/header" Target="header55.xml"/><Relationship Id="rId395" Type="http://schemas.openxmlformats.org/officeDocument/2006/relationships/image" Target="media/image283.jpeg"/><Relationship Id="rId396" Type="http://schemas.openxmlformats.org/officeDocument/2006/relationships/image" Target="media/image284.jpeg"/><Relationship Id="rId397" Type="http://schemas.openxmlformats.org/officeDocument/2006/relationships/image" Target="media/image285.jpeg"/><Relationship Id="rId398" Type="http://schemas.openxmlformats.org/officeDocument/2006/relationships/image" Target="media/image286.png"/><Relationship Id="rId399" Type="http://schemas.openxmlformats.org/officeDocument/2006/relationships/image" Target="media/image287.png"/><Relationship Id="rId400" Type="http://schemas.openxmlformats.org/officeDocument/2006/relationships/header" Target="header56.xml"/><Relationship Id="rId401" Type="http://schemas.openxmlformats.org/officeDocument/2006/relationships/footer" Target="footer53.xml"/><Relationship Id="rId402" Type="http://schemas.openxmlformats.org/officeDocument/2006/relationships/footer" Target="footer54.xml"/><Relationship Id="rId403" Type="http://schemas.openxmlformats.org/officeDocument/2006/relationships/image" Target="media/image288.jpeg"/><Relationship Id="rId404" Type="http://schemas.openxmlformats.org/officeDocument/2006/relationships/image" Target="media/image289.jpeg"/><Relationship Id="rId405" Type="http://schemas.openxmlformats.org/officeDocument/2006/relationships/image" Target="media/image290.jpeg"/><Relationship Id="rId406" Type="http://schemas.openxmlformats.org/officeDocument/2006/relationships/image" Target="media/image291.jpeg"/><Relationship Id="rId407" Type="http://schemas.openxmlformats.org/officeDocument/2006/relationships/image" Target="media/image292.jpeg"/><Relationship Id="rId408" Type="http://schemas.openxmlformats.org/officeDocument/2006/relationships/image" Target="media/image293.png"/><Relationship Id="rId409" Type="http://schemas.openxmlformats.org/officeDocument/2006/relationships/header" Target="header57.xml"/><Relationship Id="rId410" Type="http://schemas.openxmlformats.org/officeDocument/2006/relationships/image" Target="media/image294.jpeg"/><Relationship Id="rId411" Type="http://schemas.openxmlformats.org/officeDocument/2006/relationships/image" Target="media/image295.jpeg"/><Relationship Id="rId412" Type="http://schemas.openxmlformats.org/officeDocument/2006/relationships/image" Target="media/image296.jpeg"/><Relationship Id="rId413" Type="http://schemas.openxmlformats.org/officeDocument/2006/relationships/image" Target="media/image297.png"/><Relationship Id="rId414" Type="http://schemas.openxmlformats.org/officeDocument/2006/relationships/header" Target="header58.xml"/><Relationship Id="rId415" Type="http://schemas.openxmlformats.org/officeDocument/2006/relationships/footer" Target="footer55.xml"/><Relationship Id="rId416" Type="http://schemas.openxmlformats.org/officeDocument/2006/relationships/image" Target="media/image298.png"/><Relationship Id="rId417" Type="http://schemas.openxmlformats.org/officeDocument/2006/relationships/image" Target="media/image299.png"/><Relationship Id="rId418" Type="http://schemas.openxmlformats.org/officeDocument/2006/relationships/image" Target="media/image300.png"/><Relationship Id="rId419" Type="http://schemas.openxmlformats.org/officeDocument/2006/relationships/header" Target="header59.xml"/><Relationship Id="rId420" Type="http://schemas.openxmlformats.org/officeDocument/2006/relationships/footer" Target="footer56.xml"/><Relationship Id="rId421" Type="http://schemas.openxmlformats.org/officeDocument/2006/relationships/footer" Target="footer57.xml"/><Relationship Id="rId422" Type="http://schemas.openxmlformats.org/officeDocument/2006/relationships/image" Target="media/image301.png"/><Relationship Id="rId423" Type="http://schemas.openxmlformats.org/officeDocument/2006/relationships/image" Target="media/image302.jpeg"/><Relationship Id="rId424" Type="http://schemas.openxmlformats.org/officeDocument/2006/relationships/image" Target="media/image303.jpeg"/><Relationship Id="rId425" Type="http://schemas.openxmlformats.org/officeDocument/2006/relationships/image" Target="media/image304.jpeg"/><Relationship Id="rId426" Type="http://schemas.openxmlformats.org/officeDocument/2006/relationships/image" Target="media/image305.jpeg"/><Relationship Id="rId427" Type="http://schemas.openxmlformats.org/officeDocument/2006/relationships/image" Target="media/image306.jpeg"/><Relationship Id="rId428" Type="http://schemas.openxmlformats.org/officeDocument/2006/relationships/header" Target="header60.xml"/><Relationship Id="rId429" Type="http://schemas.openxmlformats.org/officeDocument/2006/relationships/image" Target="media/image307.jpeg"/><Relationship Id="rId430" Type="http://schemas.openxmlformats.org/officeDocument/2006/relationships/image" Target="media/image308.jpeg"/><Relationship Id="rId431" Type="http://schemas.openxmlformats.org/officeDocument/2006/relationships/image" Target="media/image309.jpeg"/><Relationship Id="rId432" Type="http://schemas.openxmlformats.org/officeDocument/2006/relationships/image" Target="media/image310.jpeg"/><Relationship Id="rId433" Type="http://schemas.openxmlformats.org/officeDocument/2006/relationships/image" Target="media/image311.jpeg"/><Relationship Id="rId434" Type="http://schemas.openxmlformats.org/officeDocument/2006/relationships/image" Target="media/image312.png"/><Relationship Id="rId435" Type="http://schemas.openxmlformats.org/officeDocument/2006/relationships/image" Target="media/image313.png"/><Relationship Id="rId436" Type="http://schemas.openxmlformats.org/officeDocument/2006/relationships/image" Target="media/image314.png"/><Relationship Id="rId437" Type="http://schemas.openxmlformats.org/officeDocument/2006/relationships/header" Target="header61.xml"/><Relationship Id="rId438" Type="http://schemas.openxmlformats.org/officeDocument/2006/relationships/footer" Target="footer58.xml"/><Relationship Id="rId439" Type="http://schemas.openxmlformats.org/officeDocument/2006/relationships/image" Target="media/image315.png"/><Relationship Id="rId440" Type="http://schemas.openxmlformats.org/officeDocument/2006/relationships/image" Target="media/image316.png"/><Relationship Id="rId441" Type="http://schemas.openxmlformats.org/officeDocument/2006/relationships/image" Target="media/image317.png"/><Relationship Id="rId442" Type="http://schemas.openxmlformats.org/officeDocument/2006/relationships/header" Target="header62.xml"/><Relationship Id="rId443" Type="http://schemas.openxmlformats.org/officeDocument/2006/relationships/footer" Target="footer59.xml"/><Relationship Id="rId444" Type="http://schemas.openxmlformats.org/officeDocument/2006/relationships/footer" Target="footer60.xml"/><Relationship Id="rId445" Type="http://schemas.openxmlformats.org/officeDocument/2006/relationships/image" Target="media/image318.jpeg"/><Relationship Id="rId446" Type="http://schemas.openxmlformats.org/officeDocument/2006/relationships/image" Target="media/image319.png"/><Relationship Id="rId447" Type="http://schemas.openxmlformats.org/officeDocument/2006/relationships/image" Target="media/image320.png"/><Relationship Id="rId448" Type="http://schemas.openxmlformats.org/officeDocument/2006/relationships/image" Target="media/image321.png"/><Relationship Id="rId449" Type="http://schemas.openxmlformats.org/officeDocument/2006/relationships/image" Target="media/image322.png"/><Relationship Id="rId450" Type="http://schemas.openxmlformats.org/officeDocument/2006/relationships/image" Target="media/image323.jpeg"/><Relationship Id="rId451" Type="http://schemas.openxmlformats.org/officeDocument/2006/relationships/image" Target="media/image324.jpeg"/><Relationship Id="rId452" Type="http://schemas.openxmlformats.org/officeDocument/2006/relationships/header" Target="header63.xml"/><Relationship Id="rId453" Type="http://schemas.openxmlformats.org/officeDocument/2006/relationships/image" Target="media/image325.png"/><Relationship Id="rId454" Type="http://schemas.openxmlformats.org/officeDocument/2006/relationships/image" Target="media/image326.png"/><Relationship Id="rId455" Type="http://schemas.openxmlformats.org/officeDocument/2006/relationships/image" Target="media/image327.png"/><Relationship Id="rId456" Type="http://schemas.openxmlformats.org/officeDocument/2006/relationships/image" Target="media/image328.png"/><Relationship Id="rId457" Type="http://schemas.openxmlformats.org/officeDocument/2006/relationships/image" Target="media/image329.png"/><Relationship Id="rId458" Type="http://schemas.openxmlformats.org/officeDocument/2006/relationships/image" Target="media/image330.png"/><Relationship Id="rId459" Type="http://schemas.openxmlformats.org/officeDocument/2006/relationships/image" Target="media/image331.png"/><Relationship Id="rId460" Type="http://schemas.openxmlformats.org/officeDocument/2006/relationships/image" Target="media/image332.png"/><Relationship Id="rId461" Type="http://schemas.openxmlformats.org/officeDocument/2006/relationships/image" Target="media/image333.png"/><Relationship Id="rId462" Type="http://schemas.openxmlformats.org/officeDocument/2006/relationships/image" Target="media/image334.png"/><Relationship Id="rId463" Type="http://schemas.openxmlformats.org/officeDocument/2006/relationships/image" Target="media/image335.png"/><Relationship Id="rId464" Type="http://schemas.openxmlformats.org/officeDocument/2006/relationships/image" Target="media/image336.png"/><Relationship Id="rId465" Type="http://schemas.openxmlformats.org/officeDocument/2006/relationships/image" Target="media/image337.png"/><Relationship Id="rId466" Type="http://schemas.openxmlformats.org/officeDocument/2006/relationships/image" Target="media/image338.png"/><Relationship Id="rId467" Type="http://schemas.openxmlformats.org/officeDocument/2006/relationships/image" Target="media/image339.png"/><Relationship Id="rId468" Type="http://schemas.openxmlformats.org/officeDocument/2006/relationships/image" Target="media/image340.png"/><Relationship Id="rId469" Type="http://schemas.openxmlformats.org/officeDocument/2006/relationships/image" Target="media/image341.png"/><Relationship Id="rId470" Type="http://schemas.openxmlformats.org/officeDocument/2006/relationships/image" Target="media/image342.png"/><Relationship Id="rId471" Type="http://schemas.openxmlformats.org/officeDocument/2006/relationships/image" Target="media/image343.jpeg"/><Relationship Id="rId472" Type="http://schemas.openxmlformats.org/officeDocument/2006/relationships/header" Target="header64.xml"/><Relationship Id="rId473" Type="http://schemas.openxmlformats.org/officeDocument/2006/relationships/footer" Target="footer61.xml"/><Relationship Id="rId474" Type="http://schemas.openxmlformats.org/officeDocument/2006/relationships/footer" Target="footer62.xml"/><Relationship Id="rId475" Type="http://schemas.openxmlformats.org/officeDocument/2006/relationships/image" Target="media/image344.jpeg"/><Relationship Id="rId476" Type="http://schemas.openxmlformats.org/officeDocument/2006/relationships/image" Target="media/image345.jpeg"/><Relationship Id="rId477" Type="http://schemas.openxmlformats.org/officeDocument/2006/relationships/image" Target="media/image346.png"/><Relationship Id="rId478" Type="http://schemas.openxmlformats.org/officeDocument/2006/relationships/image" Target="media/image347.png"/><Relationship Id="rId479" Type="http://schemas.openxmlformats.org/officeDocument/2006/relationships/image" Target="media/image348.png"/><Relationship Id="rId480" Type="http://schemas.openxmlformats.org/officeDocument/2006/relationships/image" Target="media/image349.png"/><Relationship Id="rId481" Type="http://schemas.openxmlformats.org/officeDocument/2006/relationships/image" Target="media/image350.png"/><Relationship Id="rId482" Type="http://schemas.openxmlformats.org/officeDocument/2006/relationships/image" Target="media/image351.png"/><Relationship Id="rId483" Type="http://schemas.openxmlformats.org/officeDocument/2006/relationships/image" Target="media/image352.png"/><Relationship Id="rId484" Type="http://schemas.openxmlformats.org/officeDocument/2006/relationships/image" Target="media/image353.png"/><Relationship Id="rId485" Type="http://schemas.openxmlformats.org/officeDocument/2006/relationships/image" Target="media/image354.png"/><Relationship Id="rId486" Type="http://schemas.openxmlformats.org/officeDocument/2006/relationships/image" Target="media/image355.jpeg"/><Relationship Id="rId487" Type="http://schemas.openxmlformats.org/officeDocument/2006/relationships/image" Target="media/image356.png"/><Relationship Id="rId488" Type="http://schemas.openxmlformats.org/officeDocument/2006/relationships/image" Target="media/image357.png"/><Relationship Id="rId489" Type="http://schemas.openxmlformats.org/officeDocument/2006/relationships/image" Target="media/image358.png"/><Relationship Id="rId490" Type="http://schemas.openxmlformats.org/officeDocument/2006/relationships/header" Target="header65.xml"/><Relationship Id="rId491" Type="http://schemas.openxmlformats.org/officeDocument/2006/relationships/image" Target="media/image359.png"/><Relationship Id="rId492" Type="http://schemas.openxmlformats.org/officeDocument/2006/relationships/image" Target="media/image360.jpeg"/><Relationship Id="rId493" Type="http://schemas.openxmlformats.org/officeDocument/2006/relationships/image" Target="media/image361.jpeg"/><Relationship Id="rId494" Type="http://schemas.openxmlformats.org/officeDocument/2006/relationships/image" Target="media/image362.jpeg"/><Relationship Id="rId495" Type="http://schemas.openxmlformats.org/officeDocument/2006/relationships/image" Target="media/image363.jpeg"/><Relationship Id="rId496" Type="http://schemas.openxmlformats.org/officeDocument/2006/relationships/image" Target="media/image364.jpeg"/><Relationship Id="rId497" Type="http://schemas.openxmlformats.org/officeDocument/2006/relationships/header" Target="header66.xml"/><Relationship Id="rId498" Type="http://schemas.openxmlformats.org/officeDocument/2006/relationships/footer" Target="footer63.xml"/><Relationship Id="rId499" Type="http://schemas.openxmlformats.org/officeDocument/2006/relationships/footer" Target="footer64.xml"/><Relationship Id="rId500" Type="http://schemas.openxmlformats.org/officeDocument/2006/relationships/image" Target="media/image365.png"/><Relationship Id="rId501" Type="http://schemas.openxmlformats.org/officeDocument/2006/relationships/image" Target="media/image366.jpeg"/><Relationship Id="rId502" Type="http://schemas.openxmlformats.org/officeDocument/2006/relationships/image" Target="media/image367.png"/><Relationship Id="rId503" Type="http://schemas.openxmlformats.org/officeDocument/2006/relationships/image" Target="media/image368.png"/><Relationship Id="rId504" Type="http://schemas.openxmlformats.org/officeDocument/2006/relationships/image" Target="media/image369.png"/><Relationship Id="rId505" Type="http://schemas.openxmlformats.org/officeDocument/2006/relationships/header" Target="header67.xml"/><Relationship Id="rId506" Type="http://schemas.openxmlformats.org/officeDocument/2006/relationships/image" Target="media/image370.jpeg"/><Relationship Id="rId507" Type="http://schemas.openxmlformats.org/officeDocument/2006/relationships/image" Target="media/image371.jpeg"/><Relationship Id="rId508" Type="http://schemas.openxmlformats.org/officeDocument/2006/relationships/image" Target="media/image372.jpeg"/><Relationship Id="rId509" Type="http://schemas.openxmlformats.org/officeDocument/2006/relationships/image" Target="media/image373.jpeg"/><Relationship Id="rId510" Type="http://schemas.openxmlformats.org/officeDocument/2006/relationships/image" Target="media/image374.jpeg"/><Relationship Id="rId511" Type="http://schemas.openxmlformats.org/officeDocument/2006/relationships/header" Target="header68.xml"/><Relationship Id="rId512" Type="http://schemas.openxmlformats.org/officeDocument/2006/relationships/footer" Target="footer65.xml"/><Relationship Id="rId513" Type="http://schemas.openxmlformats.org/officeDocument/2006/relationships/footer" Target="footer66.xml"/><Relationship Id="rId514" Type="http://schemas.openxmlformats.org/officeDocument/2006/relationships/image" Target="media/image375.jpeg"/><Relationship Id="rId515" Type="http://schemas.openxmlformats.org/officeDocument/2006/relationships/image" Target="media/image376.jpeg"/><Relationship Id="rId516" Type="http://schemas.openxmlformats.org/officeDocument/2006/relationships/image" Target="media/image377.jpeg"/><Relationship Id="rId517" Type="http://schemas.openxmlformats.org/officeDocument/2006/relationships/image" Target="media/image378.jpeg"/><Relationship Id="rId518" Type="http://schemas.openxmlformats.org/officeDocument/2006/relationships/image" Target="media/image379.jpeg"/><Relationship Id="rId519" Type="http://schemas.openxmlformats.org/officeDocument/2006/relationships/header" Target="header69.xml"/><Relationship Id="rId520" Type="http://schemas.openxmlformats.org/officeDocument/2006/relationships/image" Target="media/image380.jpeg"/><Relationship Id="rId521" Type="http://schemas.openxmlformats.org/officeDocument/2006/relationships/image" Target="media/image381.jpeg"/><Relationship Id="rId522" Type="http://schemas.openxmlformats.org/officeDocument/2006/relationships/image" Target="media/image382.jpeg"/><Relationship Id="rId523" Type="http://schemas.openxmlformats.org/officeDocument/2006/relationships/image" Target="media/image383.jpeg"/><Relationship Id="rId524" Type="http://schemas.openxmlformats.org/officeDocument/2006/relationships/image" Target="media/image384.png"/><Relationship Id="rId525" Type="http://schemas.openxmlformats.org/officeDocument/2006/relationships/header" Target="header70.xml"/><Relationship Id="rId526" Type="http://schemas.openxmlformats.org/officeDocument/2006/relationships/footer" Target="footer67.xml"/><Relationship Id="rId527" Type="http://schemas.openxmlformats.org/officeDocument/2006/relationships/footer" Target="footer68.xml"/><Relationship Id="rId528" Type="http://schemas.openxmlformats.org/officeDocument/2006/relationships/image" Target="media/image385.jpeg"/><Relationship Id="rId529" Type="http://schemas.openxmlformats.org/officeDocument/2006/relationships/image" Target="media/image386.jpeg"/><Relationship Id="rId530" Type="http://schemas.openxmlformats.org/officeDocument/2006/relationships/image" Target="media/image387.png"/><Relationship Id="rId531" Type="http://schemas.openxmlformats.org/officeDocument/2006/relationships/image" Target="media/image388.jpeg"/><Relationship Id="rId532" Type="http://schemas.openxmlformats.org/officeDocument/2006/relationships/image" Target="media/image389.png"/><Relationship Id="rId533" Type="http://schemas.openxmlformats.org/officeDocument/2006/relationships/image" Target="media/image390.jpeg"/><Relationship Id="rId534" Type="http://schemas.openxmlformats.org/officeDocument/2006/relationships/image" Target="media/image391.jpeg"/><Relationship Id="rId535" Type="http://schemas.openxmlformats.org/officeDocument/2006/relationships/image" Target="media/image392.jpeg"/><Relationship Id="rId536" Type="http://schemas.openxmlformats.org/officeDocument/2006/relationships/header" Target="header71.xml"/><Relationship Id="rId537" Type="http://schemas.openxmlformats.org/officeDocument/2006/relationships/image" Target="media/image393.jpeg"/><Relationship Id="rId538" Type="http://schemas.openxmlformats.org/officeDocument/2006/relationships/image" Target="media/image394.png"/><Relationship Id="rId539" Type="http://schemas.openxmlformats.org/officeDocument/2006/relationships/image" Target="media/image395.jpeg"/><Relationship Id="rId540" Type="http://schemas.openxmlformats.org/officeDocument/2006/relationships/image" Target="media/image396.jpeg"/><Relationship Id="rId541" Type="http://schemas.openxmlformats.org/officeDocument/2006/relationships/image" Target="media/image397.png"/><Relationship Id="rId542" Type="http://schemas.openxmlformats.org/officeDocument/2006/relationships/header" Target="header72.xml"/><Relationship Id="rId543" Type="http://schemas.openxmlformats.org/officeDocument/2006/relationships/footer" Target="footer69.xml"/><Relationship Id="rId544" Type="http://schemas.openxmlformats.org/officeDocument/2006/relationships/image" Target="media/image398.jpeg"/><Relationship Id="rId545" Type="http://schemas.openxmlformats.org/officeDocument/2006/relationships/image" Target="media/image399.png"/><Relationship Id="rId546" Type="http://schemas.openxmlformats.org/officeDocument/2006/relationships/image" Target="media/image400.png"/><Relationship Id="rId547" Type="http://schemas.openxmlformats.org/officeDocument/2006/relationships/image" Target="media/image401.png"/><Relationship Id="rId548" Type="http://schemas.openxmlformats.org/officeDocument/2006/relationships/header" Target="header73.xml"/><Relationship Id="rId549" Type="http://schemas.openxmlformats.org/officeDocument/2006/relationships/footer" Target="footer70.xml"/><Relationship Id="rId550" Type="http://schemas.openxmlformats.org/officeDocument/2006/relationships/image" Target="media/image402.jpeg"/><Relationship Id="rId551" Type="http://schemas.openxmlformats.org/officeDocument/2006/relationships/image" Target="media/image403.jpeg"/><Relationship Id="rId552" Type="http://schemas.openxmlformats.org/officeDocument/2006/relationships/image" Target="media/image404.jpeg"/><Relationship Id="rId553" Type="http://schemas.openxmlformats.org/officeDocument/2006/relationships/image" Target="media/image405.jpeg"/><Relationship Id="rId554" Type="http://schemas.openxmlformats.org/officeDocument/2006/relationships/image" Target="media/image406.jpeg"/><Relationship Id="rId555" Type="http://schemas.openxmlformats.org/officeDocument/2006/relationships/header" Target="header74.xml"/><Relationship Id="rId556" Type="http://schemas.openxmlformats.org/officeDocument/2006/relationships/footer" Target="footer71.xml"/><Relationship Id="rId557" Type="http://schemas.openxmlformats.org/officeDocument/2006/relationships/image" Target="media/image407.jpeg"/><Relationship Id="rId558" Type="http://schemas.openxmlformats.org/officeDocument/2006/relationships/image" Target="media/image408.png"/><Relationship Id="rId559" Type="http://schemas.openxmlformats.org/officeDocument/2006/relationships/image" Target="media/image409.png"/><Relationship Id="rId560" Type="http://schemas.openxmlformats.org/officeDocument/2006/relationships/image" Target="media/image410.jpeg"/><Relationship Id="rId561" Type="http://schemas.openxmlformats.org/officeDocument/2006/relationships/header" Target="header75.xml"/><Relationship Id="rId562" Type="http://schemas.openxmlformats.org/officeDocument/2006/relationships/footer" Target="footer72.xml"/><Relationship Id="rId563" Type="http://schemas.openxmlformats.org/officeDocument/2006/relationships/header" Target="header76.xml"/><Relationship Id="rId564" Type="http://schemas.openxmlformats.org/officeDocument/2006/relationships/footer" Target="footer73.xml"/><Relationship Id="rId565" Type="http://schemas.openxmlformats.org/officeDocument/2006/relationships/header" Target="header77.xml"/><Relationship Id="rId566" Type="http://schemas.openxmlformats.org/officeDocument/2006/relationships/footer" Target="footer74.xml"/><Relationship Id="rId567" Type="http://schemas.openxmlformats.org/officeDocument/2006/relationships/header" Target="header78.xml"/><Relationship Id="rId568" Type="http://schemas.openxmlformats.org/officeDocument/2006/relationships/footer" Target="footer75.xml"/><Relationship Id="rId569" Type="http://schemas.openxmlformats.org/officeDocument/2006/relationships/header" Target="header79.xml"/><Relationship Id="rId570" Type="http://schemas.openxmlformats.org/officeDocument/2006/relationships/footer" Target="footer76.xml"/><Relationship Id="rId571" Type="http://schemas.openxmlformats.org/officeDocument/2006/relationships/header" Target="header80.xml"/><Relationship Id="rId572" Type="http://schemas.openxmlformats.org/officeDocument/2006/relationships/footer" Target="footer77.xml"/><Relationship Id="rId573" Type="http://schemas.openxmlformats.org/officeDocument/2006/relationships/header" Target="header81.xml"/><Relationship Id="rId574" Type="http://schemas.openxmlformats.org/officeDocument/2006/relationships/footer" Target="footer78.xml"/><Relationship Id="rId575" Type="http://schemas.openxmlformats.org/officeDocument/2006/relationships/header" Target="header82.xml"/><Relationship Id="rId576" Type="http://schemas.openxmlformats.org/officeDocument/2006/relationships/footer" Target="footer79.xml"/><Relationship Id="rId577" Type="http://schemas.openxmlformats.org/officeDocument/2006/relationships/header" Target="header83.xml"/><Relationship Id="rId578" Type="http://schemas.openxmlformats.org/officeDocument/2006/relationships/footer" Target="footer80.xml"/><Relationship Id="rId579" Type="http://schemas.openxmlformats.org/officeDocument/2006/relationships/header" Target="header84.xml"/><Relationship Id="rId580" Type="http://schemas.openxmlformats.org/officeDocument/2006/relationships/footer" Target="footer81.xml"/><Relationship Id="rId581" Type="http://schemas.openxmlformats.org/officeDocument/2006/relationships/header" Target="header85.xml"/><Relationship Id="rId582" Type="http://schemas.openxmlformats.org/officeDocument/2006/relationships/footer" Target="footer82.xml"/><Relationship Id="rId583" Type="http://schemas.openxmlformats.org/officeDocument/2006/relationships/header" Target="header86.xml"/><Relationship Id="rId584" Type="http://schemas.openxmlformats.org/officeDocument/2006/relationships/footer" Target="footer83.xml"/><Relationship Id="rId585" Type="http://schemas.openxmlformats.org/officeDocument/2006/relationships/header" Target="header87.xml"/><Relationship Id="rId586" Type="http://schemas.openxmlformats.org/officeDocument/2006/relationships/footer" Target="footer84.xml"/><Relationship Id="rId587" Type="http://schemas.openxmlformats.org/officeDocument/2006/relationships/header" Target="header88.xml"/><Relationship Id="rId588" Type="http://schemas.openxmlformats.org/officeDocument/2006/relationships/footer" Target="footer85.xml"/><Relationship Id="rId589" Type="http://schemas.openxmlformats.org/officeDocument/2006/relationships/header" Target="header89.xml"/><Relationship Id="rId590" Type="http://schemas.openxmlformats.org/officeDocument/2006/relationships/footer" Target="footer86.xml"/><Relationship Id="rId591" Type="http://schemas.openxmlformats.org/officeDocument/2006/relationships/image" Target="media/image411.jpeg"/><Relationship Id="rId592" Type="http://schemas.openxmlformats.org/officeDocument/2006/relationships/header" Target="header90.xml"/><Relationship Id="rId593" Type="http://schemas.openxmlformats.org/officeDocument/2006/relationships/footer" Target="footer87.xml"/><Relationship Id="rId594" Type="http://schemas.openxmlformats.org/officeDocument/2006/relationships/image" Target="media/image412.png"/><Relationship Id="rId595" Type="http://schemas.openxmlformats.org/officeDocument/2006/relationships/image" Target="media/image413.png"/><Relationship Id="rId596" Type="http://schemas.openxmlformats.org/officeDocument/2006/relationships/image" Target="media/image414.png"/><Relationship Id="rId597" Type="http://schemas.openxmlformats.org/officeDocument/2006/relationships/image" Target="media/image415.png"/><Relationship Id="rId598" Type="http://schemas.openxmlformats.org/officeDocument/2006/relationships/image" Target="media/image416.png"/><Relationship Id="rId599" Type="http://schemas.openxmlformats.org/officeDocument/2006/relationships/image" Target="media/image417.png"/><Relationship Id="rId600" Type="http://schemas.openxmlformats.org/officeDocument/2006/relationships/hyperlink" Target="http://www.lasecspillsolutions.com/" TargetMode="External"/><Relationship Id="rId601" Type="http://schemas.openxmlformats.org/officeDocument/2006/relationships/image" Target="media/image418.png"/><Relationship Id="rId602" Type="http://schemas.openxmlformats.org/officeDocument/2006/relationships/image" Target="media/image419.png"/><Relationship Id="rId603"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1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1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2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2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2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2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30.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3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3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3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3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0.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4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5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5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5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0.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4.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6.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6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70.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72.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http://www.chemtexin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2019-03-14T15:15:28Z</dcterms:created>
  <dcterms:modified xsi:type="dcterms:W3CDTF">2019-03-14T15:15:28Z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2017-10-02T00:00:00Z</vt:filetime>
  </property>
  <property fmtid="{D5CDD505-2E9C-101B-9397-08002B2CF9AE}" pid="3" name="Creator">
    <vt:lpwstr>Adobe InDesign CC 2017 (Windows)</vt:lpwstr>
  </property>
  <property fmtid="{D5CDD505-2E9C-101B-9397-08002B2CF9AE}" pid="4" name="LastSaved">
    <vt:filetime>2019-03-14T00:00:00Z</vt:filetime>
  </property>
</Properties>
</file>