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Default Extension="jpeg" ContentType="image/jpeg"/>
  <Override PartName="/word/header5.xml" ContentType="application/vnd.openxmlformats-officedocument.wordprocessingml.header+xml"/>
  <Override PartName="/word/footer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spacing w:before="5"/>
        <w:rPr>
          <w:rFonts w:ascii="Times New Roman"/>
          <w:sz w:val="18"/>
        </w:rPr>
      </w:pPr>
      <w:r>
        <w:rPr/>
        <w:pict>
          <v:rect style="position:absolute;margin-left:0pt;margin-top:0pt;width:612pt;height:792pt;mso-position-horizontal-relative:page;mso-position-vertical-relative:page;z-index:-60688" filled="true" fillcolor="#181e2c" stroked="false">
            <v:fill type="solid"/>
            <w10:wrap type="none"/>
          </v:rect>
        </w:pict>
      </w:r>
      <w:r>
        <w:rPr/>
        <w:pict>
          <v:group style="position:absolute;margin-left:0pt;margin-top:99.360001pt;width:612pt;height:692.65pt;mso-position-horizontal-relative:page;mso-position-vertical-relative:page;z-index:-60616" coordorigin="0,1987" coordsize="12240,13853">
            <v:shape style="position:absolute;left:0;top:1987;width:12240;height:9908" type="#_x0000_t75" stroked="false">
              <v:imagedata r:id="rId7" o:title=""/>
            </v:shape>
            <v:shape style="position:absolute;left:3555;top:2334;width:4653;height:5317" type="#_x0000_t75" stroked="false">
              <v:imagedata r:id="rId8" o:title=""/>
            </v:shape>
            <v:rect style="position:absolute;left:2350;top:3185;width:7532;height:2600" filled="true" fillcolor="#231f20" stroked="false">
              <v:fill opacity="49152f" type="solid"/>
            </v:rect>
            <v:shape style="position:absolute;left:0;top:10412;width:12240;height:5428" type="#_x0000_t75" stroked="false">
              <v:imagedata r:id="rId9" o:title=""/>
            </v:shape>
            <w10:wrap type="none"/>
          </v:group>
        </w:pict>
      </w:r>
    </w:p>
    <w:p>
      <w:pPr>
        <w:spacing w:before="120"/>
        <w:ind w:left="0" w:right="3203" w:firstLine="0"/>
        <w:jc w:val="center"/>
        <w:rPr>
          <w:rFonts w:ascii="Arial" w:hAnsi="Arial"/>
          <w:b/>
          <w:sz w:val="20"/>
        </w:rPr>
      </w:pPr>
      <w:r>
        <w:rPr/>
        <w:pict>
          <v:group style="position:absolute;margin-left:49.28030pt;margin-top:-1.470996pt;width:159.6pt;height:33.8pt;mso-position-horizontal-relative:page;mso-position-vertical-relative:paragraph;z-index:-60664" coordorigin="986,-29" coordsize="3192,676">
            <v:shape style="position:absolute;left:985;top:-30;width:1822;height:676" coordorigin="986,-29" coordsize="1822,676" path="m1467,-29l1461,-29,1395,-29,1395,457,1151,151,1007,-29,992,-29,986,-29,986,632,1059,632,1059,151,1444,632,1467,632,1467,457,1467,-29m2037,396l2032,345,2018,298,1994,256,1971,228,1971,396,1969,421,1964,446,1956,469,1945,492,1931,512,1915,530,1896,546,1875,560,1852,571,1827,579,1802,583,1776,585,1737,581,1702,571,1669,554,1639,531,1615,502,1597,470,1587,435,1583,398,1585,372,1589,347,1597,324,1608,301,1622,281,1639,263,1658,246,1679,233,1702,221,1726,213,1751,208,1776,207,1801,208,1826,213,1850,221,1874,233,1896,246,1915,262,1931,280,1945,301,1956,322,1964,346,1969,370,1971,396,1971,228,1961,218,1947,207,1921,186,1876,164,1827,150,1774,146,1740,148,1707,154,1675,164,1645,179,1617,197,1592,218,1570,243,1551,270,1536,300,1525,332,1519,364,1517,398,1521,447,1536,493,1559,536,1592,574,1632,605,1676,628,1725,641,1778,646,1830,641,1878,628,1922,605,1947,585,1961,573,1994,535,2018,492,2032,446,2037,396m2450,157l2384,157,2379,157,2224,501,2073,162,2071,157,2066,157,2001,157,2211,630,2214,635,2234,635,2295,501,2445,169,2450,157m2807,635l2734,484,2704,422,2635,280,2634,278,2634,422,2494,422,2564,280,2634,422,2634,278,2578,162,2575,157,2553,157,2319,635,2390,635,2392,630,2464,484,2664,484,2737,635,2807,635e" filled="true" fillcolor="#ffffff" stroked="false">
              <v:path arrowok="t"/>
              <v:fill type="solid"/>
            </v:shape>
            <v:line style="position:absolute" from="2871,366" to="2871,634" stroked="true" strokeweight="3.675pt" strokecolor="#ffffff">
              <v:stroke dashstyle="solid"/>
            </v:line>
            <v:line style="position:absolute" from="2835,335" to="3136,335" stroked="true" strokeweight="3.1pt" strokecolor="#ffffff">
              <v:stroke dashstyle="solid"/>
            </v:line>
            <v:line style="position:absolute" from="2835,300" to="3136,300" stroked="true" strokeweight=".4pt" strokecolor="#ffffff">
              <v:stroke dashstyle="solid"/>
            </v:line>
            <v:line style="position:absolute" from="2871,140" to="2871,296" stroked="true" strokeweight="3.675pt" strokecolor="#ffffff">
              <v:stroke dashstyle="solid"/>
            </v:line>
            <v:line style="position:absolute" from="2835,136" to="3136,136" stroked="true" strokeweight=".4pt" strokecolor="#ffffff">
              <v:stroke dashstyle="solid"/>
            </v:line>
            <v:line style="position:absolute" from="2835,101" to="3136,101" stroked="true" strokeweight="3.1pt" strokecolor="#ffffff">
              <v:stroke dashstyle="solid"/>
            </v:line>
            <v:line style="position:absolute" from="3181,603" to="3430,603" stroked="true" strokeweight="3.1pt" strokecolor="#ffffff">
              <v:stroke dashstyle="solid"/>
            </v:line>
            <v:line style="position:absolute" from="3213,156" to="3213,572" stroked="true" strokeweight="3.222pt" strokecolor="#ffffff">
              <v:stroke dashstyle="solid"/>
            </v:line>
            <v:line style="position:absolute" from="3467,604" to="3754,604" stroked="true" strokeweight="3.1pt" strokecolor="#ffffff">
              <v:stroke dashstyle="solid"/>
            </v:line>
            <v:line style="position:absolute" from="3499,409" to="3499,573" stroked="true" strokeweight="3.218pt" strokecolor="#ffffff">
              <v:stroke dashstyle="solid"/>
            </v:line>
            <v:line style="position:absolute" from="3467,378" to="3754,378" stroked="true" strokeweight="3.1pt" strokecolor="#ffffff">
              <v:stroke dashstyle="solid"/>
            </v:line>
            <v:rect style="position:absolute;left:3466;top:219;width:65;height:128" filled="true" fillcolor="#ffffff" stroked="false">
              <v:fill type="solid"/>
            </v:rect>
            <v:line style="position:absolute" from="3467,188" to="3756,188" stroked="true" strokeweight="3.1pt" strokecolor="#ffffff">
              <v:stroke dashstyle="solid"/>
            </v:line>
            <v:shape style="position:absolute;left:3785;top:157;width:392;height:478" coordorigin="3785,157" coordsize="392,478" path="m3795,157l3943,388,3785,635,3861,635,3981,448,4057,448,4019,389,4057,329,3981,329,3872,157,3795,157xm4057,448l3981,448,4101,635,4177,635,4057,448xm4168,157l4096,157,4091,157,4089,161,3981,329,4057,329,4168,157xe" filled="true" fillcolor="#ffffff" stroked="false">
              <v:path arrowok="t"/>
              <v:fill type="solid"/>
            </v:shape>
            <w10:wrap type="none"/>
          </v:group>
        </w:pict>
      </w:r>
      <w:r>
        <w:rPr/>
        <w:drawing>
          <wp:anchor distT="0" distB="0" distL="0" distR="0" allowOverlap="1" layoutInCell="1" locked="0" behindDoc="1" simplePos="0" relativeHeight="268374815">
            <wp:simplePos x="0" y="0"/>
            <wp:positionH relativeFrom="page">
              <wp:posOffset>2715329</wp:posOffset>
            </wp:positionH>
            <wp:positionV relativeFrom="paragraph">
              <wp:posOffset>-140959</wp:posOffset>
            </wp:positionV>
            <wp:extent cx="643285" cy="736663"/>
            <wp:effectExtent l="0" t="0" r="0" b="0"/>
            <wp:wrapNone/>
            <wp:docPr id="1" name="image5.png" descr=""/>
            <wp:cNvGraphicFramePr>
              <a:graphicFrameLocks noChangeAspect="1"/>
            </wp:cNvGraphicFramePr>
            <a:graphic>
              <a:graphicData uri="http://schemas.openxmlformats.org/drawingml/2006/picture">
                <pic:pic>
                  <pic:nvPicPr>
                    <pic:cNvPr id="2" name="image5.png"/>
                    <pic:cNvPicPr/>
                  </pic:nvPicPr>
                  <pic:blipFill>
                    <a:blip r:embed="rId10" cstate="print"/>
                    <a:stretch>
                      <a:fillRect/>
                    </a:stretch>
                  </pic:blipFill>
                  <pic:spPr>
                    <a:xfrm>
                      <a:off x="0" y="0"/>
                      <a:ext cx="643285" cy="736663"/>
                    </a:xfrm>
                    <a:prstGeom prst="rect">
                      <a:avLst/>
                    </a:prstGeom>
                  </pic:spPr>
                </pic:pic>
              </a:graphicData>
            </a:graphic>
          </wp:anchor>
        </w:drawing>
      </w:r>
      <w:r>
        <w:rPr>
          <w:rFonts w:ascii="Arial" w:hAnsi="Arial"/>
          <w:b/>
          <w:color w:val="FFFFFF"/>
          <w:w w:val="108"/>
          <w:sz w:val="20"/>
        </w:rPr>
        <w:t>®</w:t>
      </w:r>
    </w:p>
    <w:p>
      <w:pPr>
        <w:pStyle w:val="BodyText"/>
        <w:rPr>
          <w:rFonts w:ascii="Arial"/>
          <w:b/>
          <w:sz w:val="26"/>
        </w:rPr>
      </w:pPr>
    </w:p>
    <w:p>
      <w:pPr>
        <w:pStyle w:val="BodyText"/>
        <w:rPr>
          <w:rFonts w:ascii="Arial"/>
          <w:b/>
          <w:sz w:val="26"/>
        </w:rPr>
      </w:pPr>
    </w:p>
    <w:p>
      <w:pPr>
        <w:pStyle w:val="BodyText"/>
        <w:rPr>
          <w:rFonts w:ascii="Arial"/>
          <w:b/>
          <w:sz w:val="26"/>
        </w:rPr>
      </w:pPr>
    </w:p>
    <w:p>
      <w:pPr>
        <w:pStyle w:val="BodyText"/>
        <w:rPr>
          <w:rFonts w:ascii="Arial"/>
          <w:b/>
          <w:sz w:val="26"/>
        </w:rPr>
      </w:pPr>
    </w:p>
    <w:p>
      <w:pPr>
        <w:pStyle w:val="BodyText"/>
        <w:rPr>
          <w:rFonts w:ascii="Arial"/>
          <w:b/>
          <w:sz w:val="26"/>
        </w:rPr>
      </w:pPr>
    </w:p>
    <w:p>
      <w:pPr>
        <w:spacing w:line="1784" w:lineRule="exact" w:before="213"/>
        <w:ind w:left="2304" w:right="1940" w:firstLine="0"/>
        <w:jc w:val="center"/>
        <w:rPr>
          <w:rFonts w:ascii="Calibri" w:hAnsi="Calibri"/>
          <w:b/>
          <w:sz w:val="70"/>
        </w:rPr>
      </w:pPr>
      <w:r>
        <w:rPr>
          <w:rFonts w:ascii="Calibri" w:hAnsi="Calibri"/>
          <w:b/>
          <w:color w:val="FFFFFF"/>
          <w:w w:val="102"/>
          <w:sz w:val="156"/>
        </w:rPr>
        <w:t>Uni-CHE</w:t>
      </w:r>
      <w:r>
        <w:rPr>
          <w:rFonts w:ascii="Calibri" w:hAnsi="Calibri"/>
          <w:b/>
          <w:color w:val="FFFFFF"/>
          <w:spacing w:val="-1"/>
          <w:w w:val="102"/>
          <w:sz w:val="156"/>
        </w:rPr>
        <w:t>M</w:t>
      </w:r>
      <w:r>
        <w:rPr>
          <w:rFonts w:ascii="Calibri" w:hAnsi="Calibri"/>
          <w:b/>
          <w:color w:val="FFFFFF"/>
          <w:w w:val="157"/>
          <w:position w:val="66"/>
          <w:sz w:val="70"/>
        </w:rPr>
        <w:t>®</w:t>
      </w:r>
    </w:p>
    <w:p>
      <w:pPr>
        <w:spacing w:line="881" w:lineRule="exact" w:before="0"/>
        <w:ind w:left="2304" w:right="1744" w:firstLine="0"/>
        <w:jc w:val="center"/>
        <w:rPr>
          <w:rFonts w:ascii="Calibri"/>
          <w:b/>
          <w:sz w:val="82"/>
        </w:rPr>
      </w:pPr>
      <w:r>
        <w:rPr>
          <w:rFonts w:ascii="Calibri"/>
          <w:b/>
          <w:color w:val="FFFFFF"/>
          <w:sz w:val="82"/>
        </w:rPr>
        <w:t>Composite</w:t>
      </w:r>
      <w:r>
        <w:rPr>
          <w:rFonts w:ascii="Calibri"/>
          <w:b/>
          <w:color w:val="FFFFFF"/>
          <w:spacing w:val="59"/>
          <w:sz w:val="82"/>
        </w:rPr>
        <w:t> </w:t>
      </w:r>
      <w:r>
        <w:rPr>
          <w:rFonts w:ascii="Calibri"/>
          <w:b/>
          <w:color w:val="FFFFFF"/>
          <w:sz w:val="82"/>
        </w:rPr>
        <w:t>Hoses</w:t>
      </w:r>
    </w:p>
    <w:p>
      <w:pPr>
        <w:spacing w:after="0" w:line="881" w:lineRule="exact"/>
        <w:jc w:val="center"/>
        <w:rPr>
          <w:rFonts w:ascii="Calibri"/>
          <w:sz w:val="82"/>
        </w:rPr>
        <w:sectPr>
          <w:headerReference w:type="default" r:id="rId5"/>
          <w:headerReference w:type="even" r:id="rId6"/>
          <w:type w:val="continuous"/>
          <w:pgSz w:w="12240" w:h="15840"/>
          <w:pgMar w:header="0" w:top="720" w:bottom="280" w:left="0" w:right="560"/>
        </w:sectPr>
      </w:pPr>
    </w:p>
    <w:p>
      <w:pPr>
        <w:pStyle w:val="BodyText"/>
        <w:spacing w:before="2"/>
        <w:rPr>
          <w:rFonts w:ascii="Calibri"/>
          <w:b/>
          <w:sz w:val="27"/>
        </w:rPr>
      </w:pPr>
    </w:p>
    <w:p>
      <w:pPr>
        <w:pStyle w:val="Heading1"/>
        <w:spacing w:line="330" w:lineRule="exact"/>
        <w:ind w:left="940"/>
      </w:pPr>
      <w:r>
        <w:rPr/>
        <w:pict>
          <v:group style="position:absolute;margin-left:39pt;margin-top:2.719805pt;width:518.4pt;height:315.4pt;mso-position-horizontal-relative:page;mso-position-vertical-relative:paragraph;z-index:-60592" coordorigin="780,54" coordsize="10368,6308">
            <v:rect style="position:absolute;left:782;top:56;width:10363;height:6303" filled="true" fillcolor="#f9f9f9" stroked="false">
              <v:fill type="solid"/>
            </v:rect>
            <v:shape style="position:absolute;left:7649;top:75;width:3497;height:3500" type="#_x0000_t75" stroked="false">
              <v:imagedata r:id="rId13" o:title=""/>
            </v:shape>
            <v:rect style="position:absolute;left:782;top:56;width:10363;height:6303" filled="false" stroked="true" strokeweight=".25pt" strokecolor="#223542">
              <v:stroke dashstyle="solid"/>
            </v:rect>
            <w10:wrap type="none"/>
          </v:group>
        </w:pict>
      </w:r>
      <w:r>
        <w:rPr>
          <w:color w:val="181E2C"/>
          <w:w w:val="105"/>
        </w:rPr>
        <w:t>Standard Chemical Service</w:t>
      </w:r>
    </w:p>
    <w:p>
      <w:pPr>
        <w:pStyle w:val="Heading2"/>
        <w:spacing w:line="230" w:lineRule="auto"/>
        <w:ind w:left="939" w:right="2210"/>
      </w:pPr>
      <w:r>
        <w:rPr>
          <w:color w:val="181E2C"/>
          <w:sz w:val="24"/>
        </w:rPr>
        <w:t>Uni-CHEM</w:t>
      </w:r>
      <w:r>
        <w:rPr>
          <w:color w:val="181E2C"/>
          <w:position w:val="8"/>
          <w:sz w:val="14"/>
        </w:rPr>
        <w:t>™ </w:t>
      </w:r>
      <w:r>
        <w:rPr>
          <w:color w:val="181E2C"/>
          <w:sz w:val="24"/>
        </w:rPr>
        <w:t>PG, PS, SG and SS </w:t>
      </w:r>
      <w:r>
        <w:rPr>
          <w:color w:val="00020B"/>
        </w:rPr>
        <w:t>composite hoses are specifically  designed  for  in-plant  liquid transfer operations as well as tank truck delivery and rail car loading. Constructed with multiple plies of polypropylene films and polyester vapour barriers. Rated for full vacuum.</w:t>
      </w:r>
    </w:p>
    <w:p>
      <w:pPr>
        <w:spacing w:line="285" w:lineRule="exact" w:before="0"/>
        <w:ind w:left="940" w:right="0" w:firstLine="0"/>
        <w:jc w:val="left"/>
        <w:rPr>
          <w:rFonts w:ascii="Calibri" w:hAnsi="Calibri"/>
          <w:sz w:val="24"/>
        </w:rPr>
      </w:pPr>
      <w:r>
        <w:rPr>
          <w:rFonts w:ascii="Calibri" w:hAnsi="Calibri"/>
          <w:color w:val="181E2C"/>
          <w:w w:val="110"/>
          <w:sz w:val="24"/>
        </w:rPr>
        <w:t>Uni-CHEM</w:t>
      </w:r>
      <w:r>
        <w:rPr>
          <w:rFonts w:ascii="Calibri" w:hAnsi="Calibri"/>
          <w:color w:val="181E2C"/>
          <w:w w:val="110"/>
          <w:position w:val="8"/>
          <w:sz w:val="14"/>
        </w:rPr>
        <w:t>™ </w:t>
      </w:r>
      <w:r>
        <w:rPr>
          <w:rFonts w:ascii="Calibri" w:hAnsi="Calibri"/>
          <w:color w:val="181E2C"/>
          <w:w w:val="110"/>
          <w:sz w:val="24"/>
        </w:rPr>
        <w:t>PG, PS</w:t>
      </w:r>
    </w:p>
    <w:p>
      <w:pPr>
        <w:spacing w:line="212" w:lineRule="exact" w:before="0"/>
        <w:ind w:left="940" w:right="0" w:firstLine="0"/>
        <w:jc w:val="left"/>
        <w:rPr>
          <w:rFonts w:ascii="Calibri"/>
          <w:sz w:val="18"/>
        </w:rPr>
      </w:pPr>
      <w:r>
        <w:rPr>
          <w:rFonts w:ascii="Calibri"/>
          <w:color w:val="00020B"/>
          <w:sz w:val="18"/>
        </w:rPr>
        <w:t>P-Polypropylene Coated Steel Inner Helix</w:t>
      </w:r>
    </w:p>
    <w:p>
      <w:pPr>
        <w:spacing w:before="0"/>
        <w:ind w:left="940" w:right="6783" w:firstLine="0"/>
        <w:jc w:val="left"/>
        <w:rPr>
          <w:rFonts w:ascii="Calibri"/>
          <w:sz w:val="18"/>
        </w:rPr>
      </w:pPr>
      <w:r>
        <w:rPr>
          <w:rFonts w:ascii="Calibri"/>
          <w:color w:val="00020B"/>
          <w:sz w:val="18"/>
        </w:rPr>
        <w:t>G-High Tensile Galvanized Carbon Steel Outer Helix S-316L Stainless Steel - Outer Helix</w:t>
      </w:r>
    </w:p>
    <w:p>
      <w:pPr>
        <w:spacing w:line="286" w:lineRule="exact" w:before="62"/>
        <w:ind w:left="940" w:right="0" w:firstLine="0"/>
        <w:jc w:val="left"/>
        <w:rPr>
          <w:rFonts w:ascii="Calibri" w:hAnsi="Calibri"/>
          <w:sz w:val="24"/>
        </w:rPr>
      </w:pPr>
      <w:r>
        <w:rPr>
          <w:rFonts w:ascii="Calibri" w:hAnsi="Calibri"/>
          <w:color w:val="181E2C"/>
          <w:w w:val="115"/>
          <w:sz w:val="24"/>
        </w:rPr>
        <w:t>Uni-CHEM</w:t>
      </w:r>
      <w:r>
        <w:rPr>
          <w:rFonts w:ascii="Calibri" w:hAnsi="Calibri"/>
          <w:color w:val="181E2C"/>
          <w:w w:val="115"/>
          <w:position w:val="8"/>
          <w:sz w:val="14"/>
        </w:rPr>
        <w:t>™ </w:t>
      </w:r>
      <w:r>
        <w:rPr>
          <w:rFonts w:ascii="Calibri" w:hAnsi="Calibri"/>
          <w:color w:val="181E2C"/>
          <w:w w:val="115"/>
          <w:sz w:val="24"/>
        </w:rPr>
        <w:t>SG, SS</w:t>
      </w:r>
    </w:p>
    <w:p>
      <w:pPr>
        <w:spacing w:line="235" w:lineRule="exact" w:before="0"/>
        <w:ind w:left="940" w:right="0" w:firstLine="0"/>
        <w:jc w:val="left"/>
        <w:rPr>
          <w:rFonts w:ascii="Calibri"/>
          <w:sz w:val="20"/>
        </w:rPr>
      </w:pPr>
      <w:r>
        <w:rPr>
          <w:rFonts w:ascii="Calibri"/>
          <w:color w:val="00020B"/>
          <w:sz w:val="20"/>
        </w:rPr>
        <w:t>S-316L Stainless Steel - Inner Helix</w:t>
      </w:r>
    </w:p>
    <w:p>
      <w:pPr>
        <w:spacing w:line="235" w:lineRule="auto" w:before="1"/>
        <w:ind w:left="940" w:right="6344" w:firstLine="0"/>
        <w:jc w:val="left"/>
        <w:rPr>
          <w:rFonts w:ascii="Calibri"/>
          <w:sz w:val="20"/>
        </w:rPr>
      </w:pPr>
      <w:r>
        <w:rPr>
          <w:rFonts w:ascii="Calibri"/>
          <w:color w:val="00020B"/>
          <w:sz w:val="20"/>
        </w:rPr>
        <w:t>G-High Tensile Galvanized Carbon Steel Outer Helix S-316L Stainless Steel - Outer Helix</w:t>
      </w:r>
    </w:p>
    <w:p>
      <w:pPr>
        <w:spacing w:line="240" w:lineRule="exact" w:before="0"/>
        <w:ind w:left="940" w:right="0" w:firstLine="0"/>
        <w:jc w:val="left"/>
        <w:rPr>
          <w:rFonts w:ascii="Calibri" w:hAnsi="Calibri"/>
          <w:sz w:val="20"/>
        </w:rPr>
      </w:pPr>
      <w:r>
        <w:rPr>
          <w:rFonts w:ascii="Calibri" w:hAnsi="Calibri"/>
          <w:color w:val="00020B"/>
          <w:w w:val="105"/>
          <w:sz w:val="20"/>
        </w:rPr>
        <w:t>Maximum length: 100 ft. (10” = 80 ft.)</w:t>
      </w:r>
    </w:p>
    <w:p>
      <w:pPr>
        <w:spacing w:line="242" w:lineRule="exact" w:before="0"/>
        <w:ind w:left="940" w:right="0" w:firstLine="0"/>
        <w:jc w:val="left"/>
        <w:rPr>
          <w:rFonts w:ascii="Calibri" w:hAnsi="Calibri"/>
          <w:sz w:val="20"/>
        </w:rPr>
      </w:pPr>
      <w:r>
        <w:rPr>
          <w:rFonts w:ascii="Calibri" w:hAnsi="Calibri"/>
          <w:color w:val="00020B"/>
          <w:sz w:val="20"/>
        </w:rPr>
        <w:t>Operating Temperature: -40ºF to +212ºF (-40ºC to +100ºC)</w:t>
      </w:r>
    </w:p>
    <w:p>
      <w:pPr>
        <w:pStyle w:val="BodyText"/>
        <w:rPr>
          <w:rFonts w:ascii="Calibri"/>
          <w:sz w:val="20"/>
        </w:rPr>
      </w:pPr>
    </w:p>
    <w:p>
      <w:pPr>
        <w:pStyle w:val="BodyText"/>
        <w:rPr>
          <w:rFonts w:ascii="Calibri"/>
          <w:sz w:val="20"/>
        </w:rPr>
      </w:pPr>
    </w:p>
    <w:p>
      <w:pPr>
        <w:pStyle w:val="BodyText"/>
        <w:spacing w:before="10"/>
        <w:rPr>
          <w:rFonts w:ascii="Calibri"/>
          <w:sz w:val="24"/>
        </w:rPr>
      </w:pPr>
    </w:p>
    <w:tbl>
      <w:tblPr>
        <w:tblW w:w="0" w:type="auto"/>
        <w:jc w:val="left"/>
        <w:tblInd w:w="9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43"/>
        <w:gridCol w:w="975"/>
        <w:gridCol w:w="1026"/>
        <w:gridCol w:w="1026"/>
        <w:gridCol w:w="1026"/>
        <w:gridCol w:w="1026"/>
        <w:gridCol w:w="1026"/>
        <w:gridCol w:w="1026"/>
        <w:gridCol w:w="1318"/>
      </w:tblGrid>
      <w:tr>
        <w:trPr>
          <w:trHeight w:val="267" w:hRule="atLeast"/>
        </w:trPr>
        <w:tc>
          <w:tcPr>
            <w:tcW w:w="1343" w:type="dxa"/>
            <w:tcBorders>
              <w:bottom w:val="single" w:sz="6" w:space="0" w:color="808285"/>
            </w:tcBorders>
            <w:shd w:val="clear" w:color="auto" w:fill="F9F9F9"/>
          </w:tcPr>
          <w:p>
            <w:pPr>
              <w:pStyle w:val="TableParagraph"/>
              <w:spacing w:line="240" w:lineRule="exact" w:before="8"/>
              <w:ind w:left="57"/>
              <w:rPr>
                <w:rFonts w:ascii="Calibri"/>
                <w:b/>
                <w:sz w:val="22"/>
              </w:rPr>
            </w:pPr>
            <w:r>
              <w:rPr>
                <w:rFonts w:ascii="Calibri"/>
                <w:b/>
                <w:color w:val="00020B"/>
                <w:w w:val="90"/>
                <w:sz w:val="22"/>
              </w:rPr>
              <w:t>ID (INS)</w:t>
            </w:r>
          </w:p>
        </w:tc>
        <w:tc>
          <w:tcPr>
            <w:tcW w:w="975" w:type="dxa"/>
            <w:tcBorders>
              <w:bottom w:val="single" w:sz="6" w:space="0" w:color="808285"/>
            </w:tcBorders>
            <w:shd w:val="clear" w:color="auto" w:fill="F9F9F9"/>
          </w:tcPr>
          <w:p>
            <w:pPr>
              <w:pStyle w:val="TableParagraph"/>
              <w:spacing w:line="240" w:lineRule="exact" w:before="8"/>
              <w:ind w:left="298"/>
              <w:rPr>
                <w:rFonts w:ascii="Calibri"/>
                <w:b/>
                <w:sz w:val="22"/>
              </w:rPr>
            </w:pPr>
            <w:r>
              <w:rPr>
                <w:rFonts w:ascii="Calibri"/>
                <w:b/>
                <w:color w:val="00020B"/>
                <w:w w:val="87"/>
                <w:sz w:val="22"/>
              </w:rPr>
              <w:t>1</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95"/>
                <w:sz w:val="22"/>
              </w:rPr>
              <w:t>1.5</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2</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3</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4</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6</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8</w:t>
            </w:r>
          </w:p>
        </w:tc>
        <w:tc>
          <w:tcPr>
            <w:tcW w:w="1318"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231F20"/>
                <w:w w:val="95"/>
                <w:sz w:val="22"/>
              </w:rPr>
              <w:t>10</w:t>
            </w:r>
          </w:p>
        </w:tc>
      </w:tr>
      <w:tr>
        <w:trPr>
          <w:trHeight w:val="281" w:hRule="atLeast"/>
        </w:trPr>
        <w:tc>
          <w:tcPr>
            <w:tcW w:w="1343" w:type="dxa"/>
            <w:tcBorders>
              <w:top w:val="single" w:sz="6" w:space="0" w:color="808285"/>
              <w:bottom w:val="single" w:sz="6" w:space="0" w:color="808285"/>
            </w:tcBorders>
            <w:shd w:val="clear" w:color="auto" w:fill="F9F9F9"/>
          </w:tcPr>
          <w:p>
            <w:pPr>
              <w:pStyle w:val="TableParagraph"/>
              <w:spacing w:line="239" w:lineRule="exact" w:before="22"/>
              <w:ind w:left="57"/>
              <w:rPr>
                <w:rFonts w:ascii="Calibri"/>
                <w:b/>
                <w:sz w:val="22"/>
              </w:rPr>
            </w:pPr>
            <w:r>
              <w:rPr>
                <w:rFonts w:ascii="Calibri"/>
                <w:b/>
                <w:color w:val="00020B"/>
                <w:w w:val="90"/>
                <w:sz w:val="22"/>
              </w:rPr>
              <w:t>ID (OUT)</w:t>
            </w:r>
          </w:p>
        </w:tc>
        <w:tc>
          <w:tcPr>
            <w:tcW w:w="975" w:type="dxa"/>
            <w:tcBorders>
              <w:top w:val="single" w:sz="6" w:space="0" w:color="808285"/>
              <w:bottom w:val="single" w:sz="6" w:space="0" w:color="808285"/>
            </w:tcBorders>
            <w:shd w:val="clear" w:color="auto" w:fill="F9F9F9"/>
          </w:tcPr>
          <w:p>
            <w:pPr>
              <w:pStyle w:val="TableParagraph"/>
              <w:spacing w:line="239" w:lineRule="exact" w:before="22"/>
              <w:ind w:left="298"/>
              <w:rPr>
                <w:rFonts w:ascii="Calibri"/>
                <w:b/>
                <w:sz w:val="22"/>
              </w:rPr>
            </w:pPr>
            <w:r>
              <w:rPr>
                <w:rFonts w:ascii="Calibri"/>
                <w:b/>
                <w:color w:val="00020B"/>
                <w:w w:val="95"/>
                <w:sz w:val="22"/>
              </w:rPr>
              <w:t>1.5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00020B"/>
                <w:w w:val="95"/>
                <w:sz w:val="22"/>
              </w:rPr>
              <w:t>1.9</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00020B"/>
                <w:w w:val="95"/>
                <w:sz w:val="22"/>
              </w:rPr>
              <w:t>2.4</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00020B"/>
                <w:w w:val="95"/>
                <w:sz w:val="22"/>
              </w:rPr>
              <w:t>3.4</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00020B"/>
                <w:w w:val="95"/>
                <w:sz w:val="22"/>
              </w:rPr>
              <w:t>4.4</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00020B"/>
                <w:w w:val="95"/>
                <w:sz w:val="22"/>
              </w:rPr>
              <w:t>7.0</w:t>
            </w:r>
          </w:p>
        </w:tc>
        <w:tc>
          <w:tcPr>
            <w:tcW w:w="1026" w:type="dxa"/>
            <w:tcBorders>
              <w:top w:val="single" w:sz="6" w:space="0" w:color="808285"/>
              <w:bottom w:val="single" w:sz="6" w:space="0" w:color="808285"/>
            </w:tcBorders>
            <w:shd w:val="clear" w:color="auto" w:fill="F9F9F9"/>
          </w:tcPr>
          <w:p>
            <w:pPr>
              <w:pStyle w:val="TableParagraph"/>
              <w:spacing w:line="239" w:lineRule="exact" w:before="22"/>
              <w:rPr>
                <w:rFonts w:ascii="Calibri"/>
                <w:b/>
                <w:sz w:val="22"/>
              </w:rPr>
            </w:pPr>
            <w:r>
              <w:rPr>
                <w:rFonts w:ascii="Calibri"/>
                <w:b/>
                <w:color w:val="231F20"/>
                <w:w w:val="95"/>
                <w:sz w:val="22"/>
              </w:rPr>
              <w:t>9.4</w:t>
            </w:r>
          </w:p>
        </w:tc>
        <w:tc>
          <w:tcPr>
            <w:tcW w:w="1318" w:type="dxa"/>
            <w:tcBorders>
              <w:top w:val="single" w:sz="6" w:space="0" w:color="808285"/>
              <w:bottom w:val="single" w:sz="6" w:space="0" w:color="808285"/>
            </w:tcBorders>
            <w:shd w:val="clear" w:color="auto" w:fill="F9F9F9"/>
          </w:tcPr>
          <w:p>
            <w:pPr>
              <w:pStyle w:val="TableParagraph"/>
              <w:spacing w:line="239" w:lineRule="exact" w:before="22"/>
              <w:rPr>
                <w:rFonts w:ascii="Calibri"/>
                <w:b/>
                <w:sz w:val="22"/>
              </w:rPr>
            </w:pPr>
            <w:r>
              <w:rPr>
                <w:rFonts w:ascii="Calibri"/>
                <w:b/>
                <w:color w:val="231F20"/>
                <w:w w:val="95"/>
                <w:sz w:val="22"/>
              </w:rPr>
              <w:t>10.5</w:t>
            </w:r>
          </w:p>
        </w:tc>
      </w:tr>
      <w:tr>
        <w:trPr>
          <w:trHeight w:val="281" w:hRule="atLeast"/>
        </w:trPr>
        <w:tc>
          <w:tcPr>
            <w:tcW w:w="1343" w:type="dxa"/>
            <w:tcBorders>
              <w:top w:val="single" w:sz="6" w:space="0" w:color="808285"/>
              <w:bottom w:val="single" w:sz="6" w:space="0" w:color="808285"/>
            </w:tcBorders>
            <w:shd w:val="clear" w:color="auto" w:fill="F9F9F9"/>
          </w:tcPr>
          <w:p>
            <w:pPr>
              <w:pStyle w:val="TableParagraph"/>
              <w:spacing w:line="240" w:lineRule="auto" w:before="27"/>
              <w:ind w:left="57"/>
              <w:rPr>
                <w:rFonts w:ascii="Calibri"/>
                <w:b/>
                <w:sz w:val="18"/>
              </w:rPr>
            </w:pPr>
            <w:r>
              <w:rPr>
                <w:rFonts w:ascii="Calibri"/>
                <w:b/>
                <w:color w:val="00020B"/>
                <w:w w:val="90"/>
                <w:sz w:val="18"/>
              </w:rPr>
              <w:t>Max WP PSI</w:t>
            </w:r>
          </w:p>
        </w:tc>
        <w:tc>
          <w:tcPr>
            <w:tcW w:w="975" w:type="dxa"/>
            <w:tcBorders>
              <w:top w:val="single" w:sz="6" w:space="0" w:color="808285"/>
              <w:bottom w:val="single" w:sz="6" w:space="0" w:color="808285"/>
            </w:tcBorders>
            <w:shd w:val="clear" w:color="auto" w:fill="F9F9F9"/>
          </w:tcPr>
          <w:p>
            <w:pPr>
              <w:pStyle w:val="TableParagraph"/>
              <w:ind w:left="298"/>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80"/>
                <w:sz w:val="22"/>
              </w:rPr>
              <w:t>250</w:t>
            </w:r>
          </w:p>
        </w:tc>
        <w:tc>
          <w:tcPr>
            <w:tcW w:w="1318" w:type="dxa"/>
            <w:tcBorders>
              <w:top w:val="single" w:sz="6" w:space="0" w:color="808285"/>
              <w:bottom w:val="single" w:sz="6" w:space="0" w:color="808285"/>
            </w:tcBorders>
            <w:shd w:val="clear" w:color="auto" w:fill="F9F9F9"/>
          </w:tcPr>
          <w:p>
            <w:pPr>
              <w:pStyle w:val="TableParagraph"/>
              <w:ind w:left="349"/>
              <w:rPr>
                <w:sz w:val="22"/>
              </w:rPr>
            </w:pPr>
            <w:r>
              <w:rPr>
                <w:color w:val="231F20"/>
                <w:w w:val="80"/>
                <w:sz w:val="22"/>
              </w:rPr>
              <w:t>200</w:t>
            </w:r>
          </w:p>
        </w:tc>
      </w:tr>
      <w:tr>
        <w:trPr>
          <w:trHeight w:val="281" w:hRule="atLeast"/>
        </w:trPr>
        <w:tc>
          <w:tcPr>
            <w:tcW w:w="1343" w:type="dxa"/>
            <w:tcBorders>
              <w:top w:val="single" w:sz="6" w:space="0" w:color="808285"/>
              <w:bottom w:val="single" w:sz="6" w:space="0" w:color="808285"/>
            </w:tcBorders>
            <w:shd w:val="clear" w:color="auto" w:fill="F9F9F9"/>
          </w:tcPr>
          <w:p>
            <w:pPr>
              <w:pStyle w:val="TableParagraph"/>
              <w:spacing w:line="240" w:lineRule="auto" w:before="27"/>
              <w:ind w:left="57"/>
              <w:rPr>
                <w:rFonts w:ascii="Calibri"/>
                <w:b/>
                <w:sz w:val="18"/>
              </w:rPr>
            </w:pPr>
            <w:r>
              <w:rPr>
                <w:rFonts w:ascii="Calibri"/>
                <w:b/>
                <w:color w:val="00020B"/>
                <w:w w:val="90"/>
                <w:sz w:val="18"/>
              </w:rPr>
              <w:t>Burst Pres PSI</w:t>
            </w:r>
          </w:p>
        </w:tc>
        <w:tc>
          <w:tcPr>
            <w:tcW w:w="975" w:type="dxa"/>
            <w:tcBorders>
              <w:top w:val="single" w:sz="6" w:space="0" w:color="808285"/>
              <w:bottom w:val="single" w:sz="6" w:space="0" w:color="808285"/>
            </w:tcBorders>
            <w:shd w:val="clear" w:color="auto" w:fill="F9F9F9"/>
          </w:tcPr>
          <w:p>
            <w:pPr>
              <w:pStyle w:val="TableParagraph"/>
              <w:ind w:left="298"/>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80"/>
                <w:sz w:val="22"/>
              </w:rPr>
              <w:t>1000</w:t>
            </w:r>
          </w:p>
        </w:tc>
        <w:tc>
          <w:tcPr>
            <w:tcW w:w="1318" w:type="dxa"/>
            <w:tcBorders>
              <w:top w:val="single" w:sz="6" w:space="0" w:color="808285"/>
              <w:bottom w:val="single" w:sz="6" w:space="0" w:color="808285"/>
            </w:tcBorders>
            <w:shd w:val="clear" w:color="auto" w:fill="F9F9F9"/>
          </w:tcPr>
          <w:p>
            <w:pPr>
              <w:pStyle w:val="TableParagraph"/>
              <w:ind w:left="349"/>
              <w:rPr>
                <w:sz w:val="22"/>
              </w:rPr>
            </w:pPr>
            <w:r>
              <w:rPr>
                <w:color w:val="231F20"/>
                <w:w w:val="80"/>
                <w:sz w:val="22"/>
              </w:rPr>
              <w:t>800</w:t>
            </w:r>
          </w:p>
        </w:tc>
      </w:tr>
      <w:tr>
        <w:trPr>
          <w:trHeight w:val="281" w:hRule="atLeast"/>
        </w:trPr>
        <w:tc>
          <w:tcPr>
            <w:tcW w:w="1343" w:type="dxa"/>
            <w:tcBorders>
              <w:top w:val="single" w:sz="6" w:space="0" w:color="808285"/>
              <w:bottom w:val="single" w:sz="6" w:space="0" w:color="808285"/>
            </w:tcBorders>
            <w:shd w:val="clear" w:color="auto" w:fill="F9F9F9"/>
          </w:tcPr>
          <w:p>
            <w:pPr>
              <w:pStyle w:val="TableParagraph"/>
              <w:spacing w:line="240" w:lineRule="auto" w:before="27"/>
              <w:ind w:left="57"/>
              <w:rPr>
                <w:rFonts w:ascii="Calibri"/>
                <w:b/>
                <w:sz w:val="18"/>
              </w:rPr>
            </w:pPr>
            <w:r>
              <w:rPr>
                <w:rFonts w:ascii="Calibri"/>
                <w:b/>
                <w:color w:val="00020B"/>
                <w:w w:val="85"/>
                <w:sz w:val="18"/>
              </w:rPr>
              <w:t>Bend Rad. Inches</w:t>
            </w:r>
          </w:p>
        </w:tc>
        <w:tc>
          <w:tcPr>
            <w:tcW w:w="975" w:type="dxa"/>
            <w:tcBorders>
              <w:top w:val="single" w:sz="6" w:space="0" w:color="808285"/>
              <w:bottom w:val="single" w:sz="6" w:space="0" w:color="808285"/>
            </w:tcBorders>
            <w:shd w:val="clear" w:color="auto" w:fill="F9F9F9"/>
          </w:tcPr>
          <w:p>
            <w:pPr>
              <w:pStyle w:val="TableParagraph"/>
              <w:ind w:left="298"/>
              <w:rPr>
                <w:sz w:val="22"/>
              </w:rPr>
            </w:pPr>
            <w:r>
              <w:rPr>
                <w:color w:val="00020B"/>
                <w:w w:val="75"/>
                <w:sz w:val="22"/>
              </w:rPr>
              <w:t>4.0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75"/>
                <w:sz w:val="22"/>
              </w:rPr>
              <w:t>5.0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75"/>
                <w:sz w:val="22"/>
              </w:rPr>
              <w:t>6.0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75"/>
                <w:sz w:val="22"/>
              </w:rPr>
              <w:t>7.9</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75"/>
                <w:sz w:val="22"/>
              </w:rPr>
              <w:t>11.9</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75"/>
                <w:sz w:val="22"/>
              </w:rPr>
              <w:t>22.0</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231F20"/>
                <w:w w:val="75"/>
                <w:sz w:val="22"/>
              </w:rPr>
              <w:t>30.0</w:t>
            </w:r>
          </w:p>
        </w:tc>
        <w:tc>
          <w:tcPr>
            <w:tcW w:w="1318" w:type="dxa"/>
            <w:tcBorders>
              <w:top w:val="single" w:sz="6" w:space="0" w:color="808285"/>
              <w:bottom w:val="single" w:sz="6" w:space="0" w:color="808285"/>
            </w:tcBorders>
            <w:shd w:val="clear" w:color="auto" w:fill="F9F9F9"/>
          </w:tcPr>
          <w:p>
            <w:pPr>
              <w:pStyle w:val="TableParagraph"/>
              <w:ind w:left="349"/>
              <w:rPr>
                <w:sz w:val="22"/>
              </w:rPr>
            </w:pPr>
            <w:r>
              <w:rPr>
                <w:color w:val="231F20"/>
                <w:w w:val="75"/>
                <w:sz w:val="22"/>
              </w:rPr>
              <w:t>40.0</w:t>
            </w:r>
          </w:p>
        </w:tc>
      </w:tr>
      <w:tr>
        <w:trPr>
          <w:trHeight w:val="281" w:hRule="atLeast"/>
        </w:trPr>
        <w:tc>
          <w:tcPr>
            <w:tcW w:w="1343" w:type="dxa"/>
            <w:tcBorders>
              <w:top w:val="single" w:sz="6" w:space="0" w:color="808285"/>
              <w:bottom w:val="single" w:sz="6" w:space="0" w:color="808285"/>
            </w:tcBorders>
            <w:shd w:val="clear" w:color="auto" w:fill="F9F9F9"/>
          </w:tcPr>
          <w:p>
            <w:pPr>
              <w:pStyle w:val="TableParagraph"/>
              <w:spacing w:line="240" w:lineRule="auto" w:before="27"/>
              <w:ind w:left="57"/>
              <w:rPr>
                <w:rFonts w:ascii="Calibri"/>
                <w:b/>
                <w:sz w:val="18"/>
              </w:rPr>
            </w:pPr>
            <w:r>
              <w:rPr>
                <w:rFonts w:ascii="Calibri"/>
                <w:b/>
                <w:color w:val="00020B"/>
                <w:w w:val="90"/>
                <w:sz w:val="18"/>
              </w:rPr>
              <w:t>Weight LB/FT</w:t>
            </w:r>
          </w:p>
        </w:tc>
        <w:tc>
          <w:tcPr>
            <w:tcW w:w="975" w:type="dxa"/>
            <w:tcBorders>
              <w:top w:val="single" w:sz="6" w:space="0" w:color="808285"/>
              <w:bottom w:val="single" w:sz="6" w:space="0" w:color="808285"/>
            </w:tcBorders>
            <w:shd w:val="clear" w:color="auto" w:fill="F9F9F9"/>
          </w:tcPr>
          <w:p>
            <w:pPr>
              <w:pStyle w:val="TableParagraph"/>
              <w:ind w:left="298"/>
              <w:rPr>
                <w:sz w:val="22"/>
              </w:rPr>
            </w:pPr>
            <w:r>
              <w:rPr>
                <w:color w:val="00020B"/>
                <w:w w:val="75"/>
                <w:sz w:val="22"/>
              </w:rPr>
              <w:t>.58</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75"/>
                <w:sz w:val="22"/>
              </w:rPr>
              <w:t>.79</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75"/>
                <w:sz w:val="22"/>
              </w:rPr>
              <w:t>1.18</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75"/>
                <w:sz w:val="22"/>
              </w:rPr>
              <w:t>1.88</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75"/>
                <w:sz w:val="22"/>
              </w:rPr>
              <w:t>2.68</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00020B"/>
                <w:w w:val="75"/>
                <w:sz w:val="22"/>
              </w:rPr>
              <w:t>7.2</w:t>
            </w:r>
          </w:p>
        </w:tc>
        <w:tc>
          <w:tcPr>
            <w:tcW w:w="1026" w:type="dxa"/>
            <w:tcBorders>
              <w:top w:val="single" w:sz="6" w:space="0" w:color="808285"/>
              <w:bottom w:val="single" w:sz="6" w:space="0" w:color="808285"/>
            </w:tcBorders>
            <w:shd w:val="clear" w:color="auto" w:fill="F9F9F9"/>
          </w:tcPr>
          <w:p>
            <w:pPr>
              <w:pStyle w:val="TableParagraph"/>
              <w:ind w:left="349"/>
              <w:rPr>
                <w:sz w:val="22"/>
              </w:rPr>
            </w:pPr>
            <w:r>
              <w:rPr>
                <w:color w:val="231F20"/>
                <w:w w:val="75"/>
                <w:sz w:val="22"/>
              </w:rPr>
              <w:t>11.0</w:t>
            </w:r>
          </w:p>
        </w:tc>
        <w:tc>
          <w:tcPr>
            <w:tcW w:w="1318" w:type="dxa"/>
            <w:tcBorders>
              <w:top w:val="single" w:sz="6" w:space="0" w:color="808285"/>
              <w:bottom w:val="single" w:sz="6" w:space="0" w:color="808285"/>
            </w:tcBorders>
            <w:shd w:val="clear" w:color="auto" w:fill="F9F9F9"/>
          </w:tcPr>
          <w:p>
            <w:pPr>
              <w:pStyle w:val="TableParagraph"/>
              <w:ind w:left="349"/>
              <w:rPr>
                <w:sz w:val="22"/>
              </w:rPr>
            </w:pPr>
            <w:r>
              <w:rPr>
                <w:color w:val="231F20"/>
                <w:w w:val="75"/>
                <w:sz w:val="22"/>
              </w:rPr>
              <w:t>14.5</w:t>
            </w:r>
          </w:p>
        </w:tc>
      </w:tr>
    </w:tbl>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6"/>
        <w:rPr>
          <w:rFonts w:ascii="Calibri"/>
          <w:sz w:val="17"/>
        </w:rPr>
      </w:pPr>
    </w:p>
    <w:tbl>
      <w:tblPr>
        <w:tblW w:w="0" w:type="auto"/>
        <w:jc w:val="left"/>
        <w:tblInd w:w="9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53"/>
        <w:gridCol w:w="865"/>
        <w:gridCol w:w="1026"/>
        <w:gridCol w:w="1026"/>
        <w:gridCol w:w="1026"/>
        <w:gridCol w:w="1026"/>
        <w:gridCol w:w="1026"/>
        <w:gridCol w:w="1026"/>
        <w:gridCol w:w="1318"/>
      </w:tblGrid>
      <w:tr>
        <w:trPr>
          <w:trHeight w:val="267" w:hRule="atLeast"/>
        </w:trPr>
        <w:tc>
          <w:tcPr>
            <w:tcW w:w="1453" w:type="dxa"/>
            <w:tcBorders>
              <w:bottom w:val="single" w:sz="6" w:space="0" w:color="808285"/>
            </w:tcBorders>
            <w:shd w:val="clear" w:color="auto" w:fill="F9F9F9"/>
          </w:tcPr>
          <w:p>
            <w:pPr>
              <w:pStyle w:val="TableParagraph"/>
              <w:spacing w:line="240" w:lineRule="exact" w:before="8"/>
              <w:ind w:left="57"/>
              <w:rPr>
                <w:rFonts w:ascii="Calibri"/>
                <w:b/>
                <w:sz w:val="22"/>
              </w:rPr>
            </w:pPr>
            <w:r>
              <w:rPr>
                <w:rFonts w:ascii="Calibri"/>
                <w:b/>
                <w:color w:val="00020B"/>
                <w:w w:val="90"/>
                <w:sz w:val="22"/>
              </w:rPr>
              <w:t>ID (INS)</w:t>
            </w:r>
          </w:p>
        </w:tc>
        <w:tc>
          <w:tcPr>
            <w:tcW w:w="865" w:type="dxa"/>
            <w:tcBorders>
              <w:bottom w:val="single" w:sz="6" w:space="0" w:color="808285"/>
            </w:tcBorders>
            <w:shd w:val="clear" w:color="auto" w:fill="F9F9F9"/>
          </w:tcPr>
          <w:p>
            <w:pPr>
              <w:pStyle w:val="TableParagraph"/>
              <w:spacing w:line="240" w:lineRule="exact" w:before="8"/>
              <w:ind w:left="188"/>
              <w:rPr>
                <w:rFonts w:ascii="Calibri"/>
                <w:b/>
                <w:sz w:val="22"/>
              </w:rPr>
            </w:pPr>
            <w:r>
              <w:rPr>
                <w:rFonts w:ascii="Calibri"/>
                <w:b/>
                <w:color w:val="00020B"/>
                <w:w w:val="87"/>
                <w:sz w:val="22"/>
              </w:rPr>
              <w:t>1</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95"/>
                <w:sz w:val="22"/>
              </w:rPr>
              <w:t>1.5</w:t>
            </w:r>
          </w:p>
        </w:tc>
        <w:tc>
          <w:tcPr>
            <w:tcW w:w="1026" w:type="dxa"/>
            <w:tcBorders>
              <w:bottom w:val="single" w:sz="6" w:space="0" w:color="808285"/>
            </w:tcBorders>
            <w:shd w:val="clear" w:color="auto" w:fill="F9F9F9"/>
          </w:tcPr>
          <w:p>
            <w:pPr>
              <w:pStyle w:val="TableParagraph"/>
              <w:spacing w:line="240" w:lineRule="exact" w:before="8"/>
              <w:ind w:left="0" w:right="227"/>
              <w:jc w:val="center"/>
              <w:rPr>
                <w:rFonts w:ascii="Calibri"/>
                <w:b/>
                <w:sz w:val="22"/>
              </w:rPr>
            </w:pPr>
            <w:r>
              <w:rPr>
                <w:rFonts w:ascii="Calibri"/>
                <w:b/>
                <w:color w:val="00020B"/>
                <w:w w:val="87"/>
                <w:sz w:val="22"/>
              </w:rPr>
              <w:t>2</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3</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4</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6</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8</w:t>
            </w:r>
          </w:p>
        </w:tc>
        <w:tc>
          <w:tcPr>
            <w:tcW w:w="1318"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231F20"/>
                <w:w w:val="95"/>
                <w:sz w:val="22"/>
              </w:rPr>
              <w:t>10</w:t>
            </w:r>
          </w:p>
        </w:tc>
      </w:tr>
      <w:tr>
        <w:trPr>
          <w:trHeight w:val="281" w:hRule="atLeast"/>
        </w:trPr>
        <w:tc>
          <w:tcPr>
            <w:tcW w:w="1453" w:type="dxa"/>
            <w:tcBorders>
              <w:top w:val="single" w:sz="6" w:space="0" w:color="808285"/>
              <w:bottom w:val="single" w:sz="6" w:space="0" w:color="808285"/>
            </w:tcBorders>
            <w:shd w:val="clear" w:color="auto" w:fill="F9F9F9"/>
          </w:tcPr>
          <w:p>
            <w:pPr>
              <w:pStyle w:val="TableParagraph"/>
              <w:spacing w:line="239" w:lineRule="exact" w:before="22"/>
              <w:ind w:left="57"/>
              <w:rPr>
                <w:rFonts w:ascii="Calibri"/>
                <w:b/>
                <w:sz w:val="22"/>
              </w:rPr>
            </w:pPr>
            <w:r>
              <w:rPr>
                <w:rFonts w:ascii="Calibri"/>
                <w:b/>
                <w:color w:val="00020B"/>
                <w:w w:val="90"/>
                <w:sz w:val="22"/>
              </w:rPr>
              <w:t>ID (OUT)</w:t>
            </w:r>
          </w:p>
        </w:tc>
        <w:tc>
          <w:tcPr>
            <w:tcW w:w="865" w:type="dxa"/>
            <w:tcBorders>
              <w:top w:val="single" w:sz="6" w:space="0" w:color="808285"/>
              <w:bottom w:val="single" w:sz="6" w:space="0" w:color="808285"/>
            </w:tcBorders>
            <w:shd w:val="clear" w:color="auto" w:fill="F9F9F9"/>
          </w:tcPr>
          <w:p>
            <w:pPr>
              <w:pStyle w:val="TableParagraph"/>
              <w:spacing w:line="239" w:lineRule="exact" w:before="22"/>
              <w:ind w:left="188"/>
              <w:rPr>
                <w:rFonts w:ascii="Calibri"/>
                <w:b/>
                <w:sz w:val="22"/>
              </w:rPr>
            </w:pPr>
            <w:r>
              <w:rPr>
                <w:rFonts w:ascii="Calibri"/>
                <w:b/>
                <w:color w:val="00020B"/>
                <w:w w:val="87"/>
                <w:sz w:val="22"/>
              </w:rPr>
              <w:t>2</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00020B"/>
                <w:w w:val="87"/>
                <w:sz w:val="22"/>
              </w:rPr>
              <w:t>2</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219" w:right="300"/>
              <w:jc w:val="center"/>
              <w:rPr>
                <w:rFonts w:ascii="Calibri"/>
                <w:b/>
                <w:sz w:val="22"/>
              </w:rPr>
            </w:pPr>
            <w:r>
              <w:rPr>
                <w:rFonts w:ascii="Calibri"/>
                <w:b/>
                <w:color w:val="00020B"/>
                <w:w w:val="95"/>
                <w:sz w:val="22"/>
              </w:rPr>
              <w:t>2.5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00020B"/>
                <w:w w:val="95"/>
                <w:sz w:val="22"/>
              </w:rPr>
              <w:t>3.5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00020B"/>
                <w:w w:val="95"/>
                <w:sz w:val="22"/>
              </w:rPr>
              <w:t>4.5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231F20"/>
                <w:w w:val="95"/>
                <w:sz w:val="22"/>
              </w:rPr>
              <w:t>7.0</w:t>
            </w:r>
          </w:p>
        </w:tc>
        <w:tc>
          <w:tcPr>
            <w:tcW w:w="1026" w:type="dxa"/>
            <w:tcBorders>
              <w:top w:val="single" w:sz="6" w:space="0" w:color="808285"/>
              <w:bottom w:val="single" w:sz="6" w:space="0" w:color="808285"/>
            </w:tcBorders>
            <w:shd w:val="clear" w:color="auto" w:fill="F9F9F9"/>
          </w:tcPr>
          <w:p>
            <w:pPr>
              <w:pStyle w:val="TableParagraph"/>
              <w:spacing w:line="239" w:lineRule="exact" w:before="22"/>
              <w:rPr>
                <w:rFonts w:ascii="Calibri"/>
                <w:b/>
                <w:sz w:val="22"/>
              </w:rPr>
            </w:pPr>
            <w:r>
              <w:rPr>
                <w:rFonts w:ascii="Calibri"/>
                <w:b/>
                <w:color w:val="231F20"/>
                <w:w w:val="95"/>
                <w:sz w:val="22"/>
              </w:rPr>
              <w:t>9.4</w:t>
            </w:r>
          </w:p>
        </w:tc>
        <w:tc>
          <w:tcPr>
            <w:tcW w:w="1318" w:type="dxa"/>
            <w:tcBorders>
              <w:top w:val="single" w:sz="6" w:space="0" w:color="808285"/>
              <w:bottom w:val="single" w:sz="6" w:space="0" w:color="808285"/>
            </w:tcBorders>
            <w:shd w:val="clear" w:color="auto" w:fill="F9F9F9"/>
          </w:tcPr>
          <w:p>
            <w:pPr>
              <w:pStyle w:val="TableParagraph"/>
              <w:spacing w:line="239" w:lineRule="exact" w:before="22"/>
              <w:rPr>
                <w:rFonts w:ascii="Calibri"/>
                <w:b/>
                <w:sz w:val="22"/>
              </w:rPr>
            </w:pPr>
            <w:r>
              <w:rPr>
                <w:rFonts w:ascii="Calibri"/>
                <w:b/>
                <w:color w:val="231F20"/>
                <w:w w:val="95"/>
                <w:sz w:val="22"/>
              </w:rPr>
              <w:t>10.5</w:t>
            </w:r>
          </w:p>
        </w:tc>
      </w:tr>
      <w:tr>
        <w:trPr>
          <w:trHeight w:val="281" w:hRule="atLeast"/>
        </w:trPr>
        <w:tc>
          <w:tcPr>
            <w:tcW w:w="1453" w:type="dxa"/>
            <w:tcBorders>
              <w:top w:val="single" w:sz="6" w:space="0" w:color="808285"/>
              <w:bottom w:val="single" w:sz="6" w:space="0" w:color="808285"/>
            </w:tcBorders>
            <w:shd w:val="clear" w:color="auto" w:fill="F9F9F9"/>
          </w:tcPr>
          <w:p>
            <w:pPr>
              <w:pStyle w:val="TableParagraph"/>
              <w:spacing w:line="239" w:lineRule="exact" w:before="22"/>
              <w:ind w:left="57"/>
              <w:rPr>
                <w:rFonts w:ascii="Calibri"/>
                <w:b/>
                <w:sz w:val="22"/>
              </w:rPr>
            </w:pPr>
            <w:r>
              <w:rPr>
                <w:rFonts w:ascii="Calibri"/>
                <w:b/>
                <w:color w:val="00020B"/>
                <w:w w:val="90"/>
                <w:sz w:val="22"/>
              </w:rPr>
              <w:t>Max WP PSI</w:t>
            </w:r>
          </w:p>
        </w:tc>
        <w:tc>
          <w:tcPr>
            <w:tcW w:w="865" w:type="dxa"/>
            <w:tcBorders>
              <w:top w:val="single" w:sz="6" w:space="0" w:color="808285"/>
              <w:bottom w:val="single" w:sz="6" w:space="0" w:color="808285"/>
            </w:tcBorders>
            <w:shd w:val="clear" w:color="auto" w:fill="F9F9F9"/>
          </w:tcPr>
          <w:p>
            <w:pPr>
              <w:pStyle w:val="TableParagraph"/>
              <w:ind w:left="188"/>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ind w:left="221" w:right="300"/>
              <w:jc w:val="center"/>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rPr>
                <w:sz w:val="22"/>
              </w:rPr>
            </w:pPr>
            <w:r>
              <w:rPr>
                <w:color w:val="231F20"/>
                <w:w w:val="80"/>
                <w:sz w:val="22"/>
              </w:rPr>
              <w:t>250</w:t>
            </w:r>
          </w:p>
        </w:tc>
        <w:tc>
          <w:tcPr>
            <w:tcW w:w="1026" w:type="dxa"/>
            <w:tcBorders>
              <w:top w:val="single" w:sz="6" w:space="0" w:color="808285"/>
              <w:bottom w:val="single" w:sz="6" w:space="0" w:color="808285"/>
            </w:tcBorders>
            <w:shd w:val="clear" w:color="auto" w:fill="F9F9F9"/>
          </w:tcPr>
          <w:p>
            <w:pPr>
              <w:pStyle w:val="TableParagraph"/>
              <w:rPr>
                <w:sz w:val="22"/>
              </w:rPr>
            </w:pPr>
            <w:r>
              <w:rPr>
                <w:color w:val="231F20"/>
                <w:w w:val="80"/>
                <w:sz w:val="22"/>
              </w:rPr>
              <w:t>250</w:t>
            </w:r>
          </w:p>
        </w:tc>
        <w:tc>
          <w:tcPr>
            <w:tcW w:w="1318" w:type="dxa"/>
            <w:tcBorders>
              <w:top w:val="single" w:sz="6" w:space="0" w:color="808285"/>
              <w:bottom w:val="single" w:sz="6" w:space="0" w:color="808285"/>
            </w:tcBorders>
            <w:shd w:val="clear" w:color="auto" w:fill="F9F9F9"/>
          </w:tcPr>
          <w:p>
            <w:pPr>
              <w:pStyle w:val="TableParagraph"/>
              <w:rPr>
                <w:sz w:val="22"/>
              </w:rPr>
            </w:pPr>
            <w:r>
              <w:rPr>
                <w:color w:val="231F20"/>
                <w:w w:val="80"/>
                <w:sz w:val="22"/>
              </w:rPr>
              <w:t>200</w:t>
            </w:r>
          </w:p>
        </w:tc>
      </w:tr>
      <w:tr>
        <w:trPr>
          <w:trHeight w:val="281" w:hRule="atLeast"/>
        </w:trPr>
        <w:tc>
          <w:tcPr>
            <w:tcW w:w="1453"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w w:val="90"/>
                <w:sz w:val="22"/>
              </w:rPr>
              <w:t>Burst Pres PSI</w:t>
            </w:r>
          </w:p>
        </w:tc>
        <w:tc>
          <w:tcPr>
            <w:tcW w:w="865" w:type="dxa"/>
            <w:tcBorders>
              <w:top w:val="single" w:sz="6" w:space="0" w:color="808285"/>
              <w:bottom w:val="single" w:sz="6" w:space="0" w:color="808285"/>
            </w:tcBorders>
            <w:shd w:val="clear" w:color="auto" w:fill="F9F9F9"/>
          </w:tcPr>
          <w:p>
            <w:pPr>
              <w:pStyle w:val="TableParagraph"/>
              <w:ind w:left="189"/>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ind w:left="300" w:right="300"/>
              <w:jc w:val="center"/>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rPr>
                <w:sz w:val="22"/>
              </w:rPr>
            </w:pPr>
            <w:r>
              <w:rPr>
                <w:color w:val="231F20"/>
                <w:w w:val="80"/>
                <w:sz w:val="22"/>
              </w:rPr>
              <w:t>1000</w:t>
            </w:r>
          </w:p>
        </w:tc>
        <w:tc>
          <w:tcPr>
            <w:tcW w:w="1026" w:type="dxa"/>
            <w:tcBorders>
              <w:top w:val="single" w:sz="6" w:space="0" w:color="808285"/>
              <w:bottom w:val="single" w:sz="6" w:space="0" w:color="808285"/>
            </w:tcBorders>
            <w:shd w:val="clear" w:color="auto" w:fill="F9F9F9"/>
          </w:tcPr>
          <w:p>
            <w:pPr>
              <w:pStyle w:val="TableParagraph"/>
              <w:rPr>
                <w:sz w:val="22"/>
              </w:rPr>
            </w:pPr>
            <w:r>
              <w:rPr>
                <w:color w:val="231F20"/>
                <w:w w:val="80"/>
                <w:sz w:val="22"/>
              </w:rPr>
              <w:t>1000</w:t>
            </w:r>
          </w:p>
        </w:tc>
        <w:tc>
          <w:tcPr>
            <w:tcW w:w="1318" w:type="dxa"/>
            <w:tcBorders>
              <w:top w:val="single" w:sz="6" w:space="0" w:color="808285"/>
              <w:bottom w:val="single" w:sz="6" w:space="0" w:color="808285"/>
            </w:tcBorders>
            <w:shd w:val="clear" w:color="auto" w:fill="F9F9F9"/>
          </w:tcPr>
          <w:p>
            <w:pPr>
              <w:pStyle w:val="TableParagraph"/>
              <w:rPr>
                <w:sz w:val="22"/>
              </w:rPr>
            </w:pPr>
            <w:r>
              <w:rPr>
                <w:color w:val="231F20"/>
                <w:w w:val="80"/>
                <w:sz w:val="22"/>
              </w:rPr>
              <w:t>800</w:t>
            </w:r>
          </w:p>
        </w:tc>
      </w:tr>
      <w:tr>
        <w:trPr>
          <w:trHeight w:val="281" w:hRule="atLeast"/>
        </w:trPr>
        <w:tc>
          <w:tcPr>
            <w:tcW w:w="1453"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w w:val="85"/>
                <w:sz w:val="22"/>
              </w:rPr>
              <w:t>Bend Rad. Inches</w:t>
            </w:r>
          </w:p>
        </w:tc>
        <w:tc>
          <w:tcPr>
            <w:tcW w:w="865" w:type="dxa"/>
            <w:tcBorders>
              <w:top w:val="single" w:sz="6" w:space="0" w:color="808285"/>
              <w:bottom w:val="single" w:sz="6" w:space="0" w:color="808285"/>
            </w:tcBorders>
            <w:shd w:val="clear" w:color="auto" w:fill="F9F9F9"/>
          </w:tcPr>
          <w:p>
            <w:pPr>
              <w:pStyle w:val="TableParagraph"/>
              <w:spacing w:before="12"/>
              <w:ind w:left="189"/>
              <w:rPr>
                <w:sz w:val="22"/>
              </w:rPr>
            </w:pPr>
            <w:r>
              <w:rPr>
                <w:color w:val="00020B"/>
                <w:w w:val="75"/>
                <w:sz w:val="22"/>
              </w:rPr>
              <w:t>4.0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5.0</w:t>
            </w:r>
          </w:p>
        </w:tc>
        <w:tc>
          <w:tcPr>
            <w:tcW w:w="1026" w:type="dxa"/>
            <w:tcBorders>
              <w:top w:val="single" w:sz="6" w:space="0" w:color="808285"/>
              <w:bottom w:val="single" w:sz="6" w:space="0" w:color="808285"/>
            </w:tcBorders>
            <w:shd w:val="clear" w:color="auto" w:fill="F9F9F9"/>
          </w:tcPr>
          <w:p>
            <w:pPr>
              <w:pStyle w:val="TableParagraph"/>
              <w:spacing w:before="12"/>
              <w:ind w:left="181" w:right="300"/>
              <w:jc w:val="center"/>
              <w:rPr>
                <w:sz w:val="22"/>
              </w:rPr>
            </w:pPr>
            <w:r>
              <w:rPr>
                <w:color w:val="00020B"/>
                <w:w w:val="75"/>
                <w:sz w:val="22"/>
              </w:rPr>
              <w:t>6.0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7.9</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11.9</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22.0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231F20"/>
                <w:w w:val="75"/>
                <w:sz w:val="22"/>
              </w:rPr>
              <w:t>30.0</w:t>
            </w:r>
          </w:p>
        </w:tc>
        <w:tc>
          <w:tcPr>
            <w:tcW w:w="1318" w:type="dxa"/>
            <w:tcBorders>
              <w:top w:val="single" w:sz="6" w:space="0" w:color="808285"/>
              <w:bottom w:val="single" w:sz="6" w:space="0" w:color="808285"/>
            </w:tcBorders>
            <w:shd w:val="clear" w:color="auto" w:fill="F9F9F9"/>
          </w:tcPr>
          <w:p>
            <w:pPr>
              <w:pStyle w:val="TableParagraph"/>
              <w:spacing w:before="12"/>
              <w:rPr>
                <w:sz w:val="22"/>
              </w:rPr>
            </w:pPr>
            <w:r>
              <w:rPr>
                <w:color w:val="231F20"/>
                <w:w w:val="75"/>
                <w:sz w:val="22"/>
              </w:rPr>
              <w:t>40.0</w:t>
            </w:r>
          </w:p>
        </w:tc>
      </w:tr>
      <w:tr>
        <w:trPr>
          <w:trHeight w:val="281" w:hRule="atLeast"/>
        </w:trPr>
        <w:tc>
          <w:tcPr>
            <w:tcW w:w="1453"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w w:val="90"/>
                <w:sz w:val="22"/>
              </w:rPr>
              <w:t>Weight LB/FT</w:t>
            </w:r>
          </w:p>
        </w:tc>
        <w:tc>
          <w:tcPr>
            <w:tcW w:w="865" w:type="dxa"/>
            <w:tcBorders>
              <w:top w:val="single" w:sz="6" w:space="0" w:color="808285"/>
              <w:bottom w:val="single" w:sz="6" w:space="0" w:color="808285"/>
            </w:tcBorders>
            <w:shd w:val="clear" w:color="auto" w:fill="F9F9F9"/>
          </w:tcPr>
          <w:p>
            <w:pPr>
              <w:pStyle w:val="TableParagraph"/>
              <w:spacing w:before="12"/>
              <w:ind w:left="189"/>
              <w:rPr>
                <w:sz w:val="22"/>
              </w:rPr>
            </w:pPr>
            <w:r>
              <w:rPr>
                <w:color w:val="00020B"/>
                <w:w w:val="75"/>
                <w:sz w:val="22"/>
              </w:rPr>
              <w:t>0.6</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0.8</w:t>
            </w:r>
          </w:p>
        </w:tc>
        <w:tc>
          <w:tcPr>
            <w:tcW w:w="1026" w:type="dxa"/>
            <w:tcBorders>
              <w:top w:val="single" w:sz="6" w:space="0" w:color="808285"/>
              <w:bottom w:val="single" w:sz="6" w:space="0" w:color="808285"/>
            </w:tcBorders>
            <w:shd w:val="clear" w:color="auto" w:fill="F9F9F9"/>
          </w:tcPr>
          <w:p>
            <w:pPr>
              <w:pStyle w:val="TableParagraph"/>
              <w:spacing w:before="12"/>
              <w:ind w:left="181" w:right="300"/>
              <w:jc w:val="center"/>
              <w:rPr>
                <w:sz w:val="22"/>
              </w:rPr>
            </w:pPr>
            <w:r>
              <w:rPr>
                <w:color w:val="00020B"/>
                <w:w w:val="75"/>
                <w:sz w:val="22"/>
              </w:rPr>
              <w:t>1.6</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2.40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3.20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231F20"/>
                <w:w w:val="75"/>
                <w:sz w:val="22"/>
              </w:rPr>
              <w:t>7.20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231F20"/>
                <w:w w:val="75"/>
                <w:sz w:val="22"/>
              </w:rPr>
              <w:t>11.0</w:t>
            </w:r>
          </w:p>
        </w:tc>
        <w:tc>
          <w:tcPr>
            <w:tcW w:w="1318" w:type="dxa"/>
            <w:tcBorders>
              <w:top w:val="single" w:sz="6" w:space="0" w:color="808285"/>
              <w:bottom w:val="single" w:sz="6" w:space="0" w:color="808285"/>
            </w:tcBorders>
            <w:shd w:val="clear" w:color="auto" w:fill="F9F9F9"/>
          </w:tcPr>
          <w:p>
            <w:pPr>
              <w:pStyle w:val="TableParagraph"/>
              <w:spacing w:before="12"/>
              <w:rPr>
                <w:sz w:val="22"/>
              </w:rPr>
            </w:pPr>
            <w:r>
              <w:rPr>
                <w:color w:val="231F20"/>
                <w:w w:val="75"/>
                <w:sz w:val="22"/>
              </w:rPr>
              <w:t>14.5</w:t>
            </w:r>
          </w:p>
        </w:tc>
      </w:tr>
    </w:tbl>
    <w:p>
      <w:pPr>
        <w:pStyle w:val="BodyText"/>
        <w:spacing w:before="11"/>
        <w:rPr>
          <w:rFonts w:ascii="Calibri"/>
          <w:sz w:val="11"/>
        </w:rPr>
      </w:pPr>
    </w:p>
    <w:p>
      <w:pPr>
        <w:spacing w:before="104"/>
        <w:ind w:left="942" w:right="871" w:firstLine="0"/>
        <w:jc w:val="left"/>
        <w:rPr>
          <w:rFonts w:ascii="Calibri" w:hAnsi="Calibri"/>
          <w:sz w:val="18"/>
        </w:rPr>
      </w:pPr>
      <w:r>
        <w:rPr/>
        <w:pict>
          <v:group style="position:absolute;margin-left:39.375pt;margin-top:-313.455658pt;width:518.4pt;height:314.650pt;mso-position-horizontal-relative:page;mso-position-vertical-relative:paragraph;z-index:-60544" coordorigin="788,-6269" coordsize="10368,6293">
            <v:rect style="position:absolute;left:790;top:-6267;width:10363;height:6288" filled="true" fillcolor="#f9f9f9" stroked="false">
              <v:fill type="solid"/>
            </v:rect>
            <v:shape style="position:absolute;left:7505;top:-6259;width:3648;height:3340" type="#_x0000_t75" stroked="false">
              <v:imagedata r:id="rId14" o:title=""/>
            </v:shape>
            <v:rect style="position:absolute;left:790;top:-6267;width:10363;height:6288" filled="false" stroked="true" strokeweight=".25pt" strokecolor="#223542">
              <v:stroke dashstyle="solid"/>
            </v:rect>
            <v:shape style="position:absolute;left:787;top:-6270;width:10368;height:6293" type="#_x0000_t202" filled="false" stroked="false">
              <v:textbox inset="0,0,0,0">
                <w:txbxContent>
                  <w:p>
                    <w:pPr>
                      <w:spacing w:before="271"/>
                      <w:ind w:left="152" w:right="0" w:firstLine="0"/>
                      <w:jc w:val="left"/>
                      <w:rPr>
                        <w:rFonts w:ascii="Calibri"/>
                        <w:b/>
                        <w:sz w:val="28"/>
                      </w:rPr>
                    </w:pPr>
                    <w:r>
                      <w:rPr>
                        <w:rFonts w:ascii="Calibri"/>
                        <w:b/>
                        <w:color w:val="181E2C"/>
                        <w:w w:val="105"/>
                        <w:sz w:val="28"/>
                      </w:rPr>
                      <w:t>Special Chemical Service</w:t>
                    </w:r>
                  </w:p>
                  <w:p>
                    <w:pPr>
                      <w:spacing w:line="230" w:lineRule="auto" w:before="26"/>
                      <w:ind w:left="152" w:right="2413" w:firstLine="0"/>
                      <w:jc w:val="both"/>
                      <w:rPr>
                        <w:rFonts w:ascii="Calibri" w:hAnsi="Calibri"/>
                        <w:sz w:val="20"/>
                      </w:rPr>
                    </w:pPr>
                    <w:r>
                      <w:rPr>
                        <w:rFonts w:ascii="Calibri" w:hAnsi="Calibri"/>
                        <w:color w:val="181E2C"/>
                        <w:sz w:val="24"/>
                      </w:rPr>
                      <w:t>Uni-FLON™ </w:t>
                    </w:r>
                    <w:r>
                      <w:rPr>
                        <w:rFonts w:ascii="Calibri" w:hAnsi="Calibri"/>
                        <w:color w:val="00020B"/>
                        <w:sz w:val="20"/>
                      </w:rPr>
                      <w:t>special chemical service hoses are built to meet the demands of today’s highly aggressive media. Superior chemical resistance is achieved with a PTFE, inner liner, reinforced with multiple plies of polyester and polypropylene films. Rated for full vacuum.</w:t>
                    </w:r>
                  </w:p>
                  <w:p>
                    <w:pPr>
                      <w:spacing w:line="286" w:lineRule="exact" w:before="1"/>
                      <w:ind w:left="152" w:right="0" w:firstLine="0"/>
                      <w:jc w:val="both"/>
                      <w:rPr>
                        <w:rFonts w:ascii="Calibri" w:hAnsi="Calibri"/>
                        <w:sz w:val="24"/>
                      </w:rPr>
                    </w:pPr>
                    <w:r>
                      <w:rPr>
                        <w:rFonts w:ascii="Calibri" w:hAnsi="Calibri"/>
                        <w:color w:val="181E2C"/>
                        <w:w w:val="115"/>
                        <w:sz w:val="24"/>
                      </w:rPr>
                      <w:t>Uni-FLON</w:t>
                    </w:r>
                    <w:r>
                      <w:rPr>
                        <w:rFonts w:ascii="Calibri" w:hAnsi="Calibri"/>
                        <w:color w:val="181E2C"/>
                        <w:w w:val="115"/>
                        <w:position w:val="8"/>
                        <w:sz w:val="14"/>
                      </w:rPr>
                      <w:t>™ </w:t>
                    </w:r>
                    <w:r>
                      <w:rPr>
                        <w:rFonts w:ascii="Calibri" w:hAnsi="Calibri"/>
                        <w:color w:val="181E2C"/>
                        <w:w w:val="115"/>
                        <w:sz w:val="24"/>
                      </w:rPr>
                      <w:t>SG</w:t>
                    </w:r>
                  </w:p>
                  <w:p>
                    <w:pPr>
                      <w:spacing w:line="235" w:lineRule="exact" w:before="0"/>
                      <w:ind w:left="152" w:right="0" w:firstLine="0"/>
                      <w:jc w:val="both"/>
                      <w:rPr>
                        <w:rFonts w:ascii="Calibri"/>
                        <w:sz w:val="20"/>
                      </w:rPr>
                    </w:pPr>
                    <w:r>
                      <w:rPr>
                        <w:rFonts w:ascii="Calibri"/>
                        <w:color w:val="00020B"/>
                        <w:sz w:val="20"/>
                      </w:rPr>
                      <w:t>S-316L Stainless Steel - Inner Helix</w:t>
                    </w:r>
                  </w:p>
                  <w:p>
                    <w:pPr>
                      <w:spacing w:line="241" w:lineRule="exact" w:before="0"/>
                      <w:ind w:left="152" w:right="0" w:firstLine="0"/>
                      <w:jc w:val="both"/>
                      <w:rPr>
                        <w:rFonts w:ascii="Calibri"/>
                        <w:sz w:val="20"/>
                      </w:rPr>
                    </w:pPr>
                    <w:r>
                      <w:rPr>
                        <w:rFonts w:ascii="Calibri"/>
                        <w:color w:val="00020B"/>
                        <w:w w:val="105"/>
                        <w:sz w:val="20"/>
                      </w:rPr>
                      <w:t>G-High Tensile Galvanized Carbon Steel Outer Helix</w:t>
                    </w:r>
                  </w:p>
                  <w:p>
                    <w:pPr>
                      <w:spacing w:line="284" w:lineRule="exact" w:before="0"/>
                      <w:ind w:left="152" w:right="0" w:firstLine="0"/>
                      <w:jc w:val="both"/>
                      <w:rPr>
                        <w:rFonts w:ascii="Calibri" w:hAnsi="Calibri"/>
                        <w:sz w:val="24"/>
                      </w:rPr>
                    </w:pPr>
                    <w:r>
                      <w:rPr>
                        <w:rFonts w:ascii="Calibri" w:hAnsi="Calibri"/>
                        <w:color w:val="181E2C"/>
                        <w:w w:val="115"/>
                        <w:sz w:val="24"/>
                      </w:rPr>
                      <w:t>Uni-FLON</w:t>
                    </w:r>
                    <w:r>
                      <w:rPr>
                        <w:rFonts w:ascii="Calibri" w:hAnsi="Calibri"/>
                        <w:color w:val="181E2C"/>
                        <w:w w:val="115"/>
                        <w:position w:val="8"/>
                        <w:sz w:val="14"/>
                      </w:rPr>
                      <w:t>™ </w:t>
                    </w:r>
                    <w:r>
                      <w:rPr>
                        <w:rFonts w:ascii="Calibri" w:hAnsi="Calibri"/>
                        <w:color w:val="181E2C"/>
                        <w:w w:val="115"/>
                        <w:sz w:val="24"/>
                      </w:rPr>
                      <w:t>SS</w:t>
                    </w:r>
                  </w:p>
                  <w:p>
                    <w:pPr>
                      <w:spacing w:line="235" w:lineRule="auto" w:before="0"/>
                      <w:ind w:left="152" w:right="7302" w:firstLine="0"/>
                      <w:jc w:val="left"/>
                      <w:rPr>
                        <w:rFonts w:ascii="Calibri"/>
                        <w:sz w:val="20"/>
                      </w:rPr>
                    </w:pPr>
                    <w:r>
                      <w:rPr>
                        <w:rFonts w:ascii="Calibri"/>
                        <w:color w:val="00020B"/>
                        <w:sz w:val="20"/>
                      </w:rPr>
                      <w:t>S-316L Stainless Steel - Inner Helix S-316L Stainless Steel - Outer Helix</w:t>
                    </w:r>
                  </w:p>
                  <w:p>
                    <w:pPr>
                      <w:spacing w:line="225" w:lineRule="auto" w:before="9"/>
                      <w:ind w:left="152" w:right="5832" w:firstLine="0"/>
                      <w:jc w:val="left"/>
                      <w:rPr>
                        <w:rFonts w:ascii="Calibri" w:hAnsi="Calibri"/>
                        <w:sz w:val="20"/>
                      </w:rPr>
                    </w:pPr>
                    <w:r>
                      <w:rPr>
                        <w:rFonts w:ascii="Calibri" w:hAnsi="Calibri"/>
                        <w:color w:val="181E2C"/>
                        <w:w w:val="105"/>
                        <w:sz w:val="24"/>
                      </w:rPr>
                      <w:t>Uni-FLON</w:t>
                    </w:r>
                    <w:r>
                      <w:rPr>
                        <w:rFonts w:ascii="Calibri" w:hAnsi="Calibri"/>
                        <w:color w:val="181E2C"/>
                        <w:w w:val="105"/>
                        <w:position w:val="8"/>
                        <w:sz w:val="14"/>
                      </w:rPr>
                      <w:t>™ </w:t>
                    </w:r>
                    <w:r>
                      <w:rPr>
                        <w:rFonts w:ascii="Calibri" w:hAnsi="Calibri"/>
                        <w:color w:val="181E2C"/>
                        <w:w w:val="105"/>
                        <w:sz w:val="24"/>
                      </w:rPr>
                      <w:t>PS </w:t>
                    </w:r>
                    <w:r>
                      <w:rPr>
                        <w:rFonts w:ascii="Calibri" w:hAnsi="Calibri"/>
                        <w:color w:val="00020B"/>
                        <w:w w:val="105"/>
                        <w:sz w:val="20"/>
                      </w:rPr>
                      <w:t>is available upon request Maximum length:100 ft. (10” = 80 ft.)</w:t>
                    </w:r>
                  </w:p>
                  <w:p>
                    <w:pPr>
                      <w:spacing w:line="244" w:lineRule="exact" w:before="0"/>
                      <w:ind w:left="152" w:right="0" w:firstLine="0"/>
                      <w:jc w:val="both"/>
                      <w:rPr>
                        <w:rFonts w:ascii="Calibri" w:hAnsi="Calibri"/>
                        <w:sz w:val="20"/>
                      </w:rPr>
                    </w:pPr>
                    <w:r>
                      <w:rPr>
                        <w:rFonts w:ascii="Calibri" w:hAnsi="Calibri"/>
                        <w:color w:val="00020B"/>
                        <w:w w:val="105"/>
                        <w:sz w:val="20"/>
                      </w:rPr>
                      <w:t>Operating Temperature: -40ºF to + 250ºF (-40ºC to +121ºC)</w:t>
                    </w:r>
                  </w:p>
                </w:txbxContent>
              </v:textbox>
              <w10:wrap type="none"/>
            </v:shape>
            <w10:wrap type="none"/>
          </v:group>
        </w:pict>
      </w:r>
      <w:r>
        <w:rPr>
          <w:rFonts w:ascii="Calibri" w:hAnsi="Calibri"/>
          <w:color w:val="00020B"/>
          <w:w w:val="105"/>
          <w:sz w:val="18"/>
        </w:rPr>
        <w:t>Uni-CHEM</w:t>
      </w:r>
      <w:r>
        <w:rPr>
          <w:rFonts w:ascii="Calibri" w:hAnsi="Calibri"/>
          <w:color w:val="00020B"/>
          <w:w w:val="105"/>
          <w:position w:val="6"/>
          <w:sz w:val="10"/>
        </w:rPr>
        <w:t>® </w:t>
      </w:r>
      <w:r>
        <w:rPr>
          <w:rFonts w:ascii="Calibri" w:hAnsi="Calibri"/>
          <w:color w:val="00020B"/>
          <w:w w:val="105"/>
          <w:sz w:val="18"/>
        </w:rPr>
        <w:t>Composite Hose Assemblies meet USCG 154.500; are manufactured in compliance with BS 5842 and are available with EN 13765 compliant construction. Marine Service Applications: All Uni-CHEM</w:t>
      </w:r>
      <w:r>
        <w:rPr>
          <w:rFonts w:ascii="Calibri" w:hAnsi="Calibri"/>
          <w:color w:val="00020B"/>
          <w:w w:val="105"/>
          <w:position w:val="6"/>
          <w:sz w:val="10"/>
        </w:rPr>
        <w:t>® </w:t>
      </w:r>
      <w:r>
        <w:rPr>
          <w:rFonts w:ascii="Calibri" w:hAnsi="Calibri"/>
          <w:color w:val="00020B"/>
          <w:w w:val="105"/>
          <w:sz w:val="18"/>
        </w:rPr>
        <w:t>hose styles are constructed to marine service specifications in accordance with US Coast Guard spec.154.500 and I.M.O regulations.</w:t>
      </w:r>
    </w:p>
    <w:p>
      <w:pPr>
        <w:spacing w:after="0"/>
        <w:jc w:val="left"/>
        <w:rPr>
          <w:rFonts w:ascii="Calibri" w:hAnsi="Calibri"/>
          <w:sz w:val="18"/>
        </w:rPr>
        <w:sectPr>
          <w:footerReference w:type="default" r:id="rId11"/>
          <w:footerReference w:type="even" r:id="rId12"/>
          <w:pgSz w:w="12240" w:h="15840"/>
          <w:pgMar w:footer="477" w:header="0" w:top="1060" w:bottom="660" w:left="0" w:right="560"/>
          <w:pgNumType w:start="1"/>
        </w:sectPr>
      </w:pPr>
    </w:p>
    <w:p>
      <w:pPr>
        <w:pStyle w:val="BodyText"/>
        <w:spacing w:before="2"/>
        <w:rPr>
          <w:rFonts w:ascii="Calibri"/>
          <w:sz w:val="27"/>
        </w:rPr>
      </w:pPr>
      <w:r>
        <w:rPr/>
        <w:pict>
          <v:group style="position:absolute;margin-left:54pt;margin-top:395.279999pt;width:518.4pt;height:316.05pt;mso-position-horizontal-relative:page;mso-position-vertical-relative:page;z-index:-60496" coordorigin="1080,7906" coordsize="10368,6321">
            <v:rect style="position:absolute;left:1082;top:7908;width:10363;height:6316" filled="true" fillcolor="#f9f9f9" stroked="false">
              <v:fill type="solid"/>
            </v:rect>
            <v:shape style="position:absolute;left:8052;top:7919;width:3394;height:3540" type="#_x0000_t75" stroked="false">
              <v:imagedata r:id="rId17" o:title=""/>
            </v:shape>
            <v:rect style="position:absolute;left:1082;top:7908;width:10363;height:6316" filled="false" stroked="true" strokeweight=".25pt" strokecolor="#223542">
              <v:stroke dashstyle="solid"/>
            </v:rect>
            <v:shape style="position:absolute;left:1080;top:7905;width:10368;height:6321" type="#_x0000_t202" filled="false" stroked="false">
              <v:textbox inset="0,0,0,0">
                <w:txbxContent>
                  <w:p>
                    <w:pPr>
                      <w:spacing w:before="238"/>
                      <w:ind w:left="140" w:right="0" w:firstLine="0"/>
                      <w:jc w:val="left"/>
                      <w:rPr>
                        <w:rFonts w:ascii="Calibri"/>
                        <w:b/>
                        <w:sz w:val="28"/>
                      </w:rPr>
                    </w:pPr>
                    <w:r>
                      <w:rPr>
                        <w:rFonts w:ascii="Calibri"/>
                        <w:b/>
                        <w:color w:val="181E2C"/>
                        <w:w w:val="105"/>
                        <w:sz w:val="28"/>
                      </w:rPr>
                      <w:t>Vapor Recovery Service</w:t>
                    </w:r>
                  </w:p>
                  <w:p>
                    <w:pPr>
                      <w:spacing w:line="230" w:lineRule="auto" w:before="46"/>
                      <w:ind w:left="140" w:right="1625" w:hanging="1"/>
                      <w:jc w:val="left"/>
                      <w:rPr>
                        <w:rFonts w:ascii="Calibri" w:hAnsi="Calibri"/>
                        <w:sz w:val="20"/>
                      </w:rPr>
                    </w:pPr>
                    <w:r>
                      <w:rPr>
                        <w:rFonts w:ascii="Calibri" w:hAnsi="Calibri"/>
                        <w:color w:val="181E2C"/>
                        <w:sz w:val="24"/>
                      </w:rPr>
                      <w:t>Uni-VR</w:t>
                    </w:r>
                    <w:r>
                      <w:rPr>
                        <w:rFonts w:ascii="Calibri" w:hAnsi="Calibri"/>
                        <w:color w:val="181E2C"/>
                        <w:position w:val="8"/>
                        <w:sz w:val="14"/>
                      </w:rPr>
                      <w:t>™ </w:t>
                    </w:r>
                    <w:r>
                      <w:rPr>
                        <w:rFonts w:ascii="Calibri" w:hAnsi="Calibri"/>
                        <w:color w:val="00020B"/>
                        <w:sz w:val="20"/>
                      </w:rPr>
                      <w:t>hose is ideal for use in petroleum and petrochemical vapour recovery systems in ship-to-shore, bottom loading and tank truck applications. This hose is lightweight and flexible. Manufactured to meet specification CFR33-154. Rated for full vacuum.</w:t>
                    </w:r>
                  </w:p>
                  <w:p>
                    <w:pPr>
                      <w:spacing w:line="286" w:lineRule="exact" w:before="1"/>
                      <w:ind w:left="140" w:right="0" w:firstLine="0"/>
                      <w:jc w:val="left"/>
                      <w:rPr>
                        <w:rFonts w:ascii="Calibri" w:hAnsi="Calibri"/>
                        <w:sz w:val="14"/>
                      </w:rPr>
                    </w:pPr>
                    <w:r>
                      <w:rPr>
                        <w:rFonts w:ascii="Calibri" w:hAnsi="Calibri"/>
                        <w:color w:val="181E2C"/>
                        <w:w w:val="110"/>
                        <w:sz w:val="24"/>
                      </w:rPr>
                      <w:t>Uni-VR</w:t>
                    </w:r>
                    <w:r>
                      <w:rPr>
                        <w:rFonts w:ascii="Calibri" w:hAnsi="Calibri"/>
                        <w:color w:val="181E2C"/>
                        <w:w w:val="110"/>
                        <w:position w:val="8"/>
                        <w:sz w:val="14"/>
                      </w:rPr>
                      <w:t>™</w:t>
                    </w:r>
                  </w:p>
                  <w:p>
                    <w:pPr>
                      <w:spacing w:line="235" w:lineRule="auto" w:before="0"/>
                      <w:ind w:left="140" w:right="5832" w:firstLine="0"/>
                      <w:jc w:val="left"/>
                      <w:rPr>
                        <w:rFonts w:ascii="Calibri" w:hAnsi="Calibri"/>
                        <w:sz w:val="20"/>
                      </w:rPr>
                    </w:pPr>
                    <w:r>
                      <w:rPr>
                        <w:rFonts w:ascii="Calibri" w:hAnsi="Calibri"/>
                        <w:color w:val="00020B"/>
                        <w:w w:val="105"/>
                        <w:sz w:val="20"/>
                      </w:rPr>
                      <w:t>G-High Tensile Galvanized Carbon Steel Inner Helix G-High Tensile Galvanized Carbon Steel Outer Helix Maximum length: 100 ft. (10” = 80 ft.)</w:t>
                    </w:r>
                  </w:p>
                  <w:p>
                    <w:pPr>
                      <w:spacing w:line="243" w:lineRule="exact" w:before="0"/>
                      <w:ind w:left="140" w:right="0" w:firstLine="0"/>
                      <w:jc w:val="left"/>
                      <w:rPr>
                        <w:rFonts w:ascii="Calibri" w:hAnsi="Calibri"/>
                        <w:sz w:val="20"/>
                      </w:rPr>
                    </w:pPr>
                    <w:r>
                      <w:rPr>
                        <w:rFonts w:ascii="Calibri" w:hAnsi="Calibri"/>
                        <w:color w:val="00020B"/>
                        <w:sz w:val="20"/>
                      </w:rPr>
                      <w:t>Operating Temperature: -40ºF to +212ºF (-40ºC to +100ºC)</w:t>
                    </w:r>
                  </w:p>
                  <w:p>
                    <w:pPr>
                      <w:spacing w:line="240" w:lineRule="auto" w:before="0"/>
                      <w:rPr>
                        <w:rFonts w:ascii="Calibri"/>
                        <w:sz w:val="19"/>
                      </w:rPr>
                    </w:pPr>
                  </w:p>
                  <w:p>
                    <w:pPr>
                      <w:spacing w:before="0"/>
                      <w:ind w:left="140" w:right="0" w:firstLine="0"/>
                      <w:jc w:val="left"/>
                      <w:rPr>
                        <w:rFonts w:ascii="Calibri"/>
                        <w:sz w:val="20"/>
                      </w:rPr>
                    </w:pPr>
                    <w:r>
                      <w:rPr>
                        <w:rFonts w:ascii="Calibri"/>
                        <w:color w:val="00020B"/>
                        <w:sz w:val="20"/>
                      </w:rPr>
                      <w:t>*Available with a polypropylene coated and stainless steel inner helix.</w:t>
                    </w:r>
                  </w:p>
                </w:txbxContent>
              </v:textbox>
              <w10:wrap type="none"/>
            </v:shape>
            <w10:wrap type="none"/>
          </v:group>
        </w:pict>
      </w:r>
    </w:p>
    <w:p>
      <w:pPr>
        <w:spacing w:before="114"/>
        <w:ind w:left="1220" w:right="0" w:firstLine="0"/>
        <w:jc w:val="left"/>
        <w:rPr>
          <w:rFonts w:ascii="Calibri"/>
          <w:b/>
          <w:sz w:val="28"/>
        </w:rPr>
      </w:pPr>
      <w:r>
        <w:rPr/>
        <w:pict>
          <v:group style="position:absolute;margin-left:54pt;margin-top:2.719805pt;width:518.4pt;height:315.4pt;mso-position-horizontal-relative:page;mso-position-vertical-relative:paragraph;z-index:-60472" coordorigin="1080,54" coordsize="10368,6308">
            <v:rect style="position:absolute;left:1082;top:56;width:10363;height:6303" filled="true" fillcolor="#f9f9f9" stroked="false">
              <v:fill type="solid"/>
            </v:rect>
            <v:shape style="position:absolute;left:7968;top:57;width:3478;height:3440" type="#_x0000_t75" stroked="false">
              <v:imagedata r:id="rId18" o:title=""/>
            </v:shape>
            <v:rect style="position:absolute;left:1082;top:56;width:10363;height:6303" filled="false" stroked="true" strokeweight=".25pt" strokecolor="#223542">
              <v:stroke dashstyle="solid"/>
            </v:rect>
            <w10:wrap type="none"/>
          </v:group>
        </w:pict>
      </w:r>
      <w:r>
        <w:rPr>
          <w:rFonts w:ascii="Calibri"/>
          <w:b/>
          <w:color w:val="181E2C"/>
          <w:w w:val="105"/>
          <w:sz w:val="28"/>
        </w:rPr>
        <w:t>Bottom Loading Service</w:t>
      </w:r>
    </w:p>
    <w:p>
      <w:pPr>
        <w:spacing w:before="36"/>
        <w:ind w:left="1220" w:right="0" w:firstLine="0"/>
        <w:jc w:val="left"/>
        <w:rPr>
          <w:rFonts w:ascii="Calibri" w:hAnsi="Calibri"/>
          <w:sz w:val="14"/>
        </w:rPr>
      </w:pPr>
      <w:r>
        <w:rPr>
          <w:rFonts w:ascii="Calibri" w:hAnsi="Calibri"/>
          <w:color w:val="181E2C"/>
          <w:w w:val="110"/>
          <w:sz w:val="24"/>
        </w:rPr>
        <w:t>Uni-BL, Uni-OIL</w:t>
      </w:r>
      <w:r>
        <w:rPr>
          <w:rFonts w:ascii="Calibri" w:hAnsi="Calibri"/>
          <w:color w:val="181E2C"/>
          <w:w w:val="110"/>
          <w:position w:val="8"/>
          <w:sz w:val="14"/>
        </w:rPr>
        <w:t>™ </w:t>
      </w:r>
      <w:r>
        <w:rPr>
          <w:rFonts w:ascii="Calibri" w:hAnsi="Calibri"/>
          <w:color w:val="181E2C"/>
          <w:w w:val="110"/>
          <w:sz w:val="24"/>
        </w:rPr>
        <w:t>or Uni-ZENE</w:t>
      </w:r>
      <w:r>
        <w:rPr>
          <w:rFonts w:ascii="Calibri" w:hAnsi="Calibri"/>
          <w:color w:val="181E2C"/>
          <w:w w:val="110"/>
          <w:position w:val="8"/>
          <w:sz w:val="14"/>
        </w:rPr>
        <w:t>™</w:t>
      </w:r>
    </w:p>
    <w:p>
      <w:pPr>
        <w:spacing w:line="232" w:lineRule="auto" w:before="12"/>
        <w:ind w:left="1219" w:right="1878" w:firstLine="0"/>
        <w:jc w:val="left"/>
        <w:rPr>
          <w:rFonts w:ascii="Calibri" w:hAnsi="Calibri"/>
          <w:sz w:val="20"/>
        </w:rPr>
      </w:pPr>
      <w:r>
        <w:rPr>
          <w:rFonts w:ascii="Calibri" w:hAnsi="Calibri"/>
          <w:color w:val="00020B"/>
          <w:sz w:val="22"/>
        </w:rPr>
        <w:t>Uni-BL</w:t>
      </w:r>
      <w:r>
        <w:rPr>
          <w:rFonts w:ascii="Calibri" w:hAnsi="Calibri"/>
          <w:color w:val="00020B"/>
          <w:position w:val="7"/>
          <w:sz w:val="13"/>
        </w:rPr>
        <w:t>™ </w:t>
      </w:r>
      <w:r>
        <w:rPr>
          <w:rFonts w:ascii="Calibri" w:hAnsi="Calibri"/>
          <w:color w:val="00020B"/>
          <w:sz w:val="20"/>
        </w:rPr>
        <w:t>is ideal for transferring petroleum and aromatic products in production, refinery and distribution facilities. Suitable for all hose loading arms in bottom loading operations. Constructed with multiple    plies</w:t>
      </w:r>
      <w:r>
        <w:rPr>
          <w:rFonts w:ascii="Calibri" w:hAnsi="Calibri"/>
          <w:color w:val="00020B"/>
          <w:spacing w:val="15"/>
          <w:sz w:val="20"/>
        </w:rPr>
        <w:t> </w:t>
      </w:r>
      <w:r>
        <w:rPr>
          <w:rFonts w:ascii="Calibri" w:hAnsi="Calibri"/>
          <w:color w:val="00020B"/>
          <w:sz w:val="20"/>
        </w:rPr>
        <w:t>of</w:t>
      </w:r>
      <w:r>
        <w:rPr>
          <w:rFonts w:ascii="Calibri" w:hAnsi="Calibri"/>
          <w:color w:val="00020B"/>
          <w:spacing w:val="15"/>
          <w:sz w:val="20"/>
        </w:rPr>
        <w:t> </w:t>
      </w:r>
      <w:r>
        <w:rPr>
          <w:rFonts w:ascii="Calibri" w:hAnsi="Calibri"/>
          <w:color w:val="00020B"/>
          <w:sz w:val="20"/>
        </w:rPr>
        <w:t>aromatic</w:t>
      </w:r>
      <w:r>
        <w:rPr>
          <w:rFonts w:ascii="Calibri" w:hAnsi="Calibri"/>
          <w:color w:val="00020B"/>
          <w:spacing w:val="16"/>
          <w:sz w:val="20"/>
        </w:rPr>
        <w:t> </w:t>
      </w:r>
      <w:r>
        <w:rPr>
          <w:rFonts w:ascii="Calibri" w:hAnsi="Calibri"/>
          <w:color w:val="00020B"/>
          <w:sz w:val="20"/>
        </w:rPr>
        <w:t>resistant</w:t>
      </w:r>
      <w:r>
        <w:rPr>
          <w:rFonts w:ascii="Calibri" w:hAnsi="Calibri"/>
          <w:color w:val="00020B"/>
          <w:spacing w:val="15"/>
          <w:sz w:val="20"/>
        </w:rPr>
        <w:t> </w:t>
      </w:r>
      <w:r>
        <w:rPr>
          <w:rFonts w:ascii="Calibri" w:hAnsi="Calibri"/>
          <w:color w:val="00020B"/>
          <w:sz w:val="20"/>
        </w:rPr>
        <w:t>films</w:t>
      </w:r>
      <w:r>
        <w:rPr>
          <w:rFonts w:ascii="Calibri" w:hAnsi="Calibri"/>
          <w:color w:val="00020B"/>
          <w:spacing w:val="15"/>
          <w:sz w:val="20"/>
        </w:rPr>
        <w:t> </w:t>
      </w:r>
      <w:r>
        <w:rPr>
          <w:rFonts w:ascii="Calibri" w:hAnsi="Calibri"/>
          <w:color w:val="00020B"/>
          <w:sz w:val="20"/>
        </w:rPr>
        <w:t>and</w:t>
      </w:r>
      <w:r>
        <w:rPr>
          <w:rFonts w:ascii="Calibri" w:hAnsi="Calibri"/>
          <w:color w:val="00020B"/>
          <w:spacing w:val="16"/>
          <w:sz w:val="20"/>
        </w:rPr>
        <w:t> </w:t>
      </w:r>
      <w:r>
        <w:rPr>
          <w:rFonts w:ascii="Calibri" w:hAnsi="Calibri"/>
          <w:color w:val="00020B"/>
          <w:sz w:val="20"/>
        </w:rPr>
        <w:t>fabrics.</w:t>
      </w:r>
      <w:r>
        <w:rPr>
          <w:rFonts w:ascii="Calibri" w:hAnsi="Calibri"/>
          <w:color w:val="00020B"/>
          <w:spacing w:val="15"/>
          <w:sz w:val="20"/>
        </w:rPr>
        <w:t> </w:t>
      </w:r>
      <w:r>
        <w:rPr>
          <w:rFonts w:ascii="Calibri" w:hAnsi="Calibri"/>
          <w:color w:val="00020B"/>
          <w:sz w:val="20"/>
        </w:rPr>
        <w:t>All</w:t>
      </w:r>
      <w:r>
        <w:rPr>
          <w:rFonts w:ascii="Calibri" w:hAnsi="Calibri"/>
          <w:color w:val="00020B"/>
          <w:spacing w:val="15"/>
          <w:sz w:val="20"/>
        </w:rPr>
        <w:t> </w:t>
      </w:r>
      <w:r>
        <w:rPr>
          <w:rFonts w:ascii="Calibri" w:hAnsi="Calibri"/>
          <w:color w:val="00020B"/>
          <w:sz w:val="20"/>
        </w:rPr>
        <w:t>hoses</w:t>
      </w:r>
      <w:r>
        <w:rPr>
          <w:rFonts w:ascii="Calibri" w:hAnsi="Calibri"/>
          <w:color w:val="00020B"/>
          <w:spacing w:val="16"/>
          <w:sz w:val="20"/>
        </w:rPr>
        <w:t> </w:t>
      </w:r>
      <w:r>
        <w:rPr>
          <w:rFonts w:ascii="Calibri" w:hAnsi="Calibri"/>
          <w:color w:val="00020B"/>
          <w:sz w:val="20"/>
        </w:rPr>
        <w:t>can</w:t>
      </w:r>
      <w:r>
        <w:rPr>
          <w:rFonts w:ascii="Calibri" w:hAnsi="Calibri"/>
          <w:color w:val="00020B"/>
          <w:spacing w:val="15"/>
          <w:sz w:val="20"/>
        </w:rPr>
        <w:t> </w:t>
      </w:r>
      <w:r>
        <w:rPr>
          <w:rFonts w:ascii="Calibri" w:hAnsi="Calibri"/>
          <w:color w:val="00020B"/>
          <w:sz w:val="20"/>
        </w:rPr>
        <w:t>be</w:t>
      </w:r>
      <w:r>
        <w:rPr>
          <w:rFonts w:ascii="Calibri" w:hAnsi="Calibri"/>
          <w:color w:val="00020B"/>
          <w:spacing w:val="16"/>
          <w:sz w:val="20"/>
        </w:rPr>
        <w:t> </w:t>
      </w:r>
      <w:r>
        <w:rPr>
          <w:rFonts w:ascii="Calibri" w:hAnsi="Calibri"/>
          <w:color w:val="00020B"/>
          <w:sz w:val="20"/>
        </w:rPr>
        <w:t>color</w:t>
      </w:r>
      <w:r>
        <w:rPr>
          <w:rFonts w:ascii="Calibri" w:hAnsi="Calibri"/>
          <w:color w:val="00020B"/>
          <w:spacing w:val="15"/>
          <w:sz w:val="20"/>
        </w:rPr>
        <w:t> </w:t>
      </w:r>
      <w:r>
        <w:rPr>
          <w:rFonts w:ascii="Calibri" w:hAnsi="Calibri"/>
          <w:color w:val="00020B"/>
          <w:sz w:val="20"/>
        </w:rPr>
        <w:t>coded</w:t>
      </w:r>
      <w:r>
        <w:rPr>
          <w:rFonts w:ascii="Calibri" w:hAnsi="Calibri"/>
          <w:color w:val="00020B"/>
          <w:spacing w:val="15"/>
          <w:sz w:val="20"/>
        </w:rPr>
        <w:t> </w:t>
      </w:r>
      <w:r>
        <w:rPr>
          <w:rFonts w:ascii="Calibri" w:hAnsi="Calibri"/>
          <w:color w:val="00020B"/>
          <w:sz w:val="20"/>
        </w:rPr>
        <w:t>to</w:t>
      </w:r>
      <w:r>
        <w:rPr>
          <w:rFonts w:ascii="Calibri" w:hAnsi="Calibri"/>
          <w:color w:val="00020B"/>
          <w:spacing w:val="16"/>
          <w:sz w:val="20"/>
        </w:rPr>
        <w:t> </w:t>
      </w:r>
      <w:r>
        <w:rPr>
          <w:rFonts w:ascii="Calibri" w:hAnsi="Calibri"/>
          <w:color w:val="00020B"/>
          <w:sz w:val="20"/>
        </w:rPr>
        <w:t>API</w:t>
      </w:r>
      <w:r>
        <w:rPr>
          <w:rFonts w:ascii="Calibri" w:hAnsi="Calibri"/>
          <w:color w:val="00020B"/>
          <w:spacing w:val="15"/>
          <w:sz w:val="20"/>
        </w:rPr>
        <w:t> </w:t>
      </w:r>
      <w:r>
        <w:rPr>
          <w:rFonts w:ascii="Calibri" w:hAnsi="Calibri"/>
          <w:color w:val="00020B"/>
          <w:sz w:val="20"/>
        </w:rPr>
        <w:t>color</w:t>
      </w:r>
      <w:r>
        <w:rPr>
          <w:rFonts w:ascii="Calibri" w:hAnsi="Calibri"/>
          <w:color w:val="00020B"/>
          <w:spacing w:val="15"/>
          <w:sz w:val="20"/>
        </w:rPr>
        <w:t> </w:t>
      </w:r>
      <w:r>
        <w:rPr>
          <w:rFonts w:ascii="Calibri" w:hAnsi="Calibri"/>
          <w:color w:val="00020B"/>
          <w:sz w:val="20"/>
        </w:rPr>
        <w:t>codes.</w:t>
      </w:r>
    </w:p>
    <w:p>
      <w:pPr>
        <w:spacing w:line="243" w:lineRule="exact" w:before="0"/>
        <w:ind w:left="1219" w:right="0" w:firstLine="0"/>
        <w:jc w:val="left"/>
        <w:rPr>
          <w:rFonts w:ascii="Calibri"/>
          <w:sz w:val="20"/>
        </w:rPr>
      </w:pPr>
      <w:r>
        <w:rPr>
          <w:rFonts w:ascii="Calibri"/>
          <w:color w:val="00020B"/>
          <w:sz w:val="20"/>
        </w:rPr>
        <w:t>Rated for full vacuum.</w:t>
      </w:r>
    </w:p>
    <w:p>
      <w:pPr>
        <w:spacing w:line="286" w:lineRule="exact" w:before="58"/>
        <w:ind w:left="1220" w:right="0" w:firstLine="0"/>
        <w:jc w:val="left"/>
        <w:rPr>
          <w:rFonts w:ascii="Calibri" w:hAnsi="Calibri"/>
          <w:sz w:val="14"/>
        </w:rPr>
      </w:pPr>
      <w:r>
        <w:rPr>
          <w:rFonts w:ascii="Calibri" w:hAnsi="Calibri"/>
          <w:color w:val="181E2C"/>
          <w:w w:val="105"/>
          <w:sz w:val="24"/>
        </w:rPr>
        <w:t>Uni-BL</w:t>
      </w:r>
      <w:r>
        <w:rPr>
          <w:rFonts w:ascii="Calibri" w:hAnsi="Calibri"/>
          <w:color w:val="181E2C"/>
          <w:w w:val="105"/>
          <w:position w:val="8"/>
          <w:sz w:val="14"/>
        </w:rPr>
        <w:t>™</w:t>
      </w:r>
    </w:p>
    <w:p>
      <w:pPr>
        <w:spacing w:line="235" w:lineRule="auto" w:before="0"/>
        <w:ind w:left="1220" w:right="6064" w:firstLine="0"/>
        <w:jc w:val="left"/>
        <w:rPr>
          <w:rFonts w:ascii="Calibri"/>
          <w:sz w:val="20"/>
        </w:rPr>
      </w:pPr>
      <w:r>
        <w:rPr>
          <w:rFonts w:ascii="Calibri"/>
          <w:color w:val="00020B"/>
          <w:w w:val="105"/>
          <w:sz w:val="20"/>
        </w:rPr>
        <w:t>G-High Tensile Galvanized Carbon Steel Inner Wire G-High Tensile Galvanized Carbon Steel Outer Helix</w:t>
      </w:r>
    </w:p>
    <w:p>
      <w:pPr>
        <w:spacing w:line="242" w:lineRule="exact" w:before="94"/>
        <w:ind w:left="1220" w:right="0" w:firstLine="0"/>
        <w:jc w:val="left"/>
        <w:rPr>
          <w:rFonts w:ascii="Calibri"/>
          <w:sz w:val="20"/>
        </w:rPr>
      </w:pPr>
      <w:r>
        <w:rPr>
          <w:rFonts w:ascii="Calibri"/>
          <w:color w:val="00020B"/>
          <w:w w:val="115"/>
          <w:sz w:val="20"/>
        </w:rPr>
        <w:t>TTMA FLANGES ARE STANDARD EACH END</w:t>
      </w:r>
    </w:p>
    <w:p>
      <w:pPr>
        <w:spacing w:line="235" w:lineRule="auto" w:before="2"/>
        <w:ind w:left="1220" w:right="6783" w:firstLine="0"/>
        <w:jc w:val="left"/>
        <w:rPr>
          <w:rFonts w:ascii="Calibri" w:hAnsi="Calibri"/>
          <w:sz w:val="20"/>
        </w:rPr>
      </w:pPr>
      <w:r>
        <w:rPr>
          <w:rFonts w:ascii="Calibri" w:hAnsi="Calibri"/>
          <w:color w:val="00020B"/>
          <w:sz w:val="20"/>
        </w:rPr>
        <w:t>Maximum length:100 ft. (10” = 80 ft.) Operating Temperature:</w:t>
      </w:r>
    </w:p>
    <w:p>
      <w:pPr>
        <w:spacing w:line="286" w:lineRule="exact" w:before="0"/>
        <w:ind w:left="1220" w:right="0" w:firstLine="0"/>
        <w:jc w:val="left"/>
        <w:rPr>
          <w:rFonts w:ascii="Calibri" w:hAnsi="Calibri"/>
          <w:sz w:val="20"/>
        </w:rPr>
      </w:pPr>
      <w:r>
        <w:rPr>
          <w:rFonts w:ascii="Calibri" w:hAnsi="Calibri"/>
          <w:color w:val="181E2C"/>
          <w:sz w:val="24"/>
        </w:rPr>
        <w:t>Uni-OIL</w:t>
      </w:r>
      <w:r>
        <w:rPr>
          <w:rFonts w:ascii="Calibri" w:hAnsi="Calibri"/>
          <w:color w:val="181E2C"/>
          <w:position w:val="8"/>
          <w:sz w:val="14"/>
        </w:rPr>
        <w:t>™</w:t>
      </w:r>
      <w:r>
        <w:rPr>
          <w:rFonts w:ascii="Calibri" w:hAnsi="Calibri"/>
          <w:color w:val="181E2C"/>
          <w:sz w:val="24"/>
        </w:rPr>
        <w:t>: </w:t>
      </w:r>
      <w:r>
        <w:rPr>
          <w:rFonts w:ascii="Calibri" w:hAnsi="Calibri"/>
          <w:color w:val="00020B"/>
          <w:sz w:val="20"/>
        </w:rPr>
        <w:t>-40ºF to +212ºF (-40ºC to +100ºC)</w:t>
      </w:r>
    </w:p>
    <w:p>
      <w:pPr>
        <w:spacing w:line="286" w:lineRule="exact" w:before="0"/>
        <w:ind w:left="1220" w:right="0" w:firstLine="0"/>
        <w:jc w:val="left"/>
        <w:rPr>
          <w:rFonts w:ascii="Calibri" w:hAnsi="Calibri"/>
          <w:sz w:val="20"/>
        </w:rPr>
      </w:pPr>
      <w:r>
        <w:rPr>
          <w:rFonts w:ascii="Calibri" w:hAnsi="Calibri"/>
          <w:color w:val="181E2C"/>
          <w:sz w:val="24"/>
        </w:rPr>
        <w:t>Uni-ZENE</w:t>
      </w:r>
      <w:r>
        <w:rPr>
          <w:rFonts w:ascii="Calibri" w:hAnsi="Calibri"/>
          <w:color w:val="181E2C"/>
          <w:position w:val="8"/>
          <w:sz w:val="14"/>
        </w:rPr>
        <w:t>™</w:t>
      </w:r>
      <w:r>
        <w:rPr>
          <w:rFonts w:ascii="Calibri" w:hAnsi="Calibri"/>
          <w:color w:val="00020B"/>
          <w:sz w:val="20"/>
        </w:rPr>
        <w:t>: -40ºF to +250ºF (-40ºC to +121ºC)</w:t>
      </w:r>
    </w:p>
    <w:p>
      <w:pPr>
        <w:pStyle w:val="BodyText"/>
        <w:rPr>
          <w:rFonts w:ascii="Calibri"/>
          <w:sz w:val="20"/>
        </w:rPr>
      </w:pPr>
    </w:p>
    <w:p>
      <w:pPr>
        <w:pStyle w:val="BodyText"/>
        <w:spacing w:before="2"/>
        <w:rPr>
          <w:rFonts w:ascii="Calibri"/>
          <w:sz w:val="18"/>
        </w:rPr>
      </w:pPr>
    </w:p>
    <w:tbl>
      <w:tblPr>
        <w:tblW w:w="0" w:type="auto"/>
        <w:jc w:val="left"/>
        <w:tblInd w:w="12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52"/>
        <w:gridCol w:w="863"/>
        <w:gridCol w:w="1023"/>
        <w:gridCol w:w="1023"/>
        <w:gridCol w:w="1023"/>
        <w:gridCol w:w="1023"/>
        <w:gridCol w:w="1023"/>
        <w:gridCol w:w="1023"/>
        <w:gridCol w:w="1314"/>
      </w:tblGrid>
      <w:tr>
        <w:trPr>
          <w:trHeight w:val="282" w:hRule="atLeast"/>
        </w:trPr>
        <w:tc>
          <w:tcPr>
            <w:tcW w:w="1452" w:type="dxa"/>
            <w:tcBorders>
              <w:bottom w:val="single" w:sz="6" w:space="0" w:color="808285"/>
            </w:tcBorders>
            <w:shd w:val="clear" w:color="auto" w:fill="F9F9F9"/>
          </w:tcPr>
          <w:p>
            <w:pPr>
              <w:pStyle w:val="TableParagraph"/>
              <w:spacing w:line="254" w:lineRule="exact" w:before="8"/>
              <w:ind w:left="57"/>
              <w:rPr>
                <w:rFonts w:ascii="Calibri"/>
                <w:b/>
                <w:sz w:val="22"/>
              </w:rPr>
            </w:pPr>
            <w:r>
              <w:rPr>
                <w:rFonts w:ascii="Calibri"/>
                <w:b/>
                <w:color w:val="00020B"/>
                <w:w w:val="90"/>
                <w:sz w:val="22"/>
              </w:rPr>
              <w:t>ID (INS)</w:t>
            </w:r>
          </w:p>
        </w:tc>
        <w:tc>
          <w:tcPr>
            <w:tcW w:w="863" w:type="dxa"/>
            <w:tcBorders>
              <w:bottom w:val="single" w:sz="6" w:space="0" w:color="808285"/>
            </w:tcBorders>
            <w:shd w:val="clear" w:color="auto" w:fill="F9F9F9"/>
          </w:tcPr>
          <w:p>
            <w:pPr>
              <w:pStyle w:val="TableParagraph"/>
              <w:spacing w:line="254" w:lineRule="exact" w:before="8"/>
              <w:ind w:left="189"/>
              <w:rPr>
                <w:rFonts w:ascii="Calibri"/>
                <w:b/>
                <w:sz w:val="22"/>
              </w:rPr>
            </w:pPr>
            <w:r>
              <w:rPr>
                <w:rFonts w:ascii="Calibri"/>
                <w:b/>
                <w:color w:val="00020B"/>
                <w:w w:val="87"/>
                <w:sz w:val="22"/>
              </w:rPr>
              <w:t>1</w:t>
            </w:r>
          </w:p>
        </w:tc>
        <w:tc>
          <w:tcPr>
            <w:tcW w:w="1023" w:type="dxa"/>
            <w:tcBorders>
              <w:bottom w:val="single" w:sz="6" w:space="0" w:color="808285"/>
            </w:tcBorders>
            <w:shd w:val="clear" w:color="auto" w:fill="F9F9F9"/>
          </w:tcPr>
          <w:p>
            <w:pPr>
              <w:pStyle w:val="TableParagraph"/>
              <w:spacing w:line="254" w:lineRule="exact" w:before="8"/>
              <w:rPr>
                <w:rFonts w:ascii="Calibri"/>
                <w:b/>
                <w:sz w:val="22"/>
              </w:rPr>
            </w:pPr>
            <w:r>
              <w:rPr>
                <w:rFonts w:ascii="Calibri"/>
                <w:b/>
                <w:color w:val="00020B"/>
                <w:w w:val="95"/>
                <w:sz w:val="22"/>
              </w:rPr>
              <w:t>1.5</w:t>
            </w:r>
          </w:p>
        </w:tc>
        <w:tc>
          <w:tcPr>
            <w:tcW w:w="1023" w:type="dxa"/>
            <w:tcBorders>
              <w:bottom w:val="single" w:sz="6" w:space="0" w:color="808285"/>
            </w:tcBorders>
            <w:shd w:val="clear" w:color="auto" w:fill="F9F9F9"/>
          </w:tcPr>
          <w:p>
            <w:pPr>
              <w:pStyle w:val="TableParagraph"/>
              <w:spacing w:line="254" w:lineRule="exact" w:before="8"/>
              <w:rPr>
                <w:rFonts w:ascii="Calibri"/>
                <w:b/>
                <w:sz w:val="22"/>
              </w:rPr>
            </w:pPr>
            <w:r>
              <w:rPr>
                <w:rFonts w:ascii="Calibri"/>
                <w:b/>
                <w:color w:val="00020B"/>
                <w:w w:val="87"/>
                <w:sz w:val="22"/>
              </w:rPr>
              <w:t>2</w:t>
            </w:r>
          </w:p>
        </w:tc>
        <w:tc>
          <w:tcPr>
            <w:tcW w:w="1023" w:type="dxa"/>
            <w:tcBorders>
              <w:bottom w:val="single" w:sz="6" w:space="0" w:color="808285"/>
            </w:tcBorders>
            <w:shd w:val="clear" w:color="auto" w:fill="F9F9F9"/>
          </w:tcPr>
          <w:p>
            <w:pPr>
              <w:pStyle w:val="TableParagraph"/>
              <w:spacing w:line="254" w:lineRule="exact" w:before="8"/>
              <w:rPr>
                <w:rFonts w:ascii="Calibri"/>
                <w:b/>
                <w:sz w:val="22"/>
              </w:rPr>
            </w:pPr>
            <w:r>
              <w:rPr>
                <w:rFonts w:ascii="Calibri"/>
                <w:b/>
                <w:color w:val="00020B"/>
                <w:w w:val="87"/>
                <w:sz w:val="22"/>
              </w:rPr>
              <w:t>3</w:t>
            </w:r>
          </w:p>
        </w:tc>
        <w:tc>
          <w:tcPr>
            <w:tcW w:w="1023" w:type="dxa"/>
            <w:tcBorders>
              <w:bottom w:val="single" w:sz="6" w:space="0" w:color="808285"/>
            </w:tcBorders>
            <w:shd w:val="clear" w:color="auto" w:fill="F9F9F9"/>
          </w:tcPr>
          <w:p>
            <w:pPr>
              <w:pStyle w:val="TableParagraph"/>
              <w:spacing w:line="254" w:lineRule="exact" w:before="8"/>
              <w:ind w:left="0" w:right="221"/>
              <w:jc w:val="center"/>
              <w:rPr>
                <w:rFonts w:ascii="Calibri"/>
                <w:b/>
                <w:sz w:val="22"/>
              </w:rPr>
            </w:pPr>
            <w:r>
              <w:rPr>
                <w:rFonts w:ascii="Calibri"/>
                <w:b/>
                <w:color w:val="00020B"/>
                <w:w w:val="87"/>
                <w:sz w:val="22"/>
              </w:rPr>
              <w:t>4</w:t>
            </w:r>
          </w:p>
        </w:tc>
        <w:tc>
          <w:tcPr>
            <w:tcW w:w="1023" w:type="dxa"/>
            <w:tcBorders>
              <w:bottom w:val="single" w:sz="6" w:space="0" w:color="808285"/>
            </w:tcBorders>
            <w:shd w:val="clear" w:color="auto" w:fill="F9F9F9"/>
          </w:tcPr>
          <w:p>
            <w:pPr>
              <w:pStyle w:val="TableParagraph"/>
              <w:spacing w:line="254" w:lineRule="exact" w:before="8"/>
              <w:ind w:left="351"/>
              <w:rPr>
                <w:rFonts w:ascii="Calibri"/>
                <w:b/>
                <w:sz w:val="22"/>
              </w:rPr>
            </w:pPr>
            <w:r>
              <w:rPr>
                <w:rFonts w:ascii="Calibri"/>
                <w:b/>
                <w:color w:val="00020B"/>
                <w:w w:val="87"/>
                <w:sz w:val="22"/>
              </w:rPr>
              <w:t>6</w:t>
            </w:r>
          </w:p>
        </w:tc>
        <w:tc>
          <w:tcPr>
            <w:tcW w:w="1023" w:type="dxa"/>
            <w:tcBorders>
              <w:bottom w:val="single" w:sz="6" w:space="0" w:color="808285"/>
            </w:tcBorders>
            <w:shd w:val="clear" w:color="auto" w:fill="F9F9F9"/>
          </w:tcPr>
          <w:p>
            <w:pPr>
              <w:pStyle w:val="TableParagraph"/>
              <w:spacing w:line="254" w:lineRule="exact" w:before="8"/>
              <w:ind w:left="352"/>
              <w:rPr>
                <w:rFonts w:ascii="Calibri"/>
                <w:b/>
                <w:sz w:val="22"/>
              </w:rPr>
            </w:pPr>
            <w:r>
              <w:rPr>
                <w:rFonts w:ascii="Calibri"/>
                <w:b/>
                <w:color w:val="00020B"/>
                <w:w w:val="87"/>
                <w:sz w:val="22"/>
              </w:rPr>
              <w:t>8</w:t>
            </w:r>
          </w:p>
        </w:tc>
        <w:tc>
          <w:tcPr>
            <w:tcW w:w="1314" w:type="dxa"/>
            <w:tcBorders>
              <w:bottom w:val="single" w:sz="6" w:space="0" w:color="808285"/>
            </w:tcBorders>
            <w:shd w:val="clear" w:color="auto" w:fill="F9F9F9"/>
          </w:tcPr>
          <w:p>
            <w:pPr>
              <w:pStyle w:val="TableParagraph"/>
              <w:spacing w:line="254" w:lineRule="exact" w:before="8"/>
              <w:ind w:left="352"/>
              <w:rPr>
                <w:rFonts w:ascii="Calibri"/>
                <w:b/>
                <w:sz w:val="22"/>
              </w:rPr>
            </w:pPr>
            <w:r>
              <w:rPr>
                <w:rFonts w:ascii="Calibri"/>
                <w:b/>
                <w:color w:val="231F20"/>
                <w:w w:val="95"/>
                <w:sz w:val="22"/>
              </w:rPr>
              <w:t>10</w:t>
            </w:r>
          </w:p>
        </w:tc>
      </w:tr>
      <w:tr>
        <w:trPr>
          <w:trHeight w:val="281" w:hRule="atLeast"/>
        </w:trPr>
        <w:tc>
          <w:tcPr>
            <w:tcW w:w="1452" w:type="dxa"/>
            <w:tcBorders>
              <w:top w:val="single" w:sz="6" w:space="0" w:color="808285"/>
              <w:bottom w:val="single" w:sz="6" w:space="0" w:color="808285"/>
            </w:tcBorders>
            <w:shd w:val="clear" w:color="auto" w:fill="F9F9F9"/>
          </w:tcPr>
          <w:p>
            <w:pPr>
              <w:pStyle w:val="TableParagraph"/>
              <w:spacing w:line="240" w:lineRule="exact" w:before="22"/>
              <w:ind w:left="57"/>
              <w:rPr>
                <w:rFonts w:ascii="Calibri"/>
                <w:b/>
                <w:sz w:val="22"/>
              </w:rPr>
            </w:pPr>
            <w:r>
              <w:rPr>
                <w:rFonts w:ascii="Calibri"/>
                <w:b/>
                <w:color w:val="00020B"/>
                <w:w w:val="90"/>
                <w:sz w:val="22"/>
              </w:rPr>
              <w:t>ID (OUT)</w:t>
            </w:r>
          </w:p>
        </w:tc>
        <w:tc>
          <w:tcPr>
            <w:tcW w:w="863" w:type="dxa"/>
            <w:tcBorders>
              <w:top w:val="single" w:sz="6" w:space="0" w:color="808285"/>
              <w:bottom w:val="single" w:sz="6" w:space="0" w:color="808285"/>
            </w:tcBorders>
            <w:shd w:val="clear" w:color="auto" w:fill="F9F9F9"/>
          </w:tcPr>
          <w:p>
            <w:pPr>
              <w:pStyle w:val="TableParagraph"/>
              <w:spacing w:line="240" w:lineRule="exact" w:before="22"/>
              <w:ind w:left="189"/>
              <w:rPr>
                <w:rFonts w:ascii="Calibri"/>
                <w:b/>
                <w:sz w:val="22"/>
              </w:rPr>
            </w:pPr>
            <w:r>
              <w:rPr>
                <w:rFonts w:ascii="Calibri"/>
                <w:b/>
                <w:color w:val="00020B"/>
                <w:w w:val="95"/>
                <w:sz w:val="22"/>
              </w:rPr>
              <w:t>1.5</w:t>
            </w:r>
          </w:p>
        </w:tc>
        <w:tc>
          <w:tcPr>
            <w:tcW w:w="1023" w:type="dxa"/>
            <w:tcBorders>
              <w:top w:val="single" w:sz="6" w:space="0" w:color="808285"/>
              <w:bottom w:val="single" w:sz="6" w:space="0" w:color="808285"/>
            </w:tcBorders>
            <w:shd w:val="clear" w:color="auto" w:fill="F9F9F9"/>
          </w:tcPr>
          <w:p>
            <w:pPr>
              <w:pStyle w:val="TableParagraph"/>
              <w:spacing w:line="240" w:lineRule="exact" w:before="22"/>
              <w:rPr>
                <w:rFonts w:ascii="Calibri"/>
                <w:b/>
                <w:sz w:val="22"/>
              </w:rPr>
            </w:pPr>
            <w:r>
              <w:rPr>
                <w:rFonts w:ascii="Calibri"/>
                <w:b/>
                <w:color w:val="00020B"/>
                <w:w w:val="95"/>
                <w:sz w:val="22"/>
              </w:rPr>
              <w:t>1.9</w:t>
            </w:r>
          </w:p>
        </w:tc>
        <w:tc>
          <w:tcPr>
            <w:tcW w:w="1023" w:type="dxa"/>
            <w:tcBorders>
              <w:top w:val="single" w:sz="6" w:space="0" w:color="808285"/>
              <w:bottom w:val="single" w:sz="6" w:space="0" w:color="808285"/>
            </w:tcBorders>
            <w:shd w:val="clear" w:color="auto" w:fill="F9F9F9"/>
          </w:tcPr>
          <w:p>
            <w:pPr>
              <w:pStyle w:val="TableParagraph"/>
              <w:spacing w:line="240" w:lineRule="exact" w:before="22"/>
              <w:rPr>
                <w:rFonts w:ascii="Calibri"/>
                <w:b/>
                <w:sz w:val="22"/>
              </w:rPr>
            </w:pPr>
            <w:r>
              <w:rPr>
                <w:rFonts w:ascii="Calibri"/>
                <w:b/>
                <w:color w:val="00020B"/>
                <w:w w:val="95"/>
                <w:sz w:val="22"/>
              </w:rPr>
              <w:t>2.4</w:t>
            </w:r>
          </w:p>
        </w:tc>
        <w:tc>
          <w:tcPr>
            <w:tcW w:w="1023" w:type="dxa"/>
            <w:tcBorders>
              <w:top w:val="single" w:sz="6" w:space="0" w:color="808285"/>
              <w:bottom w:val="single" w:sz="6" w:space="0" w:color="808285"/>
            </w:tcBorders>
            <w:shd w:val="clear" w:color="auto" w:fill="F9F9F9"/>
          </w:tcPr>
          <w:p>
            <w:pPr>
              <w:pStyle w:val="TableParagraph"/>
              <w:spacing w:line="240" w:lineRule="exact" w:before="22"/>
              <w:rPr>
                <w:rFonts w:ascii="Calibri"/>
                <w:b/>
                <w:sz w:val="22"/>
              </w:rPr>
            </w:pPr>
            <w:r>
              <w:rPr>
                <w:rFonts w:ascii="Calibri"/>
                <w:b/>
                <w:color w:val="00020B"/>
                <w:w w:val="95"/>
                <w:sz w:val="22"/>
              </w:rPr>
              <w:t>3.4</w:t>
            </w:r>
          </w:p>
        </w:tc>
        <w:tc>
          <w:tcPr>
            <w:tcW w:w="1023" w:type="dxa"/>
            <w:tcBorders>
              <w:top w:val="single" w:sz="6" w:space="0" w:color="808285"/>
              <w:bottom w:val="single" w:sz="6" w:space="0" w:color="808285"/>
            </w:tcBorders>
            <w:shd w:val="clear" w:color="auto" w:fill="F9F9F9"/>
          </w:tcPr>
          <w:p>
            <w:pPr>
              <w:pStyle w:val="TableParagraph"/>
              <w:spacing w:line="240" w:lineRule="exact" w:before="22"/>
              <w:ind w:left="221" w:right="296"/>
              <w:jc w:val="center"/>
              <w:rPr>
                <w:rFonts w:ascii="Calibri"/>
                <w:b/>
                <w:sz w:val="22"/>
              </w:rPr>
            </w:pPr>
            <w:r>
              <w:rPr>
                <w:rFonts w:ascii="Calibri"/>
                <w:b/>
                <w:color w:val="00020B"/>
                <w:w w:val="95"/>
                <w:sz w:val="22"/>
              </w:rPr>
              <w:t>4.4</w:t>
            </w:r>
          </w:p>
        </w:tc>
        <w:tc>
          <w:tcPr>
            <w:tcW w:w="1023" w:type="dxa"/>
            <w:tcBorders>
              <w:top w:val="single" w:sz="6" w:space="0" w:color="808285"/>
              <w:bottom w:val="single" w:sz="6" w:space="0" w:color="808285"/>
            </w:tcBorders>
            <w:shd w:val="clear" w:color="auto" w:fill="F9F9F9"/>
          </w:tcPr>
          <w:p>
            <w:pPr>
              <w:pStyle w:val="TableParagraph"/>
              <w:spacing w:line="240" w:lineRule="exact" w:before="22"/>
              <w:ind w:left="351"/>
              <w:rPr>
                <w:rFonts w:ascii="Calibri"/>
                <w:b/>
                <w:sz w:val="22"/>
              </w:rPr>
            </w:pPr>
            <w:r>
              <w:rPr>
                <w:rFonts w:ascii="Calibri"/>
                <w:b/>
                <w:color w:val="231F20"/>
                <w:w w:val="95"/>
                <w:sz w:val="22"/>
              </w:rPr>
              <w:t>7.0</w:t>
            </w:r>
          </w:p>
        </w:tc>
        <w:tc>
          <w:tcPr>
            <w:tcW w:w="1023" w:type="dxa"/>
            <w:tcBorders>
              <w:top w:val="single" w:sz="6" w:space="0" w:color="808285"/>
              <w:bottom w:val="single" w:sz="6" w:space="0" w:color="808285"/>
            </w:tcBorders>
            <w:shd w:val="clear" w:color="auto" w:fill="F9F9F9"/>
          </w:tcPr>
          <w:p>
            <w:pPr>
              <w:pStyle w:val="TableParagraph"/>
              <w:spacing w:line="240" w:lineRule="exact" w:before="22"/>
              <w:ind w:left="352"/>
              <w:rPr>
                <w:rFonts w:ascii="Calibri"/>
                <w:b/>
                <w:sz w:val="22"/>
              </w:rPr>
            </w:pPr>
            <w:r>
              <w:rPr>
                <w:rFonts w:ascii="Calibri"/>
                <w:b/>
                <w:color w:val="231F20"/>
                <w:w w:val="95"/>
                <w:sz w:val="22"/>
              </w:rPr>
              <w:t>9.4</w:t>
            </w:r>
          </w:p>
        </w:tc>
        <w:tc>
          <w:tcPr>
            <w:tcW w:w="1314" w:type="dxa"/>
            <w:tcBorders>
              <w:top w:val="single" w:sz="6" w:space="0" w:color="808285"/>
              <w:bottom w:val="single" w:sz="6" w:space="0" w:color="808285"/>
            </w:tcBorders>
            <w:shd w:val="clear" w:color="auto" w:fill="F9F9F9"/>
          </w:tcPr>
          <w:p>
            <w:pPr>
              <w:pStyle w:val="TableParagraph"/>
              <w:spacing w:line="240" w:lineRule="exact" w:before="22"/>
              <w:ind w:left="352"/>
              <w:rPr>
                <w:rFonts w:ascii="Calibri"/>
                <w:b/>
                <w:sz w:val="22"/>
              </w:rPr>
            </w:pPr>
            <w:r>
              <w:rPr>
                <w:rFonts w:ascii="Calibri"/>
                <w:b/>
                <w:color w:val="231F20"/>
                <w:w w:val="95"/>
                <w:sz w:val="22"/>
              </w:rPr>
              <w:t>10.5</w:t>
            </w:r>
          </w:p>
        </w:tc>
      </w:tr>
      <w:tr>
        <w:trPr>
          <w:trHeight w:val="281" w:hRule="atLeast"/>
        </w:trPr>
        <w:tc>
          <w:tcPr>
            <w:tcW w:w="1452" w:type="dxa"/>
            <w:tcBorders>
              <w:top w:val="single" w:sz="6" w:space="0" w:color="808285"/>
              <w:bottom w:val="single" w:sz="6" w:space="0" w:color="808285"/>
            </w:tcBorders>
            <w:shd w:val="clear" w:color="auto" w:fill="F9F9F9"/>
          </w:tcPr>
          <w:p>
            <w:pPr>
              <w:pStyle w:val="TableParagraph"/>
              <w:spacing w:line="239" w:lineRule="exact" w:before="22"/>
              <w:ind w:left="57"/>
              <w:rPr>
                <w:rFonts w:ascii="Calibri"/>
                <w:b/>
                <w:sz w:val="22"/>
              </w:rPr>
            </w:pPr>
            <w:r>
              <w:rPr>
                <w:rFonts w:ascii="Calibri"/>
                <w:b/>
                <w:color w:val="00020B"/>
                <w:w w:val="90"/>
                <w:sz w:val="22"/>
              </w:rPr>
              <w:t>Max WP PSI</w:t>
            </w:r>
          </w:p>
        </w:tc>
        <w:tc>
          <w:tcPr>
            <w:tcW w:w="863" w:type="dxa"/>
            <w:tcBorders>
              <w:top w:val="single" w:sz="6" w:space="0" w:color="808285"/>
              <w:bottom w:val="single" w:sz="6" w:space="0" w:color="808285"/>
            </w:tcBorders>
            <w:shd w:val="clear" w:color="auto" w:fill="F9F9F9"/>
          </w:tcPr>
          <w:p>
            <w:pPr>
              <w:pStyle w:val="TableParagraph"/>
              <w:ind w:left="189"/>
              <w:rPr>
                <w:sz w:val="22"/>
              </w:rPr>
            </w:pPr>
            <w:r>
              <w:rPr>
                <w:color w:val="00020B"/>
                <w:w w:val="80"/>
                <w:sz w:val="22"/>
              </w:rPr>
              <w:t>250</w:t>
            </w:r>
          </w:p>
        </w:tc>
        <w:tc>
          <w:tcPr>
            <w:tcW w:w="1023" w:type="dxa"/>
            <w:tcBorders>
              <w:top w:val="single" w:sz="6" w:space="0" w:color="808285"/>
              <w:bottom w:val="single" w:sz="6" w:space="0" w:color="808285"/>
            </w:tcBorders>
            <w:shd w:val="clear" w:color="auto" w:fill="F9F9F9"/>
          </w:tcPr>
          <w:p>
            <w:pPr>
              <w:pStyle w:val="TableParagraph"/>
              <w:rPr>
                <w:sz w:val="22"/>
              </w:rPr>
            </w:pPr>
            <w:r>
              <w:rPr>
                <w:color w:val="00020B"/>
                <w:w w:val="80"/>
                <w:sz w:val="22"/>
              </w:rPr>
              <w:t>250</w:t>
            </w:r>
          </w:p>
        </w:tc>
        <w:tc>
          <w:tcPr>
            <w:tcW w:w="1023" w:type="dxa"/>
            <w:tcBorders>
              <w:top w:val="single" w:sz="6" w:space="0" w:color="808285"/>
              <w:bottom w:val="single" w:sz="6" w:space="0" w:color="808285"/>
            </w:tcBorders>
            <w:shd w:val="clear" w:color="auto" w:fill="F9F9F9"/>
          </w:tcPr>
          <w:p>
            <w:pPr>
              <w:pStyle w:val="TableParagraph"/>
              <w:rPr>
                <w:sz w:val="22"/>
              </w:rPr>
            </w:pPr>
            <w:r>
              <w:rPr>
                <w:color w:val="00020B"/>
                <w:w w:val="80"/>
                <w:sz w:val="22"/>
              </w:rPr>
              <w:t>250</w:t>
            </w:r>
          </w:p>
        </w:tc>
        <w:tc>
          <w:tcPr>
            <w:tcW w:w="1023" w:type="dxa"/>
            <w:tcBorders>
              <w:top w:val="single" w:sz="6" w:space="0" w:color="808285"/>
              <w:bottom w:val="single" w:sz="6" w:space="0" w:color="808285"/>
            </w:tcBorders>
            <w:shd w:val="clear" w:color="auto" w:fill="F9F9F9"/>
          </w:tcPr>
          <w:p>
            <w:pPr>
              <w:pStyle w:val="TableParagraph"/>
              <w:rPr>
                <w:sz w:val="22"/>
              </w:rPr>
            </w:pPr>
            <w:r>
              <w:rPr>
                <w:color w:val="00020B"/>
                <w:w w:val="80"/>
                <w:sz w:val="22"/>
              </w:rPr>
              <w:t>250</w:t>
            </w:r>
          </w:p>
        </w:tc>
        <w:tc>
          <w:tcPr>
            <w:tcW w:w="1023" w:type="dxa"/>
            <w:tcBorders>
              <w:top w:val="single" w:sz="6" w:space="0" w:color="808285"/>
              <w:bottom w:val="single" w:sz="6" w:space="0" w:color="808285"/>
            </w:tcBorders>
            <w:shd w:val="clear" w:color="auto" w:fill="F9F9F9"/>
          </w:tcPr>
          <w:p>
            <w:pPr>
              <w:pStyle w:val="TableParagraph"/>
              <w:ind w:left="223" w:right="296"/>
              <w:jc w:val="center"/>
              <w:rPr>
                <w:sz w:val="22"/>
              </w:rPr>
            </w:pPr>
            <w:r>
              <w:rPr>
                <w:color w:val="00020B"/>
                <w:w w:val="80"/>
                <w:sz w:val="22"/>
              </w:rPr>
              <w:t>250</w:t>
            </w:r>
          </w:p>
        </w:tc>
        <w:tc>
          <w:tcPr>
            <w:tcW w:w="1023" w:type="dxa"/>
            <w:tcBorders>
              <w:top w:val="single" w:sz="6" w:space="0" w:color="808285"/>
              <w:bottom w:val="single" w:sz="6" w:space="0" w:color="808285"/>
            </w:tcBorders>
            <w:shd w:val="clear" w:color="auto" w:fill="F9F9F9"/>
          </w:tcPr>
          <w:p>
            <w:pPr>
              <w:pStyle w:val="TableParagraph"/>
              <w:ind w:left="351"/>
              <w:rPr>
                <w:sz w:val="22"/>
              </w:rPr>
            </w:pPr>
            <w:r>
              <w:rPr>
                <w:color w:val="231F20"/>
                <w:w w:val="80"/>
                <w:sz w:val="22"/>
              </w:rPr>
              <w:t>250</w:t>
            </w:r>
          </w:p>
        </w:tc>
        <w:tc>
          <w:tcPr>
            <w:tcW w:w="1023" w:type="dxa"/>
            <w:tcBorders>
              <w:top w:val="single" w:sz="6" w:space="0" w:color="808285"/>
              <w:bottom w:val="single" w:sz="6" w:space="0" w:color="808285"/>
            </w:tcBorders>
            <w:shd w:val="clear" w:color="auto" w:fill="F9F9F9"/>
          </w:tcPr>
          <w:p>
            <w:pPr>
              <w:pStyle w:val="TableParagraph"/>
              <w:ind w:left="352"/>
              <w:rPr>
                <w:sz w:val="22"/>
              </w:rPr>
            </w:pPr>
            <w:r>
              <w:rPr>
                <w:color w:val="231F20"/>
                <w:w w:val="80"/>
                <w:sz w:val="22"/>
              </w:rPr>
              <w:t>250</w:t>
            </w:r>
          </w:p>
        </w:tc>
        <w:tc>
          <w:tcPr>
            <w:tcW w:w="1314" w:type="dxa"/>
            <w:tcBorders>
              <w:top w:val="single" w:sz="6" w:space="0" w:color="808285"/>
              <w:bottom w:val="single" w:sz="6" w:space="0" w:color="808285"/>
            </w:tcBorders>
            <w:shd w:val="clear" w:color="auto" w:fill="F9F9F9"/>
          </w:tcPr>
          <w:p>
            <w:pPr>
              <w:pStyle w:val="TableParagraph"/>
              <w:ind w:left="352"/>
              <w:rPr>
                <w:sz w:val="22"/>
              </w:rPr>
            </w:pPr>
            <w:r>
              <w:rPr>
                <w:color w:val="231F20"/>
                <w:w w:val="80"/>
                <w:sz w:val="22"/>
              </w:rPr>
              <w:t>200</w:t>
            </w:r>
          </w:p>
        </w:tc>
      </w:tr>
      <w:tr>
        <w:trPr>
          <w:trHeight w:val="281" w:hRule="atLeast"/>
        </w:trPr>
        <w:tc>
          <w:tcPr>
            <w:tcW w:w="1452" w:type="dxa"/>
            <w:tcBorders>
              <w:top w:val="single" w:sz="6" w:space="0" w:color="808285"/>
              <w:bottom w:val="single" w:sz="6" w:space="0" w:color="808285"/>
            </w:tcBorders>
            <w:shd w:val="clear" w:color="auto" w:fill="F9F9F9"/>
          </w:tcPr>
          <w:p>
            <w:pPr>
              <w:pStyle w:val="TableParagraph"/>
              <w:spacing w:line="239" w:lineRule="exact" w:before="22"/>
              <w:ind w:left="57"/>
              <w:rPr>
                <w:rFonts w:ascii="Calibri"/>
                <w:b/>
                <w:sz w:val="22"/>
              </w:rPr>
            </w:pPr>
            <w:r>
              <w:rPr>
                <w:rFonts w:ascii="Calibri"/>
                <w:b/>
                <w:color w:val="00020B"/>
                <w:w w:val="90"/>
                <w:sz w:val="22"/>
              </w:rPr>
              <w:t>Burst Pres PSI</w:t>
            </w:r>
          </w:p>
        </w:tc>
        <w:tc>
          <w:tcPr>
            <w:tcW w:w="863" w:type="dxa"/>
            <w:tcBorders>
              <w:top w:val="single" w:sz="6" w:space="0" w:color="808285"/>
              <w:bottom w:val="single" w:sz="6" w:space="0" w:color="808285"/>
            </w:tcBorders>
            <w:shd w:val="clear" w:color="auto" w:fill="F9F9F9"/>
          </w:tcPr>
          <w:p>
            <w:pPr>
              <w:pStyle w:val="TableParagraph"/>
              <w:ind w:left="189"/>
              <w:rPr>
                <w:sz w:val="22"/>
              </w:rPr>
            </w:pPr>
            <w:r>
              <w:rPr>
                <w:color w:val="00020B"/>
                <w:w w:val="80"/>
                <w:sz w:val="22"/>
              </w:rPr>
              <w:t>1000</w:t>
            </w:r>
          </w:p>
        </w:tc>
        <w:tc>
          <w:tcPr>
            <w:tcW w:w="1023" w:type="dxa"/>
            <w:tcBorders>
              <w:top w:val="single" w:sz="6" w:space="0" w:color="808285"/>
              <w:bottom w:val="single" w:sz="6" w:space="0" w:color="808285"/>
            </w:tcBorders>
            <w:shd w:val="clear" w:color="auto" w:fill="F9F9F9"/>
          </w:tcPr>
          <w:p>
            <w:pPr>
              <w:pStyle w:val="TableParagraph"/>
              <w:rPr>
                <w:sz w:val="22"/>
              </w:rPr>
            </w:pPr>
            <w:r>
              <w:rPr>
                <w:color w:val="00020B"/>
                <w:w w:val="80"/>
                <w:sz w:val="22"/>
              </w:rPr>
              <w:t>1000</w:t>
            </w:r>
          </w:p>
        </w:tc>
        <w:tc>
          <w:tcPr>
            <w:tcW w:w="1023" w:type="dxa"/>
            <w:tcBorders>
              <w:top w:val="single" w:sz="6" w:space="0" w:color="808285"/>
              <w:bottom w:val="single" w:sz="6" w:space="0" w:color="808285"/>
            </w:tcBorders>
            <w:shd w:val="clear" w:color="auto" w:fill="F9F9F9"/>
          </w:tcPr>
          <w:p>
            <w:pPr>
              <w:pStyle w:val="TableParagraph"/>
              <w:rPr>
                <w:sz w:val="22"/>
              </w:rPr>
            </w:pPr>
            <w:r>
              <w:rPr>
                <w:color w:val="00020B"/>
                <w:w w:val="80"/>
                <w:sz w:val="22"/>
              </w:rPr>
              <w:t>1000</w:t>
            </w:r>
          </w:p>
        </w:tc>
        <w:tc>
          <w:tcPr>
            <w:tcW w:w="1023" w:type="dxa"/>
            <w:tcBorders>
              <w:top w:val="single" w:sz="6" w:space="0" w:color="808285"/>
              <w:bottom w:val="single" w:sz="6" w:space="0" w:color="808285"/>
            </w:tcBorders>
            <w:shd w:val="clear" w:color="auto" w:fill="F9F9F9"/>
          </w:tcPr>
          <w:p>
            <w:pPr>
              <w:pStyle w:val="TableParagraph"/>
              <w:rPr>
                <w:sz w:val="22"/>
              </w:rPr>
            </w:pPr>
            <w:r>
              <w:rPr>
                <w:color w:val="00020B"/>
                <w:w w:val="80"/>
                <w:sz w:val="22"/>
              </w:rPr>
              <w:t>1000</w:t>
            </w:r>
          </w:p>
        </w:tc>
        <w:tc>
          <w:tcPr>
            <w:tcW w:w="1023" w:type="dxa"/>
            <w:tcBorders>
              <w:top w:val="single" w:sz="6" w:space="0" w:color="808285"/>
              <w:bottom w:val="single" w:sz="6" w:space="0" w:color="808285"/>
            </w:tcBorders>
            <w:shd w:val="clear" w:color="auto" w:fill="F9F9F9"/>
          </w:tcPr>
          <w:p>
            <w:pPr>
              <w:pStyle w:val="TableParagraph"/>
              <w:ind w:left="301" w:right="296"/>
              <w:jc w:val="center"/>
              <w:rPr>
                <w:sz w:val="22"/>
              </w:rPr>
            </w:pPr>
            <w:r>
              <w:rPr>
                <w:color w:val="00020B"/>
                <w:w w:val="80"/>
                <w:sz w:val="22"/>
              </w:rPr>
              <w:t>1000</w:t>
            </w:r>
          </w:p>
        </w:tc>
        <w:tc>
          <w:tcPr>
            <w:tcW w:w="1023" w:type="dxa"/>
            <w:tcBorders>
              <w:top w:val="single" w:sz="6" w:space="0" w:color="808285"/>
              <w:bottom w:val="single" w:sz="6" w:space="0" w:color="808285"/>
            </w:tcBorders>
            <w:shd w:val="clear" w:color="auto" w:fill="F9F9F9"/>
          </w:tcPr>
          <w:p>
            <w:pPr>
              <w:pStyle w:val="TableParagraph"/>
              <w:ind w:left="351"/>
              <w:rPr>
                <w:sz w:val="22"/>
              </w:rPr>
            </w:pPr>
            <w:r>
              <w:rPr>
                <w:color w:val="231F20"/>
                <w:w w:val="80"/>
                <w:sz w:val="22"/>
              </w:rPr>
              <w:t>1000</w:t>
            </w:r>
          </w:p>
        </w:tc>
        <w:tc>
          <w:tcPr>
            <w:tcW w:w="1023" w:type="dxa"/>
            <w:tcBorders>
              <w:top w:val="single" w:sz="6" w:space="0" w:color="808285"/>
              <w:bottom w:val="single" w:sz="6" w:space="0" w:color="808285"/>
            </w:tcBorders>
            <w:shd w:val="clear" w:color="auto" w:fill="F9F9F9"/>
          </w:tcPr>
          <w:p>
            <w:pPr>
              <w:pStyle w:val="TableParagraph"/>
              <w:ind w:left="352"/>
              <w:rPr>
                <w:sz w:val="22"/>
              </w:rPr>
            </w:pPr>
            <w:r>
              <w:rPr>
                <w:color w:val="231F20"/>
                <w:w w:val="80"/>
                <w:sz w:val="22"/>
              </w:rPr>
              <w:t>1000</w:t>
            </w:r>
          </w:p>
        </w:tc>
        <w:tc>
          <w:tcPr>
            <w:tcW w:w="1314" w:type="dxa"/>
            <w:tcBorders>
              <w:top w:val="single" w:sz="6" w:space="0" w:color="808285"/>
              <w:bottom w:val="single" w:sz="6" w:space="0" w:color="808285"/>
            </w:tcBorders>
            <w:shd w:val="clear" w:color="auto" w:fill="F9F9F9"/>
          </w:tcPr>
          <w:p>
            <w:pPr>
              <w:pStyle w:val="TableParagraph"/>
              <w:ind w:left="352"/>
              <w:rPr>
                <w:sz w:val="22"/>
              </w:rPr>
            </w:pPr>
            <w:r>
              <w:rPr>
                <w:color w:val="231F20"/>
                <w:w w:val="80"/>
                <w:sz w:val="22"/>
              </w:rPr>
              <w:t>800</w:t>
            </w:r>
          </w:p>
        </w:tc>
      </w:tr>
      <w:tr>
        <w:trPr>
          <w:trHeight w:val="281" w:hRule="atLeast"/>
        </w:trPr>
        <w:tc>
          <w:tcPr>
            <w:tcW w:w="1452" w:type="dxa"/>
            <w:tcBorders>
              <w:top w:val="single" w:sz="6" w:space="0" w:color="808285"/>
              <w:bottom w:val="single" w:sz="6" w:space="0" w:color="808285"/>
            </w:tcBorders>
            <w:shd w:val="clear" w:color="auto" w:fill="F9F9F9"/>
          </w:tcPr>
          <w:p>
            <w:pPr>
              <w:pStyle w:val="TableParagraph"/>
              <w:spacing w:line="239" w:lineRule="exact" w:before="22"/>
              <w:ind w:left="57"/>
              <w:rPr>
                <w:rFonts w:ascii="Calibri"/>
                <w:b/>
                <w:sz w:val="22"/>
              </w:rPr>
            </w:pPr>
            <w:r>
              <w:rPr>
                <w:rFonts w:ascii="Calibri"/>
                <w:b/>
                <w:color w:val="00020B"/>
                <w:w w:val="85"/>
                <w:sz w:val="22"/>
              </w:rPr>
              <w:t>Bend Rad. Inches</w:t>
            </w:r>
          </w:p>
        </w:tc>
        <w:tc>
          <w:tcPr>
            <w:tcW w:w="863" w:type="dxa"/>
            <w:tcBorders>
              <w:top w:val="single" w:sz="6" w:space="0" w:color="808285"/>
              <w:bottom w:val="single" w:sz="6" w:space="0" w:color="808285"/>
            </w:tcBorders>
            <w:shd w:val="clear" w:color="auto" w:fill="F9F9F9"/>
          </w:tcPr>
          <w:p>
            <w:pPr>
              <w:pStyle w:val="TableParagraph"/>
              <w:ind w:left="189"/>
              <w:rPr>
                <w:sz w:val="22"/>
              </w:rPr>
            </w:pPr>
            <w:r>
              <w:rPr>
                <w:color w:val="00020B"/>
                <w:w w:val="75"/>
                <w:sz w:val="22"/>
              </w:rPr>
              <w:t>4.0</w:t>
            </w:r>
          </w:p>
        </w:tc>
        <w:tc>
          <w:tcPr>
            <w:tcW w:w="1023" w:type="dxa"/>
            <w:tcBorders>
              <w:top w:val="single" w:sz="6" w:space="0" w:color="808285"/>
              <w:bottom w:val="single" w:sz="6" w:space="0" w:color="808285"/>
            </w:tcBorders>
            <w:shd w:val="clear" w:color="auto" w:fill="F9F9F9"/>
          </w:tcPr>
          <w:p>
            <w:pPr>
              <w:pStyle w:val="TableParagraph"/>
              <w:rPr>
                <w:sz w:val="22"/>
              </w:rPr>
            </w:pPr>
            <w:r>
              <w:rPr>
                <w:color w:val="00020B"/>
                <w:w w:val="75"/>
                <w:sz w:val="22"/>
              </w:rPr>
              <w:t>5.0</w:t>
            </w:r>
          </w:p>
        </w:tc>
        <w:tc>
          <w:tcPr>
            <w:tcW w:w="1023" w:type="dxa"/>
            <w:tcBorders>
              <w:top w:val="single" w:sz="6" w:space="0" w:color="808285"/>
              <w:bottom w:val="single" w:sz="6" w:space="0" w:color="808285"/>
            </w:tcBorders>
            <w:shd w:val="clear" w:color="auto" w:fill="F9F9F9"/>
          </w:tcPr>
          <w:p>
            <w:pPr>
              <w:pStyle w:val="TableParagraph"/>
              <w:rPr>
                <w:sz w:val="22"/>
              </w:rPr>
            </w:pPr>
            <w:r>
              <w:rPr>
                <w:color w:val="00020B"/>
                <w:w w:val="75"/>
                <w:sz w:val="22"/>
              </w:rPr>
              <w:t>6.0</w:t>
            </w:r>
          </w:p>
        </w:tc>
        <w:tc>
          <w:tcPr>
            <w:tcW w:w="1023" w:type="dxa"/>
            <w:tcBorders>
              <w:top w:val="single" w:sz="6" w:space="0" w:color="808285"/>
              <w:bottom w:val="single" w:sz="6" w:space="0" w:color="808285"/>
            </w:tcBorders>
            <w:shd w:val="clear" w:color="auto" w:fill="F9F9F9"/>
          </w:tcPr>
          <w:p>
            <w:pPr>
              <w:pStyle w:val="TableParagraph"/>
              <w:rPr>
                <w:sz w:val="22"/>
              </w:rPr>
            </w:pPr>
            <w:r>
              <w:rPr>
                <w:color w:val="00020B"/>
                <w:w w:val="75"/>
                <w:sz w:val="22"/>
              </w:rPr>
              <w:t>7.9</w:t>
            </w:r>
          </w:p>
        </w:tc>
        <w:tc>
          <w:tcPr>
            <w:tcW w:w="1023" w:type="dxa"/>
            <w:tcBorders>
              <w:top w:val="single" w:sz="6" w:space="0" w:color="808285"/>
              <w:bottom w:val="single" w:sz="6" w:space="0" w:color="808285"/>
            </w:tcBorders>
            <w:shd w:val="clear" w:color="auto" w:fill="F9F9F9"/>
          </w:tcPr>
          <w:p>
            <w:pPr>
              <w:pStyle w:val="TableParagraph"/>
              <w:ind w:left="263" w:right="296"/>
              <w:jc w:val="center"/>
              <w:rPr>
                <w:sz w:val="22"/>
              </w:rPr>
            </w:pPr>
            <w:r>
              <w:rPr>
                <w:color w:val="00020B"/>
                <w:w w:val="75"/>
                <w:sz w:val="22"/>
              </w:rPr>
              <w:t>11.9</w:t>
            </w:r>
          </w:p>
        </w:tc>
        <w:tc>
          <w:tcPr>
            <w:tcW w:w="1023" w:type="dxa"/>
            <w:tcBorders>
              <w:top w:val="single" w:sz="6" w:space="0" w:color="808285"/>
              <w:bottom w:val="single" w:sz="6" w:space="0" w:color="808285"/>
            </w:tcBorders>
            <w:shd w:val="clear" w:color="auto" w:fill="F9F9F9"/>
          </w:tcPr>
          <w:p>
            <w:pPr>
              <w:pStyle w:val="TableParagraph"/>
              <w:ind w:left="351"/>
              <w:rPr>
                <w:sz w:val="22"/>
              </w:rPr>
            </w:pPr>
            <w:r>
              <w:rPr>
                <w:color w:val="00020B"/>
                <w:w w:val="75"/>
                <w:sz w:val="22"/>
              </w:rPr>
              <w:t>22.0</w:t>
            </w:r>
          </w:p>
        </w:tc>
        <w:tc>
          <w:tcPr>
            <w:tcW w:w="1023" w:type="dxa"/>
            <w:tcBorders>
              <w:top w:val="single" w:sz="6" w:space="0" w:color="808285"/>
              <w:bottom w:val="single" w:sz="6" w:space="0" w:color="808285"/>
            </w:tcBorders>
            <w:shd w:val="clear" w:color="auto" w:fill="F9F9F9"/>
          </w:tcPr>
          <w:p>
            <w:pPr>
              <w:pStyle w:val="TableParagraph"/>
              <w:ind w:left="352"/>
              <w:rPr>
                <w:sz w:val="22"/>
              </w:rPr>
            </w:pPr>
            <w:r>
              <w:rPr>
                <w:color w:val="231F20"/>
                <w:w w:val="75"/>
                <w:sz w:val="22"/>
              </w:rPr>
              <w:t>30.0</w:t>
            </w:r>
          </w:p>
        </w:tc>
        <w:tc>
          <w:tcPr>
            <w:tcW w:w="1314" w:type="dxa"/>
            <w:tcBorders>
              <w:top w:val="single" w:sz="6" w:space="0" w:color="808285"/>
              <w:bottom w:val="single" w:sz="6" w:space="0" w:color="808285"/>
            </w:tcBorders>
            <w:shd w:val="clear" w:color="auto" w:fill="F9F9F9"/>
          </w:tcPr>
          <w:p>
            <w:pPr>
              <w:pStyle w:val="TableParagraph"/>
              <w:ind w:left="352"/>
              <w:rPr>
                <w:sz w:val="22"/>
              </w:rPr>
            </w:pPr>
            <w:r>
              <w:rPr>
                <w:color w:val="231F20"/>
                <w:w w:val="75"/>
                <w:sz w:val="22"/>
              </w:rPr>
              <w:t>40.0</w:t>
            </w:r>
          </w:p>
        </w:tc>
      </w:tr>
      <w:tr>
        <w:trPr>
          <w:trHeight w:val="281" w:hRule="atLeast"/>
        </w:trPr>
        <w:tc>
          <w:tcPr>
            <w:tcW w:w="1452" w:type="dxa"/>
            <w:tcBorders>
              <w:top w:val="single" w:sz="6" w:space="0" w:color="808285"/>
              <w:bottom w:val="single" w:sz="6" w:space="0" w:color="808285"/>
            </w:tcBorders>
            <w:shd w:val="clear" w:color="auto" w:fill="F9F9F9"/>
          </w:tcPr>
          <w:p>
            <w:pPr>
              <w:pStyle w:val="TableParagraph"/>
              <w:spacing w:line="239" w:lineRule="exact" w:before="22"/>
              <w:ind w:left="57"/>
              <w:rPr>
                <w:rFonts w:ascii="Calibri"/>
                <w:b/>
                <w:sz w:val="22"/>
              </w:rPr>
            </w:pPr>
            <w:r>
              <w:rPr>
                <w:rFonts w:ascii="Calibri"/>
                <w:b/>
                <w:color w:val="00020B"/>
                <w:w w:val="90"/>
                <w:sz w:val="22"/>
              </w:rPr>
              <w:t>Weight LB/FT</w:t>
            </w:r>
          </w:p>
        </w:tc>
        <w:tc>
          <w:tcPr>
            <w:tcW w:w="863" w:type="dxa"/>
            <w:tcBorders>
              <w:top w:val="single" w:sz="6" w:space="0" w:color="808285"/>
              <w:bottom w:val="single" w:sz="6" w:space="0" w:color="808285"/>
            </w:tcBorders>
            <w:shd w:val="clear" w:color="auto" w:fill="F9F9F9"/>
          </w:tcPr>
          <w:p>
            <w:pPr>
              <w:pStyle w:val="TableParagraph"/>
              <w:spacing w:before="12"/>
              <w:ind w:left="189"/>
              <w:rPr>
                <w:sz w:val="22"/>
              </w:rPr>
            </w:pPr>
            <w:r>
              <w:rPr>
                <w:color w:val="00020B"/>
                <w:w w:val="75"/>
                <w:sz w:val="22"/>
              </w:rPr>
              <w:t>.58</w:t>
            </w:r>
          </w:p>
        </w:tc>
        <w:tc>
          <w:tcPr>
            <w:tcW w:w="1023"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.79</w:t>
            </w:r>
          </w:p>
        </w:tc>
        <w:tc>
          <w:tcPr>
            <w:tcW w:w="1023"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1.18</w:t>
            </w:r>
          </w:p>
        </w:tc>
        <w:tc>
          <w:tcPr>
            <w:tcW w:w="1023"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1.88</w:t>
            </w:r>
          </w:p>
        </w:tc>
        <w:tc>
          <w:tcPr>
            <w:tcW w:w="1023" w:type="dxa"/>
            <w:tcBorders>
              <w:top w:val="single" w:sz="6" w:space="0" w:color="808285"/>
              <w:bottom w:val="single" w:sz="6" w:space="0" w:color="808285"/>
            </w:tcBorders>
            <w:shd w:val="clear" w:color="auto" w:fill="F9F9F9"/>
          </w:tcPr>
          <w:p>
            <w:pPr>
              <w:pStyle w:val="TableParagraph"/>
              <w:spacing w:before="12"/>
              <w:ind w:left="263" w:right="296"/>
              <w:jc w:val="center"/>
              <w:rPr>
                <w:sz w:val="22"/>
              </w:rPr>
            </w:pPr>
            <w:r>
              <w:rPr>
                <w:color w:val="00020B"/>
                <w:w w:val="75"/>
                <w:sz w:val="22"/>
              </w:rPr>
              <w:t>2.68</w:t>
            </w:r>
          </w:p>
        </w:tc>
        <w:tc>
          <w:tcPr>
            <w:tcW w:w="1023" w:type="dxa"/>
            <w:tcBorders>
              <w:top w:val="single" w:sz="6" w:space="0" w:color="808285"/>
              <w:bottom w:val="single" w:sz="6" w:space="0" w:color="808285"/>
            </w:tcBorders>
            <w:shd w:val="clear" w:color="auto" w:fill="F9F9F9"/>
          </w:tcPr>
          <w:p>
            <w:pPr>
              <w:pStyle w:val="TableParagraph"/>
              <w:spacing w:before="12"/>
              <w:ind w:left="351"/>
              <w:rPr>
                <w:sz w:val="22"/>
              </w:rPr>
            </w:pPr>
            <w:r>
              <w:rPr>
                <w:color w:val="231F20"/>
                <w:w w:val="75"/>
                <w:sz w:val="22"/>
              </w:rPr>
              <w:t>7.2</w:t>
            </w:r>
          </w:p>
        </w:tc>
        <w:tc>
          <w:tcPr>
            <w:tcW w:w="1023" w:type="dxa"/>
            <w:tcBorders>
              <w:top w:val="single" w:sz="6" w:space="0" w:color="808285"/>
              <w:bottom w:val="single" w:sz="6" w:space="0" w:color="808285"/>
            </w:tcBorders>
            <w:shd w:val="clear" w:color="auto" w:fill="F9F9F9"/>
          </w:tcPr>
          <w:p>
            <w:pPr>
              <w:pStyle w:val="TableParagraph"/>
              <w:spacing w:before="12"/>
              <w:ind w:left="352"/>
              <w:rPr>
                <w:sz w:val="22"/>
              </w:rPr>
            </w:pPr>
            <w:r>
              <w:rPr>
                <w:color w:val="231F20"/>
                <w:w w:val="75"/>
                <w:sz w:val="22"/>
              </w:rPr>
              <w:t>11.0</w:t>
            </w:r>
          </w:p>
        </w:tc>
        <w:tc>
          <w:tcPr>
            <w:tcW w:w="1314" w:type="dxa"/>
            <w:tcBorders>
              <w:top w:val="single" w:sz="6" w:space="0" w:color="808285"/>
              <w:bottom w:val="single" w:sz="6" w:space="0" w:color="808285"/>
            </w:tcBorders>
            <w:shd w:val="clear" w:color="auto" w:fill="F9F9F9"/>
          </w:tcPr>
          <w:p>
            <w:pPr>
              <w:pStyle w:val="TableParagraph"/>
              <w:spacing w:before="12"/>
              <w:ind w:left="352"/>
              <w:rPr>
                <w:sz w:val="22"/>
              </w:rPr>
            </w:pPr>
            <w:r>
              <w:rPr>
                <w:color w:val="231F20"/>
                <w:w w:val="75"/>
                <w:sz w:val="22"/>
              </w:rPr>
              <w:t>14.5</w:t>
            </w:r>
          </w:p>
        </w:tc>
      </w:tr>
    </w:tbl>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20"/>
        </w:rPr>
      </w:pPr>
    </w:p>
    <w:tbl>
      <w:tblPr>
        <w:tblW w:w="0" w:type="auto"/>
        <w:jc w:val="left"/>
        <w:tblInd w:w="12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398"/>
        <w:gridCol w:w="880"/>
        <w:gridCol w:w="1027"/>
        <w:gridCol w:w="1034"/>
        <w:gridCol w:w="1027"/>
        <w:gridCol w:w="1027"/>
        <w:gridCol w:w="1068"/>
        <w:gridCol w:w="987"/>
        <w:gridCol w:w="1354"/>
      </w:tblGrid>
      <w:tr>
        <w:trPr>
          <w:trHeight w:val="267" w:hRule="atLeast"/>
        </w:trPr>
        <w:tc>
          <w:tcPr>
            <w:tcW w:w="1398" w:type="dxa"/>
            <w:tcBorders>
              <w:bottom w:val="single" w:sz="4" w:space="0" w:color="808285"/>
            </w:tcBorders>
            <w:shd w:val="clear" w:color="auto" w:fill="F9F9F9"/>
          </w:tcPr>
          <w:p>
            <w:pPr>
              <w:pStyle w:val="TableParagraph"/>
              <w:spacing w:line="240" w:lineRule="exact" w:before="8"/>
              <w:ind w:left="57"/>
              <w:rPr>
                <w:rFonts w:ascii="Calibri"/>
                <w:b/>
                <w:sz w:val="22"/>
              </w:rPr>
            </w:pPr>
            <w:r>
              <w:rPr>
                <w:rFonts w:ascii="Calibri"/>
                <w:b/>
                <w:color w:val="00020B"/>
                <w:w w:val="90"/>
                <w:sz w:val="22"/>
              </w:rPr>
              <w:t>ID (INS)</w:t>
            </w:r>
          </w:p>
        </w:tc>
        <w:tc>
          <w:tcPr>
            <w:tcW w:w="880" w:type="dxa"/>
            <w:tcBorders>
              <w:bottom w:val="single" w:sz="6" w:space="0" w:color="808285"/>
            </w:tcBorders>
            <w:shd w:val="clear" w:color="auto" w:fill="F9F9F9"/>
          </w:tcPr>
          <w:p>
            <w:pPr>
              <w:pStyle w:val="TableParagraph"/>
              <w:spacing w:line="240" w:lineRule="exact" w:before="8"/>
              <w:ind w:left="243"/>
              <w:rPr>
                <w:rFonts w:ascii="Calibri"/>
                <w:b/>
                <w:sz w:val="22"/>
              </w:rPr>
            </w:pPr>
            <w:r>
              <w:rPr>
                <w:rFonts w:ascii="Calibri"/>
                <w:b/>
                <w:color w:val="00020B"/>
                <w:w w:val="87"/>
                <w:sz w:val="22"/>
              </w:rPr>
              <w:t>1</w:t>
            </w:r>
          </w:p>
        </w:tc>
        <w:tc>
          <w:tcPr>
            <w:tcW w:w="1027" w:type="dxa"/>
            <w:tcBorders>
              <w:bottom w:val="single" w:sz="6" w:space="0" w:color="808285"/>
            </w:tcBorders>
            <w:shd w:val="clear" w:color="auto" w:fill="F9F9F9"/>
          </w:tcPr>
          <w:p>
            <w:pPr>
              <w:pStyle w:val="TableParagraph"/>
              <w:spacing w:line="240" w:lineRule="exact" w:before="8"/>
              <w:ind w:left="340" w:right="343"/>
              <w:jc w:val="center"/>
              <w:rPr>
                <w:rFonts w:ascii="Calibri"/>
                <w:b/>
                <w:sz w:val="22"/>
              </w:rPr>
            </w:pPr>
            <w:r>
              <w:rPr>
                <w:rFonts w:ascii="Calibri"/>
                <w:b/>
                <w:color w:val="00020B"/>
                <w:w w:val="95"/>
                <w:sz w:val="22"/>
              </w:rPr>
              <w:t>1.5</w:t>
            </w:r>
          </w:p>
        </w:tc>
        <w:tc>
          <w:tcPr>
            <w:tcW w:w="1034" w:type="dxa"/>
            <w:tcBorders>
              <w:bottom w:val="single" w:sz="6" w:space="0" w:color="808285"/>
            </w:tcBorders>
            <w:shd w:val="clear" w:color="auto" w:fill="F9F9F9"/>
          </w:tcPr>
          <w:p>
            <w:pPr>
              <w:pStyle w:val="TableParagraph"/>
              <w:spacing w:line="240" w:lineRule="exact" w:before="8"/>
              <w:ind w:left="388"/>
              <w:rPr>
                <w:rFonts w:ascii="Calibri"/>
                <w:b/>
                <w:sz w:val="22"/>
              </w:rPr>
            </w:pPr>
            <w:r>
              <w:rPr>
                <w:rFonts w:ascii="Calibri"/>
                <w:b/>
                <w:color w:val="00020B"/>
                <w:w w:val="87"/>
                <w:sz w:val="22"/>
              </w:rPr>
              <w:t>2</w:t>
            </w:r>
          </w:p>
        </w:tc>
        <w:tc>
          <w:tcPr>
            <w:tcW w:w="1027" w:type="dxa"/>
            <w:tcBorders>
              <w:bottom w:val="single" w:sz="6" w:space="0" w:color="808285"/>
            </w:tcBorders>
            <w:shd w:val="clear" w:color="auto" w:fill="F9F9F9"/>
          </w:tcPr>
          <w:p>
            <w:pPr>
              <w:pStyle w:val="TableParagraph"/>
              <w:spacing w:line="240" w:lineRule="exact" w:before="8"/>
              <w:ind w:left="0" w:right="166"/>
              <w:jc w:val="center"/>
              <w:rPr>
                <w:rFonts w:ascii="Calibri"/>
                <w:b/>
                <w:sz w:val="22"/>
              </w:rPr>
            </w:pPr>
            <w:r>
              <w:rPr>
                <w:rFonts w:ascii="Calibri"/>
                <w:b/>
                <w:color w:val="00020B"/>
                <w:w w:val="87"/>
                <w:sz w:val="22"/>
              </w:rPr>
              <w:t>3</w:t>
            </w:r>
          </w:p>
        </w:tc>
        <w:tc>
          <w:tcPr>
            <w:tcW w:w="1027" w:type="dxa"/>
            <w:tcBorders>
              <w:bottom w:val="single" w:sz="6" w:space="0" w:color="808285"/>
            </w:tcBorders>
            <w:shd w:val="clear" w:color="auto" w:fill="F9F9F9"/>
          </w:tcPr>
          <w:p>
            <w:pPr>
              <w:pStyle w:val="TableParagraph"/>
              <w:spacing w:line="240" w:lineRule="exact" w:before="8"/>
              <w:ind w:left="379"/>
              <w:rPr>
                <w:rFonts w:ascii="Calibri"/>
                <w:b/>
                <w:sz w:val="22"/>
              </w:rPr>
            </w:pPr>
            <w:r>
              <w:rPr>
                <w:rFonts w:ascii="Calibri"/>
                <w:b/>
                <w:color w:val="00020B"/>
                <w:w w:val="87"/>
                <w:sz w:val="22"/>
              </w:rPr>
              <w:t>4</w:t>
            </w:r>
          </w:p>
        </w:tc>
        <w:tc>
          <w:tcPr>
            <w:tcW w:w="1068" w:type="dxa"/>
            <w:tcBorders>
              <w:bottom w:val="single" w:sz="6" w:space="0" w:color="808285"/>
            </w:tcBorders>
            <w:shd w:val="clear" w:color="auto" w:fill="F9F9F9"/>
          </w:tcPr>
          <w:p>
            <w:pPr>
              <w:pStyle w:val="TableParagraph"/>
              <w:spacing w:line="240" w:lineRule="exact" w:before="8"/>
              <w:ind w:left="378"/>
              <w:rPr>
                <w:rFonts w:ascii="Calibri"/>
                <w:b/>
                <w:sz w:val="22"/>
              </w:rPr>
            </w:pPr>
            <w:r>
              <w:rPr>
                <w:rFonts w:ascii="Calibri"/>
                <w:b/>
                <w:color w:val="00020B"/>
                <w:w w:val="87"/>
                <w:sz w:val="22"/>
              </w:rPr>
              <w:t>6</w:t>
            </w:r>
          </w:p>
        </w:tc>
        <w:tc>
          <w:tcPr>
            <w:tcW w:w="987" w:type="dxa"/>
            <w:tcBorders>
              <w:bottom w:val="single" w:sz="6" w:space="0" w:color="808285"/>
            </w:tcBorders>
            <w:shd w:val="clear" w:color="auto" w:fill="F9F9F9"/>
          </w:tcPr>
          <w:p>
            <w:pPr>
              <w:pStyle w:val="TableParagraph"/>
              <w:spacing w:line="240" w:lineRule="exact" w:before="8"/>
              <w:ind w:left="336"/>
              <w:rPr>
                <w:rFonts w:ascii="Calibri"/>
                <w:b/>
                <w:sz w:val="22"/>
              </w:rPr>
            </w:pPr>
            <w:r>
              <w:rPr>
                <w:rFonts w:ascii="Calibri"/>
                <w:b/>
                <w:color w:val="00020B"/>
                <w:w w:val="87"/>
                <w:sz w:val="22"/>
              </w:rPr>
              <w:t>8</w:t>
            </w:r>
          </w:p>
        </w:tc>
        <w:tc>
          <w:tcPr>
            <w:tcW w:w="1354" w:type="dxa"/>
            <w:tcBorders>
              <w:bottom w:val="single" w:sz="6" w:space="0" w:color="808285"/>
            </w:tcBorders>
            <w:shd w:val="clear" w:color="auto" w:fill="F9F9F9"/>
          </w:tcPr>
          <w:p>
            <w:pPr>
              <w:pStyle w:val="TableParagraph"/>
              <w:spacing w:line="240" w:lineRule="exact" w:before="8"/>
              <w:ind w:left="375"/>
              <w:rPr>
                <w:rFonts w:ascii="Calibri"/>
                <w:b/>
                <w:sz w:val="22"/>
              </w:rPr>
            </w:pPr>
            <w:r>
              <w:rPr>
                <w:rFonts w:ascii="Calibri"/>
                <w:b/>
                <w:color w:val="231F20"/>
                <w:w w:val="95"/>
                <w:sz w:val="22"/>
              </w:rPr>
              <w:t>10</w:t>
            </w:r>
          </w:p>
        </w:tc>
      </w:tr>
      <w:tr>
        <w:trPr>
          <w:trHeight w:val="284" w:hRule="atLeast"/>
        </w:trPr>
        <w:tc>
          <w:tcPr>
            <w:tcW w:w="1398" w:type="dxa"/>
            <w:tcBorders>
              <w:top w:val="single" w:sz="4" w:space="0" w:color="808285"/>
              <w:bottom w:val="single" w:sz="4" w:space="0" w:color="808285"/>
            </w:tcBorders>
            <w:shd w:val="clear" w:color="auto" w:fill="F9F9F9"/>
          </w:tcPr>
          <w:p>
            <w:pPr>
              <w:pStyle w:val="TableParagraph"/>
              <w:spacing w:line="242" w:lineRule="exact" w:before="22"/>
              <w:ind w:left="57"/>
              <w:rPr>
                <w:rFonts w:ascii="Calibri"/>
                <w:b/>
                <w:sz w:val="22"/>
              </w:rPr>
            </w:pPr>
            <w:r>
              <w:rPr>
                <w:rFonts w:ascii="Calibri"/>
                <w:b/>
                <w:color w:val="00020B"/>
                <w:w w:val="90"/>
                <w:sz w:val="22"/>
              </w:rPr>
              <w:t>ID (OUT)</w:t>
            </w:r>
          </w:p>
        </w:tc>
        <w:tc>
          <w:tcPr>
            <w:tcW w:w="880" w:type="dxa"/>
            <w:tcBorders>
              <w:top w:val="single" w:sz="6" w:space="0" w:color="808285"/>
              <w:bottom w:val="single" w:sz="4" w:space="0" w:color="808285"/>
            </w:tcBorders>
            <w:shd w:val="clear" w:color="auto" w:fill="F9F9F9"/>
          </w:tcPr>
          <w:p>
            <w:pPr>
              <w:pStyle w:val="TableParagraph"/>
              <w:spacing w:line="242" w:lineRule="exact" w:before="22"/>
              <w:ind w:left="243"/>
              <w:rPr>
                <w:rFonts w:ascii="Calibri"/>
                <w:b/>
                <w:sz w:val="22"/>
              </w:rPr>
            </w:pPr>
            <w:r>
              <w:rPr>
                <w:rFonts w:ascii="Calibri"/>
                <w:b/>
                <w:color w:val="00020B"/>
                <w:w w:val="95"/>
                <w:sz w:val="22"/>
              </w:rPr>
              <w:t>1.5</w:t>
            </w:r>
          </w:p>
        </w:tc>
        <w:tc>
          <w:tcPr>
            <w:tcW w:w="1027" w:type="dxa"/>
            <w:tcBorders>
              <w:top w:val="single" w:sz="6" w:space="0" w:color="808285"/>
              <w:bottom w:val="single" w:sz="4" w:space="0" w:color="808285"/>
            </w:tcBorders>
            <w:shd w:val="clear" w:color="auto" w:fill="F9F9F9"/>
          </w:tcPr>
          <w:p>
            <w:pPr>
              <w:pStyle w:val="TableParagraph"/>
              <w:spacing w:line="242" w:lineRule="exact" w:before="22"/>
              <w:ind w:left="340" w:right="342"/>
              <w:jc w:val="center"/>
              <w:rPr>
                <w:rFonts w:ascii="Calibri"/>
                <w:b/>
                <w:sz w:val="22"/>
              </w:rPr>
            </w:pPr>
            <w:r>
              <w:rPr>
                <w:rFonts w:ascii="Calibri"/>
                <w:b/>
                <w:color w:val="00020B"/>
                <w:w w:val="95"/>
                <w:sz w:val="22"/>
              </w:rPr>
              <w:t>1.9</w:t>
            </w:r>
          </w:p>
        </w:tc>
        <w:tc>
          <w:tcPr>
            <w:tcW w:w="1034" w:type="dxa"/>
            <w:tcBorders>
              <w:top w:val="single" w:sz="6" w:space="0" w:color="808285"/>
              <w:bottom w:val="single" w:sz="4" w:space="0" w:color="808285"/>
            </w:tcBorders>
            <w:shd w:val="clear" w:color="auto" w:fill="F9F9F9"/>
          </w:tcPr>
          <w:p>
            <w:pPr>
              <w:pStyle w:val="TableParagraph"/>
              <w:spacing w:line="242" w:lineRule="exact" w:before="22"/>
              <w:ind w:left="388"/>
              <w:rPr>
                <w:rFonts w:ascii="Calibri"/>
                <w:b/>
                <w:sz w:val="22"/>
              </w:rPr>
            </w:pPr>
            <w:r>
              <w:rPr>
                <w:rFonts w:ascii="Calibri"/>
                <w:b/>
                <w:color w:val="00020B"/>
                <w:w w:val="95"/>
                <w:sz w:val="22"/>
              </w:rPr>
              <w:t>2.4</w:t>
            </w:r>
          </w:p>
        </w:tc>
        <w:tc>
          <w:tcPr>
            <w:tcW w:w="1027" w:type="dxa"/>
            <w:tcBorders>
              <w:top w:val="single" w:sz="6" w:space="0" w:color="808285"/>
              <w:bottom w:val="single" w:sz="4" w:space="0" w:color="808285"/>
            </w:tcBorders>
            <w:shd w:val="clear" w:color="auto" w:fill="F9F9F9"/>
          </w:tcPr>
          <w:p>
            <w:pPr>
              <w:pStyle w:val="TableParagraph"/>
              <w:spacing w:line="242" w:lineRule="exact" w:before="22"/>
              <w:ind w:left="329" w:right="349"/>
              <w:jc w:val="center"/>
              <w:rPr>
                <w:rFonts w:ascii="Calibri"/>
                <w:b/>
                <w:sz w:val="22"/>
              </w:rPr>
            </w:pPr>
            <w:r>
              <w:rPr>
                <w:rFonts w:ascii="Calibri"/>
                <w:b/>
                <w:color w:val="00020B"/>
                <w:w w:val="95"/>
                <w:sz w:val="22"/>
              </w:rPr>
              <w:t>3.4</w:t>
            </w:r>
          </w:p>
        </w:tc>
        <w:tc>
          <w:tcPr>
            <w:tcW w:w="1027" w:type="dxa"/>
            <w:tcBorders>
              <w:top w:val="single" w:sz="6" w:space="0" w:color="808285"/>
              <w:bottom w:val="single" w:sz="4" w:space="0" w:color="808285"/>
            </w:tcBorders>
            <w:shd w:val="clear" w:color="auto" w:fill="F9F9F9"/>
          </w:tcPr>
          <w:p>
            <w:pPr>
              <w:pStyle w:val="TableParagraph"/>
              <w:spacing w:line="242" w:lineRule="exact" w:before="22"/>
              <w:ind w:left="379"/>
              <w:rPr>
                <w:rFonts w:ascii="Calibri"/>
                <w:b/>
                <w:sz w:val="22"/>
              </w:rPr>
            </w:pPr>
            <w:r>
              <w:rPr>
                <w:rFonts w:ascii="Calibri"/>
                <w:b/>
                <w:color w:val="00020B"/>
                <w:w w:val="95"/>
                <w:sz w:val="22"/>
              </w:rPr>
              <w:t>4.4</w:t>
            </w:r>
          </w:p>
        </w:tc>
        <w:tc>
          <w:tcPr>
            <w:tcW w:w="1068" w:type="dxa"/>
            <w:tcBorders>
              <w:top w:val="single" w:sz="6" w:space="0" w:color="808285"/>
              <w:bottom w:val="single" w:sz="4" w:space="0" w:color="808285"/>
            </w:tcBorders>
            <w:shd w:val="clear" w:color="auto" w:fill="F9F9F9"/>
          </w:tcPr>
          <w:p>
            <w:pPr>
              <w:pStyle w:val="TableParagraph"/>
              <w:spacing w:line="242" w:lineRule="exact" w:before="22"/>
              <w:ind w:left="378"/>
              <w:rPr>
                <w:rFonts w:ascii="Calibri"/>
                <w:b/>
                <w:sz w:val="22"/>
              </w:rPr>
            </w:pPr>
            <w:r>
              <w:rPr>
                <w:rFonts w:ascii="Calibri"/>
                <w:b/>
                <w:color w:val="00020B"/>
                <w:w w:val="95"/>
                <w:sz w:val="22"/>
              </w:rPr>
              <w:t>6.75</w:t>
            </w:r>
          </w:p>
        </w:tc>
        <w:tc>
          <w:tcPr>
            <w:tcW w:w="987" w:type="dxa"/>
            <w:tcBorders>
              <w:top w:val="single" w:sz="6" w:space="0" w:color="808285"/>
              <w:bottom w:val="single" w:sz="4" w:space="0" w:color="808285"/>
            </w:tcBorders>
            <w:shd w:val="clear" w:color="auto" w:fill="F9F9F9"/>
          </w:tcPr>
          <w:p>
            <w:pPr>
              <w:pStyle w:val="TableParagraph"/>
              <w:spacing w:line="242" w:lineRule="exact" w:before="22"/>
              <w:ind w:left="337"/>
              <w:rPr>
                <w:rFonts w:ascii="Calibri"/>
                <w:b/>
                <w:sz w:val="22"/>
              </w:rPr>
            </w:pPr>
            <w:r>
              <w:rPr>
                <w:rFonts w:ascii="Calibri"/>
                <w:b/>
                <w:color w:val="231F20"/>
                <w:w w:val="95"/>
                <w:sz w:val="22"/>
              </w:rPr>
              <w:t>9.0</w:t>
            </w:r>
          </w:p>
        </w:tc>
        <w:tc>
          <w:tcPr>
            <w:tcW w:w="1354" w:type="dxa"/>
            <w:tcBorders>
              <w:top w:val="single" w:sz="6" w:space="0" w:color="808285"/>
              <w:bottom w:val="single" w:sz="4" w:space="0" w:color="808285"/>
            </w:tcBorders>
            <w:shd w:val="clear" w:color="auto" w:fill="F9F9F9"/>
          </w:tcPr>
          <w:p>
            <w:pPr>
              <w:pStyle w:val="TableParagraph"/>
              <w:spacing w:line="242" w:lineRule="exact" w:before="22"/>
              <w:ind w:left="376"/>
              <w:rPr>
                <w:rFonts w:ascii="Calibri"/>
                <w:b/>
                <w:sz w:val="22"/>
              </w:rPr>
            </w:pPr>
            <w:r>
              <w:rPr>
                <w:rFonts w:ascii="Calibri"/>
                <w:b/>
                <w:color w:val="231F20"/>
                <w:w w:val="95"/>
                <w:sz w:val="22"/>
              </w:rPr>
              <w:t>10</w:t>
            </w:r>
          </w:p>
        </w:tc>
      </w:tr>
      <w:tr>
        <w:trPr>
          <w:trHeight w:val="286" w:hRule="atLeast"/>
        </w:trPr>
        <w:tc>
          <w:tcPr>
            <w:tcW w:w="1398" w:type="dxa"/>
            <w:tcBorders>
              <w:top w:val="single" w:sz="4" w:space="0" w:color="808285"/>
              <w:bottom w:val="single" w:sz="4" w:space="0" w:color="808285"/>
            </w:tcBorders>
            <w:shd w:val="clear" w:color="auto" w:fill="F9F9F9"/>
          </w:tcPr>
          <w:p>
            <w:pPr>
              <w:pStyle w:val="TableParagraph"/>
              <w:spacing w:line="242" w:lineRule="exact" w:before="24"/>
              <w:ind w:left="57"/>
              <w:rPr>
                <w:rFonts w:ascii="Calibri"/>
                <w:b/>
                <w:sz w:val="22"/>
              </w:rPr>
            </w:pPr>
            <w:r>
              <w:rPr>
                <w:rFonts w:ascii="Calibri"/>
                <w:b/>
                <w:color w:val="00020B"/>
                <w:w w:val="90"/>
                <w:sz w:val="22"/>
              </w:rPr>
              <w:t>Max WP PSI</w:t>
            </w:r>
          </w:p>
        </w:tc>
        <w:tc>
          <w:tcPr>
            <w:tcW w:w="880" w:type="dxa"/>
            <w:tcBorders>
              <w:top w:val="single" w:sz="4" w:space="0" w:color="808285"/>
              <w:bottom w:val="single" w:sz="4" w:space="0" w:color="808285"/>
            </w:tcBorders>
            <w:shd w:val="clear" w:color="auto" w:fill="F9F9F9"/>
          </w:tcPr>
          <w:p>
            <w:pPr>
              <w:pStyle w:val="TableParagraph"/>
              <w:spacing w:line="253" w:lineRule="exact" w:before="14"/>
              <w:ind w:left="243"/>
              <w:rPr>
                <w:sz w:val="22"/>
              </w:rPr>
            </w:pPr>
            <w:r>
              <w:rPr>
                <w:color w:val="00020B"/>
                <w:w w:val="80"/>
                <w:sz w:val="22"/>
              </w:rPr>
              <w:t>100</w:t>
            </w:r>
          </w:p>
        </w:tc>
        <w:tc>
          <w:tcPr>
            <w:tcW w:w="1027" w:type="dxa"/>
            <w:tcBorders>
              <w:top w:val="single" w:sz="4" w:space="0" w:color="808285"/>
              <w:bottom w:val="single" w:sz="4" w:space="0" w:color="808285"/>
            </w:tcBorders>
            <w:shd w:val="clear" w:color="auto" w:fill="F9F9F9"/>
          </w:tcPr>
          <w:p>
            <w:pPr>
              <w:pStyle w:val="TableParagraph"/>
              <w:spacing w:line="253" w:lineRule="exact" w:before="14"/>
              <w:ind w:left="340" w:right="340"/>
              <w:jc w:val="center"/>
              <w:rPr>
                <w:sz w:val="22"/>
              </w:rPr>
            </w:pPr>
            <w:r>
              <w:rPr>
                <w:color w:val="00020B"/>
                <w:w w:val="80"/>
                <w:sz w:val="22"/>
              </w:rPr>
              <w:t>100</w:t>
            </w:r>
          </w:p>
        </w:tc>
        <w:tc>
          <w:tcPr>
            <w:tcW w:w="1034" w:type="dxa"/>
            <w:tcBorders>
              <w:top w:val="single" w:sz="4" w:space="0" w:color="808285"/>
              <w:bottom w:val="single" w:sz="4" w:space="0" w:color="808285"/>
            </w:tcBorders>
            <w:shd w:val="clear" w:color="auto" w:fill="F9F9F9"/>
          </w:tcPr>
          <w:p>
            <w:pPr>
              <w:pStyle w:val="TableParagraph"/>
              <w:spacing w:line="253" w:lineRule="exact" w:before="14"/>
              <w:ind w:left="389"/>
              <w:rPr>
                <w:sz w:val="22"/>
              </w:rPr>
            </w:pPr>
            <w:r>
              <w:rPr>
                <w:color w:val="00020B"/>
                <w:w w:val="80"/>
                <w:sz w:val="22"/>
              </w:rPr>
              <w:t>100</w:t>
            </w:r>
          </w:p>
        </w:tc>
        <w:tc>
          <w:tcPr>
            <w:tcW w:w="1027" w:type="dxa"/>
            <w:tcBorders>
              <w:top w:val="single" w:sz="4" w:space="0" w:color="808285"/>
              <w:bottom w:val="single" w:sz="4" w:space="0" w:color="808285"/>
            </w:tcBorders>
            <w:shd w:val="clear" w:color="auto" w:fill="F9F9F9"/>
          </w:tcPr>
          <w:p>
            <w:pPr>
              <w:pStyle w:val="TableParagraph"/>
              <w:spacing w:line="253" w:lineRule="exact" w:before="14"/>
              <w:ind w:left="331" w:right="349"/>
              <w:jc w:val="center"/>
              <w:rPr>
                <w:sz w:val="22"/>
              </w:rPr>
            </w:pPr>
            <w:r>
              <w:rPr>
                <w:color w:val="00020B"/>
                <w:w w:val="80"/>
                <w:sz w:val="22"/>
              </w:rPr>
              <w:t>100</w:t>
            </w:r>
          </w:p>
        </w:tc>
        <w:tc>
          <w:tcPr>
            <w:tcW w:w="1027" w:type="dxa"/>
            <w:tcBorders>
              <w:top w:val="single" w:sz="4" w:space="0" w:color="808285"/>
              <w:bottom w:val="single" w:sz="4" w:space="0" w:color="808285"/>
            </w:tcBorders>
            <w:shd w:val="clear" w:color="auto" w:fill="F9F9F9"/>
          </w:tcPr>
          <w:p>
            <w:pPr>
              <w:pStyle w:val="TableParagraph"/>
              <w:spacing w:line="253" w:lineRule="exact" w:before="14"/>
              <w:ind w:left="380"/>
              <w:rPr>
                <w:sz w:val="22"/>
              </w:rPr>
            </w:pPr>
            <w:r>
              <w:rPr>
                <w:color w:val="00020B"/>
                <w:w w:val="80"/>
                <w:sz w:val="22"/>
              </w:rPr>
              <w:t>100</w:t>
            </w:r>
          </w:p>
        </w:tc>
        <w:tc>
          <w:tcPr>
            <w:tcW w:w="1068" w:type="dxa"/>
            <w:tcBorders>
              <w:top w:val="single" w:sz="4" w:space="0" w:color="808285"/>
              <w:bottom w:val="single" w:sz="4" w:space="0" w:color="808285"/>
            </w:tcBorders>
            <w:shd w:val="clear" w:color="auto" w:fill="F9F9F9"/>
          </w:tcPr>
          <w:p>
            <w:pPr>
              <w:pStyle w:val="TableParagraph"/>
              <w:spacing w:line="253" w:lineRule="exact" w:before="14"/>
              <w:ind w:left="379"/>
              <w:rPr>
                <w:sz w:val="22"/>
              </w:rPr>
            </w:pPr>
            <w:r>
              <w:rPr>
                <w:color w:val="00020B"/>
                <w:w w:val="80"/>
                <w:sz w:val="22"/>
              </w:rPr>
              <w:t>100</w:t>
            </w:r>
          </w:p>
        </w:tc>
        <w:tc>
          <w:tcPr>
            <w:tcW w:w="987" w:type="dxa"/>
            <w:tcBorders>
              <w:top w:val="single" w:sz="4" w:space="0" w:color="808285"/>
              <w:bottom w:val="single" w:sz="4" w:space="0" w:color="808285"/>
            </w:tcBorders>
            <w:shd w:val="clear" w:color="auto" w:fill="F9F9F9"/>
          </w:tcPr>
          <w:p>
            <w:pPr>
              <w:pStyle w:val="TableParagraph"/>
              <w:spacing w:line="253" w:lineRule="exact" w:before="14"/>
              <w:ind w:left="337"/>
              <w:rPr>
                <w:sz w:val="22"/>
              </w:rPr>
            </w:pPr>
            <w:r>
              <w:rPr>
                <w:color w:val="231F20"/>
                <w:w w:val="80"/>
                <w:sz w:val="22"/>
              </w:rPr>
              <w:t>100</w:t>
            </w:r>
          </w:p>
        </w:tc>
        <w:tc>
          <w:tcPr>
            <w:tcW w:w="1354" w:type="dxa"/>
            <w:tcBorders>
              <w:top w:val="single" w:sz="4" w:space="0" w:color="808285"/>
              <w:bottom w:val="single" w:sz="4" w:space="0" w:color="808285"/>
            </w:tcBorders>
            <w:shd w:val="clear" w:color="auto" w:fill="F9F9F9"/>
          </w:tcPr>
          <w:p>
            <w:pPr>
              <w:pStyle w:val="TableParagraph"/>
              <w:spacing w:line="253" w:lineRule="exact" w:before="14"/>
              <w:ind w:left="376"/>
              <w:rPr>
                <w:sz w:val="22"/>
              </w:rPr>
            </w:pPr>
            <w:r>
              <w:rPr>
                <w:color w:val="231F20"/>
                <w:w w:val="80"/>
                <w:sz w:val="22"/>
              </w:rPr>
              <w:t>100</w:t>
            </w:r>
          </w:p>
        </w:tc>
      </w:tr>
      <w:tr>
        <w:trPr>
          <w:trHeight w:val="284" w:hRule="atLeast"/>
        </w:trPr>
        <w:tc>
          <w:tcPr>
            <w:tcW w:w="1398" w:type="dxa"/>
            <w:tcBorders>
              <w:top w:val="single" w:sz="4" w:space="0" w:color="808285"/>
              <w:bottom w:val="single" w:sz="4" w:space="0" w:color="808285"/>
            </w:tcBorders>
            <w:shd w:val="clear" w:color="auto" w:fill="F9F9F9"/>
          </w:tcPr>
          <w:p>
            <w:pPr>
              <w:pStyle w:val="TableParagraph"/>
              <w:spacing w:line="239" w:lineRule="exact" w:before="25"/>
              <w:ind w:left="58"/>
              <w:rPr>
                <w:rFonts w:ascii="Calibri"/>
                <w:b/>
                <w:sz w:val="22"/>
              </w:rPr>
            </w:pPr>
            <w:r>
              <w:rPr>
                <w:rFonts w:ascii="Calibri"/>
                <w:b/>
                <w:color w:val="00020B"/>
                <w:w w:val="90"/>
                <w:sz w:val="22"/>
              </w:rPr>
              <w:t>Burst Pres PSI</w:t>
            </w:r>
          </w:p>
        </w:tc>
        <w:tc>
          <w:tcPr>
            <w:tcW w:w="880" w:type="dxa"/>
            <w:tcBorders>
              <w:top w:val="single" w:sz="4" w:space="0" w:color="808285"/>
              <w:bottom w:val="single" w:sz="6" w:space="0" w:color="808285"/>
            </w:tcBorders>
            <w:shd w:val="clear" w:color="auto" w:fill="F9F9F9"/>
          </w:tcPr>
          <w:p>
            <w:pPr>
              <w:pStyle w:val="TableParagraph"/>
              <w:spacing w:before="14"/>
              <w:ind w:left="244"/>
              <w:rPr>
                <w:sz w:val="22"/>
              </w:rPr>
            </w:pPr>
            <w:r>
              <w:rPr>
                <w:color w:val="00020B"/>
                <w:w w:val="80"/>
                <w:sz w:val="22"/>
              </w:rPr>
              <w:t>400</w:t>
            </w:r>
          </w:p>
        </w:tc>
        <w:tc>
          <w:tcPr>
            <w:tcW w:w="1027" w:type="dxa"/>
            <w:tcBorders>
              <w:top w:val="single" w:sz="4" w:space="0" w:color="808285"/>
              <w:bottom w:val="single" w:sz="6" w:space="0" w:color="808285"/>
            </w:tcBorders>
            <w:shd w:val="clear" w:color="auto" w:fill="F9F9F9"/>
          </w:tcPr>
          <w:p>
            <w:pPr>
              <w:pStyle w:val="TableParagraph"/>
              <w:spacing w:before="14"/>
              <w:ind w:left="340" w:right="340"/>
              <w:jc w:val="center"/>
              <w:rPr>
                <w:sz w:val="22"/>
              </w:rPr>
            </w:pPr>
            <w:r>
              <w:rPr>
                <w:color w:val="00020B"/>
                <w:w w:val="80"/>
                <w:sz w:val="22"/>
              </w:rPr>
              <w:t>400</w:t>
            </w:r>
          </w:p>
        </w:tc>
        <w:tc>
          <w:tcPr>
            <w:tcW w:w="1034" w:type="dxa"/>
            <w:tcBorders>
              <w:top w:val="single" w:sz="4" w:space="0" w:color="808285"/>
              <w:bottom w:val="single" w:sz="6" w:space="0" w:color="808285"/>
            </w:tcBorders>
            <w:shd w:val="clear" w:color="auto" w:fill="F9F9F9"/>
          </w:tcPr>
          <w:p>
            <w:pPr>
              <w:pStyle w:val="TableParagraph"/>
              <w:spacing w:before="14"/>
              <w:ind w:left="389"/>
              <w:rPr>
                <w:sz w:val="22"/>
              </w:rPr>
            </w:pPr>
            <w:r>
              <w:rPr>
                <w:color w:val="00020B"/>
                <w:w w:val="80"/>
                <w:sz w:val="22"/>
              </w:rPr>
              <w:t>400</w:t>
            </w:r>
          </w:p>
        </w:tc>
        <w:tc>
          <w:tcPr>
            <w:tcW w:w="1027" w:type="dxa"/>
            <w:tcBorders>
              <w:top w:val="single" w:sz="4" w:space="0" w:color="808285"/>
              <w:bottom w:val="single" w:sz="6" w:space="0" w:color="808285"/>
            </w:tcBorders>
            <w:shd w:val="clear" w:color="auto" w:fill="F9F9F9"/>
          </w:tcPr>
          <w:p>
            <w:pPr>
              <w:pStyle w:val="TableParagraph"/>
              <w:spacing w:before="14"/>
              <w:ind w:left="331" w:right="349"/>
              <w:jc w:val="center"/>
              <w:rPr>
                <w:sz w:val="22"/>
              </w:rPr>
            </w:pPr>
            <w:r>
              <w:rPr>
                <w:color w:val="00020B"/>
                <w:w w:val="80"/>
                <w:sz w:val="22"/>
              </w:rPr>
              <w:t>400</w:t>
            </w:r>
          </w:p>
        </w:tc>
        <w:tc>
          <w:tcPr>
            <w:tcW w:w="1027" w:type="dxa"/>
            <w:tcBorders>
              <w:top w:val="single" w:sz="4" w:space="0" w:color="808285"/>
              <w:bottom w:val="single" w:sz="6" w:space="0" w:color="808285"/>
            </w:tcBorders>
            <w:shd w:val="clear" w:color="auto" w:fill="F9F9F9"/>
          </w:tcPr>
          <w:p>
            <w:pPr>
              <w:pStyle w:val="TableParagraph"/>
              <w:spacing w:before="14"/>
              <w:ind w:left="380"/>
              <w:rPr>
                <w:sz w:val="22"/>
              </w:rPr>
            </w:pPr>
            <w:r>
              <w:rPr>
                <w:color w:val="00020B"/>
                <w:w w:val="80"/>
                <w:sz w:val="22"/>
              </w:rPr>
              <w:t>400</w:t>
            </w:r>
          </w:p>
        </w:tc>
        <w:tc>
          <w:tcPr>
            <w:tcW w:w="1068" w:type="dxa"/>
            <w:tcBorders>
              <w:top w:val="single" w:sz="4" w:space="0" w:color="808285"/>
              <w:bottom w:val="single" w:sz="6" w:space="0" w:color="808285"/>
            </w:tcBorders>
            <w:shd w:val="clear" w:color="auto" w:fill="F9F9F9"/>
          </w:tcPr>
          <w:p>
            <w:pPr>
              <w:pStyle w:val="TableParagraph"/>
              <w:spacing w:before="14"/>
              <w:ind w:left="379"/>
              <w:rPr>
                <w:sz w:val="22"/>
              </w:rPr>
            </w:pPr>
            <w:r>
              <w:rPr>
                <w:color w:val="00020B"/>
                <w:w w:val="80"/>
                <w:sz w:val="22"/>
              </w:rPr>
              <w:t>400</w:t>
            </w:r>
          </w:p>
        </w:tc>
        <w:tc>
          <w:tcPr>
            <w:tcW w:w="987" w:type="dxa"/>
            <w:tcBorders>
              <w:top w:val="single" w:sz="4" w:space="0" w:color="808285"/>
              <w:bottom w:val="single" w:sz="6" w:space="0" w:color="808285"/>
            </w:tcBorders>
            <w:shd w:val="clear" w:color="auto" w:fill="F9F9F9"/>
          </w:tcPr>
          <w:p>
            <w:pPr>
              <w:pStyle w:val="TableParagraph"/>
              <w:spacing w:before="14"/>
              <w:ind w:left="337"/>
              <w:rPr>
                <w:sz w:val="22"/>
              </w:rPr>
            </w:pPr>
            <w:r>
              <w:rPr>
                <w:color w:val="231F20"/>
                <w:w w:val="80"/>
                <w:sz w:val="22"/>
              </w:rPr>
              <w:t>400</w:t>
            </w:r>
          </w:p>
        </w:tc>
        <w:tc>
          <w:tcPr>
            <w:tcW w:w="1354" w:type="dxa"/>
            <w:tcBorders>
              <w:top w:val="single" w:sz="4" w:space="0" w:color="808285"/>
              <w:bottom w:val="single" w:sz="6" w:space="0" w:color="808285"/>
            </w:tcBorders>
            <w:shd w:val="clear" w:color="auto" w:fill="F9F9F9"/>
          </w:tcPr>
          <w:p>
            <w:pPr>
              <w:pStyle w:val="TableParagraph"/>
              <w:spacing w:before="14"/>
              <w:ind w:left="376"/>
              <w:rPr>
                <w:sz w:val="22"/>
              </w:rPr>
            </w:pPr>
            <w:r>
              <w:rPr>
                <w:color w:val="231F20"/>
                <w:w w:val="80"/>
                <w:sz w:val="22"/>
              </w:rPr>
              <w:t>400</w:t>
            </w:r>
          </w:p>
        </w:tc>
      </w:tr>
      <w:tr>
        <w:trPr>
          <w:trHeight w:val="265" w:hRule="atLeast"/>
        </w:trPr>
        <w:tc>
          <w:tcPr>
            <w:tcW w:w="1398" w:type="dxa"/>
            <w:tcBorders>
              <w:top w:val="single" w:sz="4" w:space="0" w:color="808285"/>
              <w:bottom w:val="single" w:sz="4" w:space="0" w:color="808285"/>
            </w:tcBorders>
            <w:shd w:val="clear" w:color="auto" w:fill="F9F9F9"/>
          </w:tcPr>
          <w:p>
            <w:pPr>
              <w:pStyle w:val="TableParagraph"/>
              <w:spacing w:line="221" w:lineRule="exact" w:before="24"/>
              <w:ind w:left="57"/>
              <w:rPr>
                <w:rFonts w:ascii="Calibri"/>
                <w:b/>
                <w:sz w:val="20"/>
              </w:rPr>
            </w:pPr>
            <w:r>
              <w:rPr>
                <w:rFonts w:ascii="Calibri"/>
                <w:b/>
                <w:color w:val="00020B"/>
                <w:w w:val="85"/>
                <w:sz w:val="20"/>
              </w:rPr>
              <w:t>Bend Rad. Inches</w:t>
            </w:r>
          </w:p>
        </w:tc>
        <w:tc>
          <w:tcPr>
            <w:tcW w:w="880" w:type="dxa"/>
            <w:tcBorders>
              <w:top w:val="single" w:sz="6" w:space="0" w:color="808285"/>
              <w:bottom w:val="single" w:sz="6" w:space="0" w:color="808285"/>
            </w:tcBorders>
            <w:shd w:val="clear" w:color="auto" w:fill="F9F9F9"/>
          </w:tcPr>
          <w:p>
            <w:pPr>
              <w:pStyle w:val="TableParagraph"/>
              <w:spacing w:line="230" w:lineRule="exact" w:before="15"/>
              <w:ind w:left="243"/>
              <w:rPr>
                <w:sz w:val="20"/>
              </w:rPr>
            </w:pPr>
            <w:r>
              <w:rPr>
                <w:color w:val="00020B"/>
                <w:w w:val="75"/>
                <w:sz w:val="20"/>
              </w:rPr>
              <w:t>4.0</w:t>
            </w:r>
          </w:p>
        </w:tc>
        <w:tc>
          <w:tcPr>
            <w:tcW w:w="1027" w:type="dxa"/>
            <w:tcBorders>
              <w:top w:val="single" w:sz="6" w:space="0" w:color="808285"/>
              <w:bottom w:val="single" w:sz="6" w:space="0" w:color="808285"/>
            </w:tcBorders>
            <w:shd w:val="clear" w:color="auto" w:fill="F9F9F9"/>
          </w:tcPr>
          <w:p>
            <w:pPr>
              <w:pStyle w:val="TableParagraph"/>
              <w:spacing w:line="230" w:lineRule="exact" w:before="15"/>
              <w:ind w:left="289" w:right="349"/>
              <w:jc w:val="center"/>
              <w:rPr>
                <w:sz w:val="20"/>
              </w:rPr>
            </w:pPr>
            <w:r>
              <w:rPr>
                <w:color w:val="00020B"/>
                <w:w w:val="75"/>
                <w:sz w:val="20"/>
              </w:rPr>
              <w:t>5.0</w:t>
            </w:r>
          </w:p>
        </w:tc>
        <w:tc>
          <w:tcPr>
            <w:tcW w:w="1034" w:type="dxa"/>
            <w:tcBorders>
              <w:top w:val="single" w:sz="6" w:space="0" w:color="808285"/>
              <w:bottom w:val="single" w:sz="6" w:space="0" w:color="808285"/>
            </w:tcBorders>
            <w:shd w:val="clear" w:color="auto" w:fill="F9F9F9"/>
          </w:tcPr>
          <w:p>
            <w:pPr>
              <w:pStyle w:val="TableParagraph"/>
              <w:spacing w:line="230" w:lineRule="exact" w:before="15"/>
              <w:ind w:left="388"/>
              <w:rPr>
                <w:sz w:val="20"/>
              </w:rPr>
            </w:pPr>
            <w:r>
              <w:rPr>
                <w:color w:val="00020B"/>
                <w:w w:val="75"/>
                <w:sz w:val="20"/>
              </w:rPr>
              <w:t>6.0</w:t>
            </w:r>
          </w:p>
        </w:tc>
        <w:tc>
          <w:tcPr>
            <w:tcW w:w="1027" w:type="dxa"/>
            <w:tcBorders>
              <w:top w:val="single" w:sz="6" w:space="0" w:color="808285"/>
              <w:bottom w:val="single" w:sz="6" w:space="0" w:color="808285"/>
            </w:tcBorders>
            <w:shd w:val="clear" w:color="auto" w:fill="F9F9F9"/>
          </w:tcPr>
          <w:p>
            <w:pPr>
              <w:pStyle w:val="TableParagraph"/>
              <w:spacing w:line="230" w:lineRule="exact" w:before="15"/>
              <w:ind w:left="271" w:right="349"/>
              <w:jc w:val="center"/>
              <w:rPr>
                <w:sz w:val="20"/>
              </w:rPr>
            </w:pPr>
            <w:r>
              <w:rPr>
                <w:color w:val="00020B"/>
                <w:w w:val="75"/>
                <w:sz w:val="20"/>
              </w:rPr>
              <w:t>7.9</w:t>
            </w:r>
          </w:p>
        </w:tc>
        <w:tc>
          <w:tcPr>
            <w:tcW w:w="1027" w:type="dxa"/>
            <w:tcBorders>
              <w:top w:val="single" w:sz="6" w:space="0" w:color="808285"/>
              <w:bottom w:val="single" w:sz="6" w:space="0" w:color="808285"/>
            </w:tcBorders>
            <w:shd w:val="clear" w:color="auto" w:fill="F9F9F9"/>
          </w:tcPr>
          <w:p>
            <w:pPr>
              <w:pStyle w:val="TableParagraph"/>
              <w:spacing w:line="230" w:lineRule="exact" w:before="15"/>
              <w:ind w:left="379"/>
              <w:rPr>
                <w:sz w:val="20"/>
              </w:rPr>
            </w:pPr>
            <w:r>
              <w:rPr>
                <w:color w:val="00020B"/>
                <w:w w:val="75"/>
                <w:sz w:val="20"/>
              </w:rPr>
              <w:t>11.9</w:t>
            </w:r>
          </w:p>
        </w:tc>
        <w:tc>
          <w:tcPr>
            <w:tcW w:w="1068" w:type="dxa"/>
            <w:tcBorders>
              <w:top w:val="single" w:sz="6" w:space="0" w:color="808285"/>
              <w:bottom w:val="single" w:sz="6" w:space="0" w:color="808285"/>
            </w:tcBorders>
            <w:shd w:val="clear" w:color="auto" w:fill="F9F9F9"/>
          </w:tcPr>
          <w:p>
            <w:pPr>
              <w:pStyle w:val="TableParagraph"/>
              <w:spacing w:line="230" w:lineRule="exact" w:before="15"/>
              <w:ind w:left="378"/>
              <w:rPr>
                <w:sz w:val="20"/>
              </w:rPr>
            </w:pPr>
            <w:r>
              <w:rPr>
                <w:color w:val="00020B"/>
                <w:w w:val="75"/>
                <w:sz w:val="20"/>
              </w:rPr>
              <w:t>22.0</w:t>
            </w:r>
          </w:p>
        </w:tc>
        <w:tc>
          <w:tcPr>
            <w:tcW w:w="987" w:type="dxa"/>
            <w:tcBorders>
              <w:top w:val="single" w:sz="6" w:space="0" w:color="808285"/>
              <w:bottom w:val="single" w:sz="6" w:space="0" w:color="808285"/>
            </w:tcBorders>
            <w:shd w:val="clear" w:color="auto" w:fill="F9F9F9"/>
          </w:tcPr>
          <w:p>
            <w:pPr>
              <w:pStyle w:val="TableParagraph"/>
              <w:spacing w:line="230" w:lineRule="exact" w:before="15"/>
              <w:ind w:left="336"/>
              <w:rPr>
                <w:sz w:val="20"/>
              </w:rPr>
            </w:pPr>
            <w:r>
              <w:rPr>
                <w:color w:val="231F20"/>
                <w:w w:val="75"/>
                <w:sz w:val="20"/>
              </w:rPr>
              <w:t>30.0</w:t>
            </w:r>
          </w:p>
        </w:tc>
        <w:tc>
          <w:tcPr>
            <w:tcW w:w="1354" w:type="dxa"/>
            <w:tcBorders>
              <w:top w:val="single" w:sz="6" w:space="0" w:color="808285"/>
              <w:bottom w:val="single" w:sz="6" w:space="0" w:color="808285"/>
            </w:tcBorders>
            <w:shd w:val="clear" w:color="auto" w:fill="F9F9F9"/>
          </w:tcPr>
          <w:p>
            <w:pPr>
              <w:pStyle w:val="TableParagraph"/>
              <w:spacing w:line="230" w:lineRule="exact" w:before="15"/>
              <w:ind w:left="375"/>
              <w:rPr>
                <w:sz w:val="20"/>
              </w:rPr>
            </w:pPr>
            <w:r>
              <w:rPr>
                <w:color w:val="231F20"/>
                <w:w w:val="75"/>
                <w:sz w:val="20"/>
              </w:rPr>
              <w:t>40.0</w:t>
            </w:r>
          </w:p>
        </w:tc>
      </w:tr>
      <w:tr>
        <w:trPr>
          <w:trHeight w:val="267" w:hRule="atLeast"/>
        </w:trPr>
        <w:tc>
          <w:tcPr>
            <w:tcW w:w="1398" w:type="dxa"/>
            <w:tcBorders>
              <w:top w:val="single" w:sz="4" w:space="0" w:color="808285"/>
              <w:bottom w:val="single" w:sz="4" w:space="0" w:color="808285"/>
            </w:tcBorders>
            <w:shd w:val="clear" w:color="auto" w:fill="F9F9F9"/>
          </w:tcPr>
          <w:p>
            <w:pPr>
              <w:pStyle w:val="TableParagraph"/>
              <w:spacing w:line="223" w:lineRule="exact" w:before="24"/>
              <w:ind w:left="57"/>
              <w:rPr>
                <w:rFonts w:ascii="Calibri"/>
                <w:b/>
                <w:sz w:val="20"/>
              </w:rPr>
            </w:pPr>
            <w:r>
              <w:rPr>
                <w:rFonts w:ascii="Calibri"/>
                <w:b/>
                <w:color w:val="00020B"/>
                <w:w w:val="90"/>
                <w:sz w:val="20"/>
              </w:rPr>
              <w:t>Weight LB/FT</w:t>
            </w:r>
          </w:p>
        </w:tc>
        <w:tc>
          <w:tcPr>
            <w:tcW w:w="880" w:type="dxa"/>
            <w:tcBorders>
              <w:top w:val="single" w:sz="6" w:space="0" w:color="808285"/>
              <w:bottom w:val="single" w:sz="4" w:space="0" w:color="808285"/>
            </w:tcBorders>
            <w:shd w:val="clear" w:color="auto" w:fill="F9F9F9"/>
          </w:tcPr>
          <w:p>
            <w:pPr>
              <w:pStyle w:val="TableParagraph"/>
              <w:spacing w:line="233" w:lineRule="exact" w:before="15"/>
              <w:ind w:left="243"/>
              <w:rPr>
                <w:sz w:val="20"/>
              </w:rPr>
            </w:pPr>
            <w:r>
              <w:rPr>
                <w:color w:val="00020B"/>
                <w:w w:val="75"/>
                <w:sz w:val="20"/>
              </w:rPr>
              <w:t>.58</w:t>
            </w:r>
          </w:p>
        </w:tc>
        <w:tc>
          <w:tcPr>
            <w:tcW w:w="1027" w:type="dxa"/>
            <w:tcBorders>
              <w:top w:val="single" w:sz="6" w:space="0" w:color="808285"/>
              <w:bottom w:val="single" w:sz="4" w:space="0" w:color="808285"/>
            </w:tcBorders>
            <w:shd w:val="clear" w:color="auto" w:fill="F9F9F9"/>
          </w:tcPr>
          <w:p>
            <w:pPr>
              <w:pStyle w:val="TableParagraph"/>
              <w:spacing w:line="233" w:lineRule="exact" w:before="15"/>
              <w:ind w:left="289" w:right="349"/>
              <w:jc w:val="center"/>
              <w:rPr>
                <w:sz w:val="20"/>
              </w:rPr>
            </w:pPr>
            <w:r>
              <w:rPr>
                <w:color w:val="00020B"/>
                <w:w w:val="75"/>
                <w:sz w:val="20"/>
              </w:rPr>
              <w:t>.79</w:t>
            </w:r>
          </w:p>
        </w:tc>
        <w:tc>
          <w:tcPr>
            <w:tcW w:w="1034" w:type="dxa"/>
            <w:tcBorders>
              <w:top w:val="single" w:sz="6" w:space="0" w:color="808285"/>
              <w:bottom w:val="single" w:sz="4" w:space="0" w:color="808285"/>
            </w:tcBorders>
            <w:shd w:val="clear" w:color="auto" w:fill="F9F9F9"/>
          </w:tcPr>
          <w:p>
            <w:pPr>
              <w:pStyle w:val="TableParagraph"/>
              <w:spacing w:line="233" w:lineRule="exact" w:before="15"/>
              <w:ind w:left="388"/>
              <w:rPr>
                <w:sz w:val="20"/>
              </w:rPr>
            </w:pPr>
            <w:r>
              <w:rPr>
                <w:color w:val="00020B"/>
                <w:w w:val="75"/>
                <w:sz w:val="20"/>
              </w:rPr>
              <w:t>1.18</w:t>
            </w:r>
          </w:p>
        </w:tc>
        <w:tc>
          <w:tcPr>
            <w:tcW w:w="1027" w:type="dxa"/>
            <w:tcBorders>
              <w:top w:val="single" w:sz="6" w:space="0" w:color="808285"/>
              <w:bottom w:val="single" w:sz="4" w:space="0" w:color="808285"/>
            </w:tcBorders>
            <w:shd w:val="clear" w:color="auto" w:fill="F9F9F9"/>
          </w:tcPr>
          <w:p>
            <w:pPr>
              <w:pStyle w:val="TableParagraph"/>
              <w:spacing w:line="233" w:lineRule="exact" w:before="15"/>
              <w:ind w:left="340" w:right="344"/>
              <w:jc w:val="center"/>
              <w:rPr>
                <w:sz w:val="20"/>
              </w:rPr>
            </w:pPr>
            <w:r>
              <w:rPr>
                <w:color w:val="00020B"/>
                <w:w w:val="75"/>
                <w:sz w:val="20"/>
              </w:rPr>
              <w:t>1.88</w:t>
            </w:r>
          </w:p>
        </w:tc>
        <w:tc>
          <w:tcPr>
            <w:tcW w:w="1027" w:type="dxa"/>
            <w:tcBorders>
              <w:top w:val="single" w:sz="6" w:space="0" w:color="808285"/>
              <w:bottom w:val="single" w:sz="4" w:space="0" w:color="808285"/>
            </w:tcBorders>
            <w:shd w:val="clear" w:color="auto" w:fill="F9F9F9"/>
          </w:tcPr>
          <w:p>
            <w:pPr>
              <w:pStyle w:val="TableParagraph"/>
              <w:spacing w:line="233" w:lineRule="exact" w:before="15"/>
              <w:ind w:left="379"/>
              <w:rPr>
                <w:sz w:val="20"/>
              </w:rPr>
            </w:pPr>
            <w:r>
              <w:rPr>
                <w:color w:val="00020B"/>
                <w:w w:val="75"/>
                <w:sz w:val="20"/>
              </w:rPr>
              <w:t>2.68</w:t>
            </w:r>
          </w:p>
        </w:tc>
        <w:tc>
          <w:tcPr>
            <w:tcW w:w="1068" w:type="dxa"/>
            <w:tcBorders>
              <w:top w:val="single" w:sz="6" w:space="0" w:color="808285"/>
              <w:bottom w:val="single" w:sz="4" w:space="0" w:color="808285"/>
            </w:tcBorders>
            <w:shd w:val="clear" w:color="auto" w:fill="F9F9F9"/>
          </w:tcPr>
          <w:p>
            <w:pPr>
              <w:pStyle w:val="TableParagraph"/>
              <w:spacing w:line="233" w:lineRule="exact" w:before="15"/>
              <w:ind w:left="378"/>
              <w:rPr>
                <w:sz w:val="20"/>
              </w:rPr>
            </w:pPr>
            <w:r>
              <w:rPr>
                <w:color w:val="00020B"/>
                <w:w w:val="75"/>
                <w:sz w:val="20"/>
              </w:rPr>
              <w:t>7.0</w:t>
            </w:r>
          </w:p>
        </w:tc>
        <w:tc>
          <w:tcPr>
            <w:tcW w:w="987" w:type="dxa"/>
            <w:tcBorders>
              <w:top w:val="single" w:sz="6" w:space="0" w:color="808285"/>
              <w:bottom w:val="single" w:sz="4" w:space="0" w:color="808285"/>
            </w:tcBorders>
            <w:shd w:val="clear" w:color="auto" w:fill="F9F9F9"/>
          </w:tcPr>
          <w:p>
            <w:pPr>
              <w:pStyle w:val="TableParagraph"/>
              <w:spacing w:line="233" w:lineRule="exact" w:before="15"/>
              <w:ind w:left="336"/>
              <w:rPr>
                <w:sz w:val="20"/>
              </w:rPr>
            </w:pPr>
            <w:r>
              <w:rPr>
                <w:color w:val="231F20"/>
                <w:w w:val="75"/>
                <w:sz w:val="20"/>
              </w:rPr>
              <w:t>10.0</w:t>
            </w:r>
          </w:p>
        </w:tc>
        <w:tc>
          <w:tcPr>
            <w:tcW w:w="1354" w:type="dxa"/>
            <w:tcBorders>
              <w:top w:val="single" w:sz="6" w:space="0" w:color="808285"/>
              <w:bottom w:val="single" w:sz="4" w:space="0" w:color="808285"/>
            </w:tcBorders>
            <w:shd w:val="clear" w:color="auto" w:fill="F9F9F9"/>
          </w:tcPr>
          <w:p>
            <w:pPr>
              <w:pStyle w:val="TableParagraph"/>
              <w:spacing w:line="233" w:lineRule="exact" w:before="15"/>
              <w:ind w:left="375"/>
              <w:rPr>
                <w:sz w:val="20"/>
              </w:rPr>
            </w:pPr>
            <w:r>
              <w:rPr>
                <w:color w:val="231F20"/>
                <w:w w:val="75"/>
                <w:sz w:val="20"/>
              </w:rPr>
              <w:t>13.0</w:t>
            </w:r>
          </w:p>
        </w:tc>
      </w:tr>
    </w:tbl>
    <w:p>
      <w:pPr>
        <w:spacing w:after="0" w:line="233" w:lineRule="exact"/>
        <w:rPr>
          <w:sz w:val="20"/>
        </w:rPr>
        <w:sectPr>
          <w:headerReference w:type="default" r:id="rId15"/>
          <w:headerReference w:type="even" r:id="rId16"/>
          <w:pgSz w:w="12240" w:h="15840"/>
          <w:pgMar w:header="0" w:footer="477" w:top="1060" w:bottom="660" w:left="0" w:right="560"/>
        </w:sectPr>
      </w:pPr>
    </w:p>
    <w:p>
      <w:pPr>
        <w:pStyle w:val="BodyText"/>
        <w:rPr>
          <w:rFonts w:ascii="Times New Roman"/>
          <w:sz w:val="20"/>
        </w:rPr>
      </w:pPr>
      <w:r>
        <w:rPr/>
        <w:pict>
          <v:group style="position:absolute;margin-left:37.080002pt;margin-top:396.674988pt;width:518.4pt;height:315.4pt;mso-position-horizontal-relative:page;mso-position-vertical-relative:page;z-index:-60424" coordorigin="742,7933" coordsize="10368,6308">
            <v:rect style="position:absolute;left:744;top:7936;width:10363;height:6303" filled="true" fillcolor="#f9f9f9" stroked="false">
              <v:fill type="solid"/>
            </v:rect>
            <v:shape style="position:absolute;left:7846;top:7947;width:3262;height:3420" type="#_x0000_t75" stroked="false">
              <v:imagedata r:id="rId19" o:title=""/>
            </v:shape>
            <v:rect style="position:absolute;left:744;top:7936;width:10363;height:6303" filled="false" stroked="true" strokeweight=".25pt" strokecolor="#223542">
              <v:stroke dashstyle="solid"/>
            </v:rect>
            <v:shape style="position:absolute;left:741;top:7933;width:10368;height:6308" type="#_x0000_t202" filled="false" stroked="false">
              <v:textbox inset="0,0,0,0">
                <w:txbxContent>
                  <w:p>
                    <w:pPr>
                      <w:spacing w:line="330" w:lineRule="exact" w:before="151"/>
                      <w:ind w:left="207" w:right="0" w:firstLine="0"/>
                      <w:jc w:val="left"/>
                      <w:rPr>
                        <w:rFonts w:ascii="Calibri"/>
                        <w:b/>
                        <w:sz w:val="28"/>
                      </w:rPr>
                    </w:pPr>
                    <w:r>
                      <w:rPr>
                        <w:rFonts w:ascii="Calibri"/>
                        <w:b/>
                        <w:color w:val="181E2C"/>
                        <w:sz w:val="28"/>
                      </w:rPr>
                      <w:t>Special Petroleum Service</w:t>
                    </w:r>
                  </w:p>
                  <w:p>
                    <w:pPr>
                      <w:spacing w:line="225" w:lineRule="auto" w:before="1"/>
                      <w:ind w:left="207" w:right="1625" w:firstLine="0"/>
                      <w:jc w:val="left"/>
                      <w:rPr>
                        <w:rFonts w:ascii="Calibri" w:hAnsi="Calibri"/>
                        <w:sz w:val="20"/>
                      </w:rPr>
                    </w:pPr>
                    <w:r>
                      <w:rPr>
                        <w:rFonts w:ascii="Calibri" w:hAnsi="Calibri"/>
                        <w:color w:val="181E2C"/>
                        <w:sz w:val="24"/>
                      </w:rPr>
                      <w:t>Uni-ZENE</w:t>
                    </w:r>
                    <w:r>
                      <w:rPr>
                        <w:rFonts w:ascii="Calibri" w:hAnsi="Calibri"/>
                        <w:color w:val="181E2C"/>
                        <w:position w:val="8"/>
                        <w:sz w:val="14"/>
                      </w:rPr>
                      <w:t>™ </w:t>
                    </w:r>
                    <w:r>
                      <w:rPr>
                        <w:rFonts w:ascii="Calibri" w:hAnsi="Calibri"/>
                        <w:color w:val="00020B"/>
                        <w:sz w:val="20"/>
                      </w:rPr>
                      <w:t>special service petroleum hose is designed to handle modern gasoline additives such as MTBE, ethanol and benzene.</w:t>
                    </w:r>
                  </w:p>
                  <w:p>
                    <w:pPr>
                      <w:spacing w:line="225" w:lineRule="auto" w:before="16"/>
                      <w:ind w:left="207" w:right="1625" w:firstLine="0"/>
                      <w:jc w:val="left"/>
                      <w:rPr>
                        <w:rFonts w:ascii="Calibri" w:hAnsi="Calibri"/>
                        <w:sz w:val="20"/>
                      </w:rPr>
                    </w:pPr>
                    <w:r>
                      <w:rPr>
                        <w:rFonts w:ascii="Calibri" w:hAnsi="Calibri"/>
                        <w:color w:val="181E2C"/>
                        <w:sz w:val="24"/>
                      </w:rPr>
                      <w:t>Uni-ZENE</w:t>
                    </w:r>
                    <w:r>
                      <w:rPr>
                        <w:rFonts w:ascii="Calibri" w:hAnsi="Calibri"/>
                        <w:color w:val="181E2C"/>
                        <w:position w:val="8"/>
                        <w:sz w:val="14"/>
                      </w:rPr>
                      <w:t>™ </w:t>
                    </w:r>
                    <w:r>
                      <w:rPr>
                        <w:rFonts w:ascii="Calibri" w:hAnsi="Calibri"/>
                        <w:color w:val="00020B"/>
                        <w:sz w:val="20"/>
                      </w:rPr>
                      <w:t>hoses are built with an effective combination of polyamide, polyester and polypropylene film and fabrics to meet the demands of today’s additives. Also recommended for all JP aviation</w:t>
                    </w:r>
                  </w:p>
                  <w:p>
                    <w:pPr>
                      <w:spacing w:line="244" w:lineRule="exact" w:before="0"/>
                      <w:ind w:left="207" w:right="0" w:firstLine="0"/>
                      <w:jc w:val="left"/>
                      <w:rPr>
                        <w:rFonts w:ascii="Calibri"/>
                        <w:sz w:val="20"/>
                      </w:rPr>
                    </w:pPr>
                    <w:r>
                      <w:rPr>
                        <w:rFonts w:ascii="Calibri"/>
                        <w:color w:val="00020B"/>
                        <w:sz w:val="20"/>
                      </w:rPr>
                      <w:t>fuels. Rated for full vacuum.</w:t>
                    </w:r>
                  </w:p>
                  <w:p>
                    <w:pPr>
                      <w:spacing w:line="286" w:lineRule="exact" w:before="57"/>
                      <w:ind w:left="207" w:right="0" w:firstLine="0"/>
                      <w:jc w:val="left"/>
                      <w:rPr>
                        <w:rFonts w:ascii="Calibri" w:hAnsi="Calibri"/>
                        <w:sz w:val="14"/>
                      </w:rPr>
                    </w:pPr>
                    <w:r>
                      <w:rPr>
                        <w:rFonts w:ascii="Calibri" w:hAnsi="Calibri"/>
                        <w:color w:val="181E2C"/>
                        <w:w w:val="110"/>
                        <w:sz w:val="24"/>
                      </w:rPr>
                      <w:t>Uni-ZENE</w:t>
                    </w:r>
                    <w:r>
                      <w:rPr>
                        <w:rFonts w:ascii="Calibri" w:hAnsi="Calibri"/>
                        <w:color w:val="181E2C"/>
                        <w:w w:val="110"/>
                        <w:position w:val="8"/>
                        <w:sz w:val="14"/>
                      </w:rPr>
                      <w:t>™</w:t>
                    </w:r>
                  </w:p>
                  <w:p>
                    <w:pPr>
                      <w:spacing w:line="235" w:lineRule="auto" w:before="0"/>
                      <w:ind w:left="207" w:right="5702" w:firstLine="0"/>
                      <w:jc w:val="left"/>
                      <w:rPr>
                        <w:rFonts w:ascii="Calibri" w:hAnsi="Calibri"/>
                        <w:sz w:val="20"/>
                      </w:rPr>
                    </w:pPr>
                    <w:r>
                      <w:rPr>
                        <w:rFonts w:ascii="Calibri" w:hAnsi="Calibri"/>
                        <w:color w:val="00020B"/>
                        <w:w w:val="105"/>
                        <w:sz w:val="20"/>
                      </w:rPr>
                      <w:t>G-High Tensile Galvanized Carbon Steel Inner Helix. G-High Tensile Galvanized Carbon Steel Outer Helix. Maximum length: 100 ft. (10” = 80 ft.)</w:t>
                    </w:r>
                  </w:p>
                  <w:p>
                    <w:pPr>
                      <w:spacing w:line="243" w:lineRule="exact" w:before="0"/>
                      <w:ind w:left="207" w:right="0" w:firstLine="0"/>
                      <w:jc w:val="left"/>
                      <w:rPr>
                        <w:rFonts w:ascii="Calibri" w:hAnsi="Calibri"/>
                        <w:sz w:val="20"/>
                      </w:rPr>
                    </w:pPr>
                    <w:r>
                      <w:rPr>
                        <w:rFonts w:ascii="Calibri" w:hAnsi="Calibri"/>
                        <w:color w:val="00020B"/>
                        <w:sz w:val="20"/>
                      </w:rPr>
                      <w:t>Operating Temperature: -40ºF to +250ºF (-40ºC to +121ºC)</w:t>
                    </w:r>
                  </w:p>
                </w:txbxContent>
              </v:textbox>
              <w10:wrap type="none"/>
            </v:shape>
            <w10:wrap type="none"/>
          </v:group>
        </w:pict>
      </w:r>
      <w:r>
        <w:rPr/>
        <w:pict>
          <v:group style="position:absolute;margin-left:38.080002pt;margin-top:73.375pt;width:518.4pt;height:315.4pt;mso-position-horizontal-relative:page;mso-position-vertical-relative:page;z-index:-60376" coordorigin="762,1468" coordsize="10368,6308">
            <v:rect style="position:absolute;left:764;top:1470;width:10363;height:6303" filled="true" fillcolor="#f9f9f9" stroked="false">
              <v:fill type="solid"/>
            </v:rect>
            <v:shape style="position:absolute;left:7716;top:1481;width:3411;height:3740" type="#_x0000_t75" stroked="false">
              <v:imagedata r:id="rId20" o:title=""/>
            </v:shape>
            <v:rect style="position:absolute;left:764;top:1470;width:10363;height:6303" filled="false" stroked="true" strokeweight=".25pt" strokecolor="#223542">
              <v:stroke dashstyle="solid"/>
            </v:rect>
            <v:shape style="position:absolute;left:761;top:1467;width:10368;height:6308" type="#_x0000_t202" filled="false" stroked="false">
              <v:textbox inset="0,0,0,0">
                <w:txbxContent>
                  <w:p>
                    <w:pPr>
                      <w:spacing w:line="330" w:lineRule="exact" w:before="97"/>
                      <w:ind w:left="187" w:right="0" w:firstLine="0"/>
                      <w:jc w:val="left"/>
                      <w:rPr>
                        <w:rFonts w:ascii="Calibri"/>
                        <w:b/>
                        <w:sz w:val="28"/>
                      </w:rPr>
                    </w:pPr>
                    <w:r>
                      <w:rPr>
                        <w:rFonts w:ascii="Calibri"/>
                        <w:b/>
                        <w:color w:val="181E2C"/>
                        <w:sz w:val="28"/>
                      </w:rPr>
                      <w:t>Standard Petroleum Service</w:t>
                    </w:r>
                  </w:p>
                  <w:p>
                    <w:pPr>
                      <w:spacing w:line="232" w:lineRule="auto" w:before="0"/>
                      <w:ind w:left="187" w:right="1625" w:firstLine="0"/>
                      <w:jc w:val="left"/>
                      <w:rPr>
                        <w:rFonts w:ascii="Calibri" w:hAnsi="Calibri"/>
                        <w:sz w:val="20"/>
                      </w:rPr>
                    </w:pPr>
                    <w:r>
                      <w:rPr>
                        <w:rFonts w:ascii="Calibri" w:hAnsi="Calibri"/>
                        <w:color w:val="181E2C"/>
                        <w:sz w:val="24"/>
                      </w:rPr>
                      <w:t>Uni-OIL</w:t>
                    </w:r>
                    <w:r>
                      <w:rPr>
                        <w:rFonts w:ascii="Calibri" w:hAnsi="Calibri"/>
                        <w:color w:val="181E2C"/>
                        <w:position w:val="8"/>
                        <w:sz w:val="14"/>
                      </w:rPr>
                      <w:t>™ </w:t>
                    </w:r>
                    <w:r>
                      <w:rPr>
                        <w:rFonts w:ascii="Calibri" w:hAnsi="Calibri"/>
                        <w:color w:val="181E2C"/>
                        <w:sz w:val="24"/>
                      </w:rPr>
                      <w:t>GG </w:t>
                    </w:r>
                    <w:r>
                      <w:rPr>
                        <w:rFonts w:ascii="Calibri" w:hAnsi="Calibri"/>
                        <w:color w:val="00020B"/>
                        <w:sz w:val="20"/>
                      </w:rPr>
                      <w:t>standard petroleum service hoses are designed for the transfer of a wide range of petroleum products. Uni-OIL</w:t>
                    </w:r>
                    <w:r>
                      <w:rPr>
                        <w:rFonts w:ascii="Calibri" w:hAnsi="Calibri"/>
                        <w:color w:val="00020B"/>
                        <w:position w:val="7"/>
                        <w:sz w:val="11"/>
                      </w:rPr>
                      <w:t>™ </w:t>
                    </w:r>
                    <w:r>
                      <w:rPr>
                        <w:rFonts w:ascii="Calibri" w:hAnsi="Calibri"/>
                        <w:color w:val="00020B"/>
                        <w:sz w:val="20"/>
                      </w:rPr>
                      <w:t>GG hoses are ideal for transfer of media from storage tanks and process piping to rail cars or tank trucks. Multiple plies of polypropylene films and fabrics are encased in a polyester vapor barrier for superior operation. Rated for full vacuum.</w:t>
                    </w:r>
                  </w:p>
                  <w:p>
                    <w:pPr>
                      <w:spacing w:line="284" w:lineRule="exact" w:before="0"/>
                      <w:ind w:left="187" w:right="0" w:firstLine="0"/>
                      <w:jc w:val="left"/>
                      <w:rPr>
                        <w:rFonts w:ascii="Calibri" w:hAnsi="Calibri"/>
                        <w:sz w:val="24"/>
                      </w:rPr>
                    </w:pPr>
                    <w:r>
                      <w:rPr>
                        <w:rFonts w:ascii="Calibri" w:hAnsi="Calibri"/>
                        <w:color w:val="181E2C"/>
                        <w:w w:val="115"/>
                        <w:sz w:val="24"/>
                      </w:rPr>
                      <w:t>Uni-OIL</w:t>
                    </w:r>
                    <w:r>
                      <w:rPr>
                        <w:rFonts w:ascii="Calibri" w:hAnsi="Calibri"/>
                        <w:color w:val="181E2C"/>
                        <w:w w:val="115"/>
                        <w:position w:val="8"/>
                        <w:sz w:val="14"/>
                      </w:rPr>
                      <w:t>™ </w:t>
                    </w:r>
                    <w:r>
                      <w:rPr>
                        <w:rFonts w:ascii="Calibri" w:hAnsi="Calibri"/>
                        <w:color w:val="181E2C"/>
                        <w:w w:val="115"/>
                        <w:sz w:val="24"/>
                      </w:rPr>
                      <w:t>GG</w:t>
                    </w:r>
                  </w:p>
                  <w:p>
                    <w:pPr>
                      <w:spacing w:line="235" w:lineRule="auto" w:before="0"/>
                      <w:ind w:left="187" w:right="5784" w:firstLine="0"/>
                      <w:jc w:val="left"/>
                      <w:rPr>
                        <w:rFonts w:ascii="Calibri" w:hAnsi="Calibri"/>
                        <w:sz w:val="20"/>
                      </w:rPr>
                    </w:pPr>
                    <w:r>
                      <w:rPr>
                        <w:rFonts w:ascii="Calibri" w:hAnsi="Calibri"/>
                        <w:color w:val="00020B"/>
                        <w:w w:val="105"/>
                        <w:sz w:val="20"/>
                      </w:rPr>
                      <w:t>G-High Tensile Galvanized Carbon Steel Inner Helix G-High Tensile Galvanized Carbon Steel Outer Helix Maximum length: 100 ft. (10” = 80 ft.)</w:t>
                    </w:r>
                  </w:p>
                  <w:p>
                    <w:pPr>
                      <w:spacing w:line="243" w:lineRule="exact" w:before="0"/>
                      <w:ind w:left="187" w:right="0" w:firstLine="0"/>
                      <w:jc w:val="left"/>
                      <w:rPr>
                        <w:rFonts w:ascii="Calibri" w:hAnsi="Calibri"/>
                        <w:sz w:val="20"/>
                      </w:rPr>
                    </w:pPr>
                    <w:r>
                      <w:rPr>
                        <w:rFonts w:ascii="Calibri" w:hAnsi="Calibri"/>
                        <w:color w:val="00020B"/>
                        <w:sz w:val="20"/>
                      </w:rPr>
                      <w:t>Operating Temperature: -40ºF to +212ºF (-40ºC to +100ºC)</w:t>
                    </w:r>
                  </w:p>
                </w:txbxContent>
              </v:textbox>
              <w10:wrap type="non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rPr>
      </w:pPr>
    </w:p>
    <w:tbl>
      <w:tblPr>
        <w:tblW w:w="0" w:type="auto"/>
        <w:jc w:val="left"/>
        <w:tblInd w:w="9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519"/>
        <w:gridCol w:w="816"/>
        <w:gridCol w:w="1026"/>
        <w:gridCol w:w="1026"/>
        <w:gridCol w:w="1026"/>
        <w:gridCol w:w="1026"/>
        <w:gridCol w:w="1026"/>
        <w:gridCol w:w="1026"/>
        <w:gridCol w:w="1301"/>
      </w:tblGrid>
      <w:tr>
        <w:trPr>
          <w:trHeight w:val="267" w:hRule="atLeast"/>
        </w:trPr>
        <w:tc>
          <w:tcPr>
            <w:tcW w:w="1519" w:type="dxa"/>
            <w:tcBorders>
              <w:bottom w:val="single" w:sz="6" w:space="0" w:color="808285"/>
            </w:tcBorders>
            <w:shd w:val="clear" w:color="auto" w:fill="F9F9F9"/>
          </w:tcPr>
          <w:p>
            <w:pPr>
              <w:pStyle w:val="TableParagraph"/>
              <w:spacing w:line="240" w:lineRule="exact" w:before="8"/>
              <w:ind w:left="57"/>
              <w:rPr>
                <w:rFonts w:ascii="Calibri"/>
                <w:b/>
                <w:sz w:val="22"/>
              </w:rPr>
            </w:pPr>
            <w:r>
              <w:rPr>
                <w:rFonts w:ascii="Calibri"/>
                <w:b/>
                <w:color w:val="00020B"/>
                <w:sz w:val="22"/>
              </w:rPr>
              <w:t>ID (INS)</w:t>
            </w:r>
          </w:p>
        </w:tc>
        <w:tc>
          <w:tcPr>
            <w:tcW w:w="816" w:type="dxa"/>
            <w:tcBorders>
              <w:bottom w:val="single" w:sz="6" w:space="0" w:color="808285"/>
            </w:tcBorders>
            <w:shd w:val="clear" w:color="auto" w:fill="F9F9F9"/>
          </w:tcPr>
          <w:p>
            <w:pPr>
              <w:pStyle w:val="TableParagraph"/>
              <w:spacing w:line="240" w:lineRule="exact" w:before="8"/>
              <w:ind w:left="122"/>
              <w:rPr>
                <w:rFonts w:ascii="Calibri"/>
                <w:b/>
                <w:sz w:val="22"/>
              </w:rPr>
            </w:pPr>
            <w:r>
              <w:rPr>
                <w:rFonts w:ascii="Calibri"/>
                <w:b/>
                <w:color w:val="00020B"/>
                <w:w w:val="96"/>
                <w:sz w:val="22"/>
              </w:rPr>
              <w:t>1</w:t>
            </w:r>
          </w:p>
        </w:tc>
        <w:tc>
          <w:tcPr>
            <w:tcW w:w="1026" w:type="dxa"/>
            <w:tcBorders>
              <w:bottom w:val="single" w:sz="6" w:space="0" w:color="808285"/>
            </w:tcBorders>
            <w:shd w:val="clear" w:color="auto" w:fill="F9F9F9"/>
          </w:tcPr>
          <w:p>
            <w:pPr>
              <w:pStyle w:val="TableParagraph"/>
              <w:spacing w:line="240" w:lineRule="exact" w:before="8"/>
              <w:ind w:left="332"/>
              <w:rPr>
                <w:rFonts w:ascii="Calibri"/>
                <w:b/>
                <w:sz w:val="22"/>
              </w:rPr>
            </w:pPr>
            <w:r>
              <w:rPr>
                <w:rFonts w:ascii="Calibri"/>
                <w:b/>
                <w:color w:val="00020B"/>
                <w:sz w:val="22"/>
              </w:rPr>
              <w:t>1.5</w:t>
            </w:r>
          </w:p>
        </w:tc>
        <w:tc>
          <w:tcPr>
            <w:tcW w:w="1026" w:type="dxa"/>
            <w:tcBorders>
              <w:bottom w:val="single" w:sz="6" w:space="0" w:color="808285"/>
            </w:tcBorders>
            <w:shd w:val="clear" w:color="auto" w:fill="F9F9F9"/>
          </w:tcPr>
          <w:p>
            <w:pPr>
              <w:pStyle w:val="TableParagraph"/>
              <w:spacing w:line="240" w:lineRule="exact" w:before="8"/>
              <w:ind w:left="332"/>
              <w:rPr>
                <w:rFonts w:ascii="Calibri"/>
                <w:b/>
                <w:sz w:val="22"/>
              </w:rPr>
            </w:pPr>
            <w:r>
              <w:rPr>
                <w:rFonts w:ascii="Calibri"/>
                <w:b/>
                <w:color w:val="00020B"/>
                <w:w w:val="96"/>
                <w:sz w:val="22"/>
              </w:rPr>
              <w:t>2</w:t>
            </w:r>
          </w:p>
        </w:tc>
        <w:tc>
          <w:tcPr>
            <w:tcW w:w="1026" w:type="dxa"/>
            <w:tcBorders>
              <w:bottom w:val="single" w:sz="6" w:space="0" w:color="808285"/>
            </w:tcBorders>
            <w:shd w:val="clear" w:color="auto" w:fill="F9F9F9"/>
          </w:tcPr>
          <w:p>
            <w:pPr>
              <w:pStyle w:val="TableParagraph"/>
              <w:spacing w:line="240" w:lineRule="exact" w:before="8"/>
              <w:ind w:left="332"/>
              <w:rPr>
                <w:rFonts w:ascii="Calibri"/>
                <w:b/>
                <w:sz w:val="22"/>
              </w:rPr>
            </w:pPr>
            <w:r>
              <w:rPr>
                <w:rFonts w:ascii="Calibri"/>
                <w:b/>
                <w:color w:val="00020B"/>
                <w:w w:val="96"/>
                <w:sz w:val="22"/>
              </w:rPr>
              <w:t>3</w:t>
            </w:r>
          </w:p>
        </w:tc>
        <w:tc>
          <w:tcPr>
            <w:tcW w:w="1026" w:type="dxa"/>
            <w:tcBorders>
              <w:bottom w:val="single" w:sz="6" w:space="0" w:color="808285"/>
            </w:tcBorders>
            <w:shd w:val="clear" w:color="auto" w:fill="F9F9F9"/>
          </w:tcPr>
          <w:p>
            <w:pPr>
              <w:pStyle w:val="TableParagraph"/>
              <w:spacing w:line="240" w:lineRule="exact" w:before="8"/>
              <w:ind w:left="332"/>
              <w:rPr>
                <w:rFonts w:ascii="Calibri"/>
                <w:b/>
                <w:sz w:val="22"/>
              </w:rPr>
            </w:pPr>
            <w:r>
              <w:rPr>
                <w:rFonts w:ascii="Calibri"/>
                <w:b/>
                <w:color w:val="00020B"/>
                <w:w w:val="96"/>
                <w:sz w:val="22"/>
              </w:rPr>
              <w:t>4</w:t>
            </w:r>
          </w:p>
        </w:tc>
        <w:tc>
          <w:tcPr>
            <w:tcW w:w="1026" w:type="dxa"/>
            <w:tcBorders>
              <w:bottom w:val="single" w:sz="6" w:space="0" w:color="808285"/>
            </w:tcBorders>
            <w:shd w:val="clear" w:color="auto" w:fill="F9F9F9"/>
          </w:tcPr>
          <w:p>
            <w:pPr>
              <w:pStyle w:val="TableParagraph"/>
              <w:spacing w:line="240" w:lineRule="exact" w:before="8"/>
              <w:ind w:left="332"/>
              <w:rPr>
                <w:rFonts w:ascii="Calibri"/>
                <w:b/>
                <w:sz w:val="22"/>
              </w:rPr>
            </w:pPr>
            <w:r>
              <w:rPr>
                <w:rFonts w:ascii="Calibri"/>
                <w:b/>
                <w:color w:val="00020B"/>
                <w:w w:val="96"/>
                <w:sz w:val="22"/>
              </w:rPr>
              <w:t>6</w:t>
            </w:r>
          </w:p>
        </w:tc>
        <w:tc>
          <w:tcPr>
            <w:tcW w:w="1026" w:type="dxa"/>
            <w:tcBorders>
              <w:bottom w:val="single" w:sz="6" w:space="0" w:color="808285"/>
            </w:tcBorders>
            <w:shd w:val="clear" w:color="auto" w:fill="F9F9F9"/>
          </w:tcPr>
          <w:p>
            <w:pPr>
              <w:pStyle w:val="TableParagraph"/>
              <w:spacing w:line="240" w:lineRule="exact" w:before="8"/>
              <w:ind w:left="333"/>
              <w:rPr>
                <w:rFonts w:ascii="Calibri"/>
                <w:b/>
                <w:sz w:val="22"/>
              </w:rPr>
            </w:pPr>
            <w:r>
              <w:rPr>
                <w:rFonts w:ascii="Calibri"/>
                <w:b/>
                <w:color w:val="00020B"/>
                <w:w w:val="96"/>
                <w:sz w:val="22"/>
              </w:rPr>
              <w:t>8</w:t>
            </w:r>
          </w:p>
        </w:tc>
        <w:tc>
          <w:tcPr>
            <w:tcW w:w="1301" w:type="dxa"/>
            <w:tcBorders>
              <w:bottom w:val="single" w:sz="6" w:space="0" w:color="808285"/>
            </w:tcBorders>
            <w:shd w:val="clear" w:color="auto" w:fill="F9F9F9"/>
          </w:tcPr>
          <w:p>
            <w:pPr>
              <w:pStyle w:val="TableParagraph"/>
              <w:spacing w:line="240" w:lineRule="exact" w:before="8"/>
              <w:ind w:left="333"/>
              <w:rPr>
                <w:rFonts w:ascii="Calibri"/>
                <w:b/>
                <w:sz w:val="22"/>
              </w:rPr>
            </w:pPr>
            <w:r>
              <w:rPr>
                <w:rFonts w:ascii="Calibri"/>
                <w:b/>
                <w:color w:val="231F20"/>
                <w:sz w:val="22"/>
              </w:rPr>
              <w:t>10</w:t>
            </w:r>
          </w:p>
        </w:tc>
      </w:tr>
      <w:tr>
        <w:trPr>
          <w:trHeight w:val="281" w:hRule="atLeast"/>
        </w:trPr>
        <w:tc>
          <w:tcPr>
            <w:tcW w:w="1519"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w w:val="95"/>
                <w:sz w:val="22"/>
              </w:rPr>
              <w:t>ID (OUT)</w:t>
            </w:r>
          </w:p>
        </w:tc>
        <w:tc>
          <w:tcPr>
            <w:tcW w:w="816" w:type="dxa"/>
            <w:tcBorders>
              <w:top w:val="single" w:sz="6" w:space="0" w:color="808285"/>
              <w:bottom w:val="single" w:sz="6" w:space="0" w:color="808285"/>
            </w:tcBorders>
            <w:shd w:val="clear" w:color="auto" w:fill="F9F9F9"/>
          </w:tcPr>
          <w:p>
            <w:pPr>
              <w:pStyle w:val="TableParagraph"/>
              <w:spacing w:line="239" w:lineRule="exact" w:before="22"/>
              <w:ind w:left="123"/>
              <w:rPr>
                <w:rFonts w:ascii="Calibri"/>
                <w:b/>
                <w:sz w:val="22"/>
              </w:rPr>
            </w:pPr>
            <w:r>
              <w:rPr>
                <w:rFonts w:ascii="Calibri"/>
                <w:b/>
                <w:color w:val="00020B"/>
                <w:sz w:val="22"/>
              </w:rPr>
              <w:t>1.5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00020B"/>
                <w:w w:val="96"/>
                <w:sz w:val="22"/>
              </w:rPr>
              <w:t>2</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00020B"/>
                <w:sz w:val="22"/>
              </w:rPr>
              <w:t>2.5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00020B"/>
                <w:sz w:val="22"/>
              </w:rPr>
              <w:t>3.5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00020B"/>
                <w:sz w:val="22"/>
              </w:rPr>
              <w:t>4.5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00020B"/>
                <w:sz w:val="22"/>
              </w:rPr>
              <w:t>7.0</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231F20"/>
                <w:sz w:val="22"/>
              </w:rPr>
              <w:t>9.4</w:t>
            </w:r>
          </w:p>
        </w:tc>
        <w:tc>
          <w:tcPr>
            <w:tcW w:w="1301"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231F20"/>
                <w:sz w:val="22"/>
              </w:rPr>
              <w:t>10.5</w:t>
            </w:r>
          </w:p>
        </w:tc>
      </w:tr>
      <w:tr>
        <w:trPr>
          <w:trHeight w:val="281" w:hRule="atLeast"/>
        </w:trPr>
        <w:tc>
          <w:tcPr>
            <w:tcW w:w="1519"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sz w:val="22"/>
              </w:rPr>
              <w:t>Max WP PSI</w:t>
            </w:r>
          </w:p>
        </w:tc>
        <w:tc>
          <w:tcPr>
            <w:tcW w:w="816" w:type="dxa"/>
            <w:tcBorders>
              <w:top w:val="single" w:sz="6" w:space="0" w:color="808285"/>
              <w:bottom w:val="single" w:sz="6" w:space="0" w:color="808285"/>
            </w:tcBorders>
            <w:shd w:val="clear" w:color="auto" w:fill="F9F9F9"/>
          </w:tcPr>
          <w:p>
            <w:pPr>
              <w:pStyle w:val="TableParagraph"/>
              <w:ind w:left="123"/>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4"/>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4"/>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4"/>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4"/>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4"/>
              <w:rPr>
                <w:sz w:val="22"/>
              </w:rPr>
            </w:pPr>
            <w:r>
              <w:rPr>
                <w:color w:val="231F20"/>
                <w:w w:val="85"/>
                <w:sz w:val="22"/>
              </w:rPr>
              <w:t>250</w:t>
            </w:r>
          </w:p>
        </w:tc>
        <w:tc>
          <w:tcPr>
            <w:tcW w:w="1301" w:type="dxa"/>
            <w:tcBorders>
              <w:top w:val="single" w:sz="6" w:space="0" w:color="808285"/>
              <w:bottom w:val="single" w:sz="6" w:space="0" w:color="808285"/>
            </w:tcBorders>
            <w:shd w:val="clear" w:color="auto" w:fill="F9F9F9"/>
          </w:tcPr>
          <w:p>
            <w:pPr>
              <w:pStyle w:val="TableParagraph"/>
              <w:ind w:left="332"/>
              <w:rPr>
                <w:sz w:val="22"/>
              </w:rPr>
            </w:pPr>
            <w:r>
              <w:rPr>
                <w:color w:val="231F20"/>
                <w:w w:val="80"/>
                <w:sz w:val="22"/>
              </w:rPr>
              <w:t>200</w:t>
            </w:r>
          </w:p>
        </w:tc>
      </w:tr>
      <w:tr>
        <w:trPr>
          <w:trHeight w:val="281" w:hRule="atLeast"/>
        </w:trPr>
        <w:tc>
          <w:tcPr>
            <w:tcW w:w="1519" w:type="dxa"/>
            <w:tcBorders>
              <w:top w:val="single" w:sz="6" w:space="0" w:color="808285"/>
              <w:bottom w:val="single" w:sz="6" w:space="0" w:color="808285"/>
            </w:tcBorders>
            <w:shd w:val="clear" w:color="auto" w:fill="F9F9F9"/>
          </w:tcPr>
          <w:p>
            <w:pPr>
              <w:pStyle w:val="TableParagraph"/>
              <w:spacing w:line="240" w:lineRule="exact" w:before="22"/>
              <w:ind w:left="57"/>
              <w:rPr>
                <w:rFonts w:ascii="Calibri"/>
                <w:b/>
                <w:sz w:val="22"/>
              </w:rPr>
            </w:pPr>
            <w:r>
              <w:rPr>
                <w:rFonts w:ascii="Calibri"/>
                <w:b/>
                <w:color w:val="00020B"/>
                <w:sz w:val="22"/>
              </w:rPr>
              <w:t>Burst Pres PSI</w:t>
            </w:r>
          </w:p>
        </w:tc>
        <w:tc>
          <w:tcPr>
            <w:tcW w:w="816" w:type="dxa"/>
            <w:tcBorders>
              <w:top w:val="single" w:sz="6" w:space="0" w:color="808285"/>
              <w:bottom w:val="single" w:sz="6" w:space="0" w:color="808285"/>
            </w:tcBorders>
            <w:shd w:val="clear" w:color="auto" w:fill="F9F9F9"/>
          </w:tcPr>
          <w:p>
            <w:pPr>
              <w:pStyle w:val="TableParagraph"/>
              <w:ind w:left="122"/>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231F20"/>
                <w:w w:val="85"/>
                <w:sz w:val="22"/>
              </w:rPr>
              <w:t>1000</w:t>
            </w:r>
          </w:p>
        </w:tc>
        <w:tc>
          <w:tcPr>
            <w:tcW w:w="1301" w:type="dxa"/>
            <w:tcBorders>
              <w:top w:val="single" w:sz="6" w:space="0" w:color="808285"/>
              <w:bottom w:val="single" w:sz="6" w:space="0" w:color="808285"/>
            </w:tcBorders>
            <w:shd w:val="clear" w:color="auto" w:fill="F9F9F9"/>
          </w:tcPr>
          <w:p>
            <w:pPr>
              <w:pStyle w:val="TableParagraph"/>
              <w:ind w:left="332"/>
              <w:rPr>
                <w:sz w:val="22"/>
              </w:rPr>
            </w:pPr>
            <w:r>
              <w:rPr>
                <w:color w:val="231F20"/>
                <w:w w:val="80"/>
                <w:sz w:val="22"/>
              </w:rPr>
              <w:t>800</w:t>
            </w:r>
          </w:p>
        </w:tc>
      </w:tr>
      <w:tr>
        <w:trPr>
          <w:trHeight w:val="281" w:hRule="atLeast"/>
        </w:trPr>
        <w:tc>
          <w:tcPr>
            <w:tcW w:w="1519" w:type="dxa"/>
            <w:tcBorders>
              <w:top w:val="single" w:sz="6" w:space="0" w:color="808285"/>
              <w:bottom w:val="single" w:sz="6" w:space="0" w:color="808285"/>
            </w:tcBorders>
            <w:shd w:val="clear" w:color="auto" w:fill="F9F9F9"/>
          </w:tcPr>
          <w:p>
            <w:pPr>
              <w:pStyle w:val="TableParagraph"/>
              <w:spacing w:line="240" w:lineRule="exact" w:before="22"/>
              <w:ind w:left="57"/>
              <w:rPr>
                <w:rFonts w:ascii="Calibri"/>
                <w:b/>
                <w:sz w:val="22"/>
              </w:rPr>
            </w:pPr>
            <w:r>
              <w:rPr>
                <w:rFonts w:ascii="Calibri"/>
                <w:b/>
                <w:color w:val="00020B"/>
                <w:w w:val="90"/>
                <w:sz w:val="22"/>
              </w:rPr>
              <w:t>Bend Rad. Inches</w:t>
            </w:r>
          </w:p>
        </w:tc>
        <w:tc>
          <w:tcPr>
            <w:tcW w:w="816" w:type="dxa"/>
            <w:tcBorders>
              <w:top w:val="single" w:sz="6" w:space="0" w:color="808285"/>
              <w:bottom w:val="single" w:sz="6" w:space="0" w:color="808285"/>
            </w:tcBorders>
            <w:shd w:val="clear" w:color="auto" w:fill="F9F9F9"/>
          </w:tcPr>
          <w:p>
            <w:pPr>
              <w:pStyle w:val="TableParagraph"/>
              <w:ind w:left="122"/>
              <w:rPr>
                <w:sz w:val="22"/>
              </w:rPr>
            </w:pPr>
            <w:r>
              <w:rPr>
                <w:color w:val="00020B"/>
                <w:w w:val="85"/>
                <w:sz w:val="22"/>
              </w:rPr>
              <w:t>4.0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5.0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6.0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7.9</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11.9</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22.0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231F20"/>
                <w:w w:val="85"/>
                <w:sz w:val="22"/>
              </w:rPr>
              <w:t>30.0</w:t>
            </w:r>
          </w:p>
        </w:tc>
        <w:tc>
          <w:tcPr>
            <w:tcW w:w="1301" w:type="dxa"/>
            <w:tcBorders>
              <w:top w:val="single" w:sz="6" w:space="0" w:color="808285"/>
              <w:bottom w:val="single" w:sz="6" w:space="0" w:color="808285"/>
            </w:tcBorders>
            <w:shd w:val="clear" w:color="auto" w:fill="F9F9F9"/>
          </w:tcPr>
          <w:p>
            <w:pPr>
              <w:pStyle w:val="TableParagraph"/>
              <w:ind w:left="333"/>
              <w:rPr>
                <w:sz w:val="22"/>
              </w:rPr>
            </w:pPr>
            <w:r>
              <w:rPr>
                <w:color w:val="231F20"/>
                <w:w w:val="85"/>
                <w:sz w:val="22"/>
              </w:rPr>
              <w:t>40.0</w:t>
            </w:r>
          </w:p>
        </w:tc>
      </w:tr>
      <w:tr>
        <w:trPr>
          <w:trHeight w:val="281" w:hRule="atLeast"/>
        </w:trPr>
        <w:tc>
          <w:tcPr>
            <w:tcW w:w="1519"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sz w:val="22"/>
              </w:rPr>
              <w:t>Weight LB/FT</w:t>
            </w:r>
          </w:p>
        </w:tc>
        <w:tc>
          <w:tcPr>
            <w:tcW w:w="816" w:type="dxa"/>
            <w:tcBorders>
              <w:top w:val="single" w:sz="6" w:space="0" w:color="808285"/>
              <w:bottom w:val="single" w:sz="6" w:space="0" w:color="808285"/>
            </w:tcBorders>
            <w:shd w:val="clear" w:color="auto" w:fill="F9F9F9"/>
          </w:tcPr>
          <w:p>
            <w:pPr>
              <w:pStyle w:val="TableParagraph"/>
              <w:ind w:left="123"/>
              <w:rPr>
                <w:sz w:val="22"/>
              </w:rPr>
            </w:pPr>
            <w:r>
              <w:rPr>
                <w:color w:val="00020B"/>
                <w:w w:val="85"/>
                <w:sz w:val="22"/>
              </w:rPr>
              <w:t>0.6</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0.8</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1.60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2.40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3.20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7.20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231F20"/>
                <w:w w:val="85"/>
                <w:sz w:val="22"/>
              </w:rPr>
              <w:t>11.0</w:t>
            </w:r>
          </w:p>
        </w:tc>
        <w:tc>
          <w:tcPr>
            <w:tcW w:w="1301" w:type="dxa"/>
            <w:tcBorders>
              <w:top w:val="single" w:sz="6" w:space="0" w:color="808285"/>
              <w:bottom w:val="single" w:sz="6" w:space="0" w:color="808285"/>
            </w:tcBorders>
            <w:shd w:val="clear" w:color="auto" w:fill="F9F9F9"/>
          </w:tcPr>
          <w:p>
            <w:pPr>
              <w:pStyle w:val="TableParagraph"/>
              <w:ind w:left="333"/>
              <w:rPr>
                <w:sz w:val="22"/>
              </w:rPr>
            </w:pPr>
            <w:r>
              <w:rPr>
                <w:color w:val="231F20"/>
                <w:w w:val="85"/>
                <w:sz w:val="22"/>
              </w:rPr>
              <w:t>14.5</w:t>
            </w:r>
          </w:p>
        </w:tc>
      </w:tr>
    </w:tbl>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9"/>
        </w:rPr>
      </w:pPr>
    </w:p>
    <w:tbl>
      <w:tblPr>
        <w:tblW w:w="0" w:type="auto"/>
        <w:jc w:val="left"/>
        <w:tblInd w:w="9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59"/>
        <w:gridCol w:w="877"/>
        <w:gridCol w:w="1026"/>
        <w:gridCol w:w="1026"/>
        <w:gridCol w:w="1026"/>
        <w:gridCol w:w="1026"/>
        <w:gridCol w:w="1026"/>
        <w:gridCol w:w="1026"/>
        <w:gridCol w:w="1300"/>
      </w:tblGrid>
      <w:tr>
        <w:trPr>
          <w:trHeight w:val="267" w:hRule="atLeast"/>
        </w:trPr>
        <w:tc>
          <w:tcPr>
            <w:tcW w:w="1459" w:type="dxa"/>
            <w:tcBorders>
              <w:bottom w:val="single" w:sz="6" w:space="0" w:color="808285"/>
            </w:tcBorders>
            <w:shd w:val="clear" w:color="auto" w:fill="F9F9F9"/>
          </w:tcPr>
          <w:p>
            <w:pPr>
              <w:pStyle w:val="TableParagraph"/>
              <w:spacing w:line="240" w:lineRule="exact" w:before="8"/>
              <w:ind w:left="57"/>
              <w:rPr>
                <w:rFonts w:ascii="Calibri"/>
                <w:b/>
                <w:sz w:val="22"/>
              </w:rPr>
            </w:pPr>
            <w:r>
              <w:rPr>
                <w:rFonts w:ascii="Calibri"/>
                <w:b/>
                <w:color w:val="00020B"/>
                <w:sz w:val="22"/>
              </w:rPr>
              <w:t>ID (INS)</w:t>
            </w:r>
          </w:p>
        </w:tc>
        <w:tc>
          <w:tcPr>
            <w:tcW w:w="877" w:type="dxa"/>
            <w:tcBorders>
              <w:bottom w:val="single" w:sz="6" w:space="0" w:color="808285"/>
            </w:tcBorders>
            <w:shd w:val="clear" w:color="auto" w:fill="F9F9F9"/>
          </w:tcPr>
          <w:p>
            <w:pPr>
              <w:pStyle w:val="TableParagraph"/>
              <w:spacing w:line="240" w:lineRule="exact" w:before="8"/>
              <w:ind w:left="182"/>
              <w:rPr>
                <w:rFonts w:ascii="Calibri"/>
                <w:b/>
                <w:sz w:val="22"/>
              </w:rPr>
            </w:pPr>
            <w:r>
              <w:rPr>
                <w:rFonts w:ascii="Calibri"/>
                <w:b/>
                <w:color w:val="00020B"/>
                <w:w w:val="96"/>
                <w:sz w:val="22"/>
              </w:rPr>
              <w:t>1</w:t>
            </w:r>
          </w:p>
        </w:tc>
        <w:tc>
          <w:tcPr>
            <w:tcW w:w="1026" w:type="dxa"/>
            <w:tcBorders>
              <w:bottom w:val="single" w:sz="6" w:space="0" w:color="808285"/>
            </w:tcBorders>
            <w:shd w:val="clear" w:color="auto" w:fill="F9F9F9"/>
          </w:tcPr>
          <w:p>
            <w:pPr>
              <w:pStyle w:val="TableParagraph"/>
              <w:spacing w:line="240" w:lineRule="exact" w:before="8"/>
              <w:ind w:left="331"/>
              <w:rPr>
                <w:rFonts w:ascii="Calibri"/>
                <w:b/>
                <w:sz w:val="22"/>
              </w:rPr>
            </w:pPr>
            <w:r>
              <w:rPr>
                <w:rFonts w:ascii="Calibri"/>
                <w:b/>
                <w:color w:val="00020B"/>
                <w:sz w:val="22"/>
              </w:rPr>
              <w:t>1.5</w:t>
            </w:r>
          </w:p>
        </w:tc>
        <w:tc>
          <w:tcPr>
            <w:tcW w:w="1026" w:type="dxa"/>
            <w:tcBorders>
              <w:bottom w:val="single" w:sz="6" w:space="0" w:color="808285"/>
            </w:tcBorders>
            <w:shd w:val="clear" w:color="auto" w:fill="F9F9F9"/>
          </w:tcPr>
          <w:p>
            <w:pPr>
              <w:pStyle w:val="TableParagraph"/>
              <w:spacing w:line="240" w:lineRule="exact" w:before="8"/>
              <w:ind w:left="331"/>
              <w:rPr>
                <w:rFonts w:ascii="Calibri"/>
                <w:b/>
                <w:sz w:val="22"/>
              </w:rPr>
            </w:pPr>
            <w:r>
              <w:rPr>
                <w:rFonts w:ascii="Calibri"/>
                <w:b/>
                <w:color w:val="00020B"/>
                <w:w w:val="96"/>
                <w:sz w:val="22"/>
              </w:rPr>
              <w:t>2</w:t>
            </w:r>
          </w:p>
        </w:tc>
        <w:tc>
          <w:tcPr>
            <w:tcW w:w="1026" w:type="dxa"/>
            <w:tcBorders>
              <w:bottom w:val="single" w:sz="6" w:space="0" w:color="808285"/>
            </w:tcBorders>
            <w:shd w:val="clear" w:color="auto" w:fill="F9F9F9"/>
          </w:tcPr>
          <w:p>
            <w:pPr>
              <w:pStyle w:val="TableParagraph"/>
              <w:spacing w:line="240" w:lineRule="exact" w:before="8"/>
              <w:ind w:left="331"/>
              <w:rPr>
                <w:rFonts w:ascii="Calibri"/>
                <w:b/>
                <w:sz w:val="22"/>
              </w:rPr>
            </w:pPr>
            <w:r>
              <w:rPr>
                <w:rFonts w:ascii="Calibri"/>
                <w:b/>
                <w:color w:val="00020B"/>
                <w:w w:val="96"/>
                <w:sz w:val="22"/>
              </w:rPr>
              <w:t>3</w:t>
            </w:r>
          </w:p>
        </w:tc>
        <w:tc>
          <w:tcPr>
            <w:tcW w:w="1026" w:type="dxa"/>
            <w:tcBorders>
              <w:bottom w:val="single" w:sz="6" w:space="0" w:color="808285"/>
            </w:tcBorders>
            <w:shd w:val="clear" w:color="auto" w:fill="F9F9F9"/>
          </w:tcPr>
          <w:p>
            <w:pPr>
              <w:pStyle w:val="TableParagraph"/>
              <w:spacing w:line="240" w:lineRule="exact" w:before="8"/>
              <w:ind w:left="331"/>
              <w:rPr>
                <w:rFonts w:ascii="Calibri"/>
                <w:b/>
                <w:sz w:val="22"/>
              </w:rPr>
            </w:pPr>
            <w:r>
              <w:rPr>
                <w:rFonts w:ascii="Calibri"/>
                <w:b/>
                <w:color w:val="00020B"/>
                <w:w w:val="96"/>
                <w:sz w:val="22"/>
              </w:rPr>
              <w:t>4</w:t>
            </w:r>
          </w:p>
        </w:tc>
        <w:tc>
          <w:tcPr>
            <w:tcW w:w="1026" w:type="dxa"/>
            <w:tcBorders>
              <w:bottom w:val="single" w:sz="6" w:space="0" w:color="808285"/>
            </w:tcBorders>
            <w:shd w:val="clear" w:color="auto" w:fill="F9F9F9"/>
          </w:tcPr>
          <w:p>
            <w:pPr>
              <w:pStyle w:val="TableParagraph"/>
              <w:spacing w:line="240" w:lineRule="exact" w:before="8"/>
              <w:ind w:left="331"/>
              <w:rPr>
                <w:rFonts w:ascii="Calibri"/>
                <w:b/>
                <w:sz w:val="22"/>
              </w:rPr>
            </w:pPr>
            <w:r>
              <w:rPr>
                <w:rFonts w:ascii="Calibri"/>
                <w:b/>
                <w:color w:val="00020B"/>
                <w:w w:val="96"/>
                <w:sz w:val="22"/>
              </w:rPr>
              <w:t>6</w:t>
            </w:r>
          </w:p>
        </w:tc>
        <w:tc>
          <w:tcPr>
            <w:tcW w:w="1026" w:type="dxa"/>
            <w:tcBorders>
              <w:bottom w:val="single" w:sz="6" w:space="0" w:color="808285"/>
            </w:tcBorders>
            <w:shd w:val="clear" w:color="auto" w:fill="F9F9F9"/>
          </w:tcPr>
          <w:p>
            <w:pPr>
              <w:pStyle w:val="TableParagraph"/>
              <w:spacing w:line="240" w:lineRule="exact" w:before="8"/>
              <w:ind w:left="332"/>
              <w:rPr>
                <w:rFonts w:ascii="Calibri"/>
                <w:b/>
                <w:sz w:val="22"/>
              </w:rPr>
            </w:pPr>
            <w:r>
              <w:rPr>
                <w:rFonts w:ascii="Calibri"/>
                <w:b/>
                <w:color w:val="00020B"/>
                <w:w w:val="96"/>
                <w:sz w:val="22"/>
              </w:rPr>
              <w:t>8</w:t>
            </w:r>
          </w:p>
        </w:tc>
        <w:tc>
          <w:tcPr>
            <w:tcW w:w="1300" w:type="dxa"/>
            <w:tcBorders>
              <w:bottom w:val="single" w:sz="6" w:space="0" w:color="808285"/>
            </w:tcBorders>
            <w:shd w:val="clear" w:color="auto" w:fill="F9F9F9"/>
          </w:tcPr>
          <w:p>
            <w:pPr>
              <w:pStyle w:val="TableParagraph"/>
              <w:spacing w:line="240" w:lineRule="exact" w:before="8"/>
              <w:ind w:left="332"/>
              <w:rPr>
                <w:rFonts w:ascii="Calibri"/>
                <w:b/>
                <w:sz w:val="22"/>
              </w:rPr>
            </w:pPr>
            <w:r>
              <w:rPr>
                <w:rFonts w:ascii="Calibri"/>
                <w:b/>
                <w:color w:val="231F20"/>
                <w:sz w:val="22"/>
              </w:rPr>
              <w:t>10</w:t>
            </w:r>
          </w:p>
        </w:tc>
      </w:tr>
      <w:tr>
        <w:trPr>
          <w:trHeight w:val="281" w:hRule="atLeast"/>
        </w:trPr>
        <w:tc>
          <w:tcPr>
            <w:tcW w:w="1459"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w w:val="95"/>
                <w:sz w:val="22"/>
              </w:rPr>
              <w:t>ID (OUT)</w:t>
            </w:r>
          </w:p>
        </w:tc>
        <w:tc>
          <w:tcPr>
            <w:tcW w:w="877" w:type="dxa"/>
            <w:tcBorders>
              <w:top w:val="single" w:sz="6" w:space="0" w:color="808285"/>
              <w:bottom w:val="single" w:sz="6" w:space="0" w:color="808285"/>
            </w:tcBorders>
            <w:shd w:val="clear" w:color="auto" w:fill="F9F9F9"/>
          </w:tcPr>
          <w:p>
            <w:pPr>
              <w:pStyle w:val="TableParagraph"/>
              <w:spacing w:line="239" w:lineRule="exact" w:before="22"/>
              <w:ind w:left="183"/>
              <w:rPr>
                <w:rFonts w:ascii="Calibri"/>
                <w:b/>
                <w:sz w:val="22"/>
              </w:rPr>
            </w:pPr>
            <w:r>
              <w:rPr>
                <w:rFonts w:ascii="Calibri"/>
                <w:b/>
                <w:color w:val="00020B"/>
                <w:sz w:val="22"/>
              </w:rPr>
              <w:t>1.5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2"/>
              <w:rPr>
                <w:rFonts w:ascii="Calibri"/>
                <w:b/>
                <w:sz w:val="22"/>
              </w:rPr>
            </w:pPr>
            <w:r>
              <w:rPr>
                <w:rFonts w:ascii="Calibri"/>
                <w:b/>
                <w:color w:val="00020B"/>
                <w:w w:val="96"/>
                <w:sz w:val="22"/>
              </w:rPr>
              <w:t>2</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2"/>
              <w:rPr>
                <w:rFonts w:ascii="Calibri"/>
                <w:b/>
                <w:sz w:val="22"/>
              </w:rPr>
            </w:pPr>
            <w:r>
              <w:rPr>
                <w:rFonts w:ascii="Calibri"/>
                <w:b/>
                <w:color w:val="00020B"/>
                <w:sz w:val="22"/>
              </w:rPr>
              <w:t>2.5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2"/>
              <w:rPr>
                <w:rFonts w:ascii="Calibri"/>
                <w:b/>
                <w:sz w:val="22"/>
              </w:rPr>
            </w:pPr>
            <w:r>
              <w:rPr>
                <w:rFonts w:ascii="Calibri"/>
                <w:b/>
                <w:color w:val="00020B"/>
                <w:sz w:val="22"/>
              </w:rPr>
              <w:t>3.5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2"/>
              <w:rPr>
                <w:rFonts w:ascii="Calibri"/>
                <w:b/>
                <w:sz w:val="22"/>
              </w:rPr>
            </w:pPr>
            <w:r>
              <w:rPr>
                <w:rFonts w:ascii="Calibri"/>
                <w:b/>
                <w:color w:val="00020B"/>
                <w:sz w:val="22"/>
              </w:rPr>
              <w:t>4.5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2"/>
              <w:rPr>
                <w:rFonts w:ascii="Calibri"/>
                <w:b/>
                <w:sz w:val="22"/>
              </w:rPr>
            </w:pPr>
            <w:r>
              <w:rPr>
                <w:rFonts w:ascii="Calibri"/>
                <w:b/>
                <w:color w:val="231F20"/>
                <w:sz w:val="22"/>
              </w:rPr>
              <w:t>7.0</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2"/>
              <w:rPr>
                <w:rFonts w:ascii="Calibri"/>
                <w:b/>
                <w:sz w:val="22"/>
              </w:rPr>
            </w:pPr>
            <w:r>
              <w:rPr>
                <w:rFonts w:ascii="Calibri"/>
                <w:b/>
                <w:color w:val="231F20"/>
                <w:sz w:val="22"/>
              </w:rPr>
              <w:t>9.4</w:t>
            </w:r>
          </w:p>
        </w:tc>
        <w:tc>
          <w:tcPr>
            <w:tcW w:w="1300" w:type="dxa"/>
            <w:tcBorders>
              <w:top w:val="single" w:sz="6" w:space="0" w:color="808285"/>
              <w:bottom w:val="single" w:sz="6" w:space="0" w:color="808285"/>
            </w:tcBorders>
            <w:shd w:val="clear" w:color="auto" w:fill="F9F9F9"/>
          </w:tcPr>
          <w:p>
            <w:pPr>
              <w:pStyle w:val="TableParagraph"/>
              <w:spacing w:line="239" w:lineRule="exact" w:before="22"/>
              <w:ind w:left="332"/>
              <w:rPr>
                <w:rFonts w:ascii="Calibri"/>
                <w:b/>
                <w:sz w:val="22"/>
              </w:rPr>
            </w:pPr>
            <w:r>
              <w:rPr>
                <w:rFonts w:ascii="Calibri"/>
                <w:b/>
                <w:color w:val="231F20"/>
                <w:sz w:val="22"/>
              </w:rPr>
              <w:t>10.5</w:t>
            </w:r>
          </w:p>
        </w:tc>
      </w:tr>
      <w:tr>
        <w:trPr>
          <w:trHeight w:val="281" w:hRule="atLeast"/>
        </w:trPr>
        <w:tc>
          <w:tcPr>
            <w:tcW w:w="1459"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sz w:val="22"/>
              </w:rPr>
              <w:t>Max WP PSI</w:t>
            </w:r>
          </w:p>
        </w:tc>
        <w:tc>
          <w:tcPr>
            <w:tcW w:w="877" w:type="dxa"/>
            <w:tcBorders>
              <w:top w:val="single" w:sz="6" w:space="0" w:color="808285"/>
              <w:bottom w:val="single" w:sz="6" w:space="0" w:color="808285"/>
            </w:tcBorders>
            <w:shd w:val="clear" w:color="auto" w:fill="F9F9F9"/>
          </w:tcPr>
          <w:p>
            <w:pPr>
              <w:pStyle w:val="TableParagraph"/>
              <w:ind w:left="183"/>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231F20"/>
                <w:w w:val="85"/>
                <w:sz w:val="22"/>
              </w:rPr>
              <w:t>250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231F20"/>
                <w:w w:val="85"/>
                <w:sz w:val="22"/>
              </w:rPr>
              <w:t>250</w:t>
            </w:r>
          </w:p>
        </w:tc>
        <w:tc>
          <w:tcPr>
            <w:tcW w:w="1300" w:type="dxa"/>
            <w:tcBorders>
              <w:top w:val="single" w:sz="6" w:space="0" w:color="808285"/>
              <w:bottom w:val="single" w:sz="6" w:space="0" w:color="808285"/>
            </w:tcBorders>
            <w:shd w:val="clear" w:color="auto" w:fill="F9F9F9"/>
          </w:tcPr>
          <w:p>
            <w:pPr>
              <w:pStyle w:val="TableParagraph"/>
              <w:ind w:left="331"/>
              <w:rPr>
                <w:sz w:val="22"/>
              </w:rPr>
            </w:pPr>
            <w:r>
              <w:rPr>
                <w:color w:val="231F20"/>
                <w:w w:val="80"/>
                <w:sz w:val="22"/>
              </w:rPr>
              <w:t>200</w:t>
            </w:r>
          </w:p>
        </w:tc>
      </w:tr>
      <w:tr>
        <w:trPr>
          <w:trHeight w:val="281" w:hRule="atLeast"/>
        </w:trPr>
        <w:tc>
          <w:tcPr>
            <w:tcW w:w="1459" w:type="dxa"/>
            <w:tcBorders>
              <w:top w:val="single" w:sz="6" w:space="0" w:color="808285"/>
              <w:bottom w:val="single" w:sz="6" w:space="0" w:color="808285"/>
            </w:tcBorders>
            <w:shd w:val="clear" w:color="auto" w:fill="F9F9F9"/>
          </w:tcPr>
          <w:p>
            <w:pPr>
              <w:pStyle w:val="TableParagraph"/>
              <w:spacing w:line="240" w:lineRule="exact" w:before="22"/>
              <w:ind w:left="57"/>
              <w:rPr>
                <w:rFonts w:ascii="Calibri"/>
                <w:b/>
                <w:sz w:val="22"/>
              </w:rPr>
            </w:pPr>
            <w:r>
              <w:rPr>
                <w:rFonts w:ascii="Calibri"/>
                <w:b/>
                <w:color w:val="00020B"/>
                <w:sz w:val="22"/>
              </w:rPr>
              <w:t>Burst Pres PSI</w:t>
            </w:r>
          </w:p>
        </w:tc>
        <w:tc>
          <w:tcPr>
            <w:tcW w:w="877" w:type="dxa"/>
            <w:tcBorders>
              <w:top w:val="single" w:sz="6" w:space="0" w:color="808285"/>
              <w:bottom w:val="single" w:sz="6" w:space="0" w:color="808285"/>
            </w:tcBorders>
            <w:shd w:val="clear" w:color="auto" w:fill="F9F9F9"/>
          </w:tcPr>
          <w:p>
            <w:pPr>
              <w:pStyle w:val="TableParagraph"/>
              <w:ind w:left="182"/>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1"/>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1"/>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1"/>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1"/>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1"/>
              <w:rPr>
                <w:sz w:val="22"/>
              </w:rPr>
            </w:pPr>
            <w:r>
              <w:rPr>
                <w:color w:val="231F20"/>
                <w:w w:val="85"/>
                <w:sz w:val="22"/>
              </w:rPr>
              <w:t>1000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231F20"/>
                <w:w w:val="85"/>
                <w:sz w:val="22"/>
              </w:rPr>
              <w:t>1000</w:t>
            </w:r>
          </w:p>
        </w:tc>
        <w:tc>
          <w:tcPr>
            <w:tcW w:w="1300" w:type="dxa"/>
            <w:tcBorders>
              <w:top w:val="single" w:sz="6" w:space="0" w:color="808285"/>
              <w:bottom w:val="single" w:sz="6" w:space="0" w:color="808285"/>
            </w:tcBorders>
            <w:shd w:val="clear" w:color="auto" w:fill="F9F9F9"/>
          </w:tcPr>
          <w:p>
            <w:pPr>
              <w:pStyle w:val="TableParagraph"/>
              <w:ind w:left="331"/>
              <w:rPr>
                <w:sz w:val="22"/>
              </w:rPr>
            </w:pPr>
            <w:r>
              <w:rPr>
                <w:color w:val="231F20"/>
                <w:w w:val="80"/>
                <w:sz w:val="22"/>
              </w:rPr>
              <w:t>800</w:t>
            </w:r>
          </w:p>
        </w:tc>
      </w:tr>
      <w:tr>
        <w:trPr>
          <w:trHeight w:val="265" w:hRule="atLeast"/>
        </w:trPr>
        <w:tc>
          <w:tcPr>
            <w:tcW w:w="1459" w:type="dxa"/>
            <w:tcBorders>
              <w:top w:val="single" w:sz="6" w:space="0" w:color="808285"/>
              <w:bottom w:val="single" w:sz="6" w:space="0" w:color="808285"/>
            </w:tcBorders>
            <w:shd w:val="clear" w:color="auto" w:fill="F9F9F9"/>
          </w:tcPr>
          <w:p>
            <w:pPr>
              <w:pStyle w:val="TableParagraph"/>
              <w:spacing w:line="221" w:lineRule="exact" w:before="24"/>
              <w:ind w:left="57"/>
              <w:rPr>
                <w:rFonts w:ascii="Calibri"/>
                <w:b/>
                <w:sz w:val="20"/>
              </w:rPr>
            </w:pPr>
            <w:r>
              <w:rPr>
                <w:rFonts w:ascii="Calibri"/>
                <w:b/>
                <w:color w:val="00020B"/>
                <w:w w:val="95"/>
                <w:sz w:val="20"/>
              </w:rPr>
              <w:t>Bend Rad. Inches</w:t>
            </w:r>
          </w:p>
        </w:tc>
        <w:tc>
          <w:tcPr>
            <w:tcW w:w="877" w:type="dxa"/>
            <w:tcBorders>
              <w:top w:val="single" w:sz="6" w:space="0" w:color="808285"/>
              <w:bottom w:val="single" w:sz="6" w:space="0" w:color="808285"/>
            </w:tcBorders>
            <w:shd w:val="clear" w:color="auto" w:fill="F9F9F9"/>
          </w:tcPr>
          <w:p>
            <w:pPr>
              <w:pStyle w:val="TableParagraph"/>
              <w:spacing w:line="230" w:lineRule="exact" w:before="15"/>
              <w:ind w:left="182"/>
              <w:rPr>
                <w:sz w:val="20"/>
              </w:rPr>
            </w:pPr>
            <w:r>
              <w:rPr>
                <w:color w:val="00020B"/>
                <w:w w:val="85"/>
                <w:sz w:val="20"/>
              </w:rPr>
              <w:t>4.0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00020B"/>
                <w:w w:val="85"/>
                <w:sz w:val="20"/>
              </w:rPr>
              <w:t>5.0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00020B"/>
                <w:w w:val="85"/>
                <w:sz w:val="20"/>
              </w:rPr>
              <w:t>6.0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00020B"/>
                <w:w w:val="85"/>
                <w:sz w:val="20"/>
              </w:rPr>
              <w:t>7.9</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00020B"/>
                <w:w w:val="85"/>
                <w:sz w:val="20"/>
              </w:rPr>
              <w:t>11.9</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00020B"/>
                <w:w w:val="85"/>
                <w:sz w:val="20"/>
              </w:rPr>
              <w:t>22.0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231F20"/>
                <w:w w:val="85"/>
                <w:sz w:val="20"/>
              </w:rPr>
              <w:t>30.0</w:t>
            </w:r>
          </w:p>
        </w:tc>
        <w:tc>
          <w:tcPr>
            <w:tcW w:w="1300"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231F20"/>
                <w:w w:val="85"/>
                <w:sz w:val="20"/>
              </w:rPr>
              <w:t>40.0</w:t>
            </w:r>
          </w:p>
        </w:tc>
      </w:tr>
      <w:tr>
        <w:trPr>
          <w:trHeight w:val="265" w:hRule="atLeast"/>
        </w:trPr>
        <w:tc>
          <w:tcPr>
            <w:tcW w:w="1459" w:type="dxa"/>
            <w:tcBorders>
              <w:top w:val="single" w:sz="6" w:space="0" w:color="808285"/>
              <w:bottom w:val="single" w:sz="6" w:space="0" w:color="808285"/>
            </w:tcBorders>
            <w:shd w:val="clear" w:color="auto" w:fill="F9F9F9"/>
          </w:tcPr>
          <w:p>
            <w:pPr>
              <w:pStyle w:val="TableParagraph"/>
              <w:spacing w:line="221" w:lineRule="exact" w:before="24"/>
              <w:ind w:left="57"/>
              <w:rPr>
                <w:rFonts w:ascii="Calibri"/>
                <w:b/>
                <w:sz w:val="20"/>
              </w:rPr>
            </w:pPr>
            <w:r>
              <w:rPr>
                <w:rFonts w:ascii="Calibri"/>
                <w:b/>
                <w:color w:val="00020B"/>
                <w:sz w:val="20"/>
              </w:rPr>
              <w:t>Weight LB/FT</w:t>
            </w:r>
          </w:p>
        </w:tc>
        <w:tc>
          <w:tcPr>
            <w:tcW w:w="877" w:type="dxa"/>
            <w:tcBorders>
              <w:top w:val="single" w:sz="6" w:space="0" w:color="808285"/>
              <w:bottom w:val="single" w:sz="6" w:space="0" w:color="808285"/>
            </w:tcBorders>
            <w:shd w:val="clear" w:color="auto" w:fill="F9F9F9"/>
          </w:tcPr>
          <w:p>
            <w:pPr>
              <w:pStyle w:val="TableParagraph"/>
              <w:spacing w:line="230" w:lineRule="exact" w:before="15"/>
              <w:ind w:left="182"/>
              <w:rPr>
                <w:sz w:val="20"/>
              </w:rPr>
            </w:pPr>
            <w:r>
              <w:rPr>
                <w:color w:val="00020B"/>
                <w:w w:val="85"/>
                <w:sz w:val="20"/>
              </w:rPr>
              <w:t>0.6</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00020B"/>
                <w:w w:val="85"/>
                <w:sz w:val="20"/>
              </w:rPr>
              <w:t>0.8</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00020B"/>
                <w:w w:val="85"/>
                <w:sz w:val="20"/>
              </w:rPr>
              <w:t>1.60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00020B"/>
                <w:w w:val="85"/>
                <w:sz w:val="20"/>
              </w:rPr>
              <w:t>2.40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00020B"/>
                <w:w w:val="85"/>
                <w:sz w:val="20"/>
              </w:rPr>
              <w:t>3.20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231F20"/>
                <w:w w:val="85"/>
                <w:sz w:val="20"/>
              </w:rPr>
              <w:t>7.20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231F20"/>
                <w:w w:val="85"/>
                <w:sz w:val="20"/>
              </w:rPr>
              <w:t>11.0</w:t>
            </w:r>
          </w:p>
        </w:tc>
        <w:tc>
          <w:tcPr>
            <w:tcW w:w="1300" w:type="dxa"/>
            <w:tcBorders>
              <w:top w:val="single" w:sz="6" w:space="0" w:color="808285"/>
              <w:bottom w:val="single" w:sz="6" w:space="0" w:color="808285"/>
            </w:tcBorders>
            <w:shd w:val="clear" w:color="auto" w:fill="F9F9F9"/>
          </w:tcPr>
          <w:p>
            <w:pPr>
              <w:pStyle w:val="TableParagraph"/>
              <w:spacing w:line="230" w:lineRule="exact" w:before="15"/>
              <w:ind w:left="331"/>
              <w:rPr>
                <w:sz w:val="20"/>
              </w:rPr>
            </w:pPr>
            <w:r>
              <w:rPr>
                <w:color w:val="231F20"/>
                <w:w w:val="85"/>
                <w:sz w:val="20"/>
              </w:rPr>
              <w:t>14.5</w:t>
            </w:r>
          </w:p>
        </w:tc>
      </w:tr>
    </w:tbl>
    <w:p>
      <w:pPr>
        <w:spacing w:after="0" w:line="230" w:lineRule="exact"/>
        <w:rPr>
          <w:sz w:val="20"/>
        </w:rPr>
        <w:sectPr>
          <w:pgSz w:w="12240" w:h="15840"/>
          <w:pgMar w:header="0" w:footer="477" w:top="1060" w:bottom="660" w:left="0" w:right="560"/>
        </w:sectPr>
      </w:pPr>
    </w:p>
    <w:p>
      <w:pPr>
        <w:pStyle w:val="BodyText"/>
        <w:rPr>
          <w:rFonts w:ascii="Times New Roman"/>
          <w:sz w:val="20"/>
        </w:rPr>
      </w:pPr>
      <w:r>
        <w:rPr/>
        <w:pict>
          <v:group style="position:absolute;margin-left:54pt;margin-top:396.674988pt;width:518.4pt;height:315.4pt;mso-position-horizontal-relative:page;mso-position-vertical-relative:page;z-index:-60280" coordorigin="1080,7933" coordsize="10368,6308">
            <v:rect style="position:absolute;left:1082;top:7936;width:10363;height:6303" filled="true" fillcolor="#f9f9f9" stroked="false">
              <v:fill type="solid"/>
            </v:rect>
            <v:shape style="position:absolute;left:8016;top:7949;width:3429;height:3680" type="#_x0000_t75" stroked="false">
              <v:imagedata r:id="rId21" o:title=""/>
            </v:shape>
            <v:rect style="position:absolute;left:1082;top:7936;width:10363;height:6303" filled="false" stroked="true" strokeweight=".25pt" strokecolor="#223542">
              <v:stroke dashstyle="solid"/>
            </v:rect>
            <v:shape style="position:absolute;left:1263;top:8070;width:8600;height:1821" type="#_x0000_t202" filled="false" stroked="false">
              <v:textbox inset="0,0,0,0">
                <w:txbxContent>
                  <w:p>
                    <w:pPr>
                      <w:spacing w:line="330" w:lineRule="exact" w:before="14"/>
                      <w:ind w:left="0" w:right="0" w:firstLine="0"/>
                      <w:jc w:val="left"/>
                      <w:rPr>
                        <w:rFonts w:ascii="Calibri" w:hAnsi="Calibri"/>
                        <w:b/>
                        <w:sz w:val="28"/>
                      </w:rPr>
                    </w:pPr>
                    <w:r>
                      <w:rPr>
                        <w:rFonts w:ascii="Calibri" w:hAnsi="Calibri"/>
                        <w:b/>
                        <w:color w:val="181E2C"/>
                        <w:w w:val="105"/>
                        <w:sz w:val="28"/>
                      </w:rPr>
                      <w:t>Uni-OIL</w:t>
                    </w:r>
                    <w:r>
                      <w:rPr>
                        <w:rFonts w:ascii="Calibri" w:hAnsi="Calibri"/>
                        <w:b/>
                        <w:color w:val="181E2C"/>
                        <w:w w:val="105"/>
                        <w:position w:val="9"/>
                        <w:sz w:val="16"/>
                      </w:rPr>
                      <w:t>™ </w:t>
                    </w:r>
                    <w:r>
                      <w:rPr>
                        <w:rFonts w:ascii="Calibri" w:hAnsi="Calibri"/>
                        <w:b/>
                        <w:color w:val="181E2C"/>
                        <w:w w:val="105"/>
                        <w:sz w:val="28"/>
                      </w:rPr>
                      <w:t>300HT High </w:t>
                    </w:r>
                    <w:r>
                      <w:rPr>
                        <w:rFonts w:ascii="Calibri" w:hAnsi="Calibri"/>
                        <w:b/>
                        <w:color w:val="181E2C"/>
                        <w:spacing w:val="-3"/>
                        <w:w w:val="105"/>
                        <w:sz w:val="28"/>
                      </w:rPr>
                      <w:t>Temperature </w:t>
                    </w:r>
                    <w:r>
                      <w:rPr>
                        <w:rFonts w:ascii="Calibri" w:hAnsi="Calibri"/>
                        <w:b/>
                        <w:color w:val="181E2C"/>
                        <w:w w:val="105"/>
                        <w:sz w:val="28"/>
                      </w:rPr>
                      <w:t>Composite</w:t>
                    </w:r>
                    <w:r>
                      <w:rPr>
                        <w:rFonts w:ascii="Calibri" w:hAnsi="Calibri"/>
                        <w:b/>
                        <w:color w:val="181E2C"/>
                        <w:spacing w:val="52"/>
                        <w:w w:val="105"/>
                        <w:sz w:val="28"/>
                      </w:rPr>
                      <w:t> </w:t>
                    </w:r>
                    <w:r>
                      <w:rPr>
                        <w:rFonts w:ascii="Calibri" w:hAnsi="Calibri"/>
                        <w:b/>
                        <w:color w:val="181E2C"/>
                        <w:w w:val="105"/>
                        <w:sz w:val="28"/>
                      </w:rPr>
                      <w:t>Hose</w:t>
                    </w:r>
                  </w:p>
                  <w:p>
                    <w:pPr>
                      <w:spacing w:line="232" w:lineRule="auto" w:before="0"/>
                      <w:ind w:left="0" w:right="25" w:hanging="1"/>
                      <w:jc w:val="left"/>
                      <w:rPr>
                        <w:rFonts w:ascii="Calibri" w:hAnsi="Calibri"/>
                        <w:sz w:val="20"/>
                      </w:rPr>
                    </w:pPr>
                    <w:r>
                      <w:rPr>
                        <w:rFonts w:ascii="Calibri" w:hAnsi="Calibri"/>
                        <w:color w:val="181E2C"/>
                        <w:sz w:val="24"/>
                      </w:rPr>
                      <w:t>NovaFlex Uni-OIL</w:t>
                    </w:r>
                    <w:r>
                      <w:rPr>
                        <w:rFonts w:ascii="Calibri" w:hAnsi="Calibri"/>
                        <w:color w:val="181E2C"/>
                        <w:position w:val="8"/>
                        <w:sz w:val="14"/>
                      </w:rPr>
                      <w:t>™ </w:t>
                    </w:r>
                    <w:r>
                      <w:rPr>
                        <w:rFonts w:ascii="Calibri" w:hAnsi="Calibri"/>
                        <w:color w:val="181E2C"/>
                        <w:sz w:val="24"/>
                      </w:rPr>
                      <w:t>300HT </w:t>
                    </w:r>
                    <w:r>
                      <w:rPr>
                        <w:rFonts w:ascii="Calibri" w:hAnsi="Calibri"/>
                        <w:color w:val="00020B"/>
                        <w:sz w:val="20"/>
                      </w:rPr>
                      <w:t>is a high temperature version of the standard Uni-OIL™ petroleum. This high temperature hose can handle maximum operating temperatures of +300°F (+149°C). The hose design uses a composite of temperature resistant materials and is rated for use with a wide range of petroleum products. Rated for full</w:t>
                    </w:r>
                    <w:r>
                      <w:rPr>
                        <w:rFonts w:ascii="Calibri" w:hAnsi="Calibri"/>
                        <w:color w:val="00020B"/>
                        <w:spacing w:val="26"/>
                        <w:sz w:val="20"/>
                      </w:rPr>
                      <w:t> </w:t>
                    </w:r>
                    <w:r>
                      <w:rPr>
                        <w:rFonts w:ascii="Calibri" w:hAnsi="Calibri"/>
                        <w:color w:val="00020B"/>
                        <w:sz w:val="20"/>
                      </w:rPr>
                      <w:t>vacuum.</w:t>
                    </w:r>
                  </w:p>
                  <w:p>
                    <w:pPr>
                      <w:spacing w:line="239" w:lineRule="exact" w:before="0"/>
                      <w:ind w:left="0" w:right="0" w:firstLine="0"/>
                      <w:jc w:val="left"/>
                      <w:rPr>
                        <w:rFonts w:ascii="Calibri" w:hAnsi="Calibri"/>
                        <w:sz w:val="20"/>
                      </w:rPr>
                    </w:pPr>
                    <w:r>
                      <w:rPr>
                        <w:rFonts w:ascii="Calibri" w:hAnsi="Calibri"/>
                        <w:color w:val="00020B"/>
                        <w:w w:val="105"/>
                        <w:sz w:val="20"/>
                      </w:rPr>
                      <w:t>Maximum length: 100 ft. (10” = 80 ft.)</w:t>
                    </w:r>
                  </w:p>
                  <w:p>
                    <w:pPr>
                      <w:spacing w:line="242" w:lineRule="exact" w:before="0"/>
                      <w:ind w:left="0" w:right="0" w:firstLine="0"/>
                      <w:jc w:val="left"/>
                      <w:rPr>
                        <w:rFonts w:ascii="Calibri" w:hAnsi="Calibri"/>
                        <w:sz w:val="20"/>
                      </w:rPr>
                    </w:pPr>
                    <w:r>
                      <w:rPr>
                        <w:rFonts w:ascii="Calibri" w:hAnsi="Calibri"/>
                        <w:color w:val="00020B"/>
                        <w:sz w:val="20"/>
                      </w:rPr>
                      <w:t>Operating Temperature: -40ºF to +212ºF (--40ºC to +100ºC)</w:t>
                    </w:r>
                  </w:p>
                </w:txbxContent>
              </v:textbox>
              <w10:wrap type="none"/>
            </v:shape>
            <v:shape style="position:absolute;left:1263;top:13896;width:9671;height:261" type="#_x0000_t202" filled="false" stroked="false">
              <v:textbox inset="0,0,0,0">
                <w:txbxContent>
                  <w:p>
                    <w:pPr>
                      <w:spacing w:line="257" w:lineRule="exact" w:before="0"/>
                      <w:ind w:left="0" w:right="0" w:firstLine="0"/>
                      <w:jc w:val="left"/>
                      <w:rPr>
                        <w:sz w:val="22"/>
                      </w:rPr>
                    </w:pPr>
                    <w:r>
                      <w:rPr>
                        <w:color w:val="223542"/>
                        <w:w w:val="65"/>
                        <w:sz w:val="22"/>
                      </w:rPr>
                      <w:t>Uni-FLON</w:t>
                    </w:r>
                    <w:r>
                      <w:rPr>
                        <w:color w:val="223542"/>
                        <w:w w:val="65"/>
                        <w:position w:val="7"/>
                        <w:sz w:val="13"/>
                      </w:rPr>
                      <w:t>™</w:t>
                    </w:r>
                    <w:r>
                      <w:rPr>
                        <w:color w:val="223542"/>
                        <w:spacing w:val="12"/>
                        <w:w w:val="65"/>
                        <w:position w:val="7"/>
                        <w:sz w:val="13"/>
                      </w:rPr>
                      <w:t> </w:t>
                    </w:r>
                    <w:r>
                      <w:rPr>
                        <w:color w:val="223542"/>
                        <w:w w:val="65"/>
                        <w:sz w:val="22"/>
                      </w:rPr>
                      <w:t>and</w:t>
                    </w:r>
                    <w:r>
                      <w:rPr>
                        <w:color w:val="223542"/>
                        <w:spacing w:val="-6"/>
                        <w:w w:val="65"/>
                        <w:sz w:val="22"/>
                      </w:rPr>
                      <w:t> </w:t>
                    </w:r>
                    <w:r>
                      <w:rPr>
                        <w:color w:val="223542"/>
                        <w:w w:val="65"/>
                        <w:sz w:val="22"/>
                      </w:rPr>
                      <w:t>Uni-OIL</w:t>
                    </w:r>
                    <w:r>
                      <w:rPr>
                        <w:color w:val="223542"/>
                        <w:w w:val="65"/>
                        <w:position w:val="7"/>
                        <w:sz w:val="13"/>
                      </w:rPr>
                      <w:t>™</w:t>
                    </w:r>
                    <w:r>
                      <w:rPr>
                        <w:color w:val="223542"/>
                        <w:spacing w:val="13"/>
                        <w:w w:val="65"/>
                        <w:position w:val="7"/>
                        <w:sz w:val="13"/>
                      </w:rPr>
                      <w:t> </w:t>
                    </w:r>
                    <w:r>
                      <w:rPr>
                        <w:color w:val="223542"/>
                        <w:w w:val="65"/>
                        <w:sz w:val="22"/>
                      </w:rPr>
                      <w:t>high</w:t>
                    </w:r>
                    <w:r>
                      <w:rPr>
                        <w:color w:val="223542"/>
                        <w:spacing w:val="-6"/>
                        <w:w w:val="65"/>
                        <w:sz w:val="22"/>
                      </w:rPr>
                      <w:t> </w:t>
                    </w:r>
                    <w:r>
                      <w:rPr>
                        <w:color w:val="223542"/>
                        <w:w w:val="65"/>
                        <w:sz w:val="22"/>
                      </w:rPr>
                      <w:t>temperature</w:t>
                    </w:r>
                    <w:r>
                      <w:rPr>
                        <w:color w:val="223542"/>
                        <w:spacing w:val="-5"/>
                        <w:w w:val="65"/>
                        <w:sz w:val="22"/>
                      </w:rPr>
                      <w:t> </w:t>
                    </w:r>
                    <w:r>
                      <w:rPr>
                        <w:color w:val="223542"/>
                        <w:w w:val="65"/>
                        <w:sz w:val="22"/>
                      </w:rPr>
                      <w:t>composite</w:t>
                    </w:r>
                    <w:r>
                      <w:rPr>
                        <w:color w:val="223542"/>
                        <w:spacing w:val="-6"/>
                        <w:w w:val="65"/>
                        <w:sz w:val="22"/>
                      </w:rPr>
                      <w:t> </w:t>
                    </w:r>
                    <w:r>
                      <w:rPr>
                        <w:color w:val="223542"/>
                        <w:w w:val="65"/>
                        <w:sz w:val="22"/>
                      </w:rPr>
                      <w:t>hoses</w:t>
                    </w:r>
                    <w:r>
                      <w:rPr>
                        <w:color w:val="223542"/>
                        <w:spacing w:val="-6"/>
                        <w:w w:val="65"/>
                        <w:sz w:val="22"/>
                      </w:rPr>
                      <w:t> </w:t>
                    </w:r>
                    <w:r>
                      <w:rPr>
                        <w:color w:val="223542"/>
                        <w:w w:val="65"/>
                        <w:sz w:val="22"/>
                      </w:rPr>
                      <w:t>provide</w:t>
                    </w:r>
                    <w:r>
                      <w:rPr>
                        <w:color w:val="223542"/>
                        <w:spacing w:val="-5"/>
                        <w:w w:val="65"/>
                        <w:sz w:val="22"/>
                      </w:rPr>
                      <w:t> </w:t>
                    </w:r>
                    <w:r>
                      <w:rPr>
                        <w:color w:val="223542"/>
                        <w:w w:val="65"/>
                        <w:sz w:val="22"/>
                      </w:rPr>
                      <w:t>optimum</w:t>
                    </w:r>
                    <w:r>
                      <w:rPr>
                        <w:color w:val="223542"/>
                        <w:spacing w:val="-6"/>
                        <w:w w:val="65"/>
                        <w:sz w:val="22"/>
                      </w:rPr>
                      <w:t> </w:t>
                    </w:r>
                    <w:r>
                      <w:rPr>
                        <w:color w:val="223542"/>
                        <w:w w:val="65"/>
                        <w:sz w:val="22"/>
                      </w:rPr>
                      <w:t>chemical</w:t>
                    </w:r>
                    <w:r>
                      <w:rPr>
                        <w:color w:val="223542"/>
                        <w:spacing w:val="-6"/>
                        <w:w w:val="65"/>
                        <w:sz w:val="22"/>
                      </w:rPr>
                      <w:t> </w:t>
                    </w:r>
                    <w:r>
                      <w:rPr>
                        <w:color w:val="223542"/>
                        <w:w w:val="65"/>
                        <w:sz w:val="22"/>
                      </w:rPr>
                      <w:t>resistance,</w:t>
                    </w:r>
                    <w:r>
                      <w:rPr>
                        <w:color w:val="223542"/>
                        <w:spacing w:val="-5"/>
                        <w:w w:val="65"/>
                        <w:sz w:val="22"/>
                      </w:rPr>
                      <w:t> </w:t>
                    </w:r>
                    <w:r>
                      <w:rPr>
                        <w:color w:val="223542"/>
                        <w:w w:val="65"/>
                        <w:sz w:val="22"/>
                      </w:rPr>
                      <w:t>strength</w:t>
                    </w:r>
                    <w:r>
                      <w:rPr>
                        <w:color w:val="223542"/>
                        <w:spacing w:val="-6"/>
                        <w:w w:val="65"/>
                        <w:sz w:val="22"/>
                      </w:rPr>
                      <w:t> </w:t>
                    </w:r>
                    <w:r>
                      <w:rPr>
                        <w:color w:val="223542"/>
                        <w:w w:val="65"/>
                        <w:sz w:val="22"/>
                      </w:rPr>
                      <w:t>and</w:t>
                    </w:r>
                    <w:r>
                      <w:rPr>
                        <w:color w:val="223542"/>
                        <w:spacing w:val="-6"/>
                        <w:w w:val="65"/>
                        <w:sz w:val="22"/>
                      </w:rPr>
                      <w:t> </w:t>
                    </w:r>
                    <w:r>
                      <w:rPr>
                        <w:color w:val="223542"/>
                        <w:w w:val="65"/>
                        <w:sz w:val="22"/>
                      </w:rPr>
                      <w:t>the</w:t>
                    </w:r>
                    <w:r>
                      <w:rPr>
                        <w:color w:val="223542"/>
                        <w:spacing w:val="-5"/>
                        <w:w w:val="65"/>
                        <w:sz w:val="22"/>
                      </w:rPr>
                      <w:t> </w:t>
                    </w:r>
                    <w:r>
                      <w:rPr>
                        <w:color w:val="223542"/>
                        <w:w w:val="65"/>
                        <w:sz w:val="22"/>
                      </w:rPr>
                      <w:t>versatility</w:t>
                    </w:r>
                    <w:r>
                      <w:rPr>
                        <w:color w:val="223542"/>
                        <w:spacing w:val="-6"/>
                        <w:w w:val="65"/>
                        <w:sz w:val="22"/>
                      </w:rPr>
                      <w:t> </w:t>
                    </w:r>
                    <w:r>
                      <w:rPr>
                        <w:color w:val="223542"/>
                        <w:w w:val="65"/>
                        <w:sz w:val="22"/>
                      </w:rPr>
                      <w:t>needed</w:t>
                    </w:r>
                    <w:r>
                      <w:rPr>
                        <w:color w:val="223542"/>
                        <w:spacing w:val="-6"/>
                        <w:w w:val="65"/>
                        <w:sz w:val="22"/>
                      </w:rPr>
                      <w:t> </w:t>
                    </w:r>
                    <w:r>
                      <w:rPr>
                        <w:color w:val="223542"/>
                        <w:w w:val="65"/>
                        <w:sz w:val="22"/>
                      </w:rPr>
                      <w:t>to</w:t>
                    </w:r>
                    <w:r>
                      <w:rPr>
                        <w:color w:val="223542"/>
                        <w:spacing w:val="-5"/>
                        <w:w w:val="65"/>
                        <w:sz w:val="22"/>
                      </w:rPr>
                      <w:t> </w:t>
                    </w:r>
                    <w:r>
                      <w:rPr>
                        <w:color w:val="223542"/>
                        <w:w w:val="65"/>
                        <w:sz w:val="22"/>
                      </w:rPr>
                      <w:t>get</w:t>
                    </w:r>
                    <w:r>
                      <w:rPr>
                        <w:color w:val="223542"/>
                        <w:spacing w:val="-6"/>
                        <w:w w:val="65"/>
                        <w:sz w:val="22"/>
                      </w:rPr>
                      <w:t> </w:t>
                    </w:r>
                    <w:r>
                      <w:rPr>
                        <w:color w:val="223542"/>
                        <w:w w:val="65"/>
                        <w:sz w:val="22"/>
                      </w:rPr>
                      <w:t>the</w:t>
                    </w:r>
                    <w:r>
                      <w:rPr>
                        <w:color w:val="223542"/>
                        <w:spacing w:val="-6"/>
                        <w:w w:val="65"/>
                        <w:sz w:val="22"/>
                      </w:rPr>
                      <w:t> </w:t>
                    </w:r>
                    <w:r>
                      <w:rPr>
                        <w:color w:val="223542"/>
                        <w:w w:val="65"/>
                        <w:sz w:val="22"/>
                      </w:rPr>
                      <w:t>job</w:t>
                    </w:r>
                    <w:r>
                      <w:rPr>
                        <w:color w:val="223542"/>
                        <w:spacing w:val="-5"/>
                        <w:w w:val="65"/>
                        <w:sz w:val="22"/>
                      </w:rPr>
                      <w:t> </w:t>
                    </w:r>
                    <w:r>
                      <w:rPr>
                        <w:color w:val="223542"/>
                        <w:w w:val="65"/>
                        <w:sz w:val="22"/>
                      </w:rPr>
                      <w:t>done.</w:t>
                    </w:r>
                  </w:p>
                </w:txbxContent>
              </v:textbox>
              <w10:wrap type="none"/>
            </v:shape>
            <w10:wrap type="none"/>
          </v:group>
        </w:pict>
      </w:r>
    </w:p>
    <w:p>
      <w:pPr>
        <w:pStyle w:val="Heading1"/>
        <w:spacing w:line="330" w:lineRule="exact" w:before="258"/>
        <w:ind w:left="1263"/>
      </w:pPr>
      <w:r>
        <w:rPr/>
        <w:pict>
          <v:group style="position:absolute;margin-left:53pt;margin-top:8.055151pt;width:518.4pt;height:315.4pt;mso-position-horizontal-relative:page;mso-position-vertical-relative:paragraph;z-index:-60352" coordorigin="1060,161" coordsize="10368,6308">
            <v:rect style="position:absolute;left:1062;top:163;width:10363;height:6303" filled="true" fillcolor="#f9f9f9" stroked="false">
              <v:fill type="solid"/>
            </v:rect>
            <v:shape style="position:absolute;left:7943;top:173;width:3482;height:3700" type="#_x0000_t75" stroked="false">
              <v:imagedata r:id="rId22" o:title=""/>
            </v:shape>
            <v:rect style="position:absolute;left:1062;top:163;width:10363;height:6303" filled="false" stroked="true" strokeweight=".25pt" strokecolor="#223542">
              <v:stroke dashstyle="solid"/>
            </v:rect>
            <w10:wrap type="none"/>
          </v:group>
        </w:pict>
      </w:r>
      <w:r>
        <w:rPr>
          <w:color w:val="181E2C"/>
          <w:w w:val="105"/>
        </w:rPr>
        <w:t>Uni-FLON</w:t>
      </w:r>
      <w:r>
        <w:rPr>
          <w:color w:val="181E2C"/>
          <w:w w:val="105"/>
          <w:position w:val="9"/>
          <w:sz w:val="16"/>
        </w:rPr>
        <w:t>™ </w:t>
      </w:r>
      <w:r>
        <w:rPr>
          <w:color w:val="181E2C"/>
          <w:w w:val="105"/>
        </w:rPr>
        <w:t>HT Composite Hose</w:t>
      </w:r>
    </w:p>
    <w:p>
      <w:pPr>
        <w:spacing w:line="281" w:lineRule="exact" w:before="0"/>
        <w:ind w:left="1263" w:right="0" w:firstLine="0"/>
        <w:jc w:val="left"/>
        <w:rPr>
          <w:rFonts w:ascii="Calibri" w:hAnsi="Calibri"/>
          <w:sz w:val="20"/>
        </w:rPr>
      </w:pPr>
      <w:r>
        <w:rPr>
          <w:rFonts w:ascii="Calibri" w:hAnsi="Calibri"/>
          <w:color w:val="181E2C"/>
          <w:w w:val="105"/>
          <w:sz w:val="24"/>
        </w:rPr>
        <w:t>NovaFlex Uni-FLON</w:t>
      </w:r>
      <w:r>
        <w:rPr>
          <w:rFonts w:ascii="Calibri" w:hAnsi="Calibri"/>
          <w:color w:val="181E2C"/>
          <w:w w:val="105"/>
          <w:position w:val="8"/>
          <w:sz w:val="14"/>
        </w:rPr>
        <w:t>™ </w:t>
      </w:r>
      <w:r>
        <w:rPr>
          <w:rFonts w:ascii="Calibri" w:hAnsi="Calibri"/>
          <w:color w:val="181E2C"/>
          <w:w w:val="105"/>
          <w:sz w:val="24"/>
        </w:rPr>
        <w:t>HT </w:t>
      </w:r>
      <w:r>
        <w:rPr>
          <w:rFonts w:ascii="Calibri" w:hAnsi="Calibri"/>
          <w:color w:val="00020B"/>
          <w:w w:val="105"/>
          <w:sz w:val="20"/>
        </w:rPr>
        <w:t>is designed as an upgraded version of NovaFlex’s standard,</w:t>
      </w:r>
    </w:p>
    <w:p>
      <w:pPr>
        <w:pStyle w:val="Heading2"/>
        <w:spacing w:line="235" w:lineRule="auto" w:before="9"/>
        <w:ind w:right="1988" w:hanging="1"/>
      </w:pPr>
      <w:r>
        <w:rPr>
          <w:color w:val="00020B"/>
          <w:w w:val="105"/>
        </w:rPr>
        <w:t>except</w:t>
      </w:r>
      <w:r>
        <w:rPr>
          <w:color w:val="00020B"/>
          <w:spacing w:val="-13"/>
          <w:w w:val="105"/>
        </w:rPr>
        <w:t> </w:t>
      </w:r>
      <w:r>
        <w:rPr>
          <w:color w:val="00020B"/>
          <w:w w:val="105"/>
        </w:rPr>
        <w:t>that</w:t>
      </w:r>
      <w:r>
        <w:rPr>
          <w:color w:val="00020B"/>
          <w:spacing w:val="-12"/>
          <w:w w:val="105"/>
        </w:rPr>
        <w:t> </w:t>
      </w:r>
      <w:r>
        <w:rPr>
          <w:color w:val="00020B"/>
        </w:rPr>
        <w:t>it</w:t>
      </w:r>
      <w:r>
        <w:rPr>
          <w:color w:val="00020B"/>
          <w:spacing w:val="-10"/>
        </w:rPr>
        <w:t> </w:t>
      </w:r>
      <w:r>
        <w:rPr>
          <w:color w:val="00020B"/>
          <w:w w:val="105"/>
        </w:rPr>
        <w:t>has</w:t>
      </w:r>
      <w:r>
        <w:rPr>
          <w:color w:val="00020B"/>
          <w:spacing w:val="-12"/>
          <w:w w:val="105"/>
        </w:rPr>
        <w:t> </w:t>
      </w:r>
      <w:r>
        <w:rPr>
          <w:color w:val="00020B"/>
          <w:w w:val="105"/>
        </w:rPr>
        <w:t>a</w:t>
      </w:r>
      <w:r>
        <w:rPr>
          <w:color w:val="00020B"/>
          <w:spacing w:val="-12"/>
          <w:w w:val="105"/>
        </w:rPr>
        <w:t> </w:t>
      </w:r>
      <w:r>
        <w:rPr>
          <w:color w:val="00020B"/>
          <w:w w:val="105"/>
        </w:rPr>
        <w:t>temperature</w:t>
      </w:r>
      <w:r>
        <w:rPr>
          <w:color w:val="00020B"/>
          <w:spacing w:val="-12"/>
          <w:w w:val="105"/>
        </w:rPr>
        <w:t> </w:t>
      </w:r>
      <w:r>
        <w:rPr>
          <w:color w:val="00020B"/>
          <w:w w:val="105"/>
        </w:rPr>
        <w:t>rating</w:t>
      </w:r>
      <w:r>
        <w:rPr>
          <w:color w:val="00020B"/>
          <w:spacing w:val="-12"/>
          <w:w w:val="105"/>
        </w:rPr>
        <w:t> </w:t>
      </w:r>
      <w:r>
        <w:rPr>
          <w:color w:val="00020B"/>
          <w:w w:val="105"/>
        </w:rPr>
        <w:t>of</w:t>
      </w:r>
      <w:r>
        <w:rPr>
          <w:color w:val="00020B"/>
          <w:spacing w:val="-12"/>
          <w:w w:val="105"/>
        </w:rPr>
        <w:t> </w:t>
      </w:r>
      <w:r>
        <w:rPr>
          <w:color w:val="00020B"/>
          <w:w w:val="105"/>
        </w:rPr>
        <w:t>147°C.</w:t>
      </w:r>
      <w:r>
        <w:rPr>
          <w:color w:val="00020B"/>
          <w:spacing w:val="-12"/>
          <w:w w:val="105"/>
        </w:rPr>
        <w:t> </w:t>
      </w:r>
      <w:r>
        <w:rPr>
          <w:color w:val="00020B"/>
          <w:w w:val="105"/>
        </w:rPr>
        <w:t>The</w:t>
      </w:r>
      <w:r>
        <w:rPr>
          <w:color w:val="00020B"/>
          <w:spacing w:val="-13"/>
          <w:w w:val="105"/>
        </w:rPr>
        <w:t> </w:t>
      </w:r>
      <w:r>
        <w:rPr>
          <w:color w:val="00020B"/>
          <w:w w:val="105"/>
        </w:rPr>
        <w:t>high</w:t>
      </w:r>
      <w:r>
        <w:rPr>
          <w:color w:val="00020B"/>
          <w:spacing w:val="-12"/>
          <w:w w:val="105"/>
        </w:rPr>
        <w:t> </w:t>
      </w:r>
      <w:r>
        <w:rPr>
          <w:color w:val="00020B"/>
          <w:w w:val="105"/>
        </w:rPr>
        <w:t>temperature</w:t>
      </w:r>
      <w:r>
        <w:rPr>
          <w:color w:val="00020B"/>
          <w:spacing w:val="-12"/>
          <w:w w:val="105"/>
        </w:rPr>
        <w:t> </w:t>
      </w:r>
      <w:r>
        <w:rPr>
          <w:color w:val="00020B"/>
          <w:w w:val="105"/>
        </w:rPr>
        <w:t>version</w:t>
      </w:r>
      <w:r>
        <w:rPr>
          <w:color w:val="00020B"/>
          <w:spacing w:val="-12"/>
          <w:w w:val="105"/>
        </w:rPr>
        <w:t> </w:t>
      </w:r>
      <w:r>
        <w:rPr>
          <w:color w:val="00020B"/>
          <w:w w:val="105"/>
        </w:rPr>
        <w:t>has</w:t>
      </w:r>
      <w:r>
        <w:rPr>
          <w:color w:val="00020B"/>
          <w:spacing w:val="-12"/>
          <w:w w:val="105"/>
        </w:rPr>
        <w:t> </w:t>
      </w:r>
      <w:r>
        <w:rPr>
          <w:color w:val="00020B"/>
          <w:w w:val="105"/>
        </w:rPr>
        <w:t>the</w:t>
      </w:r>
      <w:r>
        <w:rPr>
          <w:color w:val="00020B"/>
          <w:spacing w:val="-12"/>
          <w:w w:val="105"/>
        </w:rPr>
        <w:t> </w:t>
      </w:r>
      <w:r>
        <w:rPr>
          <w:color w:val="00020B"/>
          <w:w w:val="105"/>
        </w:rPr>
        <w:t>same</w:t>
      </w:r>
      <w:r>
        <w:rPr>
          <w:color w:val="00020B"/>
          <w:spacing w:val="-12"/>
          <w:w w:val="105"/>
        </w:rPr>
        <w:t> </w:t>
      </w:r>
      <w:r>
        <w:rPr>
          <w:color w:val="00020B"/>
          <w:spacing w:val="-3"/>
          <w:w w:val="105"/>
        </w:rPr>
        <w:t>Teflon</w:t>
      </w:r>
      <w:r>
        <w:rPr>
          <w:color w:val="00020B"/>
          <w:spacing w:val="-3"/>
          <w:w w:val="105"/>
          <w:position w:val="7"/>
          <w:sz w:val="11"/>
        </w:rPr>
        <w:t>® </w:t>
      </w:r>
      <w:r>
        <w:rPr>
          <w:color w:val="00020B"/>
        </w:rPr>
        <w:t>tube but the reinforcement elements have been upgraded to polyamides and nylons that have superior </w:t>
      </w:r>
      <w:r>
        <w:rPr>
          <w:color w:val="00020B"/>
          <w:w w:val="105"/>
        </w:rPr>
        <w:t>strength</w:t>
      </w:r>
      <w:r>
        <w:rPr>
          <w:color w:val="00020B"/>
          <w:spacing w:val="-8"/>
          <w:w w:val="105"/>
        </w:rPr>
        <w:t> </w:t>
      </w:r>
      <w:r>
        <w:rPr>
          <w:color w:val="00020B"/>
          <w:w w:val="105"/>
        </w:rPr>
        <w:t>at</w:t>
      </w:r>
      <w:r>
        <w:rPr>
          <w:color w:val="00020B"/>
          <w:spacing w:val="-8"/>
          <w:w w:val="105"/>
        </w:rPr>
        <w:t> </w:t>
      </w:r>
      <w:r>
        <w:rPr>
          <w:color w:val="00020B"/>
          <w:w w:val="105"/>
        </w:rPr>
        <w:t>elevated</w:t>
      </w:r>
      <w:r>
        <w:rPr>
          <w:color w:val="00020B"/>
          <w:spacing w:val="-8"/>
          <w:w w:val="105"/>
        </w:rPr>
        <w:t> </w:t>
      </w:r>
      <w:r>
        <w:rPr>
          <w:color w:val="00020B"/>
          <w:w w:val="105"/>
        </w:rPr>
        <w:t>temperatures</w:t>
      </w:r>
      <w:r>
        <w:rPr>
          <w:color w:val="00020B"/>
          <w:spacing w:val="-8"/>
          <w:w w:val="105"/>
        </w:rPr>
        <w:t> </w:t>
      </w:r>
      <w:r>
        <w:rPr>
          <w:color w:val="00020B"/>
          <w:w w:val="105"/>
        </w:rPr>
        <w:t>permitting</w:t>
      </w:r>
      <w:r>
        <w:rPr>
          <w:color w:val="00020B"/>
          <w:spacing w:val="-7"/>
          <w:w w:val="105"/>
        </w:rPr>
        <w:t> </w:t>
      </w:r>
      <w:r>
        <w:rPr>
          <w:color w:val="00020B"/>
          <w:w w:val="105"/>
        </w:rPr>
        <w:t>the</w:t>
      </w:r>
      <w:r>
        <w:rPr>
          <w:color w:val="00020B"/>
          <w:spacing w:val="-8"/>
          <w:w w:val="105"/>
        </w:rPr>
        <w:t> </w:t>
      </w:r>
      <w:r>
        <w:rPr>
          <w:color w:val="00020B"/>
          <w:w w:val="105"/>
        </w:rPr>
        <w:t>250psi</w:t>
      </w:r>
      <w:r>
        <w:rPr>
          <w:color w:val="00020B"/>
          <w:spacing w:val="-8"/>
          <w:w w:val="105"/>
        </w:rPr>
        <w:t> </w:t>
      </w:r>
      <w:r>
        <w:rPr>
          <w:color w:val="00020B"/>
          <w:w w:val="105"/>
        </w:rPr>
        <w:t>working</w:t>
      </w:r>
      <w:r>
        <w:rPr>
          <w:color w:val="00020B"/>
          <w:spacing w:val="-8"/>
          <w:w w:val="105"/>
        </w:rPr>
        <w:t> </w:t>
      </w:r>
      <w:r>
        <w:rPr>
          <w:color w:val="00020B"/>
          <w:w w:val="105"/>
        </w:rPr>
        <w:t>pressure</w:t>
      </w:r>
      <w:r>
        <w:rPr>
          <w:color w:val="00020B"/>
          <w:spacing w:val="-8"/>
          <w:w w:val="105"/>
        </w:rPr>
        <w:t> </w:t>
      </w:r>
      <w:r>
        <w:rPr>
          <w:color w:val="00020B"/>
          <w:w w:val="105"/>
        </w:rPr>
        <w:t>to</w:t>
      </w:r>
      <w:r>
        <w:rPr>
          <w:color w:val="00020B"/>
          <w:spacing w:val="-7"/>
          <w:w w:val="105"/>
        </w:rPr>
        <w:t> </w:t>
      </w:r>
      <w:r>
        <w:rPr>
          <w:color w:val="00020B"/>
          <w:w w:val="105"/>
        </w:rPr>
        <w:t>be</w:t>
      </w:r>
      <w:r>
        <w:rPr>
          <w:color w:val="00020B"/>
          <w:spacing w:val="-8"/>
          <w:w w:val="105"/>
        </w:rPr>
        <w:t> </w:t>
      </w:r>
      <w:r>
        <w:rPr>
          <w:color w:val="00020B"/>
          <w:w w:val="105"/>
        </w:rPr>
        <w:t>maintained.</w:t>
      </w:r>
    </w:p>
    <w:p>
      <w:pPr>
        <w:spacing w:line="242" w:lineRule="exact" w:before="19"/>
        <w:ind w:left="1263" w:right="0" w:firstLine="0"/>
        <w:jc w:val="left"/>
        <w:rPr>
          <w:rFonts w:ascii="Calibri"/>
          <w:sz w:val="20"/>
        </w:rPr>
      </w:pPr>
      <w:r>
        <w:rPr>
          <w:rFonts w:ascii="Calibri"/>
          <w:color w:val="00020B"/>
          <w:sz w:val="20"/>
        </w:rPr>
        <w:t>Rated for full vacuum.</w:t>
      </w:r>
    </w:p>
    <w:p>
      <w:pPr>
        <w:spacing w:line="242" w:lineRule="exact" w:before="0"/>
        <w:ind w:left="1263" w:right="0" w:firstLine="0"/>
        <w:jc w:val="left"/>
        <w:rPr>
          <w:rFonts w:ascii="Calibri" w:hAnsi="Calibri"/>
          <w:sz w:val="20"/>
        </w:rPr>
      </w:pPr>
      <w:r>
        <w:rPr>
          <w:rFonts w:ascii="Calibri" w:hAnsi="Calibri"/>
          <w:color w:val="00020B"/>
          <w:w w:val="105"/>
          <w:sz w:val="20"/>
        </w:rPr>
        <w:t>Maximum length: 100 ft. (10” = 80 ft.)</w:t>
      </w:r>
    </w:p>
    <w:p>
      <w:pPr>
        <w:spacing w:line="243" w:lineRule="exact" w:before="7"/>
        <w:ind w:left="1263" w:right="0" w:firstLine="0"/>
        <w:jc w:val="left"/>
        <w:rPr>
          <w:rFonts w:ascii="Calibri" w:hAnsi="Calibri"/>
          <w:sz w:val="20"/>
        </w:rPr>
      </w:pPr>
      <w:r>
        <w:rPr>
          <w:rFonts w:ascii="Calibri" w:hAnsi="Calibri"/>
          <w:color w:val="00020B"/>
          <w:sz w:val="20"/>
        </w:rPr>
        <w:t>Operating Temperature: -40ºF to +212ºF (--40ºC to +100ºC)</w:t>
      </w:r>
    </w:p>
    <w:p>
      <w:pPr>
        <w:spacing w:line="284" w:lineRule="exact" w:before="0"/>
        <w:ind w:left="1263" w:right="0" w:firstLine="0"/>
        <w:jc w:val="left"/>
        <w:rPr>
          <w:rFonts w:ascii="Calibri" w:hAnsi="Calibri"/>
          <w:sz w:val="24"/>
        </w:rPr>
      </w:pPr>
      <w:r>
        <w:rPr>
          <w:rFonts w:ascii="Calibri" w:hAnsi="Calibri"/>
          <w:color w:val="181E2C"/>
          <w:w w:val="115"/>
          <w:sz w:val="24"/>
        </w:rPr>
        <w:t>Uni-FLON</w:t>
      </w:r>
      <w:r>
        <w:rPr>
          <w:rFonts w:ascii="Calibri" w:hAnsi="Calibri"/>
          <w:color w:val="181E2C"/>
          <w:w w:val="115"/>
          <w:position w:val="8"/>
          <w:sz w:val="14"/>
        </w:rPr>
        <w:t>™ </w:t>
      </w:r>
      <w:r>
        <w:rPr>
          <w:rFonts w:ascii="Calibri" w:hAnsi="Calibri"/>
          <w:color w:val="181E2C"/>
          <w:w w:val="115"/>
          <w:sz w:val="24"/>
        </w:rPr>
        <w:t>SG</w:t>
      </w:r>
    </w:p>
    <w:p>
      <w:pPr>
        <w:spacing w:line="235" w:lineRule="exact" w:before="0"/>
        <w:ind w:left="1263" w:right="0" w:firstLine="0"/>
        <w:jc w:val="left"/>
        <w:rPr>
          <w:rFonts w:ascii="Calibri"/>
          <w:sz w:val="20"/>
        </w:rPr>
      </w:pPr>
      <w:r>
        <w:rPr>
          <w:rFonts w:ascii="Calibri"/>
          <w:color w:val="00020B"/>
          <w:sz w:val="20"/>
        </w:rPr>
        <w:t>S-316L Stainless Steel - Inner Helix</w:t>
      </w:r>
    </w:p>
    <w:p>
      <w:pPr>
        <w:spacing w:line="241" w:lineRule="exact" w:before="0"/>
        <w:ind w:left="1263" w:right="0" w:firstLine="0"/>
        <w:jc w:val="left"/>
        <w:rPr>
          <w:rFonts w:ascii="Calibri"/>
          <w:sz w:val="20"/>
        </w:rPr>
      </w:pPr>
      <w:r>
        <w:rPr>
          <w:rFonts w:ascii="Calibri"/>
          <w:color w:val="00020B"/>
          <w:w w:val="105"/>
          <w:sz w:val="20"/>
        </w:rPr>
        <w:t>G-High Tensile Galvanized Carbon Steel Outer Helix</w:t>
      </w:r>
    </w:p>
    <w:p>
      <w:pPr>
        <w:spacing w:line="284" w:lineRule="exact" w:before="0"/>
        <w:ind w:left="1263" w:right="0" w:firstLine="0"/>
        <w:jc w:val="left"/>
        <w:rPr>
          <w:rFonts w:ascii="Calibri" w:hAnsi="Calibri"/>
          <w:sz w:val="24"/>
        </w:rPr>
      </w:pPr>
      <w:r>
        <w:rPr>
          <w:rFonts w:ascii="Calibri" w:hAnsi="Calibri"/>
          <w:color w:val="181E2C"/>
          <w:w w:val="115"/>
          <w:sz w:val="24"/>
        </w:rPr>
        <w:t>Uni-FLON</w:t>
      </w:r>
      <w:r>
        <w:rPr>
          <w:rFonts w:ascii="Calibri" w:hAnsi="Calibri"/>
          <w:color w:val="181E2C"/>
          <w:w w:val="115"/>
          <w:position w:val="8"/>
          <w:sz w:val="14"/>
        </w:rPr>
        <w:t>™ </w:t>
      </w:r>
      <w:r>
        <w:rPr>
          <w:rFonts w:ascii="Calibri" w:hAnsi="Calibri"/>
          <w:color w:val="181E2C"/>
          <w:w w:val="115"/>
          <w:sz w:val="24"/>
        </w:rPr>
        <w:t>SS</w:t>
      </w:r>
    </w:p>
    <w:p>
      <w:pPr>
        <w:spacing w:line="235" w:lineRule="auto" w:before="0"/>
        <w:ind w:left="1263" w:right="7505" w:firstLine="0"/>
        <w:jc w:val="left"/>
        <w:rPr>
          <w:rFonts w:ascii="Calibri"/>
          <w:sz w:val="20"/>
        </w:rPr>
      </w:pPr>
      <w:r>
        <w:rPr>
          <w:rFonts w:ascii="Calibri"/>
          <w:color w:val="00020B"/>
          <w:sz w:val="20"/>
        </w:rPr>
        <w:t>S-316L Stainless Steel - Inner Helix S-316L Stainless Steel - Outer Helix</w:t>
      </w:r>
    </w:p>
    <w:p>
      <w:pPr>
        <w:pStyle w:val="BodyText"/>
        <w:spacing w:before="9"/>
        <w:rPr>
          <w:rFonts w:ascii="Calibri"/>
          <w:sz w:val="20"/>
        </w:rPr>
      </w:pPr>
    </w:p>
    <w:tbl>
      <w:tblPr>
        <w:tblW w:w="0" w:type="auto"/>
        <w:jc w:val="left"/>
        <w:tblInd w:w="1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36"/>
        <w:gridCol w:w="867"/>
        <w:gridCol w:w="1026"/>
        <w:gridCol w:w="1026"/>
        <w:gridCol w:w="1026"/>
        <w:gridCol w:w="1026"/>
        <w:gridCol w:w="1026"/>
        <w:gridCol w:w="1026"/>
        <w:gridCol w:w="1333"/>
      </w:tblGrid>
      <w:tr>
        <w:trPr>
          <w:trHeight w:val="248" w:hRule="atLeast"/>
        </w:trPr>
        <w:tc>
          <w:tcPr>
            <w:tcW w:w="1436" w:type="dxa"/>
            <w:tcBorders>
              <w:bottom w:val="single" w:sz="6" w:space="0" w:color="808285"/>
            </w:tcBorders>
            <w:shd w:val="clear" w:color="auto" w:fill="F9F9F9"/>
          </w:tcPr>
          <w:p>
            <w:pPr>
              <w:pStyle w:val="TableParagraph"/>
              <w:spacing w:line="221" w:lineRule="exact" w:before="7"/>
              <w:ind w:left="57"/>
              <w:rPr>
                <w:rFonts w:ascii="Calibri"/>
                <w:b/>
                <w:sz w:val="20"/>
              </w:rPr>
            </w:pPr>
            <w:r>
              <w:rPr>
                <w:rFonts w:ascii="Calibri"/>
                <w:b/>
                <w:color w:val="00020B"/>
                <w:w w:val="90"/>
                <w:sz w:val="20"/>
              </w:rPr>
              <w:t>ID (INS)</w:t>
            </w:r>
          </w:p>
        </w:tc>
        <w:tc>
          <w:tcPr>
            <w:tcW w:w="867" w:type="dxa"/>
            <w:tcBorders>
              <w:bottom w:val="single" w:sz="6" w:space="0" w:color="808285"/>
            </w:tcBorders>
            <w:shd w:val="clear" w:color="auto" w:fill="F9F9F9"/>
          </w:tcPr>
          <w:p>
            <w:pPr>
              <w:pStyle w:val="TableParagraph"/>
              <w:spacing w:line="221" w:lineRule="exact" w:before="7"/>
              <w:ind w:left="205"/>
              <w:rPr>
                <w:rFonts w:ascii="Calibri"/>
                <w:b/>
                <w:sz w:val="20"/>
              </w:rPr>
            </w:pPr>
            <w:r>
              <w:rPr>
                <w:rFonts w:ascii="Calibri"/>
                <w:b/>
                <w:color w:val="00020B"/>
                <w:w w:val="87"/>
                <w:sz w:val="20"/>
              </w:rPr>
              <w:t>1</w:t>
            </w:r>
          </w:p>
        </w:tc>
        <w:tc>
          <w:tcPr>
            <w:tcW w:w="1026" w:type="dxa"/>
            <w:tcBorders>
              <w:bottom w:val="single" w:sz="6" w:space="0" w:color="808285"/>
            </w:tcBorders>
            <w:shd w:val="clear" w:color="auto" w:fill="F9F9F9"/>
          </w:tcPr>
          <w:p>
            <w:pPr>
              <w:pStyle w:val="TableParagraph"/>
              <w:spacing w:line="221" w:lineRule="exact" w:before="7"/>
              <w:ind w:left="226" w:right="300"/>
              <w:jc w:val="center"/>
              <w:rPr>
                <w:rFonts w:ascii="Calibri"/>
                <w:b/>
                <w:sz w:val="20"/>
              </w:rPr>
            </w:pPr>
            <w:r>
              <w:rPr>
                <w:rFonts w:ascii="Calibri"/>
                <w:b/>
                <w:color w:val="00020B"/>
                <w:w w:val="95"/>
                <w:sz w:val="20"/>
              </w:rPr>
              <w:t>1.5</w:t>
            </w:r>
          </w:p>
        </w:tc>
        <w:tc>
          <w:tcPr>
            <w:tcW w:w="1026" w:type="dxa"/>
            <w:tcBorders>
              <w:bottom w:val="single" w:sz="6" w:space="0" w:color="808285"/>
            </w:tcBorders>
            <w:shd w:val="clear" w:color="auto" w:fill="F9F9F9"/>
          </w:tcPr>
          <w:p>
            <w:pPr>
              <w:pStyle w:val="TableParagraph"/>
              <w:spacing w:line="221" w:lineRule="exact" w:before="7"/>
              <w:ind w:left="364"/>
              <w:rPr>
                <w:rFonts w:ascii="Calibri"/>
                <w:b/>
                <w:sz w:val="20"/>
              </w:rPr>
            </w:pPr>
            <w:r>
              <w:rPr>
                <w:rFonts w:ascii="Calibri"/>
                <w:b/>
                <w:color w:val="00020B"/>
                <w:w w:val="87"/>
                <w:sz w:val="20"/>
              </w:rPr>
              <w:t>2</w:t>
            </w:r>
          </w:p>
        </w:tc>
        <w:tc>
          <w:tcPr>
            <w:tcW w:w="1026" w:type="dxa"/>
            <w:tcBorders>
              <w:bottom w:val="single" w:sz="6" w:space="0" w:color="808285"/>
            </w:tcBorders>
            <w:shd w:val="clear" w:color="auto" w:fill="F9F9F9"/>
          </w:tcPr>
          <w:p>
            <w:pPr>
              <w:pStyle w:val="TableParagraph"/>
              <w:spacing w:line="221" w:lineRule="exact" w:before="7"/>
              <w:ind w:left="364"/>
              <w:rPr>
                <w:rFonts w:ascii="Calibri"/>
                <w:b/>
                <w:sz w:val="20"/>
              </w:rPr>
            </w:pPr>
            <w:r>
              <w:rPr>
                <w:rFonts w:ascii="Calibri"/>
                <w:b/>
                <w:color w:val="00020B"/>
                <w:w w:val="87"/>
                <w:sz w:val="20"/>
              </w:rPr>
              <w:t>3</w:t>
            </w:r>
          </w:p>
        </w:tc>
        <w:tc>
          <w:tcPr>
            <w:tcW w:w="1026" w:type="dxa"/>
            <w:tcBorders>
              <w:bottom w:val="single" w:sz="6" w:space="0" w:color="808285"/>
            </w:tcBorders>
            <w:shd w:val="clear" w:color="auto" w:fill="F9F9F9"/>
          </w:tcPr>
          <w:p>
            <w:pPr>
              <w:pStyle w:val="TableParagraph"/>
              <w:spacing w:line="221" w:lineRule="exact" w:before="7"/>
              <w:ind w:left="364"/>
              <w:rPr>
                <w:rFonts w:ascii="Calibri"/>
                <w:b/>
                <w:sz w:val="20"/>
              </w:rPr>
            </w:pPr>
            <w:r>
              <w:rPr>
                <w:rFonts w:ascii="Calibri"/>
                <w:b/>
                <w:color w:val="231F20"/>
                <w:w w:val="87"/>
                <w:sz w:val="20"/>
              </w:rPr>
              <w:t>4</w:t>
            </w:r>
          </w:p>
        </w:tc>
        <w:tc>
          <w:tcPr>
            <w:tcW w:w="1026" w:type="dxa"/>
            <w:tcBorders>
              <w:bottom w:val="single" w:sz="6" w:space="0" w:color="808285"/>
            </w:tcBorders>
            <w:shd w:val="clear" w:color="auto" w:fill="F9F9F9"/>
          </w:tcPr>
          <w:p>
            <w:pPr>
              <w:pStyle w:val="TableParagraph"/>
              <w:spacing w:line="221" w:lineRule="exact" w:before="7"/>
              <w:ind w:left="364"/>
              <w:rPr>
                <w:rFonts w:ascii="Calibri"/>
                <w:b/>
                <w:sz w:val="20"/>
              </w:rPr>
            </w:pPr>
            <w:r>
              <w:rPr>
                <w:rFonts w:ascii="Calibri"/>
                <w:b/>
                <w:color w:val="00020B"/>
                <w:w w:val="87"/>
                <w:sz w:val="20"/>
              </w:rPr>
              <w:t>6</w:t>
            </w:r>
          </w:p>
        </w:tc>
        <w:tc>
          <w:tcPr>
            <w:tcW w:w="1026" w:type="dxa"/>
            <w:tcBorders>
              <w:bottom w:val="single" w:sz="6" w:space="0" w:color="808285"/>
            </w:tcBorders>
            <w:shd w:val="clear" w:color="auto" w:fill="F9F9F9"/>
          </w:tcPr>
          <w:p>
            <w:pPr>
              <w:pStyle w:val="TableParagraph"/>
              <w:spacing w:line="221" w:lineRule="exact" w:before="7"/>
              <w:ind w:left="364"/>
              <w:rPr>
                <w:rFonts w:ascii="Calibri"/>
                <w:b/>
                <w:sz w:val="20"/>
              </w:rPr>
            </w:pPr>
            <w:r>
              <w:rPr>
                <w:rFonts w:ascii="Calibri"/>
                <w:b/>
                <w:color w:val="00020B"/>
                <w:w w:val="87"/>
                <w:sz w:val="20"/>
              </w:rPr>
              <w:t>8</w:t>
            </w:r>
          </w:p>
        </w:tc>
        <w:tc>
          <w:tcPr>
            <w:tcW w:w="1333" w:type="dxa"/>
            <w:tcBorders>
              <w:bottom w:val="single" w:sz="6" w:space="0" w:color="808285"/>
            </w:tcBorders>
            <w:shd w:val="clear" w:color="auto" w:fill="F9F9F9"/>
          </w:tcPr>
          <w:p>
            <w:pPr>
              <w:pStyle w:val="TableParagraph"/>
              <w:spacing w:line="221" w:lineRule="exact" w:before="7"/>
              <w:ind w:left="364"/>
              <w:rPr>
                <w:rFonts w:ascii="Calibri"/>
                <w:b/>
                <w:sz w:val="20"/>
              </w:rPr>
            </w:pPr>
            <w:r>
              <w:rPr>
                <w:rFonts w:ascii="Calibri"/>
                <w:b/>
                <w:color w:val="231F20"/>
                <w:w w:val="95"/>
                <w:sz w:val="20"/>
              </w:rPr>
              <w:t>10</w:t>
            </w:r>
          </w:p>
        </w:tc>
      </w:tr>
      <w:tr>
        <w:trPr>
          <w:trHeight w:val="265" w:hRule="atLeast"/>
        </w:trPr>
        <w:tc>
          <w:tcPr>
            <w:tcW w:w="1436" w:type="dxa"/>
            <w:tcBorders>
              <w:top w:val="single" w:sz="6" w:space="0" w:color="808285"/>
              <w:bottom w:val="single" w:sz="6" w:space="0" w:color="808285"/>
            </w:tcBorders>
            <w:shd w:val="clear" w:color="auto" w:fill="F9F9F9"/>
          </w:tcPr>
          <w:p>
            <w:pPr>
              <w:pStyle w:val="TableParagraph"/>
              <w:spacing w:line="221" w:lineRule="exact" w:before="24"/>
              <w:ind w:left="57"/>
              <w:rPr>
                <w:rFonts w:ascii="Calibri"/>
                <w:b/>
                <w:sz w:val="20"/>
              </w:rPr>
            </w:pPr>
            <w:r>
              <w:rPr>
                <w:rFonts w:ascii="Calibri"/>
                <w:b/>
                <w:color w:val="231F20"/>
                <w:w w:val="90"/>
                <w:sz w:val="20"/>
              </w:rPr>
              <w:t>OUT ID (INS)</w:t>
            </w:r>
          </w:p>
        </w:tc>
        <w:tc>
          <w:tcPr>
            <w:tcW w:w="867" w:type="dxa"/>
            <w:tcBorders>
              <w:top w:val="single" w:sz="6" w:space="0" w:color="808285"/>
              <w:bottom w:val="single" w:sz="6" w:space="0" w:color="808285"/>
            </w:tcBorders>
            <w:shd w:val="clear" w:color="auto" w:fill="F9F9F9"/>
          </w:tcPr>
          <w:p>
            <w:pPr>
              <w:pStyle w:val="TableParagraph"/>
              <w:spacing w:line="221" w:lineRule="exact" w:before="24"/>
              <w:ind w:left="205"/>
              <w:rPr>
                <w:rFonts w:ascii="Calibri"/>
                <w:b/>
                <w:sz w:val="20"/>
              </w:rPr>
            </w:pPr>
            <w:r>
              <w:rPr>
                <w:rFonts w:ascii="Calibri"/>
                <w:b/>
                <w:color w:val="231F20"/>
                <w:w w:val="95"/>
                <w:sz w:val="20"/>
              </w:rPr>
              <w:t>1.5</w:t>
            </w:r>
          </w:p>
        </w:tc>
        <w:tc>
          <w:tcPr>
            <w:tcW w:w="1026" w:type="dxa"/>
            <w:tcBorders>
              <w:top w:val="single" w:sz="6" w:space="0" w:color="808285"/>
              <w:bottom w:val="single" w:sz="6" w:space="0" w:color="808285"/>
            </w:tcBorders>
            <w:shd w:val="clear" w:color="auto" w:fill="F9F9F9"/>
          </w:tcPr>
          <w:p>
            <w:pPr>
              <w:pStyle w:val="TableParagraph"/>
              <w:spacing w:line="221" w:lineRule="exact" w:before="24"/>
              <w:ind w:left="226" w:right="300"/>
              <w:jc w:val="center"/>
              <w:rPr>
                <w:rFonts w:ascii="Calibri"/>
                <w:b/>
                <w:sz w:val="20"/>
              </w:rPr>
            </w:pPr>
            <w:r>
              <w:rPr>
                <w:rFonts w:ascii="Calibri"/>
                <w:b/>
                <w:color w:val="231F20"/>
                <w:w w:val="95"/>
                <w:sz w:val="20"/>
              </w:rPr>
              <w:t>2.0</w:t>
            </w:r>
          </w:p>
        </w:tc>
        <w:tc>
          <w:tcPr>
            <w:tcW w:w="1026" w:type="dxa"/>
            <w:tcBorders>
              <w:top w:val="single" w:sz="6" w:space="0" w:color="808285"/>
              <w:bottom w:val="single" w:sz="6" w:space="0" w:color="808285"/>
            </w:tcBorders>
            <w:shd w:val="clear" w:color="auto" w:fill="F9F9F9"/>
          </w:tcPr>
          <w:p>
            <w:pPr>
              <w:pStyle w:val="TableParagraph"/>
              <w:spacing w:line="221" w:lineRule="exact" w:before="24"/>
              <w:ind w:left="364"/>
              <w:rPr>
                <w:rFonts w:ascii="Calibri"/>
                <w:b/>
                <w:sz w:val="20"/>
              </w:rPr>
            </w:pPr>
            <w:r>
              <w:rPr>
                <w:rFonts w:ascii="Calibri"/>
                <w:b/>
                <w:color w:val="231F20"/>
                <w:w w:val="95"/>
                <w:sz w:val="20"/>
              </w:rPr>
              <w:t>2.5</w:t>
            </w:r>
          </w:p>
        </w:tc>
        <w:tc>
          <w:tcPr>
            <w:tcW w:w="1026" w:type="dxa"/>
            <w:tcBorders>
              <w:top w:val="single" w:sz="6" w:space="0" w:color="808285"/>
              <w:bottom w:val="single" w:sz="6" w:space="0" w:color="808285"/>
            </w:tcBorders>
            <w:shd w:val="clear" w:color="auto" w:fill="F9F9F9"/>
          </w:tcPr>
          <w:p>
            <w:pPr>
              <w:pStyle w:val="TableParagraph"/>
              <w:spacing w:line="221" w:lineRule="exact" w:before="24"/>
              <w:ind w:left="364"/>
              <w:rPr>
                <w:rFonts w:ascii="Calibri"/>
                <w:b/>
                <w:sz w:val="20"/>
              </w:rPr>
            </w:pPr>
            <w:r>
              <w:rPr>
                <w:rFonts w:ascii="Calibri"/>
                <w:b/>
                <w:color w:val="231F20"/>
                <w:w w:val="95"/>
                <w:sz w:val="20"/>
              </w:rPr>
              <w:t>3.5</w:t>
            </w:r>
          </w:p>
        </w:tc>
        <w:tc>
          <w:tcPr>
            <w:tcW w:w="1026" w:type="dxa"/>
            <w:tcBorders>
              <w:top w:val="single" w:sz="6" w:space="0" w:color="808285"/>
              <w:bottom w:val="single" w:sz="6" w:space="0" w:color="808285"/>
            </w:tcBorders>
            <w:shd w:val="clear" w:color="auto" w:fill="F9F9F9"/>
          </w:tcPr>
          <w:p>
            <w:pPr>
              <w:pStyle w:val="TableParagraph"/>
              <w:spacing w:line="221" w:lineRule="exact" w:before="24"/>
              <w:ind w:left="364"/>
              <w:rPr>
                <w:rFonts w:ascii="Calibri"/>
                <w:b/>
                <w:sz w:val="20"/>
              </w:rPr>
            </w:pPr>
            <w:r>
              <w:rPr>
                <w:rFonts w:ascii="Calibri"/>
                <w:b/>
                <w:color w:val="231F20"/>
                <w:w w:val="95"/>
                <w:sz w:val="20"/>
              </w:rPr>
              <w:t>4.5</w:t>
            </w:r>
          </w:p>
        </w:tc>
        <w:tc>
          <w:tcPr>
            <w:tcW w:w="1026" w:type="dxa"/>
            <w:tcBorders>
              <w:top w:val="single" w:sz="6" w:space="0" w:color="808285"/>
              <w:bottom w:val="single" w:sz="6" w:space="0" w:color="808285"/>
            </w:tcBorders>
            <w:shd w:val="clear" w:color="auto" w:fill="F9F9F9"/>
          </w:tcPr>
          <w:p>
            <w:pPr>
              <w:pStyle w:val="TableParagraph"/>
              <w:spacing w:line="221" w:lineRule="exact" w:before="24"/>
              <w:ind w:left="364"/>
              <w:rPr>
                <w:rFonts w:ascii="Calibri"/>
                <w:b/>
                <w:sz w:val="20"/>
              </w:rPr>
            </w:pPr>
            <w:r>
              <w:rPr>
                <w:rFonts w:ascii="Calibri"/>
                <w:b/>
                <w:color w:val="231F20"/>
                <w:w w:val="95"/>
                <w:sz w:val="20"/>
              </w:rPr>
              <w:t>7.0</w:t>
            </w:r>
          </w:p>
        </w:tc>
        <w:tc>
          <w:tcPr>
            <w:tcW w:w="1026" w:type="dxa"/>
            <w:tcBorders>
              <w:top w:val="single" w:sz="6" w:space="0" w:color="808285"/>
              <w:bottom w:val="single" w:sz="6" w:space="0" w:color="808285"/>
            </w:tcBorders>
            <w:shd w:val="clear" w:color="auto" w:fill="F9F9F9"/>
          </w:tcPr>
          <w:p>
            <w:pPr>
              <w:pStyle w:val="TableParagraph"/>
              <w:spacing w:line="221" w:lineRule="exact" w:before="24"/>
              <w:ind w:left="364"/>
              <w:rPr>
                <w:rFonts w:ascii="Calibri"/>
                <w:b/>
                <w:sz w:val="20"/>
              </w:rPr>
            </w:pPr>
            <w:r>
              <w:rPr>
                <w:rFonts w:ascii="Calibri"/>
                <w:b/>
                <w:color w:val="231F20"/>
                <w:w w:val="95"/>
                <w:sz w:val="20"/>
              </w:rPr>
              <w:t>9.4</w:t>
            </w:r>
          </w:p>
        </w:tc>
        <w:tc>
          <w:tcPr>
            <w:tcW w:w="1333" w:type="dxa"/>
            <w:tcBorders>
              <w:top w:val="single" w:sz="6" w:space="0" w:color="808285"/>
              <w:bottom w:val="single" w:sz="6" w:space="0" w:color="808285"/>
            </w:tcBorders>
            <w:shd w:val="clear" w:color="auto" w:fill="F9F9F9"/>
          </w:tcPr>
          <w:p>
            <w:pPr>
              <w:pStyle w:val="TableParagraph"/>
              <w:spacing w:line="221" w:lineRule="exact" w:before="24"/>
              <w:ind w:left="364"/>
              <w:rPr>
                <w:rFonts w:ascii="Calibri"/>
                <w:b/>
                <w:sz w:val="20"/>
              </w:rPr>
            </w:pPr>
            <w:r>
              <w:rPr>
                <w:rFonts w:ascii="Calibri"/>
                <w:b/>
                <w:color w:val="231F20"/>
                <w:w w:val="95"/>
                <w:sz w:val="20"/>
              </w:rPr>
              <w:t>10.5</w:t>
            </w:r>
          </w:p>
        </w:tc>
      </w:tr>
      <w:tr>
        <w:trPr>
          <w:trHeight w:val="281" w:hRule="atLeast"/>
        </w:trPr>
        <w:tc>
          <w:tcPr>
            <w:tcW w:w="1436" w:type="dxa"/>
            <w:tcBorders>
              <w:top w:val="single" w:sz="6" w:space="0" w:color="808285"/>
              <w:bottom w:val="single" w:sz="6" w:space="0" w:color="808285"/>
            </w:tcBorders>
            <w:shd w:val="clear" w:color="auto" w:fill="F9F9F9"/>
          </w:tcPr>
          <w:p>
            <w:pPr>
              <w:pStyle w:val="TableParagraph"/>
              <w:spacing w:line="237" w:lineRule="exact" w:before="24"/>
              <w:ind w:left="57"/>
              <w:rPr>
                <w:rFonts w:ascii="Calibri"/>
                <w:b/>
                <w:sz w:val="20"/>
              </w:rPr>
            </w:pPr>
            <w:r>
              <w:rPr>
                <w:rFonts w:ascii="Calibri"/>
                <w:b/>
                <w:color w:val="00020B"/>
                <w:w w:val="90"/>
                <w:sz w:val="20"/>
              </w:rPr>
              <w:t>Max WP (PSI)</w:t>
            </w:r>
          </w:p>
        </w:tc>
        <w:tc>
          <w:tcPr>
            <w:tcW w:w="867" w:type="dxa"/>
            <w:tcBorders>
              <w:top w:val="single" w:sz="6" w:space="0" w:color="808285"/>
              <w:bottom w:val="single" w:sz="6" w:space="0" w:color="808285"/>
            </w:tcBorders>
            <w:shd w:val="clear" w:color="auto" w:fill="F9F9F9"/>
          </w:tcPr>
          <w:p>
            <w:pPr>
              <w:pStyle w:val="TableParagraph"/>
              <w:spacing w:line="240" w:lineRule="auto" w:before="15"/>
              <w:ind w:left="205"/>
              <w:rPr>
                <w:sz w:val="20"/>
              </w:rPr>
            </w:pPr>
            <w:r>
              <w:rPr>
                <w:color w:val="00020B"/>
                <w:w w:val="80"/>
                <w:sz w:val="20"/>
              </w:rPr>
              <w:t>250</w:t>
            </w:r>
          </w:p>
        </w:tc>
        <w:tc>
          <w:tcPr>
            <w:tcW w:w="1026" w:type="dxa"/>
            <w:tcBorders>
              <w:top w:val="single" w:sz="6" w:space="0" w:color="808285"/>
              <w:bottom w:val="single" w:sz="6" w:space="0" w:color="808285"/>
            </w:tcBorders>
            <w:shd w:val="clear" w:color="auto" w:fill="F9F9F9"/>
          </w:tcPr>
          <w:p>
            <w:pPr>
              <w:pStyle w:val="TableParagraph"/>
              <w:spacing w:line="240" w:lineRule="auto" w:before="15"/>
              <w:ind w:left="228" w:right="300"/>
              <w:jc w:val="center"/>
              <w:rPr>
                <w:sz w:val="20"/>
              </w:rPr>
            </w:pPr>
            <w:r>
              <w:rPr>
                <w:color w:val="00020B"/>
                <w:w w:val="80"/>
                <w:sz w:val="20"/>
              </w:rPr>
              <w:t>250</w:t>
            </w:r>
          </w:p>
        </w:tc>
        <w:tc>
          <w:tcPr>
            <w:tcW w:w="1026" w:type="dxa"/>
            <w:tcBorders>
              <w:top w:val="single" w:sz="6" w:space="0" w:color="808285"/>
              <w:bottom w:val="single" w:sz="6" w:space="0" w:color="808285"/>
            </w:tcBorders>
            <w:shd w:val="clear" w:color="auto" w:fill="F9F9F9"/>
          </w:tcPr>
          <w:p>
            <w:pPr>
              <w:pStyle w:val="TableParagraph"/>
              <w:spacing w:line="240" w:lineRule="auto" w:before="15"/>
              <w:ind w:left="364"/>
              <w:rPr>
                <w:sz w:val="20"/>
              </w:rPr>
            </w:pPr>
            <w:r>
              <w:rPr>
                <w:color w:val="00020B"/>
                <w:w w:val="80"/>
                <w:sz w:val="20"/>
              </w:rPr>
              <w:t>250</w:t>
            </w:r>
          </w:p>
        </w:tc>
        <w:tc>
          <w:tcPr>
            <w:tcW w:w="1026" w:type="dxa"/>
            <w:tcBorders>
              <w:top w:val="single" w:sz="6" w:space="0" w:color="808285"/>
              <w:bottom w:val="single" w:sz="6" w:space="0" w:color="808285"/>
            </w:tcBorders>
            <w:shd w:val="clear" w:color="auto" w:fill="F9F9F9"/>
          </w:tcPr>
          <w:p>
            <w:pPr>
              <w:pStyle w:val="TableParagraph"/>
              <w:spacing w:line="240" w:lineRule="auto" w:before="15"/>
              <w:ind w:left="364"/>
              <w:rPr>
                <w:sz w:val="20"/>
              </w:rPr>
            </w:pPr>
            <w:r>
              <w:rPr>
                <w:color w:val="00020B"/>
                <w:w w:val="80"/>
                <w:sz w:val="20"/>
              </w:rPr>
              <w:t>250</w:t>
            </w:r>
          </w:p>
        </w:tc>
        <w:tc>
          <w:tcPr>
            <w:tcW w:w="1026" w:type="dxa"/>
            <w:tcBorders>
              <w:top w:val="single" w:sz="6" w:space="0" w:color="808285"/>
              <w:bottom w:val="single" w:sz="6" w:space="0" w:color="808285"/>
            </w:tcBorders>
            <w:shd w:val="clear" w:color="auto" w:fill="F9F9F9"/>
          </w:tcPr>
          <w:p>
            <w:pPr>
              <w:pStyle w:val="TableParagraph"/>
              <w:spacing w:line="240" w:lineRule="auto" w:before="15"/>
              <w:ind w:left="364"/>
              <w:rPr>
                <w:sz w:val="20"/>
              </w:rPr>
            </w:pPr>
            <w:r>
              <w:rPr>
                <w:color w:val="231F20"/>
                <w:w w:val="80"/>
                <w:sz w:val="20"/>
              </w:rPr>
              <w:t>250</w:t>
            </w:r>
          </w:p>
        </w:tc>
        <w:tc>
          <w:tcPr>
            <w:tcW w:w="1026" w:type="dxa"/>
            <w:tcBorders>
              <w:top w:val="single" w:sz="6" w:space="0" w:color="808285"/>
              <w:bottom w:val="single" w:sz="6" w:space="0" w:color="808285"/>
            </w:tcBorders>
            <w:shd w:val="clear" w:color="auto" w:fill="F9F9F9"/>
          </w:tcPr>
          <w:p>
            <w:pPr>
              <w:pStyle w:val="TableParagraph"/>
              <w:spacing w:line="240" w:lineRule="auto" w:before="15"/>
              <w:ind w:left="364"/>
              <w:rPr>
                <w:sz w:val="20"/>
              </w:rPr>
            </w:pPr>
            <w:r>
              <w:rPr>
                <w:color w:val="231F20"/>
                <w:w w:val="80"/>
                <w:sz w:val="20"/>
              </w:rPr>
              <w:t>250</w:t>
            </w:r>
          </w:p>
        </w:tc>
        <w:tc>
          <w:tcPr>
            <w:tcW w:w="1026" w:type="dxa"/>
            <w:tcBorders>
              <w:top w:val="single" w:sz="6" w:space="0" w:color="808285"/>
              <w:bottom w:val="single" w:sz="6" w:space="0" w:color="808285"/>
            </w:tcBorders>
            <w:shd w:val="clear" w:color="auto" w:fill="F9F9F9"/>
          </w:tcPr>
          <w:p>
            <w:pPr>
              <w:pStyle w:val="TableParagraph"/>
              <w:spacing w:line="240" w:lineRule="auto" w:before="15"/>
              <w:ind w:left="364"/>
              <w:rPr>
                <w:sz w:val="20"/>
              </w:rPr>
            </w:pPr>
            <w:r>
              <w:rPr>
                <w:color w:val="231F20"/>
                <w:w w:val="80"/>
                <w:sz w:val="20"/>
              </w:rPr>
              <w:t>250</w:t>
            </w:r>
          </w:p>
        </w:tc>
        <w:tc>
          <w:tcPr>
            <w:tcW w:w="1333" w:type="dxa"/>
            <w:tcBorders>
              <w:top w:val="single" w:sz="6" w:space="0" w:color="808285"/>
              <w:bottom w:val="single" w:sz="6" w:space="0" w:color="808285"/>
            </w:tcBorders>
            <w:shd w:val="clear" w:color="auto" w:fill="F9F9F9"/>
          </w:tcPr>
          <w:p>
            <w:pPr>
              <w:pStyle w:val="TableParagraph"/>
              <w:ind w:left="364"/>
              <w:rPr>
                <w:sz w:val="22"/>
              </w:rPr>
            </w:pPr>
            <w:r>
              <w:rPr>
                <w:color w:val="231F20"/>
                <w:w w:val="80"/>
                <w:sz w:val="22"/>
              </w:rPr>
              <w:t>200</w:t>
            </w:r>
          </w:p>
        </w:tc>
      </w:tr>
      <w:tr>
        <w:trPr>
          <w:trHeight w:val="281" w:hRule="atLeast"/>
        </w:trPr>
        <w:tc>
          <w:tcPr>
            <w:tcW w:w="1436" w:type="dxa"/>
            <w:tcBorders>
              <w:top w:val="single" w:sz="6" w:space="0" w:color="808285"/>
              <w:bottom w:val="single" w:sz="6" w:space="0" w:color="808285"/>
            </w:tcBorders>
            <w:shd w:val="clear" w:color="auto" w:fill="F9F9F9"/>
          </w:tcPr>
          <w:p>
            <w:pPr>
              <w:pStyle w:val="TableParagraph"/>
              <w:spacing w:line="237" w:lineRule="exact" w:before="24"/>
              <w:ind w:left="57"/>
              <w:rPr>
                <w:rFonts w:ascii="Calibri"/>
                <w:b/>
                <w:sz w:val="20"/>
              </w:rPr>
            </w:pPr>
            <w:r>
              <w:rPr>
                <w:rFonts w:ascii="Calibri"/>
                <w:b/>
                <w:color w:val="00020B"/>
                <w:w w:val="90"/>
                <w:sz w:val="20"/>
              </w:rPr>
              <w:t>Burst Pres (PSI)</w:t>
            </w:r>
          </w:p>
        </w:tc>
        <w:tc>
          <w:tcPr>
            <w:tcW w:w="867" w:type="dxa"/>
            <w:tcBorders>
              <w:top w:val="single" w:sz="6" w:space="0" w:color="808285"/>
              <w:bottom w:val="single" w:sz="6" w:space="0" w:color="808285"/>
            </w:tcBorders>
            <w:shd w:val="clear" w:color="auto" w:fill="F9F9F9"/>
          </w:tcPr>
          <w:p>
            <w:pPr>
              <w:pStyle w:val="TableParagraph"/>
              <w:spacing w:line="240" w:lineRule="auto" w:before="15"/>
              <w:ind w:left="205"/>
              <w:rPr>
                <w:sz w:val="20"/>
              </w:rPr>
            </w:pPr>
            <w:r>
              <w:rPr>
                <w:color w:val="00020B"/>
                <w:w w:val="80"/>
                <w:sz w:val="20"/>
              </w:rPr>
              <w:t>1000</w:t>
            </w:r>
          </w:p>
        </w:tc>
        <w:tc>
          <w:tcPr>
            <w:tcW w:w="1026" w:type="dxa"/>
            <w:tcBorders>
              <w:top w:val="single" w:sz="6" w:space="0" w:color="808285"/>
              <w:bottom w:val="single" w:sz="6" w:space="0" w:color="808285"/>
            </w:tcBorders>
            <w:shd w:val="clear" w:color="auto" w:fill="F9F9F9"/>
          </w:tcPr>
          <w:p>
            <w:pPr>
              <w:pStyle w:val="TableParagraph"/>
              <w:spacing w:line="240" w:lineRule="auto" w:before="15"/>
              <w:ind w:left="300" w:right="300"/>
              <w:jc w:val="center"/>
              <w:rPr>
                <w:sz w:val="20"/>
              </w:rPr>
            </w:pPr>
            <w:r>
              <w:rPr>
                <w:color w:val="00020B"/>
                <w:w w:val="80"/>
                <w:sz w:val="20"/>
              </w:rPr>
              <w:t>1000</w:t>
            </w:r>
          </w:p>
        </w:tc>
        <w:tc>
          <w:tcPr>
            <w:tcW w:w="1026" w:type="dxa"/>
            <w:tcBorders>
              <w:top w:val="single" w:sz="6" w:space="0" w:color="808285"/>
              <w:bottom w:val="single" w:sz="6" w:space="0" w:color="808285"/>
            </w:tcBorders>
            <w:shd w:val="clear" w:color="auto" w:fill="F9F9F9"/>
          </w:tcPr>
          <w:p>
            <w:pPr>
              <w:pStyle w:val="TableParagraph"/>
              <w:spacing w:line="240" w:lineRule="auto" w:before="15"/>
              <w:ind w:left="364"/>
              <w:rPr>
                <w:sz w:val="20"/>
              </w:rPr>
            </w:pPr>
            <w:r>
              <w:rPr>
                <w:color w:val="00020B"/>
                <w:w w:val="80"/>
                <w:sz w:val="20"/>
              </w:rPr>
              <w:t>1000</w:t>
            </w:r>
          </w:p>
        </w:tc>
        <w:tc>
          <w:tcPr>
            <w:tcW w:w="1026" w:type="dxa"/>
            <w:tcBorders>
              <w:top w:val="single" w:sz="6" w:space="0" w:color="808285"/>
              <w:bottom w:val="single" w:sz="6" w:space="0" w:color="808285"/>
            </w:tcBorders>
            <w:shd w:val="clear" w:color="auto" w:fill="F9F9F9"/>
          </w:tcPr>
          <w:p>
            <w:pPr>
              <w:pStyle w:val="TableParagraph"/>
              <w:spacing w:line="240" w:lineRule="auto" w:before="15"/>
              <w:ind w:left="364"/>
              <w:rPr>
                <w:sz w:val="20"/>
              </w:rPr>
            </w:pPr>
            <w:r>
              <w:rPr>
                <w:color w:val="00020B"/>
                <w:w w:val="80"/>
                <w:sz w:val="20"/>
              </w:rPr>
              <w:t>1000</w:t>
            </w:r>
          </w:p>
        </w:tc>
        <w:tc>
          <w:tcPr>
            <w:tcW w:w="1026" w:type="dxa"/>
            <w:tcBorders>
              <w:top w:val="single" w:sz="6" w:space="0" w:color="808285"/>
              <w:bottom w:val="single" w:sz="6" w:space="0" w:color="808285"/>
            </w:tcBorders>
            <w:shd w:val="clear" w:color="auto" w:fill="F9F9F9"/>
          </w:tcPr>
          <w:p>
            <w:pPr>
              <w:pStyle w:val="TableParagraph"/>
              <w:spacing w:line="240" w:lineRule="auto" w:before="15"/>
              <w:ind w:left="364"/>
              <w:rPr>
                <w:sz w:val="20"/>
              </w:rPr>
            </w:pPr>
            <w:r>
              <w:rPr>
                <w:color w:val="231F20"/>
                <w:w w:val="80"/>
                <w:sz w:val="20"/>
              </w:rPr>
              <w:t>1000</w:t>
            </w:r>
          </w:p>
        </w:tc>
        <w:tc>
          <w:tcPr>
            <w:tcW w:w="1026" w:type="dxa"/>
            <w:tcBorders>
              <w:top w:val="single" w:sz="6" w:space="0" w:color="808285"/>
              <w:bottom w:val="single" w:sz="6" w:space="0" w:color="808285"/>
            </w:tcBorders>
            <w:shd w:val="clear" w:color="auto" w:fill="F9F9F9"/>
          </w:tcPr>
          <w:p>
            <w:pPr>
              <w:pStyle w:val="TableParagraph"/>
              <w:spacing w:line="240" w:lineRule="auto" w:before="15"/>
              <w:ind w:left="364"/>
              <w:rPr>
                <w:sz w:val="20"/>
              </w:rPr>
            </w:pPr>
            <w:r>
              <w:rPr>
                <w:color w:val="231F20"/>
                <w:w w:val="80"/>
                <w:sz w:val="20"/>
              </w:rPr>
              <w:t>1000</w:t>
            </w:r>
          </w:p>
        </w:tc>
        <w:tc>
          <w:tcPr>
            <w:tcW w:w="1026" w:type="dxa"/>
            <w:tcBorders>
              <w:top w:val="single" w:sz="6" w:space="0" w:color="808285"/>
              <w:bottom w:val="single" w:sz="6" w:space="0" w:color="808285"/>
            </w:tcBorders>
            <w:shd w:val="clear" w:color="auto" w:fill="F9F9F9"/>
          </w:tcPr>
          <w:p>
            <w:pPr>
              <w:pStyle w:val="TableParagraph"/>
              <w:spacing w:line="240" w:lineRule="auto" w:before="15"/>
              <w:ind w:left="364"/>
              <w:rPr>
                <w:sz w:val="20"/>
              </w:rPr>
            </w:pPr>
            <w:r>
              <w:rPr>
                <w:color w:val="231F20"/>
                <w:w w:val="80"/>
                <w:sz w:val="20"/>
              </w:rPr>
              <w:t>1000</w:t>
            </w:r>
          </w:p>
        </w:tc>
        <w:tc>
          <w:tcPr>
            <w:tcW w:w="1333" w:type="dxa"/>
            <w:tcBorders>
              <w:top w:val="single" w:sz="6" w:space="0" w:color="808285"/>
              <w:bottom w:val="single" w:sz="6" w:space="0" w:color="808285"/>
            </w:tcBorders>
            <w:shd w:val="clear" w:color="auto" w:fill="F9F9F9"/>
          </w:tcPr>
          <w:p>
            <w:pPr>
              <w:pStyle w:val="TableParagraph"/>
              <w:ind w:left="364"/>
              <w:rPr>
                <w:sz w:val="22"/>
              </w:rPr>
            </w:pPr>
            <w:r>
              <w:rPr>
                <w:color w:val="231F20"/>
                <w:w w:val="80"/>
                <w:sz w:val="22"/>
              </w:rPr>
              <w:t>800</w:t>
            </w:r>
          </w:p>
        </w:tc>
      </w:tr>
      <w:tr>
        <w:trPr>
          <w:trHeight w:val="265" w:hRule="atLeast"/>
        </w:trPr>
        <w:tc>
          <w:tcPr>
            <w:tcW w:w="1436" w:type="dxa"/>
            <w:tcBorders>
              <w:top w:val="single" w:sz="6" w:space="0" w:color="808285"/>
              <w:bottom w:val="single" w:sz="6" w:space="0" w:color="808285"/>
            </w:tcBorders>
            <w:shd w:val="clear" w:color="auto" w:fill="F9F9F9"/>
          </w:tcPr>
          <w:p>
            <w:pPr>
              <w:pStyle w:val="TableParagraph"/>
              <w:spacing w:line="221" w:lineRule="exact" w:before="24"/>
              <w:ind w:left="57"/>
              <w:rPr>
                <w:rFonts w:ascii="Calibri"/>
                <w:b/>
                <w:sz w:val="20"/>
              </w:rPr>
            </w:pPr>
            <w:r>
              <w:rPr>
                <w:rFonts w:ascii="Calibri"/>
                <w:b/>
                <w:color w:val="00020B"/>
                <w:w w:val="90"/>
                <w:sz w:val="20"/>
              </w:rPr>
              <w:t>Bend Radius (INS)</w:t>
            </w:r>
          </w:p>
        </w:tc>
        <w:tc>
          <w:tcPr>
            <w:tcW w:w="867" w:type="dxa"/>
            <w:tcBorders>
              <w:top w:val="single" w:sz="6" w:space="0" w:color="808285"/>
              <w:bottom w:val="single" w:sz="6" w:space="0" w:color="808285"/>
            </w:tcBorders>
            <w:shd w:val="clear" w:color="auto" w:fill="F9F9F9"/>
          </w:tcPr>
          <w:p>
            <w:pPr>
              <w:pStyle w:val="TableParagraph"/>
              <w:spacing w:line="230" w:lineRule="exact" w:before="15"/>
              <w:ind w:left="205"/>
              <w:rPr>
                <w:sz w:val="20"/>
              </w:rPr>
            </w:pPr>
            <w:r>
              <w:rPr>
                <w:color w:val="00020B"/>
                <w:w w:val="75"/>
                <w:sz w:val="20"/>
              </w:rPr>
              <w:t>4.0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191" w:right="300"/>
              <w:jc w:val="center"/>
              <w:rPr>
                <w:sz w:val="20"/>
              </w:rPr>
            </w:pPr>
            <w:r>
              <w:rPr>
                <w:color w:val="00020B"/>
                <w:w w:val="75"/>
                <w:sz w:val="20"/>
              </w:rPr>
              <w:t>5.0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00020B"/>
                <w:w w:val="75"/>
                <w:sz w:val="20"/>
              </w:rPr>
              <w:t>6.0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00020B"/>
                <w:w w:val="75"/>
                <w:sz w:val="20"/>
              </w:rPr>
              <w:t>7.9</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00020B"/>
                <w:w w:val="75"/>
                <w:sz w:val="20"/>
              </w:rPr>
              <w:t>11.9</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00020B"/>
                <w:w w:val="75"/>
                <w:sz w:val="20"/>
              </w:rPr>
              <w:t>22.0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231F20"/>
                <w:w w:val="75"/>
                <w:sz w:val="20"/>
              </w:rPr>
              <w:t>30.0</w:t>
            </w:r>
          </w:p>
        </w:tc>
        <w:tc>
          <w:tcPr>
            <w:tcW w:w="1333"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231F20"/>
                <w:w w:val="75"/>
                <w:sz w:val="20"/>
              </w:rPr>
              <w:t>40.0</w:t>
            </w:r>
          </w:p>
        </w:tc>
      </w:tr>
      <w:tr>
        <w:trPr>
          <w:trHeight w:val="265" w:hRule="atLeast"/>
        </w:trPr>
        <w:tc>
          <w:tcPr>
            <w:tcW w:w="1436" w:type="dxa"/>
            <w:tcBorders>
              <w:top w:val="single" w:sz="6" w:space="0" w:color="808285"/>
              <w:bottom w:val="single" w:sz="6" w:space="0" w:color="808285"/>
            </w:tcBorders>
            <w:shd w:val="clear" w:color="auto" w:fill="F9F9F9"/>
          </w:tcPr>
          <w:p>
            <w:pPr>
              <w:pStyle w:val="TableParagraph"/>
              <w:spacing w:line="221" w:lineRule="exact" w:before="24"/>
              <w:ind w:left="57"/>
              <w:rPr>
                <w:rFonts w:ascii="Calibri"/>
                <w:b/>
                <w:sz w:val="20"/>
              </w:rPr>
            </w:pPr>
            <w:r>
              <w:rPr>
                <w:rFonts w:ascii="Calibri"/>
                <w:b/>
                <w:color w:val="231F20"/>
                <w:w w:val="90"/>
                <w:sz w:val="20"/>
              </w:rPr>
              <w:t>Weight LB/FT</w:t>
            </w:r>
          </w:p>
        </w:tc>
        <w:tc>
          <w:tcPr>
            <w:tcW w:w="867" w:type="dxa"/>
            <w:tcBorders>
              <w:top w:val="single" w:sz="6" w:space="0" w:color="808285"/>
              <w:bottom w:val="single" w:sz="6" w:space="0" w:color="808285"/>
            </w:tcBorders>
            <w:shd w:val="clear" w:color="auto" w:fill="F9F9F9"/>
          </w:tcPr>
          <w:p>
            <w:pPr>
              <w:pStyle w:val="TableParagraph"/>
              <w:spacing w:line="230" w:lineRule="exact" w:before="15"/>
              <w:ind w:left="205"/>
              <w:rPr>
                <w:sz w:val="20"/>
              </w:rPr>
            </w:pPr>
            <w:r>
              <w:rPr>
                <w:color w:val="00020B"/>
                <w:w w:val="75"/>
                <w:sz w:val="20"/>
              </w:rPr>
              <w:t>.6</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117" w:right="300"/>
              <w:jc w:val="center"/>
              <w:rPr>
                <w:sz w:val="20"/>
              </w:rPr>
            </w:pPr>
            <w:r>
              <w:rPr>
                <w:color w:val="00020B"/>
                <w:w w:val="75"/>
                <w:sz w:val="20"/>
              </w:rPr>
              <w:t>.8</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00020B"/>
                <w:w w:val="75"/>
                <w:sz w:val="20"/>
              </w:rPr>
              <w:t>1.6</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00020B"/>
                <w:w w:val="75"/>
                <w:sz w:val="20"/>
              </w:rPr>
              <w:t>2.4</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231F20"/>
                <w:w w:val="75"/>
                <w:sz w:val="20"/>
              </w:rPr>
              <w:t>3.2</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231F20"/>
                <w:w w:val="75"/>
                <w:sz w:val="20"/>
              </w:rPr>
              <w:t>7.20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231F20"/>
                <w:w w:val="75"/>
                <w:sz w:val="20"/>
              </w:rPr>
              <w:t>11.0</w:t>
            </w:r>
          </w:p>
        </w:tc>
        <w:tc>
          <w:tcPr>
            <w:tcW w:w="1333"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231F20"/>
                <w:w w:val="75"/>
                <w:sz w:val="20"/>
              </w:rPr>
              <w:t>14.5</w:t>
            </w:r>
          </w:p>
        </w:tc>
      </w:tr>
      <w:tr>
        <w:trPr>
          <w:trHeight w:val="265" w:hRule="atLeast"/>
        </w:trPr>
        <w:tc>
          <w:tcPr>
            <w:tcW w:w="1436" w:type="dxa"/>
            <w:tcBorders>
              <w:top w:val="single" w:sz="6" w:space="0" w:color="808285"/>
              <w:bottom w:val="single" w:sz="6" w:space="0" w:color="808285"/>
            </w:tcBorders>
            <w:shd w:val="clear" w:color="auto" w:fill="F9F9F9"/>
          </w:tcPr>
          <w:p>
            <w:pPr>
              <w:pStyle w:val="TableParagraph"/>
              <w:spacing w:line="221" w:lineRule="exact" w:before="24"/>
              <w:ind w:left="57"/>
              <w:rPr>
                <w:rFonts w:ascii="Calibri"/>
                <w:b/>
                <w:sz w:val="20"/>
              </w:rPr>
            </w:pPr>
            <w:r>
              <w:rPr>
                <w:rFonts w:ascii="Calibri"/>
                <w:b/>
                <w:color w:val="00020B"/>
                <w:w w:val="90"/>
                <w:sz w:val="20"/>
              </w:rPr>
              <w:t>Max Lengths (FT)</w:t>
            </w:r>
          </w:p>
        </w:tc>
        <w:tc>
          <w:tcPr>
            <w:tcW w:w="867" w:type="dxa"/>
            <w:tcBorders>
              <w:top w:val="single" w:sz="6" w:space="0" w:color="808285"/>
              <w:bottom w:val="single" w:sz="6" w:space="0" w:color="808285"/>
            </w:tcBorders>
            <w:shd w:val="clear" w:color="auto" w:fill="F9F9F9"/>
          </w:tcPr>
          <w:p>
            <w:pPr>
              <w:pStyle w:val="TableParagraph"/>
              <w:spacing w:line="230" w:lineRule="exact" w:before="15"/>
              <w:ind w:left="205"/>
              <w:rPr>
                <w:sz w:val="20"/>
              </w:rPr>
            </w:pPr>
            <w:r>
              <w:rPr>
                <w:color w:val="00020B"/>
                <w:w w:val="80"/>
                <w:sz w:val="20"/>
              </w:rPr>
              <w:t>100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228" w:right="300"/>
              <w:jc w:val="center"/>
              <w:rPr>
                <w:sz w:val="20"/>
              </w:rPr>
            </w:pPr>
            <w:r>
              <w:rPr>
                <w:color w:val="00020B"/>
                <w:w w:val="80"/>
                <w:sz w:val="20"/>
              </w:rPr>
              <w:t>100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00020B"/>
                <w:w w:val="80"/>
                <w:sz w:val="20"/>
              </w:rPr>
              <w:t>100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00020B"/>
                <w:w w:val="80"/>
                <w:sz w:val="20"/>
              </w:rPr>
              <w:t>100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231F20"/>
                <w:w w:val="80"/>
                <w:sz w:val="20"/>
              </w:rPr>
              <w:t>100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00020B"/>
                <w:w w:val="80"/>
                <w:sz w:val="20"/>
              </w:rPr>
              <w:t>100</w:t>
            </w:r>
          </w:p>
        </w:tc>
        <w:tc>
          <w:tcPr>
            <w:tcW w:w="1026"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00020B"/>
                <w:w w:val="80"/>
                <w:sz w:val="20"/>
              </w:rPr>
              <w:t>100</w:t>
            </w:r>
          </w:p>
        </w:tc>
        <w:tc>
          <w:tcPr>
            <w:tcW w:w="1333" w:type="dxa"/>
            <w:tcBorders>
              <w:top w:val="single" w:sz="6" w:space="0" w:color="808285"/>
              <w:bottom w:val="single" w:sz="6" w:space="0" w:color="808285"/>
            </w:tcBorders>
            <w:shd w:val="clear" w:color="auto" w:fill="F9F9F9"/>
          </w:tcPr>
          <w:p>
            <w:pPr>
              <w:pStyle w:val="TableParagraph"/>
              <w:spacing w:line="230" w:lineRule="exact" w:before="15"/>
              <w:ind w:left="364"/>
              <w:rPr>
                <w:sz w:val="20"/>
              </w:rPr>
            </w:pPr>
            <w:r>
              <w:rPr>
                <w:color w:val="231F20"/>
                <w:w w:val="80"/>
                <w:sz w:val="20"/>
              </w:rPr>
              <w:t>50</w:t>
            </w:r>
          </w:p>
        </w:tc>
      </w:tr>
    </w:tbl>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9"/>
        <w:rPr>
          <w:rFonts w:ascii="Calibri"/>
          <w:sz w:val="15"/>
        </w:rPr>
      </w:pPr>
    </w:p>
    <w:tbl>
      <w:tblPr>
        <w:tblW w:w="0" w:type="auto"/>
        <w:jc w:val="left"/>
        <w:tblInd w:w="1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95"/>
        <w:gridCol w:w="823"/>
        <w:gridCol w:w="1026"/>
        <w:gridCol w:w="1026"/>
        <w:gridCol w:w="1026"/>
        <w:gridCol w:w="1026"/>
        <w:gridCol w:w="1026"/>
        <w:gridCol w:w="1026"/>
        <w:gridCol w:w="1318"/>
      </w:tblGrid>
      <w:tr>
        <w:trPr>
          <w:trHeight w:val="267" w:hRule="atLeast"/>
        </w:trPr>
        <w:tc>
          <w:tcPr>
            <w:tcW w:w="1495" w:type="dxa"/>
            <w:tcBorders>
              <w:bottom w:val="single" w:sz="6" w:space="0" w:color="808285"/>
            </w:tcBorders>
            <w:shd w:val="clear" w:color="auto" w:fill="F9F9F9"/>
          </w:tcPr>
          <w:p>
            <w:pPr>
              <w:pStyle w:val="TableParagraph"/>
              <w:spacing w:line="240" w:lineRule="exact" w:before="8"/>
              <w:ind w:left="57"/>
              <w:rPr>
                <w:rFonts w:ascii="Calibri"/>
                <w:b/>
                <w:sz w:val="22"/>
              </w:rPr>
            </w:pPr>
            <w:r>
              <w:rPr>
                <w:rFonts w:ascii="Calibri"/>
                <w:b/>
                <w:color w:val="00020B"/>
                <w:w w:val="90"/>
                <w:sz w:val="22"/>
              </w:rPr>
              <w:t>ID (INS)</w:t>
            </w:r>
          </w:p>
        </w:tc>
        <w:tc>
          <w:tcPr>
            <w:tcW w:w="823" w:type="dxa"/>
            <w:tcBorders>
              <w:bottom w:val="single" w:sz="6" w:space="0" w:color="808285"/>
            </w:tcBorders>
            <w:shd w:val="clear" w:color="auto" w:fill="F9F9F9"/>
          </w:tcPr>
          <w:p>
            <w:pPr>
              <w:pStyle w:val="TableParagraph"/>
              <w:spacing w:line="240" w:lineRule="exact" w:before="8"/>
              <w:ind w:left="146"/>
              <w:rPr>
                <w:rFonts w:ascii="Calibri"/>
                <w:b/>
                <w:sz w:val="22"/>
              </w:rPr>
            </w:pPr>
            <w:r>
              <w:rPr>
                <w:rFonts w:ascii="Calibri"/>
                <w:b/>
                <w:color w:val="00020B"/>
                <w:w w:val="87"/>
                <w:sz w:val="22"/>
              </w:rPr>
              <w:t>1</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95"/>
                <w:sz w:val="22"/>
              </w:rPr>
              <w:t>1.5</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2</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3</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231F20"/>
                <w:w w:val="87"/>
                <w:sz w:val="22"/>
              </w:rPr>
              <w:t>4</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6</w:t>
            </w:r>
          </w:p>
        </w:tc>
        <w:tc>
          <w:tcPr>
            <w:tcW w:w="1026"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00020B"/>
                <w:w w:val="87"/>
                <w:sz w:val="22"/>
              </w:rPr>
              <w:t>8</w:t>
            </w:r>
          </w:p>
        </w:tc>
        <w:tc>
          <w:tcPr>
            <w:tcW w:w="1318" w:type="dxa"/>
            <w:tcBorders>
              <w:bottom w:val="single" w:sz="6" w:space="0" w:color="808285"/>
            </w:tcBorders>
            <w:shd w:val="clear" w:color="auto" w:fill="F9F9F9"/>
          </w:tcPr>
          <w:p>
            <w:pPr>
              <w:pStyle w:val="TableParagraph"/>
              <w:spacing w:line="240" w:lineRule="exact" w:before="8"/>
              <w:ind w:left="349"/>
              <w:rPr>
                <w:rFonts w:ascii="Calibri"/>
                <w:b/>
                <w:sz w:val="22"/>
              </w:rPr>
            </w:pPr>
            <w:r>
              <w:rPr>
                <w:rFonts w:ascii="Calibri"/>
                <w:b/>
                <w:color w:val="231F20"/>
                <w:w w:val="95"/>
                <w:sz w:val="22"/>
              </w:rPr>
              <w:t>10</w:t>
            </w:r>
          </w:p>
        </w:tc>
      </w:tr>
      <w:tr>
        <w:trPr>
          <w:trHeight w:val="281" w:hRule="atLeast"/>
        </w:trPr>
        <w:tc>
          <w:tcPr>
            <w:tcW w:w="1495" w:type="dxa"/>
            <w:tcBorders>
              <w:top w:val="single" w:sz="6" w:space="0" w:color="808285"/>
              <w:bottom w:val="single" w:sz="6" w:space="0" w:color="808285"/>
            </w:tcBorders>
            <w:shd w:val="clear" w:color="auto" w:fill="F9F9F9"/>
          </w:tcPr>
          <w:p>
            <w:pPr>
              <w:pStyle w:val="TableParagraph"/>
              <w:spacing w:line="239" w:lineRule="exact" w:before="22"/>
              <w:ind w:left="57"/>
              <w:rPr>
                <w:rFonts w:ascii="Calibri"/>
                <w:b/>
                <w:sz w:val="22"/>
              </w:rPr>
            </w:pPr>
            <w:r>
              <w:rPr>
                <w:rFonts w:ascii="Calibri"/>
                <w:b/>
                <w:color w:val="231F20"/>
                <w:w w:val="90"/>
                <w:sz w:val="22"/>
              </w:rPr>
              <w:t>OUT ID (INS)</w:t>
            </w:r>
          </w:p>
        </w:tc>
        <w:tc>
          <w:tcPr>
            <w:tcW w:w="823" w:type="dxa"/>
            <w:tcBorders>
              <w:top w:val="single" w:sz="6" w:space="0" w:color="808285"/>
              <w:bottom w:val="single" w:sz="6" w:space="0" w:color="808285"/>
            </w:tcBorders>
            <w:shd w:val="clear" w:color="auto" w:fill="F9F9F9"/>
          </w:tcPr>
          <w:p>
            <w:pPr>
              <w:pStyle w:val="TableParagraph"/>
              <w:spacing w:line="239" w:lineRule="exact" w:before="22"/>
              <w:ind w:left="146"/>
              <w:rPr>
                <w:rFonts w:ascii="Calibri"/>
                <w:b/>
                <w:sz w:val="22"/>
              </w:rPr>
            </w:pPr>
            <w:r>
              <w:rPr>
                <w:rFonts w:ascii="Calibri"/>
                <w:b/>
                <w:color w:val="231F20"/>
                <w:w w:val="95"/>
                <w:sz w:val="22"/>
              </w:rPr>
              <w:t>1.5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231F20"/>
                <w:w w:val="95"/>
                <w:sz w:val="22"/>
              </w:rPr>
              <w:t>2.0</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231F20"/>
                <w:w w:val="95"/>
                <w:sz w:val="22"/>
              </w:rPr>
              <w:t>2.5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231F20"/>
                <w:w w:val="95"/>
                <w:sz w:val="22"/>
              </w:rPr>
              <w:t>3.5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231F20"/>
                <w:w w:val="95"/>
                <w:sz w:val="22"/>
              </w:rPr>
              <w:t>4.5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49"/>
              <w:rPr>
                <w:rFonts w:ascii="Calibri"/>
                <w:b/>
                <w:sz w:val="22"/>
              </w:rPr>
            </w:pPr>
            <w:r>
              <w:rPr>
                <w:rFonts w:ascii="Calibri"/>
                <w:b/>
                <w:color w:val="231F20"/>
                <w:w w:val="95"/>
                <w:sz w:val="22"/>
              </w:rPr>
              <w:t>7.0</w:t>
            </w:r>
          </w:p>
        </w:tc>
        <w:tc>
          <w:tcPr>
            <w:tcW w:w="1026" w:type="dxa"/>
            <w:tcBorders>
              <w:top w:val="single" w:sz="6" w:space="0" w:color="808285"/>
              <w:bottom w:val="single" w:sz="6" w:space="0" w:color="808285"/>
            </w:tcBorders>
            <w:shd w:val="clear" w:color="auto" w:fill="F9F9F9"/>
          </w:tcPr>
          <w:p>
            <w:pPr>
              <w:pStyle w:val="TableParagraph"/>
              <w:spacing w:line="239" w:lineRule="exact" w:before="22"/>
              <w:rPr>
                <w:rFonts w:ascii="Calibri"/>
                <w:b/>
                <w:sz w:val="22"/>
              </w:rPr>
            </w:pPr>
            <w:r>
              <w:rPr>
                <w:rFonts w:ascii="Calibri"/>
                <w:b/>
                <w:color w:val="231F20"/>
                <w:w w:val="95"/>
                <w:sz w:val="22"/>
              </w:rPr>
              <w:t>9.4</w:t>
            </w:r>
          </w:p>
        </w:tc>
        <w:tc>
          <w:tcPr>
            <w:tcW w:w="1318" w:type="dxa"/>
            <w:tcBorders>
              <w:top w:val="single" w:sz="6" w:space="0" w:color="808285"/>
              <w:bottom w:val="single" w:sz="6" w:space="0" w:color="808285"/>
            </w:tcBorders>
            <w:shd w:val="clear" w:color="auto" w:fill="F9F9F9"/>
          </w:tcPr>
          <w:p>
            <w:pPr>
              <w:pStyle w:val="TableParagraph"/>
              <w:spacing w:line="239" w:lineRule="exact" w:before="22"/>
              <w:rPr>
                <w:rFonts w:ascii="Calibri"/>
                <w:b/>
                <w:sz w:val="22"/>
              </w:rPr>
            </w:pPr>
            <w:r>
              <w:rPr>
                <w:rFonts w:ascii="Calibri"/>
                <w:b/>
                <w:color w:val="231F20"/>
                <w:w w:val="95"/>
                <w:sz w:val="22"/>
              </w:rPr>
              <w:t>10.5</w:t>
            </w:r>
          </w:p>
        </w:tc>
      </w:tr>
      <w:tr>
        <w:trPr>
          <w:trHeight w:val="281" w:hRule="atLeast"/>
        </w:trPr>
        <w:tc>
          <w:tcPr>
            <w:tcW w:w="1495" w:type="dxa"/>
            <w:tcBorders>
              <w:top w:val="single" w:sz="6" w:space="0" w:color="808285"/>
              <w:bottom w:val="single" w:sz="6" w:space="0" w:color="808285"/>
            </w:tcBorders>
            <w:shd w:val="clear" w:color="auto" w:fill="F9F9F9"/>
          </w:tcPr>
          <w:p>
            <w:pPr>
              <w:pStyle w:val="TableParagraph"/>
              <w:spacing w:line="239" w:lineRule="exact" w:before="22"/>
              <w:ind w:left="57"/>
              <w:rPr>
                <w:rFonts w:ascii="Calibri"/>
                <w:b/>
                <w:sz w:val="22"/>
              </w:rPr>
            </w:pPr>
            <w:r>
              <w:rPr>
                <w:rFonts w:ascii="Calibri"/>
                <w:b/>
                <w:color w:val="00020B"/>
                <w:w w:val="95"/>
                <w:sz w:val="22"/>
              </w:rPr>
              <w:t>Max WP ( PSI)</w:t>
            </w:r>
          </w:p>
        </w:tc>
        <w:tc>
          <w:tcPr>
            <w:tcW w:w="823" w:type="dxa"/>
            <w:tcBorders>
              <w:top w:val="single" w:sz="6" w:space="0" w:color="808285"/>
              <w:bottom w:val="single" w:sz="6" w:space="0" w:color="808285"/>
            </w:tcBorders>
            <w:shd w:val="clear" w:color="auto" w:fill="F9F9F9"/>
          </w:tcPr>
          <w:p>
            <w:pPr>
              <w:pStyle w:val="TableParagraph"/>
              <w:ind w:left="146"/>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rPr>
                <w:sz w:val="22"/>
              </w:rPr>
            </w:pPr>
            <w:r>
              <w:rPr>
                <w:color w:val="00020B"/>
                <w:w w:val="80"/>
                <w:sz w:val="22"/>
              </w:rPr>
              <w:t>250</w:t>
            </w:r>
          </w:p>
        </w:tc>
        <w:tc>
          <w:tcPr>
            <w:tcW w:w="1026" w:type="dxa"/>
            <w:tcBorders>
              <w:top w:val="single" w:sz="6" w:space="0" w:color="808285"/>
              <w:bottom w:val="single" w:sz="6" w:space="0" w:color="808285"/>
            </w:tcBorders>
            <w:shd w:val="clear" w:color="auto" w:fill="F9F9F9"/>
          </w:tcPr>
          <w:p>
            <w:pPr>
              <w:pStyle w:val="TableParagraph"/>
              <w:rPr>
                <w:sz w:val="22"/>
              </w:rPr>
            </w:pPr>
            <w:r>
              <w:rPr>
                <w:color w:val="231F20"/>
                <w:w w:val="80"/>
                <w:sz w:val="22"/>
              </w:rPr>
              <w:t>250</w:t>
            </w:r>
          </w:p>
        </w:tc>
        <w:tc>
          <w:tcPr>
            <w:tcW w:w="1026" w:type="dxa"/>
            <w:tcBorders>
              <w:top w:val="single" w:sz="6" w:space="0" w:color="808285"/>
              <w:bottom w:val="single" w:sz="6" w:space="0" w:color="808285"/>
            </w:tcBorders>
            <w:shd w:val="clear" w:color="auto" w:fill="F9F9F9"/>
          </w:tcPr>
          <w:p>
            <w:pPr>
              <w:pStyle w:val="TableParagraph"/>
              <w:rPr>
                <w:sz w:val="22"/>
              </w:rPr>
            </w:pPr>
            <w:r>
              <w:rPr>
                <w:color w:val="231F20"/>
                <w:w w:val="80"/>
                <w:sz w:val="22"/>
              </w:rPr>
              <w:t>250</w:t>
            </w:r>
          </w:p>
        </w:tc>
        <w:tc>
          <w:tcPr>
            <w:tcW w:w="1026" w:type="dxa"/>
            <w:tcBorders>
              <w:top w:val="single" w:sz="6" w:space="0" w:color="808285"/>
              <w:bottom w:val="single" w:sz="6" w:space="0" w:color="808285"/>
            </w:tcBorders>
            <w:shd w:val="clear" w:color="auto" w:fill="F9F9F9"/>
          </w:tcPr>
          <w:p>
            <w:pPr>
              <w:pStyle w:val="TableParagraph"/>
              <w:rPr>
                <w:sz w:val="22"/>
              </w:rPr>
            </w:pPr>
            <w:r>
              <w:rPr>
                <w:color w:val="231F20"/>
                <w:w w:val="80"/>
                <w:sz w:val="22"/>
              </w:rPr>
              <w:t>250</w:t>
            </w:r>
          </w:p>
        </w:tc>
        <w:tc>
          <w:tcPr>
            <w:tcW w:w="1318" w:type="dxa"/>
            <w:tcBorders>
              <w:top w:val="single" w:sz="6" w:space="0" w:color="808285"/>
              <w:bottom w:val="single" w:sz="6" w:space="0" w:color="808285"/>
            </w:tcBorders>
            <w:shd w:val="clear" w:color="auto" w:fill="F9F9F9"/>
          </w:tcPr>
          <w:p>
            <w:pPr>
              <w:pStyle w:val="TableParagraph"/>
              <w:rPr>
                <w:sz w:val="22"/>
              </w:rPr>
            </w:pPr>
            <w:r>
              <w:rPr>
                <w:color w:val="231F20"/>
                <w:w w:val="80"/>
                <w:sz w:val="22"/>
              </w:rPr>
              <w:t>200</w:t>
            </w:r>
          </w:p>
        </w:tc>
      </w:tr>
      <w:tr>
        <w:trPr>
          <w:trHeight w:val="281" w:hRule="atLeast"/>
        </w:trPr>
        <w:tc>
          <w:tcPr>
            <w:tcW w:w="1495"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w w:val="90"/>
                <w:sz w:val="22"/>
              </w:rPr>
              <w:t>Burst Pres ( PSI)</w:t>
            </w:r>
          </w:p>
        </w:tc>
        <w:tc>
          <w:tcPr>
            <w:tcW w:w="823" w:type="dxa"/>
            <w:tcBorders>
              <w:top w:val="single" w:sz="6" w:space="0" w:color="808285"/>
              <w:bottom w:val="single" w:sz="6" w:space="0" w:color="808285"/>
            </w:tcBorders>
            <w:shd w:val="clear" w:color="auto" w:fill="F9F9F9"/>
          </w:tcPr>
          <w:p>
            <w:pPr>
              <w:pStyle w:val="TableParagraph"/>
              <w:ind w:left="147"/>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rPr>
                <w:sz w:val="22"/>
              </w:rPr>
            </w:pPr>
            <w:r>
              <w:rPr>
                <w:color w:val="00020B"/>
                <w:w w:val="80"/>
                <w:sz w:val="22"/>
              </w:rPr>
              <w:t>1000</w:t>
            </w:r>
          </w:p>
        </w:tc>
        <w:tc>
          <w:tcPr>
            <w:tcW w:w="1026" w:type="dxa"/>
            <w:tcBorders>
              <w:top w:val="single" w:sz="6" w:space="0" w:color="808285"/>
              <w:bottom w:val="single" w:sz="6" w:space="0" w:color="808285"/>
            </w:tcBorders>
            <w:shd w:val="clear" w:color="auto" w:fill="F9F9F9"/>
          </w:tcPr>
          <w:p>
            <w:pPr>
              <w:pStyle w:val="TableParagraph"/>
              <w:rPr>
                <w:sz w:val="22"/>
              </w:rPr>
            </w:pPr>
            <w:r>
              <w:rPr>
                <w:color w:val="231F20"/>
                <w:w w:val="80"/>
                <w:sz w:val="22"/>
              </w:rPr>
              <w:t>1000</w:t>
            </w:r>
          </w:p>
        </w:tc>
        <w:tc>
          <w:tcPr>
            <w:tcW w:w="1026" w:type="dxa"/>
            <w:tcBorders>
              <w:top w:val="single" w:sz="6" w:space="0" w:color="808285"/>
              <w:bottom w:val="single" w:sz="6" w:space="0" w:color="808285"/>
            </w:tcBorders>
            <w:shd w:val="clear" w:color="auto" w:fill="F9F9F9"/>
          </w:tcPr>
          <w:p>
            <w:pPr>
              <w:pStyle w:val="TableParagraph"/>
              <w:rPr>
                <w:sz w:val="22"/>
              </w:rPr>
            </w:pPr>
            <w:r>
              <w:rPr>
                <w:color w:val="231F20"/>
                <w:w w:val="80"/>
                <w:sz w:val="22"/>
              </w:rPr>
              <w:t>1000</w:t>
            </w:r>
          </w:p>
        </w:tc>
        <w:tc>
          <w:tcPr>
            <w:tcW w:w="1026" w:type="dxa"/>
            <w:tcBorders>
              <w:top w:val="single" w:sz="6" w:space="0" w:color="808285"/>
              <w:bottom w:val="single" w:sz="6" w:space="0" w:color="808285"/>
            </w:tcBorders>
            <w:shd w:val="clear" w:color="auto" w:fill="F9F9F9"/>
          </w:tcPr>
          <w:p>
            <w:pPr>
              <w:pStyle w:val="TableParagraph"/>
              <w:rPr>
                <w:sz w:val="22"/>
              </w:rPr>
            </w:pPr>
            <w:r>
              <w:rPr>
                <w:color w:val="231F20"/>
                <w:w w:val="80"/>
                <w:sz w:val="22"/>
              </w:rPr>
              <w:t>1000</w:t>
            </w:r>
          </w:p>
        </w:tc>
        <w:tc>
          <w:tcPr>
            <w:tcW w:w="1318" w:type="dxa"/>
            <w:tcBorders>
              <w:top w:val="single" w:sz="6" w:space="0" w:color="808285"/>
              <w:bottom w:val="single" w:sz="6" w:space="0" w:color="808285"/>
            </w:tcBorders>
            <w:shd w:val="clear" w:color="auto" w:fill="F9F9F9"/>
          </w:tcPr>
          <w:p>
            <w:pPr>
              <w:pStyle w:val="TableParagraph"/>
              <w:rPr>
                <w:sz w:val="22"/>
              </w:rPr>
            </w:pPr>
            <w:r>
              <w:rPr>
                <w:color w:val="231F20"/>
                <w:w w:val="80"/>
                <w:sz w:val="22"/>
              </w:rPr>
              <w:t>800</w:t>
            </w:r>
          </w:p>
        </w:tc>
      </w:tr>
      <w:tr>
        <w:trPr>
          <w:trHeight w:val="281" w:hRule="atLeast"/>
        </w:trPr>
        <w:tc>
          <w:tcPr>
            <w:tcW w:w="1495"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w w:val="85"/>
                <w:sz w:val="22"/>
              </w:rPr>
              <w:t>Bend Radius (INS)</w:t>
            </w:r>
          </w:p>
        </w:tc>
        <w:tc>
          <w:tcPr>
            <w:tcW w:w="823" w:type="dxa"/>
            <w:tcBorders>
              <w:top w:val="single" w:sz="6" w:space="0" w:color="808285"/>
              <w:bottom w:val="single" w:sz="6" w:space="0" w:color="808285"/>
            </w:tcBorders>
            <w:shd w:val="clear" w:color="auto" w:fill="F9F9F9"/>
          </w:tcPr>
          <w:p>
            <w:pPr>
              <w:pStyle w:val="TableParagraph"/>
              <w:spacing w:before="12"/>
              <w:ind w:left="147"/>
              <w:rPr>
                <w:sz w:val="22"/>
              </w:rPr>
            </w:pPr>
            <w:r>
              <w:rPr>
                <w:color w:val="00020B"/>
                <w:w w:val="75"/>
                <w:sz w:val="22"/>
              </w:rPr>
              <w:t>4.0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5.0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6.0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7.9</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11.9</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22.0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231F20"/>
                <w:w w:val="75"/>
                <w:sz w:val="22"/>
              </w:rPr>
              <w:t>30.0</w:t>
            </w:r>
          </w:p>
        </w:tc>
        <w:tc>
          <w:tcPr>
            <w:tcW w:w="1318" w:type="dxa"/>
            <w:tcBorders>
              <w:top w:val="single" w:sz="6" w:space="0" w:color="808285"/>
              <w:bottom w:val="single" w:sz="6" w:space="0" w:color="808285"/>
            </w:tcBorders>
            <w:shd w:val="clear" w:color="auto" w:fill="F9F9F9"/>
          </w:tcPr>
          <w:p>
            <w:pPr>
              <w:pStyle w:val="TableParagraph"/>
              <w:spacing w:before="12"/>
              <w:rPr>
                <w:sz w:val="22"/>
              </w:rPr>
            </w:pPr>
            <w:r>
              <w:rPr>
                <w:color w:val="231F20"/>
                <w:w w:val="75"/>
                <w:sz w:val="22"/>
              </w:rPr>
              <w:t>40.0</w:t>
            </w:r>
          </w:p>
        </w:tc>
      </w:tr>
      <w:tr>
        <w:trPr>
          <w:trHeight w:val="281" w:hRule="atLeast"/>
        </w:trPr>
        <w:tc>
          <w:tcPr>
            <w:tcW w:w="1495"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231F20"/>
                <w:w w:val="90"/>
                <w:sz w:val="22"/>
              </w:rPr>
              <w:t>Weight LB/FT</w:t>
            </w:r>
          </w:p>
        </w:tc>
        <w:tc>
          <w:tcPr>
            <w:tcW w:w="823" w:type="dxa"/>
            <w:tcBorders>
              <w:top w:val="single" w:sz="6" w:space="0" w:color="808285"/>
              <w:bottom w:val="single" w:sz="6" w:space="0" w:color="808285"/>
            </w:tcBorders>
            <w:shd w:val="clear" w:color="auto" w:fill="F9F9F9"/>
          </w:tcPr>
          <w:p>
            <w:pPr>
              <w:pStyle w:val="TableParagraph"/>
              <w:spacing w:before="12"/>
              <w:ind w:left="147"/>
              <w:rPr>
                <w:sz w:val="22"/>
              </w:rPr>
            </w:pPr>
            <w:r>
              <w:rPr>
                <w:color w:val="00020B"/>
                <w:w w:val="75"/>
                <w:sz w:val="22"/>
              </w:rPr>
              <w:t>.65</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.85</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1.7</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75"/>
                <w:sz w:val="22"/>
              </w:rPr>
              <w:t>2.6</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231F20"/>
                <w:w w:val="75"/>
                <w:sz w:val="22"/>
              </w:rPr>
              <w:t>3.4</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231F20"/>
                <w:w w:val="75"/>
                <w:sz w:val="22"/>
              </w:rPr>
              <w:t>7.2</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231F20"/>
                <w:w w:val="75"/>
                <w:sz w:val="22"/>
              </w:rPr>
              <w:t>11.0</w:t>
            </w:r>
          </w:p>
        </w:tc>
        <w:tc>
          <w:tcPr>
            <w:tcW w:w="1318" w:type="dxa"/>
            <w:tcBorders>
              <w:top w:val="single" w:sz="6" w:space="0" w:color="808285"/>
              <w:bottom w:val="single" w:sz="6" w:space="0" w:color="808285"/>
            </w:tcBorders>
            <w:shd w:val="clear" w:color="auto" w:fill="F9F9F9"/>
          </w:tcPr>
          <w:p>
            <w:pPr>
              <w:pStyle w:val="TableParagraph"/>
              <w:spacing w:before="12"/>
              <w:rPr>
                <w:sz w:val="22"/>
              </w:rPr>
            </w:pPr>
            <w:r>
              <w:rPr>
                <w:color w:val="231F20"/>
                <w:w w:val="75"/>
                <w:sz w:val="22"/>
              </w:rPr>
              <w:t>14.5</w:t>
            </w:r>
          </w:p>
        </w:tc>
      </w:tr>
      <w:tr>
        <w:trPr>
          <w:trHeight w:val="281" w:hRule="atLeast"/>
        </w:trPr>
        <w:tc>
          <w:tcPr>
            <w:tcW w:w="1495"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w w:val="90"/>
                <w:sz w:val="22"/>
              </w:rPr>
              <w:t>Max Lengths (FT)</w:t>
            </w:r>
          </w:p>
        </w:tc>
        <w:tc>
          <w:tcPr>
            <w:tcW w:w="823" w:type="dxa"/>
            <w:tcBorders>
              <w:top w:val="single" w:sz="6" w:space="0" w:color="808285"/>
              <w:bottom w:val="single" w:sz="6" w:space="0" w:color="808285"/>
            </w:tcBorders>
            <w:shd w:val="clear" w:color="auto" w:fill="F9F9F9"/>
          </w:tcPr>
          <w:p>
            <w:pPr>
              <w:pStyle w:val="TableParagraph"/>
              <w:spacing w:before="12"/>
              <w:ind w:left="147"/>
              <w:rPr>
                <w:sz w:val="22"/>
              </w:rPr>
            </w:pPr>
            <w:r>
              <w:rPr>
                <w:color w:val="00020B"/>
                <w:w w:val="80"/>
                <w:sz w:val="22"/>
              </w:rPr>
              <w:t>100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80"/>
                <w:sz w:val="22"/>
              </w:rPr>
              <w:t>100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80"/>
                <w:sz w:val="22"/>
              </w:rPr>
              <w:t>100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80"/>
                <w:sz w:val="22"/>
              </w:rPr>
              <w:t>100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231F20"/>
                <w:w w:val="80"/>
                <w:sz w:val="22"/>
              </w:rPr>
              <w:t>100</w:t>
            </w:r>
          </w:p>
        </w:tc>
        <w:tc>
          <w:tcPr>
            <w:tcW w:w="1026" w:type="dxa"/>
            <w:tcBorders>
              <w:top w:val="single" w:sz="6" w:space="0" w:color="808285"/>
              <w:bottom w:val="single" w:sz="6" w:space="0" w:color="808285"/>
            </w:tcBorders>
            <w:shd w:val="clear" w:color="auto" w:fill="F9F9F9"/>
          </w:tcPr>
          <w:p>
            <w:pPr>
              <w:pStyle w:val="TableParagraph"/>
              <w:spacing w:before="12"/>
              <w:rPr>
                <w:sz w:val="22"/>
              </w:rPr>
            </w:pPr>
            <w:r>
              <w:rPr>
                <w:color w:val="00020B"/>
                <w:w w:val="80"/>
                <w:sz w:val="22"/>
              </w:rPr>
              <w:t>100</w:t>
            </w:r>
          </w:p>
        </w:tc>
        <w:tc>
          <w:tcPr>
            <w:tcW w:w="1026" w:type="dxa"/>
            <w:tcBorders>
              <w:top w:val="single" w:sz="6" w:space="0" w:color="808285"/>
              <w:bottom w:val="single" w:sz="6" w:space="0" w:color="808285"/>
            </w:tcBorders>
            <w:shd w:val="clear" w:color="auto" w:fill="F9F9F9"/>
          </w:tcPr>
          <w:p>
            <w:pPr>
              <w:pStyle w:val="TableParagraph"/>
              <w:spacing w:before="12"/>
              <w:ind w:left="351"/>
              <w:rPr>
                <w:sz w:val="22"/>
              </w:rPr>
            </w:pPr>
            <w:r>
              <w:rPr>
                <w:color w:val="00020B"/>
                <w:w w:val="80"/>
                <w:sz w:val="22"/>
              </w:rPr>
              <w:t>100</w:t>
            </w:r>
          </w:p>
        </w:tc>
        <w:tc>
          <w:tcPr>
            <w:tcW w:w="1318" w:type="dxa"/>
            <w:tcBorders>
              <w:top w:val="single" w:sz="6" w:space="0" w:color="808285"/>
              <w:bottom w:val="single" w:sz="6" w:space="0" w:color="808285"/>
            </w:tcBorders>
            <w:shd w:val="clear" w:color="auto" w:fill="F9F9F9"/>
          </w:tcPr>
          <w:p>
            <w:pPr>
              <w:pStyle w:val="TableParagraph"/>
              <w:spacing w:before="12"/>
              <w:ind w:left="351"/>
              <w:rPr>
                <w:sz w:val="22"/>
              </w:rPr>
            </w:pPr>
            <w:r>
              <w:rPr>
                <w:color w:val="231F20"/>
                <w:w w:val="80"/>
                <w:sz w:val="22"/>
              </w:rPr>
              <w:t>50</w:t>
            </w:r>
          </w:p>
        </w:tc>
      </w:tr>
    </w:tbl>
    <w:p>
      <w:pPr>
        <w:spacing w:after="0"/>
        <w:rPr>
          <w:sz w:val="22"/>
        </w:rPr>
        <w:sectPr>
          <w:pgSz w:w="12240" w:h="15840"/>
          <w:pgMar w:header="0" w:footer="477" w:top="1060" w:bottom="660" w:left="0" w:right="560"/>
        </w:sectPr>
      </w:pPr>
    </w:p>
    <w:p>
      <w:pPr>
        <w:pStyle w:val="BodyText"/>
        <w:rPr>
          <w:rFonts w:ascii="Calibri"/>
          <w:sz w:val="20"/>
        </w:rPr>
      </w:pPr>
      <w:r>
        <w:rPr/>
        <w:pict>
          <v:group style="position:absolute;margin-left:38.520pt;margin-top:396.565002pt;width:518.4pt;height:315.4pt;mso-position-horizontal-relative:page;mso-position-vertical-relative:page;z-index:-60232" coordorigin="770,7931" coordsize="10368,6308">
            <v:rect style="position:absolute;left:772;top:7933;width:10363;height:6303" filled="true" fillcolor="#f9f9f9" stroked="false">
              <v:fill type="solid"/>
            </v:rect>
            <v:shape style="position:absolute;left:7649;top:7945;width:3487;height:3420" type="#_x0000_t75" stroked="false">
              <v:imagedata r:id="rId23" o:title=""/>
            </v:shape>
            <v:rect style="position:absolute;left:772;top:7933;width:10363;height:6303" filled="false" stroked="true" strokeweight=".25pt" strokecolor="#223542">
              <v:stroke dashstyle="solid"/>
            </v:rect>
            <v:shape style="position:absolute;left:770;top:7931;width:10368;height:6308" type="#_x0000_t202" filled="false" stroked="false">
              <v:textbox inset="0,0,0,0">
                <w:txbxContent>
                  <w:p>
                    <w:pPr>
                      <w:spacing w:line="330" w:lineRule="exact" w:before="180"/>
                      <w:ind w:left="134" w:right="0" w:firstLine="0"/>
                      <w:jc w:val="left"/>
                      <w:rPr>
                        <w:rFonts w:ascii="Calibri" w:hAnsi="Calibri"/>
                        <w:b/>
                        <w:sz w:val="28"/>
                      </w:rPr>
                    </w:pPr>
                    <w:r>
                      <w:rPr>
                        <w:rFonts w:ascii="Calibri" w:hAnsi="Calibri"/>
                        <w:b/>
                        <w:color w:val="181E2C"/>
                        <w:w w:val="110"/>
                        <w:sz w:val="28"/>
                      </w:rPr>
                      <w:t>Uni-BioFuel</w:t>
                    </w:r>
                    <w:r>
                      <w:rPr>
                        <w:rFonts w:ascii="Calibri" w:hAnsi="Calibri"/>
                        <w:b/>
                        <w:color w:val="181E2C"/>
                        <w:w w:val="110"/>
                        <w:position w:val="9"/>
                        <w:sz w:val="16"/>
                      </w:rPr>
                      <w:t>™ </w:t>
                    </w:r>
                    <w:r>
                      <w:rPr>
                        <w:rFonts w:ascii="Calibri" w:hAnsi="Calibri"/>
                        <w:b/>
                        <w:color w:val="181E2C"/>
                        <w:w w:val="110"/>
                        <w:sz w:val="28"/>
                      </w:rPr>
                      <w:t>100</w:t>
                    </w:r>
                  </w:p>
                  <w:p>
                    <w:pPr>
                      <w:spacing w:line="275" w:lineRule="exact" w:before="0"/>
                      <w:ind w:left="134" w:right="0" w:firstLine="0"/>
                      <w:jc w:val="left"/>
                      <w:rPr>
                        <w:rFonts w:ascii="Calibri"/>
                        <w:sz w:val="24"/>
                      </w:rPr>
                    </w:pPr>
                    <w:r>
                      <w:rPr>
                        <w:rFonts w:ascii="Calibri"/>
                        <w:color w:val="181E2C"/>
                        <w:w w:val="105"/>
                        <w:sz w:val="24"/>
                      </w:rPr>
                      <w:t>Biodiesel and Ethanol Service</w:t>
                    </w:r>
                  </w:p>
                  <w:p>
                    <w:pPr>
                      <w:spacing w:line="232" w:lineRule="auto" w:before="0"/>
                      <w:ind w:left="134" w:right="2192" w:firstLine="0"/>
                      <w:jc w:val="left"/>
                      <w:rPr>
                        <w:rFonts w:ascii="Calibri" w:hAnsi="Calibri"/>
                        <w:sz w:val="20"/>
                      </w:rPr>
                    </w:pPr>
                    <w:r>
                      <w:rPr>
                        <w:rFonts w:ascii="Calibri" w:hAnsi="Calibri"/>
                        <w:color w:val="181E2C"/>
                        <w:sz w:val="24"/>
                      </w:rPr>
                      <w:t>Uni-BioFuel</w:t>
                    </w:r>
                    <w:r>
                      <w:rPr>
                        <w:rFonts w:ascii="Calibri" w:hAnsi="Calibri"/>
                        <w:color w:val="181E2C"/>
                        <w:position w:val="8"/>
                        <w:sz w:val="14"/>
                      </w:rPr>
                      <w:t>™ </w:t>
                    </w:r>
                    <w:r>
                      <w:rPr>
                        <w:rFonts w:ascii="Calibri" w:hAnsi="Calibri"/>
                        <w:color w:val="181E2C"/>
                        <w:sz w:val="24"/>
                      </w:rPr>
                      <w:t>100</w:t>
                    </w:r>
                    <w:r>
                      <w:rPr>
                        <w:rFonts w:ascii="Calibri" w:hAnsi="Calibri"/>
                        <w:color w:val="231F20"/>
                        <w:sz w:val="22"/>
                      </w:rPr>
                      <w:t>, </w:t>
                    </w:r>
                    <w:r>
                      <w:rPr>
                        <w:rFonts w:ascii="Calibri" w:hAnsi="Calibri"/>
                        <w:color w:val="00020B"/>
                        <w:sz w:val="20"/>
                      </w:rPr>
                      <w:t>a special alternative fuel hose designed to handle all grades of biodiesel, including 100% B100, neat biodiesel and E85 - 85% ethanol fuel blends. Uni-BioFuel</w:t>
                    </w:r>
                    <w:r>
                      <w:rPr>
                        <w:rFonts w:ascii="Calibri" w:hAnsi="Calibri"/>
                        <w:color w:val="00020B"/>
                        <w:position w:val="7"/>
                        <w:sz w:val="11"/>
                      </w:rPr>
                      <w:t>™  </w:t>
                    </w:r>
                    <w:r>
                      <w:rPr>
                        <w:rFonts w:ascii="Calibri" w:hAnsi="Calibri"/>
                        <w:color w:val="00020B"/>
                        <w:sz w:val="20"/>
                      </w:rPr>
                      <w:t>hoses are  built with a specialized combination of high performance films and fabrics designed to handle </w:t>
                    </w:r>
                    <w:r>
                      <w:rPr>
                        <w:rFonts w:ascii="Calibri" w:hAnsi="Calibri"/>
                        <w:color w:val="00020B"/>
                        <w:spacing w:val="-3"/>
                        <w:sz w:val="20"/>
                      </w:rPr>
                      <w:t>today’s </w:t>
                    </w:r>
                    <w:r>
                      <w:rPr>
                        <w:rFonts w:ascii="Calibri" w:hAnsi="Calibri"/>
                        <w:color w:val="00020B"/>
                        <w:sz w:val="20"/>
                      </w:rPr>
                      <w:t>fully concentrated alternative fuels. Rated for full</w:t>
                    </w:r>
                    <w:r>
                      <w:rPr>
                        <w:rFonts w:ascii="Calibri" w:hAnsi="Calibri"/>
                        <w:color w:val="00020B"/>
                        <w:spacing w:val="15"/>
                        <w:sz w:val="20"/>
                      </w:rPr>
                      <w:t> </w:t>
                    </w:r>
                    <w:r>
                      <w:rPr>
                        <w:rFonts w:ascii="Calibri" w:hAnsi="Calibri"/>
                        <w:color w:val="00020B"/>
                        <w:sz w:val="20"/>
                      </w:rPr>
                      <w:t>vacuum.</w:t>
                    </w:r>
                  </w:p>
                  <w:p>
                    <w:pPr>
                      <w:spacing w:line="286" w:lineRule="exact" w:before="59"/>
                      <w:ind w:left="134" w:right="0" w:firstLine="0"/>
                      <w:jc w:val="left"/>
                      <w:rPr>
                        <w:rFonts w:ascii="Calibri" w:hAnsi="Calibri"/>
                        <w:sz w:val="24"/>
                      </w:rPr>
                    </w:pPr>
                    <w:r>
                      <w:rPr>
                        <w:rFonts w:ascii="Calibri" w:hAnsi="Calibri"/>
                        <w:color w:val="181E2C"/>
                        <w:w w:val="110"/>
                        <w:sz w:val="24"/>
                      </w:rPr>
                      <w:t>Uni-BioFuel</w:t>
                    </w:r>
                    <w:r>
                      <w:rPr>
                        <w:rFonts w:ascii="Calibri" w:hAnsi="Calibri"/>
                        <w:color w:val="181E2C"/>
                        <w:w w:val="110"/>
                        <w:position w:val="8"/>
                        <w:sz w:val="14"/>
                      </w:rPr>
                      <w:t>™ </w:t>
                    </w:r>
                    <w:r>
                      <w:rPr>
                        <w:rFonts w:ascii="Calibri" w:hAnsi="Calibri"/>
                        <w:color w:val="181E2C"/>
                        <w:w w:val="110"/>
                        <w:sz w:val="24"/>
                      </w:rPr>
                      <w:t>100</w:t>
                    </w:r>
                  </w:p>
                  <w:p>
                    <w:pPr>
                      <w:spacing w:line="235" w:lineRule="auto" w:before="0"/>
                      <w:ind w:left="134" w:right="5837" w:firstLine="0"/>
                      <w:jc w:val="left"/>
                      <w:rPr>
                        <w:rFonts w:ascii="Calibri" w:hAnsi="Calibri"/>
                        <w:sz w:val="20"/>
                      </w:rPr>
                    </w:pPr>
                    <w:r>
                      <w:rPr>
                        <w:rFonts w:ascii="Calibri" w:hAnsi="Calibri"/>
                        <w:color w:val="00020B"/>
                        <w:w w:val="105"/>
                        <w:sz w:val="20"/>
                      </w:rPr>
                      <w:t>G-High Tensile Galvanized Carbon Steel Inner Helix G-High Tensile Galvanized Carbon Steel Outer Helix Maximum length: 100 ft. (10” = 80 ft.)</w:t>
                    </w:r>
                  </w:p>
                  <w:p>
                    <w:pPr>
                      <w:spacing w:line="243" w:lineRule="exact" w:before="0"/>
                      <w:ind w:left="134" w:right="0" w:firstLine="0"/>
                      <w:jc w:val="left"/>
                      <w:rPr>
                        <w:rFonts w:ascii="Calibri" w:hAnsi="Calibri"/>
                        <w:sz w:val="20"/>
                      </w:rPr>
                    </w:pPr>
                    <w:r>
                      <w:rPr>
                        <w:rFonts w:ascii="Calibri" w:hAnsi="Calibri"/>
                        <w:color w:val="00020B"/>
                        <w:w w:val="105"/>
                        <w:sz w:val="20"/>
                      </w:rPr>
                      <w:t>Operating Temperature --40ºF to +250ºF (40ºC to +121°C)</w:t>
                    </w:r>
                  </w:p>
                </w:txbxContent>
              </v:textbox>
              <w10:wrap type="none"/>
            </v:shape>
            <w10:wrap type="none"/>
          </v:group>
        </w:pict>
      </w:r>
    </w:p>
    <w:p>
      <w:pPr>
        <w:spacing w:before="259"/>
        <w:ind w:left="904" w:right="0" w:firstLine="0"/>
        <w:jc w:val="left"/>
        <w:rPr>
          <w:rFonts w:ascii="Calibri" w:hAnsi="Calibri"/>
          <w:b/>
          <w:sz w:val="28"/>
        </w:rPr>
      </w:pPr>
      <w:r>
        <w:rPr/>
        <w:pict>
          <v:group style="position:absolute;margin-left:39.520pt;margin-top:5.730181pt;width:518.4pt;height:315.4pt;mso-position-horizontal-relative:page;mso-position-vertical-relative:paragraph;z-index:-60208" coordorigin="790,115" coordsize="10368,6308">
            <v:rect style="position:absolute;left:792;top:117;width:10363;height:6303" filled="true" fillcolor="#f9f9f9" stroked="false">
              <v:fill type="solid"/>
            </v:rect>
            <v:shape style="position:absolute;left:7562;top:117;width:3392;height:3000" type="#_x0000_t75" stroked="false">
              <v:imagedata r:id="rId24" o:title=""/>
            </v:shape>
            <v:rect style="position:absolute;left:792;top:117;width:10363;height:6303" filled="false" stroked="true" strokeweight=".25pt" strokecolor="#223542">
              <v:stroke dashstyle="solid"/>
            </v:rect>
            <v:shape style="position:absolute;left:8697;top:1961;width:2282;height:1934" type="#_x0000_t75" stroked="false">
              <v:imagedata r:id="rId25" o:title=""/>
            </v:shape>
            <w10:wrap type="none"/>
          </v:group>
        </w:pict>
      </w:r>
      <w:r>
        <w:rPr>
          <w:rFonts w:ascii="Calibri" w:hAnsi="Calibri"/>
          <w:b/>
          <w:color w:val="181E2C"/>
          <w:w w:val="105"/>
          <w:sz w:val="28"/>
        </w:rPr>
        <w:t>NovaFlex Pump-Flex</w:t>
      </w:r>
      <w:r>
        <w:rPr>
          <w:rFonts w:ascii="Calibri" w:hAnsi="Calibri"/>
          <w:b/>
          <w:color w:val="181E2C"/>
          <w:w w:val="105"/>
          <w:position w:val="9"/>
          <w:sz w:val="16"/>
        </w:rPr>
        <w:t>™ </w:t>
      </w:r>
      <w:r>
        <w:rPr>
          <w:rFonts w:ascii="Calibri" w:hAnsi="Calibri"/>
          <w:b/>
          <w:color w:val="181E2C"/>
          <w:w w:val="105"/>
          <w:sz w:val="28"/>
        </w:rPr>
        <w:t>Composite Hose</w:t>
      </w:r>
    </w:p>
    <w:p>
      <w:pPr>
        <w:spacing w:before="36"/>
        <w:ind w:left="904" w:right="0" w:firstLine="0"/>
        <w:jc w:val="left"/>
        <w:rPr>
          <w:rFonts w:ascii="Calibri"/>
          <w:sz w:val="24"/>
        </w:rPr>
      </w:pPr>
      <w:r>
        <w:rPr>
          <w:rFonts w:ascii="Calibri"/>
          <w:color w:val="181E2C"/>
          <w:sz w:val="24"/>
        </w:rPr>
        <w:t>Specifically Designed for the Pump Rental Industry</w:t>
      </w:r>
    </w:p>
    <w:p>
      <w:pPr>
        <w:spacing w:line="235" w:lineRule="auto" w:before="9"/>
        <w:ind w:left="904" w:right="3233" w:firstLine="0"/>
        <w:jc w:val="left"/>
        <w:rPr>
          <w:rFonts w:ascii="Calibri"/>
          <w:sz w:val="20"/>
        </w:rPr>
      </w:pPr>
      <w:r>
        <w:rPr>
          <w:rFonts w:ascii="Calibri"/>
          <w:color w:val="00020B"/>
          <w:sz w:val="20"/>
        </w:rPr>
        <w:t>This rugged suction and discharge hose provides extreme flexibility, light-weight handling and excellent service life. Excellent for the transfer of water and oily water. Absorbs pump pulsations. Less manpower to install than rubber hose. Easy to package for shipping &amp; storage.</w:t>
      </w:r>
    </w:p>
    <w:p>
      <w:pPr>
        <w:spacing w:line="244" w:lineRule="auto" w:before="19"/>
        <w:ind w:left="904" w:right="4271" w:firstLine="0"/>
        <w:jc w:val="left"/>
        <w:rPr>
          <w:rFonts w:ascii="Calibri" w:hAnsi="Calibri"/>
          <w:sz w:val="20"/>
        </w:rPr>
      </w:pPr>
      <w:r>
        <w:rPr>
          <w:rFonts w:ascii="Calibri" w:hAnsi="Calibri"/>
          <w:color w:val="00020B"/>
          <w:sz w:val="20"/>
        </w:rPr>
        <w:t>Standard lengths:10 ft &amp; 20 ft. with  CS  150lb.  fixed  X  floating  flanges Crimped couplings. Other fitting combinations available. Rated for full vacuum. Maximum</w:t>
      </w:r>
      <w:r>
        <w:rPr>
          <w:rFonts w:ascii="Calibri" w:hAnsi="Calibri"/>
          <w:color w:val="00020B"/>
          <w:spacing w:val="17"/>
          <w:sz w:val="20"/>
        </w:rPr>
        <w:t> </w:t>
      </w:r>
      <w:r>
        <w:rPr>
          <w:rFonts w:ascii="Calibri" w:hAnsi="Calibri"/>
          <w:color w:val="00020B"/>
          <w:sz w:val="20"/>
        </w:rPr>
        <w:t>length:</w:t>
      </w:r>
      <w:r>
        <w:rPr>
          <w:rFonts w:ascii="Calibri" w:hAnsi="Calibri"/>
          <w:color w:val="00020B"/>
          <w:spacing w:val="17"/>
          <w:sz w:val="20"/>
        </w:rPr>
        <w:t> </w:t>
      </w:r>
      <w:r>
        <w:rPr>
          <w:rFonts w:ascii="Calibri" w:hAnsi="Calibri"/>
          <w:color w:val="00020B"/>
          <w:sz w:val="20"/>
        </w:rPr>
        <w:t>100</w:t>
      </w:r>
      <w:r>
        <w:rPr>
          <w:rFonts w:ascii="Calibri" w:hAnsi="Calibri"/>
          <w:color w:val="00020B"/>
          <w:spacing w:val="17"/>
          <w:sz w:val="20"/>
        </w:rPr>
        <w:t> </w:t>
      </w:r>
      <w:r>
        <w:rPr>
          <w:rFonts w:ascii="Calibri" w:hAnsi="Calibri"/>
          <w:color w:val="00020B"/>
          <w:sz w:val="20"/>
        </w:rPr>
        <w:t>ft.</w:t>
      </w:r>
      <w:r>
        <w:rPr>
          <w:rFonts w:ascii="Calibri" w:hAnsi="Calibri"/>
          <w:color w:val="00020B"/>
          <w:spacing w:val="17"/>
          <w:sz w:val="20"/>
        </w:rPr>
        <w:t> </w:t>
      </w:r>
      <w:r>
        <w:rPr>
          <w:rFonts w:ascii="Calibri" w:hAnsi="Calibri"/>
          <w:color w:val="00020B"/>
          <w:sz w:val="20"/>
        </w:rPr>
        <w:t>(10”</w:t>
      </w:r>
      <w:r>
        <w:rPr>
          <w:rFonts w:ascii="Calibri" w:hAnsi="Calibri"/>
          <w:color w:val="00020B"/>
          <w:spacing w:val="17"/>
          <w:sz w:val="20"/>
        </w:rPr>
        <w:t> </w:t>
      </w:r>
      <w:r>
        <w:rPr>
          <w:rFonts w:ascii="Calibri" w:hAnsi="Calibri"/>
          <w:color w:val="00020B"/>
          <w:sz w:val="20"/>
        </w:rPr>
        <w:t>=</w:t>
      </w:r>
      <w:r>
        <w:rPr>
          <w:rFonts w:ascii="Calibri" w:hAnsi="Calibri"/>
          <w:color w:val="00020B"/>
          <w:spacing w:val="18"/>
          <w:sz w:val="20"/>
        </w:rPr>
        <w:t> </w:t>
      </w:r>
      <w:r>
        <w:rPr>
          <w:rFonts w:ascii="Calibri" w:hAnsi="Calibri"/>
          <w:color w:val="00020B"/>
          <w:sz w:val="20"/>
        </w:rPr>
        <w:t>80</w:t>
      </w:r>
      <w:r>
        <w:rPr>
          <w:rFonts w:ascii="Calibri" w:hAnsi="Calibri"/>
          <w:color w:val="00020B"/>
          <w:spacing w:val="17"/>
          <w:sz w:val="20"/>
        </w:rPr>
        <w:t> </w:t>
      </w:r>
      <w:r>
        <w:rPr>
          <w:rFonts w:ascii="Calibri" w:hAnsi="Calibri"/>
          <w:color w:val="00020B"/>
          <w:sz w:val="20"/>
        </w:rPr>
        <w:t>ft.)</w:t>
      </w:r>
    </w:p>
    <w:p>
      <w:pPr>
        <w:spacing w:before="4"/>
        <w:ind w:left="904" w:right="0" w:firstLine="0"/>
        <w:jc w:val="left"/>
        <w:rPr>
          <w:rFonts w:ascii="Calibri" w:hAnsi="Calibri"/>
          <w:sz w:val="20"/>
        </w:rPr>
      </w:pPr>
      <w:r>
        <w:rPr>
          <w:rFonts w:ascii="Calibri" w:hAnsi="Calibri"/>
          <w:color w:val="00020B"/>
          <w:sz w:val="20"/>
        </w:rPr>
        <w:t>Operating Temperature --40ºF to +212ºF (-40ºC to +100ºC)</w:t>
      </w:r>
    </w:p>
    <w:p>
      <w:pPr>
        <w:spacing w:line="235" w:lineRule="auto" w:before="12"/>
        <w:ind w:left="904" w:right="3763" w:firstLine="0"/>
        <w:jc w:val="left"/>
        <w:rPr>
          <w:rFonts w:ascii="Calibri"/>
          <w:sz w:val="20"/>
        </w:rPr>
      </w:pPr>
      <w:r>
        <w:rPr>
          <w:rFonts w:ascii="Calibri"/>
          <w:color w:val="00020B"/>
          <w:sz w:val="20"/>
        </w:rPr>
        <w:t>(Not for use in marine dock, crude oil, bunker oil or heavy viscous product applications. For these applications, contact NovaFlex. Consult NovaFlex chemical resistance chart for chemical compatibility before use.)</w:t>
      </w:r>
    </w:p>
    <w:p>
      <w:pPr>
        <w:pStyle w:val="BodyText"/>
        <w:rPr>
          <w:rFonts w:ascii="Calibri"/>
          <w:sz w:val="20"/>
        </w:rPr>
      </w:pPr>
    </w:p>
    <w:p>
      <w:pPr>
        <w:pStyle w:val="BodyText"/>
        <w:spacing w:before="7"/>
        <w:rPr>
          <w:rFonts w:ascii="Calibri"/>
          <w:sz w:val="20"/>
        </w:rPr>
      </w:pPr>
    </w:p>
    <w:tbl>
      <w:tblPr>
        <w:tblW w:w="0" w:type="auto"/>
        <w:jc w:val="left"/>
        <w:tblInd w:w="9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614"/>
        <w:gridCol w:w="1166"/>
        <w:gridCol w:w="1799"/>
        <w:gridCol w:w="1759"/>
        <w:gridCol w:w="2456"/>
      </w:tblGrid>
      <w:tr>
        <w:trPr>
          <w:trHeight w:val="267" w:hRule="atLeast"/>
        </w:trPr>
        <w:tc>
          <w:tcPr>
            <w:tcW w:w="2614" w:type="dxa"/>
            <w:tcBorders>
              <w:bottom w:val="single" w:sz="6" w:space="0" w:color="808285"/>
            </w:tcBorders>
            <w:shd w:val="clear" w:color="auto" w:fill="F9F9F9"/>
          </w:tcPr>
          <w:p>
            <w:pPr>
              <w:pStyle w:val="TableParagraph"/>
              <w:spacing w:line="240" w:lineRule="exact" w:before="8"/>
              <w:ind w:left="57"/>
              <w:rPr>
                <w:rFonts w:ascii="Calibri"/>
                <w:b/>
                <w:sz w:val="22"/>
              </w:rPr>
            </w:pPr>
            <w:r>
              <w:rPr>
                <w:rFonts w:ascii="Calibri"/>
                <w:b/>
                <w:color w:val="00020B"/>
                <w:sz w:val="22"/>
              </w:rPr>
              <w:t>ID (INS)</w:t>
            </w:r>
          </w:p>
        </w:tc>
        <w:tc>
          <w:tcPr>
            <w:tcW w:w="1166" w:type="dxa"/>
            <w:tcBorders>
              <w:bottom w:val="single" w:sz="6" w:space="0" w:color="808285"/>
            </w:tcBorders>
            <w:shd w:val="clear" w:color="auto" w:fill="F9F9F9"/>
          </w:tcPr>
          <w:p>
            <w:pPr>
              <w:pStyle w:val="TableParagraph"/>
              <w:spacing w:line="240" w:lineRule="exact" w:before="8"/>
              <w:ind w:left="122"/>
              <w:rPr>
                <w:rFonts w:ascii="Calibri"/>
                <w:b/>
                <w:sz w:val="22"/>
              </w:rPr>
            </w:pPr>
            <w:r>
              <w:rPr>
                <w:rFonts w:ascii="Calibri"/>
                <w:b/>
                <w:color w:val="00020B"/>
                <w:w w:val="96"/>
                <w:sz w:val="22"/>
              </w:rPr>
              <w:t>4</w:t>
            </w:r>
          </w:p>
        </w:tc>
        <w:tc>
          <w:tcPr>
            <w:tcW w:w="1799" w:type="dxa"/>
            <w:tcBorders>
              <w:bottom w:val="single" w:sz="6" w:space="0" w:color="808285"/>
            </w:tcBorders>
            <w:shd w:val="clear" w:color="auto" w:fill="F9F9F9"/>
          </w:tcPr>
          <w:p>
            <w:pPr>
              <w:pStyle w:val="TableParagraph"/>
              <w:spacing w:line="240" w:lineRule="exact" w:before="8"/>
              <w:ind w:left="724"/>
              <w:rPr>
                <w:rFonts w:ascii="Calibri"/>
                <w:b/>
                <w:sz w:val="22"/>
              </w:rPr>
            </w:pPr>
            <w:r>
              <w:rPr>
                <w:rFonts w:ascii="Calibri"/>
                <w:b/>
                <w:color w:val="00020B"/>
                <w:w w:val="96"/>
                <w:sz w:val="22"/>
              </w:rPr>
              <w:t>6</w:t>
            </w:r>
          </w:p>
        </w:tc>
        <w:tc>
          <w:tcPr>
            <w:tcW w:w="1759" w:type="dxa"/>
            <w:tcBorders>
              <w:bottom w:val="single" w:sz="6" w:space="0" w:color="808285"/>
            </w:tcBorders>
            <w:shd w:val="clear" w:color="auto" w:fill="F9F9F9"/>
          </w:tcPr>
          <w:p>
            <w:pPr>
              <w:pStyle w:val="TableParagraph"/>
              <w:spacing w:line="240" w:lineRule="exact" w:before="8"/>
              <w:ind w:left="693"/>
              <w:rPr>
                <w:rFonts w:ascii="Calibri"/>
                <w:b/>
                <w:sz w:val="22"/>
              </w:rPr>
            </w:pPr>
            <w:r>
              <w:rPr>
                <w:rFonts w:ascii="Calibri"/>
                <w:b/>
                <w:color w:val="00020B"/>
                <w:w w:val="96"/>
                <w:sz w:val="22"/>
              </w:rPr>
              <w:t>8</w:t>
            </w:r>
          </w:p>
        </w:tc>
        <w:tc>
          <w:tcPr>
            <w:tcW w:w="2456" w:type="dxa"/>
            <w:tcBorders>
              <w:bottom w:val="single" w:sz="6" w:space="0" w:color="808285"/>
            </w:tcBorders>
            <w:shd w:val="clear" w:color="auto" w:fill="F9F9F9"/>
          </w:tcPr>
          <w:p>
            <w:pPr>
              <w:pStyle w:val="TableParagraph"/>
              <w:spacing w:line="240" w:lineRule="exact" w:before="8"/>
              <w:ind w:left="743"/>
              <w:rPr>
                <w:rFonts w:ascii="Calibri"/>
                <w:b/>
                <w:sz w:val="22"/>
              </w:rPr>
            </w:pPr>
            <w:r>
              <w:rPr>
                <w:rFonts w:ascii="Calibri"/>
                <w:b/>
                <w:color w:val="231F20"/>
                <w:sz w:val="22"/>
              </w:rPr>
              <w:t>10</w:t>
            </w:r>
          </w:p>
        </w:tc>
      </w:tr>
      <w:tr>
        <w:trPr>
          <w:trHeight w:val="281" w:hRule="atLeast"/>
        </w:trPr>
        <w:tc>
          <w:tcPr>
            <w:tcW w:w="2614" w:type="dxa"/>
            <w:tcBorders>
              <w:top w:val="single" w:sz="6" w:space="0" w:color="808285"/>
              <w:bottom w:val="single" w:sz="6" w:space="0" w:color="808285"/>
            </w:tcBorders>
            <w:shd w:val="clear" w:color="auto" w:fill="F9F9F9"/>
          </w:tcPr>
          <w:p>
            <w:pPr>
              <w:pStyle w:val="TableParagraph"/>
              <w:spacing w:line="239" w:lineRule="exact" w:before="22"/>
              <w:ind w:left="57"/>
              <w:rPr>
                <w:rFonts w:ascii="Calibri"/>
                <w:b/>
                <w:sz w:val="22"/>
              </w:rPr>
            </w:pPr>
            <w:r>
              <w:rPr>
                <w:rFonts w:ascii="Calibri"/>
                <w:b/>
                <w:color w:val="00020B"/>
                <w:w w:val="95"/>
                <w:sz w:val="22"/>
              </w:rPr>
              <w:t>ID (OUT)</w:t>
            </w:r>
          </w:p>
        </w:tc>
        <w:tc>
          <w:tcPr>
            <w:tcW w:w="1166" w:type="dxa"/>
            <w:tcBorders>
              <w:top w:val="single" w:sz="6" w:space="0" w:color="808285"/>
              <w:bottom w:val="single" w:sz="6" w:space="0" w:color="808285"/>
            </w:tcBorders>
            <w:shd w:val="clear" w:color="auto" w:fill="F9F9F9"/>
          </w:tcPr>
          <w:p>
            <w:pPr>
              <w:pStyle w:val="TableParagraph"/>
              <w:spacing w:line="239" w:lineRule="exact" w:before="22"/>
              <w:ind w:left="122"/>
              <w:rPr>
                <w:rFonts w:ascii="Calibri"/>
                <w:b/>
                <w:sz w:val="22"/>
              </w:rPr>
            </w:pPr>
            <w:r>
              <w:rPr>
                <w:rFonts w:ascii="Calibri"/>
                <w:b/>
                <w:color w:val="00020B"/>
                <w:sz w:val="22"/>
              </w:rPr>
              <w:t>4.4</w:t>
            </w:r>
          </w:p>
        </w:tc>
        <w:tc>
          <w:tcPr>
            <w:tcW w:w="1799" w:type="dxa"/>
            <w:tcBorders>
              <w:top w:val="single" w:sz="6" w:space="0" w:color="808285"/>
              <w:bottom w:val="single" w:sz="6" w:space="0" w:color="808285"/>
            </w:tcBorders>
            <w:shd w:val="clear" w:color="auto" w:fill="F9F9F9"/>
          </w:tcPr>
          <w:p>
            <w:pPr>
              <w:pStyle w:val="TableParagraph"/>
              <w:spacing w:line="239" w:lineRule="exact" w:before="22"/>
              <w:ind w:left="724"/>
              <w:rPr>
                <w:rFonts w:ascii="Calibri"/>
                <w:b/>
                <w:sz w:val="22"/>
              </w:rPr>
            </w:pPr>
            <w:r>
              <w:rPr>
                <w:rFonts w:ascii="Calibri"/>
                <w:b/>
                <w:color w:val="00020B"/>
                <w:sz w:val="22"/>
              </w:rPr>
              <w:t>6.75</w:t>
            </w:r>
          </w:p>
        </w:tc>
        <w:tc>
          <w:tcPr>
            <w:tcW w:w="1759" w:type="dxa"/>
            <w:tcBorders>
              <w:top w:val="single" w:sz="6" w:space="0" w:color="808285"/>
              <w:bottom w:val="single" w:sz="6" w:space="0" w:color="808285"/>
            </w:tcBorders>
            <w:shd w:val="clear" w:color="auto" w:fill="F9F9F9"/>
          </w:tcPr>
          <w:p>
            <w:pPr>
              <w:pStyle w:val="TableParagraph"/>
              <w:spacing w:line="239" w:lineRule="exact" w:before="22"/>
              <w:ind w:left="694"/>
              <w:rPr>
                <w:rFonts w:ascii="Calibri"/>
                <w:b/>
                <w:sz w:val="22"/>
              </w:rPr>
            </w:pPr>
            <w:r>
              <w:rPr>
                <w:rFonts w:ascii="Calibri"/>
                <w:b/>
                <w:color w:val="00020B"/>
                <w:w w:val="96"/>
                <w:sz w:val="22"/>
              </w:rPr>
              <w:t>9</w:t>
            </w:r>
          </w:p>
        </w:tc>
        <w:tc>
          <w:tcPr>
            <w:tcW w:w="2456" w:type="dxa"/>
            <w:tcBorders>
              <w:top w:val="single" w:sz="6" w:space="0" w:color="808285"/>
              <w:bottom w:val="single" w:sz="6" w:space="0" w:color="808285"/>
            </w:tcBorders>
            <w:shd w:val="clear" w:color="auto" w:fill="F9F9F9"/>
          </w:tcPr>
          <w:p>
            <w:pPr>
              <w:pStyle w:val="TableParagraph"/>
              <w:spacing w:line="239" w:lineRule="exact" w:before="22"/>
              <w:ind w:left="743"/>
              <w:rPr>
                <w:rFonts w:ascii="Calibri"/>
                <w:b/>
                <w:sz w:val="22"/>
              </w:rPr>
            </w:pPr>
            <w:r>
              <w:rPr>
                <w:rFonts w:ascii="Calibri"/>
                <w:b/>
                <w:color w:val="231F20"/>
                <w:sz w:val="22"/>
              </w:rPr>
              <w:t>10</w:t>
            </w:r>
          </w:p>
        </w:tc>
      </w:tr>
      <w:tr>
        <w:trPr>
          <w:trHeight w:val="281" w:hRule="atLeast"/>
        </w:trPr>
        <w:tc>
          <w:tcPr>
            <w:tcW w:w="2614"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sz w:val="22"/>
              </w:rPr>
              <w:t>Max WP PSI</w:t>
            </w:r>
          </w:p>
        </w:tc>
        <w:tc>
          <w:tcPr>
            <w:tcW w:w="1166" w:type="dxa"/>
            <w:tcBorders>
              <w:top w:val="single" w:sz="6" w:space="0" w:color="808285"/>
              <w:bottom w:val="single" w:sz="6" w:space="0" w:color="808285"/>
            </w:tcBorders>
            <w:shd w:val="clear" w:color="auto" w:fill="F9F9F9"/>
          </w:tcPr>
          <w:p>
            <w:pPr>
              <w:pStyle w:val="TableParagraph"/>
              <w:ind w:left="122"/>
              <w:rPr>
                <w:sz w:val="22"/>
              </w:rPr>
            </w:pPr>
            <w:r>
              <w:rPr>
                <w:color w:val="00020B"/>
                <w:w w:val="85"/>
                <w:sz w:val="22"/>
              </w:rPr>
              <w:t>200</w:t>
            </w:r>
          </w:p>
        </w:tc>
        <w:tc>
          <w:tcPr>
            <w:tcW w:w="1799" w:type="dxa"/>
            <w:tcBorders>
              <w:top w:val="single" w:sz="6" w:space="0" w:color="808285"/>
              <w:bottom w:val="single" w:sz="6" w:space="0" w:color="808285"/>
            </w:tcBorders>
            <w:shd w:val="clear" w:color="auto" w:fill="F9F9F9"/>
          </w:tcPr>
          <w:p>
            <w:pPr>
              <w:pStyle w:val="TableParagraph"/>
              <w:ind w:left="724"/>
              <w:rPr>
                <w:sz w:val="22"/>
              </w:rPr>
            </w:pPr>
            <w:r>
              <w:rPr>
                <w:color w:val="00020B"/>
                <w:w w:val="85"/>
                <w:sz w:val="22"/>
              </w:rPr>
              <w:t>200</w:t>
            </w:r>
          </w:p>
        </w:tc>
        <w:tc>
          <w:tcPr>
            <w:tcW w:w="1759" w:type="dxa"/>
            <w:tcBorders>
              <w:top w:val="single" w:sz="6" w:space="0" w:color="808285"/>
              <w:bottom w:val="single" w:sz="6" w:space="0" w:color="808285"/>
            </w:tcBorders>
            <w:shd w:val="clear" w:color="auto" w:fill="F9F9F9"/>
          </w:tcPr>
          <w:p>
            <w:pPr>
              <w:pStyle w:val="TableParagraph"/>
              <w:ind w:left="694"/>
              <w:rPr>
                <w:sz w:val="22"/>
              </w:rPr>
            </w:pPr>
            <w:r>
              <w:rPr>
                <w:color w:val="00020B"/>
                <w:w w:val="85"/>
                <w:sz w:val="22"/>
              </w:rPr>
              <w:t>200</w:t>
            </w:r>
          </w:p>
        </w:tc>
        <w:tc>
          <w:tcPr>
            <w:tcW w:w="2456" w:type="dxa"/>
            <w:tcBorders>
              <w:top w:val="single" w:sz="6" w:space="0" w:color="808285"/>
              <w:bottom w:val="single" w:sz="6" w:space="0" w:color="808285"/>
            </w:tcBorders>
            <w:shd w:val="clear" w:color="auto" w:fill="F9F9F9"/>
          </w:tcPr>
          <w:p>
            <w:pPr>
              <w:pStyle w:val="TableParagraph"/>
              <w:ind w:left="743"/>
              <w:rPr>
                <w:sz w:val="22"/>
              </w:rPr>
            </w:pPr>
            <w:r>
              <w:rPr>
                <w:color w:val="231F20"/>
                <w:w w:val="85"/>
                <w:sz w:val="22"/>
              </w:rPr>
              <w:t>200</w:t>
            </w:r>
          </w:p>
        </w:tc>
      </w:tr>
      <w:tr>
        <w:trPr>
          <w:trHeight w:val="281" w:hRule="atLeast"/>
        </w:trPr>
        <w:tc>
          <w:tcPr>
            <w:tcW w:w="2614"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sz w:val="22"/>
              </w:rPr>
              <w:t>Burst Pres PSI</w:t>
            </w:r>
          </w:p>
        </w:tc>
        <w:tc>
          <w:tcPr>
            <w:tcW w:w="1166" w:type="dxa"/>
            <w:tcBorders>
              <w:top w:val="single" w:sz="6" w:space="0" w:color="808285"/>
              <w:bottom w:val="single" w:sz="6" w:space="0" w:color="808285"/>
            </w:tcBorders>
            <w:shd w:val="clear" w:color="auto" w:fill="F9F9F9"/>
          </w:tcPr>
          <w:p>
            <w:pPr>
              <w:pStyle w:val="TableParagraph"/>
              <w:ind w:left="122"/>
              <w:rPr>
                <w:sz w:val="22"/>
              </w:rPr>
            </w:pPr>
            <w:r>
              <w:rPr>
                <w:color w:val="00020B"/>
                <w:w w:val="85"/>
                <w:sz w:val="22"/>
              </w:rPr>
              <w:t>800</w:t>
            </w:r>
          </w:p>
        </w:tc>
        <w:tc>
          <w:tcPr>
            <w:tcW w:w="1799" w:type="dxa"/>
            <w:tcBorders>
              <w:top w:val="single" w:sz="6" w:space="0" w:color="808285"/>
              <w:bottom w:val="single" w:sz="6" w:space="0" w:color="808285"/>
            </w:tcBorders>
            <w:shd w:val="clear" w:color="auto" w:fill="F9F9F9"/>
          </w:tcPr>
          <w:p>
            <w:pPr>
              <w:pStyle w:val="TableParagraph"/>
              <w:ind w:left="725"/>
              <w:rPr>
                <w:sz w:val="22"/>
              </w:rPr>
            </w:pPr>
            <w:r>
              <w:rPr>
                <w:color w:val="00020B"/>
                <w:w w:val="85"/>
                <w:sz w:val="22"/>
              </w:rPr>
              <w:t>800</w:t>
            </w:r>
          </w:p>
        </w:tc>
        <w:tc>
          <w:tcPr>
            <w:tcW w:w="1759" w:type="dxa"/>
            <w:tcBorders>
              <w:top w:val="single" w:sz="6" w:space="0" w:color="808285"/>
              <w:bottom w:val="single" w:sz="6" w:space="0" w:color="808285"/>
            </w:tcBorders>
            <w:shd w:val="clear" w:color="auto" w:fill="F9F9F9"/>
          </w:tcPr>
          <w:p>
            <w:pPr>
              <w:pStyle w:val="TableParagraph"/>
              <w:ind w:left="694"/>
              <w:rPr>
                <w:sz w:val="22"/>
              </w:rPr>
            </w:pPr>
            <w:r>
              <w:rPr>
                <w:color w:val="00020B"/>
                <w:w w:val="85"/>
                <w:sz w:val="22"/>
              </w:rPr>
              <w:t>800</w:t>
            </w:r>
          </w:p>
        </w:tc>
        <w:tc>
          <w:tcPr>
            <w:tcW w:w="2456" w:type="dxa"/>
            <w:tcBorders>
              <w:top w:val="single" w:sz="6" w:space="0" w:color="808285"/>
              <w:bottom w:val="single" w:sz="6" w:space="0" w:color="808285"/>
            </w:tcBorders>
            <w:shd w:val="clear" w:color="auto" w:fill="F9F9F9"/>
          </w:tcPr>
          <w:p>
            <w:pPr>
              <w:pStyle w:val="TableParagraph"/>
              <w:ind w:left="744"/>
              <w:rPr>
                <w:sz w:val="22"/>
              </w:rPr>
            </w:pPr>
            <w:r>
              <w:rPr>
                <w:color w:val="231F20"/>
                <w:w w:val="85"/>
                <w:sz w:val="22"/>
              </w:rPr>
              <w:t>800</w:t>
            </w:r>
          </w:p>
        </w:tc>
      </w:tr>
      <w:tr>
        <w:trPr>
          <w:trHeight w:val="281" w:hRule="atLeast"/>
        </w:trPr>
        <w:tc>
          <w:tcPr>
            <w:tcW w:w="2614"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w w:val="95"/>
                <w:sz w:val="22"/>
              </w:rPr>
              <w:t>Bend Rad. Inches</w:t>
            </w:r>
          </w:p>
        </w:tc>
        <w:tc>
          <w:tcPr>
            <w:tcW w:w="1166" w:type="dxa"/>
            <w:tcBorders>
              <w:top w:val="single" w:sz="6" w:space="0" w:color="808285"/>
              <w:bottom w:val="single" w:sz="6" w:space="0" w:color="808285"/>
            </w:tcBorders>
            <w:shd w:val="clear" w:color="auto" w:fill="F9F9F9"/>
          </w:tcPr>
          <w:p>
            <w:pPr>
              <w:pStyle w:val="TableParagraph"/>
              <w:spacing w:before="12"/>
              <w:ind w:left="122"/>
              <w:rPr>
                <w:sz w:val="22"/>
              </w:rPr>
            </w:pPr>
            <w:r>
              <w:rPr>
                <w:color w:val="00020B"/>
                <w:w w:val="85"/>
                <w:sz w:val="22"/>
              </w:rPr>
              <w:t>14.2</w:t>
            </w:r>
          </w:p>
        </w:tc>
        <w:tc>
          <w:tcPr>
            <w:tcW w:w="1799" w:type="dxa"/>
            <w:tcBorders>
              <w:top w:val="single" w:sz="6" w:space="0" w:color="808285"/>
              <w:bottom w:val="single" w:sz="6" w:space="0" w:color="808285"/>
            </w:tcBorders>
            <w:shd w:val="clear" w:color="auto" w:fill="F9F9F9"/>
          </w:tcPr>
          <w:p>
            <w:pPr>
              <w:pStyle w:val="TableParagraph"/>
              <w:spacing w:before="12"/>
              <w:ind w:left="725"/>
              <w:rPr>
                <w:sz w:val="22"/>
              </w:rPr>
            </w:pPr>
            <w:r>
              <w:rPr>
                <w:color w:val="00020B"/>
                <w:w w:val="85"/>
                <w:sz w:val="22"/>
              </w:rPr>
              <w:t>22.0</w:t>
            </w:r>
          </w:p>
        </w:tc>
        <w:tc>
          <w:tcPr>
            <w:tcW w:w="1759" w:type="dxa"/>
            <w:tcBorders>
              <w:top w:val="single" w:sz="6" w:space="0" w:color="808285"/>
              <w:bottom w:val="single" w:sz="6" w:space="0" w:color="808285"/>
            </w:tcBorders>
            <w:shd w:val="clear" w:color="auto" w:fill="F9F9F9"/>
          </w:tcPr>
          <w:p>
            <w:pPr>
              <w:pStyle w:val="TableParagraph"/>
              <w:spacing w:before="12"/>
              <w:ind w:left="694"/>
              <w:rPr>
                <w:sz w:val="22"/>
              </w:rPr>
            </w:pPr>
            <w:r>
              <w:rPr>
                <w:color w:val="00020B"/>
                <w:w w:val="85"/>
                <w:sz w:val="22"/>
              </w:rPr>
              <w:t>30.0</w:t>
            </w:r>
          </w:p>
        </w:tc>
        <w:tc>
          <w:tcPr>
            <w:tcW w:w="2456" w:type="dxa"/>
            <w:tcBorders>
              <w:top w:val="single" w:sz="6" w:space="0" w:color="808285"/>
              <w:bottom w:val="single" w:sz="6" w:space="0" w:color="808285"/>
            </w:tcBorders>
            <w:shd w:val="clear" w:color="auto" w:fill="F9F9F9"/>
          </w:tcPr>
          <w:p>
            <w:pPr>
              <w:pStyle w:val="TableParagraph"/>
              <w:spacing w:before="12"/>
              <w:ind w:left="744"/>
              <w:rPr>
                <w:sz w:val="22"/>
              </w:rPr>
            </w:pPr>
            <w:r>
              <w:rPr>
                <w:color w:val="231F20"/>
                <w:w w:val="85"/>
                <w:sz w:val="22"/>
              </w:rPr>
              <w:t>40.0</w:t>
            </w:r>
          </w:p>
        </w:tc>
      </w:tr>
      <w:tr>
        <w:trPr>
          <w:trHeight w:val="281" w:hRule="atLeast"/>
        </w:trPr>
        <w:tc>
          <w:tcPr>
            <w:tcW w:w="2614"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231F20"/>
                <w:sz w:val="22"/>
              </w:rPr>
              <w:t>Weight LB/FT</w:t>
            </w:r>
          </w:p>
        </w:tc>
        <w:tc>
          <w:tcPr>
            <w:tcW w:w="1166" w:type="dxa"/>
            <w:tcBorders>
              <w:top w:val="single" w:sz="6" w:space="0" w:color="808285"/>
              <w:bottom w:val="single" w:sz="6" w:space="0" w:color="808285"/>
            </w:tcBorders>
            <w:shd w:val="clear" w:color="auto" w:fill="F9F9F9"/>
          </w:tcPr>
          <w:p>
            <w:pPr>
              <w:pStyle w:val="TableParagraph"/>
              <w:spacing w:before="12"/>
              <w:ind w:left="123"/>
              <w:rPr>
                <w:sz w:val="22"/>
              </w:rPr>
            </w:pPr>
            <w:r>
              <w:rPr>
                <w:color w:val="231F20"/>
                <w:w w:val="85"/>
                <w:sz w:val="22"/>
              </w:rPr>
              <w:t>2.7</w:t>
            </w:r>
          </w:p>
        </w:tc>
        <w:tc>
          <w:tcPr>
            <w:tcW w:w="1799" w:type="dxa"/>
            <w:tcBorders>
              <w:top w:val="single" w:sz="6" w:space="0" w:color="808285"/>
              <w:bottom w:val="single" w:sz="6" w:space="0" w:color="808285"/>
            </w:tcBorders>
            <w:shd w:val="clear" w:color="auto" w:fill="F9F9F9"/>
          </w:tcPr>
          <w:p>
            <w:pPr>
              <w:pStyle w:val="TableParagraph"/>
              <w:spacing w:before="12"/>
              <w:ind w:left="725"/>
              <w:rPr>
                <w:sz w:val="22"/>
              </w:rPr>
            </w:pPr>
            <w:r>
              <w:rPr>
                <w:color w:val="231F20"/>
                <w:w w:val="85"/>
                <w:sz w:val="22"/>
              </w:rPr>
              <w:t>7.0</w:t>
            </w:r>
          </w:p>
        </w:tc>
        <w:tc>
          <w:tcPr>
            <w:tcW w:w="1759" w:type="dxa"/>
            <w:tcBorders>
              <w:top w:val="single" w:sz="6" w:space="0" w:color="808285"/>
              <w:bottom w:val="single" w:sz="6" w:space="0" w:color="808285"/>
            </w:tcBorders>
            <w:shd w:val="clear" w:color="auto" w:fill="F9F9F9"/>
          </w:tcPr>
          <w:p>
            <w:pPr>
              <w:pStyle w:val="TableParagraph"/>
              <w:spacing w:before="12"/>
              <w:ind w:left="694"/>
              <w:rPr>
                <w:sz w:val="22"/>
              </w:rPr>
            </w:pPr>
            <w:r>
              <w:rPr>
                <w:color w:val="231F20"/>
                <w:w w:val="85"/>
                <w:sz w:val="22"/>
              </w:rPr>
              <w:t>10.0</w:t>
            </w:r>
          </w:p>
        </w:tc>
        <w:tc>
          <w:tcPr>
            <w:tcW w:w="2456" w:type="dxa"/>
            <w:tcBorders>
              <w:top w:val="single" w:sz="6" w:space="0" w:color="808285"/>
              <w:bottom w:val="single" w:sz="6" w:space="0" w:color="808285"/>
            </w:tcBorders>
            <w:shd w:val="clear" w:color="auto" w:fill="F9F9F9"/>
          </w:tcPr>
          <w:p>
            <w:pPr>
              <w:pStyle w:val="TableParagraph"/>
              <w:spacing w:before="12"/>
              <w:ind w:left="744"/>
              <w:rPr>
                <w:sz w:val="22"/>
              </w:rPr>
            </w:pPr>
            <w:r>
              <w:rPr>
                <w:color w:val="231F20"/>
                <w:w w:val="85"/>
                <w:sz w:val="22"/>
              </w:rPr>
              <w:t>13.0</w:t>
            </w:r>
          </w:p>
        </w:tc>
      </w:tr>
      <w:tr>
        <w:trPr>
          <w:trHeight w:val="281" w:hRule="atLeast"/>
        </w:trPr>
        <w:tc>
          <w:tcPr>
            <w:tcW w:w="2614"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231F20"/>
                <w:w w:val="95"/>
                <w:sz w:val="22"/>
              </w:rPr>
              <w:t>150#</w:t>
            </w:r>
            <w:r>
              <w:rPr>
                <w:rFonts w:ascii="Calibri"/>
                <w:b/>
                <w:color w:val="231F20"/>
                <w:spacing w:val="-22"/>
                <w:w w:val="95"/>
                <w:sz w:val="22"/>
              </w:rPr>
              <w:t> </w:t>
            </w:r>
            <w:r>
              <w:rPr>
                <w:rFonts w:ascii="Calibri"/>
                <w:b/>
                <w:color w:val="231F20"/>
                <w:w w:val="95"/>
                <w:sz w:val="22"/>
              </w:rPr>
              <w:t>Flange</w:t>
            </w:r>
            <w:r>
              <w:rPr>
                <w:rFonts w:ascii="Calibri"/>
                <w:b/>
                <w:color w:val="231F20"/>
                <w:spacing w:val="-21"/>
                <w:w w:val="95"/>
                <w:sz w:val="22"/>
              </w:rPr>
              <w:t> </w:t>
            </w:r>
            <w:r>
              <w:rPr>
                <w:rFonts w:ascii="Calibri"/>
                <w:b/>
                <w:color w:val="231F20"/>
                <w:w w:val="95"/>
                <w:sz w:val="22"/>
              </w:rPr>
              <w:t>&amp;</w:t>
            </w:r>
            <w:r>
              <w:rPr>
                <w:rFonts w:ascii="Calibri"/>
                <w:b/>
                <w:color w:val="231F20"/>
                <w:spacing w:val="-22"/>
                <w:w w:val="95"/>
                <w:sz w:val="22"/>
              </w:rPr>
              <w:t> </w:t>
            </w:r>
            <w:r>
              <w:rPr>
                <w:rFonts w:ascii="Calibri"/>
                <w:b/>
                <w:color w:val="231F20"/>
                <w:w w:val="95"/>
                <w:sz w:val="22"/>
              </w:rPr>
              <w:t>Coupling</w:t>
            </w:r>
            <w:r>
              <w:rPr>
                <w:rFonts w:ascii="Calibri"/>
                <w:b/>
                <w:color w:val="231F20"/>
                <w:spacing w:val="-21"/>
                <w:w w:val="95"/>
                <w:sz w:val="22"/>
              </w:rPr>
              <w:t> </w:t>
            </w:r>
            <w:r>
              <w:rPr>
                <w:rFonts w:ascii="Calibri"/>
                <w:b/>
                <w:color w:val="231F20"/>
                <w:w w:val="95"/>
                <w:sz w:val="22"/>
              </w:rPr>
              <w:t>LB</w:t>
            </w:r>
            <w:r>
              <w:rPr>
                <w:rFonts w:ascii="Calibri"/>
                <w:b/>
                <w:color w:val="231F20"/>
                <w:spacing w:val="-22"/>
                <w:w w:val="95"/>
                <w:sz w:val="22"/>
              </w:rPr>
              <w:t> </w:t>
            </w:r>
            <w:r>
              <w:rPr>
                <w:rFonts w:ascii="Calibri"/>
                <w:b/>
                <w:color w:val="231F20"/>
                <w:w w:val="95"/>
                <w:sz w:val="22"/>
              </w:rPr>
              <w:t>ea.</w:t>
            </w:r>
          </w:p>
        </w:tc>
        <w:tc>
          <w:tcPr>
            <w:tcW w:w="1166" w:type="dxa"/>
            <w:tcBorders>
              <w:top w:val="single" w:sz="6" w:space="0" w:color="808285"/>
              <w:bottom w:val="single" w:sz="6" w:space="0" w:color="808285"/>
            </w:tcBorders>
            <w:shd w:val="clear" w:color="auto" w:fill="F9F9F9"/>
          </w:tcPr>
          <w:p>
            <w:pPr>
              <w:pStyle w:val="TableParagraph"/>
              <w:spacing w:before="12"/>
              <w:ind w:left="123"/>
              <w:rPr>
                <w:sz w:val="22"/>
              </w:rPr>
            </w:pPr>
            <w:r>
              <w:rPr>
                <w:color w:val="231F20"/>
                <w:w w:val="85"/>
                <w:sz w:val="22"/>
              </w:rPr>
              <w:t>19</w:t>
            </w:r>
          </w:p>
        </w:tc>
        <w:tc>
          <w:tcPr>
            <w:tcW w:w="1799" w:type="dxa"/>
            <w:tcBorders>
              <w:top w:val="single" w:sz="6" w:space="0" w:color="808285"/>
              <w:bottom w:val="single" w:sz="6" w:space="0" w:color="808285"/>
            </w:tcBorders>
            <w:shd w:val="clear" w:color="auto" w:fill="F9F9F9"/>
          </w:tcPr>
          <w:p>
            <w:pPr>
              <w:pStyle w:val="TableParagraph"/>
              <w:spacing w:before="12"/>
              <w:ind w:left="725"/>
              <w:rPr>
                <w:sz w:val="22"/>
              </w:rPr>
            </w:pPr>
            <w:r>
              <w:rPr>
                <w:color w:val="231F20"/>
                <w:w w:val="85"/>
                <w:sz w:val="22"/>
              </w:rPr>
              <w:t>41</w:t>
            </w:r>
          </w:p>
        </w:tc>
        <w:tc>
          <w:tcPr>
            <w:tcW w:w="1759" w:type="dxa"/>
            <w:tcBorders>
              <w:top w:val="single" w:sz="6" w:space="0" w:color="808285"/>
              <w:bottom w:val="single" w:sz="6" w:space="0" w:color="808285"/>
            </w:tcBorders>
            <w:shd w:val="clear" w:color="auto" w:fill="F9F9F9"/>
          </w:tcPr>
          <w:p>
            <w:pPr>
              <w:pStyle w:val="TableParagraph"/>
              <w:spacing w:before="12"/>
              <w:ind w:left="695"/>
              <w:rPr>
                <w:sz w:val="22"/>
              </w:rPr>
            </w:pPr>
            <w:r>
              <w:rPr>
                <w:color w:val="231F20"/>
                <w:w w:val="85"/>
                <w:sz w:val="22"/>
              </w:rPr>
              <w:t>62</w:t>
            </w:r>
          </w:p>
        </w:tc>
        <w:tc>
          <w:tcPr>
            <w:tcW w:w="2456" w:type="dxa"/>
            <w:tcBorders>
              <w:top w:val="single" w:sz="6" w:space="0" w:color="808285"/>
              <w:bottom w:val="single" w:sz="6" w:space="0" w:color="808285"/>
            </w:tcBorders>
            <w:shd w:val="clear" w:color="auto" w:fill="F9F9F9"/>
          </w:tcPr>
          <w:p>
            <w:pPr>
              <w:pStyle w:val="TableParagraph"/>
              <w:spacing w:before="12"/>
              <w:ind w:left="744"/>
              <w:rPr>
                <w:sz w:val="22"/>
              </w:rPr>
            </w:pPr>
            <w:r>
              <w:rPr>
                <w:color w:val="231F20"/>
                <w:w w:val="85"/>
                <w:sz w:val="22"/>
              </w:rPr>
              <w:t>99</w:t>
            </w:r>
          </w:p>
        </w:tc>
      </w:tr>
    </w:tbl>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9"/>
        <w:rPr>
          <w:rFonts w:ascii="Calibri"/>
          <w:sz w:val="13"/>
        </w:rPr>
      </w:pPr>
    </w:p>
    <w:tbl>
      <w:tblPr>
        <w:tblW w:w="0" w:type="auto"/>
        <w:jc w:val="left"/>
        <w:tblInd w:w="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27"/>
        <w:gridCol w:w="908"/>
        <w:gridCol w:w="1026"/>
        <w:gridCol w:w="1026"/>
        <w:gridCol w:w="1026"/>
        <w:gridCol w:w="1026"/>
        <w:gridCol w:w="1026"/>
        <w:gridCol w:w="1026"/>
        <w:gridCol w:w="1301"/>
      </w:tblGrid>
      <w:tr>
        <w:trPr>
          <w:trHeight w:val="267" w:hRule="atLeast"/>
        </w:trPr>
        <w:tc>
          <w:tcPr>
            <w:tcW w:w="1427" w:type="dxa"/>
            <w:tcBorders>
              <w:bottom w:val="single" w:sz="6" w:space="0" w:color="808285"/>
            </w:tcBorders>
            <w:shd w:val="clear" w:color="auto" w:fill="F9F9F9"/>
          </w:tcPr>
          <w:p>
            <w:pPr>
              <w:pStyle w:val="TableParagraph"/>
              <w:spacing w:line="240" w:lineRule="exact" w:before="8"/>
              <w:ind w:left="57"/>
              <w:rPr>
                <w:rFonts w:ascii="Calibri"/>
                <w:b/>
                <w:sz w:val="22"/>
              </w:rPr>
            </w:pPr>
            <w:r>
              <w:rPr>
                <w:rFonts w:ascii="Calibri"/>
                <w:b/>
                <w:color w:val="00020B"/>
                <w:sz w:val="22"/>
              </w:rPr>
              <w:t>ID (INS)</w:t>
            </w:r>
          </w:p>
        </w:tc>
        <w:tc>
          <w:tcPr>
            <w:tcW w:w="908" w:type="dxa"/>
            <w:tcBorders>
              <w:bottom w:val="single" w:sz="6" w:space="0" w:color="808285"/>
            </w:tcBorders>
            <w:shd w:val="clear" w:color="auto" w:fill="F9F9F9"/>
          </w:tcPr>
          <w:p>
            <w:pPr>
              <w:pStyle w:val="TableParagraph"/>
              <w:spacing w:line="240" w:lineRule="exact" w:before="8"/>
              <w:ind w:left="214"/>
              <w:rPr>
                <w:rFonts w:ascii="Calibri"/>
                <w:b/>
                <w:sz w:val="22"/>
              </w:rPr>
            </w:pPr>
            <w:r>
              <w:rPr>
                <w:rFonts w:ascii="Calibri"/>
                <w:b/>
                <w:color w:val="00020B"/>
                <w:w w:val="96"/>
                <w:sz w:val="22"/>
              </w:rPr>
              <w:t>1</w:t>
            </w:r>
          </w:p>
        </w:tc>
        <w:tc>
          <w:tcPr>
            <w:tcW w:w="1026" w:type="dxa"/>
            <w:tcBorders>
              <w:bottom w:val="single" w:sz="6" w:space="0" w:color="808285"/>
            </w:tcBorders>
            <w:shd w:val="clear" w:color="auto" w:fill="F9F9F9"/>
          </w:tcPr>
          <w:p>
            <w:pPr>
              <w:pStyle w:val="TableParagraph"/>
              <w:spacing w:line="240" w:lineRule="exact" w:before="8"/>
              <w:ind w:left="332"/>
              <w:rPr>
                <w:rFonts w:ascii="Calibri"/>
                <w:b/>
                <w:sz w:val="22"/>
              </w:rPr>
            </w:pPr>
            <w:r>
              <w:rPr>
                <w:rFonts w:ascii="Calibri"/>
                <w:b/>
                <w:color w:val="00020B"/>
                <w:sz w:val="22"/>
              </w:rPr>
              <w:t>1.5</w:t>
            </w:r>
          </w:p>
        </w:tc>
        <w:tc>
          <w:tcPr>
            <w:tcW w:w="1026" w:type="dxa"/>
            <w:tcBorders>
              <w:bottom w:val="single" w:sz="6" w:space="0" w:color="808285"/>
            </w:tcBorders>
            <w:shd w:val="clear" w:color="auto" w:fill="F9F9F9"/>
          </w:tcPr>
          <w:p>
            <w:pPr>
              <w:pStyle w:val="TableParagraph"/>
              <w:spacing w:line="240" w:lineRule="exact" w:before="8"/>
              <w:ind w:left="332"/>
              <w:rPr>
                <w:rFonts w:ascii="Calibri"/>
                <w:b/>
                <w:sz w:val="22"/>
              </w:rPr>
            </w:pPr>
            <w:r>
              <w:rPr>
                <w:rFonts w:ascii="Calibri"/>
                <w:b/>
                <w:color w:val="00020B"/>
                <w:w w:val="96"/>
                <w:sz w:val="22"/>
              </w:rPr>
              <w:t>2</w:t>
            </w:r>
          </w:p>
        </w:tc>
        <w:tc>
          <w:tcPr>
            <w:tcW w:w="1026" w:type="dxa"/>
            <w:tcBorders>
              <w:bottom w:val="single" w:sz="6" w:space="0" w:color="808285"/>
            </w:tcBorders>
            <w:shd w:val="clear" w:color="auto" w:fill="F9F9F9"/>
          </w:tcPr>
          <w:p>
            <w:pPr>
              <w:pStyle w:val="TableParagraph"/>
              <w:spacing w:line="240" w:lineRule="exact" w:before="8"/>
              <w:ind w:left="332"/>
              <w:rPr>
                <w:rFonts w:ascii="Calibri"/>
                <w:b/>
                <w:sz w:val="22"/>
              </w:rPr>
            </w:pPr>
            <w:r>
              <w:rPr>
                <w:rFonts w:ascii="Calibri"/>
                <w:b/>
                <w:color w:val="00020B"/>
                <w:w w:val="96"/>
                <w:sz w:val="22"/>
              </w:rPr>
              <w:t>3</w:t>
            </w:r>
          </w:p>
        </w:tc>
        <w:tc>
          <w:tcPr>
            <w:tcW w:w="1026" w:type="dxa"/>
            <w:tcBorders>
              <w:bottom w:val="single" w:sz="6" w:space="0" w:color="808285"/>
            </w:tcBorders>
            <w:shd w:val="clear" w:color="auto" w:fill="F9F9F9"/>
          </w:tcPr>
          <w:p>
            <w:pPr>
              <w:pStyle w:val="TableParagraph"/>
              <w:spacing w:line="240" w:lineRule="exact" w:before="8"/>
              <w:ind w:left="332"/>
              <w:rPr>
                <w:rFonts w:ascii="Calibri"/>
                <w:b/>
                <w:sz w:val="22"/>
              </w:rPr>
            </w:pPr>
            <w:r>
              <w:rPr>
                <w:rFonts w:ascii="Calibri"/>
                <w:b/>
                <w:color w:val="00020B"/>
                <w:w w:val="96"/>
                <w:sz w:val="22"/>
              </w:rPr>
              <w:t>4</w:t>
            </w:r>
          </w:p>
        </w:tc>
        <w:tc>
          <w:tcPr>
            <w:tcW w:w="1026" w:type="dxa"/>
            <w:tcBorders>
              <w:bottom w:val="single" w:sz="6" w:space="0" w:color="808285"/>
            </w:tcBorders>
            <w:shd w:val="clear" w:color="auto" w:fill="F9F9F9"/>
          </w:tcPr>
          <w:p>
            <w:pPr>
              <w:pStyle w:val="TableParagraph"/>
              <w:spacing w:line="240" w:lineRule="exact" w:before="8"/>
              <w:ind w:left="332"/>
              <w:rPr>
                <w:rFonts w:ascii="Calibri"/>
                <w:b/>
                <w:sz w:val="22"/>
              </w:rPr>
            </w:pPr>
            <w:r>
              <w:rPr>
                <w:rFonts w:ascii="Calibri"/>
                <w:b/>
                <w:color w:val="00020B"/>
                <w:w w:val="96"/>
                <w:sz w:val="22"/>
              </w:rPr>
              <w:t>6</w:t>
            </w:r>
          </w:p>
        </w:tc>
        <w:tc>
          <w:tcPr>
            <w:tcW w:w="1026" w:type="dxa"/>
            <w:tcBorders>
              <w:bottom w:val="single" w:sz="6" w:space="0" w:color="808285"/>
            </w:tcBorders>
            <w:shd w:val="clear" w:color="auto" w:fill="F9F9F9"/>
          </w:tcPr>
          <w:p>
            <w:pPr>
              <w:pStyle w:val="TableParagraph"/>
              <w:spacing w:line="240" w:lineRule="exact" w:before="8"/>
              <w:ind w:left="333"/>
              <w:rPr>
                <w:rFonts w:ascii="Calibri"/>
                <w:b/>
                <w:sz w:val="22"/>
              </w:rPr>
            </w:pPr>
            <w:r>
              <w:rPr>
                <w:rFonts w:ascii="Calibri"/>
                <w:b/>
                <w:color w:val="231F20"/>
                <w:w w:val="96"/>
                <w:sz w:val="22"/>
              </w:rPr>
              <w:t>8</w:t>
            </w:r>
          </w:p>
        </w:tc>
        <w:tc>
          <w:tcPr>
            <w:tcW w:w="1301" w:type="dxa"/>
            <w:tcBorders>
              <w:bottom w:val="single" w:sz="6" w:space="0" w:color="808285"/>
            </w:tcBorders>
            <w:shd w:val="clear" w:color="auto" w:fill="F9F9F9"/>
          </w:tcPr>
          <w:p>
            <w:pPr>
              <w:pStyle w:val="TableParagraph"/>
              <w:spacing w:line="240" w:lineRule="exact" w:before="8"/>
              <w:ind w:left="333"/>
              <w:rPr>
                <w:rFonts w:ascii="Calibri"/>
                <w:b/>
                <w:sz w:val="22"/>
              </w:rPr>
            </w:pPr>
            <w:r>
              <w:rPr>
                <w:rFonts w:ascii="Calibri"/>
                <w:b/>
                <w:color w:val="231F20"/>
                <w:sz w:val="22"/>
              </w:rPr>
              <w:t>10</w:t>
            </w:r>
          </w:p>
        </w:tc>
      </w:tr>
      <w:tr>
        <w:trPr>
          <w:trHeight w:val="281" w:hRule="atLeast"/>
        </w:trPr>
        <w:tc>
          <w:tcPr>
            <w:tcW w:w="1427" w:type="dxa"/>
            <w:tcBorders>
              <w:top w:val="single" w:sz="6" w:space="0" w:color="808285"/>
              <w:bottom w:val="single" w:sz="6" w:space="0" w:color="808285"/>
            </w:tcBorders>
            <w:shd w:val="clear" w:color="auto" w:fill="F9F9F9"/>
          </w:tcPr>
          <w:p>
            <w:pPr>
              <w:pStyle w:val="TableParagraph"/>
              <w:spacing w:line="239" w:lineRule="exact" w:before="22"/>
              <w:ind w:left="58"/>
              <w:rPr>
                <w:rFonts w:ascii="Calibri"/>
                <w:b/>
                <w:sz w:val="22"/>
              </w:rPr>
            </w:pPr>
            <w:r>
              <w:rPr>
                <w:rFonts w:ascii="Calibri"/>
                <w:b/>
                <w:color w:val="00020B"/>
                <w:w w:val="95"/>
                <w:sz w:val="22"/>
              </w:rPr>
              <w:t>ID (OUT)</w:t>
            </w:r>
          </w:p>
        </w:tc>
        <w:tc>
          <w:tcPr>
            <w:tcW w:w="908" w:type="dxa"/>
            <w:tcBorders>
              <w:top w:val="single" w:sz="6" w:space="0" w:color="808285"/>
              <w:bottom w:val="single" w:sz="6" w:space="0" w:color="808285"/>
            </w:tcBorders>
            <w:shd w:val="clear" w:color="auto" w:fill="F9F9F9"/>
          </w:tcPr>
          <w:p>
            <w:pPr>
              <w:pStyle w:val="TableParagraph"/>
              <w:spacing w:line="239" w:lineRule="exact" w:before="22"/>
              <w:ind w:left="215"/>
              <w:rPr>
                <w:rFonts w:ascii="Calibri"/>
                <w:b/>
                <w:sz w:val="22"/>
              </w:rPr>
            </w:pPr>
            <w:r>
              <w:rPr>
                <w:rFonts w:ascii="Calibri"/>
                <w:b/>
                <w:color w:val="00020B"/>
                <w:sz w:val="22"/>
              </w:rPr>
              <w:t>1.0</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00020B"/>
                <w:sz w:val="22"/>
              </w:rPr>
              <w:t>2.0</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00020B"/>
                <w:sz w:val="22"/>
              </w:rPr>
              <w:t>2.5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00020B"/>
                <w:sz w:val="22"/>
              </w:rPr>
              <w:t>3.5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00020B"/>
                <w:sz w:val="22"/>
              </w:rPr>
              <w:t>4.5</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00020B"/>
                <w:sz w:val="22"/>
              </w:rPr>
              <w:t>7.0</w:t>
            </w:r>
          </w:p>
        </w:tc>
        <w:tc>
          <w:tcPr>
            <w:tcW w:w="1026"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00020B"/>
                <w:sz w:val="22"/>
              </w:rPr>
              <w:t>9.4</w:t>
            </w:r>
          </w:p>
        </w:tc>
        <w:tc>
          <w:tcPr>
            <w:tcW w:w="1301" w:type="dxa"/>
            <w:tcBorders>
              <w:top w:val="single" w:sz="6" w:space="0" w:color="808285"/>
              <w:bottom w:val="single" w:sz="6" w:space="0" w:color="808285"/>
            </w:tcBorders>
            <w:shd w:val="clear" w:color="auto" w:fill="F9F9F9"/>
          </w:tcPr>
          <w:p>
            <w:pPr>
              <w:pStyle w:val="TableParagraph"/>
              <w:spacing w:line="239" w:lineRule="exact" w:before="22"/>
              <w:ind w:left="333"/>
              <w:rPr>
                <w:rFonts w:ascii="Calibri"/>
                <w:b/>
                <w:sz w:val="22"/>
              </w:rPr>
            </w:pPr>
            <w:r>
              <w:rPr>
                <w:rFonts w:ascii="Calibri"/>
                <w:b/>
                <w:color w:val="231F20"/>
                <w:sz w:val="22"/>
              </w:rPr>
              <w:t>10.5</w:t>
            </w:r>
          </w:p>
        </w:tc>
      </w:tr>
      <w:tr>
        <w:trPr>
          <w:trHeight w:val="281" w:hRule="atLeast"/>
        </w:trPr>
        <w:tc>
          <w:tcPr>
            <w:tcW w:w="1427" w:type="dxa"/>
            <w:tcBorders>
              <w:top w:val="single" w:sz="6" w:space="0" w:color="808285"/>
              <w:bottom w:val="single" w:sz="6" w:space="0" w:color="808285"/>
            </w:tcBorders>
            <w:shd w:val="clear" w:color="auto" w:fill="F9F9F9"/>
          </w:tcPr>
          <w:p>
            <w:pPr>
              <w:pStyle w:val="TableParagraph"/>
              <w:ind w:left="58"/>
              <w:rPr>
                <w:sz w:val="22"/>
              </w:rPr>
            </w:pPr>
            <w:r>
              <w:rPr>
                <w:color w:val="00020B"/>
                <w:w w:val="80"/>
                <w:sz w:val="22"/>
              </w:rPr>
              <w:t>Max WP PSI</w:t>
            </w:r>
          </w:p>
        </w:tc>
        <w:tc>
          <w:tcPr>
            <w:tcW w:w="908" w:type="dxa"/>
            <w:tcBorders>
              <w:top w:val="single" w:sz="6" w:space="0" w:color="808285"/>
              <w:bottom w:val="single" w:sz="6" w:space="0" w:color="808285"/>
            </w:tcBorders>
            <w:shd w:val="clear" w:color="auto" w:fill="F9F9F9"/>
          </w:tcPr>
          <w:p>
            <w:pPr>
              <w:pStyle w:val="TableParagraph"/>
              <w:ind w:left="215"/>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4"/>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4"/>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4"/>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4"/>
              <w:rPr>
                <w:sz w:val="22"/>
              </w:rPr>
            </w:pPr>
            <w:r>
              <w:rPr>
                <w:color w:val="00020B"/>
                <w:w w:val="85"/>
                <w:sz w:val="22"/>
              </w:rPr>
              <w:t>250</w:t>
            </w:r>
          </w:p>
        </w:tc>
        <w:tc>
          <w:tcPr>
            <w:tcW w:w="1026" w:type="dxa"/>
            <w:tcBorders>
              <w:top w:val="single" w:sz="6" w:space="0" w:color="808285"/>
              <w:bottom w:val="single" w:sz="6" w:space="0" w:color="808285"/>
            </w:tcBorders>
            <w:shd w:val="clear" w:color="auto" w:fill="F9F9F9"/>
          </w:tcPr>
          <w:p>
            <w:pPr>
              <w:pStyle w:val="TableParagraph"/>
              <w:ind w:left="334"/>
              <w:rPr>
                <w:sz w:val="22"/>
              </w:rPr>
            </w:pPr>
            <w:r>
              <w:rPr>
                <w:color w:val="231F20"/>
                <w:w w:val="85"/>
                <w:sz w:val="22"/>
              </w:rPr>
              <w:t>250</w:t>
            </w:r>
          </w:p>
        </w:tc>
        <w:tc>
          <w:tcPr>
            <w:tcW w:w="1301" w:type="dxa"/>
            <w:tcBorders>
              <w:top w:val="single" w:sz="6" w:space="0" w:color="808285"/>
              <w:bottom w:val="single" w:sz="6" w:space="0" w:color="808285"/>
            </w:tcBorders>
            <w:shd w:val="clear" w:color="auto" w:fill="F9F9F9"/>
          </w:tcPr>
          <w:p>
            <w:pPr>
              <w:pStyle w:val="TableParagraph"/>
              <w:ind w:left="332"/>
              <w:rPr>
                <w:sz w:val="22"/>
              </w:rPr>
            </w:pPr>
            <w:r>
              <w:rPr>
                <w:color w:val="231F20"/>
                <w:w w:val="80"/>
                <w:sz w:val="22"/>
              </w:rPr>
              <w:t>200</w:t>
            </w:r>
          </w:p>
        </w:tc>
      </w:tr>
      <w:tr>
        <w:trPr>
          <w:trHeight w:val="281" w:hRule="atLeast"/>
        </w:trPr>
        <w:tc>
          <w:tcPr>
            <w:tcW w:w="1427" w:type="dxa"/>
            <w:tcBorders>
              <w:top w:val="single" w:sz="6" w:space="0" w:color="808285"/>
              <w:bottom w:val="single" w:sz="6" w:space="0" w:color="808285"/>
            </w:tcBorders>
            <w:shd w:val="clear" w:color="auto" w:fill="F9F9F9"/>
          </w:tcPr>
          <w:p>
            <w:pPr>
              <w:pStyle w:val="TableParagraph"/>
              <w:ind w:left="57"/>
              <w:rPr>
                <w:sz w:val="22"/>
              </w:rPr>
            </w:pPr>
            <w:r>
              <w:rPr>
                <w:color w:val="00020B"/>
                <w:w w:val="75"/>
                <w:sz w:val="22"/>
              </w:rPr>
              <w:t>Burst Pres PSI</w:t>
            </w:r>
          </w:p>
        </w:tc>
        <w:tc>
          <w:tcPr>
            <w:tcW w:w="908" w:type="dxa"/>
            <w:tcBorders>
              <w:top w:val="single" w:sz="6" w:space="0" w:color="808285"/>
              <w:bottom w:val="single" w:sz="6" w:space="0" w:color="808285"/>
            </w:tcBorders>
            <w:shd w:val="clear" w:color="auto" w:fill="F9F9F9"/>
          </w:tcPr>
          <w:p>
            <w:pPr>
              <w:pStyle w:val="TableParagraph"/>
              <w:ind w:left="214"/>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1000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231F20"/>
                <w:w w:val="85"/>
                <w:sz w:val="22"/>
              </w:rPr>
              <w:t>1000</w:t>
            </w:r>
          </w:p>
        </w:tc>
        <w:tc>
          <w:tcPr>
            <w:tcW w:w="1301" w:type="dxa"/>
            <w:tcBorders>
              <w:top w:val="single" w:sz="6" w:space="0" w:color="808285"/>
              <w:bottom w:val="single" w:sz="6" w:space="0" w:color="808285"/>
            </w:tcBorders>
            <w:shd w:val="clear" w:color="auto" w:fill="F9F9F9"/>
          </w:tcPr>
          <w:p>
            <w:pPr>
              <w:pStyle w:val="TableParagraph"/>
              <w:ind w:left="332"/>
              <w:rPr>
                <w:sz w:val="22"/>
              </w:rPr>
            </w:pPr>
            <w:r>
              <w:rPr>
                <w:color w:val="231F20"/>
                <w:w w:val="80"/>
                <w:sz w:val="22"/>
              </w:rPr>
              <w:t>800</w:t>
            </w:r>
          </w:p>
        </w:tc>
      </w:tr>
      <w:tr>
        <w:trPr>
          <w:trHeight w:val="281" w:hRule="atLeast"/>
        </w:trPr>
        <w:tc>
          <w:tcPr>
            <w:tcW w:w="1427" w:type="dxa"/>
            <w:tcBorders>
              <w:top w:val="single" w:sz="6" w:space="0" w:color="808285"/>
              <w:bottom w:val="single" w:sz="6" w:space="0" w:color="808285"/>
            </w:tcBorders>
            <w:shd w:val="clear" w:color="auto" w:fill="F9F9F9"/>
          </w:tcPr>
          <w:p>
            <w:pPr>
              <w:pStyle w:val="TableParagraph"/>
              <w:ind w:left="57"/>
              <w:rPr>
                <w:sz w:val="22"/>
              </w:rPr>
            </w:pPr>
            <w:r>
              <w:rPr>
                <w:color w:val="00020B"/>
                <w:w w:val="80"/>
                <w:sz w:val="22"/>
              </w:rPr>
              <w:t>Bend Rad. Inches</w:t>
            </w:r>
          </w:p>
        </w:tc>
        <w:tc>
          <w:tcPr>
            <w:tcW w:w="908" w:type="dxa"/>
            <w:tcBorders>
              <w:top w:val="single" w:sz="6" w:space="0" w:color="808285"/>
              <w:bottom w:val="single" w:sz="6" w:space="0" w:color="808285"/>
            </w:tcBorders>
            <w:shd w:val="clear" w:color="auto" w:fill="F9F9F9"/>
          </w:tcPr>
          <w:p>
            <w:pPr>
              <w:pStyle w:val="TableParagraph"/>
              <w:ind w:left="214"/>
              <w:rPr>
                <w:sz w:val="22"/>
              </w:rPr>
            </w:pPr>
            <w:r>
              <w:rPr>
                <w:color w:val="00020B"/>
                <w:w w:val="85"/>
                <w:sz w:val="22"/>
              </w:rPr>
              <w:t>4.0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5.0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6.0</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7.9</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11.9</w:t>
            </w:r>
          </w:p>
        </w:tc>
        <w:tc>
          <w:tcPr>
            <w:tcW w:w="1026" w:type="dxa"/>
            <w:tcBorders>
              <w:top w:val="single" w:sz="6" w:space="0" w:color="808285"/>
              <w:bottom w:val="single" w:sz="6" w:space="0" w:color="808285"/>
            </w:tcBorders>
            <w:shd w:val="clear" w:color="auto" w:fill="F9F9F9"/>
          </w:tcPr>
          <w:p>
            <w:pPr>
              <w:pStyle w:val="TableParagraph"/>
              <w:ind w:left="332"/>
              <w:rPr>
                <w:sz w:val="22"/>
              </w:rPr>
            </w:pPr>
            <w:r>
              <w:rPr>
                <w:color w:val="00020B"/>
                <w:w w:val="85"/>
                <w:sz w:val="22"/>
              </w:rPr>
              <w:t>22.0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231F20"/>
                <w:w w:val="85"/>
                <w:sz w:val="22"/>
              </w:rPr>
              <w:t>30.0</w:t>
            </w:r>
          </w:p>
        </w:tc>
        <w:tc>
          <w:tcPr>
            <w:tcW w:w="1301" w:type="dxa"/>
            <w:tcBorders>
              <w:top w:val="single" w:sz="6" w:space="0" w:color="808285"/>
              <w:bottom w:val="single" w:sz="6" w:space="0" w:color="808285"/>
            </w:tcBorders>
            <w:shd w:val="clear" w:color="auto" w:fill="F9F9F9"/>
          </w:tcPr>
          <w:p>
            <w:pPr>
              <w:pStyle w:val="TableParagraph"/>
              <w:ind w:left="333"/>
              <w:rPr>
                <w:sz w:val="22"/>
              </w:rPr>
            </w:pPr>
            <w:r>
              <w:rPr>
                <w:color w:val="231F20"/>
                <w:w w:val="85"/>
                <w:sz w:val="22"/>
              </w:rPr>
              <w:t>40.0</w:t>
            </w:r>
          </w:p>
        </w:tc>
      </w:tr>
      <w:tr>
        <w:trPr>
          <w:trHeight w:val="281" w:hRule="atLeast"/>
        </w:trPr>
        <w:tc>
          <w:tcPr>
            <w:tcW w:w="1427" w:type="dxa"/>
            <w:tcBorders>
              <w:top w:val="single" w:sz="6" w:space="0" w:color="808285"/>
              <w:bottom w:val="single" w:sz="6" w:space="0" w:color="808285"/>
            </w:tcBorders>
            <w:shd w:val="clear" w:color="auto" w:fill="F9F9F9"/>
          </w:tcPr>
          <w:p>
            <w:pPr>
              <w:pStyle w:val="TableParagraph"/>
              <w:ind w:left="58"/>
              <w:rPr>
                <w:sz w:val="22"/>
              </w:rPr>
            </w:pPr>
            <w:r>
              <w:rPr>
                <w:color w:val="00020B"/>
                <w:w w:val="80"/>
                <w:sz w:val="22"/>
              </w:rPr>
              <w:t>Max Lengths</w:t>
            </w:r>
          </w:p>
        </w:tc>
        <w:tc>
          <w:tcPr>
            <w:tcW w:w="908" w:type="dxa"/>
            <w:tcBorders>
              <w:top w:val="single" w:sz="6" w:space="0" w:color="808285"/>
              <w:bottom w:val="single" w:sz="6" w:space="0" w:color="808285"/>
            </w:tcBorders>
            <w:shd w:val="clear" w:color="auto" w:fill="F9F9F9"/>
          </w:tcPr>
          <w:p>
            <w:pPr>
              <w:pStyle w:val="TableParagraph"/>
              <w:ind w:left="215"/>
              <w:rPr>
                <w:sz w:val="22"/>
              </w:rPr>
            </w:pPr>
            <w:r>
              <w:rPr>
                <w:color w:val="00020B"/>
                <w:w w:val="85"/>
                <w:sz w:val="22"/>
              </w:rPr>
              <w:t>100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100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100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100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100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00020B"/>
                <w:w w:val="85"/>
                <w:sz w:val="22"/>
              </w:rPr>
              <w:t>100</w:t>
            </w:r>
          </w:p>
        </w:tc>
        <w:tc>
          <w:tcPr>
            <w:tcW w:w="1026" w:type="dxa"/>
            <w:tcBorders>
              <w:top w:val="single" w:sz="6" w:space="0" w:color="808285"/>
              <w:bottom w:val="single" w:sz="6" w:space="0" w:color="808285"/>
            </w:tcBorders>
            <w:shd w:val="clear" w:color="auto" w:fill="F9F9F9"/>
          </w:tcPr>
          <w:p>
            <w:pPr>
              <w:pStyle w:val="TableParagraph"/>
              <w:ind w:left="333"/>
              <w:rPr>
                <w:sz w:val="22"/>
              </w:rPr>
            </w:pPr>
            <w:r>
              <w:rPr>
                <w:color w:val="231F20"/>
                <w:w w:val="85"/>
                <w:sz w:val="22"/>
              </w:rPr>
              <w:t>100</w:t>
            </w:r>
          </w:p>
        </w:tc>
        <w:tc>
          <w:tcPr>
            <w:tcW w:w="1301" w:type="dxa"/>
            <w:tcBorders>
              <w:top w:val="single" w:sz="6" w:space="0" w:color="808285"/>
              <w:bottom w:val="single" w:sz="6" w:space="0" w:color="808285"/>
            </w:tcBorders>
            <w:shd w:val="clear" w:color="auto" w:fill="F9F9F9"/>
          </w:tcPr>
          <w:p>
            <w:pPr>
              <w:pStyle w:val="TableParagraph"/>
              <w:ind w:left="333"/>
              <w:rPr>
                <w:sz w:val="22"/>
              </w:rPr>
            </w:pPr>
            <w:r>
              <w:rPr>
                <w:color w:val="231F20"/>
                <w:w w:val="85"/>
                <w:sz w:val="22"/>
              </w:rPr>
              <w:t>100</w:t>
            </w:r>
          </w:p>
        </w:tc>
      </w:tr>
    </w:tbl>
    <w:p>
      <w:pPr>
        <w:spacing w:after="0"/>
        <w:rPr>
          <w:sz w:val="22"/>
        </w:rPr>
        <w:sectPr>
          <w:pgSz w:w="12240" w:h="15840"/>
          <w:pgMar w:header="0" w:footer="477" w:top="1060" w:bottom="660" w:left="0" w:right="560"/>
        </w:sectPr>
      </w:pPr>
    </w:p>
    <w:p>
      <w:pPr>
        <w:pStyle w:val="BodyText"/>
        <w:rPr>
          <w:rFonts w:ascii="Times New Roman"/>
          <w:sz w:val="20"/>
        </w:rPr>
      </w:pPr>
    </w:p>
    <w:p>
      <w:pPr>
        <w:pStyle w:val="BodyText"/>
        <w:spacing w:before="1"/>
        <w:rPr>
          <w:rFonts w:ascii="Times New Roman"/>
          <w:sz w:val="11"/>
        </w:rPr>
      </w:pPr>
    </w:p>
    <w:p>
      <w:pPr>
        <w:pStyle w:val="BodyText"/>
        <w:ind w:left="1081"/>
        <w:rPr>
          <w:rFonts w:ascii="Times New Roman"/>
          <w:sz w:val="20"/>
        </w:rPr>
      </w:pPr>
      <w:r>
        <w:rPr>
          <w:rFonts w:ascii="Times New Roman"/>
          <w:sz w:val="20"/>
        </w:rPr>
        <w:pict>
          <v:group style="width:518.4pt;height:228.55pt;mso-position-horizontal-relative:char;mso-position-vertical-relative:line" coordorigin="0,0" coordsize="10368,4571">
            <v:rect style="position:absolute;left:2;top:2;width:10363;height:4566" filled="true" fillcolor="#f9f9f9" stroked="false">
              <v:fill type="solid"/>
            </v:rect>
            <v:shape style="position:absolute;left:7097;top:2;width:3269;height:3522" type="#_x0000_t75" stroked="false">
              <v:imagedata r:id="rId26" o:title=""/>
            </v:shape>
            <v:shape style="position:absolute;left:2;top:2;width:10363;height:4566" type="#_x0000_t202" filled="false" stroked="true" strokeweight=".25pt" strokecolor="#223542">
              <v:textbox inset="0,0,0,0">
                <w:txbxContent>
                  <w:p>
                    <w:pPr>
                      <w:spacing w:before="139"/>
                      <w:ind w:left="113" w:right="0" w:firstLine="0"/>
                      <w:jc w:val="left"/>
                      <w:rPr>
                        <w:rFonts w:ascii="Calibri"/>
                        <w:b/>
                        <w:sz w:val="28"/>
                      </w:rPr>
                    </w:pPr>
                    <w:r>
                      <w:rPr>
                        <w:rFonts w:ascii="Calibri"/>
                        <w:b/>
                        <w:color w:val="00020B"/>
                        <w:sz w:val="28"/>
                      </w:rPr>
                      <w:t>L</w:t>
                    </w:r>
                    <w:r>
                      <w:rPr>
                        <w:rFonts w:ascii="Calibri"/>
                        <w:b/>
                        <w:color w:val="181E2C"/>
                        <w:sz w:val="28"/>
                      </w:rPr>
                      <w:t>PG Composite Style</w:t>
                    </w:r>
                    <w:r>
                      <w:rPr>
                        <w:rFonts w:ascii="Calibri"/>
                        <w:b/>
                        <w:color w:val="181E2C"/>
                        <w:spacing w:val="52"/>
                        <w:sz w:val="28"/>
                      </w:rPr>
                      <w:t> </w:t>
                    </w:r>
                    <w:r>
                      <w:rPr>
                        <w:rFonts w:ascii="Calibri"/>
                        <w:b/>
                        <w:color w:val="181E2C"/>
                        <w:sz w:val="28"/>
                      </w:rPr>
                      <w:t>Hose</w:t>
                    </w:r>
                  </w:p>
                  <w:p>
                    <w:pPr>
                      <w:spacing w:line="286" w:lineRule="exact" w:before="36"/>
                      <w:ind w:left="113" w:right="0" w:firstLine="0"/>
                      <w:jc w:val="left"/>
                      <w:rPr>
                        <w:rFonts w:ascii="Calibri"/>
                        <w:sz w:val="24"/>
                      </w:rPr>
                    </w:pPr>
                    <w:r>
                      <w:rPr>
                        <w:rFonts w:ascii="Calibri"/>
                        <w:color w:val="181E2C"/>
                        <w:sz w:val="24"/>
                      </w:rPr>
                      <w:t>Designed for the Transfer of Liquified Petroleum Gas</w:t>
                    </w:r>
                  </w:p>
                  <w:p>
                    <w:pPr>
                      <w:spacing w:line="235" w:lineRule="auto" w:before="0"/>
                      <w:ind w:left="113" w:right="1858" w:firstLine="0"/>
                      <w:jc w:val="left"/>
                      <w:rPr>
                        <w:rFonts w:ascii="Calibri"/>
                        <w:sz w:val="20"/>
                      </w:rPr>
                    </w:pPr>
                    <w:r>
                      <w:rPr>
                        <w:rFonts w:ascii="Calibri"/>
                        <w:color w:val="00020B"/>
                        <w:w w:val="105"/>
                        <w:sz w:val="20"/>
                      </w:rPr>
                      <w:t>Manufactured with CS inner and outer wire and polyamide reinforcement. Also available in 316SS inner</w:t>
                    </w:r>
                    <w:r>
                      <w:rPr>
                        <w:rFonts w:ascii="Calibri"/>
                        <w:color w:val="00020B"/>
                        <w:spacing w:val="-18"/>
                        <w:w w:val="105"/>
                        <w:sz w:val="20"/>
                      </w:rPr>
                      <w:t> </w:t>
                    </w:r>
                    <w:r>
                      <w:rPr>
                        <w:rFonts w:ascii="Calibri"/>
                        <w:color w:val="00020B"/>
                        <w:w w:val="105"/>
                        <w:sz w:val="20"/>
                      </w:rPr>
                      <w:t>and</w:t>
                    </w:r>
                    <w:r>
                      <w:rPr>
                        <w:rFonts w:ascii="Calibri"/>
                        <w:color w:val="00020B"/>
                        <w:spacing w:val="-17"/>
                        <w:w w:val="105"/>
                        <w:sz w:val="20"/>
                      </w:rPr>
                      <w:t> </w:t>
                    </w:r>
                    <w:r>
                      <w:rPr>
                        <w:rFonts w:ascii="Calibri"/>
                        <w:color w:val="00020B"/>
                        <w:w w:val="105"/>
                        <w:sz w:val="20"/>
                      </w:rPr>
                      <w:t>outer</w:t>
                    </w:r>
                    <w:r>
                      <w:rPr>
                        <w:rFonts w:ascii="Calibri"/>
                        <w:color w:val="00020B"/>
                        <w:spacing w:val="-17"/>
                        <w:w w:val="105"/>
                        <w:sz w:val="20"/>
                      </w:rPr>
                      <w:t> </w:t>
                    </w:r>
                    <w:r>
                      <w:rPr>
                        <w:rFonts w:ascii="Calibri"/>
                        <w:color w:val="00020B"/>
                        <w:w w:val="105"/>
                        <w:sz w:val="20"/>
                      </w:rPr>
                      <w:t>wires.</w:t>
                    </w:r>
                    <w:r>
                      <w:rPr>
                        <w:rFonts w:ascii="Calibri"/>
                        <w:color w:val="00020B"/>
                        <w:spacing w:val="-17"/>
                        <w:w w:val="105"/>
                        <w:sz w:val="20"/>
                      </w:rPr>
                      <w:t> </w:t>
                    </w:r>
                    <w:r>
                      <w:rPr>
                        <w:rFonts w:ascii="Calibri"/>
                        <w:color w:val="00020B"/>
                        <w:w w:val="105"/>
                        <w:sz w:val="20"/>
                      </w:rPr>
                      <w:t>Available</w:t>
                    </w:r>
                    <w:r>
                      <w:rPr>
                        <w:rFonts w:ascii="Calibri"/>
                        <w:color w:val="00020B"/>
                        <w:spacing w:val="-17"/>
                        <w:w w:val="105"/>
                        <w:sz w:val="20"/>
                      </w:rPr>
                      <w:t> </w:t>
                    </w:r>
                    <w:r>
                      <w:rPr>
                        <w:rFonts w:ascii="Calibri"/>
                        <w:color w:val="00020B"/>
                        <w:w w:val="105"/>
                        <w:sz w:val="20"/>
                      </w:rPr>
                      <w:t>with</w:t>
                    </w:r>
                    <w:r>
                      <w:rPr>
                        <w:rFonts w:ascii="Calibri"/>
                        <w:color w:val="00020B"/>
                        <w:spacing w:val="-17"/>
                        <w:w w:val="105"/>
                        <w:sz w:val="20"/>
                      </w:rPr>
                      <w:t> </w:t>
                    </w:r>
                    <w:r>
                      <w:rPr>
                        <w:rFonts w:ascii="Calibri"/>
                        <w:color w:val="00020B"/>
                        <w:w w:val="105"/>
                        <w:sz w:val="20"/>
                      </w:rPr>
                      <w:t>crimped</w:t>
                    </w:r>
                    <w:r>
                      <w:rPr>
                        <w:rFonts w:ascii="Calibri"/>
                        <w:color w:val="00020B"/>
                        <w:spacing w:val="-17"/>
                        <w:w w:val="105"/>
                        <w:sz w:val="20"/>
                      </w:rPr>
                      <w:t> </w:t>
                    </w:r>
                    <w:r>
                      <w:rPr>
                        <w:rFonts w:ascii="Calibri"/>
                        <w:color w:val="00020B"/>
                        <w:w w:val="105"/>
                        <w:sz w:val="20"/>
                      </w:rPr>
                      <w:t>on</w:t>
                    </w:r>
                    <w:r>
                      <w:rPr>
                        <w:rFonts w:ascii="Calibri"/>
                        <w:color w:val="00020B"/>
                        <w:spacing w:val="-17"/>
                        <w:w w:val="105"/>
                        <w:sz w:val="20"/>
                      </w:rPr>
                      <w:t> </w:t>
                    </w:r>
                    <w:r>
                      <w:rPr>
                        <w:rFonts w:ascii="Calibri"/>
                        <w:color w:val="00020B"/>
                        <w:w w:val="105"/>
                        <w:sz w:val="20"/>
                      </w:rPr>
                      <w:t>schedule</w:t>
                    </w:r>
                    <w:r>
                      <w:rPr>
                        <w:rFonts w:ascii="Calibri"/>
                        <w:color w:val="00020B"/>
                        <w:spacing w:val="-17"/>
                        <w:w w:val="105"/>
                        <w:sz w:val="20"/>
                      </w:rPr>
                      <w:t> </w:t>
                    </w:r>
                    <w:r>
                      <w:rPr>
                        <w:rFonts w:ascii="Calibri"/>
                        <w:color w:val="00020B"/>
                        <w:w w:val="105"/>
                        <w:sz w:val="20"/>
                      </w:rPr>
                      <w:t>80</w:t>
                    </w:r>
                    <w:r>
                      <w:rPr>
                        <w:rFonts w:ascii="Calibri"/>
                        <w:color w:val="00020B"/>
                        <w:spacing w:val="-17"/>
                        <w:w w:val="105"/>
                        <w:sz w:val="20"/>
                      </w:rPr>
                      <w:t> </w:t>
                    </w:r>
                    <w:r>
                      <w:rPr>
                        <w:rFonts w:ascii="Calibri"/>
                        <w:color w:val="00020B"/>
                        <w:w w:val="105"/>
                        <w:sz w:val="20"/>
                      </w:rPr>
                      <w:t>carbon</w:t>
                    </w:r>
                    <w:r>
                      <w:rPr>
                        <w:rFonts w:ascii="Calibri"/>
                        <w:color w:val="00020B"/>
                        <w:spacing w:val="-17"/>
                        <w:w w:val="105"/>
                        <w:sz w:val="20"/>
                      </w:rPr>
                      <w:t> </w:t>
                    </w:r>
                    <w:r>
                      <w:rPr>
                        <w:rFonts w:ascii="Calibri"/>
                        <w:color w:val="00020B"/>
                        <w:w w:val="105"/>
                        <w:sz w:val="20"/>
                      </w:rPr>
                      <w:t>steel</w:t>
                    </w:r>
                    <w:r>
                      <w:rPr>
                        <w:rFonts w:ascii="Calibri"/>
                        <w:color w:val="00020B"/>
                        <w:spacing w:val="-17"/>
                        <w:w w:val="105"/>
                        <w:sz w:val="20"/>
                      </w:rPr>
                      <w:t> </w:t>
                    </w:r>
                    <w:r>
                      <w:rPr>
                        <w:rFonts w:ascii="Calibri"/>
                        <w:color w:val="00020B"/>
                        <w:w w:val="105"/>
                        <w:sz w:val="20"/>
                      </w:rPr>
                      <w:t>or</w:t>
                    </w:r>
                    <w:r>
                      <w:rPr>
                        <w:rFonts w:ascii="Calibri"/>
                        <w:color w:val="00020B"/>
                        <w:spacing w:val="-17"/>
                        <w:w w:val="105"/>
                        <w:sz w:val="20"/>
                      </w:rPr>
                      <w:t> </w:t>
                    </w:r>
                    <w:r>
                      <w:rPr>
                        <w:rFonts w:ascii="Calibri"/>
                        <w:color w:val="00020B"/>
                        <w:w w:val="105"/>
                        <w:sz w:val="20"/>
                      </w:rPr>
                      <w:t>stainless</w:t>
                    </w:r>
                    <w:r>
                      <w:rPr>
                        <w:rFonts w:ascii="Calibri"/>
                        <w:color w:val="00020B"/>
                        <w:spacing w:val="-17"/>
                        <w:w w:val="105"/>
                        <w:sz w:val="20"/>
                      </w:rPr>
                      <w:t> </w:t>
                    </w:r>
                    <w:r>
                      <w:rPr>
                        <w:rFonts w:ascii="Calibri"/>
                        <w:color w:val="00020B"/>
                        <w:w w:val="105"/>
                        <w:sz w:val="20"/>
                      </w:rPr>
                      <w:t>steel</w:t>
                    </w:r>
                    <w:r>
                      <w:rPr>
                        <w:rFonts w:ascii="Calibri"/>
                        <w:color w:val="00020B"/>
                        <w:spacing w:val="-17"/>
                        <w:w w:val="105"/>
                        <w:sz w:val="20"/>
                      </w:rPr>
                      <w:t> </w:t>
                    </w:r>
                    <w:r>
                      <w:rPr>
                        <w:rFonts w:ascii="Calibri"/>
                        <w:color w:val="00020B"/>
                        <w:w w:val="105"/>
                        <w:sz w:val="20"/>
                      </w:rPr>
                      <w:t>threaded ends. Also available with ANSI flanges. All assemblies are hydrostatically tested and are tested for electrical continuity. CSA certified to</w:t>
                    </w:r>
                    <w:r>
                      <w:rPr>
                        <w:rFonts w:ascii="Calibri"/>
                        <w:color w:val="00020B"/>
                        <w:spacing w:val="23"/>
                        <w:w w:val="105"/>
                        <w:sz w:val="20"/>
                      </w:rPr>
                      <w:t> </w:t>
                    </w:r>
                    <w:r>
                      <w:rPr>
                        <w:rFonts w:ascii="Calibri"/>
                        <w:color w:val="00020B"/>
                        <w:w w:val="105"/>
                        <w:sz w:val="20"/>
                      </w:rPr>
                      <w:t>CAN/CGA-8.1-M86.</w:t>
                    </w:r>
                  </w:p>
                  <w:p>
                    <w:pPr>
                      <w:spacing w:before="17"/>
                      <w:ind w:left="113" w:right="0" w:firstLine="0"/>
                      <w:jc w:val="left"/>
                      <w:rPr>
                        <w:rFonts w:ascii="Calibri" w:hAnsi="Calibri"/>
                        <w:sz w:val="20"/>
                      </w:rPr>
                    </w:pPr>
                    <w:r>
                      <w:rPr>
                        <w:rFonts w:ascii="Calibri" w:hAnsi="Calibri"/>
                        <w:color w:val="00020B"/>
                        <w:w w:val="105"/>
                        <w:sz w:val="22"/>
                      </w:rPr>
                      <w:t>Operating Temperature: -130°F to +176°F (-90°C to +80°C). </w:t>
                    </w:r>
                    <w:r>
                      <w:rPr>
                        <w:rFonts w:ascii="Calibri" w:hAnsi="Calibri"/>
                        <w:color w:val="00020B"/>
                        <w:w w:val="105"/>
                        <w:sz w:val="20"/>
                      </w:rPr>
                      <w:t>Rated for full vacuum.</w:t>
                    </w:r>
                  </w:p>
                  <w:p>
                    <w:pPr>
                      <w:spacing w:line="240" w:lineRule="auto" w:before="9"/>
                      <w:rPr>
                        <w:rFonts w:ascii="Times New Roman"/>
                        <w:sz w:val="29"/>
                      </w:rPr>
                    </w:pPr>
                  </w:p>
                  <w:p>
                    <w:pPr>
                      <w:tabs>
                        <w:tab w:pos="1754" w:val="left" w:leader="none"/>
                        <w:tab w:pos="2654" w:val="left" w:leader="none"/>
                        <w:tab w:pos="3497" w:val="left" w:leader="none"/>
                      </w:tabs>
                      <w:spacing w:before="0"/>
                      <w:ind w:left="113" w:right="0" w:firstLine="0"/>
                      <w:jc w:val="left"/>
                      <w:rPr>
                        <w:rFonts w:ascii="Calibri"/>
                        <w:b/>
                        <w:sz w:val="22"/>
                      </w:rPr>
                    </w:pPr>
                    <w:r>
                      <w:rPr>
                        <w:rFonts w:ascii="Calibri"/>
                        <w:b/>
                        <w:color w:val="00020B"/>
                        <w:spacing w:val="9"/>
                        <w:w w:val="97"/>
                        <w:sz w:val="22"/>
                        <w:u w:val="single" w:color="808285"/>
                      </w:rPr>
                      <w:t> </w:t>
                    </w:r>
                    <w:r>
                      <w:rPr>
                        <w:rFonts w:ascii="Calibri"/>
                        <w:b/>
                        <w:color w:val="00020B"/>
                        <w:sz w:val="22"/>
                        <w:u w:val="single" w:color="808285"/>
                      </w:rPr>
                      <w:t>ID</w:t>
                    </w:r>
                    <w:r>
                      <w:rPr>
                        <w:rFonts w:ascii="Calibri"/>
                        <w:b/>
                        <w:color w:val="00020B"/>
                        <w:spacing w:val="-30"/>
                        <w:sz w:val="22"/>
                        <w:u w:val="single" w:color="808285"/>
                      </w:rPr>
                      <w:t> </w:t>
                    </w:r>
                    <w:r>
                      <w:rPr>
                        <w:rFonts w:ascii="Calibri"/>
                        <w:b/>
                        <w:color w:val="00020B"/>
                        <w:sz w:val="22"/>
                        <w:u w:val="single" w:color="808285"/>
                      </w:rPr>
                      <w:t>(INS)</w:t>
                      <w:tab/>
                      <w:t>1.25</w:t>
                      <w:tab/>
                      <w:t>2</w:t>
                      <w:tab/>
                    </w:r>
                  </w:p>
                  <w:p>
                    <w:pPr>
                      <w:tabs>
                        <w:tab w:pos="1754" w:val="left" w:leader="none"/>
                        <w:tab w:pos="2654" w:val="left" w:leader="none"/>
                        <w:tab w:pos="3497" w:val="left" w:leader="none"/>
                      </w:tabs>
                      <w:spacing w:before="28"/>
                      <w:ind w:left="113" w:right="0" w:firstLine="0"/>
                      <w:jc w:val="left"/>
                      <w:rPr>
                        <w:rFonts w:ascii="Calibri"/>
                        <w:b/>
                        <w:sz w:val="22"/>
                      </w:rPr>
                    </w:pPr>
                    <w:r>
                      <w:rPr>
                        <w:rFonts w:ascii="Calibri"/>
                        <w:b/>
                        <w:color w:val="231F20"/>
                        <w:spacing w:val="9"/>
                        <w:w w:val="97"/>
                        <w:sz w:val="22"/>
                        <w:u w:val="single" w:color="808285"/>
                      </w:rPr>
                      <w:t> </w:t>
                    </w:r>
                    <w:r>
                      <w:rPr>
                        <w:rFonts w:ascii="Calibri"/>
                        <w:b/>
                        <w:color w:val="231F20"/>
                        <w:sz w:val="22"/>
                        <w:u w:val="single" w:color="808285"/>
                      </w:rPr>
                      <w:t>OUT</w:t>
                    </w:r>
                    <w:r>
                      <w:rPr>
                        <w:rFonts w:ascii="Calibri"/>
                        <w:b/>
                        <w:color w:val="231F20"/>
                        <w:spacing w:val="-40"/>
                        <w:sz w:val="22"/>
                        <w:u w:val="single" w:color="808285"/>
                      </w:rPr>
                      <w:t> </w:t>
                    </w:r>
                    <w:r>
                      <w:rPr>
                        <w:rFonts w:ascii="Calibri"/>
                        <w:b/>
                        <w:color w:val="231F20"/>
                        <w:sz w:val="22"/>
                        <w:u w:val="single" w:color="808285"/>
                      </w:rPr>
                      <w:t>ID</w:t>
                    </w:r>
                    <w:r>
                      <w:rPr>
                        <w:rFonts w:ascii="Calibri"/>
                        <w:b/>
                        <w:color w:val="231F20"/>
                        <w:spacing w:val="-39"/>
                        <w:sz w:val="22"/>
                        <w:u w:val="single" w:color="808285"/>
                      </w:rPr>
                      <w:t> </w:t>
                    </w:r>
                    <w:r>
                      <w:rPr>
                        <w:rFonts w:ascii="Calibri"/>
                        <w:b/>
                        <w:color w:val="231F20"/>
                        <w:sz w:val="22"/>
                        <w:u w:val="single" w:color="808285"/>
                      </w:rPr>
                      <w:t>(INS)</w:t>
                      <w:tab/>
                      <w:t>1.75</w:t>
                      <w:tab/>
                      <w:t>2.6</w:t>
                      <w:tab/>
                    </w:r>
                  </w:p>
                  <w:p>
                    <w:pPr>
                      <w:tabs>
                        <w:tab w:pos="1754" w:val="left" w:leader="none"/>
                        <w:tab w:pos="2654" w:val="left" w:leader="none"/>
                        <w:tab w:pos="3497" w:val="left" w:leader="none"/>
                      </w:tabs>
                      <w:spacing w:before="18"/>
                      <w:ind w:left="113" w:right="0" w:firstLine="0"/>
                      <w:jc w:val="left"/>
                      <w:rPr>
                        <w:sz w:val="22"/>
                      </w:rPr>
                    </w:pPr>
                    <w:r>
                      <w:rPr>
                        <w:rFonts w:ascii="Calibri"/>
                        <w:b/>
                        <w:color w:val="00020B"/>
                        <w:spacing w:val="9"/>
                        <w:w w:val="97"/>
                        <w:sz w:val="22"/>
                        <w:u w:val="single" w:color="808285"/>
                      </w:rPr>
                      <w:t> </w:t>
                    </w:r>
                    <w:r>
                      <w:rPr>
                        <w:rFonts w:ascii="Calibri"/>
                        <w:b/>
                        <w:color w:val="00020B"/>
                        <w:sz w:val="22"/>
                        <w:u w:val="single" w:color="808285"/>
                      </w:rPr>
                      <w:t>Max</w:t>
                    </w:r>
                    <w:r>
                      <w:rPr>
                        <w:rFonts w:ascii="Calibri"/>
                        <w:b/>
                        <w:color w:val="00020B"/>
                        <w:spacing w:val="-27"/>
                        <w:sz w:val="22"/>
                        <w:u w:val="single" w:color="808285"/>
                      </w:rPr>
                      <w:t> </w:t>
                    </w:r>
                    <w:r>
                      <w:rPr>
                        <w:rFonts w:ascii="Calibri"/>
                        <w:b/>
                        <w:color w:val="00020B"/>
                        <w:sz w:val="22"/>
                        <w:u w:val="single" w:color="808285"/>
                      </w:rPr>
                      <w:t>WP</w:t>
                    </w:r>
                    <w:r>
                      <w:rPr>
                        <w:rFonts w:ascii="Calibri"/>
                        <w:b/>
                        <w:color w:val="00020B"/>
                        <w:spacing w:val="-39"/>
                        <w:sz w:val="22"/>
                        <w:u w:val="single" w:color="808285"/>
                      </w:rPr>
                      <w:t> </w:t>
                    </w:r>
                    <w:r>
                      <w:rPr>
                        <w:rFonts w:ascii="Calibri"/>
                        <w:b/>
                        <w:color w:val="00020B"/>
                        <w:sz w:val="22"/>
                        <w:u w:val="single" w:color="808285"/>
                      </w:rPr>
                      <w:t>(</w:t>
                    </w:r>
                    <w:r>
                      <w:rPr>
                        <w:rFonts w:ascii="Calibri"/>
                        <w:b/>
                        <w:color w:val="00020B"/>
                        <w:spacing w:val="-33"/>
                        <w:sz w:val="22"/>
                        <w:u w:val="single" w:color="808285"/>
                      </w:rPr>
                      <w:t> </w:t>
                    </w:r>
                    <w:r>
                      <w:rPr>
                        <w:rFonts w:ascii="Calibri"/>
                        <w:b/>
                        <w:color w:val="00020B"/>
                        <w:sz w:val="22"/>
                        <w:u w:val="single" w:color="808285"/>
                      </w:rPr>
                      <w:t>PSI)</w:t>
                      <w:tab/>
                    </w:r>
                    <w:r>
                      <w:rPr>
                        <w:color w:val="00020B"/>
                        <w:sz w:val="22"/>
                        <w:u w:val="single" w:color="808285"/>
                      </w:rPr>
                      <w:t>350</w:t>
                      <w:tab/>
                    </w:r>
                    <w:r>
                      <w:rPr>
                        <w:color w:val="231F20"/>
                        <w:sz w:val="22"/>
                        <w:u w:val="single" w:color="808285"/>
                      </w:rPr>
                      <w:t>350</w:t>
                      <w:tab/>
                    </w:r>
                  </w:p>
                  <w:p>
                    <w:pPr>
                      <w:tabs>
                        <w:tab w:pos="1754" w:val="left" w:leader="none"/>
                        <w:tab w:pos="2654" w:val="left" w:leader="none"/>
                        <w:tab w:pos="3497" w:val="left" w:leader="none"/>
                      </w:tabs>
                      <w:spacing w:before="18"/>
                      <w:ind w:left="113" w:right="0" w:firstLine="0"/>
                      <w:jc w:val="left"/>
                      <w:rPr>
                        <w:sz w:val="22"/>
                      </w:rPr>
                    </w:pPr>
                    <w:r>
                      <w:rPr>
                        <w:rFonts w:ascii="Calibri"/>
                        <w:b/>
                        <w:color w:val="00020B"/>
                        <w:spacing w:val="9"/>
                        <w:w w:val="97"/>
                        <w:sz w:val="22"/>
                        <w:u w:val="single" w:color="808285"/>
                      </w:rPr>
                      <w:t> </w:t>
                    </w:r>
                    <w:r>
                      <w:rPr>
                        <w:rFonts w:ascii="Calibri"/>
                        <w:b/>
                        <w:color w:val="00020B"/>
                        <w:w w:val="95"/>
                        <w:sz w:val="22"/>
                        <w:u w:val="single" w:color="808285"/>
                      </w:rPr>
                      <w:t>Burst</w:t>
                    </w:r>
                    <w:r>
                      <w:rPr>
                        <w:rFonts w:ascii="Calibri"/>
                        <w:b/>
                        <w:color w:val="00020B"/>
                        <w:spacing w:val="-27"/>
                        <w:w w:val="95"/>
                        <w:sz w:val="22"/>
                        <w:u w:val="single" w:color="808285"/>
                      </w:rPr>
                      <w:t> </w:t>
                    </w:r>
                    <w:r>
                      <w:rPr>
                        <w:rFonts w:ascii="Calibri"/>
                        <w:b/>
                        <w:color w:val="00020B"/>
                        <w:w w:val="95"/>
                        <w:sz w:val="22"/>
                        <w:u w:val="single" w:color="808285"/>
                      </w:rPr>
                      <w:t>Pres</w:t>
                    </w:r>
                    <w:r>
                      <w:rPr>
                        <w:rFonts w:ascii="Calibri"/>
                        <w:b/>
                        <w:color w:val="00020B"/>
                        <w:spacing w:val="-31"/>
                        <w:w w:val="95"/>
                        <w:sz w:val="22"/>
                        <w:u w:val="single" w:color="808285"/>
                      </w:rPr>
                      <w:t> </w:t>
                    </w:r>
                    <w:r>
                      <w:rPr>
                        <w:rFonts w:ascii="Calibri"/>
                        <w:b/>
                        <w:color w:val="00020B"/>
                        <w:w w:val="95"/>
                        <w:sz w:val="22"/>
                        <w:u w:val="single" w:color="808285"/>
                      </w:rPr>
                      <w:t>(</w:t>
                    </w:r>
                    <w:r>
                      <w:rPr>
                        <w:rFonts w:ascii="Calibri"/>
                        <w:b/>
                        <w:color w:val="00020B"/>
                        <w:spacing w:val="-28"/>
                        <w:w w:val="95"/>
                        <w:sz w:val="22"/>
                        <w:u w:val="single" w:color="808285"/>
                      </w:rPr>
                      <w:t> </w:t>
                    </w:r>
                    <w:r>
                      <w:rPr>
                        <w:rFonts w:ascii="Calibri"/>
                        <w:b/>
                        <w:color w:val="00020B"/>
                        <w:w w:val="95"/>
                        <w:sz w:val="22"/>
                        <w:u w:val="single" w:color="808285"/>
                      </w:rPr>
                      <w:t>PSI)</w:t>
                      <w:tab/>
                    </w:r>
                    <w:r>
                      <w:rPr>
                        <w:color w:val="00020B"/>
                        <w:w w:val="95"/>
                        <w:sz w:val="22"/>
                        <w:u w:val="single" w:color="808285"/>
                      </w:rPr>
                      <w:t>1750</w:t>
                      <w:tab/>
                    </w:r>
                    <w:r>
                      <w:rPr>
                        <w:color w:val="231F20"/>
                        <w:w w:val="95"/>
                        <w:sz w:val="22"/>
                        <w:u w:val="single" w:color="808285"/>
                      </w:rPr>
                      <w:t>1750</w:t>
                    </w:r>
                    <w:r>
                      <w:rPr>
                        <w:color w:val="231F20"/>
                        <w:sz w:val="22"/>
                        <w:u w:val="single" w:color="808285"/>
                      </w:rPr>
                      <w:tab/>
                    </w:r>
                  </w:p>
                  <w:p>
                    <w:pPr>
                      <w:tabs>
                        <w:tab w:pos="1754" w:val="left" w:leader="none"/>
                        <w:tab w:pos="2654" w:val="left" w:leader="none"/>
                        <w:tab w:pos="3497" w:val="left" w:leader="none"/>
                      </w:tabs>
                      <w:spacing w:before="17"/>
                      <w:ind w:left="113" w:right="0" w:firstLine="0"/>
                      <w:jc w:val="left"/>
                      <w:rPr>
                        <w:sz w:val="22"/>
                      </w:rPr>
                    </w:pPr>
                    <w:r>
                      <w:rPr>
                        <w:rFonts w:ascii="Calibri"/>
                        <w:b/>
                        <w:color w:val="00020B"/>
                        <w:spacing w:val="9"/>
                        <w:w w:val="97"/>
                        <w:sz w:val="22"/>
                        <w:u w:val="single" w:color="808285"/>
                      </w:rPr>
                      <w:t> </w:t>
                    </w:r>
                    <w:r>
                      <w:rPr>
                        <w:rFonts w:ascii="Calibri"/>
                        <w:b/>
                        <w:color w:val="00020B"/>
                        <w:w w:val="90"/>
                        <w:sz w:val="22"/>
                        <w:u w:val="single" w:color="808285"/>
                      </w:rPr>
                      <w:t>Bend</w:t>
                    </w:r>
                    <w:r>
                      <w:rPr>
                        <w:rFonts w:ascii="Calibri"/>
                        <w:b/>
                        <w:color w:val="00020B"/>
                        <w:spacing w:val="-29"/>
                        <w:w w:val="90"/>
                        <w:sz w:val="22"/>
                        <w:u w:val="single" w:color="808285"/>
                      </w:rPr>
                      <w:t> </w:t>
                    </w:r>
                    <w:r>
                      <w:rPr>
                        <w:rFonts w:ascii="Calibri"/>
                        <w:b/>
                        <w:color w:val="00020B"/>
                        <w:w w:val="90"/>
                        <w:sz w:val="22"/>
                        <w:u w:val="single" w:color="808285"/>
                      </w:rPr>
                      <w:t>Radius</w:t>
                    </w:r>
                    <w:r>
                      <w:rPr>
                        <w:rFonts w:ascii="Calibri"/>
                        <w:b/>
                        <w:color w:val="00020B"/>
                        <w:spacing w:val="-29"/>
                        <w:w w:val="90"/>
                        <w:sz w:val="22"/>
                        <w:u w:val="single" w:color="808285"/>
                      </w:rPr>
                      <w:t> </w:t>
                    </w:r>
                    <w:r>
                      <w:rPr>
                        <w:rFonts w:ascii="Calibri"/>
                        <w:b/>
                        <w:color w:val="00020B"/>
                        <w:w w:val="90"/>
                        <w:sz w:val="22"/>
                        <w:u w:val="single" w:color="808285"/>
                      </w:rPr>
                      <w:t>(INS)</w:t>
                      <w:tab/>
                    </w:r>
                    <w:r>
                      <w:rPr>
                        <w:color w:val="00020B"/>
                        <w:w w:val="95"/>
                        <w:sz w:val="22"/>
                        <w:u w:val="single" w:color="808285"/>
                      </w:rPr>
                      <w:t>5.0</w:t>
                      <w:tab/>
                      <w:t>7.0</w:t>
                    </w:r>
                    <w:r>
                      <w:rPr>
                        <w:color w:val="00020B"/>
                        <w:sz w:val="22"/>
                        <w:u w:val="single" w:color="808285"/>
                      </w:rPr>
                      <w:tab/>
                    </w:r>
                  </w:p>
                  <w:p>
                    <w:pPr>
                      <w:tabs>
                        <w:tab w:pos="1754" w:val="left" w:leader="none"/>
                        <w:tab w:pos="2654" w:val="left" w:leader="none"/>
                        <w:tab w:pos="3497" w:val="left" w:leader="none"/>
                      </w:tabs>
                      <w:spacing w:before="18"/>
                      <w:ind w:left="113" w:right="0" w:firstLine="0"/>
                      <w:jc w:val="left"/>
                      <w:rPr>
                        <w:sz w:val="22"/>
                      </w:rPr>
                    </w:pPr>
                    <w:r>
                      <w:rPr>
                        <w:rFonts w:ascii="Calibri"/>
                        <w:b/>
                        <w:color w:val="231F20"/>
                        <w:spacing w:val="9"/>
                        <w:w w:val="97"/>
                        <w:sz w:val="22"/>
                        <w:u w:val="single" w:color="808285"/>
                      </w:rPr>
                      <w:t> </w:t>
                    </w:r>
                    <w:r>
                      <w:rPr>
                        <w:rFonts w:ascii="Calibri"/>
                        <w:b/>
                        <w:color w:val="231F20"/>
                        <w:w w:val="90"/>
                        <w:sz w:val="22"/>
                        <w:u w:val="single" w:color="808285"/>
                      </w:rPr>
                      <w:t>Weight</w:t>
                    </w:r>
                    <w:r>
                      <w:rPr>
                        <w:rFonts w:ascii="Calibri"/>
                        <w:b/>
                        <w:color w:val="231F20"/>
                        <w:spacing w:val="-25"/>
                        <w:w w:val="90"/>
                        <w:sz w:val="22"/>
                        <w:u w:val="single" w:color="808285"/>
                      </w:rPr>
                      <w:t> </w:t>
                    </w:r>
                    <w:r>
                      <w:rPr>
                        <w:rFonts w:ascii="Calibri"/>
                        <w:b/>
                        <w:color w:val="231F20"/>
                        <w:w w:val="90"/>
                        <w:sz w:val="22"/>
                        <w:u w:val="single" w:color="808285"/>
                      </w:rPr>
                      <w:t>LB/FT</w:t>
                      <w:tab/>
                    </w:r>
                    <w:r>
                      <w:rPr>
                        <w:color w:val="00020B"/>
                        <w:w w:val="95"/>
                        <w:sz w:val="22"/>
                        <w:u w:val="single" w:color="808285"/>
                      </w:rPr>
                      <w:t>1.1</w:t>
                      <w:tab/>
                    </w:r>
                    <w:r>
                      <w:rPr>
                        <w:color w:val="231F20"/>
                        <w:w w:val="95"/>
                        <w:sz w:val="22"/>
                        <w:u w:val="single" w:color="808285"/>
                      </w:rPr>
                      <w:t>1.7</w:t>
                    </w:r>
                    <w:r>
                      <w:rPr>
                        <w:color w:val="231F20"/>
                        <w:sz w:val="22"/>
                        <w:u w:val="single" w:color="808285"/>
                      </w:rPr>
                      <w:tab/>
                    </w:r>
                  </w:p>
                  <w:p>
                    <w:pPr>
                      <w:tabs>
                        <w:tab w:pos="1754" w:val="left" w:leader="none"/>
                        <w:tab w:pos="2654" w:val="left" w:leader="none"/>
                        <w:tab w:pos="3497" w:val="left" w:leader="none"/>
                      </w:tabs>
                      <w:spacing w:before="17"/>
                      <w:ind w:left="113" w:right="0" w:firstLine="0"/>
                      <w:jc w:val="left"/>
                      <w:rPr>
                        <w:sz w:val="22"/>
                      </w:rPr>
                    </w:pPr>
                    <w:r>
                      <w:rPr>
                        <w:rFonts w:ascii="Calibri"/>
                        <w:b/>
                        <w:color w:val="00020B"/>
                        <w:spacing w:val="9"/>
                        <w:w w:val="97"/>
                        <w:sz w:val="22"/>
                        <w:u w:val="single" w:color="808285"/>
                      </w:rPr>
                      <w:t> </w:t>
                    </w:r>
                    <w:r>
                      <w:rPr>
                        <w:rFonts w:ascii="Calibri"/>
                        <w:b/>
                        <w:color w:val="00020B"/>
                        <w:w w:val="90"/>
                        <w:sz w:val="22"/>
                        <w:u w:val="single" w:color="808285"/>
                      </w:rPr>
                      <w:t>Max</w:t>
                    </w:r>
                    <w:r>
                      <w:rPr>
                        <w:rFonts w:ascii="Calibri"/>
                        <w:b/>
                        <w:color w:val="00020B"/>
                        <w:spacing w:val="-27"/>
                        <w:w w:val="90"/>
                        <w:sz w:val="22"/>
                        <w:u w:val="single" w:color="808285"/>
                      </w:rPr>
                      <w:t> </w:t>
                    </w:r>
                    <w:r>
                      <w:rPr>
                        <w:rFonts w:ascii="Calibri"/>
                        <w:b/>
                        <w:color w:val="00020B"/>
                        <w:w w:val="90"/>
                        <w:sz w:val="22"/>
                        <w:u w:val="single" w:color="808285"/>
                      </w:rPr>
                      <w:t>Lengths</w:t>
                    </w:r>
                    <w:r>
                      <w:rPr>
                        <w:rFonts w:ascii="Calibri"/>
                        <w:b/>
                        <w:color w:val="00020B"/>
                        <w:spacing w:val="-26"/>
                        <w:w w:val="90"/>
                        <w:sz w:val="22"/>
                        <w:u w:val="single" w:color="808285"/>
                      </w:rPr>
                      <w:t> </w:t>
                    </w:r>
                    <w:r>
                      <w:rPr>
                        <w:rFonts w:ascii="Calibri"/>
                        <w:b/>
                        <w:color w:val="00020B"/>
                        <w:w w:val="90"/>
                        <w:sz w:val="22"/>
                        <w:u w:val="single" w:color="808285"/>
                      </w:rPr>
                      <w:t>(FT)</w:t>
                      <w:tab/>
                    </w:r>
                    <w:r>
                      <w:rPr>
                        <w:color w:val="00020B"/>
                        <w:w w:val="95"/>
                        <w:sz w:val="22"/>
                        <w:u w:val="single" w:color="808285"/>
                      </w:rPr>
                      <w:t>100</w:t>
                      <w:tab/>
                      <w:t>100</w:t>
                    </w:r>
                    <w:r>
                      <w:rPr>
                        <w:color w:val="00020B"/>
                        <w:sz w:val="22"/>
                        <w:u w:val="single" w:color="808285"/>
                      </w:rPr>
                      <w:tab/>
                    </w:r>
                  </w:p>
                </w:txbxContent>
              </v:textbox>
              <v:stroke dashstyle="solid"/>
              <w10:wrap type="none"/>
            </v:shape>
          </v:group>
        </w:pict>
      </w:r>
      <w:r>
        <w:rPr>
          <w:rFonts w:ascii="Times New Roman"/>
          <w:sz w:val="20"/>
        </w:rPr>
      </w:r>
    </w:p>
    <w:p>
      <w:pPr>
        <w:pStyle w:val="BodyText"/>
        <w:spacing w:before="4"/>
        <w:rPr>
          <w:rFonts w:ascii="Times New Roman"/>
          <w:sz w:val="9"/>
        </w:rPr>
      </w:pPr>
      <w:r>
        <w:rPr/>
        <w:pict>
          <v:group style="position:absolute;margin-left:54.080002pt;margin-top:7.715pt;width:518.4pt;height:151.4pt;mso-position-horizontal-relative:page;mso-position-vertical-relative:paragraph;z-index:-448;mso-wrap-distance-left:0;mso-wrap-distance-right:0" coordorigin="1082,154" coordsize="10368,3028">
            <v:rect style="position:absolute;left:1084;top:156;width:10363;height:3023" filled="true" fillcolor="#f9f9f9" stroked="false">
              <v:fill type="solid"/>
            </v:rect>
            <v:shape style="position:absolute;left:8270;top:156;width:3177;height:2795" type="#_x0000_t75" stroked="false">
              <v:imagedata r:id="rId27" o:title=""/>
            </v:shape>
            <v:shape style="position:absolute;left:1084;top:156;width:10363;height:3023" type="#_x0000_t202" filled="false" stroked="true" strokeweight=".25pt" strokecolor="#223542">
              <v:textbox inset="0,0,0,0">
                <w:txbxContent>
                  <w:p>
                    <w:pPr>
                      <w:spacing w:line="330" w:lineRule="exact" w:before="184"/>
                      <w:ind w:left="113" w:right="0" w:firstLine="0"/>
                      <w:jc w:val="left"/>
                      <w:rPr>
                        <w:rFonts w:ascii="Calibri"/>
                        <w:b/>
                        <w:sz w:val="28"/>
                      </w:rPr>
                    </w:pPr>
                    <w:r>
                      <w:rPr>
                        <w:rFonts w:ascii="Calibri"/>
                        <w:b/>
                        <w:color w:val="181E2C"/>
                        <w:w w:val="105"/>
                        <w:sz w:val="28"/>
                      </w:rPr>
                      <w:t>Roof Drain Hose</w:t>
                    </w:r>
                  </w:p>
                  <w:p>
                    <w:pPr>
                      <w:spacing w:line="230" w:lineRule="auto" w:before="0"/>
                      <w:ind w:left="113" w:right="1858" w:hanging="1"/>
                      <w:jc w:val="left"/>
                      <w:rPr>
                        <w:rFonts w:ascii="Calibri" w:hAnsi="Calibri"/>
                        <w:sz w:val="20"/>
                      </w:rPr>
                    </w:pPr>
                    <w:r>
                      <w:rPr>
                        <w:rFonts w:ascii="Calibri" w:hAnsi="Calibri"/>
                        <w:color w:val="181E2C"/>
                        <w:sz w:val="24"/>
                      </w:rPr>
                      <w:t>NovaFlex</w:t>
                    </w:r>
                    <w:r>
                      <w:rPr>
                        <w:rFonts w:ascii="Calibri" w:hAnsi="Calibri"/>
                        <w:color w:val="181E2C"/>
                        <w:position w:val="8"/>
                        <w:sz w:val="14"/>
                      </w:rPr>
                      <w:t>® </w:t>
                    </w:r>
                    <w:r>
                      <w:rPr>
                        <w:rFonts w:ascii="Calibri" w:hAnsi="Calibri"/>
                        <w:color w:val="00020B"/>
                        <w:sz w:val="20"/>
                      </w:rPr>
                      <w:t>Roof Drain Hose is manufactured for use in tanks with floating roof drain systems. It works well as a flexible elbow as it easily bends to 90°. Also suitable for oil skimmers, suction lines and water separators. Compatible both inside and out for a wide range of PH solutions and chemicals.</w:t>
                    </w:r>
                  </w:p>
                  <w:p>
                    <w:pPr>
                      <w:spacing w:line="235" w:lineRule="auto" w:before="0"/>
                      <w:ind w:left="113" w:right="8061" w:firstLine="0"/>
                      <w:jc w:val="left"/>
                      <w:rPr>
                        <w:rFonts w:ascii="Calibri" w:hAnsi="Calibri"/>
                        <w:sz w:val="20"/>
                      </w:rPr>
                    </w:pPr>
                    <w:r>
                      <w:rPr>
                        <w:rFonts w:ascii="Calibri" w:hAnsi="Calibri"/>
                        <w:color w:val="00020B"/>
                        <w:sz w:val="20"/>
                      </w:rPr>
                      <w:t>Diameters: 1” to 4” Lengths up to 100 ft.</w:t>
                    </w:r>
                  </w:p>
                  <w:p>
                    <w:pPr>
                      <w:spacing w:before="9"/>
                      <w:ind w:left="113" w:right="0" w:firstLine="0"/>
                      <w:jc w:val="left"/>
                      <w:rPr>
                        <w:rFonts w:ascii="Calibri" w:hAnsi="Calibri"/>
                        <w:sz w:val="20"/>
                      </w:rPr>
                    </w:pPr>
                    <w:r>
                      <w:rPr>
                        <w:rFonts w:ascii="Calibri" w:hAnsi="Calibri"/>
                        <w:color w:val="00020B"/>
                        <w:sz w:val="20"/>
                      </w:rPr>
                      <w:t>Operating Temperature: -40ºF to +212ºF (-40ºC to +100ºC)</w:t>
                    </w:r>
                  </w:p>
                </w:txbxContent>
              </v:textbox>
              <v:stroke dashstyle="solid"/>
              <w10:wrap type="none"/>
            </v:shape>
            <w10:wrap type="topAndBottom"/>
          </v:group>
        </w:pict>
      </w:r>
      <w:r>
        <w:rPr/>
        <w:pict>
          <v:group style="position:absolute;margin-left:54.080002pt;margin-top:168.054993pt;width:518.4pt;height:266.6pt;mso-position-horizontal-relative:page;mso-position-vertical-relative:paragraph;z-index:-400;mso-wrap-distance-left:0;mso-wrap-distance-right:0" coordorigin="1082,3361" coordsize="10368,5332">
            <v:rect style="position:absolute;left:1084;top:3363;width:10363;height:5327" filled="true" fillcolor="#f9f9f9" stroked="false">
              <v:fill type="solid"/>
            </v:rect>
            <v:shape style="position:absolute;left:1187;top:3549;width:1363;height:4120" type="#_x0000_t75" stroked="false">
              <v:imagedata r:id="rId28" o:title=""/>
            </v:shape>
            <v:shape style="position:absolute;left:1084;top:3363;width:10363;height:5327" type="#_x0000_t202" filled="false" stroked="true" strokeweight=".25pt" strokecolor="#223542">
              <v:textbox inset="0,0,0,0">
                <w:txbxContent>
                  <w:p>
                    <w:pPr>
                      <w:spacing w:line="330" w:lineRule="exact" w:before="158"/>
                      <w:ind w:left="1676" w:right="0" w:firstLine="0"/>
                      <w:jc w:val="left"/>
                      <w:rPr>
                        <w:rFonts w:ascii="Calibri" w:hAnsi="Calibri"/>
                        <w:b/>
                        <w:sz w:val="28"/>
                      </w:rPr>
                    </w:pPr>
                    <w:r>
                      <w:rPr>
                        <w:rFonts w:ascii="Calibri" w:hAnsi="Calibri"/>
                        <w:b/>
                        <w:color w:val="181E2C"/>
                        <w:sz w:val="28"/>
                      </w:rPr>
                      <w:t>Nova-Glow™** Photo Luminescent</w:t>
                    </w:r>
                    <w:r>
                      <w:rPr>
                        <w:rFonts w:ascii="Calibri" w:hAnsi="Calibri"/>
                        <w:b/>
                        <w:color w:val="181E2C"/>
                        <w:spacing w:val="57"/>
                        <w:sz w:val="28"/>
                      </w:rPr>
                      <w:t> </w:t>
                    </w:r>
                    <w:r>
                      <w:rPr>
                        <w:rFonts w:ascii="Calibri" w:hAnsi="Calibri"/>
                        <w:b/>
                        <w:color w:val="181E2C"/>
                        <w:sz w:val="28"/>
                      </w:rPr>
                      <w:t>Hose</w:t>
                    </w:r>
                  </w:p>
                  <w:p>
                    <w:pPr>
                      <w:spacing w:line="281" w:lineRule="exact" w:before="0"/>
                      <w:ind w:left="1676" w:right="0" w:firstLine="0"/>
                      <w:jc w:val="left"/>
                      <w:rPr>
                        <w:rFonts w:ascii="Calibri"/>
                        <w:sz w:val="24"/>
                      </w:rPr>
                    </w:pPr>
                    <w:r>
                      <w:rPr>
                        <w:rFonts w:ascii="Calibri"/>
                        <w:color w:val="181E2C"/>
                        <w:sz w:val="24"/>
                      </w:rPr>
                      <w:t>With Minimal Exposure to Light Emits Soft Glow for Many Hours</w:t>
                    </w:r>
                  </w:p>
                  <w:p>
                    <w:pPr>
                      <w:spacing w:line="242" w:lineRule="exact" w:before="25"/>
                      <w:ind w:left="1676" w:right="0" w:firstLine="0"/>
                      <w:jc w:val="left"/>
                      <w:rPr>
                        <w:rFonts w:ascii="Calibri" w:hAnsi="Calibri"/>
                        <w:sz w:val="20"/>
                      </w:rPr>
                    </w:pPr>
                    <w:r>
                      <w:rPr>
                        <w:rFonts w:ascii="Calibri" w:hAnsi="Calibri"/>
                        <w:color w:val="223542"/>
                        <w:spacing w:val="-3"/>
                        <w:sz w:val="20"/>
                      </w:rPr>
                      <w:t>Nova-Glow</w:t>
                    </w:r>
                    <w:r>
                      <w:rPr>
                        <w:rFonts w:ascii="Calibri" w:hAnsi="Calibri"/>
                        <w:color w:val="223542"/>
                        <w:spacing w:val="-3"/>
                        <w:position w:val="7"/>
                        <w:sz w:val="11"/>
                      </w:rPr>
                      <w:t>™ </w:t>
                    </w:r>
                    <w:r>
                      <w:rPr>
                        <w:rFonts w:ascii="Calibri" w:hAnsi="Calibri"/>
                        <w:color w:val="223542"/>
                        <w:spacing w:val="6"/>
                        <w:position w:val="7"/>
                        <w:sz w:val="11"/>
                      </w:rPr>
                      <w:t> </w:t>
                    </w:r>
                    <w:r>
                      <w:rPr>
                        <w:rFonts w:ascii="Calibri" w:hAnsi="Calibri"/>
                        <w:color w:val="00020B"/>
                        <w:sz w:val="20"/>
                      </w:rPr>
                      <w:t>Patented</w:t>
                    </w:r>
                    <w:r>
                      <w:rPr>
                        <w:rFonts w:ascii="Calibri" w:hAnsi="Calibri"/>
                        <w:color w:val="00020B"/>
                        <w:spacing w:val="7"/>
                        <w:sz w:val="20"/>
                      </w:rPr>
                      <w:t> </w:t>
                    </w:r>
                    <w:r>
                      <w:rPr>
                        <w:rFonts w:ascii="Calibri" w:hAnsi="Calibri"/>
                        <w:color w:val="00020B"/>
                        <w:sz w:val="20"/>
                      </w:rPr>
                      <w:t>Technology</w:t>
                    </w:r>
                    <w:r>
                      <w:rPr>
                        <w:rFonts w:ascii="Calibri" w:hAnsi="Calibri"/>
                        <w:color w:val="00020B"/>
                        <w:spacing w:val="7"/>
                        <w:sz w:val="20"/>
                      </w:rPr>
                      <w:t> </w:t>
                    </w:r>
                    <w:r>
                      <w:rPr>
                        <w:rFonts w:ascii="Calibri" w:hAnsi="Calibri"/>
                        <w:color w:val="00020B"/>
                        <w:sz w:val="20"/>
                      </w:rPr>
                      <w:t>is</w:t>
                    </w:r>
                    <w:r>
                      <w:rPr>
                        <w:rFonts w:ascii="Calibri" w:hAnsi="Calibri"/>
                        <w:color w:val="00020B"/>
                        <w:spacing w:val="7"/>
                        <w:sz w:val="20"/>
                      </w:rPr>
                      <w:t> </w:t>
                    </w:r>
                    <w:r>
                      <w:rPr>
                        <w:rFonts w:ascii="Calibri" w:hAnsi="Calibri"/>
                        <w:color w:val="00020B"/>
                        <w:sz w:val="20"/>
                      </w:rPr>
                      <w:t>a</w:t>
                    </w:r>
                    <w:r>
                      <w:rPr>
                        <w:rFonts w:ascii="Calibri" w:hAnsi="Calibri"/>
                        <w:color w:val="00020B"/>
                        <w:spacing w:val="8"/>
                        <w:sz w:val="20"/>
                      </w:rPr>
                      <w:t> </w:t>
                    </w:r>
                    <w:r>
                      <w:rPr>
                        <w:rFonts w:ascii="Calibri" w:hAnsi="Calibri"/>
                        <w:color w:val="00020B"/>
                        <w:sz w:val="20"/>
                      </w:rPr>
                      <w:t>photo</w:t>
                    </w:r>
                    <w:r>
                      <w:rPr>
                        <w:rFonts w:ascii="Calibri" w:hAnsi="Calibri"/>
                        <w:color w:val="00020B"/>
                        <w:spacing w:val="7"/>
                        <w:sz w:val="20"/>
                      </w:rPr>
                      <w:t> </w:t>
                    </w:r>
                    <w:r>
                      <w:rPr>
                        <w:rFonts w:ascii="Calibri" w:hAnsi="Calibri"/>
                        <w:color w:val="00020B"/>
                        <w:sz w:val="20"/>
                      </w:rPr>
                      <w:t>luminescent</w:t>
                    </w:r>
                    <w:r>
                      <w:rPr>
                        <w:rFonts w:ascii="Calibri" w:hAnsi="Calibri"/>
                        <w:color w:val="00020B"/>
                        <w:spacing w:val="7"/>
                        <w:sz w:val="20"/>
                      </w:rPr>
                      <w:t> </w:t>
                    </w:r>
                    <w:r>
                      <w:rPr>
                        <w:rFonts w:ascii="Calibri" w:hAnsi="Calibri"/>
                        <w:color w:val="00020B"/>
                        <w:sz w:val="20"/>
                      </w:rPr>
                      <w:t>safety</w:t>
                    </w:r>
                    <w:r>
                      <w:rPr>
                        <w:rFonts w:ascii="Calibri" w:hAnsi="Calibri"/>
                        <w:color w:val="00020B"/>
                        <w:spacing w:val="7"/>
                        <w:sz w:val="20"/>
                      </w:rPr>
                      <w:t> </w:t>
                    </w:r>
                    <w:r>
                      <w:rPr>
                        <w:rFonts w:ascii="Calibri" w:hAnsi="Calibri"/>
                        <w:color w:val="00020B"/>
                        <w:sz w:val="20"/>
                      </w:rPr>
                      <w:t>option</w:t>
                    </w:r>
                    <w:r>
                      <w:rPr>
                        <w:rFonts w:ascii="Calibri" w:hAnsi="Calibri"/>
                        <w:color w:val="00020B"/>
                        <w:spacing w:val="8"/>
                        <w:sz w:val="20"/>
                      </w:rPr>
                      <w:t> </w:t>
                    </w:r>
                    <w:r>
                      <w:rPr>
                        <w:rFonts w:ascii="Calibri" w:hAnsi="Calibri"/>
                        <w:color w:val="00020B"/>
                        <w:sz w:val="20"/>
                      </w:rPr>
                      <w:t>for</w:t>
                    </w:r>
                    <w:r>
                      <w:rPr>
                        <w:rFonts w:ascii="Calibri" w:hAnsi="Calibri"/>
                        <w:color w:val="00020B"/>
                        <w:spacing w:val="7"/>
                        <w:sz w:val="20"/>
                      </w:rPr>
                      <w:t> </w:t>
                    </w:r>
                    <w:r>
                      <w:rPr>
                        <w:rFonts w:ascii="Calibri" w:hAnsi="Calibri"/>
                        <w:color w:val="00020B"/>
                        <w:sz w:val="20"/>
                      </w:rPr>
                      <w:t>the</w:t>
                    </w:r>
                    <w:r>
                      <w:rPr>
                        <w:rFonts w:ascii="Calibri" w:hAnsi="Calibri"/>
                        <w:color w:val="00020B"/>
                        <w:spacing w:val="7"/>
                        <w:sz w:val="20"/>
                      </w:rPr>
                      <w:t> </w:t>
                    </w:r>
                    <w:r>
                      <w:rPr>
                        <w:rFonts w:ascii="Calibri" w:hAnsi="Calibri"/>
                        <w:color w:val="00020B"/>
                        <w:sz w:val="20"/>
                      </w:rPr>
                      <w:t>complete</w:t>
                    </w:r>
                    <w:r>
                      <w:rPr>
                        <w:rFonts w:ascii="Calibri" w:hAnsi="Calibri"/>
                        <w:color w:val="00020B"/>
                        <w:spacing w:val="7"/>
                        <w:sz w:val="20"/>
                      </w:rPr>
                      <w:t> </w:t>
                    </w:r>
                    <w:r>
                      <w:rPr>
                        <w:rFonts w:ascii="Calibri" w:hAnsi="Calibri"/>
                        <w:color w:val="00020B"/>
                        <w:sz w:val="20"/>
                      </w:rPr>
                      <w:t>line</w:t>
                    </w:r>
                    <w:r>
                      <w:rPr>
                        <w:rFonts w:ascii="Calibri" w:hAnsi="Calibri"/>
                        <w:color w:val="00020B"/>
                        <w:spacing w:val="7"/>
                        <w:sz w:val="20"/>
                      </w:rPr>
                      <w:t> </w:t>
                    </w:r>
                    <w:r>
                      <w:rPr>
                        <w:rFonts w:ascii="Calibri" w:hAnsi="Calibri"/>
                        <w:color w:val="00020B"/>
                        <w:sz w:val="20"/>
                      </w:rPr>
                      <w:t>of</w:t>
                    </w:r>
                  </w:p>
                  <w:p>
                    <w:pPr>
                      <w:spacing w:line="276" w:lineRule="auto" w:before="0"/>
                      <w:ind w:left="1676" w:right="160" w:hanging="1"/>
                      <w:jc w:val="left"/>
                      <w:rPr>
                        <w:rFonts w:ascii="Calibri" w:hAnsi="Calibri"/>
                        <w:sz w:val="20"/>
                      </w:rPr>
                    </w:pPr>
                    <w:r>
                      <w:rPr>
                        <w:rFonts w:ascii="Calibri" w:hAnsi="Calibri"/>
                        <w:color w:val="00020B"/>
                        <w:sz w:val="20"/>
                      </w:rPr>
                      <w:t>Uni-Chem</w:t>
                    </w:r>
                    <w:r>
                      <w:rPr>
                        <w:rFonts w:ascii="Calibri" w:hAnsi="Calibri"/>
                        <w:color w:val="00020B"/>
                        <w:position w:val="7"/>
                        <w:sz w:val="11"/>
                      </w:rPr>
                      <w:t>® </w:t>
                    </w:r>
                    <w:r>
                      <w:rPr>
                        <w:rFonts w:ascii="Calibri" w:hAnsi="Calibri"/>
                        <w:color w:val="00020B"/>
                        <w:sz w:val="20"/>
                      </w:rPr>
                      <w:t>composite hoses. The Nova-Glow luminescent marker runs the length of the hose, offering both</w:t>
                    </w:r>
                    <w:r>
                      <w:rPr>
                        <w:rFonts w:ascii="Calibri" w:hAnsi="Calibri"/>
                        <w:color w:val="00020B"/>
                        <w:spacing w:val="9"/>
                        <w:sz w:val="20"/>
                      </w:rPr>
                      <w:t> </w:t>
                    </w:r>
                    <w:r>
                      <w:rPr>
                        <w:rFonts w:ascii="Calibri" w:hAnsi="Calibri"/>
                        <w:color w:val="00020B"/>
                        <w:sz w:val="20"/>
                      </w:rPr>
                      <w:t>identification</w:t>
                    </w:r>
                    <w:r>
                      <w:rPr>
                        <w:rFonts w:ascii="Calibri" w:hAnsi="Calibri"/>
                        <w:color w:val="00020B"/>
                        <w:spacing w:val="9"/>
                        <w:sz w:val="20"/>
                      </w:rPr>
                      <w:t> </w:t>
                    </w:r>
                    <w:r>
                      <w:rPr>
                        <w:rFonts w:ascii="Calibri" w:hAnsi="Calibri"/>
                        <w:color w:val="00020B"/>
                        <w:sz w:val="20"/>
                      </w:rPr>
                      <w:t>and</w:t>
                    </w:r>
                    <w:r>
                      <w:rPr>
                        <w:rFonts w:ascii="Calibri" w:hAnsi="Calibri"/>
                        <w:color w:val="00020B"/>
                        <w:spacing w:val="9"/>
                        <w:sz w:val="20"/>
                      </w:rPr>
                      <w:t> </w:t>
                    </w:r>
                    <w:r>
                      <w:rPr>
                        <w:rFonts w:ascii="Calibri" w:hAnsi="Calibri"/>
                        <w:color w:val="00020B"/>
                        <w:sz w:val="20"/>
                      </w:rPr>
                      <w:t>safety</w:t>
                    </w:r>
                    <w:r>
                      <w:rPr>
                        <w:rFonts w:ascii="Calibri" w:hAnsi="Calibri"/>
                        <w:color w:val="00020B"/>
                        <w:spacing w:val="9"/>
                        <w:sz w:val="20"/>
                      </w:rPr>
                      <w:t> </w:t>
                    </w:r>
                    <w:r>
                      <w:rPr>
                        <w:rFonts w:ascii="Calibri" w:hAnsi="Calibri"/>
                        <w:color w:val="00020B"/>
                        <w:sz w:val="20"/>
                      </w:rPr>
                      <w:t>hazard</w:t>
                    </w:r>
                    <w:r>
                      <w:rPr>
                        <w:rFonts w:ascii="Calibri" w:hAnsi="Calibri"/>
                        <w:color w:val="00020B"/>
                        <w:spacing w:val="10"/>
                        <w:sz w:val="20"/>
                      </w:rPr>
                      <w:t> </w:t>
                    </w:r>
                    <w:r>
                      <w:rPr>
                        <w:rFonts w:ascii="Calibri" w:hAnsi="Calibri"/>
                        <w:color w:val="00020B"/>
                        <w:sz w:val="20"/>
                      </w:rPr>
                      <w:t>benefits</w:t>
                    </w:r>
                    <w:r>
                      <w:rPr>
                        <w:rFonts w:ascii="Calibri" w:hAnsi="Calibri"/>
                        <w:color w:val="00020B"/>
                        <w:spacing w:val="9"/>
                        <w:sz w:val="20"/>
                      </w:rPr>
                      <w:t> </w:t>
                    </w:r>
                    <w:r>
                      <w:rPr>
                        <w:rFonts w:ascii="Calibri" w:hAnsi="Calibri"/>
                        <w:color w:val="00020B"/>
                        <w:sz w:val="20"/>
                      </w:rPr>
                      <w:t>at</w:t>
                    </w:r>
                    <w:r>
                      <w:rPr>
                        <w:rFonts w:ascii="Calibri" w:hAnsi="Calibri"/>
                        <w:color w:val="00020B"/>
                        <w:spacing w:val="9"/>
                        <w:sz w:val="20"/>
                      </w:rPr>
                      <w:t> </w:t>
                    </w:r>
                    <w:r>
                      <w:rPr>
                        <w:rFonts w:ascii="Calibri" w:hAnsi="Calibri"/>
                        <w:color w:val="00020B"/>
                        <w:sz w:val="20"/>
                      </w:rPr>
                      <w:t>night</w:t>
                    </w:r>
                    <w:r>
                      <w:rPr>
                        <w:rFonts w:ascii="Calibri" w:hAnsi="Calibri"/>
                        <w:color w:val="00020B"/>
                        <w:spacing w:val="9"/>
                        <w:sz w:val="20"/>
                      </w:rPr>
                      <w:t> </w:t>
                    </w:r>
                    <w:r>
                      <w:rPr>
                        <w:rFonts w:ascii="Calibri" w:hAnsi="Calibri"/>
                        <w:color w:val="00020B"/>
                        <w:sz w:val="20"/>
                      </w:rPr>
                      <w:t>or</w:t>
                    </w:r>
                    <w:r>
                      <w:rPr>
                        <w:rFonts w:ascii="Calibri" w:hAnsi="Calibri"/>
                        <w:color w:val="00020B"/>
                        <w:spacing w:val="10"/>
                        <w:sz w:val="20"/>
                      </w:rPr>
                      <w:t> </w:t>
                    </w:r>
                    <w:r>
                      <w:rPr>
                        <w:rFonts w:ascii="Calibri" w:hAnsi="Calibri"/>
                        <w:color w:val="00020B"/>
                        <w:sz w:val="20"/>
                      </w:rPr>
                      <w:t>in</w:t>
                    </w:r>
                    <w:r>
                      <w:rPr>
                        <w:rFonts w:ascii="Calibri" w:hAnsi="Calibri"/>
                        <w:color w:val="00020B"/>
                        <w:spacing w:val="9"/>
                        <w:sz w:val="20"/>
                      </w:rPr>
                      <w:t> </w:t>
                    </w:r>
                    <w:r>
                      <w:rPr>
                        <w:rFonts w:ascii="Calibri" w:hAnsi="Calibri"/>
                        <w:color w:val="00020B"/>
                        <w:sz w:val="20"/>
                      </w:rPr>
                      <w:t>reduced</w:t>
                    </w:r>
                    <w:r>
                      <w:rPr>
                        <w:rFonts w:ascii="Calibri" w:hAnsi="Calibri"/>
                        <w:color w:val="00020B"/>
                        <w:spacing w:val="9"/>
                        <w:sz w:val="20"/>
                      </w:rPr>
                      <w:t> </w:t>
                    </w:r>
                    <w:r>
                      <w:rPr>
                        <w:rFonts w:ascii="Calibri" w:hAnsi="Calibri"/>
                        <w:color w:val="00020B"/>
                        <w:sz w:val="20"/>
                      </w:rPr>
                      <w:t>light</w:t>
                    </w:r>
                    <w:r>
                      <w:rPr>
                        <w:rFonts w:ascii="Calibri" w:hAnsi="Calibri"/>
                        <w:color w:val="00020B"/>
                        <w:spacing w:val="9"/>
                        <w:sz w:val="20"/>
                      </w:rPr>
                      <w:t> </w:t>
                    </w:r>
                    <w:r>
                      <w:rPr>
                        <w:rFonts w:ascii="Calibri" w:hAnsi="Calibri"/>
                        <w:color w:val="00020B"/>
                        <w:sz w:val="20"/>
                      </w:rPr>
                      <w:t>&amp;</w:t>
                    </w:r>
                    <w:r>
                      <w:rPr>
                        <w:rFonts w:ascii="Calibri" w:hAnsi="Calibri"/>
                        <w:color w:val="00020B"/>
                        <w:spacing w:val="10"/>
                        <w:sz w:val="20"/>
                      </w:rPr>
                      <w:t> </w:t>
                    </w:r>
                    <w:r>
                      <w:rPr>
                        <w:rFonts w:ascii="Calibri" w:hAnsi="Calibri"/>
                        <w:color w:val="00020B"/>
                        <w:sz w:val="20"/>
                      </w:rPr>
                      <w:t>visibility</w:t>
                    </w:r>
                    <w:r>
                      <w:rPr>
                        <w:rFonts w:ascii="Calibri" w:hAnsi="Calibri"/>
                        <w:color w:val="00020B"/>
                        <w:spacing w:val="9"/>
                        <w:sz w:val="20"/>
                      </w:rPr>
                      <w:t> </w:t>
                    </w:r>
                    <w:r>
                      <w:rPr>
                        <w:rFonts w:ascii="Calibri" w:hAnsi="Calibri"/>
                        <w:color w:val="00020B"/>
                        <w:sz w:val="20"/>
                      </w:rPr>
                      <w:t>conditions.</w:t>
                    </w:r>
                  </w:p>
                  <w:p>
                    <w:pPr>
                      <w:spacing w:line="235" w:lineRule="auto" w:before="1"/>
                      <w:ind w:left="1676" w:right="160" w:firstLine="0"/>
                      <w:jc w:val="left"/>
                      <w:rPr>
                        <w:rFonts w:ascii="Calibri" w:hAnsi="Calibri"/>
                        <w:sz w:val="20"/>
                      </w:rPr>
                    </w:pPr>
                    <w:r>
                      <w:rPr>
                        <w:rFonts w:ascii="Calibri" w:hAnsi="Calibri"/>
                        <w:color w:val="223542"/>
                        <w:spacing w:val="-3"/>
                        <w:sz w:val="20"/>
                      </w:rPr>
                      <w:t>Nova-Glow</w:t>
                    </w:r>
                    <w:r>
                      <w:rPr>
                        <w:rFonts w:ascii="Calibri" w:hAnsi="Calibri"/>
                        <w:color w:val="223542"/>
                        <w:spacing w:val="-3"/>
                        <w:position w:val="7"/>
                        <w:sz w:val="11"/>
                      </w:rPr>
                      <w:t>™ </w:t>
                    </w:r>
                    <w:r>
                      <w:rPr>
                        <w:rFonts w:ascii="Calibri" w:hAnsi="Calibri"/>
                        <w:color w:val="00020B"/>
                        <w:sz w:val="20"/>
                      </w:rPr>
                      <w:t>equipped hoses, after having absorbed minimal light, store enough energy  to  emit  an easily perceived glow that will last throughout the night, is non-toxic and deigned to perform its function for</w:t>
                    </w:r>
                    <w:r>
                      <w:rPr>
                        <w:rFonts w:ascii="Calibri" w:hAnsi="Calibri"/>
                        <w:color w:val="00020B"/>
                        <w:spacing w:val="15"/>
                        <w:sz w:val="20"/>
                      </w:rPr>
                      <w:t> </w:t>
                    </w:r>
                    <w:r>
                      <w:rPr>
                        <w:rFonts w:ascii="Calibri" w:hAnsi="Calibri"/>
                        <w:color w:val="00020B"/>
                        <w:sz w:val="20"/>
                      </w:rPr>
                      <w:t>the</w:t>
                    </w:r>
                    <w:r>
                      <w:rPr>
                        <w:rFonts w:ascii="Calibri" w:hAnsi="Calibri"/>
                        <w:color w:val="00020B"/>
                        <w:spacing w:val="15"/>
                        <w:sz w:val="20"/>
                      </w:rPr>
                      <w:t> </w:t>
                    </w:r>
                    <w:r>
                      <w:rPr>
                        <w:rFonts w:ascii="Calibri" w:hAnsi="Calibri"/>
                        <w:color w:val="00020B"/>
                        <w:sz w:val="20"/>
                      </w:rPr>
                      <w:t>reasonable</w:t>
                    </w:r>
                    <w:r>
                      <w:rPr>
                        <w:rFonts w:ascii="Calibri" w:hAnsi="Calibri"/>
                        <w:color w:val="00020B"/>
                        <w:spacing w:val="15"/>
                        <w:sz w:val="20"/>
                      </w:rPr>
                      <w:t> </w:t>
                    </w:r>
                    <w:r>
                      <w:rPr>
                        <w:rFonts w:ascii="Calibri" w:hAnsi="Calibri"/>
                        <w:color w:val="00020B"/>
                        <w:sz w:val="20"/>
                      </w:rPr>
                      <w:t>service</w:t>
                    </w:r>
                    <w:r>
                      <w:rPr>
                        <w:rFonts w:ascii="Calibri" w:hAnsi="Calibri"/>
                        <w:color w:val="00020B"/>
                        <w:spacing w:val="15"/>
                        <w:sz w:val="20"/>
                      </w:rPr>
                      <w:t> </w:t>
                    </w:r>
                    <w:r>
                      <w:rPr>
                        <w:rFonts w:ascii="Calibri" w:hAnsi="Calibri"/>
                        <w:color w:val="00020B"/>
                        <w:sz w:val="20"/>
                      </w:rPr>
                      <w:t>life</w:t>
                    </w:r>
                    <w:r>
                      <w:rPr>
                        <w:rFonts w:ascii="Calibri" w:hAnsi="Calibri"/>
                        <w:color w:val="00020B"/>
                        <w:spacing w:val="15"/>
                        <w:sz w:val="20"/>
                      </w:rPr>
                      <w:t> </w:t>
                    </w:r>
                    <w:r>
                      <w:rPr>
                        <w:rFonts w:ascii="Calibri" w:hAnsi="Calibri"/>
                        <w:color w:val="00020B"/>
                        <w:sz w:val="20"/>
                      </w:rPr>
                      <w:t>of</w:t>
                    </w:r>
                    <w:r>
                      <w:rPr>
                        <w:rFonts w:ascii="Calibri" w:hAnsi="Calibri"/>
                        <w:color w:val="00020B"/>
                        <w:spacing w:val="15"/>
                        <w:sz w:val="20"/>
                      </w:rPr>
                      <w:t> </w:t>
                    </w:r>
                    <w:r>
                      <w:rPr>
                        <w:rFonts w:ascii="Calibri" w:hAnsi="Calibri"/>
                        <w:color w:val="00020B"/>
                        <w:sz w:val="20"/>
                      </w:rPr>
                      <w:t>the</w:t>
                    </w:r>
                    <w:r>
                      <w:rPr>
                        <w:rFonts w:ascii="Calibri" w:hAnsi="Calibri"/>
                        <w:color w:val="00020B"/>
                        <w:spacing w:val="15"/>
                        <w:sz w:val="20"/>
                      </w:rPr>
                      <w:t> </w:t>
                    </w:r>
                    <w:r>
                      <w:rPr>
                        <w:rFonts w:ascii="Calibri" w:hAnsi="Calibri"/>
                        <w:color w:val="00020B"/>
                        <w:sz w:val="20"/>
                      </w:rPr>
                      <w:t>hose.</w:t>
                    </w:r>
                  </w:p>
                  <w:p>
                    <w:pPr>
                      <w:spacing w:line="235" w:lineRule="auto" w:before="42"/>
                      <w:ind w:left="1676" w:right="163" w:firstLine="0"/>
                      <w:jc w:val="both"/>
                      <w:rPr>
                        <w:rFonts w:ascii="Calibri" w:hAnsi="Calibri"/>
                        <w:sz w:val="20"/>
                      </w:rPr>
                    </w:pPr>
                    <w:r>
                      <w:rPr>
                        <w:rFonts w:ascii="Calibri" w:hAnsi="Calibri"/>
                        <w:color w:val="223542"/>
                        <w:sz w:val="20"/>
                      </w:rPr>
                      <w:t>Nova-Glow</w:t>
                    </w:r>
                    <w:r>
                      <w:rPr>
                        <w:rFonts w:ascii="Calibri" w:hAnsi="Calibri"/>
                        <w:color w:val="223542"/>
                        <w:position w:val="7"/>
                        <w:sz w:val="11"/>
                      </w:rPr>
                      <w:t>™ </w:t>
                    </w:r>
                    <w:r>
                      <w:rPr>
                        <w:rFonts w:ascii="Calibri" w:hAnsi="Calibri"/>
                        <w:color w:val="00020B"/>
                        <w:sz w:val="20"/>
                      </w:rPr>
                      <w:t>Hoses can assist in visual sighting of hoses such as those commonly used in dock transfer operations occurring during night hours. Nova-Glow</w:t>
                    </w:r>
                    <w:r>
                      <w:rPr>
                        <w:rFonts w:ascii="Calibri" w:hAnsi="Calibri"/>
                        <w:color w:val="00020B"/>
                        <w:position w:val="7"/>
                        <w:sz w:val="11"/>
                      </w:rPr>
                      <w:t>™ </w:t>
                    </w:r>
                    <w:r>
                      <w:rPr>
                        <w:rFonts w:ascii="Calibri" w:hAnsi="Calibri"/>
                        <w:color w:val="00020B"/>
                        <w:sz w:val="20"/>
                      </w:rPr>
                      <w:t>hoses, after having absorbed minimal light, store enough energy to emit an easily perceived glow that will last throughout the night.</w:t>
                    </w:r>
                  </w:p>
                  <w:p>
                    <w:pPr>
                      <w:spacing w:line="235" w:lineRule="auto" w:before="42"/>
                      <w:ind w:left="1676" w:right="36" w:hanging="1"/>
                      <w:jc w:val="left"/>
                      <w:rPr>
                        <w:rFonts w:ascii="Calibri" w:hAnsi="Calibri"/>
                        <w:sz w:val="20"/>
                      </w:rPr>
                    </w:pPr>
                    <w:r>
                      <w:rPr>
                        <w:rFonts w:ascii="Calibri" w:hAnsi="Calibri"/>
                        <w:color w:val="223542"/>
                        <w:spacing w:val="-3"/>
                        <w:w w:val="105"/>
                        <w:sz w:val="20"/>
                      </w:rPr>
                      <w:t>Nova-Glow</w:t>
                    </w:r>
                    <w:r>
                      <w:rPr>
                        <w:rFonts w:ascii="Calibri" w:hAnsi="Calibri"/>
                        <w:color w:val="223542"/>
                        <w:spacing w:val="-3"/>
                        <w:w w:val="105"/>
                        <w:position w:val="7"/>
                        <w:sz w:val="11"/>
                      </w:rPr>
                      <w:t>™</w:t>
                    </w:r>
                    <w:r>
                      <w:rPr>
                        <w:rFonts w:ascii="Calibri" w:hAnsi="Calibri"/>
                        <w:color w:val="223542"/>
                        <w:spacing w:val="12"/>
                        <w:w w:val="105"/>
                        <w:position w:val="7"/>
                        <w:sz w:val="11"/>
                      </w:rPr>
                      <w:t> </w:t>
                    </w:r>
                    <w:r>
                      <w:rPr>
                        <w:rFonts w:ascii="Calibri" w:hAnsi="Calibri"/>
                        <w:color w:val="00020B"/>
                        <w:w w:val="105"/>
                        <w:sz w:val="20"/>
                      </w:rPr>
                      <w:t>strip</w:t>
                    </w:r>
                    <w:r>
                      <w:rPr>
                        <w:rFonts w:ascii="Calibri" w:hAnsi="Calibri"/>
                        <w:color w:val="00020B"/>
                        <w:spacing w:val="-7"/>
                        <w:w w:val="105"/>
                        <w:sz w:val="20"/>
                      </w:rPr>
                      <w:t> </w:t>
                    </w:r>
                    <w:r>
                      <w:rPr>
                        <w:rFonts w:ascii="Calibri" w:hAnsi="Calibri"/>
                        <w:color w:val="00020B"/>
                        <w:w w:val="105"/>
                        <w:sz w:val="20"/>
                      </w:rPr>
                      <w:t>is</w:t>
                    </w:r>
                    <w:r>
                      <w:rPr>
                        <w:rFonts w:ascii="Calibri" w:hAnsi="Calibri"/>
                        <w:color w:val="00020B"/>
                        <w:spacing w:val="-6"/>
                        <w:w w:val="105"/>
                        <w:sz w:val="20"/>
                      </w:rPr>
                      <w:t> </w:t>
                    </w:r>
                    <w:r>
                      <w:rPr>
                        <w:rFonts w:ascii="Calibri" w:hAnsi="Calibri"/>
                        <w:color w:val="00020B"/>
                        <w:w w:val="105"/>
                        <w:sz w:val="20"/>
                      </w:rPr>
                      <w:t>non-toxic</w:t>
                    </w:r>
                    <w:r>
                      <w:rPr>
                        <w:rFonts w:ascii="Calibri" w:hAnsi="Calibri"/>
                        <w:color w:val="00020B"/>
                        <w:spacing w:val="-7"/>
                        <w:w w:val="105"/>
                        <w:sz w:val="20"/>
                      </w:rPr>
                      <w:t> </w:t>
                    </w:r>
                    <w:r>
                      <w:rPr>
                        <w:rFonts w:ascii="Calibri" w:hAnsi="Calibri"/>
                        <w:color w:val="00020B"/>
                        <w:w w:val="105"/>
                        <w:sz w:val="20"/>
                      </w:rPr>
                      <w:t>and</w:t>
                    </w:r>
                    <w:r>
                      <w:rPr>
                        <w:rFonts w:ascii="Calibri" w:hAnsi="Calibri"/>
                        <w:color w:val="00020B"/>
                        <w:spacing w:val="-7"/>
                        <w:w w:val="105"/>
                        <w:sz w:val="20"/>
                      </w:rPr>
                      <w:t> </w:t>
                    </w:r>
                    <w:r>
                      <w:rPr>
                        <w:rFonts w:ascii="Calibri" w:hAnsi="Calibri"/>
                        <w:color w:val="00020B"/>
                        <w:w w:val="105"/>
                        <w:sz w:val="20"/>
                      </w:rPr>
                      <w:t>available</w:t>
                    </w:r>
                    <w:r>
                      <w:rPr>
                        <w:rFonts w:ascii="Calibri" w:hAnsi="Calibri"/>
                        <w:color w:val="00020B"/>
                        <w:spacing w:val="-6"/>
                        <w:w w:val="105"/>
                        <w:sz w:val="20"/>
                      </w:rPr>
                      <w:t> </w:t>
                    </w:r>
                    <w:r>
                      <w:rPr>
                        <w:rFonts w:ascii="Calibri" w:hAnsi="Calibri"/>
                        <w:color w:val="00020B"/>
                        <w:w w:val="105"/>
                        <w:sz w:val="20"/>
                      </w:rPr>
                      <w:t>on</w:t>
                    </w:r>
                    <w:r>
                      <w:rPr>
                        <w:rFonts w:ascii="Calibri" w:hAnsi="Calibri"/>
                        <w:color w:val="00020B"/>
                        <w:spacing w:val="-7"/>
                        <w:w w:val="105"/>
                        <w:sz w:val="20"/>
                      </w:rPr>
                      <w:t> </w:t>
                    </w:r>
                    <w:r>
                      <w:rPr>
                        <w:rFonts w:ascii="Calibri" w:hAnsi="Calibri"/>
                        <w:color w:val="00020B"/>
                        <w:w w:val="105"/>
                        <w:sz w:val="20"/>
                      </w:rPr>
                      <w:t>our</w:t>
                    </w:r>
                    <w:r>
                      <w:rPr>
                        <w:rFonts w:ascii="Calibri" w:hAnsi="Calibri"/>
                        <w:color w:val="00020B"/>
                        <w:spacing w:val="-7"/>
                        <w:w w:val="105"/>
                        <w:sz w:val="20"/>
                      </w:rPr>
                      <w:t> </w:t>
                    </w:r>
                    <w:r>
                      <w:rPr>
                        <w:rFonts w:ascii="Calibri" w:hAnsi="Calibri"/>
                        <w:color w:val="00020B"/>
                        <w:w w:val="105"/>
                        <w:sz w:val="20"/>
                      </w:rPr>
                      <w:t>complete</w:t>
                    </w:r>
                    <w:r>
                      <w:rPr>
                        <w:rFonts w:ascii="Calibri" w:hAnsi="Calibri"/>
                        <w:color w:val="00020B"/>
                        <w:spacing w:val="-6"/>
                        <w:w w:val="105"/>
                        <w:sz w:val="20"/>
                      </w:rPr>
                      <w:t> </w:t>
                    </w:r>
                    <w:r>
                      <w:rPr>
                        <w:rFonts w:ascii="Calibri" w:hAnsi="Calibri"/>
                        <w:color w:val="00020B"/>
                        <w:w w:val="105"/>
                        <w:sz w:val="20"/>
                      </w:rPr>
                      <w:t>range</w:t>
                    </w:r>
                    <w:r>
                      <w:rPr>
                        <w:rFonts w:ascii="Calibri" w:hAnsi="Calibri"/>
                        <w:color w:val="00020B"/>
                        <w:spacing w:val="-7"/>
                        <w:w w:val="105"/>
                        <w:sz w:val="20"/>
                      </w:rPr>
                      <w:t> </w:t>
                    </w:r>
                    <w:r>
                      <w:rPr>
                        <w:rFonts w:ascii="Calibri" w:hAnsi="Calibri"/>
                        <w:color w:val="00020B"/>
                        <w:w w:val="105"/>
                        <w:sz w:val="20"/>
                      </w:rPr>
                      <w:t>of</w:t>
                    </w:r>
                    <w:r>
                      <w:rPr>
                        <w:rFonts w:ascii="Calibri" w:hAnsi="Calibri"/>
                        <w:color w:val="00020B"/>
                        <w:spacing w:val="-7"/>
                        <w:w w:val="105"/>
                        <w:sz w:val="20"/>
                      </w:rPr>
                      <w:t> </w:t>
                    </w:r>
                    <w:r>
                      <w:rPr>
                        <w:rFonts w:ascii="Calibri" w:hAnsi="Calibri"/>
                        <w:color w:val="00020B"/>
                        <w:w w:val="105"/>
                        <w:sz w:val="20"/>
                      </w:rPr>
                      <w:t>composite</w:t>
                    </w:r>
                    <w:r>
                      <w:rPr>
                        <w:rFonts w:ascii="Calibri" w:hAnsi="Calibri"/>
                        <w:color w:val="00020B"/>
                        <w:spacing w:val="-6"/>
                        <w:w w:val="105"/>
                        <w:sz w:val="20"/>
                      </w:rPr>
                      <w:t> </w:t>
                    </w:r>
                    <w:r>
                      <w:rPr>
                        <w:rFonts w:ascii="Calibri" w:hAnsi="Calibri"/>
                        <w:color w:val="00020B"/>
                        <w:w w:val="105"/>
                        <w:sz w:val="20"/>
                      </w:rPr>
                      <w:t>hoses</w:t>
                    </w:r>
                    <w:r>
                      <w:rPr>
                        <w:rFonts w:ascii="Calibri" w:hAnsi="Calibri"/>
                        <w:color w:val="00020B"/>
                        <w:spacing w:val="-7"/>
                        <w:w w:val="105"/>
                        <w:sz w:val="20"/>
                      </w:rPr>
                      <w:t> </w:t>
                    </w:r>
                    <w:r>
                      <w:rPr>
                        <w:rFonts w:ascii="Calibri" w:hAnsi="Calibri"/>
                        <w:color w:val="00020B"/>
                        <w:w w:val="105"/>
                        <w:sz w:val="20"/>
                      </w:rPr>
                      <w:t>as</w:t>
                    </w:r>
                    <w:r>
                      <w:rPr>
                        <w:rFonts w:ascii="Calibri" w:hAnsi="Calibri"/>
                        <w:color w:val="00020B"/>
                        <w:spacing w:val="-7"/>
                        <w:w w:val="105"/>
                        <w:sz w:val="20"/>
                      </w:rPr>
                      <w:t> </w:t>
                    </w:r>
                    <w:r>
                      <w:rPr>
                        <w:rFonts w:ascii="Calibri" w:hAnsi="Calibri"/>
                        <w:color w:val="00020B"/>
                        <w:w w:val="105"/>
                        <w:sz w:val="20"/>
                      </w:rPr>
                      <w:t>well</w:t>
                    </w:r>
                    <w:r>
                      <w:rPr>
                        <w:rFonts w:ascii="Calibri" w:hAnsi="Calibri"/>
                        <w:color w:val="00020B"/>
                        <w:spacing w:val="-6"/>
                        <w:w w:val="105"/>
                        <w:sz w:val="20"/>
                      </w:rPr>
                      <w:t> </w:t>
                    </w:r>
                    <w:r>
                      <w:rPr>
                        <w:rFonts w:ascii="Calibri" w:hAnsi="Calibri"/>
                        <w:color w:val="00020B"/>
                        <w:w w:val="105"/>
                        <w:sz w:val="20"/>
                      </w:rPr>
                      <w:t>as</w:t>
                    </w:r>
                    <w:r>
                      <w:rPr>
                        <w:rFonts w:ascii="Calibri" w:hAnsi="Calibri"/>
                        <w:color w:val="00020B"/>
                        <w:spacing w:val="-7"/>
                        <w:w w:val="105"/>
                        <w:sz w:val="20"/>
                      </w:rPr>
                      <w:t> </w:t>
                    </w:r>
                    <w:r>
                      <w:rPr>
                        <w:rFonts w:ascii="Calibri" w:hAnsi="Calibri"/>
                        <w:color w:val="00020B"/>
                        <w:w w:val="105"/>
                        <w:sz w:val="20"/>
                      </w:rPr>
                      <w:t>select rubber</w:t>
                    </w:r>
                    <w:r>
                      <w:rPr>
                        <w:rFonts w:ascii="Calibri" w:hAnsi="Calibri"/>
                        <w:color w:val="00020B"/>
                        <w:spacing w:val="13"/>
                        <w:w w:val="105"/>
                        <w:sz w:val="20"/>
                      </w:rPr>
                      <w:t> </w:t>
                    </w:r>
                    <w:r>
                      <w:rPr>
                        <w:rFonts w:ascii="Calibri" w:hAnsi="Calibri"/>
                        <w:color w:val="00020B"/>
                        <w:w w:val="105"/>
                        <w:sz w:val="20"/>
                      </w:rPr>
                      <w:t>hoses.</w:t>
                    </w:r>
                  </w:p>
                  <w:p>
                    <w:pPr>
                      <w:spacing w:line="261" w:lineRule="auto" w:before="17"/>
                      <w:ind w:left="1676" w:right="2297" w:firstLine="0"/>
                      <w:jc w:val="left"/>
                      <w:rPr>
                        <w:rFonts w:ascii="Calibri" w:hAnsi="Calibri"/>
                        <w:i/>
                        <w:sz w:val="18"/>
                      </w:rPr>
                    </w:pPr>
                    <w:r>
                      <w:rPr>
                        <w:rFonts w:ascii="Calibri" w:hAnsi="Calibri"/>
                        <w:i/>
                        <w:color w:val="223542"/>
                        <w:sz w:val="18"/>
                      </w:rPr>
                      <w:t>Integral</w:t>
                    </w:r>
                    <w:r>
                      <w:rPr>
                        <w:rFonts w:ascii="Calibri" w:hAnsi="Calibri"/>
                        <w:i/>
                        <w:color w:val="223542"/>
                        <w:spacing w:val="-9"/>
                        <w:sz w:val="18"/>
                      </w:rPr>
                      <w:t> </w:t>
                    </w:r>
                    <w:r>
                      <w:rPr>
                        <w:rFonts w:ascii="Calibri" w:hAnsi="Calibri"/>
                        <w:i/>
                        <w:color w:val="223542"/>
                        <w:sz w:val="18"/>
                      </w:rPr>
                      <w:t>Safety</w:t>
                    </w:r>
                    <w:r>
                      <w:rPr>
                        <w:rFonts w:ascii="Calibri" w:hAnsi="Calibri"/>
                        <w:i/>
                        <w:color w:val="223542"/>
                        <w:spacing w:val="-8"/>
                        <w:sz w:val="18"/>
                      </w:rPr>
                      <w:t> </w:t>
                    </w:r>
                    <w:r>
                      <w:rPr>
                        <w:rFonts w:ascii="Calibri" w:hAnsi="Calibri"/>
                        <w:i/>
                        <w:color w:val="223542"/>
                        <w:sz w:val="18"/>
                      </w:rPr>
                      <w:t>Feature</w:t>
                    </w:r>
                    <w:r>
                      <w:rPr>
                        <w:rFonts w:ascii="Calibri" w:hAnsi="Calibri"/>
                        <w:i/>
                        <w:color w:val="223542"/>
                        <w:spacing w:val="-9"/>
                        <w:sz w:val="18"/>
                      </w:rPr>
                      <w:t> </w:t>
                    </w:r>
                    <w:r>
                      <w:rPr>
                        <w:rFonts w:ascii="Calibri" w:hAnsi="Calibri"/>
                        <w:color w:val="00020B"/>
                        <w:sz w:val="18"/>
                      </w:rPr>
                      <w:t>-</w:t>
                    </w:r>
                    <w:r>
                      <w:rPr>
                        <w:rFonts w:ascii="Calibri" w:hAnsi="Calibri"/>
                        <w:color w:val="00020B"/>
                        <w:spacing w:val="-8"/>
                        <w:sz w:val="18"/>
                      </w:rPr>
                      <w:t> </w:t>
                    </w:r>
                    <w:r>
                      <w:rPr>
                        <w:rFonts w:ascii="Calibri" w:hAnsi="Calibri"/>
                        <w:i/>
                        <w:color w:val="00020B"/>
                        <w:sz w:val="18"/>
                      </w:rPr>
                      <w:t>Photo-luminescent</w:t>
                    </w:r>
                    <w:r>
                      <w:rPr>
                        <w:rFonts w:ascii="Calibri" w:hAnsi="Calibri"/>
                        <w:i/>
                        <w:color w:val="00020B"/>
                        <w:spacing w:val="-6"/>
                        <w:sz w:val="18"/>
                      </w:rPr>
                      <w:t> </w:t>
                    </w:r>
                    <w:r>
                      <w:rPr>
                        <w:rFonts w:ascii="Calibri" w:hAnsi="Calibri"/>
                        <w:i/>
                        <w:color w:val="00020B"/>
                        <w:sz w:val="18"/>
                      </w:rPr>
                      <w:t>Hose</w:t>
                    </w:r>
                    <w:r>
                      <w:rPr>
                        <w:rFonts w:ascii="Calibri" w:hAnsi="Calibri"/>
                        <w:i/>
                        <w:color w:val="00020B"/>
                        <w:spacing w:val="-6"/>
                        <w:sz w:val="18"/>
                      </w:rPr>
                      <w:t> </w:t>
                    </w:r>
                    <w:r>
                      <w:rPr>
                        <w:rFonts w:ascii="Calibri" w:hAnsi="Calibri"/>
                        <w:i/>
                        <w:color w:val="00020B"/>
                        <w:sz w:val="18"/>
                      </w:rPr>
                      <w:t>for</w:t>
                    </w:r>
                    <w:r>
                      <w:rPr>
                        <w:rFonts w:ascii="Calibri" w:hAnsi="Calibri"/>
                        <w:i/>
                        <w:color w:val="00020B"/>
                        <w:spacing w:val="-6"/>
                        <w:sz w:val="18"/>
                      </w:rPr>
                      <w:t> </w:t>
                    </w:r>
                    <w:r>
                      <w:rPr>
                        <w:rFonts w:ascii="Calibri" w:hAnsi="Calibri"/>
                        <w:i/>
                        <w:color w:val="00020B"/>
                        <w:sz w:val="18"/>
                      </w:rPr>
                      <w:t>night</w:t>
                    </w:r>
                    <w:r>
                      <w:rPr>
                        <w:rFonts w:ascii="Calibri" w:hAnsi="Calibri"/>
                        <w:i/>
                        <w:color w:val="00020B"/>
                        <w:spacing w:val="-6"/>
                        <w:sz w:val="18"/>
                      </w:rPr>
                      <w:t> </w:t>
                    </w:r>
                    <w:r>
                      <w:rPr>
                        <w:rFonts w:ascii="Calibri" w:hAnsi="Calibri"/>
                        <w:i/>
                        <w:color w:val="00020B"/>
                        <w:sz w:val="18"/>
                      </w:rPr>
                      <w:t>time</w:t>
                    </w:r>
                    <w:r>
                      <w:rPr>
                        <w:rFonts w:ascii="Calibri" w:hAnsi="Calibri"/>
                        <w:i/>
                        <w:color w:val="00020B"/>
                        <w:spacing w:val="-6"/>
                        <w:sz w:val="18"/>
                      </w:rPr>
                      <w:t> </w:t>
                    </w:r>
                    <w:r>
                      <w:rPr>
                        <w:rFonts w:ascii="Calibri" w:hAnsi="Calibri"/>
                        <w:i/>
                        <w:color w:val="00020B"/>
                        <w:sz w:val="18"/>
                      </w:rPr>
                      <w:t>hose</w:t>
                    </w:r>
                    <w:r>
                      <w:rPr>
                        <w:rFonts w:ascii="Calibri" w:hAnsi="Calibri"/>
                        <w:i/>
                        <w:color w:val="00020B"/>
                        <w:spacing w:val="-6"/>
                        <w:sz w:val="18"/>
                      </w:rPr>
                      <w:t> </w:t>
                    </w:r>
                    <w:r>
                      <w:rPr>
                        <w:rFonts w:ascii="Calibri" w:hAnsi="Calibri"/>
                        <w:i/>
                        <w:color w:val="00020B"/>
                        <w:sz w:val="18"/>
                      </w:rPr>
                      <w:t>transfer</w:t>
                    </w:r>
                    <w:r>
                      <w:rPr>
                        <w:rFonts w:ascii="Calibri" w:hAnsi="Calibri"/>
                        <w:i/>
                        <w:color w:val="00020B"/>
                        <w:spacing w:val="-6"/>
                        <w:sz w:val="18"/>
                      </w:rPr>
                      <w:t> </w:t>
                    </w:r>
                    <w:r>
                      <w:rPr>
                        <w:rFonts w:ascii="Calibri" w:hAnsi="Calibri"/>
                        <w:i/>
                        <w:color w:val="00020B"/>
                        <w:sz w:val="18"/>
                      </w:rPr>
                      <w:t>operations </w:t>
                    </w:r>
                    <w:r>
                      <w:rPr>
                        <w:rFonts w:ascii="Calibri" w:hAnsi="Calibri"/>
                        <w:i/>
                        <w:color w:val="223542"/>
                        <w:sz w:val="18"/>
                      </w:rPr>
                      <w:t>Lightweight - Nova-Glow</w:t>
                    </w:r>
                    <w:r>
                      <w:rPr>
                        <w:rFonts w:ascii="Calibri" w:hAnsi="Calibri"/>
                        <w:i/>
                        <w:color w:val="223542"/>
                        <w:position w:val="6"/>
                        <w:sz w:val="10"/>
                      </w:rPr>
                      <w:t>™ </w:t>
                    </w:r>
                    <w:r>
                      <w:rPr>
                        <w:rFonts w:ascii="Calibri" w:hAnsi="Calibri"/>
                        <w:i/>
                        <w:color w:val="00020B"/>
                        <w:sz w:val="18"/>
                      </w:rPr>
                      <w:t>does not  add  any  </w:t>
                    </w:r>
                    <w:r>
                      <w:rPr>
                        <w:rFonts w:ascii="Calibri" w:hAnsi="Calibri"/>
                        <w:i/>
                        <w:color w:val="00020B"/>
                        <w:spacing w:val="-3"/>
                        <w:sz w:val="18"/>
                      </w:rPr>
                      <w:t>significant  </w:t>
                    </w:r>
                    <w:r>
                      <w:rPr>
                        <w:rFonts w:ascii="Calibri" w:hAnsi="Calibri"/>
                        <w:i/>
                        <w:color w:val="00020B"/>
                        <w:sz w:val="18"/>
                      </w:rPr>
                      <w:t>weight  to  hose  assembly</w:t>
                    </w:r>
                    <w:r>
                      <w:rPr>
                        <w:rFonts w:ascii="Calibri" w:hAnsi="Calibri"/>
                        <w:i/>
                        <w:color w:val="223542"/>
                        <w:sz w:val="18"/>
                      </w:rPr>
                      <w:t> Long</w:t>
                    </w:r>
                    <w:r>
                      <w:rPr>
                        <w:rFonts w:ascii="Calibri" w:hAnsi="Calibri"/>
                        <w:i/>
                        <w:color w:val="223542"/>
                        <w:spacing w:val="9"/>
                        <w:sz w:val="18"/>
                      </w:rPr>
                      <w:t> </w:t>
                    </w:r>
                    <w:r>
                      <w:rPr>
                        <w:rFonts w:ascii="Calibri" w:hAnsi="Calibri"/>
                        <w:i/>
                        <w:color w:val="223542"/>
                        <w:sz w:val="18"/>
                      </w:rPr>
                      <w:t>Service</w:t>
                    </w:r>
                    <w:r>
                      <w:rPr>
                        <w:rFonts w:ascii="Calibri" w:hAnsi="Calibri"/>
                        <w:i/>
                        <w:color w:val="223542"/>
                        <w:spacing w:val="9"/>
                        <w:sz w:val="18"/>
                      </w:rPr>
                      <w:t> </w:t>
                    </w:r>
                    <w:r>
                      <w:rPr>
                        <w:rFonts w:ascii="Calibri" w:hAnsi="Calibri"/>
                        <w:i/>
                        <w:color w:val="223542"/>
                        <w:spacing w:val="-3"/>
                        <w:sz w:val="18"/>
                      </w:rPr>
                      <w:t>Life</w:t>
                    </w:r>
                    <w:r>
                      <w:rPr>
                        <w:rFonts w:ascii="Calibri" w:hAnsi="Calibri"/>
                        <w:i/>
                        <w:color w:val="223542"/>
                        <w:spacing w:val="10"/>
                        <w:sz w:val="18"/>
                      </w:rPr>
                      <w:t> </w:t>
                    </w:r>
                    <w:r>
                      <w:rPr>
                        <w:rFonts w:ascii="Calibri" w:hAnsi="Calibri"/>
                        <w:i/>
                        <w:color w:val="223542"/>
                        <w:sz w:val="18"/>
                      </w:rPr>
                      <w:t>-</w:t>
                    </w:r>
                    <w:r>
                      <w:rPr>
                        <w:rFonts w:ascii="Calibri" w:hAnsi="Calibri"/>
                        <w:i/>
                        <w:color w:val="223542"/>
                        <w:spacing w:val="9"/>
                        <w:sz w:val="18"/>
                      </w:rPr>
                      <w:t> </w:t>
                    </w:r>
                    <w:r>
                      <w:rPr>
                        <w:rFonts w:ascii="Calibri" w:hAnsi="Calibri"/>
                        <w:i/>
                        <w:color w:val="00020B"/>
                        <w:sz w:val="18"/>
                      </w:rPr>
                      <w:t>Luminesce</w:t>
                    </w:r>
                    <w:r>
                      <w:rPr>
                        <w:rFonts w:ascii="Calibri" w:hAnsi="Calibri"/>
                        <w:i/>
                        <w:color w:val="00020B"/>
                        <w:spacing w:val="13"/>
                        <w:sz w:val="18"/>
                      </w:rPr>
                      <w:t> </w:t>
                    </w:r>
                    <w:r>
                      <w:rPr>
                        <w:rFonts w:ascii="Calibri" w:hAnsi="Calibri"/>
                        <w:i/>
                        <w:color w:val="00020B"/>
                        <w:sz w:val="18"/>
                      </w:rPr>
                      <w:t>for</w:t>
                    </w:r>
                    <w:r>
                      <w:rPr>
                        <w:rFonts w:ascii="Calibri" w:hAnsi="Calibri"/>
                        <w:i/>
                        <w:color w:val="00020B"/>
                        <w:spacing w:val="14"/>
                        <w:sz w:val="18"/>
                      </w:rPr>
                      <w:t> </w:t>
                    </w:r>
                    <w:r>
                      <w:rPr>
                        <w:rFonts w:ascii="Calibri" w:hAnsi="Calibri"/>
                        <w:i/>
                        <w:color w:val="00020B"/>
                        <w:sz w:val="18"/>
                      </w:rPr>
                      <w:t>minimum</w:t>
                    </w:r>
                    <w:r>
                      <w:rPr>
                        <w:rFonts w:ascii="Calibri" w:hAnsi="Calibri"/>
                        <w:i/>
                        <w:color w:val="00020B"/>
                        <w:spacing w:val="13"/>
                        <w:sz w:val="18"/>
                      </w:rPr>
                      <w:t> </w:t>
                    </w:r>
                    <w:r>
                      <w:rPr>
                        <w:rFonts w:ascii="Calibri" w:hAnsi="Calibri"/>
                        <w:i/>
                        <w:color w:val="00020B"/>
                        <w:sz w:val="18"/>
                      </w:rPr>
                      <w:t>three</w:t>
                    </w:r>
                    <w:r>
                      <w:rPr>
                        <w:rFonts w:ascii="Calibri" w:hAnsi="Calibri"/>
                        <w:i/>
                        <w:color w:val="00020B"/>
                        <w:spacing w:val="13"/>
                        <w:sz w:val="18"/>
                      </w:rPr>
                      <w:t> </w:t>
                    </w:r>
                    <w:r>
                      <w:rPr>
                        <w:rFonts w:ascii="Calibri" w:hAnsi="Calibri"/>
                        <w:i/>
                        <w:color w:val="00020B"/>
                        <w:spacing w:val="-7"/>
                        <w:sz w:val="18"/>
                      </w:rPr>
                      <w:t>years.*</w:t>
                    </w:r>
                  </w:p>
                  <w:p>
                    <w:pPr>
                      <w:spacing w:before="20"/>
                      <w:ind w:left="1676" w:right="0" w:firstLine="0"/>
                      <w:jc w:val="left"/>
                      <w:rPr>
                        <w:rFonts w:ascii="Calibri"/>
                        <w:i/>
                        <w:sz w:val="16"/>
                      </w:rPr>
                    </w:pPr>
                    <w:r>
                      <w:rPr>
                        <w:rFonts w:ascii="Calibri"/>
                        <w:i/>
                        <w:color w:val="00020B"/>
                        <w:spacing w:val="-7"/>
                        <w:w w:val="124"/>
                        <w:sz w:val="16"/>
                      </w:rPr>
                      <w:t>*</w:t>
                    </w:r>
                    <w:r>
                      <w:rPr>
                        <w:rFonts w:ascii="Calibri"/>
                        <w:i/>
                        <w:color w:val="00020B"/>
                        <w:spacing w:val="2"/>
                        <w:w w:val="130"/>
                        <w:sz w:val="16"/>
                      </w:rPr>
                      <w:t>N</w:t>
                    </w:r>
                    <w:r>
                      <w:rPr>
                        <w:rFonts w:ascii="Calibri"/>
                        <w:i/>
                        <w:color w:val="00020B"/>
                        <w:w w:val="106"/>
                        <w:sz w:val="16"/>
                      </w:rPr>
                      <w:t>o</w:t>
                    </w:r>
                    <w:r>
                      <w:rPr>
                        <w:rFonts w:ascii="Calibri"/>
                        <w:i/>
                        <w:color w:val="00020B"/>
                        <w:w w:val="62"/>
                        <w:sz w:val="16"/>
                      </w:rPr>
                      <w:t>t</w:t>
                    </w:r>
                    <w:r>
                      <w:rPr>
                        <w:rFonts w:ascii="Calibri"/>
                        <w:i/>
                        <w:color w:val="00020B"/>
                        <w:spacing w:val="-9"/>
                        <w:w w:val="106"/>
                        <w:sz w:val="16"/>
                      </w:rPr>
                      <w:t>e</w:t>
                    </w:r>
                    <w:r>
                      <w:rPr>
                        <w:rFonts w:ascii="Calibri"/>
                        <w:i/>
                        <w:color w:val="00020B"/>
                        <w:w w:val="115"/>
                        <w:sz w:val="16"/>
                      </w:rPr>
                      <w:t>:</w:t>
                    </w:r>
                    <w:r>
                      <w:rPr>
                        <w:rFonts w:ascii="Calibri"/>
                        <w:i/>
                        <w:color w:val="00020B"/>
                        <w:spacing w:val="13"/>
                        <w:sz w:val="16"/>
                      </w:rPr>
                      <w:t> </w:t>
                    </w:r>
                    <w:r>
                      <w:rPr>
                        <w:rFonts w:ascii="Calibri"/>
                        <w:i/>
                        <w:color w:val="00020B"/>
                        <w:spacing w:val="2"/>
                        <w:w w:val="120"/>
                        <w:sz w:val="16"/>
                      </w:rPr>
                      <w:t>S</w:t>
                    </w:r>
                    <w:r>
                      <w:rPr>
                        <w:rFonts w:ascii="Calibri"/>
                        <w:i/>
                        <w:color w:val="00020B"/>
                        <w:w w:val="106"/>
                        <w:sz w:val="16"/>
                      </w:rPr>
                      <w:t>e</w:t>
                    </w:r>
                    <w:r>
                      <w:rPr>
                        <w:rFonts w:ascii="Calibri"/>
                        <w:i/>
                        <w:color w:val="00020B"/>
                        <w:spacing w:val="2"/>
                        <w:w w:val="81"/>
                        <w:sz w:val="16"/>
                      </w:rPr>
                      <w:t>r</w:t>
                    </w:r>
                    <w:r>
                      <w:rPr>
                        <w:rFonts w:ascii="Calibri"/>
                        <w:i/>
                        <w:color w:val="00020B"/>
                        <w:spacing w:val="-4"/>
                        <w:w w:val="97"/>
                        <w:sz w:val="16"/>
                      </w:rPr>
                      <w:t>v</w:t>
                    </w:r>
                    <w:r>
                      <w:rPr>
                        <w:rFonts w:ascii="Calibri"/>
                        <w:i/>
                        <w:color w:val="00020B"/>
                        <w:spacing w:val="-1"/>
                        <w:w w:val="101"/>
                        <w:sz w:val="16"/>
                      </w:rPr>
                      <w:t>i</w:t>
                    </w:r>
                    <w:r>
                      <w:rPr>
                        <w:rFonts w:ascii="Calibri"/>
                        <w:i/>
                        <w:color w:val="00020B"/>
                        <w:spacing w:val="-1"/>
                        <w:w w:val="114"/>
                        <w:sz w:val="16"/>
                      </w:rPr>
                      <w:t>c</w:t>
                    </w:r>
                    <w:r>
                      <w:rPr>
                        <w:rFonts w:ascii="Calibri"/>
                        <w:i/>
                        <w:color w:val="00020B"/>
                        <w:w w:val="106"/>
                        <w:sz w:val="16"/>
                      </w:rPr>
                      <w:t>e</w:t>
                    </w:r>
                    <w:r>
                      <w:rPr>
                        <w:rFonts w:ascii="Calibri"/>
                        <w:i/>
                        <w:color w:val="00020B"/>
                        <w:spacing w:val="13"/>
                        <w:sz w:val="16"/>
                      </w:rPr>
                      <w:t> </w:t>
                    </w:r>
                    <w:r>
                      <w:rPr>
                        <w:rFonts w:ascii="Calibri"/>
                        <w:i/>
                        <w:color w:val="00020B"/>
                        <w:spacing w:val="-2"/>
                        <w:w w:val="86"/>
                        <w:sz w:val="16"/>
                      </w:rPr>
                      <w:t>l</w:t>
                    </w:r>
                    <w:r>
                      <w:rPr>
                        <w:rFonts w:ascii="Calibri"/>
                        <w:i/>
                        <w:color w:val="00020B"/>
                        <w:spacing w:val="-1"/>
                        <w:w w:val="101"/>
                        <w:sz w:val="16"/>
                      </w:rPr>
                      <w:t>i</w:t>
                    </w:r>
                    <w:r>
                      <w:rPr>
                        <w:rFonts w:ascii="Calibri"/>
                        <w:i/>
                        <w:color w:val="00020B"/>
                        <w:spacing w:val="-2"/>
                        <w:w w:val="78"/>
                        <w:sz w:val="16"/>
                      </w:rPr>
                      <w:t>f</w:t>
                    </w:r>
                    <w:r>
                      <w:rPr>
                        <w:rFonts w:ascii="Calibri"/>
                        <w:i/>
                        <w:color w:val="00020B"/>
                        <w:w w:val="106"/>
                        <w:sz w:val="16"/>
                      </w:rPr>
                      <w:t>e</w:t>
                    </w:r>
                    <w:r>
                      <w:rPr>
                        <w:rFonts w:ascii="Calibri"/>
                        <w:i/>
                        <w:color w:val="00020B"/>
                        <w:spacing w:val="13"/>
                        <w:sz w:val="16"/>
                      </w:rPr>
                      <w:t> </w:t>
                    </w:r>
                    <w:r>
                      <w:rPr>
                        <w:rFonts w:ascii="Calibri"/>
                        <w:i/>
                        <w:color w:val="00020B"/>
                        <w:spacing w:val="-1"/>
                        <w:w w:val="86"/>
                        <w:sz w:val="16"/>
                      </w:rPr>
                      <w:t>l</w:t>
                    </w:r>
                    <w:r>
                      <w:rPr>
                        <w:rFonts w:ascii="Calibri"/>
                        <w:i/>
                        <w:color w:val="00020B"/>
                        <w:spacing w:val="-1"/>
                        <w:w w:val="91"/>
                        <w:sz w:val="16"/>
                      </w:rPr>
                      <w:t>u</w:t>
                    </w:r>
                    <w:r>
                      <w:rPr>
                        <w:rFonts w:ascii="Calibri"/>
                        <w:i/>
                        <w:color w:val="00020B"/>
                        <w:spacing w:val="-2"/>
                        <w:w w:val="91"/>
                        <w:sz w:val="16"/>
                      </w:rPr>
                      <w:t>m</w:t>
                    </w:r>
                    <w:r>
                      <w:rPr>
                        <w:rFonts w:ascii="Calibri"/>
                        <w:i/>
                        <w:color w:val="00020B"/>
                        <w:spacing w:val="-2"/>
                        <w:w w:val="101"/>
                        <w:sz w:val="16"/>
                      </w:rPr>
                      <w:t>i</w:t>
                    </w:r>
                    <w:r>
                      <w:rPr>
                        <w:rFonts w:ascii="Calibri"/>
                        <w:i/>
                        <w:color w:val="00020B"/>
                        <w:w w:val="95"/>
                        <w:sz w:val="16"/>
                      </w:rPr>
                      <w:t>n</w:t>
                    </w:r>
                    <w:r>
                      <w:rPr>
                        <w:rFonts w:ascii="Calibri"/>
                        <w:i/>
                        <w:color w:val="00020B"/>
                        <w:spacing w:val="1"/>
                        <w:w w:val="106"/>
                        <w:sz w:val="16"/>
                      </w:rPr>
                      <w:t>e</w:t>
                    </w:r>
                    <w:r>
                      <w:rPr>
                        <w:rFonts w:ascii="Calibri"/>
                        <w:i/>
                        <w:color w:val="00020B"/>
                        <w:spacing w:val="-1"/>
                        <w:w w:val="96"/>
                        <w:sz w:val="16"/>
                      </w:rPr>
                      <w:t>s</w:t>
                    </w:r>
                    <w:r>
                      <w:rPr>
                        <w:rFonts w:ascii="Calibri"/>
                        <w:i/>
                        <w:color w:val="00020B"/>
                        <w:spacing w:val="-1"/>
                        <w:w w:val="114"/>
                        <w:sz w:val="16"/>
                      </w:rPr>
                      <w:t>c</w:t>
                    </w:r>
                    <w:r>
                      <w:rPr>
                        <w:rFonts w:ascii="Calibri"/>
                        <w:i/>
                        <w:color w:val="00020B"/>
                        <w:w w:val="106"/>
                        <w:sz w:val="16"/>
                      </w:rPr>
                      <w:t>e</w:t>
                    </w:r>
                    <w:r>
                      <w:rPr>
                        <w:rFonts w:ascii="Calibri"/>
                        <w:i/>
                        <w:color w:val="00020B"/>
                        <w:spacing w:val="-1"/>
                        <w:w w:val="95"/>
                        <w:sz w:val="16"/>
                      </w:rPr>
                      <w:t>n</w:t>
                    </w:r>
                    <w:r>
                      <w:rPr>
                        <w:rFonts w:ascii="Calibri"/>
                        <w:i/>
                        <w:color w:val="00020B"/>
                        <w:w w:val="62"/>
                        <w:sz w:val="16"/>
                      </w:rPr>
                      <w:t>t</w:t>
                    </w:r>
                    <w:r>
                      <w:rPr>
                        <w:rFonts w:ascii="Calibri"/>
                        <w:i/>
                        <w:color w:val="00020B"/>
                        <w:spacing w:val="13"/>
                        <w:sz w:val="16"/>
                      </w:rPr>
                      <w:t> </w:t>
                    </w:r>
                    <w:r>
                      <w:rPr>
                        <w:rFonts w:ascii="Calibri"/>
                        <w:i/>
                        <w:color w:val="00020B"/>
                        <w:spacing w:val="-1"/>
                        <w:w w:val="96"/>
                        <w:sz w:val="16"/>
                      </w:rPr>
                      <w:t>s</w:t>
                    </w:r>
                    <w:r>
                      <w:rPr>
                        <w:rFonts w:ascii="Calibri"/>
                        <w:i/>
                        <w:color w:val="00020B"/>
                        <w:w w:val="62"/>
                        <w:sz w:val="16"/>
                      </w:rPr>
                      <w:t>t</w:t>
                    </w:r>
                    <w:r>
                      <w:rPr>
                        <w:rFonts w:ascii="Calibri"/>
                        <w:i/>
                        <w:color w:val="00020B"/>
                        <w:spacing w:val="-4"/>
                        <w:w w:val="81"/>
                        <w:sz w:val="16"/>
                      </w:rPr>
                      <w:t>r</w:t>
                    </w:r>
                    <w:r>
                      <w:rPr>
                        <w:rFonts w:ascii="Calibri"/>
                        <w:i/>
                        <w:color w:val="00020B"/>
                        <w:spacing w:val="-2"/>
                        <w:w w:val="101"/>
                        <w:sz w:val="16"/>
                      </w:rPr>
                      <w:t>i</w:t>
                    </w:r>
                    <w:r>
                      <w:rPr>
                        <w:rFonts w:ascii="Calibri"/>
                        <w:i/>
                        <w:color w:val="00020B"/>
                        <w:w w:val="108"/>
                        <w:sz w:val="16"/>
                      </w:rPr>
                      <w:t>p</w:t>
                    </w:r>
                    <w:r>
                      <w:rPr>
                        <w:rFonts w:ascii="Calibri"/>
                        <w:i/>
                        <w:color w:val="00020B"/>
                        <w:spacing w:val="13"/>
                        <w:sz w:val="16"/>
                      </w:rPr>
                      <w:t> </w:t>
                    </w:r>
                    <w:r>
                      <w:rPr>
                        <w:rFonts w:ascii="Calibri"/>
                        <w:i/>
                        <w:color w:val="00020B"/>
                        <w:spacing w:val="-3"/>
                        <w:w w:val="105"/>
                        <w:sz w:val="16"/>
                      </w:rPr>
                      <w:t>w</w:t>
                    </w:r>
                    <w:r>
                      <w:rPr>
                        <w:rFonts w:ascii="Calibri"/>
                        <w:i/>
                        <w:color w:val="00020B"/>
                        <w:spacing w:val="-2"/>
                        <w:w w:val="101"/>
                        <w:sz w:val="16"/>
                      </w:rPr>
                      <w:t>i</w:t>
                    </w:r>
                    <w:r>
                      <w:rPr>
                        <w:rFonts w:ascii="Calibri"/>
                        <w:i/>
                        <w:color w:val="00020B"/>
                        <w:spacing w:val="-1"/>
                        <w:w w:val="86"/>
                        <w:sz w:val="16"/>
                      </w:rPr>
                      <w:t>l</w:t>
                    </w:r>
                    <w:r>
                      <w:rPr>
                        <w:rFonts w:ascii="Calibri"/>
                        <w:i/>
                        <w:color w:val="00020B"/>
                        <w:w w:val="86"/>
                        <w:sz w:val="16"/>
                      </w:rPr>
                      <w:t>l</w:t>
                    </w:r>
                    <w:r>
                      <w:rPr>
                        <w:rFonts w:ascii="Calibri"/>
                        <w:i/>
                        <w:color w:val="00020B"/>
                        <w:spacing w:val="13"/>
                        <w:sz w:val="16"/>
                      </w:rPr>
                      <w:t> </w:t>
                    </w:r>
                    <w:r>
                      <w:rPr>
                        <w:rFonts w:ascii="Calibri"/>
                        <w:i/>
                        <w:color w:val="00020B"/>
                        <w:spacing w:val="2"/>
                        <w:w w:val="108"/>
                        <w:sz w:val="16"/>
                      </w:rPr>
                      <w:t>b</w:t>
                    </w:r>
                    <w:r>
                      <w:rPr>
                        <w:rFonts w:ascii="Calibri"/>
                        <w:i/>
                        <w:color w:val="00020B"/>
                        <w:w w:val="106"/>
                        <w:sz w:val="16"/>
                      </w:rPr>
                      <w:t>e</w:t>
                    </w:r>
                    <w:r>
                      <w:rPr>
                        <w:rFonts w:ascii="Calibri"/>
                        <w:i/>
                        <w:color w:val="00020B"/>
                        <w:spacing w:val="13"/>
                        <w:sz w:val="16"/>
                      </w:rPr>
                      <w:t> </w:t>
                    </w:r>
                    <w:r>
                      <w:rPr>
                        <w:rFonts w:ascii="Calibri"/>
                        <w:i/>
                        <w:color w:val="00020B"/>
                        <w:spacing w:val="-1"/>
                        <w:w w:val="96"/>
                        <w:sz w:val="16"/>
                      </w:rPr>
                      <w:t>s</w:t>
                    </w:r>
                    <w:r>
                      <w:rPr>
                        <w:rFonts w:ascii="Calibri"/>
                        <w:i/>
                        <w:color w:val="00020B"/>
                        <w:w w:val="95"/>
                        <w:sz w:val="16"/>
                      </w:rPr>
                      <w:t>h</w:t>
                    </w:r>
                    <w:r>
                      <w:rPr>
                        <w:rFonts w:ascii="Calibri"/>
                        <w:i/>
                        <w:color w:val="00020B"/>
                        <w:w w:val="106"/>
                        <w:sz w:val="16"/>
                      </w:rPr>
                      <w:t>o</w:t>
                    </w:r>
                    <w:r>
                      <w:rPr>
                        <w:rFonts w:ascii="Calibri"/>
                        <w:i/>
                        <w:color w:val="00020B"/>
                        <w:spacing w:val="1"/>
                        <w:w w:val="81"/>
                        <w:sz w:val="16"/>
                      </w:rPr>
                      <w:t>r</w:t>
                    </w:r>
                    <w:r>
                      <w:rPr>
                        <w:rFonts w:ascii="Calibri"/>
                        <w:i/>
                        <w:color w:val="00020B"/>
                        <w:w w:val="62"/>
                        <w:sz w:val="16"/>
                      </w:rPr>
                      <w:t>t</w:t>
                    </w:r>
                    <w:r>
                      <w:rPr>
                        <w:rFonts w:ascii="Calibri"/>
                        <w:i/>
                        <w:color w:val="00020B"/>
                        <w:w w:val="106"/>
                        <w:sz w:val="16"/>
                      </w:rPr>
                      <w:t>e</w:t>
                    </w:r>
                    <w:r>
                      <w:rPr>
                        <w:rFonts w:ascii="Calibri"/>
                        <w:i/>
                        <w:color w:val="00020B"/>
                        <w:w w:val="95"/>
                        <w:sz w:val="16"/>
                      </w:rPr>
                      <w:t>n</w:t>
                    </w:r>
                    <w:r>
                      <w:rPr>
                        <w:rFonts w:ascii="Calibri"/>
                        <w:i/>
                        <w:color w:val="00020B"/>
                        <w:spacing w:val="2"/>
                        <w:w w:val="106"/>
                        <w:sz w:val="16"/>
                      </w:rPr>
                      <w:t>e</w:t>
                    </w:r>
                    <w:r>
                      <w:rPr>
                        <w:rFonts w:ascii="Calibri"/>
                        <w:i/>
                        <w:color w:val="00020B"/>
                        <w:w w:val="108"/>
                        <w:sz w:val="16"/>
                      </w:rPr>
                      <w:t>d</w:t>
                    </w:r>
                    <w:r>
                      <w:rPr>
                        <w:rFonts w:ascii="Calibri"/>
                        <w:i/>
                        <w:color w:val="00020B"/>
                        <w:spacing w:val="13"/>
                        <w:sz w:val="16"/>
                      </w:rPr>
                      <w:t> </w:t>
                    </w:r>
                    <w:r>
                      <w:rPr>
                        <w:rFonts w:ascii="Calibri"/>
                        <w:i/>
                        <w:color w:val="00020B"/>
                        <w:spacing w:val="-1"/>
                        <w:w w:val="101"/>
                        <w:sz w:val="16"/>
                      </w:rPr>
                      <w:t>i</w:t>
                    </w:r>
                    <w:r>
                      <w:rPr>
                        <w:rFonts w:ascii="Calibri"/>
                        <w:i/>
                        <w:color w:val="00020B"/>
                        <w:w w:val="78"/>
                        <w:sz w:val="16"/>
                      </w:rPr>
                      <w:t>f</w:t>
                    </w:r>
                    <w:r>
                      <w:rPr>
                        <w:rFonts w:ascii="Calibri"/>
                        <w:i/>
                        <w:color w:val="00020B"/>
                        <w:spacing w:val="13"/>
                        <w:sz w:val="16"/>
                      </w:rPr>
                      <w:t> </w:t>
                    </w:r>
                    <w:r>
                      <w:rPr>
                        <w:rFonts w:ascii="Calibri"/>
                        <w:i/>
                        <w:color w:val="00020B"/>
                        <w:spacing w:val="-1"/>
                        <w:w w:val="96"/>
                        <w:sz w:val="16"/>
                      </w:rPr>
                      <w:t>s</w:t>
                    </w:r>
                    <w:r>
                      <w:rPr>
                        <w:rFonts w:ascii="Calibri"/>
                        <w:i/>
                        <w:color w:val="00020B"/>
                        <w:spacing w:val="-1"/>
                        <w:w w:val="91"/>
                        <w:sz w:val="16"/>
                      </w:rPr>
                      <w:t>u</w:t>
                    </w:r>
                    <w:r>
                      <w:rPr>
                        <w:rFonts w:ascii="Calibri"/>
                        <w:i/>
                        <w:color w:val="00020B"/>
                        <w:spacing w:val="-1"/>
                        <w:w w:val="108"/>
                        <w:sz w:val="16"/>
                      </w:rPr>
                      <w:t>b</w:t>
                    </w:r>
                    <w:r>
                      <w:rPr>
                        <w:rFonts w:ascii="Calibri"/>
                        <w:i/>
                        <w:color w:val="00020B"/>
                        <w:spacing w:val="-1"/>
                        <w:w w:val="97"/>
                        <w:sz w:val="16"/>
                      </w:rPr>
                      <w:t>j</w:t>
                    </w:r>
                    <w:r>
                      <w:rPr>
                        <w:rFonts w:ascii="Calibri"/>
                        <w:i/>
                        <w:color w:val="00020B"/>
                        <w:spacing w:val="2"/>
                        <w:w w:val="106"/>
                        <w:sz w:val="16"/>
                      </w:rPr>
                      <w:t>e</w:t>
                    </w:r>
                    <w:r>
                      <w:rPr>
                        <w:rFonts w:ascii="Calibri"/>
                        <w:i/>
                        <w:color w:val="00020B"/>
                        <w:spacing w:val="-1"/>
                        <w:w w:val="114"/>
                        <w:sz w:val="16"/>
                      </w:rPr>
                      <w:t>c</w:t>
                    </w:r>
                    <w:r>
                      <w:rPr>
                        <w:rFonts w:ascii="Calibri"/>
                        <w:i/>
                        <w:color w:val="00020B"/>
                        <w:w w:val="62"/>
                        <w:sz w:val="16"/>
                      </w:rPr>
                      <w:t>t</w:t>
                    </w:r>
                    <w:r>
                      <w:rPr>
                        <w:rFonts w:ascii="Calibri"/>
                        <w:i/>
                        <w:color w:val="00020B"/>
                        <w:spacing w:val="13"/>
                        <w:sz w:val="16"/>
                      </w:rPr>
                      <w:t> </w:t>
                    </w:r>
                    <w:r>
                      <w:rPr>
                        <w:rFonts w:ascii="Calibri"/>
                        <w:i/>
                        <w:color w:val="00020B"/>
                        <w:w w:val="62"/>
                        <w:sz w:val="16"/>
                      </w:rPr>
                      <w:t>t</w:t>
                    </w:r>
                    <w:r>
                      <w:rPr>
                        <w:rFonts w:ascii="Calibri"/>
                        <w:i/>
                        <w:color w:val="00020B"/>
                        <w:w w:val="106"/>
                        <w:sz w:val="16"/>
                      </w:rPr>
                      <w:t>o</w:t>
                    </w:r>
                    <w:r>
                      <w:rPr>
                        <w:rFonts w:ascii="Calibri"/>
                        <w:i/>
                        <w:color w:val="00020B"/>
                        <w:spacing w:val="13"/>
                        <w:sz w:val="16"/>
                      </w:rPr>
                      <w:t> </w:t>
                    </w:r>
                    <w:r>
                      <w:rPr>
                        <w:rFonts w:ascii="Calibri"/>
                        <w:i/>
                        <w:color w:val="00020B"/>
                        <w:w w:val="108"/>
                        <w:sz w:val="16"/>
                      </w:rPr>
                      <w:t>a</w:t>
                    </w:r>
                    <w:r>
                      <w:rPr>
                        <w:rFonts w:ascii="Calibri"/>
                        <w:i/>
                        <w:color w:val="00020B"/>
                        <w:spacing w:val="1"/>
                        <w:w w:val="108"/>
                        <w:sz w:val="16"/>
                      </w:rPr>
                      <w:t>b</w:t>
                    </w:r>
                    <w:r>
                      <w:rPr>
                        <w:rFonts w:ascii="Calibri"/>
                        <w:i/>
                        <w:color w:val="00020B"/>
                        <w:spacing w:val="-4"/>
                        <w:w w:val="81"/>
                        <w:sz w:val="16"/>
                      </w:rPr>
                      <w:t>r</w:t>
                    </w:r>
                    <w:r>
                      <w:rPr>
                        <w:rFonts w:ascii="Calibri"/>
                        <w:i/>
                        <w:color w:val="00020B"/>
                        <w:w w:val="108"/>
                        <w:sz w:val="16"/>
                      </w:rPr>
                      <w:t>a</w:t>
                    </w:r>
                    <w:r>
                      <w:rPr>
                        <w:rFonts w:ascii="Calibri"/>
                        <w:i/>
                        <w:color w:val="00020B"/>
                        <w:spacing w:val="-2"/>
                        <w:w w:val="96"/>
                        <w:sz w:val="16"/>
                      </w:rPr>
                      <w:t>s</w:t>
                    </w:r>
                    <w:r>
                      <w:rPr>
                        <w:rFonts w:ascii="Calibri"/>
                        <w:i/>
                        <w:color w:val="00020B"/>
                        <w:spacing w:val="-1"/>
                        <w:w w:val="101"/>
                        <w:sz w:val="16"/>
                      </w:rPr>
                      <w:t>i</w:t>
                    </w:r>
                    <w:r>
                      <w:rPr>
                        <w:rFonts w:ascii="Calibri"/>
                        <w:i/>
                        <w:color w:val="00020B"/>
                        <w:w w:val="106"/>
                        <w:sz w:val="16"/>
                      </w:rPr>
                      <w:t>o</w:t>
                    </w:r>
                    <w:r>
                      <w:rPr>
                        <w:rFonts w:ascii="Calibri"/>
                        <w:i/>
                        <w:color w:val="00020B"/>
                        <w:w w:val="95"/>
                        <w:sz w:val="16"/>
                      </w:rPr>
                      <w:t>n</w:t>
                    </w:r>
                    <w:r>
                      <w:rPr>
                        <w:rFonts w:ascii="Calibri"/>
                        <w:i/>
                        <w:color w:val="00020B"/>
                        <w:spacing w:val="13"/>
                        <w:sz w:val="16"/>
                      </w:rPr>
                      <w:t> </w:t>
                    </w:r>
                    <w:r>
                      <w:rPr>
                        <w:rFonts w:ascii="Calibri"/>
                        <w:i/>
                        <w:color w:val="00020B"/>
                        <w:w w:val="165"/>
                        <w:sz w:val="16"/>
                      </w:rPr>
                      <w:t>/</w:t>
                    </w:r>
                    <w:r>
                      <w:rPr>
                        <w:rFonts w:ascii="Calibri"/>
                        <w:i/>
                        <w:color w:val="00020B"/>
                        <w:spacing w:val="13"/>
                        <w:sz w:val="16"/>
                      </w:rPr>
                      <w:t> </w:t>
                    </w:r>
                    <w:r>
                      <w:rPr>
                        <w:rFonts w:ascii="Calibri"/>
                        <w:i/>
                        <w:color w:val="00020B"/>
                        <w:spacing w:val="-1"/>
                        <w:w w:val="105"/>
                        <w:sz w:val="16"/>
                      </w:rPr>
                      <w:t>w</w:t>
                    </w:r>
                    <w:r>
                      <w:rPr>
                        <w:rFonts w:ascii="Calibri"/>
                        <w:i/>
                        <w:color w:val="00020B"/>
                        <w:spacing w:val="2"/>
                        <w:w w:val="106"/>
                        <w:sz w:val="16"/>
                      </w:rPr>
                      <w:t>e</w:t>
                    </w:r>
                    <w:r>
                      <w:rPr>
                        <w:rFonts w:ascii="Calibri"/>
                        <w:i/>
                        <w:color w:val="00020B"/>
                        <w:w w:val="108"/>
                        <w:sz w:val="16"/>
                      </w:rPr>
                      <w:t>a</w:t>
                    </w:r>
                    <w:r>
                      <w:rPr>
                        <w:rFonts w:ascii="Calibri"/>
                        <w:i/>
                        <w:color w:val="00020B"/>
                        <w:spacing w:val="-12"/>
                        <w:w w:val="81"/>
                        <w:sz w:val="16"/>
                      </w:rPr>
                      <w:t>r</w:t>
                    </w:r>
                    <w:r>
                      <w:rPr>
                        <w:rFonts w:ascii="Calibri"/>
                        <w:i/>
                        <w:color w:val="00020B"/>
                        <w:w w:val="122"/>
                        <w:sz w:val="16"/>
                      </w:rPr>
                      <w:t>.</w:t>
                    </w:r>
                  </w:p>
                  <w:p>
                    <w:pPr>
                      <w:spacing w:before="45"/>
                      <w:ind w:left="1676" w:right="0" w:firstLine="0"/>
                      <w:jc w:val="left"/>
                      <w:rPr>
                        <w:rFonts w:ascii="Calibri"/>
                        <w:i/>
                        <w:sz w:val="16"/>
                      </w:rPr>
                    </w:pPr>
                    <w:r>
                      <w:rPr>
                        <w:rFonts w:ascii="Calibri"/>
                        <w:i/>
                        <w:color w:val="00020B"/>
                        <w:w w:val="110"/>
                        <w:sz w:val="16"/>
                      </w:rPr>
                      <w:t>**Patent Protected US 8,667,993 B2, Canada 2,762,243 and others.</w:t>
                    </w:r>
                  </w:p>
                </w:txbxContent>
              </v:textbox>
              <v:stroke dashstyle="solid"/>
              <w10:wrap type="none"/>
            </v:shape>
            <w10:wrap type="topAndBottom"/>
          </v:group>
        </w:pict>
      </w:r>
    </w:p>
    <w:p>
      <w:pPr>
        <w:pStyle w:val="BodyText"/>
        <w:spacing w:before="6"/>
        <w:rPr>
          <w:rFonts w:ascii="Times New Roman"/>
          <w:sz w:val="9"/>
        </w:rPr>
      </w:pPr>
    </w:p>
    <w:p>
      <w:pPr>
        <w:spacing w:after="0"/>
        <w:rPr>
          <w:rFonts w:ascii="Times New Roman"/>
          <w:sz w:val="9"/>
        </w:rPr>
        <w:sectPr>
          <w:pgSz w:w="12240" w:h="15840"/>
          <w:pgMar w:header="0" w:footer="477" w:top="1060" w:bottom="660" w:left="0" w:right="560"/>
        </w:sectPr>
      </w:pPr>
    </w:p>
    <w:p>
      <w:pPr>
        <w:pStyle w:val="BodyText"/>
        <w:rPr>
          <w:rFonts w:ascii="Times New Roman"/>
          <w:sz w:val="20"/>
        </w:rPr>
      </w:pPr>
    </w:p>
    <w:p>
      <w:pPr>
        <w:pStyle w:val="BodyText"/>
        <w:spacing w:before="10"/>
        <w:rPr>
          <w:rFonts w:ascii="Times New Roman"/>
          <w:sz w:val="12"/>
        </w:rPr>
      </w:pPr>
    </w:p>
    <w:tbl>
      <w:tblPr>
        <w:tblW w:w="0" w:type="auto"/>
        <w:jc w:val="left"/>
        <w:tblInd w:w="785" w:type="dxa"/>
        <w:tblBorders>
          <w:top w:val="single" w:sz="2" w:space="0" w:color="223542"/>
          <w:left w:val="single" w:sz="2" w:space="0" w:color="223542"/>
          <w:bottom w:val="single" w:sz="2" w:space="0" w:color="223542"/>
          <w:right w:val="single" w:sz="2" w:space="0" w:color="223542"/>
          <w:insideH w:val="single" w:sz="2" w:space="0" w:color="223542"/>
          <w:insideV w:val="single" w:sz="2" w:space="0" w:color="223542"/>
        </w:tblBorders>
        <w:tblLayout w:type="fixed"/>
        <w:tblCellMar>
          <w:top w:w="0" w:type="dxa"/>
          <w:left w:w="0" w:type="dxa"/>
          <w:bottom w:w="0" w:type="dxa"/>
          <w:right w:w="0" w:type="dxa"/>
        </w:tblCellMar>
        <w:tblLook w:val="01E0"/>
      </w:tblPr>
      <w:tblGrid>
        <w:gridCol w:w="1275"/>
        <w:gridCol w:w="827"/>
        <w:gridCol w:w="1371"/>
        <w:gridCol w:w="1249"/>
        <w:gridCol w:w="5637"/>
      </w:tblGrid>
      <w:tr>
        <w:trPr>
          <w:trHeight w:val="1646" w:hRule="atLeast"/>
        </w:trPr>
        <w:tc>
          <w:tcPr>
            <w:tcW w:w="10359" w:type="dxa"/>
            <w:gridSpan w:val="5"/>
            <w:tcBorders>
              <w:bottom w:val="nil"/>
            </w:tcBorders>
            <w:shd w:val="clear" w:color="auto" w:fill="F9F9F9"/>
          </w:tcPr>
          <w:p>
            <w:pPr>
              <w:pStyle w:val="TableParagraph"/>
              <w:spacing w:line="240" w:lineRule="auto" w:before="159"/>
              <w:ind w:left="141"/>
              <w:rPr>
                <w:rFonts w:ascii="Calibri"/>
                <w:b/>
                <w:sz w:val="28"/>
              </w:rPr>
            </w:pPr>
            <w:r>
              <w:rPr>
                <w:rFonts w:ascii="Calibri"/>
                <w:b/>
                <w:color w:val="181E2C"/>
                <w:sz w:val="28"/>
              </w:rPr>
              <w:t>Bend Restrictor</w:t>
            </w:r>
          </w:p>
          <w:p>
            <w:pPr>
              <w:pStyle w:val="TableParagraph"/>
              <w:spacing w:line="243" w:lineRule="exact" w:before="15"/>
              <w:ind w:left="141"/>
              <w:rPr>
                <w:rFonts w:ascii="Calibri"/>
                <w:sz w:val="20"/>
              </w:rPr>
            </w:pPr>
            <w:r>
              <w:rPr>
                <w:rFonts w:ascii="Calibri"/>
                <w:color w:val="00020B"/>
                <w:sz w:val="20"/>
              </w:rPr>
              <w:t>A better way to move the tangent/flex point away from the end of the coupling system.</w:t>
            </w:r>
          </w:p>
          <w:p>
            <w:pPr>
              <w:pStyle w:val="TableParagraph"/>
              <w:spacing w:line="225" w:lineRule="auto" w:before="12"/>
              <w:ind w:left="141" w:right="253"/>
              <w:rPr>
                <w:rFonts w:ascii="Calibri" w:hAnsi="Calibri"/>
                <w:sz w:val="20"/>
              </w:rPr>
            </w:pPr>
            <w:r>
              <w:rPr>
                <w:rFonts w:ascii="Calibri" w:hAnsi="Calibri"/>
                <w:color w:val="181E2C"/>
                <w:sz w:val="24"/>
              </w:rPr>
              <w:t>Uni-CHEM</w:t>
            </w:r>
            <w:r>
              <w:rPr>
                <w:rFonts w:ascii="Calibri" w:hAnsi="Calibri"/>
                <w:color w:val="181E2C"/>
                <w:position w:val="8"/>
                <w:sz w:val="14"/>
              </w:rPr>
              <w:t>® </w:t>
            </w:r>
            <w:r>
              <w:rPr>
                <w:rFonts w:ascii="Calibri" w:hAnsi="Calibri"/>
                <w:color w:val="00020B"/>
                <w:sz w:val="20"/>
              </w:rPr>
              <w:t>bend restrictors provide increased service life on hose connections. Long lasting ozone resistant EPDM rubber blend. Reduced risk of premature hose wear due to kinking and hose fatigue at tangent point.</w:t>
            </w:r>
          </w:p>
        </w:tc>
      </w:tr>
      <w:tr>
        <w:trPr>
          <w:trHeight w:val="3764" w:hRule="atLeast"/>
        </w:trPr>
        <w:tc>
          <w:tcPr>
            <w:tcW w:w="4722" w:type="dxa"/>
            <w:gridSpan w:val="4"/>
            <w:tcBorders>
              <w:top w:val="nil"/>
              <w:bottom w:val="nil"/>
              <w:right w:val="single" w:sz="2" w:space="0" w:color="58595B"/>
            </w:tcBorders>
            <w:shd w:val="clear" w:color="auto" w:fill="F9F9F9"/>
          </w:tcPr>
          <w:p>
            <w:pPr>
              <w:pStyle w:val="TableParagraph"/>
              <w:spacing w:line="240" w:lineRule="auto" w:before="0"/>
              <w:ind w:left="0"/>
              <w:rPr>
                <w:rFonts w:ascii="Times New Roman"/>
                <w:sz w:val="18"/>
              </w:rPr>
            </w:pPr>
          </w:p>
        </w:tc>
        <w:tc>
          <w:tcPr>
            <w:tcW w:w="5637" w:type="dxa"/>
            <w:tcBorders>
              <w:top w:val="single" w:sz="2" w:space="0" w:color="58595B"/>
              <w:left w:val="single" w:sz="2" w:space="0" w:color="58595B"/>
              <w:bottom w:val="single" w:sz="2" w:space="0" w:color="58595B"/>
              <w:right w:val="single" w:sz="4" w:space="0" w:color="58595B"/>
            </w:tcBorders>
            <w:shd w:val="clear" w:color="auto" w:fill="F9F9F9"/>
          </w:tcPr>
          <w:p>
            <w:pPr>
              <w:pStyle w:val="TableParagraph"/>
              <w:spacing w:line="240" w:lineRule="auto" w:before="0"/>
              <w:ind w:left="0"/>
              <w:rPr>
                <w:rFonts w:ascii="Times New Roman"/>
                <w:sz w:val="18"/>
              </w:rPr>
            </w:pPr>
          </w:p>
        </w:tc>
      </w:tr>
      <w:tr>
        <w:trPr>
          <w:trHeight w:val="3453" w:hRule="atLeast"/>
        </w:trPr>
        <w:tc>
          <w:tcPr>
            <w:tcW w:w="1275" w:type="dxa"/>
            <w:tcBorders>
              <w:top w:val="nil"/>
              <w:right w:val="nil"/>
            </w:tcBorders>
          </w:tcPr>
          <w:p>
            <w:pPr>
              <w:pStyle w:val="TableParagraph"/>
              <w:spacing w:line="240" w:lineRule="auto" w:before="0"/>
              <w:ind w:left="0"/>
              <w:rPr>
                <w:rFonts w:ascii="Times New Roman"/>
                <w:sz w:val="22"/>
              </w:rPr>
            </w:pPr>
          </w:p>
          <w:p>
            <w:pPr>
              <w:pStyle w:val="TableParagraph"/>
              <w:spacing w:line="240" w:lineRule="auto" w:before="0"/>
              <w:ind w:left="0"/>
              <w:rPr>
                <w:rFonts w:ascii="Times New Roman"/>
                <w:sz w:val="22"/>
              </w:rPr>
            </w:pPr>
          </w:p>
          <w:p>
            <w:pPr>
              <w:pStyle w:val="TableParagraph"/>
              <w:spacing w:line="240" w:lineRule="auto" w:before="153"/>
              <w:ind w:left="199"/>
              <w:rPr>
                <w:rFonts w:ascii="Calibri"/>
                <w:b/>
                <w:sz w:val="18"/>
              </w:rPr>
            </w:pPr>
            <w:r>
              <w:rPr>
                <w:rFonts w:ascii="Calibri"/>
                <w:b/>
                <w:color w:val="00020B"/>
                <w:w w:val="95"/>
                <w:sz w:val="18"/>
              </w:rPr>
              <w:t>Part No.</w:t>
            </w:r>
          </w:p>
          <w:p>
            <w:pPr>
              <w:pStyle w:val="TableParagraph"/>
              <w:spacing w:line="240" w:lineRule="auto" w:before="35"/>
              <w:ind w:left="198"/>
              <w:rPr>
                <w:sz w:val="18"/>
              </w:rPr>
            </w:pPr>
            <w:r>
              <w:rPr>
                <w:color w:val="231F20"/>
                <w:w w:val="70"/>
                <w:sz w:val="18"/>
              </w:rPr>
              <w:t>5164BE-07333-FR</w:t>
            </w:r>
          </w:p>
          <w:p>
            <w:pPr>
              <w:pStyle w:val="TableParagraph"/>
              <w:spacing w:line="240" w:lineRule="auto" w:before="47"/>
              <w:ind w:left="198"/>
              <w:rPr>
                <w:sz w:val="18"/>
              </w:rPr>
            </w:pPr>
            <w:r>
              <w:rPr>
                <w:color w:val="231F20"/>
                <w:w w:val="70"/>
                <w:sz w:val="18"/>
              </w:rPr>
              <w:t>5164BE-09500-FR</w:t>
            </w:r>
          </w:p>
          <w:p>
            <w:pPr>
              <w:pStyle w:val="TableParagraph"/>
              <w:spacing w:line="240" w:lineRule="auto" w:before="46"/>
              <w:ind w:left="198"/>
              <w:rPr>
                <w:sz w:val="18"/>
              </w:rPr>
            </w:pPr>
            <w:r>
              <w:rPr>
                <w:color w:val="231F20"/>
                <w:w w:val="70"/>
                <w:sz w:val="18"/>
              </w:rPr>
              <w:t>5164BE-09500-FR</w:t>
            </w:r>
          </w:p>
        </w:tc>
        <w:tc>
          <w:tcPr>
            <w:tcW w:w="827" w:type="dxa"/>
            <w:tcBorders>
              <w:top w:val="nil"/>
              <w:left w:val="nil"/>
              <w:right w:val="nil"/>
            </w:tcBorders>
          </w:tcPr>
          <w:p>
            <w:pPr>
              <w:pStyle w:val="TableParagraph"/>
              <w:spacing w:line="240" w:lineRule="auto" w:before="0"/>
              <w:ind w:left="0"/>
              <w:rPr>
                <w:rFonts w:ascii="Times New Roman"/>
                <w:sz w:val="22"/>
              </w:rPr>
            </w:pPr>
          </w:p>
          <w:p>
            <w:pPr>
              <w:pStyle w:val="TableParagraph"/>
              <w:spacing w:line="240" w:lineRule="auto" w:before="0"/>
              <w:ind w:left="0"/>
              <w:rPr>
                <w:rFonts w:ascii="Times New Roman"/>
                <w:sz w:val="22"/>
              </w:rPr>
            </w:pPr>
          </w:p>
          <w:p>
            <w:pPr>
              <w:pStyle w:val="TableParagraph"/>
              <w:spacing w:line="240" w:lineRule="auto" w:before="153"/>
              <w:ind w:left="29" w:right="52"/>
              <w:jc w:val="center"/>
              <w:rPr>
                <w:rFonts w:ascii="Calibri"/>
                <w:b/>
                <w:sz w:val="18"/>
              </w:rPr>
            </w:pPr>
            <w:r>
              <w:rPr>
                <w:rFonts w:ascii="Calibri"/>
                <w:b/>
                <w:color w:val="00020B"/>
                <w:sz w:val="18"/>
              </w:rPr>
              <w:t>Hose Size</w:t>
            </w:r>
          </w:p>
          <w:p>
            <w:pPr>
              <w:pStyle w:val="TableParagraph"/>
              <w:spacing w:line="240" w:lineRule="auto" w:before="35"/>
              <w:ind w:left="28" w:right="52"/>
              <w:jc w:val="center"/>
              <w:rPr>
                <w:sz w:val="18"/>
              </w:rPr>
            </w:pPr>
            <w:r>
              <w:rPr>
                <w:color w:val="231F20"/>
                <w:w w:val="85"/>
                <w:sz w:val="18"/>
              </w:rPr>
              <w:t>100</w:t>
            </w:r>
          </w:p>
          <w:p>
            <w:pPr>
              <w:pStyle w:val="TableParagraph"/>
              <w:spacing w:line="240" w:lineRule="auto" w:before="47"/>
              <w:ind w:left="28" w:right="52"/>
              <w:jc w:val="center"/>
              <w:rPr>
                <w:sz w:val="18"/>
              </w:rPr>
            </w:pPr>
            <w:r>
              <w:rPr>
                <w:color w:val="231F20"/>
                <w:w w:val="85"/>
                <w:sz w:val="18"/>
              </w:rPr>
              <w:t>150</w:t>
            </w:r>
          </w:p>
          <w:p>
            <w:pPr>
              <w:pStyle w:val="TableParagraph"/>
              <w:spacing w:line="240" w:lineRule="auto" w:before="46"/>
              <w:ind w:left="28" w:right="52"/>
              <w:jc w:val="center"/>
              <w:rPr>
                <w:sz w:val="18"/>
              </w:rPr>
            </w:pPr>
            <w:r>
              <w:rPr>
                <w:color w:val="231F20"/>
                <w:w w:val="85"/>
                <w:sz w:val="18"/>
              </w:rPr>
              <w:t>200</w:t>
            </w:r>
          </w:p>
        </w:tc>
        <w:tc>
          <w:tcPr>
            <w:tcW w:w="1371" w:type="dxa"/>
            <w:tcBorders>
              <w:top w:val="nil"/>
              <w:left w:val="nil"/>
              <w:right w:val="nil"/>
            </w:tcBorders>
          </w:tcPr>
          <w:p>
            <w:pPr>
              <w:pStyle w:val="TableParagraph"/>
              <w:spacing w:line="240" w:lineRule="auto" w:before="0"/>
              <w:ind w:left="0"/>
              <w:rPr>
                <w:rFonts w:ascii="Times New Roman"/>
                <w:sz w:val="20"/>
              </w:rPr>
            </w:pPr>
          </w:p>
          <w:p>
            <w:pPr>
              <w:pStyle w:val="TableParagraph"/>
              <w:spacing w:line="240" w:lineRule="auto" w:before="0"/>
              <w:ind w:left="0"/>
              <w:rPr>
                <w:rFonts w:ascii="Times New Roman"/>
                <w:sz w:val="20"/>
              </w:rPr>
            </w:pPr>
          </w:p>
          <w:p>
            <w:pPr>
              <w:pStyle w:val="TableParagraph"/>
              <w:spacing w:line="240" w:lineRule="auto" w:before="3"/>
              <w:ind w:left="0"/>
              <w:rPr>
                <w:rFonts w:ascii="Times New Roman"/>
                <w:sz w:val="17"/>
              </w:rPr>
            </w:pPr>
          </w:p>
          <w:p>
            <w:pPr>
              <w:pStyle w:val="TableParagraph"/>
              <w:spacing w:line="288" w:lineRule="auto" w:before="1"/>
              <w:ind w:left="119" w:right="102" w:firstLine="208"/>
              <w:rPr>
                <w:sz w:val="18"/>
              </w:rPr>
            </w:pPr>
            <w:r>
              <w:rPr>
                <w:rFonts w:ascii="Calibri"/>
                <w:b/>
                <w:color w:val="00020B"/>
                <w:w w:val="75"/>
                <w:sz w:val="18"/>
              </w:rPr>
              <w:t>Description </w:t>
            </w:r>
            <w:r>
              <w:rPr>
                <w:color w:val="231F20"/>
                <w:w w:val="65"/>
                <w:sz w:val="18"/>
              </w:rPr>
              <w:t>EPDM FLEX </w:t>
            </w:r>
            <w:r>
              <w:rPr>
                <w:color w:val="231F20"/>
                <w:spacing w:val="-3"/>
                <w:w w:val="65"/>
                <w:sz w:val="18"/>
              </w:rPr>
              <w:t>RESISTOR </w:t>
            </w:r>
            <w:r>
              <w:rPr>
                <w:color w:val="231F20"/>
                <w:w w:val="65"/>
                <w:sz w:val="18"/>
              </w:rPr>
              <w:t>EPDM FLEX </w:t>
            </w:r>
            <w:r>
              <w:rPr>
                <w:color w:val="231F20"/>
                <w:spacing w:val="-3"/>
                <w:w w:val="65"/>
                <w:sz w:val="18"/>
              </w:rPr>
              <w:t>RESISTOR </w:t>
            </w:r>
            <w:r>
              <w:rPr>
                <w:color w:val="231F20"/>
                <w:w w:val="65"/>
                <w:sz w:val="18"/>
              </w:rPr>
              <w:t>EPDM FLEX </w:t>
            </w:r>
            <w:r>
              <w:rPr>
                <w:color w:val="231F20"/>
                <w:spacing w:val="-3"/>
                <w:w w:val="65"/>
                <w:sz w:val="18"/>
              </w:rPr>
              <w:t>RESISTOR</w:t>
            </w:r>
          </w:p>
        </w:tc>
        <w:tc>
          <w:tcPr>
            <w:tcW w:w="6886" w:type="dxa"/>
            <w:gridSpan w:val="2"/>
            <w:tcBorders>
              <w:top w:val="nil"/>
              <w:left w:val="nil"/>
            </w:tcBorders>
          </w:tcPr>
          <w:p>
            <w:pPr>
              <w:pStyle w:val="TableParagraph"/>
              <w:spacing w:line="240" w:lineRule="auto" w:before="90"/>
              <w:ind w:left="1405"/>
              <w:rPr>
                <w:rFonts w:ascii="Calibri"/>
                <w:i/>
                <w:sz w:val="16"/>
              </w:rPr>
            </w:pPr>
            <w:r>
              <w:rPr>
                <w:rFonts w:ascii="Calibri"/>
                <w:i/>
                <w:color w:val="231F20"/>
                <w:sz w:val="16"/>
              </w:rPr>
              <w:t>Hose in service: Note the gradual bend achieved off of the horizontal connections</w:t>
            </w:r>
          </w:p>
          <w:p>
            <w:pPr>
              <w:pStyle w:val="TableParagraph"/>
              <w:spacing w:line="240" w:lineRule="auto" w:before="0"/>
              <w:ind w:left="0"/>
              <w:rPr>
                <w:rFonts w:ascii="Times New Roman"/>
                <w:sz w:val="20"/>
              </w:rPr>
            </w:pPr>
          </w:p>
          <w:p>
            <w:pPr>
              <w:pStyle w:val="TableParagraph"/>
              <w:tabs>
                <w:tab w:pos="2506" w:val="left" w:leader="none"/>
              </w:tabs>
              <w:spacing w:line="240" w:lineRule="auto" w:before="144"/>
              <w:ind w:left="128"/>
              <w:rPr>
                <w:rFonts w:ascii="Calibri"/>
                <w:b/>
                <w:sz w:val="18"/>
              </w:rPr>
            </w:pPr>
            <w:r>
              <w:rPr>
                <w:rFonts w:ascii="Calibri"/>
                <w:b/>
                <w:color w:val="00020B"/>
                <w:w w:val="95"/>
                <w:sz w:val="18"/>
              </w:rPr>
              <w:t>Actual ID   Actual OD</w:t>
            </w:r>
            <w:r>
              <w:rPr>
                <w:rFonts w:ascii="Calibri"/>
                <w:b/>
                <w:color w:val="00020B"/>
                <w:spacing w:val="35"/>
                <w:w w:val="95"/>
                <w:sz w:val="18"/>
              </w:rPr>
              <w:t> </w:t>
            </w:r>
            <w:r>
              <w:rPr>
                <w:rFonts w:ascii="Calibri"/>
                <w:b/>
                <w:color w:val="00020B"/>
                <w:w w:val="95"/>
                <w:sz w:val="18"/>
              </w:rPr>
              <w:t>Wall</w:t>
            </w:r>
            <w:r>
              <w:rPr>
                <w:rFonts w:ascii="Calibri"/>
                <w:b/>
                <w:color w:val="00020B"/>
                <w:spacing w:val="-10"/>
                <w:w w:val="95"/>
                <w:sz w:val="18"/>
              </w:rPr>
              <w:t> </w:t>
            </w:r>
            <w:r>
              <w:rPr>
                <w:rFonts w:ascii="Calibri"/>
                <w:b/>
                <w:color w:val="00020B"/>
                <w:w w:val="95"/>
                <w:sz w:val="18"/>
              </w:rPr>
              <w:t>Ga.</w:t>
              <w:tab/>
              <w:t>Length</w:t>
            </w:r>
          </w:p>
          <w:p>
            <w:pPr>
              <w:pStyle w:val="TableParagraph"/>
              <w:tabs>
                <w:tab w:pos="986" w:val="left" w:leader="none"/>
                <w:tab w:pos="1790" w:val="left" w:leader="none"/>
                <w:tab w:pos="2613" w:val="left" w:leader="none"/>
              </w:tabs>
              <w:spacing w:line="240" w:lineRule="auto" w:before="35"/>
              <w:ind w:left="219"/>
              <w:rPr>
                <w:sz w:val="18"/>
              </w:rPr>
            </w:pPr>
            <w:r>
              <w:rPr>
                <w:color w:val="231F20"/>
                <w:w w:val="90"/>
                <w:sz w:val="18"/>
              </w:rPr>
              <w:t>4.875”</w:t>
              <w:tab/>
              <w:t>5.875”</w:t>
              <w:tab/>
              <w:t>.500”</w:t>
              <w:tab/>
              <w:t>30”</w:t>
            </w:r>
          </w:p>
          <w:p>
            <w:pPr>
              <w:pStyle w:val="TableParagraph"/>
              <w:tabs>
                <w:tab w:pos="986" w:val="left" w:leader="none"/>
                <w:tab w:pos="1790" w:val="left" w:leader="none"/>
                <w:tab w:pos="2613" w:val="left" w:leader="none"/>
              </w:tabs>
              <w:spacing w:line="240" w:lineRule="auto" w:before="47"/>
              <w:ind w:left="219"/>
              <w:rPr>
                <w:sz w:val="18"/>
              </w:rPr>
            </w:pPr>
            <w:r>
              <w:rPr>
                <w:color w:val="231F20"/>
                <w:w w:val="90"/>
                <w:sz w:val="18"/>
              </w:rPr>
              <w:t>7.333”</w:t>
              <w:tab/>
              <w:t>8.833”</w:t>
              <w:tab/>
              <w:t>.750”</w:t>
              <w:tab/>
              <w:t>36”</w:t>
            </w:r>
          </w:p>
          <w:p>
            <w:pPr>
              <w:pStyle w:val="TableParagraph"/>
              <w:tabs>
                <w:tab w:pos="986" w:val="left" w:leader="none"/>
                <w:tab w:pos="1790" w:val="left" w:leader="none"/>
                <w:tab w:pos="2613" w:val="left" w:leader="none"/>
              </w:tabs>
              <w:spacing w:line="240" w:lineRule="auto" w:before="46"/>
              <w:ind w:left="219"/>
              <w:rPr>
                <w:sz w:val="18"/>
              </w:rPr>
            </w:pPr>
            <w:r>
              <w:rPr>
                <w:color w:val="231F20"/>
                <w:w w:val="90"/>
                <w:sz w:val="18"/>
              </w:rPr>
              <w:t>9.500”</w:t>
              <w:tab/>
              <w:t>11.00”</w:t>
              <w:tab/>
              <w:t>.750”</w:t>
              <w:tab/>
              <w:t>42”</w:t>
            </w:r>
          </w:p>
          <w:p>
            <w:pPr>
              <w:pStyle w:val="TableParagraph"/>
              <w:spacing w:line="240" w:lineRule="auto" w:before="0"/>
              <w:ind w:left="0"/>
              <w:rPr>
                <w:rFonts w:ascii="Times New Roman"/>
                <w:sz w:val="20"/>
              </w:rPr>
            </w:pPr>
          </w:p>
          <w:p>
            <w:pPr>
              <w:pStyle w:val="TableParagraph"/>
              <w:spacing w:line="240" w:lineRule="auto" w:before="0"/>
              <w:ind w:left="0"/>
              <w:rPr>
                <w:rFonts w:ascii="Times New Roman"/>
                <w:sz w:val="20"/>
              </w:rPr>
            </w:pPr>
          </w:p>
          <w:p>
            <w:pPr>
              <w:pStyle w:val="TableParagraph"/>
              <w:spacing w:line="240" w:lineRule="auto" w:before="0"/>
              <w:ind w:left="0"/>
              <w:rPr>
                <w:rFonts w:ascii="Times New Roman"/>
                <w:sz w:val="20"/>
              </w:rPr>
            </w:pPr>
          </w:p>
          <w:p>
            <w:pPr>
              <w:pStyle w:val="TableParagraph"/>
              <w:spacing w:line="240" w:lineRule="auto" w:before="0"/>
              <w:ind w:left="0"/>
              <w:rPr>
                <w:rFonts w:ascii="Times New Roman"/>
                <w:sz w:val="20"/>
              </w:rPr>
            </w:pPr>
          </w:p>
          <w:p>
            <w:pPr>
              <w:pStyle w:val="TableParagraph"/>
              <w:spacing w:line="240" w:lineRule="auto" w:before="0"/>
              <w:ind w:left="0"/>
              <w:rPr>
                <w:rFonts w:ascii="Times New Roman"/>
                <w:sz w:val="20"/>
              </w:rPr>
            </w:pPr>
          </w:p>
          <w:p>
            <w:pPr>
              <w:pStyle w:val="TableParagraph"/>
              <w:spacing w:line="235" w:lineRule="auto" w:before="139"/>
              <w:ind w:left="3481" w:right="147"/>
              <w:rPr>
                <w:rFonts w:ascii="Calibri"/>
                <w:i/>
                <w:sz w:val="16"/>
              </w:rPr>
            </w:pPr>
            <w:r>
              <w:rPr>
                <w:rFonts w:ascii="Calibri"/>
                <w:i/>
                <w:color w:val="231F20"/>
                <w:sz w:val="16"/>
              </w:rPr>
              <w:t>Hose is coiled and when placed on a pallet, is </w:t>
            </w:r>
            <w:r>
              <w:rPr>
                <w:rFonts w:ascii="Calibri"/>
                <w:i/>
                <w:color w:val="231F20"/>
                <w:sz w:val="16"/>
              </w:rPr>
              <w:t>ready for shipment.</w:t>
            </w:r>
          </w:p>
        </w:tc>
      </w:tr>
    </w:tbl>
    <w:p>
      <w:pPr>
        <w:pStyle w:val="BodyText"/>
        <w:rPr>
          <w:rFonts w:ascii="Times New Roman"/>
          <w:sz w:val="19"/>
        </w:rPr>
      </w:pPr>
    </w:p>
    <w:p>
      <w:pPr>
        <w:spacing w:before="115"/>
        <w:ind w:left="845" w:right="0" w:firstLine="0"/>
        <w:jc w:val="left"/>
        <w:rPr>
          <w:rFonts w:ascii="Calibri" w:hAnsi="Calibri"/>
          <w:b/>
          <w:sz w:val="28"/>
        </w:rPr>
      </w:pPr>
      <w:r>
        <w:rPr/>
        <w:pict>
          <v:group style="position:absolute;margin-left:46.8181pt;margin-top:28.610971pt;width:396.5pt;height:173.6pt;mso-position-horizontal-relative:page;mso-position-vertical-relative:paragraph;z-index:-376;mso-wrap-distance-left:0;mso-wrap-distance-right:0" coordorigin="936,572" coordsize="7930,3472">
            <v:shape style="position:absolute;left:938;top:574;width:7925;height:3467" type="#_x0000_t75" stroked="false">
              <v:imagedata r:id="rId29" o:title=""/>
            </v:shape>
            <v:rect style="position:absolute;left:938;top:574;width:7925;height:3467" filled="false" stroked="true" strokeweight=".25pt" strokecolor="#808285">
              <v:stroke dashstyle="solid"/>
            </v:rect>
            <w10:wrap type="topAndBottom"/>
          </v:group>
        </w:pict>
      </w:r>
      <w:r>
        <w:rPr/>
        <w:pict>
          <v:group style="position:absolute;margin-left:39.125pt;margin-top:-455.034943pt;width:518.15pt;height:444pt;mso-position-horizontal-relative:page;mso-position-vertical-relative:paragraph;z-index:-60016" coordorigin="783,-9101" coordsize="10363,8880">
            <v:rect style="position:absolute;left:782;top:-9101;width:10363;height:8880" filled="true" fillcolor="#f9f9f9" stroked="false">
              <v:fill type="solid"/>
            </v:rect>
            <v:shape style="position:absolute;left:926;top:-7450;width:4315;height:3770" type="#_x0000_t75" stroked="false">
              <v:imagedata r:id="rId30" o:title=""/>
            </v:shape>
            <v:rect style="position:absolute;left:926;top:-7450;width:4315;height:3770" filled="false" stroked="true" strokeweight=".25pt" strokecolor="#58595b">
              <v:stroke dashstyle="solid"/>
            </v:rect>
            <v:shape style="position:absolute;left:7737;top:-3281;width:3307;height:2456" type="#_x0000_t75" stroked="false">
              <v:imagedata r:id="rId31" o:title=""/>
            </v:shape>
            <v:shape style="position:absolute;left:7737;top:-3281;width:3070;height:2456" type="#_x0000_t75" stroked="false">
              <v:imagedata r:id="rId32" o:title=""/>
            </v:shape>
            <v:rect style="position:absolute;left:7737;top:-3281;width:3307;height:2456" filled="false" stroked="true" strokeweight=".25pt" strokecolor="#808285">
              <v:stroke dashstyle="solid"/>
            </v:rect>
            <v:shape style="position:absolute;left:5507;top:-7450;width:5638;height:3768" type="#_x0000_t75" stroked="false">
              <v:imagedata r:id="rId33" o:title=""/>
            </v:shape>
            <v:line style="position:absolute" from="924,-3053" to="2066,-3053" stroked="true" strokeweight=".25pt" strokecolor="#00020b">
              <v:stroke dashstyle="solid"/>
            </v:line>
            <v:line style="position:absolute" from="2066,-3053" to="2846,-3053" stroked="true" strokeweight=".25pt" strokecolor="#00020b">
              <v:stroke dashstyle="solid"/>
            </v:line>
            <v:line style="position:absolute" from="2846,-3053" to="4290,-3053" stroked="true" strokeweight=".25pt" strokecolor="#00020b">
              <v:stroke dashstyle="solid"/>
            </v:line>
            <v:line style="position:absolute" from="4290,-3053" to="5057,-3053" stroked="true" strokeweight=".25pt" strokecolor="#00020b">
              <v:stroke dashstyle="solid"/>
            </v:line>
            <v:line style="position:absolute" from="5057,-3053" to="5824,-3053" stroked="true" strokeweight=".25pt" strokecolor="#00020b">
              <v:stroke dashstyle="solid"/>
            </v:line>
            <v:line style="position:absolute" from="5824,-3053" to="6591,-3053" stroked="true" strokeweight=".25pt" strokecolor="#00020b">
              <v:stroke dashstyle="solid"/>
            </v:line>
            <v:line style="position:absolute" from="6591,-3053" to="7358,-3053" stroked="true" strokeweight=".25pt" strokecolor="#00020b">
              <v:stroke dashstyle="solid"/>
            </v:line>
            <v:line style="position:absolute" from="924,-2789" to="2066,-2789" stroked="true" strokeweight=".25pt" strokecolor="#00020b">
              <v:stroke dashstyle="solid"/>
            </v:line>
            <v:line style="position:absolute" from="2066,-2789" to="2846,-2789" stroked="true" strokeweight=".25pt" strokecolor="#00020b">
              <v:stroke dashstyle="solid"/>
            </v:line>
            <v:line style="position:absolute" from="2846,-2789" to="4290,-2789" stroked="true" strokeweight=".25pt" strokecolor="#00020b">
              <v:stroke dashstyle="solid"/>
            </v:line>
            <v:line style="position:absolute" from="4290,-2789" to="5057,-2789" stroked="true" strokeweight=".25pt" strokecolor="#00020b">
              <v:stroke dashstyle="solid"/>
            </v:line>
            <v:line style="position:absolute" from="5057,-2789" to="5824,-2789" stroked="true" strokeweight=".25pt" strokecolor="#00020b">
              <v:stroke dashstyle="solid"/>
            </v:line>
            <v:line style="position:absolute" from="5824,-2789" to="6591,-2789" stroked="true" strokeweight=".25pt" strokecolor="#00020b">
              <v:stroke dashstyle="solid"/>
            </v:line>
            <v:line style="position:absolute" from="6591,-2789" to="7358,-2789" stroked="true" strokeweight=".25pt" strokecolor="#00020b">
              <v:stroke dashstyle="solid"/>
            </v:line>
            <v:line style="position:absolute" from="924,-2525" to="2066,-2525" stroked="true" strokeweight=".25pt" strokecolor="#00020b">
              <v:stroke dashstyle="solid"/>
            </v:line>
            <v:line style="position:absolute" from="2066,-2525" to="2846,-2525" stroked="true" strokeweight=".25pt" strokecolor="#00020b">
              <v:stroke dashstyle="solid"/>
            </v:line>
            <v:line style="position:absolute" from="2846,-2525" to="4290,-2525" stroked="true" strokeweight=".25pt" strokecolor="#00020b">
              <v:stroke dashstyle="solid"/>
            </v:line>
            <v:line style="position:absolute" from="4290,-2525" to="5057,-2525" stroked="true" strokeweight=".25pt" strokecolor="#00020b">
              <v:stroke dashstyle="solid"/>
            </v:line>
            <v:line style="position:absolute" from="5057,-2525" to="5824,-2525" stroked="true" strokeweight=".25pt" strokecolor="#00020b">
              <v:stroke dashstyle="solid"/>
            </v:line>
            <v:line style="position:absolute" from="5824,-2525" to="6591,-2525" stroked="true" strokeweight=".25pt" strokecolor="#00020b">
              <v:stroke dashstyle="solid"/>
            </v:line>
            <v:line style="position:absolute" from="6591,-2525" to="7358,-2525" stroked="true" strokeweight=".25pt" strokecolor="#00020b">
              <v:stroke dashstyle="solid"/>
            </v:line>
            <v:line style="position:absolute" from="924,-2262" to="2066,-2262" stroked="true" strokeweight=".25pt" strokecolor="#00020b">
              <v:stroke dashstyle="solid"/>
            </v:line>
            <v:line style="position:absolute" from="2066,-2262" to="2846,-2262" stroked="true" strokeweight=".25pt" strokecolor="#00020b">
              <v:stroke dashstyle="solid"/>
            </v:line>
            <v:line style="position:absolute" from="2846,-2262" to="4290,-2262" stroked="true" strokeweight=".25pt" strokecolor="#00020b">
              <v:stroke dashstyle="solid"/>
            </v:line>
            <v:line style="position:absolute" from="4290,-2262" to="5057,-2262" stroked="true" strokeweight=".25pt" strokecolor="#00020b">
              <v:stroke dashstyle="solid"/>
            </v:line>
            <v:line style="position:absolute" from="5057,-2262" to="5824,-2262" stroked="true" strokeweight=".25pt" strokecolor="#00020b">
              <v:stroke dashstyle="solid"/>
            </v:line>
            <v:line style="position:absolute" from="5824,-2262" to="6591,-2262" stroked="true" strokeweight=".25pt" strokecolor="#00020b">
              <v:stroke dashstyle="solid"/>
            </v:line>
            <v:line style="position:absolute" from="6591,-2262" to="7358,-2262" stroked="true" strokeweight=".25pt" strokecolor="#00020b">
              <v:stroke dashstyle="solid"/>
            </v:line>
            <v:line style="position:absolute" from="924,-1998" to="2066,-1998" stroked="true" strokeweight=".25pt" strokecolor="#00020b">
              <v:stroke dashstyle="solid"/>
            </v:line>
            <v:line style="position:absolute" from="2066,-1998" to="2846,-1998" stroked="true" strokeweight=".25pt" strokecolor="#00020b">
              <v:stroke dashstyle="solid"/>
            </v:line>
            <v:line style="position:absolute" from="2846,-1998" to="4290,-1998" stroked="true" strokeweight=".25pt" strokecolor="#00020b">
              <v:stroke dashstyle="solid"/>
            </v:line>
            <v:line style="position:absolute" from="4290,-1998" to="5057,-1998" stroked="true" strokeweight=".25pt" strokecolor="#00020b">
              <v:stroke dashstyle="solid"/>
            </v:line>
            <v:line style="position:absolute" from="5057,-1998" to="5824,-1998" stroked="true" strokeweight=".25pt" strokecolor="#00020b">
              <v:stroke dashstyle="solid"/>
            </v:line>
            <v:line style="position:absolute" from="5824,-1998" to="6591,-1998" stroked="true" strokeweight=".25pt" strokecolor="#00020b">
              <v:stroke dashstyle="solid"/>
            </v:line>
            <v:line style="position:absolute" from="6591,-1998" to="7358,-1998" stroked="true" strokeweight=".25pt" strokecolor="#00020b">
              <v:stroke dashstyle="solid"/>
            </v:line>
            <w10:wrap type="none"/>
          </v:group>
        </w:pict>
      </w:r>
      <w:r>
        <w:rPr>
          <w:rFonts w:ascii="Calibri" w:hAnsi="Calibri"/>
          <w:b/>
          <w:color w:val="181E2C"/>
          <w:sz w:val="28"/>
        </w:rPr>
        <w:t>Uni-CHEM</w:t>
      </w:r>
      <w:r>
        <w:rPr>
          <w:rFonts w:ascii="Calibri" w:hAnsi="Calibri"/>
          <w:b/>
          <w:color w:val="181E2C"/>
          <w:position w:val="9"/>
          <w:sz w:val="16"/>
        </w:rPr>
        <w:t>® </w:t>
      </w:r>
      <w:r>
        <w:rPr>
          <w:rFonts w:ascii="Calibri" w:hAnsi="Calibri"/>
          <w:b/>
          <w:color w:val="181E2C"/>
          <w:sz w:val="28"/>
        </w:rPr>
        <w:t>Composite Hoses With Custom Flotation Systems</w:t>
      </w:r>
    </w:p>
    <w:p>
      <w:pPr>
        <w:spacing w:after="0"/>
        <w:jc w:val="left"/>
        <w:rPr>
          <w:rFonts w:ascii="Calibri" w:hAnsi="Calibri"/>
          <w:sz w:val="28"/>
        </w:rPr>
        <w:sectPr>
          <w:pgSz w:w="12240" w:h="15840"/>
          <w:pgMar w:header="0" w:footer="477" w:top="1060" w:bottom="660" w:left="0" w:right="560"/>
        </w:sectPr>
      </w:pPr>
    </w:p>
    <w:p>
      <w:pPr>
        <w:pStyle w:val="BodyText"/>
        <w:rPr>
          <w:rFonts w:ascii="Times New Roman"/>
          <w:sz w:val="20"/>
        </w:rPr>
      </w:pPr>
    </w:p>
    <w:p>
      <w:pPr>
        <w:pStyle w:val="BodyText"/>
        <w:spacing w:before="3"/>
        <w:rPr>
          <w:rFonts w:ascii="Times New Roman"/>
          <w:sz w:val="13"/>
        </w:rPr>
      </w:pPr>
    </w:p>
    <w:p>
      <w:pPr>
        <w:pStyle w:val="BodyText"/>
        <w:ind w:left="1068"/>
        <w:rPr>
          <w:rFonts w:ascii="Times New Roman"/>
          <w:sz w:val="20"/>
        </w:rPr>
      </w:pPr>
      <w:r>
        <w:rPr>
          <w:rFonts w:ascii="Times New Roman"/>
          <w:sz w:val="20"/>
        </w:rPr>
        <w:pict>
          <v:shape style="width:521.75pt;height:211.9pt;mso-position-horizontal-relative:char;mso-position-vertical-relative:line" type="#_x0000_t202" filled="true" fillcolor="#f9f9f9" stroked="true" strokeweight=".25pt" strokecolor="#223542">
            <w10:anchorlock/>
            <v:textbox inset="0,0,0,0">
              <w:txbxContent>
                <w:p>
                  <w:pPr>
                    <w:spacing w:before="162"/>
                    <w:ind w:left="218" w:right="0" w:firstLine="0"/>
                    <w:jc w:val="left"/>
                    <w:rPr>
                      <w:rFonts w:ascii="Calibri" w:hAnsi="Calibri"/>
                      <w:b/>
                      <w:sz w:val="26"/>
                    </w:rPr>
                  </w:pPr>
                  <w:r>
                    <w:rPr>
                      <w:rFonts w:ascii="Calibri" w:hAnsi="Calibri"/>
                      <w:b/>
                      <w:color w:val="181E2C"/>
                      <w:w w:val="105"/>
                      <w:sz w:val="26"/>
                    </w:rPr>
                    <w:t>Safety Advantages with Uni-CHEM</w:t>
                  </w:r>
                  <w:r>
                    <w:rPr>
                      <w:rFonts w:ascii="Calibri" w:hAnsi="Calibri"/>
                      <w:b/>
                      <w:color w:val="181E2C"/>
                      <w:w w:val="105"/>
                      <w:position w:val="9"/>
                      <w:sz w:val="15"/>
                    </w:rPr>
                    <w:t>® </w:t>
                  </w:r>
                  <w:r>
                    <w:rPr>
                      <w:rFonts w:ascii="Calibri" w:hAnsi="Calibri"/>
                      <w:b/>
                      <w:color w:val="181E2C"/>
                      <w:w w:val="105"/>
                      <w:sz w:val="26"/>
                    </w:rPr>
                    <w:t>brand Composite Hose by NovaFlex</w:t>
                  </w:r>
                </w:p>
                <w:p>
                  <w:pPr>
                    <w:spacing w:before="1"/>
                    <w:ind w:left="218" w:right="0" w:firstLine="0"/>
                    <w:jc w:val="left"/>
                    <w:rPr>
                      <w:rFonts w:ascii="Calibri" w:hAnsi="Calibri"/>
                      <w:sz w:val="22"/>
                    </w:rPr>
                  </w:pPr>
                  <w:r>
                    <w:rPr>
                      <w:rFonts w:ascii="Calibri" w:hAnsi="Calibri"/>
                      <w:color w:val="181E2C"/>
                      <w:sz w:val="22"/>
                    </w:rPr>
                    <w:t>NovaFlex</w:t>
                  </w:r>
                  <w:r>
                    <w:rPr>
                      <w:rFonts w:ascii="Calibri" w:hAnsi="Calibri"/>
                      <w:color w:val="181E2C"/>
                      <w:position w:val="7"/>
                      <w:sz w:val="13"/>
                    </w:rPr>
                    <w:t>® </w:t>
                  </w:r>
                  <w:r>
                    <w:rPr>
                      <w:rFonts w:ascii="Calibri" w:hAnsi="Calibri"/>
                      <w:color w:val="181E2C"/>
                      <w:sz w:val="22"/>
                    </w:rPr>
                    <w:t>is an industry leader in further advancements to composite hose design.</w:t>
                  </w:r>
                </w:p>
                <w:p>
                  <w:pPr>
                    <w:spacing w:line="235" w:lineRule="auto" w:before="84"/>
                    <w:ind w:left="218" w:right="307" w:firstLine="0"/>
                    <w:jc w:val="left"/>
                    <w:rPr>
                      <w:rFonts w:ascii="Calibri" w:hAnsi="Calibri"/>
                      <w:sz w:val="20"/>
                    </w:rPr>
                  </w:pPr>
                  <w:r>
                    <w:rPr>
                      <w:rFonts w:ascii="Calibri" w:hAnsi="Calibri"/>
                      <w:color w:val="00020B"/>
                      <w:sz w:val="20"/>
                    </w:rPr>
                    <w:t>In a fluid transfer application, the hose is often the component that receives the least amount of consideration. NovaFlex</w:t>
                  </w:r>
                  <w:r>
                    <w:rPr>
                      <w:rFonts w:ascii="Calibri" w:hAnsi="Calibri"/>
                      <w:color w:val="00020B"/>
                      <w:position w:val="7"/>
                      <w:sz w:val="11"/>
                    </w:rPr>
                    <w:t>® </w:t>
                  </w:r>
                  <w:r>
                    <w:rPr>
                      <w:rFonts w:ascii="Calibri" w:hAnsi="Calibri"/>
                      <w:color w:val="00020B"/>
                      <w:sz w:val="20"/>
                    </w:rPr>
                    <w:t>view safe and reliable composite hose assemblies as being equally critical as any other component of the transfer    system. With decades of practical in field experience, NovaFlex® brings the same level of application specification, advanced</w:t>
                  </w:r>
                  <w:r>
                    <w:rPr>
                      <w:rFonts w:ascii="Calibri" w:hAnsi="Calibri"/>
                      <w:color w:val="00020B"/>
                      <w:spacing w:val="16"/>
                      <w:sz w:val="20"/>
                    </w:rPr>
                    <w:t> </w:t>
                  </w:r>
                  <w:r>
                    <w:rPr>
                      <w:rFonts w:ascii="Calibri" w:hAnsi="Calibri"/>
                      <w:color w:val="00020B"/>
                      <w:sz w:val="20"/>
                    </w:rPr>
                    <w:t>material</w:t>
                  </w:r>
                  <w:r>
                    <w:rPr>
                      <w:rFonts w:ascii="Calibri" w:hAnsi="Calibri"/>
                      <w:color w:val="00020B"/>
                      <w:spacing w:val="17"/>
                      <w:sz w:val="20"/>
                    </w:rPr>
                    <w:t> </w:t>
                  </w:r>
                  <w:r>
                    <w:rPr>
                      <w:rFonts w:ascii="Calibri" w:hAnsi="Calibri"/>
                      <w:color w:val="00020B"/>
                      <w:sz w:val="20"/>
                    </w:rPr>
                    <w:t>selection</w:t>
                  </w:r>
                  <w:r>
                    <w:rPr>
                      <w:rFonts w:ascii="Calibri" w:hAnsi="Calibri"/>
                      <w:color w:val="00020B"/>
                      <w:spacing w:val="17"/>
                      <w:sz w:val="20"/>
                    </w:rPr>
                    <w:t> </w:t>
                  </w:r>
                  <w:r>
                    <w:rPr>
                      <w:rFonts w:ascii="Calibri" w:hAnsi="Calibri"/>
                      <w:color w:val="00020B"/>
                      <w:sz w:val="20"/>
                    </w:rPr>
                    <w:t>and</w:t>
                  </w:r>
                  <w:r>
                    <w:rPr>
                      <w:rFonts w:ascii="Calibri" w:hAnsi="Calibri"/>
                      <w:color w:val="00020B"/>
                      <w:spacing w:val="16"/>
                      <w:sz w:val="20"/>
                    </w:rPr>
                    <w:t> </w:t>
                  </w:r>
                  <w:r>
                    <w:rPr>
                      <w:rFonts w:ascii="Calibri" w:hAnsi="Calibri"/>
                      <w:color w:val="00020B"/>
                      <w:sz w:val="20"/>
                    </w:rPr>
                    <w:t>design</w:t>
                  </w:r>
                  <w:r>
                    <w:rPr>
                      <w:rFonts w:ascii="Calibri" w:hAnsi="Calibri"/>
                      <w:color w:val="00020B"/>
                      <w:spacing w:val="17"/>
                      <w:sz w:val="20"/>
                    </w:rPr>
                    <w:t> </w:t>
                  </w:r>
                  <w:r>
                    <w:rPr>
                      <w:rFonts w:ascii="Calibri" w:hAnsi="Calibri"/>
                      <w:color w:val="00020B"/>
                      <w:sz w:val="20"/>
                    </w:rPr>
                    <w:t>excellence</w:t>
                  </w:r>
                  <w:r>
                    <w:rPr>
                      <w:rFonts w:ascii="Calibri" w:hAnsi="Calibri"/>
                      <w:color w:val="00020B"/>
                      <w:spacing w:val="17"/>
                      <w:sz w:val="20"/>
                    </w:rPr>
                    <w:t> </w:t>
                  </w:r>
                  <w:r>
                    <w:rPr>
                      <w:rFonts w:ascii="Calibri" w:hAnsi="Calibri"/>
                      <w:color w:val="00020B"/>
                      <w:sz w:val="20"/>
                    </w:rPr>
                    <w:t>to</w:t>
                  </w:r>
                  <w:r>
                    <w:rPr>
                      <w:rFonts w:ascii="Calibri" w:hAnsi="Calibri"/>
                      <w:color w:val="00020B"/>
                      <w:spacing w:val="16"/>
                      <w:sz w:val="20"/>
                    </w:rPr>
                    <w:t> </w:t>
                  </w:r>
                  <w:r>
                    <w:rPr>
                      <w:rFonts w:ascii="Calibri" w:hAnsi="Calibri"/>
                      <w:color w:val="00020B"/>
                      <w:sz w:val="20"/>
                    </w:rPr>
                    <w:t>our</w:t>
                  </w:r>
                  <w:r>
                    <w:rPr>
                      <w:rFonts w:ascii="Calibri" w:hAnsi="Calibri"/>
                      <w:color w:val="00020B"/>
                      <w:spacing w:val="17"/>
                      <w:sz w:val="20"/>
                    </w:rPr>
                    <w:t> </w:t>
                  </w:r>
                  <w:r>
                    <w:rPr>
                      <w:rFonts w:ascii="Calibri" w:hAnsi="Calibri"/>
                      <w:color w:val="00020B"/>
                      <w:sz w:val="20"/>
                    </w:rPr>
                    <w:t>complete</w:t>
                  </w:r>
                  <w:r>
                    <w:rPr>
                      <w:rFonts w:ascii="Calibri" w:hAnsi="Calibri"/>
                      <w:color w:val="00020B"/>
                      <w:spacing w:val="17"/>
                      <w:sz w:val="20"/>
                    </w:rPr>
                    <w:t> </w:t>
                  </w:r>
                  <w:r>
                    <w:rPr>
                      <w:rFonts w:ascii="Calibri" w:hAnsi="Calibri"/>
                      <w:color w:val="00020B"/>
                      <w:sz w:val="20"/>
                    </w:rPr>
                    <w:t>hose</w:t>
                  </w:r>
                  <w:r>
                    <w:rPr>
                      <w:rFonts w:ascii="Calibri" w:hAnsi="Calibri"/>
                      <w:color w:val="00020B"/>
                      <w:spacing w:val="16"/>
                      <w:sz w:val="20"/>
                    </w:rPr>
                    <w:t> </w:t>
                  </w:r>
                  <w:r>
                    <w:rPr>
                      <w:rFonts w:ascii="Calibri" w:hAnsi="Calibri"/>
                      <w:color w:val="00020B"/>
                      <w:sz w:val="20"/>
                    </w:rPr>
                    <w:t>and</w:t>
                  </w:r>
                  <w:r>
                    <w:rPr>
                      <w:rFonts w:ascii="Calibri" w:hAnsi="Calibri"/>
                      <w:color w:val="00020B"/>
                      <w:spacing w:val="17"/>
                      <w:sz w:val="20"/>
                    </w:rPr>
                    <w:t> </w:t>
                  </w:r>
                  <w:r>
                    <w:rPr>
                      <w:rFonts w:ascii="Calibri" w:hAnsi="Calibri"/>
                      <w:color w:val="00020B"/>
                      <w:sz w:val="20"/>
                    </w:rPr>
                    <w:t>assembly</w:t>
                  </w:r>
                  <w:r>
                    <w:rPr>
                      <w:rFonts w:ascii="Calibri" w:hAnsi="Calibri"/>
                      <w:color w:val="00020B"/>
                      <w:spacing w:val="17"/>
                      <w:sz w:val="20"/>
                    </w:rPr>
                    <w:t> </w:t>
                  </w:r>
                  <w:r>
                    <w:rPr>
                      <w:rFonts w:ascii="Calibri" w:hAnsi="Calibri"/>
                      <w:color w:val="00020B"/>
                      <w:sz w:val="20"/>
                    </w:rPr>
                    <w:t>range.</w:t>
                  </w:r>
                </w:p>
                <w:p>
                  <w:pPr>
                    <w:pStyle w:val="BodyText"/>
                    <w:spacing w:before="7"/>
                    <w:rPr>
                      <w:rFonts w:ascii="Times New Roman"/>
                      <w:sz w:val="24"/>
                    </w:rPr>
                  </w:pPr>
                </w:p>
                <w:p>
                  <w:pPr>
                    <w:spacing w:line="235" w:lineRule="auto" w:before="0"/>
                    <w:ind w:left="218" w:right="194" w:hanging="1"/>
                    <w:jc w:val="left"/>
                    <w:rPr>
                      <w:rFonts w:ascii="Calibri" w:hAnsi="Calibri"/>
                      <w:sz w:val="20"/>
                    </w:rPr>
                  </w:pPr>
                  <w:r>
                    <w:rPr>
                      <w:rFonts w:ascii="Calibri" w:hAnsi="Calibri"/>
                      <w:color w:val="00020B"/>
                      <w:sz w:val="20"/>
                    </w:rPr>
                    <w:t>NovaFlex</w:t>
                  </w:r>
                  <w:r>
                    <w:rPr>
                      <w:rFonts w:ascii="Calibri" w:hAnsi="Calibri"/>
                      <w:color w:val="00020B"/>
                      <w:position w:val="7"/>
                      <w:sz w:val="11"/>
                    </w:rPr>
                    <w:t>® </w:t>
                  </w:r>
                  <w:r>
                    <w:rPr>
                      <w:rFonts w:ascii="Calibri" w:hAnsi="Calibri"/>
                      <w:color w:val="00020B"/>
                      <w:sz w:val="20"/>
                    </w:rPr>
                    <w:t>differ from other manufacturers by offering a fitting lineup that is engineered to match each Uni-Chem</w:t>
                  </w:r>
                  <w:r>
                    <w:rPr>
                      <w:rFonts w:ascii="Calibri" w:hAnsi="Calibri"/>
                      <w:color w:val="00020B"/>
                      <w:position w:val="7"/>
                      <w:sz w:val="11"/>
                    </w:rPr>
                    <w:t>® </w:t>
                  </w:r>
                  <w:r>
                    <w:rPr>
                      <w:rFonts w:ascii="Calibri" w:hAnsi="Calibri"/>
                      <w:color w:val="00020B"/>
                      <w:sz w:val="20"/>
                    </w:rPr>
                    <w:t>composite hose construction in every way. Where the broader industry often elect to use ‘off the shelf’ fittings from multiple sources, the Uni-Chem</w:t>
                  </w:r>
                  <w:r>
                    <w:rPr>
                      <w:rFonts w:ascii="Calibri" w:hAnsi="Calibri"/>
                      <w:color w:val="00020B"/>
                      <w:position w:val="7"/>
                      <w:sz w:val="11"/>
                    </w:rPr>
                    <w:t>® </w:t>
                  </w:r>
                  <w:r>
                    <w:rPr>
                      <w:rFonts w:ascii="Calibri" w:hAnsi="Calibri"/>
                      <w:color w:val="00020B"/>
                      <w:sz w:val="20"/>
                    </w:rPr>
                    <w:t>composite hose fitting and seal program ensures repeatability, and superior performance with end fitting assembly.</w:t>
                  </w:r>
                </w:p>
                <w:p>
                  <w:pPr>
                    <w:pStyle w:val="BodyText"/>
                    <w:spacing w:before="1"/>
                    <w:rPr>
                      <w:rFonts w:ascii="Times New Roman"/>
                      <w:sz w:val="21"/>
                    </w:rPr>
                  </w:pPr>
                </w:p>
                <w:p>
                  <w:pPr>
                    <w:spacing w:line="235" w:lineRule="auto" w:before="1"/>
                    <w:ind w:left="218" w:right="232" w:firstLine="0"/>
                    <w:jc w:val="both"/>
                    <w:rPr>
                      <w:rFonts w:ascii="Calibri" w:hAnsi="Calibri"/>
                      <w:sz w:val="20"/>
                    </w:rPr>
                  </w:pPr>
                  <w:r>
                    <w:rPr>
                      <w:rFonts w:ascii="Calibri" w:hAnsi="Calibri"/>
                      <w:color w:val="00020B"/>
                      <w:sz w:val="20"/>
                    </w:rPr>
                    <w:t>NovaFlex</w:t>
                  </w:r>
                  <w:r>
                    <w:rPr>
                      <w:rFonts w:ascii="Calibri" w:hAnsi="Calibri"/>
                      <w:color w:val="00020B"/>
                      <w:position w:val="7"/>
                      <w:sz w:val="11"/>
                    </w:rPr>
                    <w:t>® </w:t>
                  </w:r>
                  <w:r>
                    <w:rPr>
                      <w:rFonts w:ascii="Calibri" w:hAnsi="Calibri"/>
                      <w:color w:val="00020B"/>
                      <w:sz w:val="20"/>
                    </w:rPr>
                    <w:t>design all fittings for the Uni-Chem</w:t>
                  </w:r>
                  <w:r>
                    <w:rPr>
                      <w:rFonts w:ascii="Calibri" w:hAnsi="Calibri"/>
                      <w:color w:val="00020B"/>
                      <w:position w:val="7"/>
                      <w:sz w:val="11"/>
                    </w:rPr>
                    <w:t>® </w:t>
                  </w:r>
                  <w:r>
                    <w:rPr>
                      <w:rFonts w:ascii="Calibri" w:hAnsi="Calibri"/>
                      <w:color w:val="00020B"/>
                      <w:sz w:val="20"/>
                    </w:rPr>
                    <w:t>composite hose program in house, and to our exacting specifications. All critical dimensions are machined as opposed to cast, thus ensuring unmatched consistency. Our production is backed up by</w:t>
                  </w:r>
                  <w:r>
                    <w:rPr>
                      <w:rFonts w:ascii="Calibri" w:hAnsi="Calibri"/>
                      <w:color w:val="00020B"/>
                      <w:spacing w:val="14"/>
                      <w:sz w:val="20"/>
                    </w:rPr>
                    <w:t> </w:t>
                  </w:r>
                  <w:r>
                    <w:rPr>
                      <w:rFonts w:ascii="Calibri" w:hAnsi="Calibri"/>
                      <w:color w:val="00020B"/>
                      <w:sz w:val="20"/>
                    </w:rPr>
                    <w:t>ISO</w:t>
                  </w:r>
                  <w:r>
                    <w:rPr>
                      <w:rFonts w:ascii="Calibri" w:hAnsi="Calibri"/>
                      <w:color w:val="00020B"/>
                      <w:spacing w:val="14"/>
                      <w:sz w:val="20"/>
                    </w:rPr>
                    <w:t> </w:t>
                  </w:r>
                  <w:r>
                    <w:rPr>
                      <w:rFonts w:ascii="Calibri" w:hAnsi="Calibri"/>
                      <w:color w:val="00020B"/>
                      <w:sz w:val="20"/>
                    </w:rPr>
                    <w:t>certified</w:t>
                  </w:r>
                  <w:r>
                    <w:rPr>
                      <w:rFonts w:ascii="Calibri" w:hAnsi="Calibri"/>
                      <w:color w:val="00020B"/>
                      <w:spacing w:val="14"/>
                      <w:sz w:val="20"/>
                    </w:rPr>
                    <w:t> </w:t>
                  </w:r>
                  <w:r>
                    <w:rPr>
                      <w:rFonts w:ascii="Calibri" w:hAnsi="Calibri"/>
                      <w:color w:val="00020B"/>
                      <w:sz w:val="20"/>
                    </w:rPr>
                    <w:t>quality</w:t>
                  </w:r>
                  <w:r>
                    <w:rPr>
                      <w:rFonts w:ascii="Calibri" w:hAnsi="Calibri"/>
                      <w:color w:val="00020B"/>
                      <w:spacing w:val="14"/>
                      <w:sz w:val="20"/>
                    </w:rPr>
                    <w:t> </w:t>
                  </w:r>
                  <w:r>
                    <w:rPr>
                      <w:rFonts w:ascii="Calibri" w:hAnsi="Calibri"/>
                      <w:color w:val="00020B"/>
                      <w:sz w:val="20"/>
                    </w:rPr>
                    <w:t>control</w:t>
                  </w:r>
                  <w:r>
                    <w:rPr>
                      <w:rFonts w:ascii="Calibri" w:hAnsi="Calibri"/>
                      <w:color w:val="00020B"/>
                      <w:spacing w:val="14"/>
                      <w:sz w:val="20"/>
                    </w:rPr>
                    <w:t> </w:t>
                  </w:r>
                  <w:r>
                    <w:rPr>
                      <w:rFonts w:ascii="Calibri" w:hAnsi="Calibri"/>
                      <w:color w:val="00020B"/>
                      <w:sz w:val="20"/>
                    </w:rPr>
                    <w:t>systems</w:t>
                  </w:r>
                  <w:r>
                    <w:rPr>
                      <w:rFonts w:ascii="Calibri" w:hAnsi="Calibri"/>
                      <w:color w:val="00020B"/>
                      <w:spacing w:val="15"/>
                      <w:sz w:val="20"/>
                    </w:rPr>
                    <w:t> </w:t>
                  </w:r>
                  <w:r>
                    <w:rPr>
                      <w:rFonts w:ascii="Calibri" w:hAnsi="Calibri"/>
                      <w:color w:val="00020B"/>
                      <w:sz w:val="20"/>
                    </w:rPr>
                    <w:t>covering</w:t>
                  </w:r>
                  <w:r>
                    <w:rPr>
                      <w:rFonts w:ascii="Calibri" w:hAnsi="Calibri"/>
                      <w:color w:val="00020B"/>
                      <w:spacing w:val="14"/>
                      <w:sz w:val="20"/>
                    </w:rPr>
                    <w:t> </w:t>
                  </w:r>
                  <w:r>
                    <w:rPr>
                      <w:rFonts w:ascii="Calibri" w:hAnsi="Calibri"/>
                      <w:color w:val="00020B"/>
                      <w:sz w:val="20"/>
                    </w:rPr>
                    <w:t>all</w:t>
                  </w:r>
                  <w:r>
                    <w:rPr>
                      <w:rFonts w:ascii="Calibri" w:hAnsi="Calibri"/>
                      <w:color w:val="00020B"/>
                      <w:spacing w:val="14"/>
                      <w:sz w:val="20"/>
                    </w:rPr>
                    <w:t> </w:t>
                  </w:r>
                  <w:r>
                    <w:rPr>
                      <w:rFonts w:ascii="Calibri" w:hAnsi="Calibri"/>
                      <w:color w:val="00020B"/>
                      <w:sz w:val="20"/>
                    </w:rPr>
                    <w:t>elements</w:t>
                  </w:r>
                  <w:r>
                    <w:rPr>
                      <w:rFonts w:ascii="Calibri" w:hAnsi="Calibri"/>
                      <w:color w:val="00020B"/>
                      <w:spacing w:val="14"/>
                      <w:sz w:val="20"/>
                    </w:rPr>
                    <w:t> </w:t>
                  </w:r>
                  <w:r>
                    <w:rPr>
                      <w:rFonts w:ascii="Calibri" w:hAnsi="Calibri"/>
                      <w:color w:val="00020B"/>
                      <w:sz w:val="20"/>
                    </w:rPr>
                    <w:t>of</w:t>
                  </w:r>
                  <w:r>
                    <w:rPr>
                      <w:rFonts w:ascii="Calibri" w:hAnsi="Calibri"/>
                      <w:color w:val="00020B"/>
                      <w:spacing w:val="14"/>
                      <w:sz w:val="20"/>
                    </w:rPr>
                    <w:t> </w:t>
                  </w:r>
                  <w:r>
                    <w:rPr>
                      <w:rFonts w:ascii="Calibri" w:hAnsi="Calibri"/>
                      <w:color w:val="00020B"/>
                      <w:sz w:val="20"/>
                    </w:rPr>
                    <w:t>our</w:t>
                  </w:r>
                  <w:r>
                    <w:rPr>
                      <w:rFonts w:ascii="Calibri" w:hAnsi="Calibri"/>
                      <w:color w:val="00020B"/>
                      <w:spacing w:val="15"/>
                      <w:sz w:val="20"/>
                    </w:rPr>
                    <w:t> </w:t>
                  </w:r>
                  <w:r>
                    <w:rPr>
                      <w:rFonts w:ascii="Calibri" w:hAnsi="Calibri"/>
                      <w:color w:val="00020B"/>
                      <w:sz w:val="20"/>
                    </w:rPr>
                    <w:t>hose</w:t>
                  </w:r>
                  <w:r>
                    <w:rPr>
                      <w:rFonts w:ascii="Calibri" w:hAnsi="Calibri"/>
                      <w:color w:val="00020B"/>
                      <w:spacing w:val="14"/>
                      <w:sz w:val="20"/>
                    </w:rPr>
                    <w:t> </w:t>
                  </w:r>
                  <w:r>
                    <w:rPr>
                      <w:rFonts w:ascii="Calibri" w:hAnsi="Calibri"/>
                      <w:color w:val="00020B"/>
                      <w:sz w:val="20"/>
                    </w:rPr>
                    <w:t>program.</w:t>
                  </w:r>
                </w:p>
              </w:txbxContent>
            </v:textbox>
            <v:fill type="solid"/>
            <v:stroke dashstyle="solid"/>
          </v:shape>
        </w:pict>
      </w:r>
      <w:r>
        <w:rPr>
          <w:rFonts w:ascii="Times New Roman"/>
          <w:sz w:val="20"/>
        </w:rPr>
      </w:r>
    </w:p>
    <w:p>
      <w:pPr>
        <w:pStyle w:val="BodyText"/>
        <w:spacing w:before="4"/>
        <w:rPr>
          <w:rFonts w:ascii="Times New Roman"/>
          <w:sz w:val="25"/>
        </w:rPr>
      </w:pPr>
      <w:r>
        <w:rPr/>
        <w:pict>
          <v:group style="position:absolute;margin-left:53.456001pt;margin-top:16.594pt;width:522pt;height:195.8pt;mso-position-horizontal-relative:page;mso-position-vertical-relative:paragraph;z-index:-280;mso-wrap-distance-left:0;mso-wrap-distance-right:0" coordorigin="1069,332" coordsize="10440,3916">
            <v:rect style="position:absolute;left:1071;top:334;width:10435;height:3911" filled="true" fillcolor="#f9f9f9" stroked="false">
              <v:fill type="solid"/>
            </v:rect>
            <v:shape style="position:absolute;left:1371;top:483;width:2843;height:3601" type="#_x0000_t75" stroked="false">
              <v:imagedata r:id="rId34" o:title=""/>
            </v:shape>
            <v:shape style="position:absolute;left:1071;top:334;width:10435;height:3911" type="#_x0000_t202" filled="false" stroked="true" strokeweight=".25pt" strokecolor="#223542">
              <v:textbox inset="0,0,0,0">
                <w:txbxContent>
                  <w:p>
                    <w:pPr>
                      <w:spacing w:line="307" w:lineRule="exact" w:before="277"/>
                      <w:ind w:left="4185" w:right="0" w:firstLine="0"/>
                      <w:jc w:val="left"/>
                      <w:rPr>
                        <w:rFonts w:ascii="Calibri" w:hAnsi="Calibri"/>
                        <w:b/>
                        <w:sz w:val="26"/>
                      </w:rPr>
                    </w:pPr>
                    <w:r>
                      <w:rPr>
                        <w:rFonts w:ascii="Calibri" w:hAnsi="Calibri"/>
                        <w:b/>
                        <w:color w:val="181E2C"/>
                        <w:w w:val="110"/>
                        <w:sz w:val="26"/>
                      </w:rPr>
                      <w:t>NovaFlex</w:t>
                    </w:r>
                    <w:r>
                      <w:rPr>
                        <w:rFonts w:ascii="Calibri" w:hAnsi="Calibri"/>
                        <w:b/>
                        <w:color w:val="181E2C"/>
                        <w:w w:val="110"/>
                        <w:position w:val="9"/>
                        <w:sz w:val="15"/>
                      </w:rPr>
                      <w:t>® </w:t>
                    </w:r>
                    <w:r>
                      <w:rPr>
                        <w:rFonts w:ascii="Calibri" w:hAnsi="Calibri"/>
                        <w:b/>
                        <w:color w:val="181E2C"/>
                        <w:w w:val="110"/>
                        <w:sz w:val="26"/>
                      </w:rPr>
                      <w:t>EN Compliant</w:t>
                    </w:r>
                  </w:p>
                  <w:p>
                    <w:pPr>
                      <w:spacing w:line="235" w:lineRule="auto" w:before="0"/>
                      <w:ind w:left="4185" w:right="574" w:firstLine="0"/>
                      <w:jc w:val="left"/>
                      <w:rPr>
                        <w:rFonts w:ascii="Calibri"/>
                        <w:sz w:val="20"/>
                      </w:rPr>
                    </w:pPr>
                    <w:r>
                      <w:rPr>
                        <w:rFonts w:ascii="Calibri"/>
                        <w:color w:val="231F20"/>
                        <w:w w:val="110"/>
                        <w:sz w:val="20"/>
                      </w:rPr>
                      <w:t>Composite Hose construction exceeds EN 13765:2010 Flammability Test.</w:t>
                    </w:r>
                  </w:p>
                  <w:p>
                    <w:pPr>
                      <w:spacing w:line="235" w:lineRule="auto" w:before="0"/>
                      <w:ind w:left="4185" w:right="574" w:hanging="1"/>
                      <w:jc w:val="left"/>
                      <w:rPr>
                        <w:rFonts w:ascii="Calibri" w:hAnsi="Calibri"/>
                        <w:sz w:val="20"/>
                      </w:rPr>
                    </w:pPr>
                    <w:r>
                      <w:rPr>
                        <w:rFonts w:ascii="Calibri" w:hAnsi="Calibri"/>
                        <w:color w:val="00020B"/>
                        <w:sz w:val="20"/>
                      </w:rPr>
                      <w:t>As a global supplier of composite hose systems, NovaFlex</w:t>
                    </w:r>
                    <w:r>
                      <w:rPr>
                        <w:rFonts w:ascii="Calibri" w:hAnsi="Calibri"/>
                        <w:color w:val="00020B"/>
                        <w:position w:val="7"/>
                        <w:sz w:val="11"/>
                      </w:rPr>
                      <w:t>® </w:t>
                    </w:r>
                    <w:r>
                      <w:rPr>
                        <w:rFonts w:ascii="Calibri" w:hAnsi="Calibri"/>
                        <w:color w:val="00020B"/>
                        <w:sz w:val="20"/>
                      </w:rPr>
                      <w:t>have invested heavily in ensuring full compliance with the latest standards. The most encompassing standard that addresses composite hose specifically, is the EN 13765 standard.</w:t>
                    </w:r>
                  </w:p>
                  <w:p>
                    <w:pPr>
                      <w:spacing w:line="235" w:lineRule="auto" w:before="0"/>
                      <w:ind w:left="4185" w:right="237" w:hanging="1"/>
                      <w:jc w:val="both"/>
                      <w:rPr>
                        <w:rFonts w:ascii="Calibri" w:hAnsi="Calibri"/>
                        <w:sz w:val="20"/>
                      </w:rPr>
                    </w:pPr>
                    <w:r>
                      <w:rPr>
                        <w:rFonts w:ascii="Calibri" w:hAnsi="Calibri"/>
                        <w:color w:val="00020B"/>
                        <w:sz w:val="20"/>
                      </w:rPr>
                      <w:t>NovaFlex</w:t>
                    </w:r>
                    <w:r>
                      <w:rPr>
                        <w:rFonts w:ascii="Calibri" w:hAnsi="Calibri"/>
                        <w:color w:val="00020B"/>
                        <w:position w:val="7"/>
                        <w:sz w:val="11"/>
                      </w:rPr>
                      <w:t>® </w:t>
                    </w:r>
                    <w:r>
                      <w:rPr>
                        <w:rFonts w:ascii="Calibri" w:hAnsi="Calibri"/>
                        <w:color w:val="00020B"/>
                        <w:sz w:val="20"/>
                      </w:rPr>
                      <w:t>continually engages in exhaustive testing programs, including independent</w:t>
                    </w:r>
                    <w:r>
                      <w:rPr>
                        <w:rFonts w:ascii="Calibri" w:hAnsi="Calibri"/>
                        <w:color w:val="00020B"/>
                        <w:spacing w:val="-7"/>
                        <w:sz w:val="20"/>
                      </w:rPr>
                      <w:t> </w:t>
                    </w:r>
                    <w:r>
                      <w:rPr>
                        <w:rFonts w:ascii="Calibri" w:hAnsi="Calibri"/>
                        <w:color w:val="00020B"/>
                        <w:sz w:val="20"/>
                      </w:rPr>
                      <w:t>third</w:t>
                    </w:r>
                    <w:r>
                      <w:rPr>
                        <w:rFonts w:ascii="Calibri" w:hAnsi="Calibri"/>
                        <w:color w:val="00020B"/>
                        <w:spacing w:val="-6"/>
                        <w:sz w:val="20"/>
                      </w:rPr>
                      <w:t> </w:t>
                    </w:r>
                    <w:r>
                      <w:rPr>
                        <w:rFonts w:ascii="Calibri" w:hAnsi="Calibri"/>
                        <w:color w:val="00020B"/>
                        <w:sz w:val="20"/>
                      </w:rPr>
                      <w:t>party</w:t>
                    </w:r>
                    <w:r>
                      <w:rPr>
                        <w:rFonts w:ascii="Calibri" w:hAnsi="Calibri"/>
                        <w:color w:val="00020B"/>
                        <w:spacing w:val="-7"/>
                        <w:sz w:val="20"/>
                      </w:rPr>
                      <w:t> </w:t>
                    </w:r>
                    <w:r>
                      <w:rPr>
                        <w:rFonts w:ascii="Calibri" w:hAnsi="Calibri"/>
                        <w:color w:val="00020B"/>
                        <w:sz w:val="20"/>
                      </w:rPr>
                      <w:t>verification</w:t>
                    </w:r>
                    <w:r>
                      <w:rPr>
                        <w:rFonts w:ascii="Calibri" w:hAnsi="Calibri"/>
                        <w:color w:val="00020B"/>
                        <w:spacing w:val="-6"/>
                        <w:sz w:val="20"/>
                      </w:rPr>
                      <w:t> </w:t>
                    </w:r>
                    <w:r>
                      <w:rPr>
                        <w:rFonts w:ascii="Calibri" w:hAnsi="Calibri"/>
                        <w:color w:val="00020B"/>
                        <w:sz w:val="20"/>
                      </w:rPr>
                      <w:t>of</w:t>
                    </w:r>
                    <w:r>
                      <w:rPr>
                        <w:rFonts w:ascii="Calibri" w:hAnsi="Calibri"/>
                        <w:color w:val="00020B"/>
                        <w:spacing w:val="-7"/>
                        <w:sz w:val="20"/>
                      </w:rPr>
                      <w:t> </w:t>
                    </w:r>
                    <w:r>
                      <w:rPr>
                        <w:rFonts w:ascii="Calibri" w:hAnsi="Calibri"/>
                        <w:color w:val="00020B"/>
                        <w:sz w:val="20"/>
                      </w:rPr>
                      <w:t>our</w:t>
                    </w:r>
                    <w:r>
                      <w:rPr>
                        <w:rFonts w:ascii="Calibri" w:hAnsi="Calibri"/>
                        <w:color w:val="00020B"/>
                        <w:spacing w:val="-6"/>
                        <w:sz w:val="20"/>
                      </w:rPr>
                      <w:t> </w:t>
                    </w:r>
                    <w:r>
                      <w:rPr>
                        <w:rFonts w:ascii="Calibri" w:hAnsi="Calibri"/>
                        <w:color w:val="00020B"/>
                        <w:sz w:val="20"/>
                      </w:rPr>
                      <w:t>results.</w:t>
                    </w:r>
                    <w:r>
                      <w:rPr>
                        <w:rFonts w:ascii="Calibri" w:hAnsi="Calibri"/>
                        <w:color w:val="00020B"/>
                        <w:spacing w:val="-7"/>
                        <w:sz w:val="20"/>
                      </w:rPr>
                      <w:t> </w:t>
                    </w:r>
                    <w:r>
                      <w:rPr>
                        <w:rFonts w:ascii="Calibri" w:hAnsi="Calibri"/>
                        <w:color w:val="00020B"/>
                        <w:sz w:val="20"/>
                      </w:rPr>
                      <w:t>Contributing</w:t>
                    </w:r>
                    <w:r>
                      <w:rPr>
                        <w:rFonts w:ascii="Calibri" w:hAnsi="Calibri"/>
                        <w:color w:val="00020B"/>
                        <w:spacing w:val="-6"/>
                        <w:sz w:val="20"/>
                      </w:rPr>
                      <w:t> </w:t>
                    </w:r>
                    <w:r>
                      <w:rPr>
                        <w:rFonts w:ascii="Calibri" w:hAnsi="Calibri"/>
                        <w:color w:val="00020B"/>
                        <w:sz w:val="20"/>
                      </w:rPr>
                      <w:t>significant safety benefits, the most rigorous performance element to the EN 13765 standard</w:t>
                    </w:r>
                    <w:r>
                      <w:rPr>
                        <w:rFonts w:ascii="Calibri" w:hAnsi="Calibri"/>
                        <w:color w:val="00020B"/>
                        <w:spacing w:val="14"/>
                        <w:sz w:val="20"/>
                      </w:rPr>
                      <w:t> </w:t>
                    </w:r>
                    <w:r>
                      <w:rPr>
                        <w:rFonts w:ascii="Calibri" w:hAnsi="Calibri"/>
                        <w:color w:val="00020B"/>
                        <w:sz w:val="20"/>
                      </w:rPr>
                      <w:t>entails</w:t>
                    </w:r>
                    <w:r>
                      <w:rPr>
                        <w:rFonts w:ascii="Calibri" w:hAnsi="Calibri"/>
                        <w:color w:val="00020B"/>
                        <w:spacing w:val="15"/>
                        <w:sz w:val="20"/>
                      </w:rPr>
                      <w:t> </w:t>
                    </w:r>
                    <w:r>
                      <w:rPr>
                        <w:rFonts w:ascii="Calibri" w:hAnsi="Calibri"/>
                        <w:color w:val="00020B"/>
                        <w:sz w:val="20"/>
                      </w:rPr>
                      <w:t>an</w:t>
                    </w:r>
                    <w:r>
                      <w:rPr>
                        <w:rFonts w:ascii="Calibri" w:hAnsi="Calibri"/>
                        <w:color w:val="00020B"/>
                        <w:spacing w:val="14"/>
                        <w:sz w:val="20"/>
                      </w:rPr>
                      <w:t> </w:t>
                    </w:r>
                    <w:r>
                      <w:rPr>
                        <w:rFonts w:ascii="Calibri" w:hAnsi="Calibri"/>
                        <w:color w:val="00020B"/>
                        <w:sz w:val="20"/>
                      </w:rPr>
                      <w:t>exacting</w:t>
                    </w:r>
                    <w:r>
                      <w:rPr>
                        <w:rFonts w:ascii="Calibri" w:hAnsi="Calibri"/>
                        <w:color w:val="00020B"/>
                        <w:spacing w:val="15"/>
                        <w:sz w:val="20"/>
                      </w:rPr>
                      <w:t> </w:t>
                    </w:r>
                    <w:r>
                      <w:rPr>
                        <w:rFonts w:ascii="Calibri" w:hAnsi="Calibri"/>
                        <w:color w:val="00020B"/>
                        <w:sz w:val="20"/>
                      </w:rPr>
                      <w:t>flame</w:t>
                    </w:r>
                    <w:r>
                      <w:rPr>
                        <w:rFonts w:ascii="Calibri" w:hAnsi="Calibri"/>
                        <w:color w:val="00020B"/>
                        <w:spacing w:val="14"/>
                        <w:sz w:val="20"/>
                      </w:rPr>
                      <w:t> </w:t>
                    </w:r>
                    <w:r>
                      <w:rPr>
                        <w:rFonts w:ascii="Calibri" w:hAnsi="Calibri"/>
                        <w:color w:val="00020B"/>
                        <w:sz w:val="20"/>
                      </w:rPr>
                      <w:t>retardant</w:t>
                    </w:r>
                    <w:r>
                      <w:rPr>
                        <w:rFonts w:ascii="Calibri" w:hAnsi="Calibri"/>
                        <w:color w:val="00020B"/>
                        <w:spacing w:val="15"/>
                        <w:sz w:val="20"/>
                      </w:rPr>
                      <w:t> </w:t>
                    </w:r>
                    <w:r>
                      <w:rPr>
                        <w:rFonts w:ascii="Calibri" w:hAnsi="Calibri"/>
                        <w:color w:val="00020B"/>
                        <w:sz w:val="20"/>
                      </w:rPr>
                      <w:t>specification.</w:t>
                    </w:r>
                  </w:p>
                  <w:p>
                    <w:pPr>
                      <w:spacing w:line="235" w:lineRule="auto" w:before="1"/>
                      <w:ind w:left="4185" w:right="194" w:firstLine="0"/>
                      <w:jc w:val="left"/>
                      <w:rPr>
                        <w:rFonts w:ascii="Calibri" w:hAnsi="Calibri"/>
                        <w:sz w:val="20"/>
                      </w:rPr>
                    </w:pPr>
                    <w:r>
                      <w:rPr>
                        <w:rFonts w:ascii="Calibri" w:hAnsi="Calibri"/>
                        <w:color w:val="00020B"/>
                        <w:sz w:val="20"/>
                      </w:rPr>
                      <w:t>NovaFlex</w:t>
                    </w:r>
                    <w:r>
                      <w:rPr>
                        <w:rFonts w:ascii="Calibri" w:hAnsi="Calibri"/>
                        <w:color w:val="00020B"/>
                        <w:position w:val="7"/>
                        <w:sz w:val="11"/>
                      </w:rPr>
                      <w:t>® </w:t>
                    </w:r>
                    <w:r>
                      <w:rPr>
                        <w:rFonts w:ascii="Calibri" w:hAnsi="Calibri"/>
                        <w:color w:val="00020B"/>
                        <w:sz w:val="20"/>
                      </w:rPr>
                      <w:t>provide the most robust composite hose to meet and surpass this rigorous test, offering one of the only products available on the market that is in full compliance of this standard.</w:t>
                    </w:r>
                  </w:p>
                </w:txbxContent>
              </v:textbox>
              <v:stroke dashstyle="solid"/>
              <w10:wrap type="none"/>
            </v:shape>
            <w10:wrap type="topAndBottom"/>
          </v:group>
        </w:pict>
      </w:r>
      <w:r>
        <w:rPr/>
        <w:pict>
          <v:group style="position:absolute;margin-left:53.182999pt;margin-top:230.514999pt;width:262.3pt;height:226.8pt;mso-position-horizontal-relative:page;mso-position-vertical-relative:paragraph;z-index:-232;mso-wrap-distance-left:0;mso-wrap-distance-right:0" coordorigin="1064,4610" coordsize="5246,4536">
            <v:rect style="position:absolute;left:1066;top:4612;width:5241;height:4531" filled="true" fillcolor="#f9f9f9" stroked="false">
              <v:fill type="solid"/>
            </v:rect>
            <v:shape style="position:absolute;left:4848;top:7663;width:521;height:749" type="#_x0000_t75" stroked="false">
              <v:imagedata r:id="rId35" o:title=""/>
            </v:shape>
            <v:shape style="position:absolute;left:3538;top:7663;width:1094;height:749" type="#_x0000_t75" stroked="false">
              <v:imagedata r:id="rId36" o:title=""/>
            </v:shape>
            <v:shape style="position:absolute;left:1419;top:7663;width:1900;height:749" type="#_x0000_t75" stroked="false">
              <v:imagedata r:id="rId37" o:title=""/>
            </v:shape>
            <v:shape style="position:absolute;left:1066;top:4612;width:5241;height:4531" type="#_x0000_t202" filled="false" stroked="true" strokeweight=".25pt" strokecolor="#223542">
              <v:textbox inset="0,0,0,0">
                <w:txbxContent>
                  <w:p>
                    <w:pPr>
                      <w:spacing w:before="101"/>
                      <w:ind w:left="139" w:right="0" w:firstLine="0"/>
                      <w:jc w:val="left"/>
                      <w:rPr>
                        <w:rFonts w:ascii="Calibri"/>
                        <w:b/>
                        <w:sz w:val="20"/>
                      </w:rPr>
                    </w:pPr>
                    <w:r>
                      <w:rPr>
                        <w:rFonts w:ascii="Calibri"/>
                        <w:b/>
                        <w:color w:val="231F20"/>
                        <w:sz w:val="20"/>
                      </w:rPr>
                      <w:t>Versatile End Configurations</w:t>
                    </w:r>
                  </w:p>
                  <w:p>
                    <w:pPr>
                      <w:spacing w:line="235" w:lineRule="auto" w:before="42"/>
                      <w:ind w:left="139" w:right="545" w:hanging="1"/>
                      <w:jc w:val="left"/>
                      <w:rPr>
                        <w:rFonts w:ascii="Calibri" w:hAnsi="Calibri"/>
                        <w:sz w:val="20"/>
                      </w:rPr>
                    </w:pPr>
                    <w:r>
                      <w:rPr>
                        <w:rFonts w:ascii="Calibri" w:hAnsi="Calibri"/>
                        <w:color w:val="231F20"/>
                        <w:sz w:val="20"/>
                      </w:rPr>
                      <w:t>Only </w:t>
                    </w:r>
                    <w:r>
                      <w:rPr>
                        <w:rFonts w:ascii="Calibri" w:hAnsi="Calibri"/>
                        <w:b/>
                        <w:color w:val="231F20"/>
                        <w:sz w:val="20"/>
                      </w:rPr>
                      <w:t>Uni-CHEM</w:t>
                    </w:r>
                    <w:r>
                      <w:rPr>
                        <w:rFonts w:ascii="Calibri" w:hAnsi="Calibri"/>
                        <w:b/>
                        <w:color w:val="231F20"/>
                        <w:position w:val="7"/>
                        <w:sz w:val="11"/>
                      </w:rPr>
                      <w:t>® </w:t>
                    </w:r>
                    <w:r>
                      <w:rPr>
                        <w:rFonts w:ascii="Calibri" w:hAnsi="Calibri"/>
                        <w:color w:val="231F20"/>
                        <w:sz w:val="20"/>
                      </w:rPr>
                      <w:t>offers uniformly crimped hose  ends (1”</w:t>
                    </w:r>
                    <w:r>
                      <w:rPr>
                        <w:rFonts w:ascii="Calibri" w:hAnsi="Calibri"/>
                        <w:color w:val="231F20"/>
                        <w:spacing w:val="14"/>
                        <w:sz w:val="20"/>
                      </w:rPr>
                      <w:t> </w:t>
                    </w:r>
                    <w:r>
                      <w:rPr>
                        <w:rFonts w:ascii="Calibri" w:hAnsi="Calibri"/>
                        <w:color w:val="231F20"/>
                        <w:sz w:val="20"/>
                      </w:rPr>
                      <w:t>to</w:t>
                    </w:r>
                    <w:r>
                      <w:rPr>
                        <w:rFonts w:ascii="Calibri" w:hAnsi="Calibri"/>
                        <w:color w:val="231F20"/>
                        <w:spacing w:val="15"/>
                        <w:sz w:val="20"/>
                      </w:rPr>
                      <w:t> </w:t>
                    </w:r>
                    <w:r>
                      <w:rPr>
                        <w:rFonts w:ascii="Calibri" w:hAnsi="Calibri"/>
                        <w:color w:val="231F20"/>
                        <w:sz w:val="20"/>
                      </w:rPr>
                      <w:t>10”</w:t>
                    </w:r>
                    <w:r>
                      <w:rPr>
                        <w:rFonts w:ascii="Calibri" w:hAnsi="Calibri"/>
                        <w:color w:val="231F20"/>
                        <w:spacing w:val="15"/>
                        <w:sz w:val="20"/>
                      </w:rPr>
                      <w:t> </w:t>
                    </w:r>
                    <w:r>
                      <w:rPr>
                        <w:rFonts w:ascii="Calibri" w:hAnsi="Calibri"/>
                        <w:color w:val="231F20"/>
                        <w:sz w:val="20"/>
                      </w:rPr>
                      <w:t>I.D.).</w:t>
                    </w:r>
                    <w:r>
                      <w:rPr>
                        <w:rFonts w:ascii="Calibri" w:hAnsi="Calibri"/>
                        <w:color w:val="231F20"/>
                        <w:spacing w:val="14"/>
                        <w:sz w:val="20"/>
                      </w:rPr>
                      <w:t> </w:t>
                    </w:r>
                    <w:r>
                      <w:rPr>
                        <w:rFonts w:ascii="Calibri" w:hAnsi="Calibri"/>
                        <w:color w:val="231F20"/>
                        <w:sz w:val="20"/>
                      </w:rPr>
                      <w:t>Combined</w:t>
                    </w:r>
                    <w:r>
                      <w:rPr>
                        <w:rFonts w:ascii="Calibri" w:hAnsi="Calibri"/>
                        <w:color w:val="231F20"/>
                        <w:spacing w:val="15"/>
                        <w:sz w:val="20"/>
                      </w:rPr>
                      <w:t> </w:t>
                    </w:r>
                    <w:r>
                      <w:rPr>
                        <w:rFonts w:ascii="Calibri" w:hAnsi="Calibri"/>
                        <w:color w:val="231F20"/>
                        <w:sz w:val="20"/>
                      </w:rPr>
                      <w:t>with</w:t>
                    </w:r>
                    <w:r>
                      <w:rPr>
                        <w:rFonts w:ascii="Calibri" w:hAnsi="Calibri"/>
                        <w:color w:val="231F20"/>
                        <w:spacing w:val="15"/>
                        <w:sz w:val="20"/>
                      </w:rPr>
                      <w:t> </w:t>
                    </w:r>
                    <w:r>
                      <w:rPr>
                        <w:rFonts w:ascii="Calibri" w:hAnsi="Calibri"/>
                        <w:color w:val="231F20"/>
                        <w:sz w:val="20"/>
                      </w:rPr>
                      <w:t>our</w:t>
                    </w:r>
                    <w:r>
                      <w:rPr>
                        <w:rFonts w:ascii="Calibri" w:hAnsi="Calibri"/>
                        <w:color w:val="231F20"/>
                        <w:spacing w:val="15"/>
                        <w:sz w:val="20"/>
                      </w:rPr>
                      <w:t> </w:t>
                    </w:r>
                    <w:r>
                      <w:rPr>
                        <w:rFonts w:ascii="Calibri" w:hAnsi="Calibri"/>
                        <w:color w:val="231F20"/>
                        <w:sz w:val="20"/>
                      </w:rPr>
                      <w:t>custom</w:t>
                    </w:r>
                    <w:r>
                      <w:rPr>
                        <w:rFonts w:ascii="Calibri" w:hAnsi="Calibri"/>
                        <w:color w:val="231F20"/>
                        <w:spacing w:val="14"/>
                        <w:sz w:val="20"/>
                      </w:rPr>
                      <w:t> </w:t>
                    </w:r>
                    <w:r>
                      <w:rPr>
                        <w:rFonts w:ascii="Calibri" w:hAnsi="Calibri"/>
                        <w:color w:val="231F20"/>
                        <w:sz w:val="20"/>
                      </w:rPr>
                      <w:t>tooled</w:t>
                    </w:r>
                    <w:r>
                      <w:rPr>
                        <w:rFonts w:ascii="Calibri" w:hAnsi="Calibri"/>
                        <w:color w:val="231F20"/>
                        <w:spacing w:val="15"/>
                        <w:sz w:val="20"/>
                      </w:rPr>
                      <w:t> </w:t>
                    </w:r>
                    <w:r>
                      <w:rPr>
                        <w:rFonts w:ascii="Calibri" w:hAnsi="Calibri"/>
                        <w:color w:val="231F20"/>
                        <w:sz w:val="20"/>
                      </w:rPr>
                      <w:t>end</w:t>
                    </w:r>
                  </w:p>
                  <w:p>
                    <w:pPr>
                      <w:spacing w:line="254" w:lineRule="auto" w:before="0"/>
                      <w:ind w:left="139" w:right="29" w:firstLine="0"/>
                      <w:jc w:val="left"/>
                      <w:rPr>
                        <w:rFonts w:ascii="Calibri" w:hAnsi="Calibri"/>
                        <w:sz w:val="20"/>
                      </w:rPr>
                    </w:pPr>
                    <w:r>
                      <w:rPr>
                        <w:rFonts w:ascii="Calibri" w:hAnsi="Calibri"/>
                        <w:color w:val="231F20"/>
                        <w:sz w:val="20"/>
                      </w:rPr>
                      <w:t>fittings </w:t>
                    </w:r>
                    <w:r>
                      <w:rPr>
                        <w:rFonts w:ascii="Calibri" w:hAnsi="Calibri"/>
                        <w:b/>
                        <w:color w:val="231F20"/>
                        <w:sz w:val="20"/>
                      </w:rPr>
                      <w:t>Uni-CHEM</w:t>
                    </w:r>
                    <w:r>
                      <w:rPr>
                        <w:rFonts w:ascii="Calibri" w:hAnsi="Calibri"/>
                        <w:b/>
                        <w:color w:val="231F20"/>
                        <w:position w:val="7"/>
                        <w:sz w:val="11"/>
                      </w:rPr>
                      <w:t>® </w:t>
                    </w:r>
                    <w:r>
                      <w:rPr>
                        <w:rFonts w:ascii="Calibri" w:hAnsi="Calibri"/>
                        <w:color w:val="231F20"/>
                        <w:sz w:val="20"/>
                      </w:rPr>
                      <w:t>provides leak-free assembly every time. </w:t>
                    </w:r>
                    <w:r>
                      <w:rPr>
                        <w:rFonts w:ascii="Calibri" w:hAnsi="Calibri"/>
                        <w:b/>
                        <w:color w:val="231F20"/>
                        <w:sz w:val="20"/>
                      </w:rPr>
                      <w:t>Male NPT Ends: </w:t>
                    </w:r>
                    <w:r>
                      <w:rPr>
                        <w:rFonts w:ascii="Calibri" w:hAnsi="Calibri"/>
                        <w:color w:val="231F20"/>
                        <w:sz w:val="20"/>
                      </w:rPr>
                      <w:t>Carbon Steel, 316 Stainless Steel, 304 Stainless Steel, Polypropylene</w:t>
                    </w:r>
                  </w:p>
                  <w:p>
                    <w:pPr>
                      <w:spacing w:line="226" w:lineRule="exact" w:before="0"/>
                      <w:ind w:left="139" w:right="0" w:firstLine="0"/>
                      <w:jc w:val="left"/>
                      <w:rPr>
                        <w:rFonts w:ascii="Calibri"/>
                        <w:sz w:val="20"/>
                      </w:rPr>
                    </w:pPr>
                    <w:r>
                      <w:rPr>
                        <w:rFonts w:ascii="Calibri"/>
                        <w:b/>
                        <w:color w:val="231F20"/>
                        <w:sz w:val="20"/>
                      </w:rPr>
                      <w:t>Flanged Ends: </w:t>
                    </w:r>
                    <w:r>
                      <w:rPr>
                        <w:rFonts w:ascii="Calibri"/>
                        <w:color w:val="231F20"/>
                        <w:sz w:val="20"/>
                      </w:rPr>
                      <w:t>TTMA flanges for Bottom Loading hoses.</w:t>
                    </w:r>
                  </w:p>
                  <w:p>
                    <w:pPr>
                      <w:spacing w:line="235" w:lineRule="auto" w:before="0"/>
                      <w:ind w:left="139" w:right="29" w:firstLine="0"/>
                      <w:jc w:val="left"/>
                      <w:rPr>
                        <w:rFonts w:ascii="Calibri"/>
                        <w:sz w:val="20"/>
                      </w:rPr>
                    </w:pPr>
                    <w:r>
                      <w:rPr>
                        <w:rFonts w:ascii="Calibri"/>
                        <w:color w:val="231F20"/>
                        <w:w w:val="105"/>
                        <w:sz w:val="20"/>
                      </w:rPr>
                      <w:t>Fixed or floating in Carbon Steel, 304 and 316 Stainless Steel</w:t>
                    </w:r>
                  </w:p>
                  <w:p>
                    <w:pPr>
                      <w:spacing w:line="235" w:lineRule="auto" w:before="1"/>
                      <w:ind w:left="139" w:right="0" w:firstLine="0"/>
                      <w:jc w:val="left"/>
                      <w:rPr>
                        <w:rFonts w:ascii="Calibri"/>
                        <w:sz w:val="20"/>
                      </w:rPr>
                    </w:pPr>
                    <w:r>
                      <w:rPr>
                        <w:rFonts w:ascii="Calibri"/>
                        <w:b/>
                        <w:color w:val="231F20"/>
                        <w:w w:val="105"/>
                        <w:sz w:val="20"/>
                      </w:rPr>
                      <w:t>Cam and Groove: </w:t>
                    </w:r>
                    <w:r>
                      <w:rPr>
                        <w:rFonts w:ascii="Calibri"/>
                        <w:color w:val="231F20"/>
                        <w:w w:val="105"/>
                        <w:sz w:val="20"/>
                      </w:rPr>
                      <w:t>Quick disconnect couplings in 304 and 316 Stainless Steel and Aluminum</w:t>
                    </w:r>
                  </w:p>
                </w:txbxContent>
              </v:textbox>
              <v:stroke dashstyle="solid"/>
              <w10:wrap type="none"/>
            </v:shape>
            <w10:wrap type="topAndBottom"/>
          </v:group>
        </w:pict>
      </w:r>
      <w:r>
        <w:rPr/>
        <w:pict>
          <v:group style="position:absolute;margin-left:323.467987pt;margin-top:230.514999pt;width:254.9pt;height:226.8pt;mso-position-horizontal-relative:page;mso-position-vertical-relative:paragraph;z-index:-136;mso-wrap-distance-left:0;mso-wrap-distance-right:0" coordorigin="6469,4610" coordsize="5098,4536">
            <v:rect style="position:absolute;left:6471;top:4612;width:5093;height:4531" filled="true" fillcolor="#f9f9f9" stroked="false">
              <v:fill type="solid"/>
            </v:rect>
            <v:rect style="position:absolute;left:6471;top:4612;width:5093;height:4531" filled="false" stroked="true" strokeweight=".25pt" strokecolor="#223542">
              <v:stroke dashstyle="solid"/>
            </v:rect>
            <v:shape style="position:absolute;left:6717;top:6746;width:4541;height:1842" type="#_x0000_t75" stroked="false">
              <v:imagedata r:id="rId38" o:title=""/>
            </v:shape>
            <v:line style="position:absolute" from="10922,8183" to="10922,8707" stroked="true" strokeweight="1pt" strokecolor="#a7a9ac">
              <v:stroke dashstyle="solid"/>
            </v:line>
            <v:shape style="position:absolute;left:10870;top:8073;width:103;height:141" type="#_x0000_t75" stroked="false">
              <v:imagedata r:id="rId39" o:title=""/>
            </v:shape>
            <v:line style="position:absolute" from="9720,8229" to="9720,8687" stroked="true" strokeweight="1pt" strokecolor="#a7a9ac">
              <v:stroke dashstyle="solid"/>
            </v:line>
            <v:shape style="position:absolute;left:9669;top:8119;width:103;height:141" type="#_x0000_t75" stroked="false">
              <v:imagedata r:id="rId39" o:title=""/>
            </v:shape>
            <v:line style="position:absolute" from="8878,8031" to="8878,8711" stroked="true" strokeweight="1pt" strokecolor="#a7a9ac">
              <v:stroke dashstyle="solid"/>
            </v:line>
            <v:shape style="position:absolute;left:8827;top:7921;width:103;height:141" type="#_x0000_t75" stroked="false">
              <v:imagedata r:id="rId40" o:title=""/>
            </v:shape>
            <v:line style="position:absolute" from="8172,8060" to="8172,8698" stroked="true" strokeweight="1pt" strokecolor="#a7a9ac">
              <v:stroke dashstyle="solid"/>
            </v:line>
            <v:shape style="position:absolute;left:8120;top:7951;width:103;height:141" type="#_x0000_t75" stroked="false">
              <v:imagedata r:id="rId41" o:title=""/>
            </v:shape>
            <v:line style="position:absolute" from="7225,7919" to="7225,8690" stroked="true" strokeweight="1pt" strokecolor="#a7a9ac">
              <v:stroke dashstyle="solid"/>
            </v:line>
            <v:shape style="position:absolute;left:7173;top:7809;width:103;height:141" type="#_x0000_t75" stroked="false">
              <v:imagedata r:id="rId40" o:title=""/>
            </v:shape>
            <v:shape style="position:absolute;left:10389;top:8687;width:1107;height:326" type="#_x0000_t202" filled="false" stroked="false">
              <v:textbox inset="0,0,0,0">
                <w:txbxContent>
                  <w:p>
                    <w:pPr>
                      <w:spacing w:line="228" w:lineRule="auto" w:before="1"/>
                      <w:ind w:left="0" w:right="6" w:firstLine="0"/>
                      <w:jc w:val="left"/>
                      <w:rPr>
                        <w:sz w:val="14"/>
                      </w:rPr>
                    </w:pPr>
                    <w:r>
                      <w:rPr>
                        <w:color w:val="231F20"/>
                        <w:w w:val="70"/>
                        <w:sz w:val="14"/>
                      </w:rPr>
                      <w:t>PVC Impregnated Nylon Cover</w:t>
                    </w:r>
                    <w:r>
                      <w:rPr>
                        <w:color w:val="231F20"/>
                        <w:spacing w:val="-21"/>
                        <w:w w:val="70"/>
                        <w:sz w:val="14"/>
                      </w:rPr>
                      <w:t> </w:t>
                    </w:r>
                    <w:r>
                      <w:rPr>
                        <w:color w:val="231F20"/>
                        <w:w w:val="70"/>
                        <w:sz w:val="14"/>
                      </w:rPr>
                      <w:t>and</w:t>
                    </w:r>
                    <w:r>
                      <w:rPr>
                        <w:color w:val="231F20"/>
                        <w:spacing w:val="-20"/>
                        <w:w w:val="70"/>
                        <w:sz w:val="14"/>
                      </w:rPr>
                      <w:t> </w:t>
                    </w:r>
                    <w:r>
                      <w:rPr>
                        <w:color w:val="231F20"/>
                        <w:w w:val="70"/>
                        <w:sz w:val="14"/>
                      </w:rPr>
                      <w:t>Outer</w:t>
                    </w:r>
                    <w:r>
                      <w:rPr>
                        <w:color w:val="231F20"/>
                        <w:spacing w:val="-20"/>
                        <w:w w:val="70"/>
                        <w:sz w:val="14"/>
                      </w:rPr>
                      <w:t> </w:t>
                    </w:r>
                    <w:r>
                      <w:rPr>
                        <w:color w:val="231F20"/>
                        <w:w w:val="70"/>
                        <w:sz w:val="14"/>
                      </w:rPr>
                      <w:t>Helix</w:t>
                    </w:r>
                    <w:r>
                      <w:rPr>
                        <w:color w:val="231F20"/>
                        <w:spacing w:val="-21"/>
                        <w:w w:val="70"/>
                        <w:sz w:val="14"/>
                      </w:rPr>
                      <w:t> </w:t>
                    </w:r>
                    <w:r>
                      <w:rPr>
                        <w:color w:val="231F20"/>
                        <w:spacing w:val="-5"/>
                        <w:w w:val="70"/>
                        <w:sz w:val="14"/>
                      </w:rPr>
                      <w:t>Wire</w:t>
                    </w:r>
                  </w:p>
                </w:txbxContent>
              </v:textbox>
              <w10:wrap type="none"/>
            </v:shape>
            <v:shape style="position:absolute;left:7063;top:8687;width:2905;height:326" type="#_x0000_t202" filled="false" stroked="false">
              <v:textbox inset="0,0,0,0">
                <w:txbxContent>
                  <w:p>
                    <w:pPr>
                      <w:tabs>
                        <w:tab w:pos="657" w:val="left" w:leader="none"/>
                        <w:tab w:pos="2444" w:val="left" w:leader="none"/>
                      </w:tabs>
                      <w:spacing w:line="228" w:lineRule="auto" w:before="1"/>
                      <w:ind w:left="0" w:right="18" w:firstLine="0"/>
                      <w:jc w:val="left"/>
                      <w:rPr>
                        <w:sz w:val="14"/>
                      </w:rPr>
                    </w:pPr>
                    <w:r>
                      <w:rPr>
                        <w:color w:val="231F20"/>
                        <w:w w:val="75"/>
                        <w:sz w:val="14"/>
                      </w:rPr>
                      <w:t>Inner</w:t>
                    </w:r>
                    <w:r>
                      <w:rPr>
                        <w:color w:val="231F20"/>
                        <w:spacing w:val="-23"/>
                        <w:w w:val="75"/>
                        <w:sz w:val="14"/>
                      </w:rPr>
                      <w:t> </w:t>
                    </w:r>
                    <w:r>
                      <w:rPr>
                        <w:color w:val="231F20"/>
                        <w:w w:val="75"/>
                        <w:sz w:val="14"/>
                      </w:rPr>
                      <w:t>Helix</w:t>
                      <w:tab/>
                    </w:r>
                    <w:r>
                      <w:rPr>
                        <w:color w:val="231F20"/>
                        <w:w w:val="70"/>
                        <w:sz w:val="14"/>
                      </w:rPr>
                      <w:t>Polypropylene Inner</w:t>
                    </w:r>
                    <w:r>
                      <w:rPr>
                        <w:color w:val="231F20"/>
                        <w:spacing w:val="29"/>
                        <w:w w:val="70"/>
                        <w:sz w:val="14"/>
                      </w:rPr>
                      <w:t> </w:t>
                    </w:r>
                    <w:r>
                      <w:rPr>
                        <w:color w:val="231F20"/>
                        <w:w w:val="70"/>
                        <w:sz w:val="14"/>
                      </w:rPr>
                      <w:t>Vapor</w:t>
                    </w:r>
                    <w:r>
                      <w:rPr>
                        <w:color w:val="231F20"/>
                        <w:spacing w:val="-15"/>
                        <w:w w:val="70"/>
                        <w:sz w:val="14"/>
                      </w:rPr>
                      <w:t> </w:t>
                    </w:r>
                    <w:r>
                      <w:rPr>
                        <w:color w:val="231F20"/>
                        <w:w w:val="70"/>
                        <w:sz w:val="14"/>
                      </w:rPr>
                      <w:t>Barrier</w:t>
                      <w:tab/>
                    </w:r>
                    <w:r>
                      <w:rPr>
                        <w:color w:val="231F20"/>
                        <w:spacing w:val="-1"/>
                        <w:w w:val="60"/>
                        <w:sz w:val="14"/>
                      </w:rPr>
                      <w:t>Reinforcing </w:t>
                    </w:r>
                    <w:r>
                      <w:rPr>
                        <w:color w:val="231F20"/>
                        <w:w w:val="75"/>
                        <w:sz w:val="14"/>
                      </w:rPr>
                      <w:t>Wire</w:t>
                      <w:tab/>
                      <w:t>tube</w:t>
                    </w:r>
                    <w:r>
                      <w:rPr>
                        <w:color w:val="231F20"/>
                        <w:spacing w:val="-14"/>
                        <w:w w:val="75"/>
                        <w:sz w:val="14"/>
                      </w:rPr>
                      <w:t> </w:t>
                    </w:r>
                    <w:r>
                      <w:rPr>
                        <w:color w:val="231F20"/>
                        <w:w w:val="75"/>
                        <w:sz w:val="14"/>
                      </w:rPr>
                      <w:t>Film</w:t>
                    </w:r>
                    <w:r>
                      <w:rPr>
                        <w:color w:val="231F20"/>
                        <w:spacing w:val="-14"/>
                        <w:w w:val="75"/>
                        <w:sz w:val="14"/>
                      </w:rPr>
                      <w:t> </w:t>
                    </w:r>
                    <w:r>
                      <w:rPr>
                        <w:color w:val="231F20"/>
                        <w:w w:val="75"/>
                        <w:sz w:val="14"/>
                      </w:rPr>
                      <w:t>&amp;</w:t>
                    </w:r>
                    <w:r>
                      <w:rPr>
                        <w:color w:val="231F20"/>
                        <w:spacing w:val="-14"/>
                        <w:w w:val="75"/>
                        <w:sz w:val="14"/>
                      </w:rPr>
                      <w:t> </w:t>
                    </w:r>
                    <w:r>
                      <w:rPr>
                        <w:color w:val="231F20"/>
                        <w:w w:val="75"/>
                        <w:sz w:val="14"/>
                      </w:rPr>
                      <w:t>Fabric  </w:t>
                    </w:r>
                    <w:r>
                      <w:rPr>
                        <w:color w:val="231F20"/>
                        <w:spacing w:val="27"/>
                        <w:w w:val="75"/>
                        <w:sz w:val="14"/>
                      </w:rPr>
                      <w:t> </w:t>
                    </w:r>
                    <w:r>
                      <w:rPr>
                        <w:color w:val="231F20"/>
                        <w:w w:val="75"/>
                        <w:sz w:val="14"/>
                      </w:rPr>
                      <w:t>Films</w:t>
                      <w:tab/>
                      <w:t>Fabric</w:t>
                    </w:r>
                  </w:p>
                </w:txbxContent>
              </v:textbox>
              <w10:wrap type="none"/>
            </v:shape>
            <v:shape style="position:absolute;left:6591;top:4706;width:4812;height:1984" type="#_x0000_t202" filled="false" stroked="false">
              <v:textbox inset="0,0,0,0">
                <w:txbxContent>
                  <w:p>
                    <w:pPr>
                      <w:spacing w:before="10"/>
                      <w:ind w:left="0" w:right="0" w:firstLine="0"/>
                      <w:jc w:val="left"/>
                      <w:rPr>
                        <w:rFonts w:ascii="Calibri"/>
                        <w:b/>
                        <w:sz w:val="20"/>
                      </w:rPr>
                    </w:pPr>
                    <w:r>
                      <w:rPr>
                        <w:rFonts w:ascii="Calibri"/>
                        <w:b/>
                        <w:color w:val="231F20"/>
                        <w:sz w:val="20"/>
                      </w:rPr>
                      <w:t>Superior Performance from the Inside Out</w:t>
                    </w:r>
                  </w:p>
                  <w:p>
                    <w:pPr>
                      <w:spacing w:line="235" w:lineRule="auto" w:before="42"/>
                      <w:ind w:left="0" w:right="18" w:firstLine="0"/>
                      <w:jc w:val="left"/>
                      <w:rPr>
                        <w:rFonts w:ascii="Calibri" w:hAnsi="Calibri"/>
                        <w:sz w:val="20"/>
                      </w:rPr>
                    </w:pPr>
                    <w:r>
                      <w:rPr>
                        <w:rFonts w:ascii="Calibri" w:hAnsi="Calibri"/>
                        <w:b/>
                        <w:color w:val="231F20"/>
                        <w:sz w:val="20"/>
                      </w:rPr>
                      <w:t>Uni-CHEM</w:t>
                    </w:r>
                    <w:r>
                      <w:rPr>
                        <w:rFonts w:ascii="Calibri" w:hAnsi="Calibri"/>
                        <w:b/>
                        <w:color w:val="231F20"/>
                        <w:position w:val="7"/>
                        <w:sz w:val="11"/>
                      </w:rPr>
                      <w:t>® </w:t>
                    </w:r>
                    <w:r>
                      <w:rPr>
                        <w:rFonts w:ascii="Calibri" w:hAnsi="Calibri"/>
                        <w:color w:val="231F20"/>
                        <w:sz w:val="20"/>
                      </w:rPr>
                      <w:t>composite hoses are made only with carefully selected</w:t>
                    </w:r>
                    <w:r>
                      <w:rPr>
                        <w:rFonts w:ascii="Calibri" w:hAnsi="Calibri"/>
                        <w:color w:val="231F20"/>
                        <w:spacing w:val="-6"/>
                        <w:sz w:val="20"/>
                      </w:rPr>
                      <w:t> </w:t>
                    </w:r>
                    <w:r>
                      <w:rPr>
                        <w:rFonts w:ascii="Calibri" w:hAnsi="Calibri"/>
                        <w:color w:val="231F20"/>
                        <w:sz w:val="20"/>
                      </w:rPr>
                      <w:t>materials</w:t>
                    </w:r>
                    <w:r>
                      <w:rPr>
                        <w:rFonts w:ascii="Calibri" w:hAnsi="Calibri"/>
                        <w:color w:val="231F20"/>
                        <w:spacing w:val="-6"/>
                        <w:sz w:val="20"/>
                      </w:rPr>
                      <w:t> </w:t>
                    </w:r>
                    <w:r>
                      <w:rPr>
                        <w:rFonts w:ascii="Calibri" w:hAnsi="Calibri"/>
                        <w:color w:val="231F20"/>
                        <w:sz w:val="20"/>
                      </w:rPr>
                      <w:t>throughout.</w:t>
                    </w:r>
                    <w:r>
                      <w:rPr>
                        <w:rFonts w:ascii="Calibri" w:hAnsi="Calibri"/>
                        <w:color w:val="231F20"/>
                        <w:spacing w:val="-6"/>
                        <w:sz w:val="20"/>
                      </w:rPr>
                      <w:t> </w:t>
                    </w:r>
                    <w:r>
                      <w:rPr>
                        <w:rFonts w:ascii="Calibri" w:hAnsi="Calibri"/>
                        <w:color w:val="231F20"/>
                        <w:sz w:val="20"/>
                      </w:rPr>
                      <w:t>Their</w:t>
                    </w:r>
                    <w:r>
                      <w:rPr>
                        <w:rFonts w:ascii="Calibri" w:hAnsi="Calibri"/>
                        <w:color w:val="231F20"/>
                        <w:spacing w:val="-6"/>
                        <w:sz w:val="20"/>
                      </w:rPr>
                      <w:t> </w:t>
                    </w:r>
                    <w:r>
                      <w:rPr>
                        <w:rFonts w:ascii="Calibri" w:hAnsi="Calibri"/>
                        <w:color w:val="231F20"/>
                        <w:sz w:val="20"/>
                      </w:rPr>
                      <w:t>inner</w:t>
                    </w:r>
                    <w:r>
                      <w:rPr>
                        <w:rFonts w:ascii="Calibri" w:hAnsi="Calibri"/>
                        <w:color w:val="231F20"/>
                        <w:spacing w:val="-5"/>
                        <w:sz w:val="20"/>
                      </w:rPr>
                      <w:t> </w:t>
                    </w:r>
                    <w:r>
                      <w:rPr>
                        <w:rFonts w:ascii="Calibri" w:hAnsi="Calibri"/>
                        <w:color w:val="231F20"/>
                        <w:sz w:val="20"/>
                      </w:rPr>
                      <w:t>films</w:t>
                    </w:r>
                    <w:r>
                      <w:rPr>
                        <w:rFonts w:ascii="Calibri" w:hAnsi="Calibri"/>
                        <w:color w:val="231F20"/>
                        <w:spacing w:val="-6"/>
                        <w:sz w:val="20"/>
                      </w:rPr>
                      <w:t> </w:t>
                    </w:r>
                    <w:r>
                      <w:rPr>
                        <w:rFonts w:ascii="Calibri" w:hAnsi="Calibri"/>
                        <w:color w:val="231F20"/>
                        <w:sz w:val="20"/>
                      </w:rPr>
                      <w:t>and</w:t>
                    </w:r>
                    <w:r>
                      <w:rPr>
                        <w:rFonts w:ascii="Calibri" w:hAnsi="Calibri"/>
                        <w:color w:val="231F20"/>
                        <w:spacing w:val="-6"/>
                        <w:sz w:val="20"/>
                      </w:rPr>
                      <w:t> </w:t>
                    </w:r>
                    <w:r>
                      <w:rPr>
                        <w:rFonts w:ascii="Calibri" w:hAnsi="Calibri"/>
                        <w:color w:val="231F20"/>
                        <w:sz w:val="20"/>
                      </w:rPr>
                      <w:t>fabrics provide optimum chemical resistance against </w:t>
                    </w:r>
                    <w:r>
                      <w:rPr>
                        <w:rFonts w:ascii="Calibri" w:hAnsi="Calibri"/>
                        <w:color w:val="231F20"/>
                        <w:spacing w:val="-3"/>
                        <w:sz w:val="20"/>
                      </w:rPr>
                      <w:t>today’s </w:t>
                    </w:r>
                    <w:r>
                      <w:rPr>
                        <w:rFonts w:ascii="Calibri" w:hAnsi="Calibri"/>
                        <w:color w:val="231F20"/>
                        <w:sz w:val="20"/>
                      </w:rPr>
                      <w:t>highly aggressive media. Protected with the toughest PVC impregnated outer covers, </w:t>
                    </w:r>
                    <w:r>
                      <w:rPr>
                        <w:rFonts w:ascii="Calibri" w:hAnsi="Calibri"/>
                        <w:b/>
                        <w:color w:val="231F20"/>
                        <w:sz w:val="20"/>
                      </w:rPr>
                      <w:t>Uni-CHEM</w:t>
                    </w:r>
                    <w:r>
                      <w:rPr>
                        <w:rFonts w:ascii="Calibri" w:hAnsi="Calibri"/>
                        <w:b/>
                        <w:color w:val="231F20"/>
                        <w:position w:val="7"/>
                        <w:sz w:val="11"/>
                      </w:rPr>
                      <w:t>® </w:t>
                    </w:r>
                    <w:r>
                      <w:rPr>
                        <w:rFonts w:ascii="Calibri" w:hAnsi="Calibri"/>
                        <w:color w:val="231F20"/>
                        <w:sz w:val="20"/>
                      </w:rPr>
                      <w:t>composite hoses provide the strength and versatility needed to get the job done.</w:t>
                    </w:r>
                  </w:p>
                </w:txbxContent>
              </v:textbox>
              <w10:wrap type="none"/>
            </v:shape>
            <w10:wrap type="topAndBottom"/>
          </v:group>
        </w:pict>
      </w:r>
    </w:p>
    <w:p>
      <w:pPr>
        <w:pStyle w:val="BodyText"/>
        <w:spacing w:before="6"/>
        <w:rPr>
          <w:rFonts w:ascii="Times New Roman"/>
          <w:sz w:val="25"/>
        </w:rPr>
      </w:pPr>
    </w:p>
    <w:p>
      <w:pPr>
        <w:spacing w:after="0"/>
        <w:rPr>
          <w:rFonts w:ascii="Times New Roman"/>
          <w:sz w:val="25"/>
        </w:rPr>
        <w:sectPr>
          <w:pgSz w:w="12240" w:h="15840"/>
          <w:pgMar w:header="0" w:footer="477" w:top="1060" w:bottom="660" w:left="0" w:right="560"/>
        </w:sectPr>
      </w:pPr>
    </w:p>
    <w:p>
      <w:pPr>
        <w:pStyle w:val="BodyText"/>
        <w:rPr>
          <w:rFonts w:ascii="Times New Roman"/>
          <w:sz w:val="20"/>
        </w:rPr>
      </w:pPr>
    </w:p>
    <w:p>
      <w:pPr>
        <w:spacing w:before="283"/>
        <w:ind w:left="935" w:right="0" w:firstLine="0"/>
        <w:jc w:val="left"/>
        <w:rPr>
          <w:rFonts w:ascii="Calibri" w:hAnsi="Calibri"/>
          <w:b/>
          <w:sz w:val="28"/>
        </w:rPr>
      </w:pPr>
      <w:r>
        <w:rPr/>
        <w:pict>
          <v:group style="position:absolute;margin-left:37.799999pt;margin-top:7.40009pt;width:518.4pt;height:371.25pt;mso-position-horizontal-relative:page;mso-position-vertical-relative:paragraph;z-index:-59752" coordorigin="756,148" coordsize="10368,7425">
            <v:rect style="position:absolute;left:758;top:150;width:10363;height:6792" filled="true" fillcolor="#f8f9f9" stroked="false">
              <v:fill type="solid"/>
            </v:rect>
            <v:rect style="position:absolute;left:758;top:150;width:10363;height:6792" filled="false" stroked="true" strokeweight=".25pt" strokecolor="#003736">
              <v:stroke dashstyle="solid"/>
            </v:rect>
            <v:shape style="position:absolute;left:9102;top:5041;width:1923;height:1895" type="#_x0000_t75" stroked="false">
              <v:imagedata r:id="rId42" o:title=""/>
            </v:shape>
            <v:shape style="position:absolute;left:8168;top:2591;width:2693;height:2570" type="#_x0000_t75" stroked="false">
              <v:imagedata r:id="rId43" o:title=""/>
            </v:shape>
            <v:shape style="position:absolute;left:5410;top:3065;width:2950;height:2933" type="#_x0000_t75" stroked="false">
              <v:imagedata r:id="rId44" o:title=""/>
            </v:shape>
            <v:shape style="position:absolute;left:6512;top:5674;width:2100;height:1898" type="#_x0000_t75" stroked="false">
              <v:imagedata r:id="rId45" o:title=""/>
            </v:shape>
            <w10:wrap type="none"/>
          </v:group>
        </w:pict>
      </w:r>
      <w:r>
        <w:rPr>
          <w:rFonts w:ascii="Calibri" w:hAnsi="Calibri"/>
          <w:b/>
          <w:color w:val="181E2C"/>
          <w:w w:val="105"/>
          <w:sz w:val="28"/>
        </w:rPr>
        <w:t>NovaFlex</w:t>
      </w:r>
      <w:r>
        <w:rPr>
          <w:rFonts w:ascii="Calibri" w:hAnsi="Calibri"/>
          <w:b/>
          <w:color w:val="181E2C"/>
          <w:w w:val="105"/>
          <w:position w:val="9"/>
          <w:sz w:val="16"/>
        </w:rPr>
        <w:t>® </w:t>
      </w:r>
      <w:r>
        <w:rPr>
          <w:rFonts w:ascii="Calibri" w:hAnsi="Calibri"/>
          <w:b/>
          <w:color w:val="181E2C"/>
          <w:w w:val="105"/>
          <w:sz w:val="28"/>
        </w:rPr>
        <w:t>Hi-Flow Dry-Release</w:t>
      </w:r>
      <w:r>
        <w:rPr>
          <w:rFonts w:ascii="Calibri" w:hAnsi="Calibri"/>
          <w:b/>
          <w:color w:val="181E2C"/>
          <w:w w:val="105"/>
          <w:position w:val="9"/>
          <w:sz w:val="16"/>
        </w:rPr>
        <w:t>™ </w:t>
      </w:r>
      <w:r>
        <w:rPr>
          <w:rFonts w:ascii="Calibri" w:hAnsi="Calibri"/>
          <w:b/>
          <w:color w:val="181E2C"/>
          <w:w w:val="105"/>
          <w:sz w:val="28"/>
        </w:rPr>
        <w:t>Couplings ‘HDC’</w:t>
      </w:r>
    </w:p>
    <w:p>
      <w:pPr>
        <w:spacing w:line="286" w:lineRule="exact" w:before="57"/>
        <w:ind w:left="935" w:right="0" w:firstLine="0"/>
        <w:jc w:val="left"/>
        <w:rPr>
          <w:rFonts w:ascii="Calibri"/>
          <w:sz w:val="24"/>
        </w:rPr>
      </w:pPr>
      <w:r>
        <w:rPr>
          <w:rFonts w:ascii="Calibri"/>
          <w:color w:val="181E2C"/>
          <w:sz w:val="24"/>
        </w:rPr>
        <w:t>The Next Generation in Dry-Release Technology</w:t>
      </w:r>
    </w:p>
    <w:p>
      <w:pPr>
        <w:spacing w:line="235" w:lineRule="auto" w:before="0"/>
        <w:ind w:left="935" w:right="1398" w:firstLine="0"/>
        <w:jc w:val="left"/>
        <w:rPr>
          <w:rFonts w:ascii="Calibri"/>
          <w:sz w:val="20"/>
        </w:rPr>
      </w:pPr>
      <w:r>
        <w:rPr>
          <w:rFonts w:ascii="Calibri"/>
          <w:color w:val="00020B"/>
          <w:sz w:val="20"/>
        </w:rPr>
        <w:t>State of the art couplings designed to safely transfer the most aggressive and valuable product with minimum operator intervention.</w:t>
      </w:r>
    </w:p>
    <w:p>
      <w:pPr>
        <w:pStyle w:val="BodyText"/>
        <w:rPr>
          <w:rFonts w:ascii="Calibri"/>
          <w:sz w:val="25"/>
        </w:rPr>
      </w:pPr>
    </w:p>
    <w:p>
      <w:pPr>
        <w:spacing w:line="329" w:lineRule="exact" w:before="0"/>
        <w:ind w:left="935" w:right="0" w:firstLine="0"/>
        <w:jc w:val="left"/>
        <w:rPr>
          <w:rFonts w:ascii="Calibri"/>
          <w:b/>
          <w:sz w:val="28"/>
        </w:rPr>
      </w:pPr>
      <w:r>
        <w:rPr>
          <w:rFonts w:ascii="Calibri"/>
          <w:b/>
          <w:color w:val="181E2C"/>
          <w:sz w:val="28"/>
        </w:rPr>
        <w:t>The Next Generation in Dry-Release Technology</w:t>
      </w:r>
    </w:p>
    <w:p>
      <w:pPr>
        <w:spacing w:line="235" w:lineRule="auto" w:before="0"/>
        <w:ind w:left="935" w:right="4550" w:firstLine="0"/>
        <w:jc w:val="left"/>
        <w:rPr>
          <w:rFonts w:ascii="Calibri"/>
          <w:sz w:val="20"/>
        </w:rPr>
      </w:pPr>
      <w:r>
        <w:rPr>
          <w:rFonts w:ascii="Calibri"/>
          <w:color w:val="00020B"/>
          <w:sz w:val="20"/>
        </w:rPr>
        <w:t>State of the art couplings designed to safely transfer the most aggressive and valuable product with minimum operator intervention.</w:t>
      </w:r>
    </w:p>
    <w:p>
      <w:pPr>
        <w:spacing w:line="329" w:lineRule="exact" w:before="73"/>
        <w:ind w:left="935" w:right="0" w:firstLine="0"/>
        <w:jc w:val="left"/>
        <w:rPr>
          <w:rFonts w:ascii="Calibri"/>
          <w:b/>
          <w:sz w:val="28"/>
        </w:rPr>
      </w:pPr>
      <w:r>
        <w:rPr>
          <w:rFonts w:ascii="Calibri"/>
          <w:b/>
          <w:color w:val="181E2C"/>
          <w:sz w:val="28"/>
        </w:rPr>
        <w:t>How it works</w:t>
      </w:r>
    </w:p>
    <w:p>
      <w:pPr>
        <w:spacing w:line="235" w:lineRule="auto" w:before="0"/>
        <w:ind w:left="935" w:right="4935" w:firstLine="0"/>
        <w:jc w:val="left"/>
        <w:rPr>
          <w:rFonts w:ascii="Calibri" w:hAnsi="Calibri"/>
          <w:sz w:val="20"/>
        </w:rPr>
      </w:pPr>
      <w:r>
        <w:rPr>
          <w:rFonts w:ascii="Calibri" w:hAnsi="Calibri"/>
          <w:color w:val="00020B"/>
          <w:sz w:val="20"/>
        </w:rPr>
        <w:t>Turning the hose unit 15° clockwise locks the units together. The valves are still closed and are not opened until a further rotation of 90° has been performed and then the product flow is guaranteed. To close the valves and to unlock the units, reverse the procedure.</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10"/>
        <w:rPr>
          <w:rFonts w:ascii="Calibri"/>
          <w:sz w:val="26"/>
        </w:rPr>
      </w:pPr>
    </w:p>
    <w:p>
      <w:pPr>
        <w:spacing w:before="114"/>
        <w:ind w:left="4333" w:right="0" w:firstLine="0"/>
        <w:jc w:val="left"/>
        <w:rPr>
          <w:rFonts w:ascii="Calibri" w:hAnsi="Calibri"/>
          <w:b/>
          <w:sz w:val="16"/>
        </w:rPr>
      </w:pPr>
      <w:r>
        <w:rPr/>
        <w:drawing>
          <wp:anchor distT="0" distB="0" distL="0" distR="0" allowOverlap="1" layoutInCell="1" locked="0" behindDoc="0" simplePos="0" relativeHeight="1984">
            <wp:simplePos x="0" y="0"/>
            <wp:positionH relativeFrom="page">
              <wp:posOffset>492760</wp:posOffset>
            </wp:positionH>
            <wp:positionV relativeFrom="paragraph">
              <wp:posOffset>12192</wp:posOffset>
            </wp:positionV>
            <wp:extent cx="2072893" cy="2072893"/>
            <wp:effectExtent l="0" t="0" r="0" b="0"/>
            <wp:wrapNone/>
            <wp:docPr id="3" name="image37.png" descr=""/>
            <wp:cNvGraphicFramePr>
              <a:graphicFrameLocks noChangeAspect="1"/>
            </wp:cNvGraphicFramePr>
            <a:graphic>
              <a:graphicData uri="http://schemas.openxmlformats.org/drawingml/2006/picture">
                <pic:pic>
                  <pic:nvPicPr>
                    <pic:cNvPr id="4" name="image37.png"/>
                    <pic:cNvPicPr/>
                  </pic:nvPicPr>
                  <pic:blipFill>
                    <a:blip r:embed="rId46" cstate="print"/>
                    <a:stretch>
                      <a:fillRect/>
                    </a:stretch>
                  </pic:blipFill>
                  <pic:spPr>
                    <a:xfrm>
                      <a:off x="0" y="0"/>
                      <a:ext cx="2072893" cy="2072893"/>
                    </a:xfrm>
                    <a:prstGeom prst="rect">
                      <a:avLst/>
                    </a:prstGeom>
                  </pic:spPr>
                </pic:pic>
              </a:graphicData>
            </a:graphic>
          </wp:anchor>
        </w:drawing>
      </w:r>
      <w:r>
        <w:rPr>
          <w:rFonts w:ascii="Calibri" w:hAnsi="Calibri"/>
          <w:b/>
          <w:color w:val="181E2C"/>
          <w:w w:val="105"/>
          <w:sz w:val="28"/>
        </w:rPr>
        <w:t>Safety Breakaway Couplings by NovaFlex</w:t>
      </w:r>
      <w:r>
        <w:rPr>
          <w:rFonts w:ascii="Calibri" w:hAnsi="Calibri"/>
          <w:b/>
          <w:color w:val="181E2C"/>
          <w:w w:val="105"/>
          <w:position w:val="9"/>
          <w:sz w:val="16"/>
        </w:rPr>
        <w:t>®</w:t>
      </w:r>
    </w:p>
    <w:p>
      <w:pPr>
        <w:spacing w:line="235" w:lineRule="auto" w:before="69"/>
        <w:ind w:left="4333" w:right="871" w:firstLine="0"/>
        <w:jc w:val="left"/>
        <w:rPr>
          <w:rFonts w:ascii="Calibri"/>
          <w:sz w:val="20"/>
        </w:rPr>
      </w:pPr>
      <w:r>
        <w:rPr>
          <w:rFonts w:ascii="Calibri"/>
          <w:color w:val="00020B"/>
          <w:sz w:val="20"/>
        </w:rPr>
        <w:t>Providing the highest standard of safety technology to protect personnel, critical assets and the environment.</w:t>
      </w:r>
    </w:p>
    <w:p>
      <w:pPr>
        <w:spacing w:line="235" w:lineRule="auto" w:before="1"/>
        <w:ind w:left="4333" w:right="1398" w:firstLine="0"/>
        <w:jc w:val="left"/>
        <w:rPr>
          <w:rFonts w:ascii="Calibri"/>
          <w:sz w:val="20"/>
        </w:rPr>
      </w:pPr>
      <w:r>
        <w:rPr>
          <w:rFonts w:ascii="Calibri"/>
          <w:color w:val="00020B"/>
          <w:sz w:val="20"/>
        </w:rPr>
        <w:t>Safety Breakaway Couplings  (SBC)  are  an  economical  solution  to costly accidental drive-aways and provide a lightweight full-flow means to prevent hard piping and loading arm damage. Available with female NPT</w:t>
      </w:r>
      <w:r>
        <w:rPr>
          <w:rFonts w:ascii="Calibri"/>
          <w:color w:val="00020B"/>
          <w:spacing w:val="20"/>
          <w:sz w:val="20"/>
        </w:rPr>
        <w:t> </w:t>
      </w:r>
      <w:r>
        <w:rPr>
          <w:rFonts w:ascii="Calibri"/>
          <w:color w:val="00020B"/>
          <w:sz w:val="20"/>
        </w:rPr>
        <w:t>threaded</w:t>
      </w:r>
      <w:r>
        <w:rPr>
          <w:rFonts w:ascii="Calibri"/>
          <w:color w:val="00020B"/>
          <w:spacing w:val="20"/>
          <w:sz w:val="20"/>
        </w:rPr>
        <w:t> </w:t>
      </w:r>
      <w:r>
        <w:rPr>
          <w:rFonts w:ascii="Calibri"/>
          <w:color w:val="00020B"/>
          <w:sz w:val="20"/>
        </w:rPr>
        <w:t>or</w:t>
      </w:r>
      <w:r>
        <w:rPr>
          <w:rFonts w:ascii="Calibri"/>
          <w:color w:val="00020B"/>
          <w:spacing w:val="20"/>
          <w:sz w:val="20"/>
        </w:rPr>
        <w:t> </w:t>
      </w:r>
      <w:r>
        <w:rPr>
          <w:rFonts w:ascii="Calibri"/>
          <w:color w:val="00020B"/>
          <w:sz w:val="20"/>
        </w:rPr>
        <w:t>ANSI</w:t>
      </w:r>
      <w:r>
        <w:rPr>
          <w:rFonts w:ascii="Calibri"/>
          <w:color w:val="00020B"/>
          <w:spacing w:val="20"/>
          <w:sz w:val="20"/>
        </w:rPr>
        <w:t> </w:t>
      </w:r>
      <w:r>
        <w:rPr>
          <w:rFonts w:ascii="Calibri"/>
          <w:color w:val="00020B"/>
          <w:sz w:val="20"/>
        </w:rPr>
        <w:t>150</w:t>
      </w:r>
      <w:r>
        <w:rPr>
          <w:rFonts w:ascii="Calibri"/>
          <w:color w:val="00020B"/>
          <w:spacing w:val="20"/>
          <w:sz w:val="20"/>
        </w:rPr>
        <w:t> </w:t>
      </w:r>
      <w:r>
        <w:rPr>
          <w:rFonts w:ascii="Calibri"/>
          <w:color w:val="00020B"/>
          <w:sz w:val="20"/>
        </w:rPr>
        <w:t>lb.</w:t>
      </w:r>
      <w:r>
        <w:rPr>
          <w:rFonts w:ascii="Calibri"/>
          <w:color w:val="00020B"/>
          <w:spacing w:val="20"/>
          <w:sz w:val="20"/>
        </w:rPr>
        <w:t> </w:t>
      </w:r>
      <w:r>
        <w:rPr>
          <w:rFonts w:ascii="Calibri"/>
          <w:color w:val="00020B"/>
          <w:sz w:val="20"/>
        </w:rPr>
        <w:t>flanged</w:t>
      </w:r>
      <w:r>
        <w:rPr>
          <w:rFonts w:ascii="Calibri"/>
          <w:color w:val="00020B"/>
          <w:spacing w:val="20"/>
          <w:sz w:val="20"/>
        </w:rPr>
        <w:t> </w:t>
      </w:r>
      <w:r>
        <w:rPr>
          <w:rFonts w:ascii="Calibri"/>
          <w:color w:val="00020B"/>
          <w:sz w:val="20"/>
        </w:rPr>
        <w:t>ends.</w:t>
      </w: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rPr>
          <w:rFonts w:ascii="Calibri"/>
          <w:sz w:val="20"/>
        </w:rPr>
      </w:pPr>
    </w:p>
    <w:p>
      <w:pPr>
        <w:pStyle w:val="BodyText"/>
        <w:spacing w:before="5"/>
        <w:rPr>
          <w:rFonts w:ascii="Calibri"/>
          <w:sz w:val="15"/>
        </w:rPr>
      </w:pPr>
    </w:p>
    <w:p>
      <w:pPr>
        <w:spacing w:before="107"/>
        <w:ind w:left="776" w:right="0" w:firstLine="0"/>
        <w:jc w:val="left"/>
        <w:rPr>
          <w:rFonts w:ascii="Calibri"/>
          <w:i/>
          <w:sz w:val="18"/>
        </w:rPr>
      </w:pPr>
      <w:r>
        <w:rPr>
          <w:rFonts w:ascii="Calibri"/>
          <w:i/>
          <w:color w:val="223542"/>
          <w:sz w:val="18"/>
        </w:rPr>
        <w:t>Prior</w:t>
      </w:r>
      <w:r>
        <w:rPr>
          <w:rFonts w:ascii="Calibri"/>
          <w:i/>
          <w:color w:val="223542"/>
          <w:spacing w:val="18"/>
          <w:sz w:val="18"/>
        </w:rPr>
        <w:t> </w:t>
      </w:r>
      <w:r>
        <w:rPr>
          <w:rFonts w:ascii="Calibri"/>
          <w:i/>
          <w:color w:val="223542"/>
          <w:sz w:val="18"/>
        </w:rPr>
        <w:t>to</w:t>
      </w:r>
      <w:r>
        <w:rPr>
          <w:rFonts w:ascii="Calibri"/>
          <w:i/>
          <w:color w:val="223542"/>
          <w:spacing w:val="18"/>
          <w:sz w:val="18"/>
        </w:rPr>
        <w:t> </w:t>
      </w:r>
      <w:r>
        <w:rPr>
          <w:rFonts w:ascii="Calibri"/>
          <w:i/>
          <w:color w:val="223542"/>
          <w:sz w:val="18"/>
        </w:rPr>
        <w:t>any</w:t>
      </w:r>
      <w:r>
        <w:rPr>
          <w:rFonts w:ascii="Calibri"/>
          <w:i/>
          <w:color w:val="223542"/>
          <w:spacing w:val="19"/>
          <w:sz w:val="18"/>
        </w:rPr>
        <w:t> </w:t>
      </w:r>
      <w:r>
        <w:rPr>
          <w:rFonts w:ascii="Calibri"/>
          <w:i/>
          <w:color w:val="223542"/>
          <w:sz w:val="18"/>
        </w:rPr>
        <w:t>application</w:t>
      </w:r>
      <w:r>
        <w:rPr>
          <w:rFonts w:ascii="Calibri"/>
          <w:i/>
          <w:color w:val="223542"/>
          <w:spacing w:val="18"/>
          <w:sz w:val="18"/>
        </w:rPr>
        <w:t> </w:t>
      </w:r>
      <w:r>
        <w:rPr>
          <w:rFonts w:ascii="Calibri"/>
          <w:i/>
          <w:color w:val="223542"/>
          <w:sz w:val="18"/>
        </w:rPr>
        <w:t>of</w:t>
      </w:r>
      <w:r>
        <w:rPr>
          <w:rFonts w:ascii="Calibri"/>
          <w:i/>
          <w:color w:val="223542"/>
          <w:spacing w:val="18"/>
          <w:sz w:val="18"/>
        </w:rPr>
        <w:t> </w:t>
      </w:r>
      <w:r>
        <w:rPr>
          <w:rFonts w:ascii="Calibri"/>
          <w:i/>
          <w:color w:val="223542"/>
          <w:sz w:val="18"/>
        </w:rPr>
        <w:t>the</w:t>
      </w:r>
      <w:r>
        <w:rPr>
          <w:rFonts w:ascii="Calibri"/>
          <w:i/>
          <w:color w:val="223542"/>
          <w:spacing w:val="19"/>
          <w:sz w:val="18"/>
        </w:rPr>
        <w:t> </w:t>
      </w:r>
      <w:r>
        <w:rPr>
          <w:rFonts w:ascii="Calibri"/>
          <w:i/>
          <w:color w:val="223542"/>
          <w:sz w:val="18"/>
        </w:rPr>
        <w:t>information</w:t>
      </w:r>
      <w:r>
        <w:rPr>
          <w:rFonts w:ascii="Calibri"/>
          <w:i/>
          <w:color w:val="223542"/>
          <w:spacing w:val="18"/>
          <w:sz w:val="18"/>
        </w:rPr>
        <w:t> </w:t>
      </w:r>
      <w:r>
        <w:rPr>
          <w:rFonts w:ascii="Calibri"/>
          <w:i/>
          <w:color w:val="223542"/>
          <w:sz w:val="18"/>
        </w:rPr>
        <w:t>within,</w:t>
      </w:r>
      <w:r>
        <w:rPr>
          <w:rFonts w:ascii="Calibri"/>
          <w:i/>
          <w:color w:val="223542"/>
          <w:spacing w:val="18"/>
          <w:sz w:val="18"/>
        </w:rPr>
        <w:t> </w:t>
      </w:r>
      <w:r>
        <w:rPr>
          <w:rFonts w:ascii="Calibri"/>
          <w:i/>
          <w:color w:val="223542"/>
          <w:sz w:val="18"/>
        </w:rPr>
        <w:t>please</w:t>
      </w:r>
      <w:r>
        <w:rPr>
          <w:rFonts w:ascii="Calibri"/>
          <w:i/>
          <w:color w:val="223542"/>
          <w:spacing w:val="19"/>
          <w:sz w:val="18"/>
        </w:rPr>
        <w:t> </w:t>
      </w:r>
      <w:r>
        <w:rPr>
          <w:rFonts w:ascii="Calibri"/>
          <w:i/>
          <w:color w:val="223542"/>
          <w:sz w:val="18"/>
        </w:rPr>
        <w:t>read</w:t>
      </w:r>
      <w:r>
        <w:rPr>
          <w:rFonts w:ascii="Calibri"/>
          <w:i/>
          <w:color w:val="223542"/>
          <w:spacing w:val="18"/>
          <w:sz w:val="18"/>
        </w:rPr>
        <w:t> </w:t>
      </w:r>
      <w:r>
        <w:rPr>
          <w:rFonts w:ascii="Calibri"/>
          <w:i/>
          <w:color w:val="223542"/>
          <w:sz w:val="18"/>
        </w:rPr>
        <w:t>carefully</w:t>
      </w:r>
      <w:r>
        <w:rPr>
          <w:rFonts w:ascii="Calibri"/>
          <w:i/>
          <w:color w:val="223542"/>
          <w:spacing w:val="18"/>
          <w:sz w:val="18"/>
        </w:rPr>
        <w:t> </w:t>
      </w:r>
      <w:r>
        <w:rPr>
          <w:rFonts w:ascii="Calibri"/>
          <w:i/>
          <w:color w:val="223542"/>
          <w:sz w:val="18"/>
        </w:rPr>
        <w:t>the</w:t>
      </w:r>
      <w:r>
        <w:rPr>
          <w:rFonts w:ascii="Calibri"/>
          <w:i/>
          <w:color w:val="223542"/>
          <w:spacing w:val="19"/>
          <w:sz w:val="18"/>
        </w:rPr>
        <w:t> </w:t>
      </w:r>
      <w:r>
        <w:rPr>
          <w:rFonts w:ascii="Calibri"/>
          <w:i/>
          <w:color w:val="223542"/>
          <w:sz w:val="18"/>
        </w:rPr>
        <w:t>following</w:t>
      </w:r>
      <w:r>
        <w:rPr>
          <w:rFonts w:ascii="Calibri"/>
          <w:i/>
          <w:color w:val="223542"/>
          <w:spacing w:val="18"/>
          <w:sz w:val="18"/>
        </w:rPr>
        <w:t> </w:t>
      </w:r>
      <w:r>
        <w:rPr>
          <w:rFonts w:ascii="Calibri"/>
          <w:i/>
          <w:color w:val="223542"/>
          <w:sz w:val="18"/>
        </w:rPr>
        <w:t>information:</w:t>
      </w:r>
    </w:p>
    <w:p>
      <w:pPr>
        <w:pStyle w:val="BodyText"/>
        <w:spacing w:line="280" w:lineRule="auto" w:before="19"/>
        <w:ind w:left="775" w:right="871"/>
        <w:rPr>
          <w:rFonts w:ascii="Calibri" w:hAnsi="Calibri"/>
        </w:rPr>
      </w:pPr>
      <w:r>
        <w:rPr>
          <w:rFonts w:ascii="Calibri" w:hAnsi="Calibri"/>
          <w:color w:val="223542"/>
        </w:rPr>
        <w:t>This catalogue is a guide for use in selecting the correct hose for the correct application. It contains warnings, reference directions and directions for the safe use of industrial hose. All guidelines should be clearly understood before specifying or using any NovaFlex</w:t>
      </w:r>
      <w:r>
        <w:rPr>
          <w:rFonts w:ascii="Calibri" w:hAnsi="Calibri"/>
          <w:b/>
          <w:color w:val="223542"/>
          <w:position w:val="5"/>
          <w:sz w:val="8"/>
        </w:rPr>
        <w:t>® </w:t>
      </w:r>
      <w:r>
        <w:rPr>
          <w:rFonts w:ascii="Calibri" w:hAnsi="Calibri"/>
          <w:color w:val="223542"/>
        </w:rPr>
        <w:t>product. Failure to follow recommended application information and recommended procedures may result in premature failure, resulting in bodily injury or property damage. Contact NovaFlex</w:t>
      </w:r>
      <w:r>
        <w:rPr>
          <w:rFonts w:ascii="Calibri" w:hAnsi="Calibri"/>
          <w:b/>
          <w:color w:val="223542"/>
          <w:position w:val="5"/>
          <w:sz w:val="8"/>
        </w:rPr>
        <w:t>® </w:t>
      </w:r>
      <w:r>
        <w:rPr>
          <w:rFonts w:ascii="Calibri" w:hAnsi="Calibri"/>
          <w:color w:val="223542"/>
        </w:rPr>
        <w:t>or your local NovaFlex</w:t>
      </w:r>
      <w:r>
        <w:rPr>
          <w:rFonts w:ascii="Calibri" w:hAnsi="Calibri"/>
          <w:b/>
          <w:color w:val="223542"/>
          <w:position w:val="5"/>
          <w:sz w:val="8"/>
        </w:rPr>
        <w:t>® </w:t>
      </w:r>
      <w:r>
        <w:rPr>
          <w:rFonts w:ascii="Calibri" w:hAnsi="Calibri"/>
          <w:color w:val="223542"/>
        </w:rPr>
        <w:t>distributor for assistance.</w:t>
      </w:r>
    </w:p>
    <w:p>
      <w:pPr>
        <w:pStyle w:val="BodyText"/>
        <w:spacing w:before="2"/>
        <w:rPr>
          <w:rFonts w:ascii="Calibri"/>
          <w:sz w:val="10"/>
        </w:rPr>
      </w:pPr>
      <w:r>
        <w:rPr/>
        <w:drawing>
          <wp:anchor distT="0" distB="0" distL="0" distR="0" allowOverlap="1" layoutInCell="1" locked="0" behindDoc="0" simplePos="0" relativeHeight="38">
            <wp:simplePos x="0" y="0"/>
            <wp:positionH relativeFrom="page">
              <wp:posOffset>4765816</wp:posOffset>
            </wp:positionH>
            <wp:positionV relativeFrom="paragraph">
              <wp:posOffset>104075</wp:posOffset>
            </wp:positionV>
            <wp:extent cx="1561290" cy="316706"/>
            <wp:effectExtent l="0" t="0" r="0" b="0"/>
            <wp:wrapTopAndBottom/>
            <wp:docPr id="5" name="image38.png" descr=""/>
            <wp:cNvGraphicFramePr>
              <a:graphicFrameLocks noChangeAspect="1"/>
            </wp:cNvGraphicFramePr>
            <a:graphic>
              <a:graphicData uri="http://schemas.openxmlformats.org/drawingml/2006/picture">
                <pic:pic>
                  <pic:nvPicPr>
                    <pic:cNvPr id="6" name="image38.png"/>
                    <pic:cNvPicPr/>
                  </pic:nvPicPr>
                  <pic:blipFill>
                    <a:blip r:embed="rId47" cstate="print"/>
                    <a:stretch>
                      <a:fillRect/>
                    </a:stretch>
                  </pic:blipFill>
                  <pic:spPr>
                    <a:xfrm>
                      <a:off x="0" y="0"/>
                      <a:ext cx="1561290" cy="316706"/>
                    </a:xfrm>
                    <a:prstGeom prst="rect">
                      <a:avLst/>
                    </a:prstGeom>
                  </pic:spPr>
                </pic:pic>
              </a:graphicData>
            </a:graphic>
          </wp:anchor>
        </w:drawing>
      </w:r>
    </w:p>
    <w:p>
      <w:pPr>
        <w:spacing w:before="32"/>
        <w:ind w:left="6408" w:right="0" w:firstLine="0"/>
        <w:jc w:val="left"/>
        <w:rPr>
          <w:rFonts w:ascii="Calibri" w:hAnsi="Calibri"/>
          <w:sz w:val="16"/>
        </w:rPr>
      </w:pPr>
      <w:r>
        <w:rPr>
          <w:rFonts w:ascii="Calibri" w:hAnsi="Calibri"/>
          <w:color w:val="00020B"/>
          <w:sz w:val="16"/>
        </w:rPr>
        <w:t>NovaFlex</w:t>
      </w:r>
      <w:r>
        <w:rPr>
          <w:rFonts w:ascii="Calibri" w:hAnsi="Calibri"/>
          <w:b/>
          <w:color w:val="00020B"/>
          <w:position w:val="5"/>
          <w:sz w:val="9"/>
        </w:rPr>
        <w:t>® </w:t>
      </w:r>
      <w:r>
        <w:rPr>
          <w:rFonts w:ascii="Calibri" w:hAnsi="Calibri"/>
          <w:color w:val="00020B"/>
          <w:sz w:val="16"/>
        </w:rPr>
        <w:t>recommends the use of NAHAD hose assembly guidelines.</w:t>
      </w:r>
    </w:p>
    <w:p>
      <w:pPr>
        <w:spacing w:after="0"/>
        <w:jc w:val="left"/>
        <w:rPr>
          <w:rFonts w:ascii="Calibri" w:hAnsi="Calibri"/>
          <w:sz w:val="16"/>
        </w:rPr>
        <w:sectPr>
          <w:pgSz w:w="12240" w:h="15840"/>
          <w:pgMar w:header="0" w:footer="477" w:top="1060" w:bottom="560" w:left="0" w:right="560"/>
        </w:sectPr>
      </w:pPr>
    </w:p>
    <w:p>
      <w:pPr>
        <w:pStyle w:val="BodyText"/>
        <w:spacing w:before="9"/>
        <w:rPr>
          <w:rFonts w:ascii="Calibri"/>
          <w:sz w:val="18"/>
        </w:rPr>
      </w:pPr>
    </w:p>
    <w:p>
      <w:pPr>
        <w:spacing w:line="329" w:lineRule="exact" w:before="114"/>
        <w:ind w:left="964" w:right="0" w:firstLine="0"/>
        <w:jc w:val="left"/>
        <w:rPr>
          <w:rFonts w:ascii="Calibri"/>
          <w:b/>
          <w:sz w:val="28"/>
        </w:rPr>
      </w:pPr>
      <w:r>
        <w:rPr>
          <w:rFonts w:ascii="Calibri"/>
          <w:b/>
          <w:color w:val="181E2C"/>
          <w:sz w:val="28"/>
        </w:rPr>
        <w:t>Composite Hose Information</w:t>
      </w:r>
    </w:p>
    <w:p>
      <w:pPr>
        <w:spacing w:line="206" w:lineRule="exact" w:before="0"/>
        <w:ind w:left="964" w:right="0" w:firstLine="0"/>
        <w:jc w:val="left"/>
        <w:rPr>
          <w:rFonts w:ascii="Calibri"/>
          <w:sz w:val="18"/>
        </w:rPr>
      </w:pPr>
      <w:r>
        <w:rPr>
          <w:rFonts w:ascii="Calibri"/>
          <w:color w:val="00020B"/>
          <w:sz w:val="18"/>
        </w:rPr>
        <w:t>Composite hose is a unique hose composed of many layers of special materials, held together between an inner and outer wire. This type</w:t>
      </w:r>
    </w:p>
    <w:p>
      <w:pPr>
        <w:spacing w:before="0"/>
        <w:ind w:left="964" w:right="378" w:firstLine="0"/>
        <w:jc w:val="left"/>
        <w:rPr>
          <w:rFonts w:ascii="Calibri"/>
          <w:sz w:val="18"/>
        </w:rPr>
      </w:pPr>
      <w:r>
        <w:rPr>
          <w:rFonts w:ascii="Calibri"/>
          <w:color w:val="00020B"/>
          <w:sz w:val="18"/>
        </w:rPr>
        <w:t>of hose is still subject to the same operational parameters as regular hose. This type of hose can be maintained in accordance with the instructions in this booklet. The only additional points are:</w:t>
      </w:r>
    </w:p>
    <w:p>
      <w:pPr>
        <w:spacing w:before="1"/>
        <w:ind w:left="984" w:right="378" w:hanging="20"/>
        <w:jc w:val="left"/>
        <w:rPr>
          <w:rFonts w:ascii="Calibri"/>
          <w:sz w:val="18"/>
        </w:rPr>
      </w:pPr>
      <w:r>
        <w:rPr>
          <w:rFonts w:ascii="Calibri"/>
          <w:color w:val="00020B"/>
          <w:sz w:val="18"/>
        </w:rPr>
        <w:t>Care should be taken to not damage the exterior of the hose. If the outer wire is broken or damaged, the hose should be replaced. If the outer cover plies are abraded to the point the inner carcass plies are exposed, the hose should be replaced. Insure the hose is used to transfer products in accordance with the chemical resistance chart.</w:t>
      </w:r>
    </w:p>
    <w:p>
      <w:pPr>
        <w:pStyle w:val="Heading4"/>
        <w:spacing w:before="11"/>
      </w:pPr>
      <w:r>
        <w:rPr>
          <w:color w:val="00020B"/>
          <w:w w:val="105"/>
        </w:rPr>
        <w:t>Coupled Assemblies</w:t>
      </w:r>
    </w:p>
    <w:p>
      <w:pPr>
        <w:spacing w:after="0"/>
        <w:sectPr>
          <w:pgSz w:w="12240" w:h="15840"/>
          <w:pgMar w:header="0" w:footer="477" w:top="1060" w:bottom="640" w:left="0" w:right="560"/>
        </w:sectPr>
      </w:pPr>
    </w:p>
    <w:p>
      <w:pPr>
        <w:pStyle w:val="BodyText"/>
        <w:spacing w:line="252" w:lineRule="auto" w:before="9"/>
        <w:ind w:left="964" w:right="50" w:hanging="1"/>
        <w:rPr>
          <w:rFonts w:ascii="Calibri" w:hAnsi="Calibri"/>
        </w:rPr>
      </w:pPr>
      <w:r>
        <w:rPr>
          <w:rFonts w:ascii="Calibri" w:hAnsi="Calibri"/>
          <w:color w:val="00020B"/>
        </w:rPr>
        <w:t>NovaFlex</w:t>
      </w:r>
      <w:r>
        <w:rPr>
          <w:rFonts w:ascii="Calibri" w:hAnsi="Calibri"/>
          <w:b/>
          <w:color w:val="00020B"/>
          <w:position w:val="5"/>
          <w:sz w:val="8"/>
        </w:rPr>
        <w:t>® </w:t>
      </w:r>
      <w:r>
        <w:rPr>
          <w:rFonts w:ascii="Calibri" w:hAnsi="Calibri"/>
          <w:color w:val="00020B"/>
        </w:rPr>
        <w:t>hoses have specific working pressures published. Never exceed the working pressure for any reason. The choice of coupling and the attachment method may cause the assembly to have a lower working pressure because the couplings may not be able   to</w:t>
      </w:r>
      <w:r>
        <w:rPr>
          <w:rFonts w:ascii="Calibri" w:hAnsi="Calibri"/>
          <w:color w:val="00020B"/>
          <w:spacing w:val="9"/>
        </w:rPr>
        <w:t> </w:t>
      </w:r>
      <w:r>
        <w:rPr>
          <w:rFonts w:ascii="Calibri" w:hAnsi="Calibri"/>
          <w:color w:val="00020B"/>
        </w:rPr>
        <w:t>take</w:t>
      </w:r>
      <w:r>
        <w:rPr>
          <w:rFonts w:ascii="Calibri" w:hAnsi="Calibri"/>
          <w:color w:val="00020B"/>
          <w:spacing w:val="9"/>
        </w:rPr>
        <w:t> </w:t>
      </w:r>
      <w:r>
        <w:rPr>
          <w:rFonts w:ascii="Calibri" w:hAnsi="Calibri"/>
          <w:color w:val="00020B"/>
        </w:rPr>
        <w:t>the</w:t>
      </w:r>
      <w:r>
        <w:rPr>
          <w:rFonts w:ascii="Calibri" w:hAnsi="Calibri"/>
          <w:color w:val="00020B"/>
          <w:spacing w:val="9"/>
        </w:rPr>
        <w:t> </w:t>
      </w:r>
      <w:r>
        <w:rPr>
          <w:rFonts w:ascii="Calibri" w:hAnsi="Calibri"/>
          <w:color w:val="00020B"/>
        </w:rPr>
        <w:t>hose</w:t>
      </w:r>
      <w:r>
        <w:rPr>
          <w:rFonts w:ascii="Calibri" w:hAnsi="Calibri"/>
          <w:color w:val="00020B"/>
          <w:spacing w:val="9"/>
        </w:rPr>
        <w:t> </w:t>
      </w:r>
      <w:r>
        <w:rPr>
          <w:rFonts w:ascii="Calibri" w:hAnsi="Calibri"/>
          <w:color w:val="00020B"/>
        </w:rPr>
        <w:t>to</w:t>
      </w:r>
      <w:r>
        <w:rPr>
          <w:rFonts w:ascii="Calibri" w:hAnsi="Calibri"/>
          <w:color w:val="00020B"/>
          <w:spacing w:val="9"/>
        </w:rPr>
        <w:t> </w:t>
      </w:r>
      <w:r>
        <w:rPr>
          <w:rFonts w:ascii="Calibri" w:hAnsi="Calibri"/>
          <w:color w:val="00020B"/>
        </w:rPr>
        <w:t>its</w:t>
      </w:r>
      <w:r>
        <w:rPr>
          <w:rFonts w:ascii="Calibri" w:hAnsi="Calibri"/>
          <w:color w:val="00020B"/>
          <w:spacing w:val="9"/>
        </w:rPr>
        <w:t> </w:t>
      </w:r>
      <w:r>
        <w:rPr>
          <w:rFonts w:ascii="Calibri" w:hAnsi="Calibri"/>
          <w:color w:val="00020B"/>
        </w:rPr>
        <w:t>rated</w:t>
      </w:r>
      <w:r>
        <w:rPr>
          <w:rFonts w:ascii="Calibri" w:hAnsi="Calibri"/>
          <w:color w:val="00020B"/>
          <w:spacing w:val="9"/>
        </w:rPr>
        <w:t> </w:t>
      </w:r>
      <w:r>
        <w:rPr>
          <w:rFonts w:ascii="Calibri" w:hAnsi="Calibri"/>
          <w:color w:val="00020B"/>
        </w:rPr>
        <w:t>burst</w:t>
      </w:r>
      <w:r>
        <w:rPr>
          <w:rFonts w:ascii="Calibri" w:hAnsi="Calibri"/>
          <w:color w:val="00020B"/>
          <w:spacing w:val="9"/>
        </w:rPr>
        <w:t> </w:t>
      </w:r>
      <w:r>
        <w:rPr>
          <w:rFonts w:ascii="Calibri" w:hAnsi="Calibri"/>
          <w:color w:val="00020B"/>
        </w:rPr>
        <w:t>pressure.</w:t>
      </w:r>
    </w:p>
    <w:p>
      <w:pPr>
        <w:pStyle w:val="Heading4"/>
        <w:spacing w:before="3"/>
      </w:pPr>
      <w:r>
        <w:rPr>
          <w:color w:val="00020B"/>
          <w:w w:val="105"/>
        </w:rPr>
        <w:t>Chemical Hose</w:t>
      </w:r>
    </w:p>
    <w:p>
      <w:pPr>
        <w:pStyle w:val="ListParagraph"/>
        <w:numPr>
          <w:ilvl w:val="0"/>
          <w:numId w:val="1"/>
        </w:numPr>
        <w:tabs>
          <w:tab w:pos="1165" w:val="left" w:leader="none"/>
        </w:tabs>
        <w:spacing w:line="252" w:lineRule="auto" w:before="9" w:after="0"/>
        <w:ind w:left="1164" w:right="1067" w:hanging="200"/>
        <w:jc w:val="left"/>
        <w:rPr>
          <w:rFonts w:ascii="Calibri" w:hAnsi="Calibri"/>
          <w:sz w:val="14"/>
        </w:rPr>
      </w:pPr>
      <w:r>
        <w:rPr>
          <w:rFonts w:ascii="Calibri" w:hAnsi="Calibri"/>
          <w:color w:val="00020B"/>
          <w:sz w:val="14"/>
        </w:rPr>
        <w:t>Always consult the NovaFlex</w:t>
      </w:r>
      <w:r>
        <w:rPr>
          <w:rFonts w:ascii="Calibri" w:hAnsi="Calibri"/>
          <w:b/>
          <w:color w:val="00020B"/>
          <w:position w:val="5"/>
          <w:sz w:val="8"/>
        </w:rPr>
        <w:t>® </w:t>
      </w:r>
      <w:r>
        <w:rPr>
          <w:rFonts w:ascii="Calibri" w:hAnsi="Calibri"/>
          <w:color w:val="00020B"/>
          <w:sz w:val="14"/>
        </w:rPr>
        <w:t>Chemical Resistance Chart to verify chemical compatibility. (</w:t>
      </w:r>
      <w:r>
        <w:rPr>
          <w:rFonts w:ascii="Calibri" w:hAnsi="Calibri"/>
          <w:i/>
          <w:color w:val="00020B"/>
          <w:sz w:val="14"/>
        </w:rPr>
        <w:t>See:</w:t>
      </w:r>
      <w:r>
        <w:rPr>
          <w:rFonts w:ascii="Calibri" w:hAnsi="Calibri"/>
          <w:i/>
          <w:color w:val="00020B"/>
          <w:spacing w:val="4"/>
          <w:sz w:val="14"/>
        </w:rPr>
        <w:t> </w:t>
      </w:r>
      <w:r>
        <w:rPr>
          <w:rFonts w:ascii="Calibri" w:hAnsi="Calibri"/>
          <w:i/>
          <w:color w:val="00020B"/>
          <w:sz w:val="14"/>
        </w:rPr>
        <w:t>www.novaflex.com</w:t>
      </w:r>
      <w:r>
        <w:rPr>
          <w:rFonts w:ascii="Calibri" w:hAnsi="Calibri"/>
          <w:color w:val="00020B"/>
          <w:sz w:val="14"/>
        </w:rPr>
        <w:t>)</w:t>
      </w:r>
    </w:p>
    <w:p>
      <w:pPr>
        <w:pStyle w:val="ListParagraph"/>
        <w:numPr>
          <w:ilvl w:val="0"/>
          <w:numId w:val="1"/>
        </w:numPr>
        <w:tabs>
          <w:tab w:pos="1165" w:val="left" w:leader="none"/>
        </w:tabs>
        <w:spacing w:line="252" w:lineRule="auto" w:before="1" w:after="0"/>
        <w:ind w:left="1164" w:right="306" w:hanging="200"/>
        <w:jc w:val="left"/>
        <w:rPr>
          <w:rFonts w:ascii="Calibri"/>
          <w:sz w:val="14"/>
        </w:rPr>
      </w:pPr>
      <w:r>
        <w:rPr>
          <w:rFonts w:ascii="Calibri"/>
          <w:color w:val="00020B"/>
          <w:sz w:val="14"/>
        </w:rPr>
        <w:t>Do not use chemicals at higher temperatures than shown on the Chemical Resistance Chart. Higher temperatures increase the effect of chemicals on hose tubes.</w:t>
      </w:r>
    </w:p>
    <w:p>
      <w:pPr>
        <w:pStyle w:val="BodyText"/>
        <w:spacing w:before="2"/>
        <w:ind w:left="1164"/>
        <w:rPr>
          <w:rFonts w:ascii="Calibri" w:hAnsi="Calibri"/>
        </w:rPr>
      </w:pPr>
      <w:r>
        <w:rPr>
          <w:rFonts w:ascii="Calibri" w:hAnsi="Calibri"/>
          <w:color w:val="00020B"/>
          <w:w w:val="105"/>
        </w:rPr>
        <w:t>If temperatures above +125º F (+52° C) are applicable, please consult NovaFlex</w:t>
      </w:r>
      <w:r>
        <w:rPr>
          <w:rFonts w:ascii="Calibri" w:hAnsi="Calibri"/>
          <w:b/>
          <w:color w:val="00020B"/>
          <w:w w:val="105"/>
          <w:position w:val="5"/>
          <w:sz w:val="8"/>
        </w:rPr>
        <w:t>®</w:t>
      </w:r>
      <w:r>
        <w:rPr>
          <w:rFonts w:ascii="Calibri" w:hAnsi="Calibri"/>
          <w:color w:val="00020B"/>
          <w:w w:val="105"/>
        </w:rPr>
        <w:t>.</w:t>
      </w:r>
    </w:p>
    <w:p>
      <w:pPr>
        <w:pStyle w:val="Heading4"/>
      </w:pPr>
      <w:r>
        <w:rPr>
          <w:color w:val="00020B"/>
        </w:rPr>
        <w:t>Proper Care Use &amp; Maintenance</w:t>
      </w:r>
    </w:p>
    <w:p>
      <w:pPr>
        <w:pStyle w:val="BodyText"/>
        <w:spacing w:before="9"/>
        <w:ind w:left="1164"/>
        <w:rPr>
          <w:rFonts w:ascii="Calibri" w:hAnsi="Calibri"/>
        </w:rPr>
      </w:pPr>
      <w:r>
        <w:rPr>
          <w:rFonts w:ascii="Calibri" w:hAnsi="Calibri"/>
          <w:color w:val="00020B"/>
          <w:w w:val="105"/>
        </w:rPr>
        <w:t>See NovaFlex</w:t>
      </w:r>
      <w:r>
        <w:rPr>
          <w:rFonts w:ascii="Calibri" w:hAnsi="Calibri"/>
          <w:b/>
          <w:color w:val="00020B"/>
          <w:w w:val="105"/>
          <w:position w:val="5"/>
          <w:sz w:val="8"/>
        </w:rPr>
        <w:t>® </w:t>
      </w:r>
      <w:r>
        <w:rPr>
          <w:rFonts w:ascii="Calibri" w:hAnsi="Calibri"/>
          <w:color w:val="00020B"/>
          <w:w w:val="105"/>
        </w:rPr>
        <w:t>Correct Care and Maintenance Guide form no 2003-1</w:t>
      </w:r>
    </w:p>
    <w:p>
      <w:pPr>
        <w:spacing w:before="9"/>
        <w:ind w:left="1164" w:right="0" w:firstLine="0"/>
        <w:jc w:val="left"/>
        <w:rPr>
          <w:rFonts w:ascii="Calibri"/>
          <w:sz w:val="14"/>
        </w:rPr>
      </w:pPr>
      <w:r>
        <w:rPr>
          <w:rFonts w:ascii="Calibri"/>
          <w:i/>
          <w:color w:val="00020B"/>
          <w:w w:val="105"/>
          <w:sz w:val="14"/>
        </w:rPr>
        <w:t>(See: www.NovaFlex.com)</w:t>
      </w:r>
      <w:r>
        <w:rPr>
          <w:rFonts w:ascii="Calibri"/>
          <w:color w:val="00020B"/>
          <w:w w:val="105"/>
          <w:sz w:val="14"/>
        </w:rPr>
        <w:t>.</w:t>
      </w:r>
    </w:p>
    <w:p>
      <w:pPr>
        <w:pStyle w:val="Heading4"/>
      </w:pPr>
      <w:r>
        <w:rPr>
          <w:color w:val="00020B"/>
          <w:w w:val="105"/>
        </w:rPr>
        <w:t>Hose Coupling</w:t>
      </w:r>
    </w:p>
    <w:p>
      <w:pPr>
        <w:pStyle w:val="ListParagraph"/>
        <w:numPr>
          <w:ilvl w:val="0"/>
          <w:numId w:val="2"/>
        </w:numPr>
        <w:tabs>
          <w:tab w:pos="1165" w:val="left" w:leader="none"/>
        </w:tabs>
        <w:spacing w:line="240" w:lineRule="auto" w:before="9" w:after="0"/>
        <w:ind w:left="1164" w:right="0" w:hanging="200"/>
        <w:jc w:val="left"/>
        <w:rPr>
          <w:rFonts w:ascii="Calibri"/>
          <w:sz w:val="14"/>
        </w:rPr>
      </w:pPr>
      <w:r>
        <w:rPr>
          <w:rFonts w:ascii="Calibri"/>
          <w:color w:val="00020B"/>
          <w:sz w:val="14"/>
        </w:rPr>
        <w:t>Always</w:t>
      </w:r>
      <w:r>
        <w:rPr>
          <w:rFonts w:ascii="Calibri"/>
          <w:color w:val="00020B"/>
          <w:spacing w:val="12"/>
          <w:sz w:val="14"/>
        </w:rPr>
        <w:t> </w:t>
      </w:r>
      <w:r>
        <w:rPr>
          <w:rFonts w:ascii="Calibri"/>
          <w:color w:val="00020B"/>
          <w:sz w:val="14"/>
        </w:rPr>
        <w:t>use</w:t>
      </w:r>
      <w:r>
        <w:rPr>
          <w:rFonts w:ascii="Calibri"/>
          <w:color w:val="00020B"/>
          <w:spacing w:val="12"/>
          <w:sz w:val="14"/>
        </w:rPr>
        <w:t> </w:t>
      </w:r>
      <w:r>
        <w:rPr>
          <w:rFonts w:ascii="Calibri"/>
          <w:color w:val="00020B"/>
          <w:sz w:val="14"/>
        </w:rPr>
        <w:t>the</w:t>
      </w:r>
      <w:r>
        <w:rPr>
          <w:rFonts w:ascii="Calibri"/>
          <w:color w:val="00020B"/>
          <w:spacing w:val="12"/>
          <w:sz w:val="14"/>
        </w:rPr>
        <w:t> </w:t>
      </w:r>
      <w:r>
        <w:rPr>
          <w:rFonts w:ascii="Calibri"/>
          <w:color w:val="00020B"/>
          <w:sz w:val="14"/>
        </w:rPr>
        <w:t>NAHAD</w:t>
      </w:r>
      <w:r>
        <w:rPr>
          <w:rFonts w:ascii="Calibri"/>
          <w:color w:val="00020B"/>
          <w:spacing w:val="13"/>
          <w:sz w:val="14"/>
        </w:rPr>
        <w:t> </w:t>
      </w:r>
      <w:r>
        <w:rPr>
          <w:rFonts w:ascii="Calibri"/>
          <w:color w:val="00020B"/>
          <w:sz w:val="14"/>
        </w:rPr>
        <w:t>Assembly</w:t>
      </w:r>
      <w:r>
        <w:rPr>
          <w:rFonts w:ascii="Calibri"/>
          <w:color w:val="00020B"/>
          <w:spacing w:val="12"/>
          <w:sz w:val="14"/>
        </w:rPr>
        <w:t> </w:t>
      </w:r>
      <w:r>
        <w:rPr>
          <w:rFonts w:ascii="Calibri"/>
          <w:color w:val="00020B"/>
          <w:sz w:val="14"/>
        </w:rPr>
        <w:t>Guidelines</w:t>
      </w:r>
      <w:r>
        <w:rPr>
          <w:rFonts w:ascii="Calibri"/>
          <w:color w:val="00020B"/>
          <w:spacing w:val="12"/>
          <w:sz w:val="14"/>
        </w:rPr>
        <w:t> </w:t>
      </w:r>
      <w:r>
        <w:rPr>
          <w:rFonts w:ascii="Calibri"/>
          <w:color w:val="00020B"/>
          <w:sz w:val="14"/>
        </w:rPr>
        <w:t>for</w:t>
      </w:r>
      <w:r>
        <w:rPr>
          <w:rFonts w:ascii="Calibri"/>
          <w:color w:val="00020B"/>
          <w:spacing w:val="13"/>
          <w:sz w:val="14"/>
        </w:rPr>
        <w:t> </w:t>
      </w:r>
      <w:r>
        <w:rPr>
          <w:rFonts w:ascii="Calibri"/>
          <w:color w:val="00020B"/>
          <w:sz w:val="14"/>
        </w:rPr>
        <w:t>working</w:t>
      </w:r>
      <w:r>
        <w:rPr>
          <w:rFonts w:ascii="Calibri"/>
          <w:color w:val="00020B"/>
          <w:spacing w:val="12"/>
          <w:sz w:val="14"/>
        </w:rPr>
        <w:t> </w:t>
      </w:r>
      <w:r>
        <w:rPr>
          <w:rFonts w:ascii="Calibri"/>
          <w:color w:val="00020B"/>
          <w:sz w:val="14"/>
        </w:rPr>
        <w:t>pressure.</w:t>
      </w:r>
    </w:p>
    <w:p>
      <w:pPr>
        <w:pStyle w:val="BodyText"/>
        <w:spacing w:before="8"/>
        <w:rPr>
          <w:rFonts w:ascii="Calibri"/>
          <w:sz w:val="21"/>
        </w:rPr>
      </w:pPr>
    </w:p>
    <w:p>
      <w:pPr>
        <w:spacing w:line="223" w:lineRule="auto" w:before="0"/>
        <w:ind w:left="964" w:right="101" w:hanging="1"/>
        <w:jc w:val="left"/>
        <w:rPr>
          <w:rFonts w:ascii="Calibri" w:hAnsi="Calibri"/>
          <w:i/>
          <w:sz w:val="14"/>
        </w:rPr>
      </w:pPr>
      <w:r>
        <w:rPr>
          <w:rFonts w:ascii="Calibri" w:hAnsi="Calibri"/>
          <w:b/>
          <w:color w:val="223542"/>
          <w:w w:val="90"/>
          <w:sz w:val="14"/>
        </w:rPr>
        <w:t>It</w:t>
      </w:r>
      <w:r>
        <w:rPr>
          <w:rFonts w:ascii="Calibri" w:hAnsi="Calibri"/>
          <w:b/>
          <w:color w:val="223542"/>
          <w:spacing w:val="-9"/>
          <w:w w:val="90"/>
          <w:sz w:val="14"/>
        </w:rPr>
        <w:t> </w:t>
      </w:r>
      <w:r>
        <w:rPr>
          <w:rFonts w:ascii="Calibri" w:hAnsi="Calibri"/>
          <w:b/>
          <w:color w:val="223542"/>
          <w:w w:val="90"/>
          <w:sz w:val="14"/>
        </w:rPr>
        <w:t>is</w:t>
      </w:r>
      <w:r>
        <w:rPr>
          <w:rFonts w:ascii="Calibri" w:hAnsi="Calibri"/>
          <w:b/>
          <w:color w:val="223542"/>
          <w:spacing w:val="-8"/>
          <w:w w:val="90"/>
          <w:sz w:val="14"/>
        </w:rPr>
        <w:t> </w:t>
      </w:r>
      <w:r>
        <w:rPr>
          <w:rFonts w:ascii="Calibri" w:hAnsi="Calibri"/>
          <w:b/>
          <w:color w:val="223542"/>
          <w:w w:val="90"/>
          <w:sz w:val="14"/>
        </w:rPr>
        <w:t>impossible</w:t>
      </w:r>
      <w:r>
        <w:rPr>
          <w:rFonts w:ascii="Calibri" w:hAnsi="Calibri"/>
          <w:b/>
          <w:color w:val="223542"/>
          <w:spacing w:val="-9"/>
          <w:w w:val="90"/>
          <w:sz w:val="14"/>
        </w:rPr>
        <w:t> </w:t>
      </w:r>
      <w:r>
        <w:rPr>
          <w:rFonts w:ascii="Calibri" w:hAnsi="Calibri"/>
          <w:b/>
          <w:color w:val="223542"/>
          <w:w w:val="90"/>
          <w:sz w:val="14"/>
        </w:rPr>
        <w:t>to</w:t>
      </w:r>
      <w:r>
        <w:rPr>
          <w:rFonts w:ascii="Calibri" w:hAnsi="Calibri"/>
          <w:b/>
          <w:color w:val="223542"/>
          <w:spacing w:val="-8"/>
          <w:w w:val="90"/>
          <w:sz w:val="14"/>
        </w:rPr>
        <w:t> </w:t>
      </w:r>
      <w:r>
        <w:rPr>
          <w:rFonts w:ascii="Calibri" w:hAnsi="Calibri"/>
          <w:b/>
          <w:color w:val="223542"/>
          <w:w w:val="90"/>
          <w:sz w:val="14"/>
        </w:rPr>
        <w:t>test</w:t>
      </w:r>
      <w:r>
        <w:rPr>
          <w:rFonts w:ascii="Calibri" w:hAnsi="Calibri"/>
          <w:b/>
          <w:color w:val="223542"/>
          <w:spacing w:val="-9"/>
          <w:w w:val="90"/>
          <w:sz w:val="14"/>
        </w:rPr>
        <w:t> </w:t>
      </w:r>
      <w:r>
        <w:rPr>
          <w:rFonts w:ascii="Calibri" w:hAnsi="Calibri"/>
          <w:b/>
          <w:color w:val="223542"/>
          <w:w w:val="90"/>
          <w:sz w:val="14"/>
        </w:rPr>
        <w:t>Uni-CHEM</w:t>
      </w:r>
      <w:r>
        <w:rPr>
          <w:rFonts w:ascii="Calibri" w:hAnsi="Calibri"/>
          <w:b/>
          <w:color w:val="223542"/>
          <w:w w:val="90"/>
          <w:position w:val="5"/>
          <w:sz w:val="8"/>
        </w:rPr>
        <w:t>®</w:t>
      </w:r>
      <w:r>
        <w:rPr>
          <w:rFonts w:ascii="Calibri" w:hAnsi="Calibri"/>
          <w:b/>
          <w:color w:val="223542"/>
          <w:spacing w:val="-5"/>
          <w:w w:val="90"/>
          <w:position w:val="5"/>
          <w:sz w:val="8"/>
        </w:rPr>
        <w:t> </w:t>
      </w:r>
      <w:r>
        <w:rPr>
          <w:rFonts w:ascii="Calibri" w:hAnsi="Calibri"/>
          <w:b/>
          <w:color w:val="223542"/>
          <w:w w:val="90"/>
          <w:sz w:val="14"/>
        </w:rPr>
        <w:t>hose</w:t>
      </w:r>
      <w:r>
        <w:rPr>
          <w:rFonts w:ascii="Calibri" w:hAnsi="Calibri"/>
          <w:b/>
          <w:color w:val="223542"/>
          <w:spacing w:val="-8"/>
          <w:w w:val="90"/>
          <w:sz w:val="14"/>
        </w:rPr>
        <w:t> </w:t>
      </w:r>
      <w:r>
        <w:rPr>
          <w:rFonts w:ascii="Calibri" w:hAnsi="Calibri"/>
          <w:b/>
          <w:color w:val="223542"/>
          <w:w w:val="90"/>
          <w:sz w:val="14"/>
        </w:rPr>
        <w:t>under</w:t>
      </w:r>
      <w:r>
        <w:rPr>
          <w:rFonts w:ascii="Calibri" w:hAnsi="Calibri"/>
          <w:b/>
          <w:color w:val="223542"/>
          <w:spacing w:val="-8"/>
          <w:w w:val="90"/>
          <w:sz w:val="14"/>
        </w:rPr>
        <w:t> </w:t>
      </w:r>
      <w:r>
        <w:rPr>
          <w:rFonts w:ascii="Calibri" w:hAnsi="Calibri"/>
          <w:b/>
          <w:color w:val="223542"/>
          <w:w w:val="90"/>
          <w:sz w:val="14"/>
        </w:rPr>
        <w:t>all</w:t>
      </w:r>
      <w:r>
        <w:rPr>
          <w:rFonts w:ascii="Calibri" w:hAnsi="Calibri"/>
          <w:b/>
          <w:color w:val="223542"/>
          <w:spacing w:val="-9"/>
          <w:w w:val="90"/>
          <w:sz w:val="14"/>
        </w:rPr>
        <w:t> </w:t>
      </w:r>
      <w:r>
        <w:rPr>
          <w:rFonts w:ascii="Calibri" w:hAnsi="Calibri"/>
          <w:b/>
          <w:color w:val="223542"/>
          <w:w w:val="90"/>
          <w:sz w:val="14"/>
        </w:rPr>
        <w:t>conditions</w:t>
      </w:r>
      <w:r>
        <w:rPr>
          <w:rFonts w:ascii="Calibri" w:hAnsi="Calibri"/>
          <w:b/>
          <w:color w:val="223542"/>
          <w:spacing w:val="-8"/>
          <w:w w:val="90"/>
          <w:sz w:val="14"/>
        </w:rPr>
        <w:t> </w:t>
      </w:r>
      <w:r>
        <w:rPr>
          <w:rFonts w:ascii="Calibri" w:hAnsi="Calibri"/>
          <w:b/>
          <w:color w:val="223542"/>
          <w:w w:val="90"/>
          <w:sz w:val="14"/>
        </w:rPr>
        <w:t>to</w:t>
      </w:r>
      <w:r>
        <w:rPr>
          <w:rFonts w:ascii="Calibri" w:hAnsi="Calibri"/>
          <w:b/>
          <w:color w:val="223542"/>
          <w:spacing w:val="-9"/>
          <w:w w:val="90"/>
          <w:sz w:val="14"/>
        </w:rPr>
        <w:t> </w:t>
      </w:r>
      <w:r>
        <w:rPr>
          <w:rFonts w:ascii="Calibri" w:hAnsi="Calibri"/>
          <w:b/>
          <w:color w:val="223542"/>
          <w:w w:val="90"/>
          <w:sz w:val="14"/>
        </w:rPr>
        <w:t>which</w:t>
      </w:r>
      <w:r>
        <w:rPr>
          <w:rFonts w:ascii="Calibri" w:hAnsi="Calibri"/>
          <w:b/>
          <w:color w:val="223542"/>
          <w:spacing w:val="-8"/>
          <w:w w:val="90"/>
          <w:sz w:val="14"/>
        </w:rPr>
        <w:t> </w:t>
      </w:r>
      <w:r>
        <w:rPr>
          <w:rFonts w:ascii="Calibri" w:hAnsi="Calibri"/>
          <w:b/>
          <w:color w:val="223542"/>
          <w:w w:val="90"/>
          <w:sz w:val="14"/>
        </w:rPr>
        <w:t>it</w:t>
      </w:r>
      <w:r>
        <w:rPr>
          <w:rFonts w:ascii="Calibri" w:hAnsi="Calibri"/>
          <w:b/>
          <w:color w:val="223542"/>
          <w:spacing w:val="-9"/>
          <w:w w:val="90"/>
          <w:sz w:val="14"/>
        </w:rPr>
        <w:t> </w:t>
      </w:r>
      <w:r>
        <w:rPr>
          <w:rFonts w:ascii="Calibri" w:hAnsi="Calibri"/>
          <w:b/>
          <w:color w:val="223542"/>
          <w:w w:val="90"/>
          <w:sz w:val="14"/>
        </w:rPr>
        <w:t>might</w:t>
      </w:r>
      <w:r>
        <w:rPr>
          <w:rFonts w:ascii="Calibri" w:hAnsi="Calibri"/>
          <w:b/>
          <w:color w:val="223542"/>
          <w:spacing w:val="-8"/>
          <w:w w:val="90"/>
          <w:sz w:val="14"/>
        </w:rPr>
        <w:t> </w:t>
      </w:r>
      <w:r>
        <w:rPr>
          <w:rFonts w:ascii="Calibri" w:hAnsi="Calibri"/>
          <w:b/>
          <w:color w:val="223542"/>
          <w:w w:val="90"/>
          <w:sz w:val="14"/>
        </w:rPr>
        <w:t>be</w:t>
      </w:r>
      <w:r>
        <w:rPr>
          <w:rFonts w:ascii="Calibri" w:hAnsi="Calibri"/>
          <w:b/>
          <w:color w:val="223542"/>
          <w:spacing w:val="-8"/>
          <w:w w:val="90"/>
          <w:sz w:val="14"/>
        </w:rPr>
        <w:t> </w:t>
      </w:r>
      <w:r>
        <w:rPr>
          <w:rFonts w:ascii="Calibri" w:hAnsi="Calibri"/>
          <w:b/>
          <w:color w:val="223542"/>
          <w:w w:val="90"/>
          <w:sz w:val="14"/>
        </w:rPr>
        <w:t>subjected</w:t>
      </w:r>
      <w:r>
        <w:rPr>
          <w:rFonts w:ascii="Calibri" w:hAnsi="Calibri"/>
          <w:b/>
          <w:color w:val="223542"/>
          <w:spacing w:val="-9"/>
          <w:w w:val="90"/>
          <w:sz w:val="14"/>
        </w:rPr>
        <w:t> </w:t>
      </w:r>
      <w:r>
        <w:rPr>
          <w:rFonts w:ascii="Calibri" w:hAnsi="Calibri"/>
          <w:b/>
          <w:color w:val="223542"/>
          <w:w w:val="90"/>
          <w:sz w:val="14"/>
        </w:rPr>
        <w:t>in</w:t>
      </w:r>
      <w:r>
        <w:rPr>
          <w:rFonts w:ascii="Calibri" w:hAnsi="Calibri"/>
          <w:b/>
          <w:color w:val="223542"/>
          <w:spacing w:val="-8"/>
          <w:w w:val="90"/>
          <w:sz w:val="14"/>
        </w:rPr>
        <w:t> </w:t>
      </w:r>
      <w:r>
        <w:rPr>
          <w:rFonts w:ascii="Calibri" w:hAnsi="Calibri"/>
          <w:b/>
          <w:color w:val="223542"/>
          <w:w w:val="90"/>
          <w:sz w:val="14"/>
        </w:rPr>
        <w:t>the field. It is therefore the buyer and/or end user’s responsibility to test all Uni-CHEM</w:t>
      </w:r>
      <w:r>
        <w:rPr>
          <w:rFonts w:ascii="Calibri" w:hAnsi="Calibri"/>
          <w:b/>
          <w:color w:val="223542"/>
          <w:w w:val="90"/>
          <w:position w:val="5"/>
          <w:sz w:val="8"/>
        </w:rPr>
        <w:t>® </w:t>
      </w:r>
      <w:r>
        <w:rPr>
          <w:rFonts w:ascii="Calibri" w:hAnsi="Calibri"/>
          <w:b/>
          <w:color w:val="223542"/>
          <w:w w:val="90"/>
          <w:sz w:val="14"/>
        </w:rPr>
        <w:t>hose under conditions</w:t>
      </w:r>
      <w:r>
        <w:rPr>
          <w:rFonts w:ascii="Calibri" w:hAnsi="Calibri"/>
          <w:b/>
          <w:color w:val="223542"/>
          <w:spacing w:val="-17"/>
          <w:w w:val="90"/>
          <w:sz w:val="14"/>
        </w:rPr>
        <w:t> </w:t>
      </w:r>
      <w:r>
        <w:rPr>
          <w:rFonts w:ascii="Calibri" w:hAnsi="Calibri"/>
          <w:b/>
          <w:color w:val="223542"/>
          <w:w w:val="90"/>
          <w:sz w:val="14"/>
        </w:rPr>
        <w:t>that</w:t>
      </w:r>
      <w:r>
        <w:rPr>
          <w:rFonts w:ascii="Calibri" w:hAnsi="Calibri"/>
          <w:b/>
          <w:color w:val="223542"/>
          <w:spacing w:val="-16"/>
          <w:w w:val="90"/>
          <w:sz w:val="14"/>
        </w:rPr>
        <w:t> </w:t>
      </w:r>
      <w:r>
        <w:rPr>
          <w:rFonts w:ascii="Calibri" w:hAnsi="Calibri"/>
          <w:b/>
          <w:color w:val="223542"/>
          <w:w w:val="90"/>
          <w:sz w:val="14"/>
        </w:rPr>
        <w:t>duplicate</w:t>
      </w:r>
      <w:r>
        <w:rPr>
          <w:rFonts w:ascii="Calibri" w:hAnsi="Calibri"/>
          <w:b/>
          <w:color w:val="223542"/>
          <w:spacing w:val="-16"/>
          <w:w w:val="90"/>
          <w:sz w:val="14"/>
        </w:rPr>
        <w:t> </w:t>
      </w:r>
      <w:r>
        <w:rPr>
          <w:rFonts w:ascii="Calibri" w:hAnsi="Calibri"/>
          <w:b/>
          <w:color w:val="223542"/>
          <w:w w:val="90"/>
          <w:sz w:val="14"/>
        </w:rPr>
        <w:t>the</w:t>
      </w:r>
      <w:r>
        <w:rPr>
          <w:rFonts w:ascii="Calibri" w:hAnsi="Calibri"/>
          <w:b/>
          <w:color w:val="223542"/>
          <w:spacing w:val="-16"/>
          <w:w w:val="90"/>
          <w:sz w:val="14"/>
        </w:rPr>
        <w:t> </w:t>
      </w:r>
      <w:r>
        <w:rPr>
          <w:rFonts w:ascii="Calibri" w:hAnsi="Calibri"/>
          <w:b/>
          <w:color w:val="223542"/>
          <w:w w:val="90"/>
          <w:sz w:val="14"/>
        </w:rPr>
        <w:t>service</w:t>
      </w:r>
      <w:r>
        <w:rPr>
          <w:rFonts w:ascii="Calibri" w:hAnsi="Calibri"/>
          <w:b/>
          <w:color w:val="223542"/>
          <w:spacing w:val="-16"/>
          <w:w w:val="90"/>
          <w:sz w:val="14"/>
        </w:rPr>
        <w:t> </w:t>
      </w:r>
      <w:r>
        <w:rPr>
          <w:rFonts w:ascii="Calibri" w:hAnsi="Calibri"/>
          <w:b/>
          <w:color w:val="223542"/>
          <w:w w:val="90"/>
          <w:sz w:val="14"/>
        </w:rPr>
        <w:t>condition</w:t>
      </w:r>
      <w:r>
        <w:rPr>
          <w:rFonts w:ascii="Calibri" w:hAnsi="Calibri"/>
          <w:b/>
          <w:color w:val="223542"/>
          <w:spacing w:val="-16"/>
          <w:w w:val="90"/>
          <w:sz w:val="14"/>
        </w:rPr>
        <w:t> </w:t>
      </w:r>
      <w:r>
        <w:rPr>
          <w:rFonts w:ascii="Calibri" w:hAnsi="Calibri"/>
          <w:b/>
          <w:color w:val="223542"/>
          <w:w w:val="90"/>
          <w:sz w:val="14"/>
        </w:rPr>
        <w:t>prior</w:t>
      </w:r>
      <w:r>
        <w:rPr>
          <w:rFonts w:ascii="Calibri" w:hAnsi="Calibri"/>
          <w:b/>
          <w:color w:val="223542"/>
          <w:spacing w:val="-16"/>
          <w:w w:val="90"/>
          <w:sz w:val="14"/>
        </w:rPr>
        <w:t> </w:t>
      </w:r>
      <w:r>
        <w:rPr>
          <w:rFonts w:ascii="Calibri" w:hAnsi="Calibri"/>
          <w:b/>
          <w:color w:val="223542"/>
          <w:w w:val="90"/>
          <w:sz w:val="14"/>
        </w:rPr>
        <w:t>to</w:t>
      </w:r>
      <w:r>
        <w:rPr>
          <w:rFonts w:ascii="Calibri" w:hAnsi="Calibri"/>
          <w:b/>
          <w:color w:val="223542"/>
          <w:spacing w:val="-16"/>
          <w:w w:val="90"/>
          <w:sz w:val="14"/>
        </w:rPr>
        <w:t> </w:t>
      </w:r>
      <w:r>
        <w:rPr>
          <w:rFonts w:ascii="Calibri" w:hAnsi="Calibri"/>
          <w:b/>
          <w:color w:val="223542"/>
          <w:w w:val="90"/>
          <w:sz w:val="14"/>
        </w:rPr>
        <w:t>installation.</w:t>
      </w:r>
      <w:r>
        <w:rPr>
          <w:rFonts w:ascii="Calibri" w:hAnsi="Calibri"/>
          <w:b/>
          <w:color w:val="223542"/>
          <w:spacing w:val="-16"/>
          <w:w w:val="90"/>
          <w:sz w:val="14"/>
        </w:rPr>
        <w:t> </w:t>
      </w:r>
      <w:r>
        <w:rPr>
          <w:rFonts w:ascii="Calibri" w:hAnsi="Calibri"/>
          <w:b/>
          <w:i/>
          <w:color w:val="223542"/>
          <w:w w:val="90"/>
          <w:sz w:val="14"/>
        </w:rPr>
        <w:t>Never</w:t>
      </w:r>
      <w:r>
        <w:rPr>
          <w:rFonts w:ascii="Calibri" w:hAnsi="Calibri"/>
          <w:b/>
          <w:i/>
          <w:color w:val="223542"/>
          <w:spacing w:val="-16"/>
          <w:w w:val="90"/>
          <w:sz w:val="14"/>
        </w:rPr>
        <w:t> </w:t>
      </w:r>
      <w:r>
        <w:rPr>
          <w:rFonts w:ascii="Calibri" w:hAnsi="Calibri"/>
          <w:b/>
          <w:i/>
          <w:color w:val="223542"/>
          <w:w w:val="90"/>
          <w:sz w:val="14"/>
        </w:rPr>
        <w:t>use</w:t>
      </w:r>
      <w:r>
        <w:rPr>
          <w:rFonts w:ascii="Calibri" w:hAnsi="Calibri"/>
          <w:b/>
          <w:i/>
          <w:color w:val="223542"/>
          <w:spacing w:val="-16"/>
          <w:w w:val="90"/>
          <w:sz w:val="14"/>
        </w:rPr>
        <w:t> </w:t>
      </w:r>
      <w:r>
        <w:rPr>
          <w:rFonts w:ascii="Calibri" w:hAnsi="Calibri"/>
          <w:b/>
          <w:i/>
          <w:color w:val="223542"/>
          <w:w w:val="90"/>
          <w:sz w:val="14"/>
        </w:rPr>
        <w:t>NovaFlex</w:t>
      </w:r>
      <w:r>
        <w:rPr>
          <w:rFonts w:ascii="Calibri" w:hAnsi="Calibri"/>
          <w:b/>
          <w:i/>
          <w:color w:val="223542"/>
          <w:spacing w:val="-16"/>
          <w:w w:val="90"/>
          <w:sz w:val="14"/>
        </w:rPr>
        <w:t> </w:t>
      </w:r>
      <w:r>
        <w:rPr>
          <w:rFonts w:ascii="Calibri" w:hAnsi="Calibri"/>
          <w:b/>
          <w:i/>
          <w:color w:val="223542"/>
          <w:w w:val="90"/>
          <w:sz w:val="14"/>
        </w:rPr>
        <w:t>Composite </w:t>
      </w:r>
      <w:r>
        <w:rPr>
          <w:rFonts w:ascii="Calibri" w:hAnsi="Calibri"/>
          <w:b/>
          <w:i/>
          <w:color w:val="223542"/>
          <w:w w:val="85"/>
          <w:sz w:val="14"/>
        </w:rPr>
        <w:t>Hose</w:t>
      </w:r>
      <w:r>
        <w:rPr>
          <w:rFonts w:ascii="Calibri" w:hAnsi="Calibri"/>
          <w:b/>
          <w:i/>
          <w:color w:val="223542"/>
          <w:spacing w:val="-11"/>
          <w:w w:val="85"/>
          <w:sz w:val="14"/>
        </w:rPr>
        <w:t> </w:t>
      </w:r>
      <w:r>
        <w:rPr>
          <w:rFonts w:ascii="Calibri" w:hAnsi="Calibri"/>
          <w:b/>
          <w:i/>
          <w:color w:val="223542"/>
          <w:w w:val="85"/>
          <w:sz w:val="14"/>
        </w:rPr>
        <w:t>above</w:t>
      </w:r>
      <w:r>
        <w:rPr>
          <w:rFonts w:ascii="Calibri" w:hAnsi="Calibri"/>
          <w:b/>
          <w:i/>
          <w:color w:val="223542"/>
          <w:spacing w:val="-11"/>
          <w:w w:val="85"/>
          <w:sz w:val="14"/>
        </w:rPr>
        <w:t> </w:t>
      </w:r>
      <w:r>
        <w:rPr>
          <w:rFonts w:ascii="Calibri" w:hAnsi="Calibri"/>
          <w:b/>
          <w:i/>
          <w:color w:val="223542"/>
          <w:w w:val="85"/>
          <w:sz w:val="14"/>
        </w:rPr>
        <w:t>the</w:t>
      </w:r>
      <w:r>
        <w:rPr>
          <w:rFonts w:ascii="Calibri" w:hAnsi="Calibri"/>
          <w:b/>
          <w:i/>
          <w:color w:val="223542"/>
          <w:spacing w:val="-10"/>
          <w:w w:val="85"/>
          <w:sz w:val="14"/>
        </w:rPr>
        <w:t> </w:t>
      </w:r>
      <w:r>
        <w:rPr>
          <w:rFonts w:ascii="Calibri" w:hAnsi="Calibri"/>
          <w:b/>
          <w:i/>
          <w:color w:val="223542"/>
          <w:w w:val="85"/>
          <w:sz w:val="14"/>
        </w:rPr>
        <w:t>ratings</w:t>
      </w:r>
      <w:r>
        <w:rPr>
          <w:rFonts w:ascii="Calibri" w:hAnsi="Calibri"/>
          <w:b/>
          <w:i/>
          <w:color w:val="223542"/>
          <w:spacing w:val="-11"/>
          <w:w w:val="85"/>
          <w:sz w:val="14"/>
        </w:rPr>
        <w:t> </w:t>
      </w:r>
      <w:r>
        <w:rPr>
          <w:rFonts w:ascii="Calibri" w:hAnsi="Calibri"/>
          <w:b/>
          <w:i/>
          <w:color w:val="223542"/>
          <w:w w:val="85"/>
          <w:sz w:val="14"/>
        </w:rPr>
        <w:t>listed</w:t>
      </w:r>
      <w:r>
        <w:rPr>
          <w:rFonts w:ascii="Calibri" w:hAnsi="Calibri"/>
          <w:b/>
          <w:i/>
          <w:color w:val="223542"/>
          <w:spacing w:val="-10"/>
          <w:w w:val="85"/>
          <w:sz w:val="14"/>
        </w:rPr>
        <w:t> </w:t>
      </w:r>
      <w:r>
        <w:rPr>
          <w:rFonts w:ascii="Calibri" w:hAnsi="Calibri"/>
          <w:b/>
          <w:i/>
          <w:color w:val="223542"/>
          <w:w w:val="85"/>
          <w:sz w:val="14"/>
        </w:rPr>
        <w:t>by</w:t>
      </w:r>
      <w:r>
        <w:rPr>
          <w:rFonts w:ascii="Calibri" w:hAnsi="Calibri"/>
          <w:b/>
          <w:i/>
          <w:color w:val="223542"/>
          <w:spacing w:val="-11"/>
          <w:w w:val="85"/>
          <w:sz w:val="14"/>
        </w:rPr>
        <w:t> </w:t>
      </w:r>
      <w:r>
        <w:rPr>
          <w:rFonts w:ascii="Calibri" w:hAnsi="Calibri"/>
          <w:b/>
          <w:i/>
          <w:color w:val="223542"/>
          <w:w w:val="85"/>
          <w:sz w:val="14"/>
        </w:rPr>
        <w:t>NovaFlex.</w:t>
      </w:r>
      <w:r>
        <w:rPr>
          <w:rFonts w:ascii="Calibri" w:hAnsi="Calibri"/>
          <w:b/>
          <w:i/>
          <w:color w:val="223542"/>
          <w:spacing w:val="-11"/>
          <w:w w:val="85"/>
          <w:sz w:val="14"/>
        </w:rPr>
        <w:t> </w:t>
      </w:r>
      <w:r>
        <w:rPr>
          <w:rFonts w:ascii="Calibri" w:hAnsi="Calibri"/>
          <w:b/>
          <w:i/>
          <w:color w:val="223542"/>
          <w:w w:val="85"/>
          <w:sz w:val="14"/>
        </w:rPr>
        <w:t>Please</w:t>
      </w:r>
      <w:r>
        <w:rPr>
          <w:rFonts w:ascii="Calibri" w:hAnsi="Calibri"/>
          <w:b/>
          <w:i/>
          <w:color w:val="223542"/>
          <w:spacing w:val="-10"/>
          <w:w w:val="85"/>
          <w:sz w:val="14"/>
        </w:rPr>
        <w:t> </w:t>
      </w:r>
      <w:r>
        <w:rPr>
          <w:rFonts w:ascii="Calibri" w:hAnsi="Calibri"/>
          <w:b/>
          <w:i/>
          <w:color w:val="223542"/>
          <w:w w:val="85"/>
          <w:sz w:val="14"/>
        </w:rPr>
        <w:t>Note:</w:t>
      </w:r>
      <w:r>
        <w:rPr>
          <w:rFonts w:ascii="Calibri" w:hAnsi="Calibri"/>
          <w:b/>
          <w:i/>
          <w:color w:val="223542"/>
          <w:spacing w:val="-13"/>
          <w:w w:val="85"/>
          <w:sz w:val="14"/>
        </w:rPr>
        <w:t> </w:t>
      </w:r>
      <w:r>
        <w:rPr>
          <w:rFonts w:ascii="Calibri" w:hAnsi="Calibri"/>
          <w:i/>
          <w:color w:val="223542"/>
          <w:w w:val="85"/>
          <w:sz w:val="14"/>
        </w:rPr>
        <w:t>It</w:t>
      </w:r>
      <w:r>
        <w:rPr>
          <w:rFonts w:ascii="Calibri" w:hAnsi="Calibri"/>
          <w:i/>
          <w:color w:val="223542"/>
          <w:spacing w:val="-13"/>
          <w:w w:val="85"/>
          <w:sz w:val="14"/>
        </w:rPr>
        <w:t> </w:t>
      </w:r>
      <w:r>
        <w:rPr>
          <w:rFonts w:ascii="Calibri" w:hAnsi="Calibri"/>
          <w:i/>
          <w:color w:val="223542"/>
          <w:w w:val="85"/>
          <w:sz w:val="14"/>
        </w:rPr>
        <w:t>is</w:t>
      </w:r>
      <w:r>
        <w:rPr>
          <w:rFonts w:ascii="Calibri" w:hAnsi="Calibri"/>
          <w:i/>
          <w:color w:val="223542"/>
          <w:spacing w:val="-13"/>
          <w:w w:val="85"/>
          <w:sz w:val="14"/>
        </w:rPr>
        <w:t> </w:t>
      </w:r>
      <w:r>
        <w:rPr>
          <w:rFonts w:ascii="Calibri" w:hAnsi="Calibri"/>
          <w:i/>
          <w:color w:val="223542"/>
          <w:w w:val="85"/>
          <w:sz w:val="14"/>
        </w:rPr>
        <w:t>important</w:t>
      </w:r>
      <w:r>
        <w:rPr>
          <w:rFonts w:ascii="Calibri" w:hAnsi="Calibri"/>
          <w:i/>
          <w:color w:val="223542"/>
          <w:spacing w:val="-13"/>
          <w:w w:val="85"/>
          <w:sz w:val="14"/>
        </w:rPr>
        <w:t> </w:t>
      </w:r>
      <w:r>
        <w:rPr>
          <w:rFonts w:ascii="Calibri" w:hAnsi="Calibri"/>
          <w:i/>
          <w:color w:val="223542"/>
          <w:w w:val="85"/>
          <w:sz w:val="14"/>
        </w:rPr>
        <w:t>to</w:t>
      </w:r>
      <w:r>
        <w:rPr>
          <w:rFonts w:ascii="Calibri" w:hAnsi="Calibri"/>
          <w:i/>
          <w:color w:val="223542"/>
          <w:spacing w:val="-13"/>
          <w:w w:val="85"/>
          <w:sz w:val="14"/>
        </w:rPr>
        <w:t> </w:t>
      </w:r>
      <w:r>
        <w:rPr>
          <w:rFonts w:ascii="Calibri" w:hAnsi="Calibri"/>
          <w:i/>
          <w:color w:val="223542"/>
          <w:w w:val="85"/>
          <w:sz w:val="14"/>
        </w:rPr>
        <w:t>advise</w:t>
      </w:r>
      <w:r>
        <w:rPr>
          <w:rFonts w:ascii="Calibri" w:hAnsi="Calibri"/>
          <w:i/>
          <w:color w:val="223542"/>
          <w:spacing w:val="-13"/>
          <w:w w:val="85"/>
          <w:sz w:val="14"/>
        </w:rPr>
        <w:t> </w:t>
      </w:r>
      <w:r>
        <w:rPr>
          <w:rFonts w:ascii="Calibri" w:hAnsi="Calibri"/>
          <w:i/>
          <w:color w:val="223542"/>
          <w:w w:val="85"/>
          <w:sz w:val="14"/>
        </w:rPr>
        <w:t>NovaFlex</w:t>
      </w:r>
      <w:r>
        <w:rPr>
          <w:rFonts w:ascii="Calibri" w:hAnsi="Calibri"/>
          <w:i/>
          <w:color w:val="223542"/>
          <w:spacing w:val="-13"/>
          <w:w w:val="85"/>
          <w:sz w:val="14"/>
        </w:rPr>
        <w:t> </w:t>
      </w:r>
      <w:r>
        <w:rPr>
          <w:rFonts w:ascii="Calibri" w:hAnsi="Calibri"/>
          <w:i/>
          <w:color w:val="223542"/>
          <w:w w:val="85"/>
          <w:sz w:val="14"/>
        </w:rPr>
        <w:t>of</w:t>
      </w:r>
      <w:r>
        <w:rPr>
          <w:rFonts w:ascii="Calibri" w:hAnsi="Calibri"/>
          <w:i/>
          <w:color w:val="223542"/>
          <w:spacing w:val="-13"/>
          <w:w w:val="85"/>
          <w:sz w:val="14"/>
        </w:rPr>
        <w:t> </w:t>
      </w:r>
      <w:r>
        <w:rPr>
          <w:rFonts w:ascii="Calibri" w:hAnsi="Calibri"/>
          <w:i/>
          <w:color w:val="223542"/>
          <w:w w:val="85"/>
          <w:sz w:val="14"/>
        </w:rPr>
        <w:t>the</w:t>
      </w:r>
      <w:r>
        <w:rPr>
          <w:rFonts w:ascii="Calibri" w:hAnsi="Calibri"/>
          <w:i/>
          <w:color w:val="223542"/>
          <w:spacing w:val="-13"/>
          <w:w w:val="85"/>
          <w:sz w:val="14"/>
        </w:rPr>
        <w:t> </w:t>
      </w:r>
      <w:r>
        <w:rPr>
          <w:rFonts w:ascii="Calibri" w:hAnsi="Calibri"/>
          <w:i/>
          <w:color w:val="223542"/>
          <w:w w:val="85"/>
          <w:sz w:val="14"/>
        </w:rPr>
        <w:t>product </w:t>
      </w:r>
      <w:r>
        <w:rPr>
          <w:rFonts w:ascii="Calibri" w:hAnsi="Calibri"/>
          <w:i/>
          <w:color w:val="223542"/>
          <w:w w:val="75"/>
          <w:sz w:val="14"/>
        </w:rPr>
        <w:t>being</w:t>
      </w:r>
      <w:r>
        <w:rPr>
          <w:rFonts w:ascii="Calibri" w:hAnsi="Calibri"/>
          <w:i/>
          <w:color w:val="223542"/>
          <w:spacing w:val="-13"/>
          <w:w w:val="75"/>
          <w:sz w:val="14"/>
        </w:rPr>
        <w:t> </w:t>
      </w:r>
      <w:r>
        <w:rPr>
          <w:rFonts w:ascii="Calibri" w:hAnsi="Calibri"/>
          <w:i/>
          <w:color w:val="223542"/>
          <w:w w:val="75"/>
          <w:sz w:val="14"/>
        </w:rPr>
        <w:t>conveyed</w:t>
      </w:r>
      <w:r>
        <w:rPr>
          <w:rFonts w:ascii="Calibri" w:hAnsi="Calibri"/>
          <w:i/>
          <w:color w:val="223542"/>
          <w:spacing w:val="-14"/>
          <w:w w:val="75"/>
          <w:sz w:val="14"/>
        </w:rPr>
        <w:t> </w:t>
      </w:r>
      <w:r>
        <w:rPr>
          <w:rFonts w:ascii="Calibri" w:hAnsi="Calibri"/>
          <w:i/>
          <w:color w:val="223542"/>
          <w:w w:val="75"/>
          <w:sz w:val="14"/>
        </w:rPr>
        <w:t>when</w:t>
      </w:r>
      <w:r>
        <w:rPr>
          <w:rFonts w:ascii="Calibri" w:hAnsi="Calibri"/>
          <w:i/>
          <w:color w:val="223542"/>
          <w:spacing w:val="-13"/>
          <w:w w:val="75"/>
          <w:sz w:val="14"/>
        </w:rPr>
        <w:t> </w:t>
      </w:r>
      <w:r>
        <w:rPr>
          <w:rFonts w:ascii="Calibri" w:hAnsi="Calibri"/>
          <w:i/>
          <w:color w:val="223542"/>
          <w:w w:val="75"/>
          <w:sz w:val="14"/>
        </w:rPr>
        <w:t>ordering</w:t>
      </w:r>
      <w:r>
        <w:rPr>
          <w:rFonts w:ascii="Calibri" w:hAnsi="Calibri"/>
          <w:i/>
          <w:color w:val="223542"/>
          <w:spacing w:val="-13"/>
          <w:w w:val="75"/>
          <w:sz w:val="14"/>
        </w:rPr>
        <w:t> </w:t>
      </w:r>
      <w:r>
        <w:rPr>
          <w:rFonts w:ascii="Calibri" w:hAnsi="Calibri"/>
          <w:i/>
          <w:color w:val="223542"/>
          <w:w w:val="75"/>
          <w:sz w:val="14"/>
        </w:rPr>
        <w:t>composite</w:t>
      </w:r>
      <w:r>
        <w:rPr>
          <w:rFonts w:ascii="Calibri" w:hAnsi="Calibri"/>
          <w:i/>
          <w:color w:val="223542"/>
          <w:spacing w:val="-13"/>
          <w:w w:val="75"/>
          <w:sz w:val="14"/>
        </w:rPr>
        <w:t> </w:t>
      </w:r>
      <w:r>
        <w:rPr>
          <w:rFonts w:ascii="Calibri" w:hAnsi="Calibri"/>
          <w:i/>
          <w:color w:val="223542"/>
          <w:w w:val="75"/>
          <w:sz w:val="14"/>
        </w:rPr>
        <w:t>hoses.</w:t>
      </w:r>
      <w:r>
        <w:rPr>
          <w:rFonts w:ascii="Calibri" w:hAnsi="Calibri"/>
          <w:i/>
          <w:color w:val="223542"/>
          <w:spacing w:val="-13"/>
          <w:w w:val="75"/>
          <w:sz w:val="14"/>
        </w:rPr>
        <w:t> </w:t>
      </w:r>
      <w:r>
        <w:rPr>
          <w:rFonts w:ascii="Calibri" w:hAnsi="Calibri"/>
          <w:i/>
          <w:color w:val="223542"/>
          <w:w w:val="75"/>
          <w:sz w:val="14"/>
        </w:rPr>
        <w:t>All</w:t>
      </w:r>
      <w:r>
        <w:rPr>
          <w:rFonts w:ascii="Calibri" w:hAnsi="Calibri"/>
          <w:i/>
          <w:color w:val="223542"/>
          <w:spacing w:val="-13"/>
          <w:w w:val="75"/>
          <w:sz w:val="14"/>
        </w:rPr>
        <w:t> </w:t>
      </w:r>
      <w:r>
        <w:rPr>
          <w:rFonts w:ascii="Calibri" w:hAnsi="Calibri"/>
          <w:i/>
          <w:color w:val="223542"/>
          <w:w w:val="75"/>
          <w:sz w:val="14"/>
        </w:rPr>
        <w:t>hoses</w:t>
      </w:r>
      <w:r>
        <w:rPr>
          <w:rFonts w:ascii="Calibri" w:hAnsi="Calibri"/>
          <w:i/>
          <w:color w:val="223542"/>
          <w:spacing w:val="-13"/>
          <w:w w:val="75"/>
          <w:sz w:val="14"/>
        </w:rPr>
        <w:t> </w:t>
      </w:r>
      <w:r>
        <w:rPr>
          <w:rFonts w:ascii="Calibri" w:hAnsi="Calibri"/>
          <w:i/>
          <w:color w:val="223542"/>
          <w:w w:val="75"/>
          <w:sz w:val="14"/>
        </w:rPr>
        <w:t>supplied</w:t>
      </w:r>
      <w:r>
        <w:rPr>
          <w:rFonts w:ascii="Calibri" w:hAnsi="Calibri"/>
          <w:i/>
          <w:color w:val="223542"/>
          <w:spacing w:val="-13"/>
          <w:w w:val="75"/>
          <w:sz w:val="14"/>
        </w:rPr>
        <w:t> </w:t>
      </w:r>
      <w:r>
        <w:rPr>
          <w:rFonts w:ascii="Calibri" w:hAnsi="Calibri"/>
          <w:i/>
          <w:color w:val="223542"/>
          <w:w w:val="75"/>
          <w:sz w:val="14"/>
        </w:rPr>
        <w:t>have</w:t>
      </w:r>
      <w:r>
        <w:rPr>
          <w:rFonts w:ascii="Calibri" w:hAnsi="Calibri"/>
          <w:i/>
          <w:color w:val="223542"/>
          <w:spacing w:val="-13"/>
          <w:w w:val="75"/>
          <w:sz w:val="14"/>
        </w:rPr>
        <w:t> </w:t>
      </w:r>
      <w:r>
        <w:rPr>
          <w:rFonts w:ascii="Calibri" w:hAnsi="Calibri"/>
          <w:i/>
          <w:color w:val="223542"/>
          <w:w w:val="75"/>
          <w:sz w:val="14"/>
        </w:rPr>
        <w:t>electrical</w:t>
      </w:r>
      <w:r>
        <w:rPr>
          <w:rFonts w:ascii="Calibri" w:hAnsi="Calibri"/>
          <w:i/>
          <w:color w:val="223542"/>
          <w:spacing w:val="-13"/>
          <w:w w:val="75"/>
          <w:sz w:val="14"/>
        </w:rPr>
        <w:t> </w:t>
      </w:r>
      <w:r>
        <w:rPr>
          <w:rFonts w:ascii="Calibri" w:hAnsi="Calibri"/>
          <w:i/>
          <w:color w:val="223542"/>
          <w:w w:val="75"/>
          <w:sz w:val="14"/>
        </w:rPr>
        <w:t>continuity</w:t>
      </w:r>
      <w:r>
        <w:rPr>
          <w:rFonts w:ascii="Calibri" w:hAnsi="Calibri"/>
          <w:i/>
          <w:color w:val="223542"/>
          <w:spacing w:val="-13"/>
          <w:w w:val="75"/>
          <w:sz w:val="14"/>
        </w:rPr>
        <w:t> </w:t>
      </w:r>
      <w:r>
        <w:rPr>
          <w:rFonts w:ascii="Calibri" w:hAnsi="Calibri"/>
          <w:i/>
          <w:color w:val="223542"/>
          <w:w w:val="75"/>
          <w:sz w:val="14"/>
        </w:rPr>
        <w:t>and</w:t>
      </w:r>
      <w:r>
        <w:rPr>
          <w:rFonts w:ascii="Calibri" w:hAnsi="Calibri"/>
          <w:i/>
          <w:color w:val="223542"/>
          <w:spacing w:val="-13"/>
          <w:w w:val="75"/>
          <w:sz w:val="14"/>
        </w:rPr>
        <w:t> </w:t>
      </w:r>
      <w:r>
        <w:rPr>
          <w:rFonts w:ascii="Calibri" w:hAnsi="Calibri"/>
          <w:i/>
          <w:color w:val="223542"/>
          <w:w w:val="75"/>
          <w:sz w:val="14"/>
        </w:rPr>
        <w:t>are</w:t>
      </w:r>
      <w:r>
        <w:rPr>
          <w:rFonts w:ascii="Calibri" w:hAnsi="Calibri"/>
          <w:i/>
          <w:color w:val="223542"/>
          <w:spacing w:val="-13"/>
          <w:w w:val="75"/>
          <w:sz w:val="14"/>
        </w:rPr>
        <w:t> </w:t>
      </w:r>
      <w:r>
        <w:rPr>
          <w:rFonts w:ascii="Calibri" w:hAnsi="Calibri"/>
          <w:i/>
          <w:color w:val="223542"/>
          <w:w w:val="75"/>
          <w:sz w:val="14"/>
        </w:rPr>
        <w:t>tested</w:t>
      </w:r>
      <w:r>
        <w:rPr>
          <w:rFonts w:ascii="Calibri" w:hAnsi="Calibri"/>
          <w:i/>
          <w:color w:val="223542"/>
          <w:spacing w:val="-13"/>
          <w:w w:val="75"/>
          <w:sz w:val="14"/>
        </w:rPr>
        <w:t> </w:t>
      </w:r>
      <w:r>
        <w:rPr>
          <w:rFonts w:ascii="Calibri" w:hAnsi="Calibri"/>
          <w:i/>
          <w:color w:val="223542"/>
          <w:w w:val="75"/>
          <w:sz w:val="14"/>
        </w:rPr>
        <w:t>and</w:t>
      </w:r>
      <w:r>
        <w:rPr>
          <w:rFonts w:ascii="Calibri" w:hAnsi="Calibri"/>
          <w:i/>
          <w:color w:val="223542"/>
          <w:spacing w:val="-13"/>
          <w:w w:val="75"/>
          <w:sz w:val="14"/>
        </w:rPr>
        <w:t> </w:t>
      </w:r>
      <w:r>
        <w:rPr>
          <w:rFonts w:ascii="Calibri" w:hAnsi="Calibri"/>
          <w:i/>
          <w:color w:val="223542"/>
          <w:w w:val="75"/>
          <w:sz w:val="14"/>
        </w:rPr>
        <w:t>certified accordingly.</w:t>
      </w:r>
      <w:r>
        <w:rPr>
          <w:rFonts w:ascii="Calibri" w:hAnsi="Calibri"/>
          <w:i/>
          <w:color w:val="223542"/>
          <w:spacing w:val="-9"/>
          <w:w w:val="75"/>
          <w:sz w:val="14"/>
        </w:rPr>
        <w:t> </w:t>
      </w:r>
      <w:r>
        <w:rPr>
          <w:rFonts w:ascii="Calibri" w:hAnsi="Calibri"/>
          <w:b/>
          <w:i/>
          <w:color w:val="223542"/>
          <w:w w:val="75"/>
          <w:sz w:val="14"/>
        </w:rPr>
        <w:t>*WARNING!</w:t>
      </w:r>
      <w:r>
        <w:rPr>
          <w:rFonts w:ascii="Calibri" w:hAnsi="Calibri"/>
          <w:b/>
          <w:i/>
          <w:color w:val="223542"/>
          <w:spacing w:val="-1"/>
          <w:w w:val="75"/>
          <w:sz w:val="14"/>
        </w:rPr>
        <w:t> </w:t>
      </w:r>
      <w:r>
        <w:rPr>
          <w:rFonts w:ascii="Calibri" w:hAnsi="Calibri"/>
          <w:i/>
          <w:color w:val="223542"/>
          <w:w w:val="75"/>
          <w:sz w:val="14"/>
        </w:rPr>
        <w:t>Elevated</w:t>
      </w:r>
      <w:r>
        <w:rPr>
          <w:rFonts w:ascii="Calibri" w:hAnsi="Calibri"/>
          <w:i/>
          <w:color w:val="223542"/>
          <w:spacing w:val="-8"/>
          <w:w w:val="75"/>
          <w:sz w:val="14"/>
        </w:rPr>
        <w:t> </w:t>
      </w:r>
      <w:r>
        <w:rPr>
          <w:rFonts w:ascii="Calibri" w:hAnsi="Calibri"/>
          <w:i/>
          <w:color w:val="223542"/>
          <w:w w:val="75"/>
          <w:sz w:val="14"/>
        </w:rPr>
        <w:t>temperatures</w:t>
      </w:r>
      <w:r>
        <w:rPr>
          <w:rFonts w:ascii="Calibri" w:hAnsi="Calibri"/>
          <w:i/>
          <w:color w:val="223542"/>
          <w:spacing w:val="-8"/>
          <w:w w:val="75"/>
          <w:sz w:val="14"/>
        </w:rPr>
        <w:t> </w:t>
      </w:r>
      <w:r>
        <w:rPr>
          <w:rFonts w:ascii="Calibri" w:hAnsi="Calibri"/>
          <w:i/>
          <w:color w:val="223542"/>
          <w:w w:val="75"/>
          <w:sz w:val="14"/>
        </w:rPr>
        <w:t>can</w:t>
      </w:r>
      <w:r>
        <w:rPr>
          <w:rFonts w:ascii="Calibri" w:hAnsi="Calibri"/>
          <w:i/>
          <w:color w:val="223542"/>
          <w:spacing w:val="-8"/>
          <w:w w:val="75"/>
          <w:sz w:val="14"/>
        </w:rPr>
        <w:t> </w:t>
      </w:r>
      <w:r>
        <w:rPr>
          <w:rFonts w:ascii="Calibri" w:hAnsi="Calibri"/>
          <w:i/>
          <w:color w:val="223542"/>
          <w:w w:val="75"/>
          <w:sz w:val="14"/>
        </w:rPr>
        <w:t>change</w:t>
      </w:r>
      <w:r>
        <w:rPr>
          <w:rFonts w:ascii="Calibri" w:hAnsi="Calibri"/>
          <w:i/>
          <w:color w:val="223542"/>
          <w:spacing w:val="-8"/>
          <w:w w:val="75"/>
          <w:sz w:val="14"/>
        </w:rPr>
        <w:t> </w:t>
      </w:r>
      <w:r>
        <w:rPr>
          <w:rFonts w:ascii="Calibri" w:hAnsi="Calibri"/>
          <w:i/>
          <w:color w:val="223542"/>
          <w:w w:val="75"/>
          <w:sz w:val="14"/>
        </w:rPr>
        <w:t>the</w:t>
      </w:r>
      <w:r>
        <w:rPr>
          <w:rFonts w:ascii="Calibri" w:hAnsi="Calibri"/>
          <w:i/>
          <w:color w:val="223542"/>
          <w:spacing w:val="-8"/>
          <w:w w:val="75"/>
          <w:sz w:val="14"/>
        </w:rPr>
        <w:t> </w:t>
      </w:r>
      <w:r>
        <w:rPr>
          <w:rFonts w:ascii="Calibri" w:hAnsi="Calibri"/>
          <w:i/>
          <w:color w:val="223542"/>
          <w:w w:val="75"/>
          <w:sz w:val="14"/>
        </w:rPr>
        <w:t>chemical</w:t>
      </w:r>
      <w:r>
        <w:rPr>
          <w:rFonts w:ascii="Calibri" w:hAnsi="Calibri"/>
          <w:i/>
          <w:color w:val="223542"/>
          <w:spacing w:val="-8"/>
          <w:w w:val="75"/>
          <w:sz w:val="14"/>
        </w:rPr>
        <w:t> </w:t>
      </w:r>
      <w:r>
        <w:rPr>
          <w:rFonts w:ascii="Calibri" w:hAnsi="Calibri"/>
          <w:i/>
          <w:color w:val="223542"/>
          <w:w w:val="75"/>
          <w:sz w:val="14"/>
        </w:rPr>
        <w:t>resistance</w:t>
      </w:r>
      <w:r>
        <w:rPr>
          <w:rFonts w:ascii="Calibri" w:hAnsi="Calibri"/>
          <w:i/>
          <w:color w:val="223542"/>
          <w:spacing w:val="-8"/>
          <w:w w:val="75"/>
          <w:sz w:val="14"/>
        </w:rPr>
        <w:t> </w:t>
      </w:r>
      <w:r>
        <w:rPr>
          <w:rFonts w:ascii="Calibri" w:hAnsi="Calibri"/>
          <w:i/>
          <w:color w:val="223542"/>
          <w:w w:val="75"/>
          <w:sz w:val="14"/>
        </w:rPr>
        <w:t>rating</w:t>
      </w:r>
      <w:r>
        <w:rPr>
          <w:rFonts w:ascii="Calibri" w:hAnsi="Calibri"/>
          <w:i/>
          <w:color w:val="223542"/>
          <w:spacing w:val="-8"/>
          <w:w w:val="75"/>
          <w:sz w:val="14"/>
        </w:rPr>
        <w:t> </w:t>
      </w:r>
      <w:r>
        <w:rPr>
          <w:rFonts w:ascii="Calibri" w:hAnsi="Calibri"/>
          <w:i/>
          <w:color w:val="223542"/>
          <w:w w:val="75"/>
          <w:sz w:val="14"/>
        </w:rPr>
        <w:t>of</w:t>
      </w:r>
      <w:r>
        <w:rPr>
          <w:rFonts w:ascii="Calibri" w:hAnsi="Calibri"/>
          <w:i/>
          <w:color w:val="223542"/>
          <w:spacing w:val="-8"/>
          <w:w w:val="75"/>
          <w:sz w:val="14"/>
        </w:rPr>
        <w:t> </w:t>
      </w:r>
      <w:r>
        <w:rPr>
          <w:rFonts w:ascii="Calibri" w:hAnsi="Calibri"/>
          <w:i/>
          <w:color w:val="223542"/>
          <w:w w:val="75"/>
          <w:sz w:val="14"/>
        </w:rPr>
        <w:t>hose.</w:t>
      </w:r>
      <w:r>
        <w:rPr>
          <w:rFonts w:ascii="Calibri" w:hAnsi="Calibri"/>
          <w:i/>
          <w:color w:val="223542"/>
          <w:spacing w:val="-8"/>
          <w:w w:val="75"/>
          <w:sz w:val="14"/>
        </w:rPr>
        <w:t> </w:t>
      </w:r>
      <w:r>
        <w:rPr>
          <w:rFonts w:ascii="Calibri" w:hAnsi="Calibri"/>
          <w:i/>
          <w:color w:val="223542"/>
          <w:w w:val="75"/>
          <w:sz w:val="14"/>
        </w:rPr>
        <w:t>Check</w:t>
      </w:r>
      <w:r>
        <w:rPr>
          <w:rFonts w:ascii="Calibri" w:hAnsi="Calibri"/>
          <w:i/>
          <w:color w:val="223542"/>
          <w:spacing w:val="-8"/>
          <w:w w:val="75"/>
          <w:sz w:val="14"/>
        </w:rPr>
        <w:t> </w:t>
      </w:r>
      <w:r>
        <w:rPr>
          <w:rFonts w:ascii="Calibri" w:hAnsi="Calibri"/>
          <w:i/>
          <w:color w:val="223542"/>
          <w:w w:val="75"/>
          <w:sz w:val="14"/>
        </w:rPr>
        <w:t>the</w:t>
      </w:r>
      <w:r>
        <w:rPr>
          <w:rFonts w:ascii="Calibri" w:hAnsi="Calibri"/>
          <w:i/>
          <w:color w:val="223542"/>
          <w:spacing w:val="-8"/>
          <w:w w:val="75"/>
          <w:sz w:val="14"/>
        </w:rPr>
        <w:t> </w:t>
      </w:r>
      <w:r>
        <w:rPr>
          <w:rFonts w:ascii="Calibri" w:hAnsi="Calibri"/>
          <w:i/>
          <w:color w:val="223542"/>
          <w:w w:val="75"/>
          <w:sz w:val="14"/>
        </w:rPr>
        <w:t>chemical </w:t>
      </w:r>
      <w:r>
        <w:rPr>
          <w:rFonts w:ascii="Calibri" w:hAnsi="Calibri"/>
          <w:i/>
          <w:color w:val="223542"/>
          <w:w w:val="70"/>
          <w:sz w:val="14"/>
        </w:rPr>
        <w:t>resistance</w:t>
      </w:r>
      <w:r>
        <w:rPr>
          <w:rFonts w:ascii="Calibri" w:hAnsi="Calibri"/>
          <w:i/>
          <w:color w:val="223542"/>
          <w:spacing w:val="2"/>
          <w:w w:val="70"/>
          <w:sz w:val="14"/>
        </w:rPr>
        <w:t> </w:t>
      </w:r>
      <w:r>
        <w:rPr>
          <w:rFonts w:ascii="Calibri" w:hAnsi="Calibri"/>
          <w:i/>
          <w:color w:val="223542"/>
          <w:w w:val="70"/>
          <w:sz w:val="14"/>
        </w:rPr>
        <w:t>charts</w:t>
      </w:r>
      <w:r>
        <w:rPr>
          <w:rFonts w:ascii="Calibri" w:hAnsi="Calibri"/>
          <w:i/>
          <w:color w:val="223542"/>
          <w:spacing w:val="2"/>
          <w:w w:val="70"/>
          <w:sz w:val="14"/>
        </w:rPr>
        <w:t> </w:t>
      </w:r>
      <w:r>
        <w:rPr>
          <w:rFonts w:ascii="Calibri" w:hAnsi="Calibri"/>
          <w:i/>
          <w:color w:val="223542"/>
          <w:w w:val="70"/>
          <w:sz w:val="14"/>
        </w:rPr>
        <w:t>published</w:t>
      </w:r>
      <w:r>
        <w:rPr>
          <w:rFonts w:ascii="Calibri" w:hAnsi="Calibri"/>
          <w:i/>
          <w:color w:val="223542"/>
          <w:spacing w:val="2"/>
          <w:w w:val="70"/>
          <w:sz w:val="14"/>
        </w:rPr>
        <w:t> </w:t>
      </w:r>
      <w:r>
        <w:rPr>
          <w:rFonts w:ascii="Calibri" w:hAnsi="Calibri"/>
          <w:i/>
          <w:color w:val="223542"/>
          <w:w w:val="70"/>
          <w:sz w:val="14"/>
        </w:rPr>
        <w:t>by</w:t>
      </w:r>
      <w:r>
        <w:rPr>
          <w:rFonts w:ascii="Calibri" w:hAnsi="Calibri"/>
          <w:i/>
          <w:color w:val="223542"/>
          <w:spacing w:val="2"/>
          <w:w w:val="70"/>
          <w:sz w:val="14"/>
        </w:rPr>
        <w:t> </w:t>
      </w:r>
      <w:r>
        <w:rPr>
          <w:rFonts w:ascii="Calibri" w:hAnsi="Calibri"/>
          <w:i/>
          <w:color w:val="223542"/>
          <w:w w:val="70"/>
          <w:sz w:val="14"/>
        </w:rPr>
        <w:t>NovaFlex</w:t>
      </w:r>
      <w:r>
        <w:rPr>
          <w:rFonts w:ascii="Calibri" w:hAnsi="Calibri"/>
          <w:i/>
          <w:color w:val="223542"/>
          <w:spacing w:val="2"/>
          <w:w w:val="70"/>
          <w:sz w:val="14"/>
        </w:rPr>
        <w:t> </w:t>
      </w:r>
      <w:r>
        <w:rPr>
          <w:rFonts w:ascii="Calibri" w:hAnsi="Calibri"/>
          <w:i/>
          <w:color w:val="223542"/>
          <w:w w:val="70"/>
          <w:sz w:val="14"/>
        </w:rPr>
        <w:t>to</w:t>
      </w:r>
      <w:r>
        <w:rPr>
          <w:rFonts w:ascii="Calibri" w:hAnsi="Calibri"/>
          <w:i/>
          <w:color w:val="223542"/>
          <w:spacing w:val="2"/>
          <w:w w:val="70"/>
          <w:sz w:val="14"/>
        </w:rPr>
        <w:t> </w:t>
      </w:r>
      <w:r>
        <w:rPr>
          <w:rFonts w:ascii="Calibri" w:hAnsi="Calibri"/>
          <w:i/>
          <w:color w:val="223542"/>
          <w:w w:val="70"/>
          <w:sz w:val="14"/>
        </w:rPr>
        <w:t>verify</w:t>
      </w:r>
      <w:r>
        <w:rPr>
          <w:rFonts w:ascii="Calibri" w:hAnsi="Calibri"/>
          <w:i/>
          <w:color w:val="223542"/>
          <w:spacing w:val="2"/>
          <w:w w:val="70"/>
          <w:sz w:val="14"/>
        </w:rPr>
        <w:t> </w:t>
      </w:r>
      <w:r>
        <w:rPr>
          <w:rFonts w:ascii="Calibri" w:hAnsi="Calibri"/>
          <w:i/>
          <w:color w:val="223542"/>
          <w:w w:val="70"/>
          <w:sz w:val="14"/>
        </w:rPr>
        <w:t>that</w:t>
      </w:r>
      <w:r>
        <w:rPr>
          <w:rFonts w:ascii="Calibri" w:hAnsi="Calibri"/>
          <w:i/>
          <w:color w:val="223542"/>
          <w:spacing w:val="2"/>
          <w:w w:val="70"/>
          <w:sz w:val="14"/>
        </w:rPr>
        <w:t> </w:t>
      </w:r>
      <w:r>
        <w:rPr>
          <w:rFonts w:ascii="Calibri" w:hAnsi="Calibri"/>
          <w:i/>
          <w:color w:val="223542"/>
          <w:w w:val="70"/>
          <w:sz w:val="14"/>
        </w:rPr>
        <w:t>the</w:t>
      </w:r>
      <w:r>
        <w:rPr>
          <w:rFonts w:ascii="Calibri" w:hAnsi="Calibri"/>
          <w:i/>
          <w:color w:val="223542"/>
          <w:spacing w:val="2"/>
          <w:w w:val="70"/>
          <w:sz w:val="14"/>
        </w:rPr>
        <w:t> </w:t>
      </w:r>
      <w:r>
        <w:rPr>
          <w:rFonts w:ascii="Calibri" w:hAnsi="Calibri"/>
          <w:i/>
          <w:color w:val="223542"/>
          <w:w w:val="70"/>
          <w:sz w:val="14"/>
        </w:rPr>
        <w:t>chemical</w:t>
      </w:r>
      <w:r>
        <w:rPr>
          <w:rFonts w:ascii="Calibri" w:hAnsi="Calibri"/>
          <w:i/>
          <w:color w:val="223542"/>
          <w:spacing w:val="2"/>
          <w:w w:val="70"/>
          <w:sz w:val="14"/>
        </w:rPr>
        <w:t> </w:t>
      </w:r>
      <w:r>
        <w:rPr>
          <w:rFonts w:ascii="Calibri" w:hAnsi="Calibri"/>
          <w:i/>
          <w:color w:val="223542"/>
          <w:w w:val="70"/>
          <w:sz w:val="14"/>
        </w:rPr>
        <w:t>to</w:t>
      </w:r>
      <w:r>
        <w:rPr>
          <w:rFonts w:ascii="Calibri" w:hAnsi="Calibri"/>
          <w:i/>
          <w:color w:val="223542"/>
          <w:spacing w:val="2"/>
          <w:w w:val="70"/>
          <w:sz w:val="14"/>
        </w:rPr>
        <w:t> </w:t>
      </w:r>
      <w:r>
        <w:rPr>
          <w:rFonts w:ascii="Calibri" w:hAnsi="Calibri"/>
          <w:i/>
          <w:color w:val="223542"/>
          <w:w w:val="70"/>
          <w:sz w:val="14"/>
        </w:rPr>
        <w:t>be</w:t>
      </w:r>
      <w:r>
        <w:rPr>
          <w:rFonts w:ascii="Calibri" w:hAnsi="Calibri"/>
          <w:i/>
          <w:color w:val="223542"/>
          <w:spacing w:val="2"/>
          <w:w w:val="70"/>
          <w:sz w:val="14"/>
        </w:rPr>
        <w:t> </w:t>
      </w:r>
      <w:r>
        <w:rPr>
          <w:rFonts w:ascii="Calibri" w:hAnsi="Calibri"/>
          <w:i/>
          <w:color w:val="223542"/>
          <w:w w:val="70"/>
          <w:sz w:val="14"/>
        </w:rPr>
        <w:t>transferred</w:t>
      </w:r>
      <w:r>
        <w:rPr>
          <w:rFonts w:ascii="Calibri" w:hAnsi="Calibri"/>
          <w:i/>
          <w:color w:val="223542"/>
          <w:spacing w:val="2"/>
          <w:w w:val="70"/>
          <w:sz w:val="14"/>
        </w:rPr>
        <w:t> </w:t>
      </w:r>
      <w:r>
        <w:rPr>
          <w:rFonts w:ascii="Calibri" w:hAnsi="Calibri"/>
          <w:i/>
          <w:color w:val="223542"/>
          <w:w w:val="70"/>
          <w:sz w:val="14"/>
        </w:rPr>
        <w:t>is</w:t>
      </w:r>
      <w:r>
        <w:rPr>
          <w:rFonts w:ascii="Calibri" w:hAnsi="Calibri"/>
          <w:i/>
          <w:color w:val="223542"/>
          <w:spacing w:val="2"/>
          <w:w w:val="70"/>
          <w:sz w:val="14"/>
        </w:rPr>
        <w:t> </w:t>
      </w:r>
      <w:r>
        <w:rPr>
          <w:rFonts w:ascii="Calibri" w:hAnsi="Calibri"/>
          <w:i/>
          <w:color w:val="223542"/>
          <w:w w:val="70"/>
          <w:sz w:val="14"/>
        </w:rPr>
        <w:t>rated</w:t>
      </w:r>
      <w:r>
        <w:rPr>
          <w:rFonts w:ascii="Calibri" w:hAnsi="Calibri"/>
          <w:i/>
          <w:color w:val="223542"/>
          <w:spacing w:val="2"/>
          <w:w w:val="70"/>
          <w:sz w:val="14"/>
        </w:rPr>
        <w:t> </w:t>
      </w:r>
      <w:r>
        <w:rPr>
          <w:rFonts w:ascii="Calibri" w:hAnsi="Calibri"/>
          <w:i/>
          <w:color w:val="223542"/>
          <w:w w:val="70"/>
          <w:sz w:val="14"/>
        </w:rPr>
        <w:t>for</w:t>
      </w:r>
      <w:r>
        <w:rPr>
          <w:rFonts w:ascii="Calibri" w:hAnsi="Calibri"/>
          <w:i/>
          <w:color w:val="223542"/>
          <w:spacing w:val="2"/>
          <w:w w:val="70"/>
          <w:sz w:val="14"/>
        </w:rPr>
        <w:t> </w:t>
      </w:r>
      <w:r>
        <w:rPr>
          <w:rFonts w:ascii="Calibri" w:hAnsi="Calibri"/>
          <w:i/>
          <w:color w:val="223542"/>
          <w:w w:val="70"/>
          <w:sz w:val="14"/>
        </w:rPr>
        <w:t>use</w:t>
      </w:r>
      <w:r>
        <w:rPr>
          <w:rFonts w:ascii="Calibri" w:hAnsi="Calibri"/>
          <w:i/>
          <w:color w:val="223542"/>
          <w:spacing w:val="2"/>
          <w:w w:val="70"/>
          <w:sz w:val="14"/>
        </w:rPr>
        <w:t> </w:t>
      </w:r>
      <w:r>
        <w:rPr>
          <w:rFonts w:ascii="Calibri" w:hAnsi="Calibri"/>
          <w:i/>
          <w:color w:val="223542"/>
          <w:w w:val="70"/>
          <w:sz w:val="14"/>
        </w:rPr>
        <w:t>with</w:t>
      </w:r>
      <w:r>
        <w:rPr>
          <w:rFonts w:ascii="Calibri" w:hAnsi="Calibri"/>
          <w:i/>
          <w:color w:val="223542"/>
          <w:spacing w:val="2"/>
          <w:w w:val="70"/>
          <w:sz w:val="14"/>
        </w:rPr>
        <w:t> </w:t>
      </w:r>
      <w:r>
        <w:rPr>
          <w:rFonts w:ascii="Calibri" w:hAnsi="Calibri"/>
          <w:i/>
          <w:color w:val="223542"/>
          <w:w w:val="70"/>
          <w:sz w:val="14"/>
        </w:rPr>
        <w:t>the</w:t>
      </w:r>
      <w:r>
        <w:rPr>
          <w:rFonts w:ascii="Calibri" w:hAnsi="Calibri"/>
          <w:i/>
          <w:color w:val="223542"/>
          <w:spacing w:val="2"/>
          <w:w w:val="70"/>
          <w:sz w:val="14"/>
        </w:rPr>
        <w:t> </w:t>
      </w:r>
      <w:r>
        <w:rPr>
          <w:rFonts w:ascii="Calibri" w:hAnsi="Calibri"/>
          <w:i/>
          <w:color w:val="223542"/>
          <w:w w:val="70"/>
          <w:sz w:val="14"/>
        </w:rPr>
        <w:t>polypropylene</w:t>
      </w:r>
    </w:p>
    <w:p>
      <w:pPr>
        <w:pStyle w:val="ListParagraph"/>
        <w:numPr>
          <w:ilvl w:val="0"/>
          <w:numId w:val="2"/>
        </w:numPr>
        <w:tabs>
          <w:tab w:pos="423" w:val="left" w:leader="none"/>
        </w:tabs>
        <w:spacing w:line="252" w:lineRule="auto" w:before="9" w:after="0"/>
        <w:ind w:left="222" w:right="507" w:firstLine="0"/>
        <w:jc w:val="left"/>
        <w:rPr>
          <w:rFonts w:ascii="Calibri" w:hAnsi="Calibri"/>
          <w:sz w:val="14"/>
        </w:rPr>
      </w:pPr>
      <w:r>
        <w:rPr>
          <w:rFonts w:ascii="Calibri" w:hAnsi="Calibri"/>
          <w:color w:val="00020B"/>
          <w:w w:val="100"/>
          <w:sz w:val="14"/>
        </w:rPr>
        <w:br w:type="column"/>
      </w:r>
      <w:r>
        <w:rPr>
          <w:rFonts w:ascii="Calibri" w:hAnsi="Calibri"/>
          <w:color w:val="00020B"/>
          <w:sz w:val="14"/>
        </w:rPr>
        <w:t>Use Coupling Manufacturer’s recommendations for attachment,application and testing procedures. Temperature may effect the service life of a hose assembly. The temperature rating of the hose should never be exceeded. Even though the hose has a specific temperature rating, time can also effect the coupling attachment method. Always have an inspection and test program for all hoses every 6 months. Always    err on the side of safety. Remove a hose from service if there is any doubt about its serviceability.</w:t>
      </w:r>
    </w:p>
    <w:p>
      <w:pPr>
        <w:pStyle w:val="BodyText"/>
        <w:spacing w:line="252" w:lineRule="auto" w:before="5"/>
        <w:ind w:left="221" w:right="209"/>
        <w:rPr>
          <w:rFonts w:ascii="Calibri" w:hAnsi="Calibri"/>
        </w:rPr>
      </w:pPr>
      <w:r>
        <w:rPr>
          <w:rFonts w:ascii="Calibri" w:hAnsi="Calibri"/>
          <w:b/>
          <w:color w:val="00020B"/>
        </w:rPr>
        <w:t>Attention: </w:t>
      </w:r>
      <w:r>
        <w:rPr>
          <w:rFonts w:ascii="Calibri" w:hAnsi="Calibri"/>
          <w:color w:val="00020B"/>
        </w:rPr>
        <w:t>**Never use any NovaFlex</w:t>
      </w:r>
      <w:r>
        <w:rPr>
          <w:rFonts w:ascii="Arial" w:hAnsi="Arial"/>
          <w:color w:val="00020B"/>
          <w:position w:val="5"/>
          <w:sz w:val="8"/>
        </w:rPr>
        <w:t>® </w:t>
      </w:r>
      <w:r>
        <w:rPr>
          <w:rFonts w:ascii="Calibri" w:hAnsi="Calibri"/>
          <w:color w:val="00020B"/>
        </w:rPr>
        <w:t>hose outside the hose temperature limits marked on the hose. It should be noted, that even within these indicated hose temperature limits other factors such as (but not limited to); attached end fittings, different hose installations can place additional stress on couplings (i.e. vertically hung) and hose diameters can impact performance under elevated temperatures.</w:t>
      </w:r>
    </w:p>
    <w:p>
      <w:pPr>
        <w:pStyle w:val="BodyText"/>
        <w:spacing w:line="252" w:lineRule="auto" w:before="2"/>
        <w:ind w:left="222" w:right="497" w:hanging="1"/>
        <w:rPr>
          <w:rFonts w:ascii="Calibri" w:hAnsi="Calibri"/>
        </w:rPr>
      </w:pPr>
      <w:r>
        <w:rPr>
          <w:rFonts w:ascii="Calibri" w:hAnsi="Calibri"/>
          <w:color w:val="00020B"/>
        </w:rPr>
        <w:t>For safety reasons NovaFlex</w:t>
      </w:r>
      <w:r>
        <w:rPr>
          <w:rFonts w:ascii="Arial" w:hAnsi="Arial"/>
          <w:color w:val="00020B"/>
          <w:position w:val="5"/>
          <w:sz w:val="8"/>
        </w:rPr>
        <w:t>® </w:t>
      </w:r>
      <w:r>
        <w:rPr>
          <w:rFonts w:ascii="Calibri" w:hAnsi="Calibri"/>
          <w:color w:val="00020B"/>
        </w:rPr>
        <w:t>recommends that the hose working pressure should be de-rated by the following temperatures ranges:</w:t>
      </w:r>
    </w:p>
    <w:p>
      <w:pPr>
        <w:spacing w:before="1"/>
        <w:ind w:left="265" w:right="0" w:firstLine="0"/>
        <w:jc w:val="left"/>
        <w:rPr>
          <w:rFonts w:ascii="Calibri" w:hAnsi="Calibri"/>
          <w:i/>
          <w:sz w:val="14"/>
        </w:rPr>
      </w:pPr>
      <w:r>
        <w:rPr>
          <w:rFonts w:ascii="Calibri" w:hAnsi="Calibri"/>
          <w:i/>
          <w:color w:val="00020B"/>
          <w:w w:val="110"/>
          <w:sz w:val="14"/>
        </w:rPr>
        <w:t>+122°F to +175°F (+50°C to +80°C); reduce working pressure by 15%.</w:t>
      </w:r>
    </w:p>
    <w:p>
      <w:pPr>
        <w:spacing w:line="252" w:lineRule="auto" w:before="9"/>
        <w:ind w:left="265" w:right="715" w:firstLine="0"/>
        <w:jc w:val="left"/>
        <w:rPr>
          <w:rFonts w:ascii="Calibri" w:hAnsi="Calibri"/>
          <w:i/>
          <w:sz w:val="14"/>
        </w:rPr>
      </w:pPr>
      <w:r>
        <w:rPr>
          <w:rFonts w:ascii="Calibri" w:hAnsi="Calibri"/>
          <w:i/>
          <w:color w:val="00020B"/>
          <w:w w:val="110"/>
          <w:sz w:val="14"/>
        </w:rPr>
        <w:t>+178°F to +110°F (+81°C to +110°C); reduce working pressure by 30%. </w:t>
      </w:r>
      <w:r>
        <w:rPr>
          <w:rFonts w:ascii="Calibri" w:hAnsi="Calibri"/>
          <w:i/>
          <w:color w:val="00020B"/>
          <w:w w:val="110"/>
          <w:sz w:val="14"/>
        </w:rPr>
        <w:t>Over +230°F (+110º C); reduce working pressure by 50%.</w:t>
      </w:r>
    </w:p>
    <w:p>
      <w:pPr>
        <w:spacing w:line="225" w:lineRule="auto" w:before="72"/>
        <w:ind w:left="163" w:right="693" w:firstLine="0"/>
        <w:jc w:val="both"/>
        <w:rPr>
          <w:rFonts w:ascii="Calibri"/>
          <w:i/>
          <w:sz w:val="14"/>
        </w:rPr>
      </w:pPr>
      <w:r>
        <w:rPr>
          <w:rFonts w:ascii="Calibri"/>
          <w:i/>
          <w:color w:val="223542"/>
          <w:w w:val="70"/>
          <w:sz w:val="14"/>
        </w:rPr>
        <w:t>tube at the temperature &amp; concentrations listed. Most chemicals become more aggressive the higher the temperature, </w:t>
      </w:r>
      <w:r>
        <w:rPr>
          <w:rFonts w:ascii="Calibri"/>
          <w:i/>
          <w:color w:val="223542"/>
          <w:w w:val="70"/>
          <w:sz w:val="14"/>
        </w:rPr>
        <w:t>reducing the ability of the tube material to withstand them. Compatibility information is available from NovaFlex. If no </w:t>
      </w:r>
      <w:r>
        <w:rPr>
          <w:rFonts w:ascii="Calibri"/>
          <w:i/>
          <w:color w:val="223542"/>
          <w:w w:val="75"/>
          <w:sz w:val="14"/>
        </w:rPr>
        <w:t>data</w:t>
      </w:r>
      <w:r>
        <w:rPr>
          <w:rFonts w:ascii="Calibri"/>
          <w:i/>
          <w:color w:val="223542"/>
          <w:spacing w:val="-13"/>
          <w:w w:val="75"/>
          <w:sz w:val="14"/>
        </w:rPr>
        <w:t> </w:t>
      </w:r>
      <w:r>
        <w:rPr>
          <w:rFonts w:ascii="Calibri"/>
          <w:i/>
          <w:color w:val="223542"/>
          <w:w w:val="75"/>
          <w:sz w:val="14"/>
        </w:rPr>
        <w:t>exists,</w:t>
      </w:r>
      <w:r>
        <w:rPr>
          <w:rFonts w:ascii="Calibri"/>
          <w:i/>
          <w:color w:val="223542"/>
          <w:spacing w:val="-12"/>
          <w:w w:val="75"/>
          <w:sz w:val="14"/>
        </w:rPr>
        <w:t> </w:t>
      </w:r>
      <w:r>
        <w:rPr>
          <w:rFonts w:ascii="Calibri"/>
          <w:i/>
          <w:color w:val="223542"/>
          <w:w w:val="75"/>
          <w:sz w:val="14"/>
        </w:rPr>
        <w:t>it</w:t>
      </w:r>
      <w:r>
        <w:rPr>
          <w:rFonts w:ascii="Calibri"/>
          <w:i/>
          <w:color w:val="223542"/>
          <w:spacing w:val="-12"/>
          <w:w w:val="75"/>
          <w:sz w:val="14"/>
        </w:rPr>
        <w:t> </w:t>
      </w:r>
      <w:r>
        <w:rPr>
          <w:rFonts w:ascii="Calibri"/>
          <w:i/>
          <w:color w:val="223542"/>
          <w:w w:val="75"/>
          <w:sz w:val="14"/>
        </w:rPr>
        <w:t>is</w:t>
      </w:r>
      <w:r>
        <w:rPr>
          <w:rFonts w:ascii="Calibri"/>
          <w:i/>
          <w:color w:val="223542"/>
          <w:spacing w:val="-13"/>
          <w:w w:val="75"/>
          <w:sz w:val="14"/>
        </w:rPr>
        <w:t> </w:t>
      </w:r>
      <w:r>
        <w:rPr>
          <w:rFonts w:ascii="Calibri"/>
          <w:i/>
          <w:color w:val="223542"/>
          <w:w w:val="75"/>
          <w:sz w:val="14"/>
        </w:rPr>
        <w:t>the</w:t>
      </w:r>
      <w:r>
        <w:rPr>
          <w:rFonts w:ascii="Calibri"/>
          <w:i/>
          <w:color w:val="223542"/>
          <w:spacing w:val="-12"/>
          <w:w w:val="75"/>
          <w:sz w:val="14"/>
        </w:rPr>
        <w:t> </w:t>
      </w:r>
      <w:r>
        <w:rPr>
          <w:rFonts w:ascii="Calibri"/>
          <w:i/>
          <w:color w:val="223542"/>
          <w:w w:val="75"/>
          <w:sz w:val="14"/>
        </w:rPr>
        <w:t>users</w:t>
      </w:r>
      <w:r>
        <w:rPr>
          <w:rFonts w:ascii="Calibri"/>
          <w:i/>
          <w:color w:val="223542"/>
          <w:spacing w:val="-12"/>
          <w:w w:val="75"/>
          <w:sz w:val="14"/>
        </w:rPr>
        <w:t> </w:t>
      </w:r>
      <w:r>
        <w:rPr>
          <w:rFonts w:ascii="Calibri"/>
          <w:i/>
          <w:color w:val="223542"/>
          <w:w w:val="75"/>
          <w:sz w:val="14"/>
        </w:rPr>
        <w:t>responsibility</w:t>
      </w:r>
      <w:r>
        <w:rPr>
          <w:rFonts w:ascii="Calibri"/>
          <w:i/>
          <w:color w:val="223542"/>
          <w:spacing w:val="-13"/>
          <w:w w:val="75"/>
          <w:sz w:val="14"/>
        </w:rPr>
        <w:t> </w:t>
      </w:r>
      <w:r>
        <w:rPr>
          <w:rFonts w:ascii="Calibri"/>
          <w:i/>
          <w:color w:val="223542"/>
          <w:w w:val="75"/>
          <w:sz w:val="14"/>
        </w:rPr>
        <w:t>to</w:t>
      </w:r>
      <w:r>
        <w:rPr>
          <w:rFonts w:ascii="Calibri"/>
          <w:i/>
          <w:color w:val="223542"/>
          <w:spacing w:val="-12"/>
          <w:w w:val="75"/>
          <w:sz w:val="14"/>
        </w:rPr>
        <w:t> </w:t>
      </w:r>
      <w:r>
        <w:rPr>
          <w:rFonts w:ascii="Calibri"/>
          <w:i/>
          <w:color w:val="223542"/>
          <w:w w:val="75"/>
          <w:sz w:val="14"/>
        </w:rPr>
        <w:t>determine</w:t>
      </w:r>
      <w:r>
        <w:rPr>
          <w:rFonts w:ascii="Calibri"/>
          <w:i/>
          <w:color w:val="223542"/>
          <w:spacing w:val="-12"/>
          <w:w w:val="75"/>
          <w:sz w:val="14"/>
        </w:rPr>
        <w:t> </w:t>
      </w:r>
      <w:r>
        <w:rPr>
          <w:rFonts w:ascii="Calibri"/>
          <w:i/>
          <w:color w:val="223542"/>
          <w:w w:val="75"/>
          <w:sz w:val="14"/>
        </w:rPr>
        <w:t>if</w:t>
      </w:r>
      <w:r>
        <w:rPr>
          <w:rFonts w:ascii="Calibri"/>
          <w:i/>
          <w:color w:val="223542"/>
          <w:spacing w:val="-13"/>
          <w:w w:val="75"/>
          <w:sz w:val="14"/>
        </w:rPr>
        <w:t> </w:t>
      </w:r>
      <w:r>
        <w:rPr>
          <w:rFonts w:ascii="Calibri"/>
          <w:i/>
          <w:color w:val="223542"/>
          <w:w w:val="75"/>
          <w:sz w:val="14"/>
        </w:rPr>
        <w:t>the</w:t>
      </w:r>
      <w:r>
        <w:rPr>
          <w:rFonts w:ascii="Calibri"/>
          <w:i/>
          <w:color w:val="223542"/>
          <w:spacing w:val="-12"/>
          <w:w w:val="75"/>
          <w:sz w:val="14"/>
        </w:rPr>
        <w:t> </w:t>
      </w:r>
      <w:r>
        <w:rPr>
          <w:rFonts w:ascii="Calibri"/>
          <w:i/>
          <w:color w:val="223542"/>
          <w:w w:val="75"/>
          <w:sz w:val="14"/>
        </w:rPr>
        <w:t>hose</w:t>
      </w:r>
      <w:r>
        <w:rPr>
          <w:rFonts w:ascii="Calibri"/>
          <w:i/>
          <w:color w:val="223542"/>
          <w:spacing w:val="-12"/>
          <w:w w:val="75"/>
          <w:sz w:val="14"/>
        </w:rPr>
        <w:t> </w:t>
      </w:r>
      <w:r>
        <w:rPr>
          <w:rFonts w:ascii="Calibri"/>
          <w:i/>
          <w:color w:val="223542"/>
          <w:w w:val="75"/>
          <w:sz w:val="14"/>
        </w:rPr>
        <w:t>is</w:t>
      </w:r>
      <w:r>
        <w:rPr>
          <w:rFonts w:ascii="Calibri"/>
          <w:i/>
          <w:color w:val="223542"/>
          <w:spacing w:val="-13"/>
          <w:w w:val="75"/>
          <w:sz w:val="14"/>
        </w:rPr>
        <w:t> </w:t>
      </w:r>
      <w:r>
        <w:rPr>
          <w:rFonts w:ascii="Calibri"/>
          <w:i/>
          <w:color w:val="223542"/>
          <w:w w:val="75"/>
          <w:sz w:val="14"/>
        </w:rPr>
        <w:t>compatible</w:t>
      </w:r>
      <w:r>
        <w:rPr>
          <w:rFonts w:ascii="Calibri"/>
          <w:i/>
          <w:color w:val="223542"/>
          <w:spacing w:val="-12"/>
          <w:w w:val="75"/>
          <w:sz w:val="14"/>
        </w:rPr>
        <w:t> </w:t>
      </w:r>
      <w:r>
        <w:rPr>
          <w:rFonts w:ascii="Calibri"/>
          <w:i/>
          <w:color w:val="223542"/>
          <w:w w:val="75"/>
          <w:sz w:val="14"/>
        </w:rPr>
        <w:t>with</w:t>
      </w:r>
      <w:r>
        <w:rPr>
          <w:rFonts w:ascii="Calibri"/>
          <w:i/>
          <w:color w:val="223542"/>
          <w:spacing w:val="-12"/>
          <w:w w:val="75"/>
          <w:sz w:val="14"/>
        </w:rPr>
        <w:t> </w:t>
      </w:r>
      <w:r>
        <w:rPr>
          <w:rFonts w:ascii="Calibri"/>
          <w:i/>
          <w:color w:val="223542"/>
          <w:w w:val="75"/>
          <w:sz w:val="14"/>
        </w:rPr>
        <w:t>the</w:t>
      </w:r>
      <w:r>
        <w:rPr>
          <w:rFonts w:ascii="Calibri"/>
          <w:i/>
          <w:color w:val="223542"/>
          <w:spacing w:val="-13"/>
          <w:w w:val="75"/>
          <w:sz w:val="14"/>
        </w:rPr>
        <w:t> </w:t>
      </w:r>
      <w:r>
        <w:rPr>
          <w:rFonts w:ascii="Calibri"/>
          <w:i/>
          <w:color w:val="223542"/>
          <w:w w:val="75"/>
          <w:sz w:val="14"/>
        </w:rPr>
        <w:t>chemical</w:t>
      </w:r>
      <w:r>
        <w:rPr>
          <w:rFonts w:ascii="Calibri"/>
          <w:i/>
          <w:color w:val="223542"/>
          <w:spacing w:val="-12"/>
          <w:w w:val="75"/>
          <w:sz w:val="14"/>
        </w:rPr>
        <w:t> </w:t>
      </w:r>
      <w:r>
        <w:rPr>
          <w:rFonts w:ascii="Calibri"/>
          <w:i/>
          <w:color w:val="223542"/>
          <w:w w:val="75"/>
          <w:sz w:val="14"/>
        </w:rPr>
        <w:t>to</w:t>
      </w:r>
      <w:r>
        <w:rPr>
          <w:rFonts w:ascii="Calibri"/>
          <w:i/>
          <w:color w:val="223542"/>
          <w:spacing w:val="-12"/>
          <w:w w:val="75"/>
          <w:sz w:val="14"/>
        </w:rPr>
        <w:t> </w:t>
      </w:r>
      <w:r>
        <w:rPr>
          <w:rFonts w:ascii="Calibri"/>
          <w:i/>
          <w:color w:val="223542"/>
          <w:w w:val="75"/>
          <w:sz w:val="14"/>
        </w:rPr>
        <w:t>be</w:t>
      </w:r>
      <w:r>
        <w:rPr>
          <w:rFonts w:ascii="Calibri"/>
          <w:i/>
          <w:color w:val="223542"/>
          <w:spacing w:val="-13"/>
          <w:w w:val="75"/>
          <w:sz w:val="14"/>
        </w:rPr>
        <w:t> </w:t>
      </w:r>
      <w:r>
        <w:rPr>
          <w:rFonts w:ascii="Calibri"/>
          <w:i/>
          <w:color w:val="223542"/>
          <w:w w:val="75"/>
          <w:sz w:val="14"/>
        </w:rPr>
        <w:t>transferred.</w:t>
      </w:r>
      <w:r>
        <w:rPr>
          <w:rFonts w:ascii="Calibri"/>
          <w:i/>
          <w:color w:val="223542"/>
          <w:spacing w:val="-12"/>
          <w:w w:val="75"/>
          <w:sz w:val="14"/>
        </w:rPr>
        <w:t> </w:t>
      </w:r>
      <w:r>
        <w:rPr>
          <w:rFonts w:ascii="Calibri"/>
          <w:i/>
          <w:color w:val="223542"/>
          <w:w w:val="75"/>
          <w:sz w:val="14"/>
        </w:rPr>
        <w:t>All</w:t>
      </w:r>
    </w:p>
    <w:p>
      <w:pPr>
        <w:spacing w:line="225" w:lineRule="auto" w:before="0"/>
        <w:ind w:left="163" w:right="251" w:firstLine="0"/>
        <w:jc w:val="left"/>
        <w:rPr>
          <w:rFonts w:ascii="Calibri" w:hAnsi="Calibri"/>
          <w:i/>
          <w:sz w:val="14"/>
        </w:rPr>
      </w:pPr>
      <w:r>
        <w:rPr>
          <w:rFonts w:ascii="Calibri" w:hAnsi="Calibri"/>
          <w:i/>
          <w:color w:val="223542"/>
          <w:w w:val="70"/>
          <w:sz w:val="14"/>
        </w:rPr>
        <w:t>improvements, all specifications are subject to change without prior notice. It is the buyer and/or end users’ responsibility to </w:t>
      </w:r>
      <w:r>
        <w:rPr>
          <w:rFonts w:ascii="Calibri" w:hAnsi="Calibri"/>
          <w:i/>
          <w:color w:val="223542"/>
          <w:w w:val="75"/>
          <w:sz w:val="14"/>
        </w:rPr>
        <w:t>review our complete </w:t>
      </w:r>
      <w:r>
        <w:rPr>
          <w:rFonts w:ascii="Calibri" w:hAnsi="Calibri"/>
          <w:b/>
          <w:i/>
          <w:color w:val="223542"/>
          <w:w w:val="75"/>
          <w:sz w:val="14"/>
        </w:rPr>
        <w:t>Terms and Conditions of Sale </w:t>
      </w:r>
      <w:r>
        <w:rPr>
          <w:rFonts w:ascii="Calibri" w:hAnsi="Calibri"/>
          <w:i/>
          <w:color w:val="223542"/>
          <w:w w:val="75"/>
          <w:sz w:val="14"/>
        </w:rPr>
        <w:t>located on our web sites at: </w:t>
      </w:r>
      <w:hyperlink r:id="rId48">
        <w:r>
          <w:rPr>
            <w:rFonts w:ascii="Calibri" w:hAnsi="Calibri"/>
            <w:i/>
            <w:color w:val="223542"/>
            <w:w w:val="75"/>
            <w:sz w:val="14"/>
          </w:rPr>
          <w:t>www.novaflex.com </w:t>
        </w:r>
      </w:hyperlink>
      <w:r>
        <w:rPr>
          <w:rFonts w:ascii="Calibri" w:hAnsi="Calibri"/>
          <w:i/>
          <w:color w:val="223542"/>
          <w:w w:val="75"/>
          <w:sz w:val="14"/>
        </w:rPr>
        <w:t>/ </w:t>
      </w:r>
      <w:hyperlink r:id="rId49">
        <w:r>
          <w:rPr>
            <w:rFonts w:ascii="Calibri" w:hAnsi="Calibri"/>
            <w:i/>
            <w:color w:val="223542"/>
            <w:w w:val="75"/>
            <w:sz w:val="14"/>
          </w:rPr>
          <w:t>www.z-flex.com</w:t>
        </w:r>
      </w:hyperlink>
    </w:p>
    <w:p>
      <w:pPr>
        <w:spacing w:line="162" w:lineRule="exact" w:before="0"/>
        <w:ind w:left="163" w:right="0" w:firstLine="0"/>
        <w:jc w:val="left"/>
        <w:rPr>
          <w:rFonts w:ascii="Calibri"/>
          <w:i/>
          <w:sz w:val="14"/>
        </w:rPr>
      </w:pPr>
      <w:r>
        <w:rPr>
          <w:rFonts w:ascii="Calibri"/>
          <w:i/>
          <w:color w:val="223542"/>
          <w:sz w:val="14"/>
        </w:rPr>
        <w:t>/ </w:t>
      </w:r>
      <w:hyperlink r:id="rId50">
        <w:r>
          <w:rPr>
            <w:rFonts w:ascii="Calibri"/>
            <w:i/>
            <w:color w:val="223542"/>
            <w:sz w:val="14"/>
          </w:rPr>
          <w:t>www.flexmaster.com.</w:t>
        </w:r>
      </w:hyperlink>
    </w:p>
    <w:p>
      <w:pPr>
        <w:spacing w:after="0" w:line="162" w:lineRule="exact"/>
        <w:jc w:val="left"/>
        <w:rPr>
          <w:rFonts w:ascii="Calibri"/>
          <w:sz w:val="14"/>
        </w:rPr>
        <w:sectPr>
          <w:type w:val="continuous"/>
          <w:pgSz w:w="12240" w:h="15840"/>
          <w:pgMar w:top="720" w:bottom="280" w:left="0" w:right="560"/>
          <w:cols w:num="2" w:equalWidth="0">
            <w:col w:w="6051" w:space="40"/>
            <w:col w:w="5589"/>
          </w:cols>
        </w:sectPr>
      </w:pPr>
    </w:p>
    <w:p>
      <w:pPr>
        <w:pStyle w:val="BodyText"/>
        <w:spacing w:before="10"/>
        <w:rPr>
          <w:rFonts w:ascii="Calibri"/>
          <w:i/>
          <w:sz w:val="19"/>
        </w:rPr>
      </w:pPr>
    </w:p>
    <w:p>
      <w:pPr>
        <w:spacing w:before="112"/>
        <w:ind w:left="2304" w:right="1744" w:firstLine="0"/>
        <w:jc w:val="center"/>
        <w:rPr>
          <w:rFonts w:ascii="Calibri"/>
          <w:b/>
          <w:sz w:val="24"/>
        </w:rPr>
      </w:pPr>
      <w:r>
        <w:rPr/>
        <w:pict>
          <v:group style="position:absolute;margin-left:46.7999pt;margin-top:-1.52241pt;width:518.4pt;height:370.8pt;mso-position-horizontal-relative:page;mso-position-vertical-relative:paragraph;z-index:-59704" coordorigin="936,-30" coordsize="10368,7416">
            <v:rect style="position:absolute;left:938;top:-28;width:10363;height:7411" filled="true" fillcolor="#f8f9f9" stroked="false">
              <v:fill type="solid"/>
            </v:rect>
            <v:shape style="position:absolute;left:936;top:-31;width:10368;height:7416" coordorigin="936,-30" coordsize="10368,7416" path="m936,-28l936,7383,936,7385,938,7385,11301,7385,11304,7385,11304,7383,11304,-28,11304,-30,11301,-30,938,-30,936,-30,936,-28xe" filled="false" stroked="true" strokeweight=".042pt" strokecolor="#223542">
              <v:path arrowok="t"/>
              <v:stroke dashstyle="solid"/>
            </v:shape>
            <v:rect style="position:absolute;left:940;top:-26;width:10359;height:7407" filled="false" stroked="true" strokeweight=".042pt" strokecolor="#223542">
              <v:stroke dashstyle="solid"/>
            </v:rect>
            <w10:wrap type="none"/>
          </v:group>
        </w:pict>
      </w:r>
      <w:r>
        <w:rPr>
          <w:rFonts w:ascii="Calibri"/>
          <w:b/>
          <w:color w:val="00020B"/>
          <w:w w:val="105"/>
          <w:sz w:val="24"/>
        </w:rPr>
        <w:t>Terms  and Conditions of Sale</w:t>
      </w:r>
    </w:p>
    <w:p>
      <w:pPr>
        <w:spacing w:after="0"/>
        <w:jc w:val="center"/>
        <w:rPr>
          <w:rFonts w:ascii="Calibri"/>
          <w:sz w:val="24"/>
        </w:rPr>
        <w:sectPr>
          <w:type w:val="continuous"/>
          <w:pgSz w:w="12240" w:h="15840"/>
          <w:pgMar w:top="720" w:bottom="280" w:left="0" w:right="560"/>
        </w:sectPr>
      </w:pPr>
    </w:p>
    <w:p>
      <w:pPr>
        <w:pStyle w:val="BodyText"/>
        <w:spacing w:before="25"/>
        <w:ind w:left="1212"/>
      </w:pPr>
      <w:r>
        <w:rPr>
          <w:color w:val="00020B"/>
          <w:spacing w:val="3"/>
          <w:w w:val="53"/>
        </w:rPr>
        <w:t>T</w:t>
      </w:r>
      <w:r>
        <w:rPr>
          <w:color w:val="00020B"/>
          <w:spacing w:val="2"/>
          <w:w w:val="64"/>
        </w:rPr>
        <w:t>h</w:t>
      </w:r>
      <w:r>
        <w:rPr>
          <w:color w:val="00020B"/>
          <w:w w:val="64"/>
        </w:rPr>
        <w:t>e</w:t>
      </w:r>
      <w:r>
        <w:rPr>
          <w:color w:val="00020B"/>
          <w:spacing w:val="-15"/>
        </w:rPr>
        <w:t> </w:t>
      </w:r>
      <w:r>
        <w:rPr>
          <w:color w:val="00020B"/>
          <w:spacing w:val="2"/>
          <w:w w:val="64"/>
        </w:rPr>
        <w:t>i</w:t>
      </w:r>
      <w:r>
        <w:rPr>
          <w:color w:val="00020B"/>
          <w:spacing w:val="3"/>
          <w:w w:val="64"/>
        </w:rPr>
        <w:t>t</w:t>
      </w:r>
      <w:r>
        <w:rPr>
          <w:color w:val="00020B"/>
          <w:spacing w:val="2"/>
          <w:w w:val="65"/>
        </w:rPr>
        <w:t>em</w:t>
      </w:r>
      <w:r>
        <w:rPr>
          <w:color w:val="00020B"/>
          <w:w w:val="65"/>
        </w:rPr>
        <w:t>s</w:t>
      </w:r>
      <w:r>
        <w:rPr>
          <w:color w:val="00020B"/>
          <w:spacing w:val="-15"/>
        </w:rPr>
        <w:t> </w:t>
      </w:r>
      <w:r>
        <w:rPr>
          <w:color w:val="00020B"/>
          <w:spacing w:val="2"/>
          <w:w w:val="64"/>
        </w:rPr>
        <w:t>de</w:t>
      </w:r>
      <w:r>
        <w:rPr>
          <w:color w:val="00020B"/>
          <w:spacing w:val="2"/>
          <w:w w:val="62"/>
        </w:rPr>
        <w:t>s</w:t>
      </w:r>
      <w:r>
        <w:rPr>
          <w:color w:val="00020B"/>
          <w:spacing w:val="2"/>
          <w:w w:val="60"/>
        </w:rPr>
        <w:t>c</w:t>
      </w:r>
      <w:r>
        <w:rPr>
          <w:color w:val="00020B"/>
          <w:spacing w:val="3"/>
          <w:w w:val="56"/>
        </w:rPr>
        <w:t>r</w:t>
      </w:r>
      <w:r>
        <w:rPr>
          <w:color w:val="00020B"/>
          <w:spacing w:val="2"/>
          <w:w w:val="67"/>
        </w:rPr>
        <w:t>i</w:t>
      </w:r>
      <w:r>
        <w:rPr>
          <w:color w:val="00020B"/>
          <w:spacing w:val="3"/>
          <w:w w:val="63"/>
        </w:rPr>
        <w:t>b</w:t>
      </w:r>
      <w:r>
        <w:rPr>
          <w:color w:val="00020B"/>
          <w:spacing w:val="3"/>
          <w:w w:val="65"/>
        </w:rPr>
        <w:t>e</w:t>
      </w:r>
      <w:r>
        <w:rPr>
          <w:color w:val="00020B"/>
          <w:w w:val="63"/>
        </w:rPr>
        <w:t>d</w:t>
      </w:r>
      <w:r>
        <w:rPr>
          <w:color w:val="00020B"/>
          <w:spacing w:val="-15"/>
        </w:rPr>
        <w:t> </w:t>
      </w:r>
      <w:r>
        <w:rPr>
          <w:color w:val="00020B"/>
          <w:spacing w:val="2"/>
          <w:w w:val="67"/>
        </w:rPr>
        <w:t>i</w:t>
      </w:r>
      <w:r>
        <w:rPr>
          <w:color w:val="00020B"/>
          <w:w w:val="63"/>
        </w:rPr>
        <w:t>n</w:t>
      </w:r>
      <w:r>
        <w:rPr>
          <w:color w:val="00020B"/>
          <w:spacing w:val="-15"/>
        </w:rPr>
        <w:t> </w:t>
      </w:r>
      <w:r>
        <w:rPr>
          <w:color w:val="00020B"/>
          <w:spacing w:val="4"/>
          <w:w w:val="62"/>
        </w:rPr>
        <w:t>t</w:t>
      </w:r>
      <w:r>
        <w:rPr>
          <w:color w:val="00020B"/>
          <w:spacing w:val="2"/>
          <w:w w:val="63"/>
        </w:rPr>
        <w:t>h</w:t>
      </w:r>
      <w:r>
        <w:rPr>
          <w:color w:val="00020B"/>
          <w:spacing w:val="2"/>
          <w:w w:val="67"/>
        </w:rPr>
        <w:t>i</w:t>
      </w:r>
      <w:r>
        <w:rPr>
          <w:color w:val="00020B"/>
          <w:w w:val="62"/>
        </w:rPr>
        <w:t>s</w:t>
      </w:r>
      <w:r>
        <w:rPr>
          <w:color w:val="00020B"/>
          <w:spacing w:val="-15"/>
        </w:rPr>
        <w:t> </w:t>
      </w:r>
      <w:r>
        <w:rPr>
          <w:color w:val="00020B"/>
          <w:spacing w:val="2"/>
          <w:w w:val="63"/>
        </w:rPr>
        <w:t>d</w:t>
      </w:r>
      <w:r>
        <w:rPr>
          <w:color w:val="00020B"/>
          <w:spacing w:val="2"/>
          <w:w w:val="65"/>
        </w:rPr>
        <w:t>o</w:t>
      </w:r>
      <w:r>
        <w:rPr>
          <w:color w:val="00020B"/>
          <w:spacing w:val="2"/>
          <w:w w:val="60"/>
        </w:rPr>
        <w:t>c</w:t>
      </w:r>
      <w:r>
        <w:rPr>
          <w:color w:val="00020B"/>
          <w:spacing w:val="2"/>
          <w:w w:val="62"/>
        </w:rPr>
        <w:t>u</w:t>
      </w:r>
      <w:r>
        <w:rPr>
          <w:color w:val="00020B"/>
          <w:spacing w:val="2"/>
          <w:w w:val="65"/>
        </w:rPr>
        <w:t>men</w:t>
      </w:r>
      <w:r>
        <w:rPr>
          <w:color w:val="00020B"/>
          <w:w w:val="62"/>
        </w:rPr>
        <w:t>t</w:t>
      </w:r>
      <w:r>
        <w:rPr>
          <w:color w:val="00020B"/>
          <w:spacing w:val="-15"/>
        </w:rPr>
        <w:t> </w:t>
      </w:r>
      <w:r>
        <w:rPr>
          <w:color w:val="00020B"/>
          <w:spacing w:val="2"/>
          <w:w w:val="66"/>
        </w:rPr>
        <w:t>a</w:t>
      </w:r>
      <w:r>
        <w:rPr>
          <w:color w:val="00020B"/>
          <w:spacing w:val="2"/>
          <w:w w:val="63"/>
        </w:rPr>
        <w:t>n</w:t>
      </w:r>
      <w:r>
        <w:rPr>
          <w:color w:val="00020B"/>
          <w:w w:val="63"/>
        </w:rPr>
        <w:t>d</w:t>
      </w:r>
      <w:r>
        <w:rPr>
          <w:color w:val="00020B"/>
          <w:spacing w:val="-15"/>
        </w:rPr>
        <w:t> </w:t>
      </w:r>
      <w:r>
        <w:rPr>
          <w:color w:val="00020B"/>
          <w:spacing w:val="1"/>
          <w:w w:val="65"/>
        </w:rPr>
        <w:t>o</w:t>
      </w:r>
      <w:r>
        <w:rPr>
          <w:color w:val="00020B"/>
          <w:spacing w:val="4"/>
          <w:w w:val="62"/>
        </w:rPr>
        <w:t>t</w:t>
      </w:r>
      <w:r>
        <w:rPr>
          <w:color w:val="00020B"/>
          <w:spacing w:val="2"/>
          <w:w w:val="62"/>
        </w:rPr>
        <w:t>he</w:t>
      </w:r>
      <w:r>
        <w:rPr>
          <w:color w:val="00020B"/>
          <w:w w:val="62"/>
        </w:rPr>
        <w:t>r</w:t>
      </w:r>
      <w:r>
        <w:rPr>
          <w:color w:val="00020B"/>
          <w:spacing w:val="-15"/>
        </w:rPr>
        <w:t> </w:t>
      </w:r>
      <w:r>
        <w:rPr>
          <w:color w:val="00020B"/>
          <w:spacing w:val="2"/>
          <w:w w:val="63"/>
        </w:rPr>
        <w:t>d</w:t>
      </w:r>
      <w:r>
        <w:rPr>
          <w:color w:val="00020B"/>
          <w:spacing w:val="2"/>
          <w:w w:val="65"/>
        </w:rPr>
        <w:t>o</w:t>
      </w:r>
      <w:r>
        <w:rPr>
          <w:color w:val="00020B"/>
          <w:spacing w:val="2"/>
          <w:w w:val="60"/>
        </w:rPr>
        <w:t>c</w:t>
      </w:r>
      <w:r>
        <w:rPr>
          <w:color w:val="00020B"/>
          <w:spacing w:val="2"/>
          <w:w w:val="62"/>
        </w:rPr>
        <w:t>u</w:t>
      </w:r>
      <w:r>
        <w:rPr>
          <w:color w:val="00020B"/>
          <w:spacing w:val="2"/>
          <w:w w:val="65"/>
        </w:rPr>
        <w:t>men</w:t>
      </w:r>
      <w:r>
        <w:rPr>
          <w:color w:val="00020B"/>
          <w:spacing w:val="5"/>
          <w:w w:val="62"/>
        </w:rPr>
        <w:t>t</w:t>
      </w:r>
      <w:r>
        <w:rPr>
          <w:color w:val="00020B"/>
          <w:w w:val="62"/>
        </w:rPr>
        <w:t>s</w:t>
      </w:r>
      <w:r>
        <w:rPr>
          <w:color w:val="00020B"/>
          <w:spacing w:val="-15"/>
        </w:rPr>
        <w:t> </w:t>
      </w:r>
      <w:r>
        <w:rPr>
          <w:color w:val="00020B"/>
          <w:spacing w:val="2"/>
          <w:w w:val="63"/>
        </w:rPr>
        <w:t>p</w:t>
      </w:r>
      <w:r>
        <w:rPr>
          <w:color w:val="00020B"/>
          <w:spacing w:val="2"/>
          <w:w w:val="56"/>
        </w:rPr>
        <w:t>r</w:t>
      </w:r>
      <w:r>
        <w:rPr>
          <w:color w:val="00020B"/>
          <w:spacing w:val="1"/>
          <w:w w:val="65"/>
        </w:rPr>
        <w:t>o</w:t>
      </w:r>
      <w:r>
        <w:rPr>
          <w:color w:val="00020B"/>
          <w:spacing w:val="3"/>
          <w:w w:val="63"/>
        </w:rPr>
        <w:t>v</w:t>
      </w:r>
      <w:r>
        <w:rPr>
          <w:color w:val="00020B"/>
          <w:spacing w:val="2"/>
          <w:w w:val="67"/>
        </w:rPr>
        <w:t>i</w:t>
      </w:r>
      <w:r>
        <w:rPr>
          <w:color w:val="00020B"/>
          <w:spacing w:val="2"/>
          <w:w w:val="64"/>
        </w:rPr>
        <w:t>d</w:t>
      </w:r>
      <w:r>
        <w:rPr>
          <w:color w:val="00020B"/>
          <w:spacing w:val="3"/>
          <w:w w:val="64"/>
        </w:rPr>
        <w:t>e</w:t>
      </w:r>
      <w:r>
        <w:rPr>
          <w:color w:val="00020B"/>
          <w:w w:val="63"/>
        </w:rPr>
        <w:t>d</w:t>
      </w:r>
      <w:r>
        <w:rPr>
          <w:color w:val="00020B"/>
          <w:spacing w:val="-15"/>
        </w:rPr>
        <w:t> </w:t>
      </w:r>
      <w:r>
        <w:rPr>
          <w:color w:val="00020B"/>
          <w:spacing w:val="2"/>
          <w:w w:val="63"/>
        </w:rPr>
        <w:t>b</w:t>
      </w:r>
      <w:r>
        <w:rPr>
          <w:color w:val="00020B"/>
          <w:w w:val="66"/>
        </w:rPr>
        <w:t>y</w:t>
      </w:r>
      <w:r>
        <w:rPr>
          <w:color w:val="00020B"/>
          <w:spacing w:val="-15"/>
        </w:rPr>
        <w:t> </w:t>
      </w:r>
      <w:r>
        <w:rPr>
          <w:color w:val="00020B"/>
          <w:spacing w:val="2"/>
          <w:w w:val="65"/>
        </w:rPr>
        <w:t>N</w:t>
      </w:r>
      <w:r>
        <w:rPr>
          <w:color w:val="00020B"/>
          <w:spacing w:val="1"/>
          <w:w w:val="65"/>
        </w:rPr>
        <w:t>o</w:t>
      </w:r>
      <w:r>
        <w:rPr>
          <w:color w:val="00020B"/>
          <w:spacing w:val="2"/>
          <w:w w:val="63"/>
        </w:rPr>
        <w:t>v</w:t>
      </w:r>
      <w:r>
        <w:rPr>
          <w:color w:val="00020B"/>
          <w:spacing w:val="2"/>
          <w:w w:val="66"/>
        </w:rPr>
        <w:t>a</w:t>
      </w:r>
      <w:r>
        <w:rPr>
          <w:color w:val="00020B"/>
          <w:spacing w:val="1"/>
          <w:w w:val="65"/>
        </w:rPr>
        <w:t>F</w:t>
      </w:r>
      <w:r>
        <w:rPr>
          <w:color w:val="00020B"/>
          <w:spacing w:val="2"/>
          <w:w w:val="67"/>
        </w:rPr>
        <w:t>l</w:t>
      </w:r>
      <w:r>
        <w:rPr>
          <w:color w:val="00020B"/>
          <w:w w:val="65"/>
        </w:rPr>
        <w:t>e</w:t>
      </w:r>
      <w:r>
        <w:rPr>
          <w:color w:val="00020B"/>
          <w:spacing w:val="2"/>
          <w:w w:val="67"/>
        </w:rPr>
        <w:t>x</w:t>
      </w:r>
      <w:r>
        <w:rPr>
          <w:rFonts w:ascii="Calibri" w:hAnsi="Calibri"/>
          <w:b/>
          <w:color w:val="00020B"/>
          <w:w w:val="161"/>
          <w:position w:val="5"/>
          <w:sz w:val="8"/>
        </w:rPr>
        <w:t>®</w:t>
      </w:r>
      <w:r>
        <w:rPr>
          <w:rFonts w:ascii="Calibri" w:hAnsi="Calibri"/>
          <w:b/>
          <w:color w:val="00020B"/>
          <w:position w:val="5"/>
          <w:sz w:val="8"/>
        </w:rPr>
        <w:t> </w:t>
      </w:r>
      <w:r>
        <w:rPr>
          <w:rFonts w:ascii="Calibri" w:hAnsi="Calibri"/>
          <w:b/>
          <w:color w:val="00020B"/>
          <w:spacing w:val="-8"/>
          <w:position w:val="5"/>
          <w:sz w:val="8"/>
        </w:rPr>
        <w:t> </w:t>
      </w:r>
      <w:r>
        <w:rPr>
          <w:color w:val="00020B"/>
          <w:spacing w:val="2"/>
          <w:w w:val="64"/>
        </w:rPr>
        <w:t>H</w:t>
      </w:r>
      <w:r>
        <w:rPr>
          <w:color w:val="00020B"/>
          <w:spacing w:val="2"/>
          <w:w w:val="65"/>
        </w:rPr>
        <w:t>o</w:t>
      </w:r>
      <w:r>
        <w:rPr>
          <w:color w:val="00020B"/>
          <w:spacing w:val="3"/>
          <w:w w:val="62"/>
        </w:rPr>
        <w:t>s</w:t>
      </w:r>
      <w:r>
        <w:rPr>
          <w:color w:val="00020B"/>
          <w:w w:val="65"/>
        </w:rPr>
        <w:t>e</w:t>
      </w:r>
      <w:r>
        <w:rPr>
          <w:color w:val="00020B"/>
          <w:spacing w:val="-15"/>
        </w:rPr>
        <w:t> </w:t>
      </w:r>
      <w:r>
        <w:rPr>
          <w:color w:val="00020B"/>
          <w:spacing w:val="2"/>
          <w:w w:val="50"/>
        </w:rPr>
        <w:t>I</w:t>
      </w:r>
      <w:r>
        <w:rPr>
          <w:color w:val="00020B"/>
          <w:spacing w:val="2"/>
          <w:w w:val="63"/>
        </w:rPr>
        <w:t>n</w:t>
      </w:r>
      <w:r>
        <w:rPr>
          <w:color w:val="00020B"/>
          <w:spacing w:val="2"/>
          <w:w w:val="60"/>
        </w:rPr>
        <w:t>c</w:t>
      </w:r>
      <w:r>
        <w:rPr>
          <w:color w:val="00020B"/>
          <w:spacing w:val="-1"/>
          <w:w w:val="68"/>
        </w:rPr>
        <w:t>.</w:t>
      </w:r>
      <w:r>
        <w:rPr>
          <w:color w:val="00020B"/>
          <w:w w:val="68"/>
        </w:rPr>
        <w:t>,</w:t>
      </w:r>
    </w:p>
    <w:p>
      <w:pPr>
        <w:pStyle w:val="BodyText"/>
        <w:spacing w:line="256" w:lineRule="auto" w:before="11"/>
        <w:ind w:left="1211"/>
      </w:pPr>
      <w:r>
        <w:rPr>
          <w:color w:val="00020B"/>
          <w:spacing w:val="2"/>
          <w:w w:val="65"/>
        </w:rPr>
        <w:t>N</w:t>
      </w:r>
      <w:r>
        <w:rPr>
          <w:color w:val="00020B"/>
          <w:spacing w:val="1"/>
          <w:w w:val="65"/>
        </w:rPr>
        <w:t>o</w:t>
      </w:r>
      <w:r>
        <w:rPr>
          <w:color w:val="00020B"/>
          <w:spacing w:val="2"/>
          <w:w w:val="63"/>
        </w:rPr>
        <w:t>v</w:t>
      </w:r>
      <w:r>
        <w:rPr>
          <w:color w:val="00020B"/>
          <w:spacing w:val="2"/>
          <w:w w:val="66"/>
        </w:rPr>
        <w:t>a</w:t>
      </w:r>
      <w:r>
        <w:rPr>
          <w:color w:val="00020B"/>
          <w:spacing w:val="1"/>
          <w:w w:val="65"/>
        </w:rPr>
        <w:t>F</w:t>
      </w:r>
      <w:r>
        <w:rPr>
          <w:color w:val="00020B"/>
          <w:spacing w:val="2"/>
          <w:w w:val="67"/>
        </w:rPr>
        <w:t>l</w:t>
      </w:r>
      <w:r>
        <w:rPr>
          <w:color w:val="00020B"/>
          <w:w w:val="66"/>
        </w:rPr>
        <w:t>e</w:t>
      </w:r>
      <w:r>
        <w:rPr>
          <w:color w:val="00020B"/>
          <w:spacing w:val="2"/>
          <w:w w:val="66"/>
        </w:rPr>
        <w:t>x</w:t>
      </w:r>
      <w:r>
        <w:rPr>
          <w:rFonts w:ascii="Calibri" w:hAnsi="Calibri"/>
          <w:b/>
          <w:color w:val="00020B"/>
          <w:w w:val="161"/>
          <w:position w:val="5"/>
          <w:sz w:val="8"/>
        </w:rPr>
        <w:t>®</w:t>
      </w:r>
      <w:r>
        <w:rPr>
          <w:rFonts w:ascii="Calibri" w:hAnsi="Calibri"/>
          <w:b/>
          <w:color w:val="00020B"/>
          <w:position w:val="5"/>
          <w:sz w:val="8"/>
        </w:rPr>
        <w:t> </w:t>
      </w:r>
      <w:r>
        <w:rPr>
          <w:rFonts w:ascii="Calibri" w:hAnsi="Calibri"/>
          <w:b/>
          <w:color w:val="00020B"/>
          <w:spacing w:val="-8"/>
          <w:position w:val="5"/>
          <w:sz w:val="8"/>
        </w:rPr>
        <w:t> </w:t>
      </w:r>
      <w:r>
        <w:rPr>
          <w:color w:val="00020B"/>
          <w:spacing w:val="2"/>
          <w:w w:val="50"/>
        </w:rPr>
        <w:t>I</w:t>
      </w:r>
      <w:r>
        <w:rPr>
          <w:color w:val="00020B"/>
          <w:spacing w:val="2"/>
          <w:w w:val="63"/>
        </w:rPr>
        <w:t>n</w:t>
      </w:r>
      <w:r>
        <w:rPr>
          <w:color w:val="00020B"/>
          <w:spacing w:val="2"/>
          <w:w w:val="63"/>
        </w:rPr>
        <w:t>d</w:t>
      </w:r>
      <w:r>
        <w:rPr>
          <w:color w:val="00020B"/>
          <w:spacing w:val="2"/>
          <w:w w:val="62"/>
        </w:rPr>
        <w:t>u</w:t>
      </w:r>
      <w:r>
        <w:rPr>
          <w:color w:val="00020B"/>
          <w:spacing w:val="3"/>
          <w:w w:val="62"/>
        </w:rPr>
        <w:t>s</w:t>
      </w:r>
      <w:r>
        <w:rPr>
          <w:color w:val="00020B"/>
          <w:spacing w:val="4"/>
          <w:w w:val="62"/>
        </w:rPr>
        <w:t>t</w:t>
      </w:r>
      <w:r>
        <w:rPr>
          <w:color w:val="00020B"/>
          <w:spacing w:val="3"/>
          <w:w w:val="56"/>
        </w:rPr>
        <w:t>r</w:t>
      </w:r>
      <w:r>
        <w:rPr>
          <w:color w:val="00020B"/>
          <w:spacing w:val="2"/>
          <w:w w:val="67"/>
        </w:rPr>
        <w:t>i</w:t>
      </w:r>
      <w:r>
        <w:rPr>
          <w:color w:val="00020B"/>
          <w:spacing w:val="2"/>
          <w:w w:val="65"/>
        </w:rPr>
        <w:t>e</w:t>
      </w:r>
      <w:r>
        <w:rPr>
          <w:color w:val="00020B"/>
          <w:w w:val="62"/>
        </w:rPr>
        <w:t>s</w:t>
      </w:r>
      <w:r>
        <w:rPr>
          <w:color w:val="00020B"/>
          <w:spacing w:val="-15"/>
        </w:rPr>
        <w:t> </w:t>
      </w:r>
      <w:r>
        <w:rPr>
          <w:color w:val="00020B"/>
          <w:spacing w:val="2"/>
          <w:w w:val="50"/>
        </w:rPr>
        <w:t>I</w:t>
      </w:r>
      <w:r>
        <w:rPr>
          <w:color w:val="00020B"/>
          <w:spacing w:val="2"/>
          <w:w w:val="63"/>
        </w:rPr>
        <w:t>n</w:t>
      </w:r>
      <w:r>
        <w:rPr>
          <w:color w:val="00020B"/>
          <w:spacing w:val="2"/>
          <w:w w:val="60"/>
        </w:rPr>
        <w:t>c</w:t>
      </w:r>
      <w:r>
        <w:rPr>
          <w:color w:val="00020B"/>
          <w:spacing w:val="-1"/>
          <w:w w:val="68"/>
        </w:rPr>
        <w:t>.</w:t>
      </w:r>
      <w:r>
        <w:rPr>
          <w:color w:val="00020B"/>
          <w:w w:val="68"/>
        </w:rPr>
        <w:t>,</w:t>
      </w:r>
      <w:r>
        <w:rPr>
          <w:color w:val="00020B"/>
          <w:spacing w:val="-15"/>
        </w:rPr>
        <w:t> </w:t>
      </w:r>
      <w:r>
        <w:rPr>
          <w:color w:val="00020B"/>
          <w:spacing w:val="-1"/>
          <w:w w:val="59"/>
        </w:rPr>
        <w:t>Z</w:t>
      </w:r>
      <w:r>
        <w:rPr>
          <w:color w:val="00020B"/>
          <w:spacing w:val="3"/>
          <w:w w:val="42"/>
        </w:rPr>
        <w:t>-</w:t>
      </w:r>
      <w:r>
        <w:rPr>
          <w:color w:val="00020B"/>
          <w:spacing w:val="1"/>
          <w:w w:val="65"/>
        </w:rPr>
        <w:t>F</w:t>
      </w:r>
      <w:r>
        <w:rPr>
          <w:color w:val="00020B"/>
          <w:spacing w:val="2"/>
          <w:w w:val="67"/>
        </w:rPr>
        <w:t>l</w:t>
      </w:r>
      <w:r>
        <w:rPr>
          <w:color w:val="00020B"/>
          <w:w w:val="65"/>
        </w:rPr>
        <w:t>e</w:t>
      </w:r>
      <w:r>
        <w:rPr>
          <w:color w:val="00020B"/>
          <w:w w:val="67"/>
        </w:rPr>
        <w:t>x</w:t>
      </w:r>
      <w:r>
        <w:rPr>
          <w:color w:val="00020B"/>
          <w:spacing w:val="-15"/>
        </w:rPr>
        <w:t> </w:t>
      </w:r>
      <w:r>
        <w:rPr>
          <w:color w:val="00020B"/>
          <w:spacing w:val="-1"/>
          <w:w w:val="65"/>
        </w:rPr>
        <w:t>U</w:t>
      </w:r>
      <w:r>
        <w:rPr>
          <w:color w:val="00020B"/>
          <w:spacing w:val="1"/>
          <w:w w:val="68"/>
        </w:rPr>
        <w:t>.</w:t>
      </w:r>
      <w:r>
        <w:rPr>
          <w:color w:val="00020B"/>
          <w:w w:val="69"/>
        </w:rPr>
        <w:t>S</w:t>
      </w:r>
      <w:r>
        <w:rPr>
          <w:color w:val="00020B"/>
          <w:w w:val="68"/>
        </w:rPr>
        <w:t>.</w:t>
      </w:r>
      <w:r>
        <w:rPr>
          <w:color w:val="00020B"/>
          <w:spacing w:val="-15"/>
        </w:rPr>
        <w:t> </w:t>
      </w:r>
      <w:r>
        <w:rPr>
          <w:color w:val="00020B"/>
          <w:spacing w:val="2"/>
          <w:w w:val="50"/>
        </w:rPr>
        <w:t>I</w:t>
      </w:r>
      <w:r>
        <w:rPr>
          <w:color w:val="00020B"/>
          <w:spacing w:val="2"/>
          <w:w w:val="63"/>
        </w:rPr>
        <w:t>n</w:t>
      </w:r>
      <w:r>
        <w:rPr>
          <w:color w:val="00020B"/>
          <w:spacing w:val="2"/>
          <w:w w:val="60"/>
        </w:rPr>
        <w:t>c</w:t>
      </w:r>
      <w:r>
        <w:rPr>
          <w:color w:val="00020B"/>
          <w:spacing w:val="-1"/>
          <w:w w:val="68"/>
        </w:rPr>
        <w:t>.</w:t>
      </w:r>
      <w:r>
        <w:rPr>
          <w:color w:val="00020B"/>
          <w:w w:val="68"/>
        </w:rPr>
        <w:t>,</w:t>
      </w:r>
      <w:r>
        <w:rPr>
          <w:color w:val="00020B"/>
          <w:spacing w:val="-15"/>
        </w:rPr>
        <w:t> </w:t>
      </w:r>
      <w:r>
        <w:rPr>
          <w:color w:val="00020B"/>
          <w:spacing w:val="4"/>
          <w:w w:val="62"/>
        </w:rPr>
        <w:t>t</w:t>
      </w:r>
      <w:r>
        <w:rPr>
          <w:color w:val="00020B"/>
          <w:spacing w:val="2"/>
          <w:w w:val="64"/>
        </w:rPr>
        <w:t>he</w:t>
      </w:r>
      <w:r>
        <w:rPr>
          <w:color w:val="00020B"/>
          <w:spacing w:val="2"/>
          <w:w w:val="67"/>
        </w:rPr>
        <w:t>i</w:t>
      </w:r>
      <w:r>
        <w:rPr>
          <w:color w:val="00020B"/>
          <w:w w:val="56"/>
        </w:rPr>
        <w:t>r</w:t>
      </w:r>
      <w:r>
        <w:rPr>
          <w:color w:val="00020B"/>
          <w:spacing w:val="-15"/>
        </w:rPr>
        <w:t> </w:t>
      </w:r>
      <w:r>
        <w:rPr>
          <w:color w:val="00020B"/>
          <w:spacing w:val="2"/>
          <w:w w:val="62"/>
        </w:rPr>
        <w:t>su</w:t>
      </w:r>
      <w:r>
        <w:rPr>
          <w:color w:val="00020B"/>
          <w:spacing w:val="3"/>
          <w:w w:val="63"/>
        </w:rPr>
        <w:t>b</w:t>
      </w:r>
      <w:r>
        <w:rPr>
          <w:color w:val="00020B"/>
          <w:spacing w:val="2"/>
          <w:w w:val="62"/>
        </w:rPr>
        <w:t>s</w:t>
      </w:r>
      <w:r>
        <w:rPr>
          <w:color w:val="00020B"/>
          <w:spacing w:val="2"/>
          <w:w w:val="67"/>
        </w:rPr>
        <w:t>i</w:t>
      </w:r>
      <w:r>
        <w:rPr>
          <w:color w:val="00020B"/>
          <w:spacing w:val="2"/>
          <w:w w:val="64"/>
        </w:rPr>
        <w:t>di</w:t>
      </w:r>
      <w:r>
        <w:rPr>
          <w:color w:val="00020B"/>
          <w:spacing w:val="2"/>
          <w:w w:val="66"/>
        </w:rPr>
        <w:t>a</w:t>
      </w:r>
      <w:r>
        <w:rPr>
          <w:color w:val="00020B"/>
          <w:spacing w:val="3"/>
          <w:w w:val="56"/>
        </w:rPr>
        <w:t>r</w:t>
      </w:r>
      <w:r>
        <w:rPr>
          <w:color w:val="00020B"/>
          <w:spacing w:val="2"/>
          <w:w w:val="67"/>
        </w:rPr>
        <w:t>i</w:t>
      </w:r>
      <w:r>
        <w:rPr>
          <w:color w:val="00020B"/>
          <w:spacing w:val="2"/>
          <w:w w:val="65"/>
        </w:rPr>
        <w:t>e</w:t>
      </w:r>
      <w:r>
        <w:rPr>
          <w:color w:val="00020B"/>
          <w:w w:val="62"/>
        </w:rPr>
        <w:t>s</w:t>
      </w:r>
      <w:r>
        <w:rPr>
          <w:color w:val="00020B"/>
          <w:spacing w:val="-15"/>
        </w:rPr>
        <w:t> </w:t>
      </w:r>
      <w:r>
        <w:rPr>
          <w:color w:val="00020B"/>
          <w:spacing w:val="2"/>
          <w:w w:val="66"/>
        </w:rPr>
        <w:t>a</w:t>
      </w:r>
      <w:r>
        <w:rPr>
          <w:color w:val="00020B"/>
          <w:spacing w:val="2"/>
          <w:w w:val="63"/>
        </w:rPr>
        <w:t>n</w:t>
      </w:r>
      <w:r>
        <w:rPr>
          <w:color w:val="00020B"/>
          <w:w w:val="63"/>
        </w:rPr>
        <w:t>d</w:t>
      </w:r>
      <w:r>
        <w:rPr>
          <w:color w:val="00020B"/>
          <w:spacing w:val="-15"/>
        </w:rPr>
        <w:t> </w:t>
      </w:r>
      <w:r>
        <w:rPr>
          <w:color w:val="00020B"/>
          <w:spacing w:val="4"/>
          <w:w w:val="62"/>
        </w:rPr>
        <w:t>t</w:t>
      </w:r>
      <w:r>
        <w:rPr>
          <w:color w:val="00020B"/>
          <w:spacing w:val="2"/>
          <w:w w:val="64"/>
        </w:rPr>
        <w:t>he</w:t>
      </w:r>
      <w:r>
        <w:rPr>
          <w:color w:val="00020B"/>
          <w:spacing w:val="2"/>
          <w:w w:val="67"/>
        </w:rPr>
        <w:t>i</w:t>
      </w:r>
      <w:r>
        <w:rPr>
          <w:color w:val="00020B"/>
          <w:w w:val="56"/>
        </w:rPr>
        <w:t>r</w:t>
      </w:r>
      <w:r>
        <w:rPr>
          <w:color w:val="00020B"/>
          <w:spacing w:val="-15"/>
        </w:rPr>
        <w:t> </w:t>
      </w:r>
      <w:r>
        <w:rPr>
          <w:color w:val="00020B"/>
          <w:spacing w:val="2"/>
          <w:w w:val="66"/>
        </w:rPr>
        <w:t>a</w:t>
      </w:r>
      <w:r>
        <w:rPr>
          <w:color w:val="00020B"/>
          <w:spacing w:val="3"/>
          <w:w w:val="62"/>
        </w:rPr>
        <w:t>u</w:t>
      </w:r>
      <w:r>
        <w:rPr>
          <w:color w:val="00020B"/>
          <w:spacing w:val="4"/>
          <w:w w:val="62"/>
        </w:rPr>
        <w:t>t</w:t>
      </w:r>
      <w:r>
        <w:rPr>
          <w:color w:val="00020B"/>
          <w:spacing w:val="2"/>
          <w:w w:val="62"/>
        </w:rPr>
        <w:t>ho</w:t>
      </w:r>
      <w:r>
        <w:rPr>
          <w:color w:val="00020B"/>
          <w:spacing w:val="3"/>
          <w:w w:val="62"/>
        </w:rPr>
        <w:t>r</w:t>
      </w:r>
      <w:r>
        <w:rPr>
          <w:color w:val="00020B"/>
          <w:spacing w:val="2"/>
          <w:w w:val="67"/>
        </w:rPr>
        <w:t>i</w:t>
      </w:r>
      <w:r>
        <w:rPr>
          <w:color w:val="00020B"/>
          <w:w w:val="74"/>
        </w:rPr>
        <w:t>z</w:t>
      </w:r>
      <w:r>
        <w:rPr>
          <w:color w:val="00020B"/>
          <w:spacing w:val="3"/>
          <w:w w:val="65"/>
        </w:rPr>
        <w:t>e</w:t>
      </w:r>
      <w:r>
        <w:rPr>
          <w:color w:val="00020B"/>
          <w:w w:val="63"/>
        </w:rPr>
        <w:t>d</w:t>
      </w:r>
      <w:r>
        <w:rPr>
          <w:color w:val="00020B"/>
          <w:spacing w:val="-15"/>
        </w:rPr>
        <w:t> </w:t>
      </w:r>
      <w:r>
        <w:rPr>
          <w:color w:val="00020B"/>
          <w:spacing w:val="2"/>
          <w:w w:val="56"/>
        </w:rPr>
        <w:t>r</w:t>
      </w:r>
      <w:r>
        <w:rPr>
          <w:color w:val="00020B"/>
          <w:spacing w:val="2"/>
          <w:w w:val="64"/>
        </w:rPr>
        <w:t>ep</w:t>
      </w:r>
      <w:r>
        <w:rPr>
          <w:color w:val="00020B"/>
          <w:spacing w:val="2"/>
          <w:w w:val="56"/>
        </w:rPr>
        <w:t>r</w:t>
      </w:r>
      <w:r>
        <w:rPr>
          <w:color w:val="00020B"/>
          <w:spacing w:val="2"/>
          <w:w w:val="65"/>
        </w:rPr>
        <w:t>e</w:t>
      </w:r>
      <w:r>
        <w:rPr>
          <w:color w:val="00020B"/>
          <w:spacing w:val="3"/>
          <w:w w:val="62"/>
        </w:rPr>
        <w:t>s</w:t>
      </w:r>
      <w:r>
        <w:rPr>
          <w:color w:val="00020B"/>
          <w:spacing w:val="2"/>
          <w:w w:val="64"/>
        </w:rPr>
        <w:t>en</w:t>
      </w:r>
      <w:r>
        <w:rPr>
          <w:color w:val="00020B"/>
          <w:spacing w:val="4"/>
          <w:w w:val="62"/>
        </w:rPr>
        <w:t>t</w:t>
      </w:r>
      <w:r>
        <w:rPr>
          <w:color w:val="00020B"/>
          <w:spacing w:val="2"/>
          <w:w w:val="66"/>
        </w:rPr>
        <w:t>a</w:t>
      </w:r>
      <w:r>
        <w:rPr>
          <w:color w:val="00020B"/>
          <w:spacing w:val="4"/>
          <w:w w:val="62"/>
        </w:rPr>
        <w:t>t</w:t>
      </w:r>
      <w:r>
        <w:rPr>
          <w:color w:val="00020B"/>
          <w:spacing w:val="3"/>
          <w:w w:val="67"/>
        </w:rPr>
        <w:t>i</w:t>
      </w:r>
      <w:r>
        <w:rPr>
          <w:color w:val="00020B"/>
          <w:spacing w:val="1"/>
          <w:w w:val="63"/>
        </w:rPr>
        <w:t>v</w:t>
      </w:r>
      <w:r>
        <w:rPr>
          <w:color w:val="00020B"/>
          <w:spacing w:val="2"/>
          <w:w w:val="65"/>
        </w:rPr>
        <w:t>e</w:t>
      </w:r>
      <w:r>
        <w:rPr>
          <w:color w:val="00020B"/>
          <w:w w:val="62"/>
        </w:rPr>
        <w:t>s</w:t>
      </w:r>
      <w:r>
        <w:rPr>
          <w:color w:val="00020B"/>
          <w:spacing w:val="-15"/>
        </w:rPr>
        <w:t> </w:t>
      </w:r>
      <w:r>
        <w:rPr>
          <w:color w:val="00020B"/>
          <w:spacing w:val="-2"/>
          <w:w w:val="78"/>
        </w:rPr>
        <w:t>(</w:t>
      </w:r>
      <w:r>
        <w:rPr>
          <w:color w:val="00020B"/>
          <w:spacing w:val="1"/>
          <w:w w:val="89"/>
        </w:rPr>
        <w:t>“</w:t>
      </w:r>
      <w:r>
        <w:rPr>
          <w:color w:val="00020B"/>
          <w:spacing w:val="3"/>
          <w:w w:val="69"/>
        </w:rPr>
        <w:t>S</w:t>
      </w:r>
      <w:r>
        <w:rPr>
          <w:color w:val="00020B"/>
          <w:spacing w:val="2"/>
          <w:w w:val="65"/>
        </w:rPr>
        <w:t>el</w:t>
      </w:r>
      <w:r>
        <w:rPr>
          <w:color w:val="00020B"/>
          <w:spacing w:val="2"/>
          <w:w w:val="67"/>
        </w:rPr>
        <w:t>l</w:t>
      </w:r>
      <w:r>
        <w:rPr>
          <w:color w:val="00020B"/>
          <w:spacing w:val="2"/>
          <w:w w:val="61"/>
        </w:rPr>
        <w:t>e</w:t>
      </w:r>
      <w:r>
        <w:rPr>
          <w:color w:val="00020B"/>
          <w:spacing w:val="4"/>
          <w:w w:val="61"/>
        </w:rPr>
        <w:t>r</w:t>
      </w:r>
      <w:r>
        <w:rPr>
          <w:color w:val="00020B"/>
          <w:spacing w:val="3"/>
          <w:w w:val="89"/>
        </w:rPr>
        <w:t>”</w:t>
      </w:r>
      <w:r>
        <w:rPr>
          <w:color w:val="00020B"/>
          <w:w w:val="78"/>
        </w:rPr>
        <w:t>)</w:t>
      </w:r>
      <w:r>
        <w:rPr>
          <w:color w:val="00020B"/>
          <w:spacing w:val="-15"/>
        </w:rPr>
        <w:t> </w:t>
      </w:r>
      <w:r>
        <w:rPr>
          <w:color w:val="00020B"/>
          <w:spacing w:val="2"/>
          <w:w w:val="66"/>
        </w:rPr>
        <w:t>a</w:t>
      </w:r>
      <w:r>
        <w:rPr>
          <w:color w:val="00020B"/>
          <w:spacing w:val="2"/>
          <w:w w:val="56"/>
        </w:rPr>
        <w:t>r</w:t>
      </w:r>
      <w:r>
        <w:rPr>
          <w:color w:val="00020B"/>
          <w:w w:val="65"/>
        </w:rPr>
        <w:t>e </w:t>
      </w:r>
      <w:r>
        <w:rPr>
          <w:color w:val="00020B"/>
          <w:spacing w:val="2"/>
          <w:w w:val="70"/>
        </w:rPr>
        <w:t>available</w:t>
      </w:r>
      <w:r>
        <w:rPr>
          <w:color w:val="00020B"/>
          <w:spacing w:val="-11"/>
          <w:w w:val="70"/>
        </w:rPr>
        <w:t> </w:t>
      </w:r>
      <w:r>
        <w:rPr>
          <w:color w:val="00020B"/>
          <w:w w:val="70"/>
        </w:rPr>
        <w:t>for</w:t>
      </w:r>
      <w:r>
        <w:rPr>
          <w:color w:val="00020B"/>
          <w:spacing w:val="-11"/>
          <w:w w:val="70"/>
        </w:rPr>
        <w:t> </w:t>
      </w:r>
      <w:r>
        <w:rPr>
          <w:color w:val="00020B"/>
          <w:w w:val="70"/>
        </w:rPr>
        <w:t>sale</w:t>
      </w:r>
      <w:r>
        <w:rPr>
          <w:color w:val="00020B"/>
          <w:spacing w:val="-10"/>
          <w:w w:val="70"/>
        </w:rPr>
        <w:t> </w:t>
      </w:r>
      <w:r>
        <w:rPr>
          <w:color w:val="00020B"/>
          <w:w w:val="70"/>
        </w:rPr>
        <w:t>at</w:t>
      </w:r>
      <w:r>
        <w:rPr>
          <w:color w:val="00020B"/>
          <w:spacing w:val="-11"/>
          <w:w w:val="70"/>
        </w:rPr>
        <w:t> </w:t>
      </w:r>
      <w:r>
        <w:rPr>
          <w:color w:val="00020B"/>
          <w:w w:val="70"/>
        </w:rPr>
        <w:t>prices</w:t>
      </w:r>
      <w:r>
        <w:rPr>
          <w:color w:val="00020B"/>
          <w:spacing w:val="-11"/>
          <w:w w:val="70"/>
        </w:rPr>
        <w:t> </w:t>
      </w:r>
      <w:r>
        <w:rPr>
          <w:color w:val="00020B"/>
          <w:spacing w:val="2"/>
          <w:w w:val="70"/>
        </w:rPr>
        <w:t>established</w:t>
      </w:r>
      <w:r>
        <w:rPr>
          <w:color w:val="00020B"/>
          <w:spacing w:val="-10"/>
          <w:w w:val="70"/>
        </w:rPr>
        <w:t> </w:t>
      </w:r>
      <w:r>
        <w:rPr>
          <w:color w:val="00020B"/>
          <w:w w:val="70"/>
        </w:rPr>
        <w:t>by</w:t>
      </w:r>
      <w:r>
        <w:rPr>
          <w:color w:val="00020B"/>
          <w:spacing w:val="-11"/>
          <w:w w:val="70"/>
        </w:rPr>
        <w:t> </w:t>
      </w:r>
      <w:r>
        <w:rPr>
          <w:color w:val="00020B"/>
          <w:w w:val="70"/>
        </w:rPr>
        <w:t>Seller.</w:t>
      </w:r>
      <w:r>
        <w:rPr>
          <w:color w:val="00020B"/>
          <w:spacing w:val="-11"/>
          <w:w w:val="70"/>
        </w:rPr>
        <w:t> </w:t>
      </w:r>
      <w:r>
        <w:rPr>
          <w:color w:val="00020B"/>
          <w:w w:val="70"/>
        </w:rPr>
        <w:t>An</w:t>
      </w:r>
      <w:r>
        <w:rPr>
          <w:color w:val="00020B"/>
          <w:spacing w:val="-10"/>
          <w:w w:val="70"/>
        </w:rPr>
        <w:t> </w:t>
      </w:r>
      <w:r>
        <w:rPr>
          <w:color w:val="00020B"/>
          <w:w w:val="70"/>
        </w:rPr>
        <w:t>order</w:t>
      </w:r>
      <w:r>
        <w:rPr>
          <w:color w:val="00020B"/>
          <w:spacing w:val="-11"/>
          <w:w w:val="70"/>
        </w:rPr>
        <w:t> </w:t>
      </w:r>
      <w:r>
        <w:rPr>
          <w:color w:val="00020B"/>
          <w:w w:val="70"/>
        </w:rPr>
        <w:t>from</w:t>
      </w:r>
      <w:r>
        <w:rPr>
          <w:color w:val="00020B"/>
          <w:spacing w:val="-11"/>
          <w:w w:val="70"/>
        </w:rPr>
        <w:t> </w:t>
      </w:r>
      <w:r>
        <w:rPr>
          <w:color w:val="00020B"/>
          <w:w w:val="70"/>
        </w:rPr>
        <w:t>any</w:t>
      </w:r>
      <w:r>
        <w:rPr>
          <w:color w:val="00020B"/>
          <w:spacing w:val="-10"/>
          <w:w w:val="70"/>
        </w:rPr>
        <w:t> </w:t>
      </w:r>
      <w:r>
        <w:rPr>
          <w:color w:val="00020B"/>
          <w:w w:val="70"/>
        </w:rPr>
        <w:t>customer</w:t>
      </w:r>
      <w:r>
        <w:rPr>
          <w:color w:val="00020B"/>
          <w:spacing w:val="-11"/>
          <w:w w:val="70"/>
        </w:rPr>
        <w:t> </w:t>
      </w:r>
      <w:r>
        <w:rPr>
          <w:color w:val="00020B"/>
          <w:w w:val="70"/>
        </w:rPr>
        <w:t>(“Buyer”)</w:t>
      </w:r>
      <w:r>
        <w:rPr>
          <w:color w:val="00020B"/>
          <w:spacing w:val="-11"/>
          <w:w w:val="70"/>
        </w:rPr>
        <w:t> </w:t>
      </w:r>
      <w:r>
        <w:rPr>
          <w:color w:val="00020B"/>
          <w:w w:val="70"/>
        </w:rPr>
        <w:t>shall</w:t>
      </w:r>
      <w:r>
        <w:rPr>
          <w:color w:val="00020B"/>
          <w:spacing w:val="-10"/>
          <w:w w:val="70"/>
        </w:rPr>
        <w:t> </w:t>
      </w:r>
      <w:r>
        <w:rPr>
          <w:color w:val="00020B"/>
          <w:w w:val="70"/>
        </w:rPr>
        <w:t>be</w:t>
      </w:r>
      <w:r>
        <w:rPr>
          <w:color w:val="00020B"/>
          <w:spacing w:val="-11"/>
          <w:w w:val="70"/>
        </w:rPr>
        <w:t> </w:t>
      </w:r>
      <w:r>
        <w:rPr>
          <w:color w:val="00020B"/>
          <w:w w:val="70"/>
        </w:rPr>
        <w:t>governed</w:t>
      </w:r>
      <w:r>
        <w:rPr>
          <w:color w:val="00020B"/>
          <w:spacing w:val="-11"/>
          <w:w w:val="70"/>
        </w:rPr>
        <w:t> </w:t>
      </w:r>
      <w:r>
        <w:rPr>
          <w:color w:val="00020B"/>
          <w:w w:val="70"/>
        </w:rPr>
        <w:t>by</w:t>
      </w:r>
      <w:r>
        <w:rPr>
          <w:color w:val="00020B"/>
          <w:spacing w:val="-10"/>
          <w:w w:val="70"/>
        </w:rPr>
        <w:t> </w:t>
      </w:r>
      <w:r>
        <w:rPr>
          <w:color w:val="00020B"/>
          <w:w w:val="70"/>
        </w:rPr>
        <w:t>all</w:t>
      </w:r>
      <w:r>
        <w:rPr>
          <w:color w:val="00020B"/>
          <w:spacing w:val="-11"/>
          <w:w w:val="70"/>
        </w:rPr>
        <w:t> </w:t>
      </w:r>
      <w:r>
        <w:rPr>
          <w:color w:val="00020B"/>
          <w:w w:val="70"/>
        </w:rPr>
        <w:t>of </w:t>
      </w:r>
      <w:r>
        <w:rPr>
          <w:color w:val="00020B"/>
          <w:spacing w:val="2"/>
          <w:w w:val="70"/>
        </w:rPr>
        <w:t>the</w:t>
      </w:r>
      <w:r>
        <w:rPr>
          <w:color w:val="00020B"/>
          <w:spacing w:val="-13"/>
          <w:w w:val="70"/>
        </w:rPr>
        <w:t> </w:t>
      </w:r>
      <w:r>
        <w:rPr>
          <w:color w:val="00020B"/>
          <w:w w:val="70"/>
        </w:rPr>
        <w:t>following</w:t>
      </w:r>
      <w:r>
        <w:rPr>
          <w:color w:val="00020B"/>
          <w:spacing w:val="-13"/>
          <w:w w:val="70"/>
        </w:rPr>
        <w:t> </w:t>
      </w:r>
      <w:r>
        <w:rPr>
          <w:color w:val="00020B"/>
          <w:w w:val="70"/>
        </w:rPr>
        <w:t>terms</w:t>
      </w:r>
      <w:r>
        <w:rPr>
          <w:color w:val="00020B"/>
          <w:spacing w:val="-13"/>
          <w:w w:val="70"/>
        </w:rPr>
        <w:t> </w:t>
      </w:r>
      <w:r>
        <w:rPr>
          <w:color w:val="00020B"/>
          <w:w w:val="70"/>
        </w:rPr>
        <w:t>and</w:t>
      </w:r>
      <w:r>
        <w:rPr>
          <w:color w:val="00020B"/>
          <w:spacing w:val="-12"/>
          <w:w w:val="70"/>
        </w:rPr>
        <w:t> </w:t>
      </w:r>
      <w:r>
        <w:rPr>
          <w:color w:val="00020B"/>
          <w:w w:val="70"/>
        </w:rPr>
        <w:t>conditions</w:t>
      </w:r>
      <w:r>
        <w:rPr>
          <w:color w:val="00020B"/>
          <w:spacing w:val="-13"/>
          <w:w w:val="70"/>
        </w:rPr>
        <w:t> </w:t>
      </w:r>
      <w:r>
        <w:rPr>
          <w:color w:val="00020B"/>
          <w:w w:val="70"/>
        </w:rPr>
        <w:t>of</w:t>
      </w:r>
      <w:r>
        <w:rPr>
          <w:color w:val="00020B"/>
          <w:spacing w:val="-13"/>
          <w:w w:val="70"/>
        </w:rPr>
        <w:t> </w:t>
      </w:r>
      <w:r>
        <w:rPr>
          <w:color w:val="00020B"/>
          <w:w w:val="70"/>
        </w:rPr>
        <w:t>sale</w:t>
      </w:r>
      <w:r>
        <w:rPr>
          <w:color w:val="00020B"/>
          <w:spacing w:val="-12"/>
          <w:w w:val="70"/>
        </w:rPr>
        <w:t> </w:t>
      </w:r>
      <w:r>
        <w:rPr>
          <w:color w:val="00020B"/>
          <w:w w:val="70"/>
        </w:rPr>
        <w:t>(“Terms</w:t>
      </w:r>
      <w:r>
        <w:rPr>
          <w:color w:val="00020B"/>
          <w:spacing w:val="-13"/>
          <w:w w:val="70"/>
        </w:rPr>
        <w:t> </w:t>
      </w:r>
      <w:r>
        <w:rPr>
          <w:color w:val="00020B"/>
          <w:w w:val="70"/>
        </w:rPr>
        <w:t>and</w:t>
      </w:r>
      <w:r>
        <w:rPr>
          <w:color w:val="00020B"/>
          <w:spacing w:val="-13"/>
          <w:w w:val="70"/>
        </w:rPr>
        <w:t> </w:t>
      </w:r>
      <w:r>
        <w:rPr>
          <w:color w:val="00020B"/>
          <w:w w:val="70"/>
        </w:rPr>
        <w:t>Conditions”).</w:t>
      </w:r>
      <w:r>
        <w:rPr>
          <w:color w:val="00020B"/>
          <w:spacing w:val="-13"/>
          <w:w w:val="70"/>
        </w:rPr>
        <w:t> </w:t>
      </w:r>
      <w:r>
        <w:rPr>
          <w:color w:val="00020B"/>
          <w:w w:val="70"/>
        </w:rPr>
        <w:t>Upon</w:t>
      </w:r>
      <w:r>
        <w:rPr>
          <w:color w:val="00020B"/>
          <w:spacing w:val="-12"/>
          <w:w w:val="70"/>
        </w:rPr>
        <w:t> </w:t>
      </w:r>
      <w:r>
        <w:rPr>
          <w:color w:val="00020B"/>
          <w:w w:val="70"/>
        </w:rPr>
        <w:t>Seller’s</w:t>
      </w:r>
      <w:r>
        <w:rPr>
          <w:color w:val="00020B"/>
          <w:spacing w:val="-13"/>
          <w:w w:val="70"/>
        </w:rPr>
        <w:t> </w:t>
      </w:r>
      <w:r>
        <w:rPr>
          <w:color w:val="00020B"/>
          <w:w w:val="70"/>
        </w:rPr>
        <w:t>acceptance</w:t>
      </w:r>
      <w:r>
        <w:rPr>
          <w:color w:val="00020B"/>
          <w:spacing w:val="-13"/>
          <w:w w:val="70"/>
        </w:rPr>
        <w:t> </w:t>
      </w:r>
      <w:r>
        <w:rPr>
          <w:color w:val="00020B"/>
          <w:w w:val="70"/>
        </w:rPr>
        <w:t>of</w:t>
      </w:r>
      <w:r>
        <w:rPr>
          <w:color w:val="00020B"/>
          <w:spacing w:val="-12"/>
          <w:w w:val="70"/>
        </w:rPr>
        <w:t> </w:t>
      </w:r>
      <w:r>
        <w:rPr>
          <w:color w:val="00020B"/>
          <w:w w:val="70"/>
        </w:rPr>
        <w:t>Buyer’s</w:t>
      </w:r>
      <w:r>
        <w:rPr>
          <w:color w:val="00020B"/>
          <w:spacing w:val="-13"/>
          <w:w w:val="70"/>
        </w:rPr>
        <w:t> </w:t>
      </w:r>
      <w:r>
        <w:rPr>
          <w:color w:val="00020B"/>
          <w:spacing w:val="2"/>
          <w:w w:val="70"/>
        </w:rPr>
        <w:t>purchase </w:t>
      </w:r>
      <w:r>
        <w:rPr>
          <w:color w:val="00020B"/>
          <w:w w:val="70"/>
        </w:rPr>
        <w:t>order</w:t>
      </w:r>
      <w:r>
        <w:rPr>
          <w:color w:val="00020B"/>
          <w:spacing w:val="-15"/>
          <w:w w:val="70"/>
        </w:rPr>
        <w:t> </w:t>
      </w:r>
      <w:r>
        <w:rPr>
          <w:color w:val="00020B"/>
          <w:spacing w:val="2"/>
          <w:w w:val="70"/>
        </w:rPr>
        <w:t>the</w:t>
      </w:r>
      <w:r>
        <w:rPr>
          <w:color w:val="00020B"/>
          <w:spacing w:val="-15"/>
          <w:w w:val="70"/>
        </w:rPr>
        <w:t> </w:t>
      </w:r>
      <w:r>
        <w:rPr>
          <w:color w:val="00020B"/>
          <w:w w:val="70"/>
        </w:rPr>
        <w:t>Terms</w:t>
      </w:r>
      <w:r>
        <w:rPr>
          <w:color w:val="00020B"/>
          <w:spacing w:val="-15"/>
          <w:w w:val="70"/>
        </w:rPr>
        <w:t> </w:t>
      </w:r>
      <w:r>
        <w:rPr>
          <w:color w:val="00020B"/>
          <w:w w:val="70"/>
        </w:rPr>
        <w:t>and</w:t>
      </w:r>
      <w:r>
        <w:rPr>
          <w:color w:val="00020B"/>
          <w:spacing w:val="-15"/>
          <w:w w:val="70"/>
        </w:rPr>
        <w:t> </w:t>
      </w:r>
      <w:r>
        <w:rPr>
          <w:color w:val="00020B"/>
          <w:w w:val="70"/>
        </w:rPr>
        <w:t>Conditions</w:t>
      </w:r>
      <w:r>
        <w:rPr>
          <w:color w:val="00020B"/>
          <w:spacing w:val="-15"/>
          <w:w w:val="70"/>
        </w:rPr>
        <w:t> </w:t>
      </w:r>
      <w:r>
        <w:rPr>
          <w:color w:val="00020B"/>
          <w:w w:val="70"/>
        </w:rPr>
        <w:t>from</w:t>
      </w:r>
      <w:r>
        <w:rPr>
          <w:color w:val="00020B"/>
          <w:spacing w:val="-15"/>
          <w:w w:val="70"/>
        </w:rPr>
        <w:t> </w:t>
      </w:r>
      <w:r>
        <w:rPr>
          <w:color w:val="00020B"/>
          <w:spacing w:val="2"/>
          <w:w w:val="70"/>
        </w:rPr>
        <w:t>apart</w:t>
      </w:r>
      <w:r>
        <w:rPr>
          <w:color w:val="00020B"/>
          <w:spacing w:val="-15"/>
          <w:w w:val="70"/>
        </w:rPr>
        <w:t> </w:t>
      </w:r>
      <w:r>
        <w:rPr>
          <w:color w:val="00020B"/>
          <w:w w:val="70"/>
        </w:rPr>
        <w:t>of</w:t>
      </w:r>
      <w:r>
        <w:rPr>
          <w:color w:val="00020B"/>
          <w:spacing w:val="-15"/>
          <w:w w:val="70"/>
        </w:rPr>
        <w:t> </w:t>
      </w:r>
      <w:r>
        <w:rPr>
          <w:color w:val="00020B"/>
          <w:spacing w:val="2"/>
          <w:w w:val="70"/>
        </w:rPr>
        <w:t>the</w:t>
      </w:r>
      <w:r>
        <w:rPr>
          <w:color w:val="00020B"/>
          <w:spacing w:val="-15"/>
          <w:w w:val="70"/>
        </w:rPr>
        <w:t> </w:t>
      </w:r>
      <w:r>
        <w:rPr>
          <w:color w:val="00020B"/>
          <w:w w:val="70"/>
        </w:rPr>
        <w:t>agreement</w:t>
      </w:r>
      <w:r>
        <w:rPr>
          <w:color w:val="00020B"/>
          <w:spacing w:val="-15"/>
          <w:w w:val="70"/>
        </w:rPr>
        <w:t> </w:t>
      </w:r>
      <w:r>
        <w:rPr>
          <w:color w:val="00020B"/>
          <w:spacing w:val="2"/>
          <w:w w:val="70"/>
        </w:rPr>
        <w:t>between</w:t>
      </w:r>
      <w:r>
        <w:rPr>
          <w:color w:val="00020B"/>
          <w:spacing w:val="-15"/>
          <w:w w:val="70"/>
        </w:rPr>
        <w:t> </w:t>
      </w:r>
      <w:r>
        <w:rPr>
          <w:color w:val="00020B"/>
          <w:w w:val="70"/>
        </w:rPr>
        <w:t>Buyer</w:t>
      </w:r>
      <w:r>
        <w:rPr>
          <w:color w:val="00020B"/>
          <w:spacing w:val="-15"/>
          <w:w w:val="70"/>
        </w:rPr>
        <w:t> </w:t>
      </w:r>
      <w:r>
        <w:rPr>
          <w:color w:val="00020B"/>
          <w:w w:val="70"/>
        </w:rPr>
        <w:t>and</w:t>
      </w:r>
      <w:r>
        <w:rPr>
          <w:color w:val="00020B"/>
          <w:spacing w:val="-15"/>
          <w:w w:val="70"/>
        </w:rPr>
        <w:t> </w:t>
      </w:r>
      <w:r>
        <w:rPr>
          <w:color w:val="00020B"/>
          <w:w w:val="70"/>
        </w:rPr>
        <w:t>Seller.</w:t>
      </w:r>
      <w:r>
        <w:rPr>
          <w:color w:val="00020B"/>
          <w:spacing w:val="-15"/>
          <w:w w:val="70"/>
        </w:rPr>
        <w:t> </w:t>
      </w:r>
      <w:r>
        <w:rPr>
          <w:color w:val="00020B"/>
          <w:spacing w:val="2"/>
          <w:w w:val="70"/>
        </w:rPr>
        <w:t>All</w:t>
      </w:r>
      <w:r>
        <w:rPr>
          <w:color w:val="00020B"/>
          <w:spacing w:val="-15"/>
          <w:w w:val="70"/>
        </w:rPr>
        <w:t> </w:t>
      </w:r>
      <w:r>
        <w:rPr>
          <w:color w:val="00020B"/>
          <w:w w:val="70"/>
        </w:rPr>
        <w:t>goods</w:t>
      </w:r>
      <w:r>
        <w:rPr>
          <w:color w:val="00020B"/>
          <w:spacing w:val="-15"/>
          <w:w w:val="70"/>
        </w:rPr>
        <w:t> </w:t>
      </w:r>
      <w:r>
        <w:rPr>
          <w:color w:val="00020B"/>
          <w:spacing w:val="2"/>
          <w:w w:val="70"/>
        </w:rPr>
        <w:t>available</w:t>
      </w:r>
      <w:r>
        <w:rPr>
          <w:color w:val="00020B"/>
          <w:spacing w:val="-15"/>
          <w:w w:val="70"/>
        </w:rPr>
        <w:t> </w:t>
      </w:r>
      <w:r>
        <w:rPr>
          <w:color w:val="00020B"/>
          <w:w w:val="70"/>
        </w:rPr>
        <w:t>for</w:t>
      </w:r>
      <w:r>
        <w:rPr>
          <w:color w:val="00020B"/>
          <w:spacing w:val="-15"/>
          <w:w w:val="70"/>
        </w:rPr>
        <w:t> </w:t>
      </w:r>
      <w:r>
        <w:rPr>
          <w:color w:val="00020B"/>
          <w:w w:val="70"/>
        </w:rPr>
        <w:t>sale are</w:t>
      </w:r>
      <w:r>
        <w:rPr>
          <w:color w:val="00020B"/>
          <w:spacing w:val="-13"/>
          <w:w w:val="70"/>
        </w:rPr>
        <w:t> </w:t>
      </w:r>
      <w:r>
        <w:rPr>
          <w:color w:val="00020B"/>
          <w:spacing w:val="2"/>
          <w:w w:val="70"/>
        </w:rPr>
        <w:t>referred</w:t>
      </w:r>
      <w:r>
        <w:rPr>
          <w:color w:val="00020B"/>
          <w:spacing w:val="-12"/>
          <w:w w:val="70"/>
        </w:rPr>
        <w:t> </w:t>
      </w:r>
      <w:r>
        <w:rPr>
          <w:color w:val="00020B"/>
          <w:w w:val="70"/>
        </w:rPr>
        <w:t>to</w:t>
      </w:r>
      <w:r>
        <w:rPr>
          <w:color w:val="00020B"/>
          <w:spacing w:val="-13"/>
          <w:w w:val="70"/>
        </w:rPr>
        <w:t> </w:t>
      </w:r>
      <w:r>
        <w:rPr>
          <w:color w:val="00020B"/>
          <w:w w:val="70"/>
        </w:rPr>
        <w:t>as</w:t>
      </w:r>
      <w:r>
        <w:rPr>
          <w:color w:val="00020B"/>
          <w:spacing w:val="-12"/>
          <w:w w:val="70"/>
        </w:rPr>
        <w:t> </w:t>
      </w:r>
      <w:r>
        <w:rPr>
          <w:color w:val="00020B"/>
          <w:w w:val="70"/>
        </w:rPr>
        <w:t>“Products”.</w:t>
      </w:r>
      <w:r>
        <w:rPr>
          <w:color w:val="00020B"/>
          <w:spacing w:val="-13"/>
          <w:w w:val="70"/>
        </w:rPr>
        <w:t> </w:t>
      </w:r>
      <w:r>
        <w:rPr>
          <w:color w:val="00020B"/>
          <w:w w:val="70"/>
        </w:rPr>
        <w:t>The</w:t>
      </w:r>
      <w:r>
        <w:rPr>
          <w:color w:val="00020B"/>
          <w:spacing w:val="-12"/>
          <w:w w:val="70"/>
        </w:rPr>
        <w:t> </w:t>
      </w:r>
      <w:r>
        <w:rPr>
          <w:color w:val="00020B"/>
          <w:w w:val="70"/>
        </w:rPr>
        <w:t>Terms</w:t>
      </w:r>
      <w:r>
        <w:rPr>
          <w:color w:val="00020B"/>
          <w:spacing w:val="-12"/>
          <w:w w:val="70"/>
        </w:rPr>
        <w:t> </w:t>
      </w:r>
      <w:r>
        <w:rPr>
          <w:color w:val="00020B"/>
          <w:w w:val="70"/>
        </w:rPr>
        <w:t>and</w:t>
      </w:r>
      <w:r>
        <w:rPr>
          <w:color w:val="00020B"/>
          <w:spacing w:val="-13"/>
          <w:w w:val="70"/>
        </w:rPr>
        <w:t> </w:t>
      </w:r>
      <w:r>
        <w:rPr>
          <w:color w:val="00020B"/>
          <w:w w:val="70"/>
        </w:rPr>
        <w:t>Conditions</w:t>
      </w:r>
      <w:r>
        <w:rPr>
          <w:color w:val="00020B"/>
          <w:spacing w:val="-12"/>
          <w:w w:val="70"/>
        </w:rPr>
        <w:t> </w:t>
      </w:r>
      <w:r>
        <w:rPr>
          <w:color w:val="00020B"/>
          <w:w w:val="70"/>
        </w:rPr>
        <w:t>are</w:t>
      </w:r>
      <w:r>
        <w:rPr>
          <w:color w:val="00020B"/>
          <w:spacing w:val="-13"/>
          <w:w w:val="70"/>
        </w:rPr>
        <w:t> </w:t>
      </w:r>
      <w:r>
        <w:rPr>
          <w:color w:val="00020B"/>
          <w:w w:val="70"/>
        </w:rPr>
        <w:t>also</w:t>
      </w:r>
      <w:r>
        <w:rPr>
          <w:color w:val="00020B"/>
          <w:spacing w:val="-12"/>
          <w:w w:val="70"/>
        </w:rPr>
        <w:t> </w:t>
      </w:r>
      <w:r>
        <w:rPr>
          <w:color w:val="00020B"/>
          <w:spacing w:val="2"/>
          <w:w w:val="70"/>
        </w:rPr>
        <w:t>available</w:t>
      </w:r>
      <w:r>
        <w:rPr>
          <w:color w:val="00020B"/>
          <w:spacing w:val="-13"/>
          <w:w w:val="70"/>
        </w:rPr>
        <w:t> </w:t>
      </w:r>
      <w:r>
        <w:rPr>
          <w:color w:val="00020B"/>
          <w:w w:val="70"/>
        </w:rPr>
        <w:t>on</w:t>
      </w:r>
      <w:r>
        <w:rPr>
          <w:color w:val="00020B"/>
          <w:spacing w:val="-12"/>
          <w:w w:val="70"/>
        </w:rPr>
        <w:t> </w:t>
      </w:r>
      <w:r>
        <w:rPr>
          <w:color w:val="00020B"/>
          <w:w w:val="70"/>
        </w:rPr>
        <w:t>our</w:t>
      </w:r>
      <w:r>
        <w:rPr>
          <w:color w:val="00020B"/>
          <w:spacing w:val="-12"/>
          <w:w w:val="70"/>
        </w:rPr>
        <w:t> </w:t>
      </w:r>
      <w:r>
        <w:rPr>
          <w:color w:val="00020B"/>
          <w:w w:val="70"/>
        </w:rPr>
        <w:t>website</w:t>
      </w:r>
      <w:r>
        <w:rPr>
          <w:color w:val="00020B"/>
          <w:spacing w:val="-13"/>
          <w:w w:val="70"/>
        </w:rPr>
        <w:t> </w:t>
      </w:r>
      <w:r>
        <w:rPr>
          <w:color w:val="00020B"/>
          <w:w w:val="70"/>
        </w:rPr>
        <w:t>at</w:t>
      </w:r>
      <w:r>
        <w:rPr>
          <w:color w:val="00020B"/>
          <w:spacing w:val="-12"/>
          <w:w w:val="70"/>
        </w:rPr>
        <w:t> </w:t>
      </w:r>
      <w:hyperlink r:id="rId48">
        <w:r>
          <w:rPr>
            <w:color w:val="00020B"/>
            <w:w w:val="70"/>
          </w:rPr>
          <w:t>www.novaflex.com.</w:t>
        </w:r>
      </w:hyperlink>
      <w:r>
        <w:rPr>
          <w:color w:val="00020B"/>
          <w:w w:val="70"/>
        </w:rPr>
        <w:t> Prices;</w:t>
      </w:r>
      <w:r>
        <w:rPr>
          <w:color w:val="00020B"/>
          <w:spacing w:val="-15"/>
          <w:w w:val="70"/>
        </w:rPr>
        <w:t> </w:t>
      </w:r>
      <w:r>
        <w:rPr>
          <w:color w:val="00020B"/>
          <w:w w:val="70"/>
        </w:rPr>
        <w:t>Price</w:t>
      </w:r>
      <w:r>
        <w:rPr>
          <w:color w:val="00020B"/>
          <w:spacing w:val="-14"/>
          <w:w w:val="70"/>
        </w:rPr>
        <w:t> </w:t>
      </w:r>
      <w:r>
        <w:rPr>
          <w:color w:val="00020B"/>
          <w:spacing w:val="2"/>
          <w:w w:val="70"/>
        </w:rPr>
        <w:t>Adjustments;</w:t>
      </w:r>
      <w:r>
        <w:rPr>
          <w:color w:val="00020B"/>
          <w:spacing w:val="-15"/>
          <w:w w:val="70"/>
        </w:rPr>
        <w:t> </w:t>
      </w:r>
      <w:r>
        <w:rPr>
          <w:color w:val="00020B"/>
          <w:spacing w:val="2"/>
          <w:w w:val="70"/>
        </w:rPr>
        <w:t>Payments.</w:t>
      </w:r>
      <w:r>
        <w:rPr>
          <w:color w:val="00020B"/>
          <w:spacing w:val="-14"/>
          <w:w w:val="70"/>
        </w:rPr>
        <w:t> </w:t>
      </w:r>
      <w:r>
        <w:rPr>
          <w:color w:val="00020B"/>
          <w:w w:val="70"/>
        </w:rPr>
        <w:t>Prices</w:t>
      </w:r>
      <w:r>
        <w:rPr>
          <w:color w:val="00020B"/>
          <w:spacing w:val="-15"/>
          <w:w w:val="70"/>
        </w:rPr>
        <w:t> </w:t>
      </w:r>
      <w:r>
        <w:rPr>
          <w:color w:val="00020B"/>
          <w:spacing w:val="2"/>
          <w:w w:val="70"/>
        </w:rPr>
        <w:t>stated</w:t>
      </w:r>
      <w:r>
        <w:rPr>
          <w:color w:val="00020B"/>
          <w:spacing w:val="-14"/>
          <w:w w:val="70"/>
        </w:rPr>
        <w:t> </w:t>
      </w:r>
      <w:r>
        <w:rPr>
          <w:color w:val="00020B"/>
          <w:w w:val="70"/>
        </w:rPr>
        <w:t>in</w:t>
      </w:r>
      <w:r>
        <w:rPr>
          <w:color w:val="00020B"/>
          <w:spacing w:val="-14"/>
          <w:w w:val="70"/>
        </w:rPr>
        <w:t> </w:t>
      </w:r>
      <w:r>
        <w:rPr>
          <w:color w:val="00020B"/>
          <w:w w:val="70"/>
        </w:rPr>
        <w:t>this</w:t>
      </w:r>
      <w:r>
        <w:rPr>
          <w:color w:val="00020B"/>
          <w:spacing w:val="-15"/>
          <w:w w:val="70"/>
        </w:rPr>
        <w:t> </w:t>
      </w:r>
      <w:r>
        <w:rPr>
          <w:color w:val="00020B"/>
          <w:w w:val="70"/>
        </w:rPr>
        <w:t>document</w:t>
      </w:r>
      <w:r>
        <w:rPr>
          <w:color w:val="00020B"/>
          <w:spacing w:val="-14"/>
          <w:w w:val="70"/>
        </w:rPr>
        <w:t> </w:t>
      </w:r>
      <w:r>
        <w:rPr>
          <w:color w:val="00020B"/>
          <w:w w:val="70"/>
        </w:rPr>
        <w:t>are</w:t>
      </w:r>
      <w:r>
        <w:rPr>
          <w:color w:val="00020B"/>
          <w:spacing w:val="-15"/>
          <w:w w:val="70"/>
        </w:rPr>
        <w:t> </w:t>
      </w:r>
      <w:r>
        <w:rPr>
          <w:color w:val="00020B"/>
          <w:w w:val="70"/>
        </w:rPr>
        <w:t>valid</w:t>
      </w:r>
      <w:r>
        <w:rPr>
          <w:color w:val="00020B"/>
          <w:spacing w:val="-14"/>
          <w:w w:val="70"/>
        </w:rPr>
        <w:t> </w:t>
      </w:r>
      <w:r>
        <w:rPr>
          <w:color w:val="00020B"/>
          <w:w w:val="70"/>
        </w:rPr>
        <w:t>for</w:t>
      </w:r>
      <w:r>
        <w:rPr>
          <w:color w:val="00020B"/>
          <w:spacing w:val="-15"/>
          <w:w w:val="70"/>
        </w:rPr>
        <w:t> </w:t>
      </w:r>
      <w:r>
        <w:rPr>
          <w:color w:val="00020B"/>
          <w:w w:val="70"/>
        </w:rPr>
        <w:t>30</w:t>
      </w:r>
      <w:r>
        <w:rPr>
          <w:color w:val="00020B"/>
          <w:spacing w:val="-14"/>
          <w:w w:val="70"/>
        </w:rPr>
        <w:t> </w:t>
      </w:r>
      <w:r>
        <w:rPr>
          <w:color w:val="00020B"/>
          <w:w w:val="70"/>
        </w:rPr>
        <w:t>days.</w:t>
      </w:r>
      <w:r>
        <w:rPr>
          <w:color w:val="00020B"/>
          <w:spacing w:val="-14"/>
          <w:w w:val="70"/>
        </w:rPr>
        <w:t> </w:t>
      </w:r>
      <w:r>
        <w:rPr>
          <w:color w:val="00020B"/>
          <w:w w:val="70"/>
        </w:rPr>
        <w:t>Minimum</w:t>
      </w:r>
      <w:r>
        <w:rPr>
          <w:color w:val="00020B"/>
          <w:spacing w:val="-15"/>
          <w:w w:val="70"/>
        </w:rPr>
        <w:t> </w:t>
      </w:r>
      <w:r>
        <w:rPr>
          <w:color w:val="00020B"/>
          <w:spacing w:val="2"/>
          <w:w w:val="70"/>
        </w:rPr>
        <w:t>purchase</w:t>
      </w:r>
      <w:r>
        <w:rPr>
          <w:color w:val="00020B"/>
          <w:spacing w:val="-14"/>
          <w:w w:val="70"/>
        </w:rPr>
        <w:t> </w:t>
      </w:r>
      <w:r>
        <w:rPr>
          <w:color w:val="00020B"/>
          <w:w w:val="70"/>
        </w:rPr>
        <w:t>per </w:t>
      </w:r>
      <w:r>
        <w:rPr>
          <w:color w:val="00020B"/>
          <w:w w:val="75"/>
        </w:rPr>
        <w:t>order</w:t>
      </w:r>
      <w:r>
        <w:rPr>
          <w:color w:val="00020B"/>
          <w:spacing w:val="-22"/>
          <w:w w:val="75"/>
        </w:rPr>
        <w:t> </w:t>
      </w:r>
      <w:r>
        <w:rPr>
          <w:color w:val="00020B"/>
          <w:w w:val="75"/>
        </w:rPr>
        <w:t>is</w:t>
      </w:r>
      <w:r>
        <w:rPr>
          <w:color w:val="00020B"/>
          <w:spacing w:val="-21"/>
          <w:w w:val="75"/>
        </w:rPr>
        <w:t> </w:t>
      </w:r>
      <w:r>
        <w:rPr>
          <w:color w:val="00020B"/>
          <w:w w:val="75"/>
        </w:rPr>
        <w:t>$250.</w:t>
      </w:r>
      <w:r>
        <w:rPr>
          <w:color w:val="00020B"/>
          <w:spacing w:val="-21"/>
          <w:w w:val="75"/>
        </w:rPr>
        <w:t> </w:t>
      </w:r>
      <w:r>
        <w:rPr>
          <w:color w:val="00020B"/>
          <w:spacing w:val="2"/>
          <w:w w:val="75"/>
        </w:rPr>
        <w:t>After</w:t>
      </w:r>
      <w:r>
        <w:rPr>
          <w:color w:val="00020B"/>
          <w:spacing w:val="-21"/>
          <w:w w:val="75"/>
        </w:rPr>
        <w:t> </w:t>
      </w:r>
      <w:r>
        <w:rPr>
          <w:color w:val="00020B"/>
          <w:w w:val="75"/>
        </w:rPr>
        <w:t>30</w:t>
      </w:r>
      <w:r>
        <w:rPr>
          <w:color w:val="00020B"/>
          <w:spacing w:val="-21"/>
          <w:w w:val="75"/>
        </w:rPr>
        <w:t> </w:t>
      </w:r>
      <w:r>
        <w:rPr>
          <w:color w:val="00020B"/>
          <w:w w:val="75"/>
        </w:rPr>
        <w:t>days,</w:t>
      </w:r>
      <w:r>
        <w:rPr>
          <w:color w:val="00020B"/>
          <w:spacing w:val="-21"/>
          <w:w w:val="75"/>
        </w:rPr>
        <w:t> </w:t>
      </w:r>
      <w:r>
        <w:rPr>
          <w:color w:val="00020B"/>
          <w:w w:val="75"/>
        </w:rPr>
        <w:t>Seller</w:t>
      </w:r>
      <w:r>
        <w:rPr>
          <w:color w:val="00020B"/>
          <w:spacing w:val="-21"/>
          <w:w w:val="75"/>
        </w:rPr>
        <w:t> </w:t>
      </w:r>
      <w:r>
        <w:rPr>
          <w:color w:val="00020B"/>
          <w:w w:val="75"/>
        </w:rPr>
        <w:t>may</w:t>
      </w:r>
      <w:r>
        <w:rPr>
          <w:color w:val="00020B"/>
          <w:spacing w:val="-21"/>
          <w:w w:val="75"/>
        </w:rPr>
        <w:t> </w:t>
      </w:r>
      <w:r>
        <w:rPr>
          <w:color w:val="00020B"/>
          <w:w w:val="75"/>
        </w:rPr>
        <w:t>change</w:t>
      </w:r>
      <w:r>
        <w:rPr>
          <w:color w:val="00020B"/>
          <w:spacing w:val="-21"/>
          <w:w w:val="75"/>
        </w:rPr>
        <w:t> </w:t>
      </w:r>
      <w:r>
        <w:rPr>
          <w:color w:val="00020B"/>
          <w:w w:val="75"/>
        </w:rPr>
        <w:t>prices</w:t>
      </w:r>
      <w:r>
        <w:rPr>
          <w:color w:val="00020B"/>
          <w:spacing w:val="-21"/>
          <w:w w:val="75"/>
        </w:rPr>
        <w:t> </w:t>
      </w:r>
      <w:r>
        <w:rPr>
          <w:color w:val="00020B"/>
          <w:w w:val="75"/>
        </w:rPr>
        <w:t>to</w:t>
      </w:r>
      <w:r>
        <w:rPr>
          <w:color w:val="00020B"/>
          <w:spacing w:val="-21"/>
          <w:w w:val="75"/>
        </w:rPr>
        <w:t> </w:t>
      </w:r>
      <w:r>
        <w:rPr>
          <w:color w:val="00020B"/>
          <w:spacing w:val="2"/>
          <w:w w:val="75"/>
        </w:rPr>
        <w:t>reflect</w:t>
      </w:r>
      <w:r>
        <w:rPr>
          <w:color w:val="00020B"/>
          <w:spacing w:val="-21"/>
          <w:w w:val="75"/>
        </w:rPr>
        <w:t> </w:t>
      </w:r>
      <w:r>
        <w:rPr>
          <w:color w:val="00020B"/>
          <w:w w:val="75"/>
        </w:rPr>
        <w:t>any</w:t>
      </w:r>
      <w:r>
        <w:rPr>
          <w:color w:val="00020B"/>
          <w:spacing w:val="-22"/>
          <w:w w:val="75"/>
        </w:rPr>
        <w:t> </w:t>
      </w:r>
      <w:r>
        <w:rPr>
          <w:color w:val="00020B"/>
          <w:w w:val="75"/>
        </w:rPr>
        <w:t>increase</w:t>
      </w:r>
      <w:r>
        <w:rPr>
          <w:color w:val="00020B"/>
          <w:spacing w:val="-21"/>
          <w:w w:val="75"/>
        </w:rPr>
        <w:t> </w:t>
      </w:r>
      <w:r>
        <w:rPr>
          <w:color w:val="00020B"/>
          <w:w w:val="75"/>
        </w:rPr>
        <w:t>in</w:t>
      </w:r>
      <w:r>
        <w:rPr>
          <w:color w:val="00020B"/>
          <w:spacing w:val="-21"/>
          <w:w w:val="75"/>
        </w:rPr>
        <w:t> </w:t>
      </w:r>
      <w:r>
        <w:rPr>
          <w:color w:val="00020B"/>
          <w:spacing w:val="2"/>
          <w:w w:val="75"/>
        </w:rPr>
        <w:t>its</w:t>
      </w:r>
      <w:r>
        <w:rPr>
          <w:color w:val="00020B"/>
          <w:spacing w:val="-21"/>
          <w:w w:val="75"/>
        </w:rPr>
        <w:t> </w:t>
      </w:r>
      <w:r>
        <w:rPr>
          <w:color w:val="00020B"/>
          <w:spacing w:val="2"/>
          <w:w w:val="75"/>
        </w:rPr>
        <w:t>costs</w:t>
      </w:r>
      <w:r>
        <w:rPr>
          <w:color w:val="00020B"/>
          <w:spacing w:val="-21"/>
          <w:w w:val="75"/>
        </w:rPr>
        <w:t> </w:t>
      </w:r>
      <w:r>
        <w:rPr>
          <w:color w:val="00020B"/>
          <w:w w:val="75"/>
        </w:rPr>
        <w:t>resulting</w:t>
      </w:r>
      <w:r>
        <w:rPr>
          <w:color w:val="00020B"/>
          <w:spacing w:val="-21"/>
          <w:w w:val="75"/>
        </w:rPr>
        <w:t> </w:t>
      </w:r>
      <w:r>
        <w:rPr>
          <w:color w:val="00020B"/>
          <w:w w:val="75"/>
        </w:rPr>
        <w:t>from</w:t>
      </w:r>
      <w:r>
        <w:rPr>
          <w:color w:val="00020B"/>
          <w:spacing w:val="-21"/>
          <w:w w:val="75"/>
        </w:rPr>
        <w:t> </w:t>
      </w:r>
      <w:r>
        <w:rPr>
          <w:color w:val="00020B"/>
          <w:w w:val="75"/>
        </w:rPr>
        <w:t>state, provincial,</w:t>
      </w:r>
      <w:r>
        <w:rPr>
          <w:color w:val="00020B"/>
          <w:spacing w:val="-22"/>
          <w:w w:val="75"/>
        </w:rPr>
        <w:t> </w:t>
      </w:r>
      <w:r>
        <w:rPr>
          <w:color w:val="00020B"/>
          <w:w w:val="75"/>
        </w:rPr>
        <w:t>federal</w:t>
      </w:r>
      <w:r>
        <w:rPr>
          <w:color w:val="00020B"/>
          <w:spacing w:val="-22"/>
          <w:w w:val="75"/>
        </w:rPr>
        <w:t> </w:t>
      </w:r>
      <w:r>
        <w:rPr>
          <w:color w:val="00020B"/>
          <w:w w:val="75"/>
        </w:rPr>
        <w:t>or</w:t>
      </w:r>
      <w:r>
        <w:rPr>
          <w:color w:val="00020B"/>
          <w:spacing w:val="-22"/>
          <w:w w:val="75"/>
        </w:rPr>
        <w:t> </w:t>
      </w:r>
      <w:r>
        <w:rPr>
          <w:color w:val="00020B"/>
          <w:w w:val="75"/>
        </w:rPr>
        <w:t>local</w:t>
      </w:r>
      <w:r>
        <w:rPr>
          <w:color w:val="00020B"/>
          <w:spacing w:val="-22"/>
          <w:w w:val="75"/>
        </w:rPr>
        <w:t> </w:t>
      </w:r>
      <w:r>
        <w:rPr>
          <w:color w:val="00020B"/>
          <w:w w:val="75"/>
        </w:rPr>
        <w:t>legislation,</w:t>
      </w:r>
      <w:r>
        <w:rPr>
          <w:color w:val="00020B"/>
          <w:spacing w:val="-21"/>
          <w:w w:val="75"/>
        </w:rPr>
        <w:t> </w:t>
      </w:r>
      <w:r>
        <w:rPr>
          <w:color w:val="00020B"/>
          <w:w w:val="75"/>
        </w:rPr>
        <w:t>price</w:t>
      </w:r>
      <w:r>
        <w:rPr>
          <w:color w:val="00020B"/>
          <w:spacing w:val="-22"/>
          <w:w w:val="75"/>
        </w:rPr>
        <w:t> </w:t>
      </w:r>
      <w:r>
        <w:rPr>
          <w:color w:val="00020B"/>
          <w:w w:val="75"/>
        </w:rPr>
        <w:t>increases</w:t>
      </w:r>
      <w:r>
        <w:rPr>
          <w:color w:val="00020B"/>
          <w:spacing w:val="-22"/>
          <w:w w:val="75"/>
        </w:rPr>
        <w:t> </w:t>
      </w:r>
      <w:r>
        <w:rPr>
          <w:color w:val="00020B"/>
          <w:w w:val="75"/>
        </w:rPr>
        <w:t>from</w:t>
      </w:r>
      <w:r>
        <w:rPr>
          <w:color w:val="00020B"/>
          <w:spacing w:val="-22"/>
          <w:w w:val="75"/>
        </w:rPr>
        <w:t> </w:t>
      </w:r>
      <w:r>
        <w:rPr>
          <w:color w:val="00020B"/>
          <w:spacing w:val="2"/>
          <w:w w:val="75"/>
        </w:rPr>
        <w:t>its</w:t>
      </w:r>
      <w:r>
        <w:rPr>
          <w:color w:val="00020B"/>
          <w:spacing w:val="-22"/>
          <w:w w:val="75"/>
        </w:rPr>
        <w:t> </w:t>
      </w:r>
      <w:r>
        <w:rPr>
          <w:color w:val="00020B"/>
          <w:w w:val="75"/>
        </w:rPr>
        <w:t>suppliers,</w:t>
      </w:r>
      <w:r>
        <w:rPr>
          <w:color w:val="00020B"/>
          <w:spacing w:val="-21"/>
          <w:w w:val="75"/>
        </w:rPr>
        <w:t> </w:t>
      </w:r>
      <w:r>
        <w:rPr>
          <w:color w:val="00020B"/>
          <w:w w:val="75"/>
        </w:rPr>
        <w:t>or</w:t>
      </w:r>
      <w:r>
        <w:rPr>
          <w:color w:val="00020B"/>
          <w:spacing w:val="-22"/>
          <w:w w:val="75"/>
        </w:rPr>
        <w:t> </w:t>
      </w:r>
      <w:r>
        <w:rPr>
          <w:color w:val="00020B"/>
          <w:w w:val="75"/>
        </w:rPr>
        <w:t>any</w:t>
      </w:r>
      <w:r>
        <w:rPr>
          <w:color w:val="00020B"/>
          <w:spacing w:val="-22"/>
          <w:w w:val="75"/>
        </w:rPr>
        <w:t> </w:t>
      </w:r>
      <w:r>
        <w:rPr>
          <w:color w:val="00020B"/>
          <w:w w:val="75"/>
        </w:rPr>
        <w:t>change</w:t>
      </w:r>
      <w:r>
        <w:rPr>
          <w:color w:val="00020B"/>
          <w:spacing w:val="-22"/>
          <w:w w:val="75"/>
        </w:rPr>
        <w:t> </w:t>
      </w:r>
      <w:r>
        <w:rPr>
          <w:color w:val="00020B"/>
          <w:w w:val="75"/>
        </w:rPr>
        <w:t>in</w:t>
      </w:r>
      <w:r>
        <w:rPr>
          <w:color w:val="00020B"/>
          <w:spacing w:val="-21"/>
          <w:w w:val="75"/>
        </w:rPr>
        <w:t> </w:t>
      </w:r>
      <w:r>
        <w:rPr>
          <w:color w:val="00020B"/>
          <w:spacing w:val="2"/>
          <w:w w:val="75"/>
        </w:rPr>
        <w:t>the</w:t>
      </w:r>
      <w:r>
        <w:rPr>
          <w:color w:val="00020B"/>
          <w:spacing w:val="-22"/>
          <w:w w:val="75"/>
        </w:rPr>
        <w:t> </w:t>
      </w:r>
      <w:r>
        <w:rPr>
          <w:color w:val="00020B"/>
          <w:w w:val="75"/>
        </w:rPr>
        <w:t>rate,</w:t>
      </w:r>
      <w:r>
        <w:rPr>
          <w:color w:val="00020B"/>
          <w:spacing w:val="-22"/>
          <w:w w:val="75"/>
        </w:rPr>
        <w:t> </w:t>
      </w:r>
      <w:r>
        <w:rPr>
          <w:color w:val="00020B"/>
          <w:w w:val="75"/>
        </w:rPr>
        <w:t>charge,</w:t>
      </w:r>
      <w:r>
        <w:rPr>
          <w:color w:val="00020B"/>
          <w:spacing w:val="-22"/>
          <w:w w:val="75"/>
        </w:rPr>
        <w:t> </w:t>
      </w:r>
      <w:r>
        <w:rPr>
          <w:color w:val="00020B"/>
          <w:w w:val="75"/>
        </w:rPr>
        <w:t>or </w:t>
      </w:r>
      <w:r>
        <w:rPr>
          <w:color w:val="00020B"/>
          <w:spacing w:val="2"/>
          <w:w w:val="75"/>
        </w:rPr>
        <w:t>classification</w:t>
      </w:r>
      <w:r>
        <w:rPr>
          <w:color w:val="00020B"/>
          <w:spacing w:val="-24"/>
          <w:w w:val="75"/>
        </w:rPr>
        <w:t> </w:t>
      </w:r>
      <w:r>
        <w:rPr>
          <w:color w:val="00020B"/>
          <w:w w:val="75"/>
        </w:rPr>
        <w:t>of</w:t>
      </w:r>
      <w:r>
        <w:rPr>
          <w:color w:val="00020B"/>
          <w:spacing w:val="-23"/>
          <w:w w:val="75"/>
        </w:rPr>
        <w:t> </w:t>
      </w:r>
      <w:r>
        <w:rPr>
          <w:color w:val="00020B"/>
          <w:w w:val="75"/>
        </w:rPr>
        <w:t>any</w:t>
      </w:r>
      <w:r>
        <w:rPr>
          <w:color w:val="00020B"/>
          <w:spacing w:val="-23"/>
          <w:w w:val="75"/>
        </w:rPr>
        <w:t> </w:t>
      </w:r>
      <w:r>
        <w:rPr>
          <w:color w:val="00020B"/>
          <w:w w:val="75"/>
        </w:rPr>
        <w:t>carrier.</w:t>
      </w:r>
      <w:r>
        <w:rPr>
          <w:color w:val="00020B"/>
          <w:spacing w:val="-23"/>
          <w:w w:val="75"/>
        </w:rPr>
        <w:t> </w:t>
      </w:r>
      <w:r>
        <w:rPr>
          <w:color w:val="00020B"/>
          <w:w w:val="75"/>
        </w:rPr>
        <w:t>The</w:t>
      </w:r>
      <w:r>
        <w:rPr>
          <w:color w:val="00020B"/>
          <w:spacing w:val="-23"/>
          <w:w w:val="75"/>
        </w:rPr>
        <w:t> </w:t>
      </w:r>
      <w:r>
        <w:rPr>
          <w:color w:val="00020B"/>
          <w:w w:val="75"/>
        </w:rPr>
        <w:t>prices</w:t>
      </w:r>
      <w:r>
        <w:rPr>
          <w:color w:val="00020B"/>
          <w:spacing w:val="-23"/>
          <w:w w:val="75"/>
        </w:rPr>
        <w:t> </w:t>
      </w:r>
      <w:r>
        <w:rPr>
          <w:color w:val="00020B"/>
          <w:w w:val="75"/>
        </w:rPr>
        <w:t>in</w:t>
      </w:r>
      <w:r>
        <w:rPr>
          <w:color w:val="00020B"/>
          <w:spacing w:val="-23"/>
          <w:w w:val="75"/>
        </w:rPr>
        <w:t> </w:t>
      </w:r>
      <w:r>
        <w:rPr>
          <w:color w:val="00020B"/>
          <w:w w:val="75"/>
        </w:rPr>
        <w:t>this</w:t>
      </w:r>
      <w:r>
        <w:rPr>
          <w:color w:val="00020B"/>
          <w:spacing w:val="-23"/>
          <w:w w:val="75"/>
        </w:rPr>
        <w:t> </w:t>
      </w:r>
      <w:r>
        <w:rPr>
          <w:color w:val="00020B"/>
          <w:w w:val="75"/>
        </w:rPr>
        <w:t>document</w:t>
      </w:r>
      <w:r>
        <w:rPr>
          <w:color w:val="00020B"/>
          <w:spacing w:val="-24"/>
          <w:w w:val="75"/>
        </w:rPr>
        <w:t> </w:t>
      </w:r>
      <w:r>
        <w:rPr>
          <w:color w:val="00020B"/>
          <w:w w:val="75"/>
        </w:rPr>
        <w:t>do</w:t>
      </w:r>
      <w:r>
        <w:rPr>
          <w:color w:val="00020B"/>
          <w:spacing w:val="-23"/>
          <w:w w:val="75"/>
        </w:rPr>
        <w:t> </w:t>
      </w:r>
      <w:r>
        <w:rPr>
          <w:color w:val="00020B"/>
          <w:w w:val="75"/>
        </w:rPr>
        <w:t>not</w:t>
      </w:r>
      <w:r>
        <w:rPr>
          <w:color w:val="00020B"/>
          <w:spacing w:val="-23"/>
          <w:w w:val="75"/>
        </w:rPr>
        <w:t> </w:t>
      </w:r>
      <w:r>
        <w:rPr>
          <w:color w:val="00020B"/>
          <w:w w:val="75"/>
        </w:rPr>
        <w:t>include</w:t>
      </w:r>
      <w:r>
        <w:rPr>
          <w:color w:val="00020B"/>
          <w:spacing w:val="-23"/>
          <w:w w:val="75"/>
        </w:rPr>
        <w:t> </w:t>
      </w:r>
      <w:r>
        <w:rPr>
          <w:color w:val="00020B"/>
          <w:w w:val="75"/>
        </w:rPr>
        <w:t>any</w:t>
      </w:r>
      <w:r>
        <w:rPr>
          <w:color w:val="00020B"/>
          <w:spacing w:val="-23"/>
          <w:w w:val="75"/>
        </w:rPr>
        <w:t> </w:t>
      </w:r>
      <w:r>
        <w:rPr>
          <w:color w:val="00020B"/>
          <w:w w:val="75"/>
        </w:rPr>
        <w:t>sales,</w:t>
      </w:r>
      <w:r>
        <w:rPr>
          <w:color w:val="00020B"/>
          <w:spacing w:val="-23"/>
          <w:w w:val="75"/>
        </w:rPr>
        <w:t> </w:t>
      </w:r>
      <w:r>
        <w:rPr>
          <w:color w:val="00020B"/>
          <w:w w:val="75"/>
        </w:rPr>
        <w:t>use,</w:t>
      </w:r>
      <w:r>
        <w:rPr>
          <w:color w:val="00020B"/>
          <w:spacing w:val="-23"/>
          <w:w w:val="75"/>
        </w:rPr>
        <w:t> </w:t>
      </w:r>
      <w:r>
        <w:rPr>
          <w:color w:val="00020B"/>
          <w:w w:val="75"/>
        </w:rPr>
        <w:t>or</w:t>
      </w:r>
      <w:r>
        <w:rPr>
          <w:color w:val="00020B"/>
          <w:spacing w:val="-23"/>
          <w:w w:val="75"/>
        </w:rPr>
        <w:t> </w:t>
      </w:r>
      <w:r>
        <w:rPr>
          <w:color w:val="00020B"/>
          <w:w w:val="75"/>
        </w:rPr>
        <w:t>other</w:t>
      </w:r>
      <w:r>
        <w:rPr>
          <w:color w:val="00020B"/>
          <w:spacing w:val="-23"/>
          <w:w w:val="75"/>
        </w:rPr>
        <w:t> </w:t>
      </w:r>
      <w:r>
        <w:rPr>
          <w:color w:val="00020B"/>
          <w:w w:val="75"/>
        </w:rPr>
        <w:t>taxes</w:t>
      </w:r>
      <w:r>
        <w:rPr>
          <w:color w:val="00020B"/>
          <w:spacing w:val="-24"/>
          <w:w w:val="75"/>
        </w:rPr>
        <w:t> </w:t>
      </w:r>
      <w:r>
        <w:rPr>
          <w:color w:val="00020B"/>
          <w:w w:val="75"/>
        </w:rPr>
        <w:t>unless</w:t>
      </w:r>
      <w:r>
        <w:rPr>
          <w:color w:val="00020B"/>
          <w:spacing w:val="-23"/>
          <w:w w:val="75"/>
        </w:rPr>
        <w:t> </w:t>
      </w:r>
      <w:r>
        <w:rPr>
          <w:color w:val="00020B"/>
          <w:w w:val="75"/>
        </w:rPr>
        <w:t>so </w:t>
      </w:r>
      <w:r>
        <w:rPr>
          <w:color w:val="00020B"/>
          <w:spacing w:val="2"/>
          <w:w w:val="70"/>
        </w:rPr>
        <w:t>stated.</w:t>
      </w:r>
      <w:r>
        <w:rPr>
          <w:color w:val="00020B"/>
          <w:spacing w:val="-11"/>
          <w:w w:val="70"/>
        </w:rPr>
        <w:t> </w:t>
      </w:r>
      <w:r>
        <w:rPr>
          <w:color w:val="00020B"/>
          <w:w w:val="70"/>
        </w:rPr>
        <w:t>Buyer</w:t>
      </w:r>
      <w:r>
        <w:rPr>
          <w:color w:val="00020B"/>
          <w:spacing w:val="-11"/>
          <w:w w:val="70"/>
        </w:rPr>
        <w:t> </w:t>
      </w:r>
      <w:r>
        <w:rPr>
          <w:color w:val="00020B"/>
          <w:w w:val="70"/>
        </w:rPr>
        <w:t>shall</w:t>
      </w:r>
      <w:r>
        <w:rPr>
          <w:color w:val="00020B"/>
          <w:spacing w:val="-11"/>
          <w:w w:val="70"/>
        </w:rPr>
        <w:t> </w:t>
      </w:r>
      <w:r>
        <w:rPr>
          <w:color w:val="00020B"/>
          <w:w w:val="70"/>
        </w:rPr>
        <w:t>be</w:t>
      </w:r>
      <w:r>
        <w:rPr>
          <w:color w:val="00020B"/>
          <w:spacing w:val="-11"/>
          <w:w w:val="70"/>
        </w:rPr>
        <w:t> </w:t>
      </w:r>
      <w:r>
        <w:rPr>
          <w:color w:val="00020B"/>
          <w:w w:val="70"/>
        </w:rPr>
        <w:t>responsible</w:t>
      </w:r>
      <w:r>
        <w:rPr>
          <w:color w:val="00020B"/>
          <w:spacing w:val="-11"/>
          <w:w w:val="70"/>
        </w:rPr>
        <w:t> </w:t>
      </w:r>
      <w:r>
        <w:rPr>
          <w:color w:val="00020B"/>
          <w:w w:val="70"/>
        </w:rPr>
        <w:t>for</w:t>
      </w:r>
      <w:r>
        <w:rPr>
          <w:color w:val="00020B"/>
          <w:spacing w:val="-11"/>
          <w:w w:val="70"/>
        </w:rPr>
        <w:t> </w:t>
      </w:r>
      <w:r>
        <w:rPr>
          <w:color w:val="00020B"/>
          <w:w w:val="70"/>
        </w:rPr>
        <w:t>any</w:t>
      </w:r>
      <w:r>
        <w:rPr>
          <w:color w:val="00020B"/>
          <w:spacing w:val="-11"/>
          <w:w w:val="70"/>
        </w:rPr>
        <w:t> </w:t>
      </w:r>
      <w:r>
        <w:rPr>
          <w:color w:val="00020B"/>
          <w:w w:val="70"/>
        </w:rPr>
        <w:t>present</w:t>
      </w:r>
      <w:r>
        <w:rPr>
          <w:color w:val="00020B"/>
          <w:spacing w:val="-11"/>
          <w:w w:val="70"/>
        </w:rPr>
        <w:t> </w:t>
      </w:r>
      <w:r>
        <w:rPr>
          <w:color w:val="00020B"/>
          <w:w w:val="70"/>
        </w:rPr>
        <w:t>or</w:t>
      </w:r>
      <w:r>
        <w:rPr>
          <w:color w:val="00020B"/>
          <w:spacing w:val="-11"/>
          <w:w w:val="70"/>
        </w:rPr>
        <w:t> </w:t>
      </w:r>
      <w:r>
        <w:rPr>
          <w:color w:val="00020B"/>
          <w:spacing w:val="2"/>
          <w:w w:val="70"/>
        </w:rPr>
        <w:t>future</w:t>
      </w:r>
      <w:r>
        <w:rPr>
          <w:color w:val="00020B"/>
          <w:spacing w:val="-11"/>
          <w:w w:val="70"/>
        </w:rPr>
        <w:t> </w:t>
      </w:r>
      <w:r>
        <w:rPr>
          <w:color w:val="00020B"/>
          <w:w w:val="70"/>
        </w:rPr>
        <w:t>sales,</w:t>
      </w:r>
      <w:r>
        <w:rPr>
          <w:color w:val="00020B"/>
          <w:spacing w:val="-11"/>
          <w:w w:val="70"/>
        </w:rPr>
        <w:t> </w:t>
      </w:r>
      <w:r>
        <w:rPr>
          <w:color w:val="00020B"/>
          <w:w w:val="70"/>
        </w:rPr>
        <w:t>exercise</w:t>
      </w:r>
      <w:r>
        <w:rPr>
          <w:color w:val="00020B"/>
          <w:spacing w:val="-11"/>
          <w:w w:val="70"/>
        </w:rPr>
        <w:t> </w:t>
      </w:r>
      <w:r>
        <w:rPr>
          <w:color w:val="00020B"/>
          <w:w w:val="70"/>
        </w:rPr>
        <w:t>or</w:t>
      </w:r>
      <w:r>
        <w:rPr>
          <w:color w:val="00020B"/>
          <w:spacing w:val="-11"/>
          <w:w w:val="70"/>
        </w:rPr>
        <w:t> </w:t>
      </w:r>
      <w:r>
        <w:rPr>
          <w:color w:val="00020B"/>
          <w:w w:val="70"/>
        </w:rPr>
        <w:t>similar</w:t>
      </w:r>
      <w:r>
        <w:rPr>
          <w:color w:val="00020B"/>
          <w:spacing w:val="-11"/>
          <w:w w:val="70"/>
        </w:rPr>
        <w:t> </w:t>
      </w:r>
      <w:r>
        <w:rPr>
          <w:color w:val="00020B"/>
          <w:spacing w:val="2"/>
          <w:w w:val="70"/>
        </w:rPr>
        <w:t>tax</w:t>
      </w:r>
      <w:r>
        <w:rPr>
          <w:color w:val="00020B"/>
          <w:spacing w:val="-11"/>
          <w:w w:val="70"/>
        </w:rPr>
        <w:t> </w:t>
      </w:r>
      <w:r>
        <w:rPr>
          <w:color w:val="00020B"/>
          <w:w w:val="70"/>
        </w:rPr>
        <w:t>applicable</w:t>
      </w:r>
      <w:r>
        <w:rPr>
          <w:color w:val="00020B"/>
          <w:spacing w:val="-11"/>
          <w:w w:val="70"/>
        </w:rPr>
        <w:t> </w:t>
      </w:r>
      <w:r>
        <w:rPr>
          <w:color w:val="00020B"/>
          <w:w w:val="70"/>
        </w:rPr>
        <w:t>to</w:t>
      </w:r>
      <w:r>
        <w:rPr>
          <w:color w:val="00020B"/>
          <w:spacing w:val="-11"/>
          <w:w w:val="70"/>
        </w:rPr>
        <w:t> </w:t>
      </w:r>
      <w:r>
        <w:rPr>
          <w:color w:val="00020B"/>
          <w:spacing w:val="2"/>
          <w:w w:val="70"/>
        </w:rPr>
        <w:t>the</w:t>
      </w:r>
      <w:r>
        <w:rPr>
          <w:color w:val="00020B"/>
          <w:spacing w:val="-11"/>
          <w:w w:val="70"/>
        </w:rPr>
        <w:t> </w:t>
      </w:r>
      <w:r>
        <w:rPr>
          <w:color w:val="00020B"/>
          <w:w w:val="70"/>
        </w:rPr>
        <w:t>sale</w:t>
      </w:r>
      <w:r>
        <w:rPr>
          <w:color w:val="00020B"/>
          <w:spacing w:val="-11"/>
          <w:w w:val="70"/>
        </w:rPr>
        <w:t> </w:t>
      </w:r>
      <w:r>
        <w:rPr>
          <w:color w:val="00020B"/>
          <w:w w:val="70"/>
        </w:rPr>
        <w:t>or use</w:t>
      </w:r>
      <w:r>
        <w:rPr>
          <w:color w:val="00020B"/>
          <w:spacing w:val="-14"/>
          <w:w w:val="70"/>
        </w:rPr>
        <w:t> </w:t>
      </w:r>
      <w:r>
        <w:rPr>
          <w:color w:val="00020B"/>
          <w:w w:val="70"/>
        </w:rPr>
        <w:t>of</w:t>
      </w:r>
      <w:r>
        <w:rPr>
          <w:color w:val="00020B"/>
          <w:spacing w:val="-13"/>
          <w:w w:val="70"/>
        </w:rPr>
        <w:t> </w:t>
      </w:r>
      <w:r>
        <w:rPr>
          <w:color w:val="00020B"/>
          <w:spacing w:val="2"/>
          <w:w w:val="70"/>
        </w:rPr>
        <w:t>the</w:t>
      </w:r>
      <w:r>
        <w:rPr>
          <w:color w:val="00020B"/>
          <w:spacing w:val="-13"/>
          <w:w w:val="70"/>
        </w:rPr>
        <w:t> </w:t>
      </w:r>
      <w:r>
        <w:rPr>
          <w:color w:val="00020B"/>
          <w:spacing w:val="2"/>
          <w:w w:val="70"/>
        </w:rPr>
        <w:t>Products.</w:t>
      </w:r>
      <w:r>
        <w:rPr>
          <w:color w:val="00020B"/>
          <w:spacing w:val="-13"/>
          <w:w w:val="70"/>
        </w:rPr>
        <w:t> </w:t>
      </w:r>
      <w:r>
        <w:rPr>
          <w:color w:val="00020B"/>
          <w:w w:val="70"/>
        </w:rPr>
        <w:t>Unless</w:t>
      </w:r>
      <w:r>
        <w:rPr>
          <w:color w:val="00020B"/>
          <w:spacing w:val="-13"/>
          <w:w w:val="70"/>
        </w:rPr>
        <w:t> </w:t>
      </w:r>
      <w:r>
        <w:rPr>
          <w:color w:val="00020B"/>
          <w:spacing w:val="2"/>
          <w:w w:val="70"/>
        </w:rPr>
        <w:t>otherwise</w:t>
      </w:r>
      <w:r>
        <w:rPr>
          <w:color w:val="00020B"/>
          <w:spacing w:val="-13"/>
          <w:w w:val="70"/>
        </w:rPr>
        <w:t> </w:t>
      </w:r>
      <w:r>
        <w:rPr>
          <w:color w:val="00020B"/>
          <w:spacing w:val="2"/>
          <w:w w:val="70"/>
        </w:rPr>
        <w:t>specified</w:t>
      </w:r>
      <w:r>
        <w:rPr>
          <w:color w:val="00020B"/>
          <w:spacing w:val="-13"/>
          <w:w w:val="70"/>
        </w:rPr>
        <w:t> </w:t>
      </w:r>
      <w:r>
        <w:rPr>
          <w:color w:val="00020B"/>
          <w:w w:val="70"/>
        </w:rPr>
        <w:t>by</w:t>
      </w:r>
      <w:r>
        <w:rPr>
          <w:color w:val="00020B"/>
          <w:spacing w:val="-13"/>
          <w:w w:val="70"/>
        </w:rPr>
        <w:t> </w:t>
      </w:r>
      <w:r>
        <w:rPr>
          <w:color w:val="00020B"/>
          <w:w w:val="70"/>
        </w:rPr>
        <w:t>Seller,</w:t>
      </w:r>
      <w:r>
        <w:rPr>
          <w:color w:val="00020B"/>
          <w:spacing w:val="-14"/>
          <w:w w:val="70"/>
        </w:rPr>
        <w:t> </w:t>
      </w:r>
      <w:r>
        <w:rPr>
          <w:color w:val="00020B"/>
          <w:w w:val="70"/>
        </w:rPr>
        <w:t>all</w:t>
      </w:r>
      <w:r>
        <w:rPr>
          <w:color w:val="00020B"/>
          <w:spacing w:val="-13"/>
          <w:w w:val="70"/>
        </w:rPr>
        <w:t> </w:t>
      </w:r>
      <w:r>
        <w:rPr>
          <w:color w:val="00020B"/>
          <w:w w:val="70"/>
        </w:rPr>
        <w:t>prices</w:t>
      </w:r>
      <w:r>
        <w:rPr>
          <w:color w:val="00020B"/>
          <w:spacing w:val="-13"/>
          <w:w w:val="70"/>
        </w:rPr>
        <w:t> </w:t>
      </w:r>
      <w:r>
        <w:rPr>
          <w:color w:val="00020B"/>
          <w:w w:val="70"/>
        </w:rPr>
        <w:t>are</w:t>
      </w:r>
      <w:r>
        <w:rPr>
          <w:color w:val="00020B"/>
          <w:spacing w:val="-13"/>
          <w:w w:val="70"/>
        </w:rPr>
        <w:t> </w:t>
      </w:r>
      <w:r>
        <w:rPr>
          <w:color w:val="00020B"/>
          <w:w w:val="70"/>
        </w:rPr>
        <w:t>F.O.B.</w:t>
      </w:r>
      <w:r>
        <w:rPr>
          <w:color w:val="00020B"/>
          <w:spacing w:val="-13"/>
          <w:w w:val="70"/>
        </w:rPr>
        <w:t> </w:t>
      </w:r>
      <w:r>
        <w:rPr>
          <w:color w:val="00020B"/>
          <w:w w:val="70"/>
        </w:rPr>
        <w:t>Seller’s</w:t>
      </w:r>
      <w:r>
        <w:rPr>
          <w:color w:val="00020B"/>
          <w:spacing w:val="-13"/>
          <w:w w:val="70"/>
        </w:rPr>
        <w:t> </w:t>
      </w:r>
      <w:r>
        <w:rPr>
          <w:color w:val="00020B"/>
          <w:w w:val="70"/>
        </w:rPr>
        <w:t>facility,</w:t>
      </w:r>
      <w:r>
        <w:rPr>
          <w:color w:val="00020B"/>
          <w:spacing w:val="-13"/>
          <w:w w:val="70"/>
        </w:rPr>
        <w:t> </w:t>
      </w:r>
      <w:r>
        <w:rPr>
          <w:color w:val="00020B"/>
          <w:w w:val="70"/>
        </w:rPr>
        <w:t>and</w:t>
      </w:r>
      <w:r>
        <w:rPr>
          <w:color w:val="00020B"/>
          <w:spacing w:val="-13"/>
          <w:w w:val="70"/>
        </w:rPr>
        <w:t> </w:t>
      </w:r>
      <w:r>
        <w:rPr>
          <w:color w:val="00020B"/>
          <w:spacing w:val="2"/>
          <w:w w:val="70"/>
        </w:rPr>
        <w:t>payment</w:t>
      </w:r>
      <w:r>
        <w:rPr>
          <w:color w:val="00020B"/>
          <w:spacing w:val="-14"/>
          <w:w w:val="70"/>
        </w:rPr>
        <w:t> </w:t>
      </w:r>
      <w:r>
        <w:rPr>
          <w:color w:val="00020B"/>
          <w:w w:val="70"/>
        </w:rPr>
        <w:t>is</w:t>
      </w:r>
      <w:r>
        <w:rPr>
          <w:color w:val="00020B"/>
          <w:spacing w:val="-13"/>
          <w:w w:val="70"/>
        </w:rPr>
        <w:t> </w:t>
      </w:r>
      <w:r>
        <w:rPr>
          <w:color w:val="00020B"/>
          <w:w w:val="70"/>
        </w:rPr>
        <w:t>due </w:t>
      </w:r>
      <w:r>
        <w:rPr>
          <w:color w:val="00020B"/>
          <w:w w:val="75"/>
        </w:rPr>
        <w:t>30</w:t>
      </w:r>
      <w:r>
        <w:rPr>
          <w:color w:val="00020B"/>
          <w:spacing w:val="-20"/>
          <w:w w:val="75"/>
        </w:rPr>
        <w:t> </w:t>
      </w:r>
      <w:r>
        <w:rPr>
          <w:color w:val="00020B"/>
          <w:spacing w:val="2"/>
          <w:w w:val="75"/>
        </w:rPr>
        <w:t>days</w:t>
      </w:r>
      <w:r>
        <w:rPr>
          <w:color w:val="00020B"/>
          <w:spacing w:val="-20"/>
          <w:w w:val="75"/>
        </w:rPr>
        <w:t> </w:t>
      </w:r>
      <w:r>
        <w:rPr>
          <w:color w:val="00020B"/>
          <w:w w:val="75"/>
        </w:rPr>
        <w:t>from</w:t>
      </w:r>
      <w:r>
        <w:rPr>
          <w:color w:val="00020B"/>
          <w:spacing w:val="-19"/>
          <w:w w:val="75"/>
        </w:rPr>
        <w:t> </w:t>
      </w:r>
      <w:r>
        <w:rPr>
          <w:color w:val="00020B"/>
          <w:spacing w:val="2"/>
          <w:w w:val="75"/>
        </w:rPr>
        <w:t>the</w:t>
      </w:r>
      <w:r>
        <w:rPr>
          <w:color w:val="00020B"/>
          <w:spacing w:val="-20"/>
          <w:w w:val="75"/>
        </w:rPr>
        <w:t> </w:t>
      </w:r>
      <w:r>
        <w:rPr>
          <w:color w:val="00020B"/>
          <w:w w:val="75"/>
        </w:rPr>
        <w:t>date</w:t>
      </w:r>
      <w:r>
        <w:rPr>
          <w:color w:val="00020B"/>
          <w:spacing w:val="-19"/>
          <w:w w:val="75"/>
        </w:rPr>
        <w:t> </w:t>
      </w:r>
      <w:r>
        <w:rPr>
          <w:color w:val="00020B"/>
          <w:w w:val="75"/>
        </w:rPr>
        <w:t>of</w:t>
      </w:r>
      <w:r>
        <w:rPr>
          <w:color w:val="00020B"/>
          <w:spacing w:val="-20"/>
          <w:w w:val="75"/>
        </w:rPr>
        <w:t> </w:t>
      </w:r>
      <w:r>
        <w:rPr>
          <w:color w:val="00020B"/>
          <w:w w:val="75"/>
        </w:rPr>
        <w:t>invoice.</w:t>
      </w:r>
      <w:r>
        <w:rPr>
          <w:color w:val="00020B"/>
          <w:spacing w:val="-19"/>
          <w:w w:val="75"/>
        </w:rPr>
        <w:t> </w:t>
      </w:r>
      <w:r>
        <w:rPr>
          <w:color w:val="00020B"/>
          <w:spacing w:val="2"/>
          <w:w w:val="75"/>
        </w:rPr>
        <w:t>After</w:t>
      </w:r>
      <w:r>
        <w:rPr>
          <w:color w:val="00020B"/>
          <w:spacing w:val="-20"/>
          <w:w w:val="75"/>
        </w:rPr>
        <w:t> </w:t>
      </w:r>
      <w:r>
        <w:rPr>
          <w:color w:val="00020B"/>
          <w:w w:val="75"/>
        </w:rPr>
        <w:t>30</w:t>
      </w:r>
      <w:r>
        <w:rPr>
          <w:color w:val="00020B"/>
          <w:spacing w:val="-20"/>
          <w:w w:val="75"/>
        </w:rPr>
        <w:t> </w:t>
      </w:r>
      <w:r>
        <w:rPr>
          <w:color w:val="00020B"/>
          <w:w w:val="75"/>
        </w:rPr>
        <w:t>days,</w:t>
      </w:r>
      <w:r>
        <w:rPr>
          <w:color w:val="00020B"/>
          <w:spacing w:val="-19"/>
          <w:w w:val="75"/>
        </w:rPr>
        <w:t> </w:t>
      </w:r>
      <w:r>
        <w:rPr>
          <w:color w:val="00020B"/>
          <w:w w:val="75"/>
        </w:rPr>
        <w:t>Buyer</w:t>
      </w:r>
      <w:r>
        <w:rPr>
          <w:color w:val="00020B"/>
          <w:spacing w:val="-20"/>
          <w:w w:val="75"/>
        </w:rPr>
        <w:t> </w:t>
      </w:r>
      <w:r>
        <w:rPr>
          <w:color w:val="00020B"/>
          <w:w w:val="75"/>
        </w:rPr>
        <w:t>shall</w:t>
      </w:r>
      <w:r>
        <w:rPr>
          <w:color w:val="00020B"/>
          <w:spacing w:val="-19"/>
          <w:w w:val="75"/>
        </w:rPr>
        <w:t> </w:t>
      </w:r>
      <w:r>
        <w:rPr>
          <w:color w:val="00020B"/>
          <w:w w:val="75"/>
        </w:rPr>
        <w:t>pay</w:t>
      </w:r>
      <w:r>
        <w:rPr>
          <w:color w:val="00020B"/>
          <w:spacing w:val="-20"/>
          <w:w w:val="75"/>
        </w:rPr>
        <w:t> </w:t>
      </w:r>
      <w:r>
        <w:rPr>
          <w:color w:val="00020B"/>
          <w:w w:val="75"/>
        </w:rPr>
        <w:t>interest</w:t>
      </w:r>
      <w:r>
        <w:rPr>
          <w:color w:val="00020B"/>
          <w:spacing w:val="-19"/>
          <w:w w:val="75"/>
        </w:rPr>
        <w:t> </w:t>
      </w:r>
      <w:r>
        <w:rPr>
          <w:color w:val="00020B"/>
          <w:w w:val="75"/>
        </w:rPr>
        <w:t>on</w:t>
      </w:r>
      <w:r>
        <w:rPr>
          <w:color w:val="00020B"/>
          <w:spacing w:val="-20"/>
          <w:w w:val="75"/>
        </w:rPr>
        <w:t> </w:t>
      </w:r>
      <w:r>
        <w:rPr>
          <w:color w:val="00020B"/>
          <w:w w:val="75"/>
        </w:rPr>
        <w:t>any</w:t>
      </w:r>
      <w:r>
        <w:rPr>
          <w:color w:val="00020B"/>
          <w:spacing w:val="-19"/>
          <w:w w:val="75"/>
        </w:rPr>
        <w:t> </w:t>
      </w:r>
      <w:r>
        <w:rPr>
          <w:color w:val="00020B"/>
          <w:w w:val="75"/>
        </w:rPr>
        <w:t>unpaid</w:t>
      </w:r>
      <w:r>
        <w:rPr>
          <w:color w:val="00020B"/>
          <w:spacing w:val="-20"/>
          <w:w w:val="75"/>
        </w:rPr>
        <w:t> </w:t>
      </w:r>
      <w:r>
        <w:rPr>
          <w:color w:val="00020B"/>
          <w:w w:val="75"/>
        </w:rPr>
        <w:t>invoices</w:t>
      </w:r>
      <w:r>
        <w:rPr>
          <w:color w:val="00020B"/>
          <w:spacing w:val="-20"/>
          <w:w w:val="75"/>
        </w:rPr>
        <w:t> </w:t>
      </w:r>
      <w:r>
        <w:rPr>
          <w:color w:val="00020B"/>
          <w:w w:val="75"/>
        </w:rPr>
        <w:t>at</w:t>
      </w:r>
      <w:r>
        <w:rPr>
          <w:color w:val="00020B"/>
          <w:spacing w:val="-19"/>
          <w:w w:val="75"/>
        </w:rPr>
        <w:t> </w:t>
      </w:r>
      <w:r>
        <w:rPr>
          <w:color w:val="00020B"/>
          <w:spacing w:val="2"/>
          <w:w w:val="75"/>
        </w:rPr>
        <w:t>the</w:t>
      </w:r>
      <w:r>
        <w:rPr>
          <w:color w:val="00020B"/>
          <w:spacing w:val="-20"/>
          <w:w w:val="75"/>
        </w:rPr>
        <w:t> </w:t>
      </w:r>
      <w:r>
        <w:rPr>
          <w:color w:val="00020B"/>
          <w:w w:val="75"/>
        </w:rPr>
        <w:t>rate</w:t>
      </w:r>
      <w:r>
        <w:rPr>
          <w:color w:val="00020B"/>
          <w:spacing w:val="-19"/>
          <w:w w:val="75"/>
        </w:rPr>
        <w:t> </w:t>
      </w:r>
      <w:r>
        <w:rPr>
          <w:color w:val="00020B"/>
          <w:w w:val="75"/>
        </w:rPr>
        <w:t>of 1.5% per</w:t>
      </w:r>
      <w:r>
        <w:rPr>
          <w:color w:val="00020B"/>
          <w:spacing w:val="-10"/>
          <w:w w:val="75"/>
        </w:rPr>
        <w:t> </w:t>
      </w:r>
      <w:r>
        <w:rPr>
          <w:color w:val="00020B"/>
          <w:w w:val="75"/>
        </w:rPr>
        <w:t>month.</w:t>
      </w:r>
    </w:p>
    <w:p>
      <w:pPr>
        <w:pStyle w:val="ListParagraph"/>
        <w:numPr>
          <w:ilvl w:val="1"/>
          <w:numId w:val="2"/>
        </w:numPr>
        <w:tabs>
          <w:tab w:pos="1432" w:val="left" w:leader="none"/>
        </w:tabs>
        <w:spacing w:line="168" w:lineRule="exact" w:before="0" w:after="0"/>
        <w:ind w:left="1431" w:right="0" w:hanging="220"/>
        <w:jc w:val="left"/>
        <w:rPr>
          <w:sz w:val="14"/>
        </w:rPr>
      </w:pPr>
      <w:r>
        <w:rPr>
          <w:rFonts w:ascii="Calibri"/>
          <w:b/>
          <w:color w:val="00020B"/>
          <w:w w:val="80"/>
          <w:sz w:val="14"/>
        </w:rPr>
        <w:t>Delivery</w:t>
      </w:r>
      <w:r>
        <w:rPr>
          <w:rFonts w:ascii="Calibri"/>
          <w:b/>
          <w:color w:val="00020B"/>
          <w:spacing w:val="-6"/>
          <w:w w:val="80"/>
          <w:sz w:val="14"/>
        </w:rPr>
        <w:t> </w:t>
      </w:r>
      <w:r>
        <w:rPr>
          <w:rFonts w:ascii="Calibri"/>
          <w:b/>
          <w:color w:val="00020B"/>
          <w:w w:val="80"/>
          <w:sz w:val="14"/>
        </w:rPr>
        <w:t>Dates;</w:t>
      </w:r>
      <w:r>
        <w:rPr>
          <w:rFonts w:ascii="Calibri"/>
          <w:b/>
          <w:color w:val="00020B"/>
          <w:spacing w:val="-6"/>
          <w:w w:val="80"/>
          <w:sz w:val="14"/>
        </w:rPr>
        <w:t> </w:t>
      </w:r>
      <w:r>
        <w:rPr>
          <w:rFonts w:ascii="Calibri"/>
          <w:b/>
          <w:color w:val="00020B"/>
          <w:w w:val="80"/>
          <w:sz w:val="14"/>
        </w:rPr>
        <w:t>Title</w:t>
      </w:r>
      <w:r>
        <w:rPr>
          <w:rFonts w:ascii="Calibri"/>
          <w:b/>
          <w:color w:val="00020B"/>
          <w:spacing w:val="-6"/>
          <w:w w:val="80"/>
          <w:sz w:val="14"/>
        </w:rPr>
        <w:t> </w:t>
      </w:r>
      <w:r>
        <w:rPr>
          <w:rFonts w:ascii="Calibri"/>
          <w:b/>
          <w:color w:val="00020B"/>
          <w:w w:val="80"/>
          <w:sz w:val="14"/>
        </w:rPr>
        <w:t>and</w:t>
      </w:r>
      <w:r>
        <w:rPr>
          <w:rFonts w:ascii="Calibri"/>
          <w:b/>
          <w:color w:val="00020B"/>
          <w:spacing w:val="-6"/>
          <w:w w:val="80"/>
          <w:sz w:val="14"/>
        </w:rPr>
        <w:t> </w:t>
      </w:r>
      <w:r>
        <w:rPr>
          <w:rFonts w:ascii="Calibri"/>
          <w:b/>
          <w:color w:val="00020B"/>
          <w:w w:val="80"/>
          <w:sz w:val="14"/>
        </w:rPr>
        <w:t>Risk;</w:t>
      </w:r>
      <w:r>
        <w:rPr>
          <w:rFonts w:ascii="Calibri"/>
          <w:b/>
          <w:color w:val="00020B"/>
          <w:spacing w:val="-6"/>
          <w:w w:val="80"/>
          <w:sz w:val="14"/>
        </w:rPr>
        <w:t> </w:t>
      </w:r>
      <w:r>
        <w:rPr>
          <w:rFonts w:ascii="Calibri"/>
          <w:b/>
          <w:color w:val="00020B"/>
          <w:w w:val="80"/>
          <w:sz w:val="14"/>
        </w:rPr>
        <w:t>Shipment.</w:t>
      </w:r>
      <w:r>
        <w:rPr>
          <w:rFonts w:ascii="Calibri"/>
          <w:b/>
          <w:color w:val="00020B"/>
          <w:spacing w:val="-9"/>
          <w:w w:val="80"/>
          <w:sz w:val="14"/>
        </w:rPr>
        <w:t> </w:t>
      </w:r>
      <w:r>
        <w:rPr>
          <w:color w:val="00020B"/>
          <w:spacing w:val="2"/>
          <w:w w:val="80"/>
          <w:sz w:val="14"/>
        </w:rPr>
        <w:t>All</w:t>
      </w:r>
      <w:r>
        <w:rPr>
          <w:color w:val="00020B"/>
          <w:spacing w:val="-18"/>
          <w:w w:val="80"/>
          <w:sz w:val="14"/>
        </w:rPr>
        <w:t> </w:t>
      </w:r>
      <w:r>
        <w:rPr>
          <w:color w:val="00020B"/>
          <w:spacing w:val="2"/>
          <w:w w:val="80"/>
          <w:sz w:val="14"/>
        </w:rPr>
        <w:t>delivery</w:t>
      </w:r>
      <w:r>
        <w:rPr>
          <w:color w:val="00020B"/>
          <w:spacing w:val="-19"/>
          <w:w w:val="80"/>
          <w:sz w:val="14"/>
        </w:rPr>
        <w:t> </w:t>
      </w:r>
      <w:r>
        <w:rPr>
          <w:color w:val="00020B"/>
          <w:w w:val="80"/>
          <w:sz w:val="14"/>
        </w:rPr>
        <w:t>dates</w:t>
      </w:r>
      <w:r>
        <w:rPr>
          <w:color w:val="00020B"/>
          <w:spacing w:val="-18"/>
          <w:w w:val="80"/>
          <w:sz w:val="14"/>
        </w:rPr>
        <w:t> </w:t>
      </w:r>
      <w:r>
        <w:rPr>
          <w:color w:val="00020B"/>
          <w:w w:val="80"/>
          <w:sz w:val="14"/>
        </w:rPr>
        <w:t>are</w:t>
      </w:r>
      <w:r>
        <w:rPr>
          <w:color w:val="00020B"/>
          <w:spacing w:val="-18"/>
          <w:w w:val="80"/>
          <w:sz w:val="14"/>
        </w:rPr>
        <w:t> </w:t>
      </w:r>
      <w:r>
        <w:rPr>
          <w:color w:val="00020B"/>
          <w:w w:val="80"/>
          <w:sz w:val="14"/>
        </w:rPr>
        <w:t>approximate</w:t>
      </w:r>
      <w:r>
        <w:rPr>
          <w:color w:val="00020B"/>
          <w:spacing w:val="-19"/>
          <w:w w:val="80"/>
          <w:sz w:val="14"/>
        </w:rPr>
        <w:t> </w:t>
      </w:r>
      <w:r>
        <w:rPr>
          <w:color w:val="00020B"/>
          <w:w w:val="80"/>
          <w:sz w:val="14"/>
        </w:rPr>
        <w:t>and</w:t>
      </w:r>
      <w:r>
        <w:rPr>
          <w:color w:val="00020B"/>
          <w:spacing w:val="-18"/>
          <w:w w:val="80"/>
          <w:sz w:val="14"/>
        </w:rPr>
        <w:t> </w:t>
      </w:r>
      <w:r>
        <w:rPr>
          <w:color w:val="00020B"/>
          <w:w w:val="80"/>
          <w:sz w:val="14"/>
        </w:rPr>
        <w:t>Seller</w:t>
      </w:r>
      <w:r>
        <w:rPr>
          <w:color w:val="00020B"/>
          <w:spacing w:val="-19"/>
          <w:w w:val="80"/>
          <w:sz w:val="14"/>
        </w:rPr>
        <w:t> </w:t>
      </w:r>
      <w:r>
        <w:rPr>
          <w:color w:val="00020B"/>
          <w:w w:val="80"/>
          <w:sz w:val="14"/>
        </w:rPr>
        <w:t>shall</w:t>
      </w:r>
      <w:r>
        <w:rPr>
          <w:color w:val="00020B"/>
          <w:spacing w:val="-18"/>
          <w:w w:val="80"/>
          <w:sz w:val="14"/>
        </w:rPr>
        <w:t> </w:t>
      </w:r>
      <w:r>
        <w:rPr>
          <w:color w:val="00020B"/>
          <w:w w:val="80"/>
          <w:sz w:val="14"/>
        </w:rPr>
        <w:t>not</w:t>
      </w:r>
      <w:r>
        <w:rPr>
          <w:color w:val="00020B"/>
          <w:spacing w:val="-18"/>
          <w:w w:val="80"/>
          <w:sz w:val="14"/>
        </w:rPr>
        <w:t> </w:t>
      </w:r>
      <w:r>
        <w:rPr>
          <w:color w:val="00020B"/>
          <w:w w:val="80"/>
          <w:sz w:val="14"/>
        </w:rPr>
        <w:t>be</w:t>
      </w:r>
    </w:p>
    <w:p>
      <w:pPr>
        <w:pStyle w:val="BodyText"/>
        <w:spacing w:line="256" w:lineRule="auto" w:before="3"/>
        <w:ind w:left="1211" w:right="35"/>
        <w:jc w:val="both"/>
      </w:pPr>
      <w:r>
        <w:rPr>
          <w:color w:val="00020B"/>
          <w:w w:val="70"/>
        </w:rPr>
        <w:t>responsible</w:t>
      </w:r>
      <w:r>
        <w:rPr>
          <w:color w:val="00020B"/>
          <w:spacing w:val="-12"/>
          <w:w w:val="70"/>
        </w:rPr>
        <w:t> </w:t>
      </w:r>
      <w:r>
        <w:rPr>
          <w:color w:val="00020B"/>
          <w:w w:val="70"/>
        </w:rPr>
        <w:t>for</w:t>
      </w:r>
      <w:r>
        <w:rPr>
          <w:color w:val="00020B"/>
          <w:spacing w:val="-11"/>
          <w:w w:val="70"/>
        </w:rPr>
        <w:t> </w:t>
      </w:r>
      <w:r>
        <w:rPr>
          <w:color w:val="00020B"/>
          <w:w w:val="70"/>
        </w:rPr>
        <w:t>any</w:t>
      </w:r>
      <w:r>
        <w:rPr>
          <w:color w:val="00020B"/>
          <w:spacing w:val="-12"/>
          <w:w w:val="70"/>
        </w:rPr>
        <w:t> </w:t>
      </w:r>
      <w:r>
        <w:rPr>
          <w:color w:val="00020B"/>
          <w:w w:val="70"/>
        </w:rPr>
        <w:t>damages</w:t>
      </w:r>
      <w:r>
        <w:rPr>
          <w:color w:val="00020B"/>
          <w:spacing w:val="-11"/>
          <w:w w:val="70"/>
        </w:rPr>
        <w:t> </w:t>
      </w:r>
      <w:r>
        <w:rPr>
          <w:color w:val="00020B"/>
          <w:w w:val="70"/>
        </w:rPr>
        <w:t>resulting</w:t>
      </w:r>
      <w:r>
        <w:rPr>
          <w:color w:val="00020B"/>
          <w:spacing w:val="-12"/>
          <w:w w:val="70"/>
        </w:rPr>
        <w:t> </w:t>
      </w:r>
      <w:r>
        <w:rPr>
          <w:color w:val="00020B"/>
          <w:w w:val="70"/>
        </w:rPr>
        <w:t>from</w:t>
      </w:r>
      <w:r>
        <w:rPr>
          <w:color w:val="00020B"/>
          <w:spacing w:val="-11"/>
          <w:w w:val="70"/>
        </w:rPr>
        <w:t> </w:t>
      </w:r>
      <w:r>
        <w:rPr>
          <w:color w:val="00020B"/>
          <w:w w:val="70"/>
        </w:rPr>
        <w:t>any</w:t>
      </w:r>
      <w:r>
        <w:rPr>
          <w:color w:val="00020B"/>
          <w:spacing w:val="-12"/>
          <w:w w:val="70"/>
        </w:rPr>
        <w:t> </w:t>
      </w:r>
      <w:r>
        <w:rPr>
          <w:color w:val="00020B"/>
          <w:w w:val="70"/>
        </w:rPr>
        <w:t>delay</w:t>
      </w:r>
      <w:r>
        <w:rPr>
          <w:color w:val="00020B"/>
          <w:spacing w:val="-11"/>
          <w:w w:val="70"/>
        </w:rPr>
        <w:t> </w:t>
      </w:r>
      <w:r>
        <w:rPr>
          <w:color w:val="00020B"/>
          <w:w w:val="70"/>
        </w:rPr>
        <w:t>due</w:t>
      </w:r>
      <w:r>
        <w:rPr>
          <w:color w:val="00020B"/>
          <w:spacing w:val="-12"/>
          <w:w w:val="70"/>
        </w:rPr>
        <w:t> </w:t>
      </w:r>
      <w:r>
        <w:rPr>
          <w:color w:val="00020B"/>
          <w:w w:val="70"/>
        </w:rPr>
        <w:t>to</w:t>
      </w:r>
      <w:r>
        <w:rPr>
          <w:color w:val="00020B"/>
          <w:spacing w:val="-11"/>
          <w:w w:val="70"/>
        </w:rPr>
        <w:t> </w:t>
      </w:r>
      <w:r>
        <w:rPr>
          <w:color w:val="00020B"/>
          <w:w w:val="70"/>
        </w:rPr>
        <w:t>a</w:t>
      </w:r>
      <w:r>
        <w:rPr>
          <w:color w:val="00020B"/>
          <w:spacing w:val="-12"/>
          <w:w w:val="70"/>
        </w:rPr>
        <w:t> </w:t>
      </w:r>
      <w:r>
        <w:rPr>
          <w:color w:val="00020B"/>
          <w:w w:val="70"/>
        </w:rPr>
        <w:t>cause</w:t>
      </w:r>
      <w:r>
        <w:rPr>
          <w:color w:val="00020B"/>
          <w:spacing w:val="-12"/>
          <w:w w:val="70"/>
        </w:rPr>
        <w:t> </w:t>
      </w:r>
      <w:r>
        <w:rPr>
          <w:color w:val="00020B"/>
          <w:w w:val="70"/>
        </w:rPr>
        <w:t>beyond</w:t>
      </w:r>
      <w:r>
        <w:rPr>
          <w:color w:val="00020B"/>
          <w:spacing w:val="-11"/>
          <w:w w:val="70"/>
        </w:rPr>
        <w:t> </w:t>
      </w:r>
      <w:r>
        <w:rPr>
          <w:color w:val="00020B"/>
          <w:spacing w:val="2"/>
          <w:w w:val="70"/>
        </w:rPr>
        <w:t>its</w:t>
      </w:r>
      <w:r>
        <w:rPr>
          <w:color w:val="00020B"/>
          <w:spacing w:val="-12"/>
          <w:w w:val="70"/>
        </w:rPr>
        <w:t> </w:t>
      </w:r>
      <w:r>
        <w:rPr>
          <w:color w:val="00020B"/>
          <w:w w:val="70"/>
        </w:rPr>
        <w:t>control.</w:t>
      </w:r>
      <w:r>
        <w:rPr>
          <w:color w:val="00020B"/>
          <w:spacing w:val="-11"/>
          <w:w w:val="70"/>
        </w:rPr>
        <w:t> </w:t>
      </w:r>
      <w:r>
        <w:rPr>
          <w:color w:val="00020B"/>
          <w:w w:val="70"/>
        </w:rPr>
        <w:t>Regardless</w:t>
      </w:r>
      <w:r>
        <w:rPr>
          <w:color w:val="00020B"/>
          <w:spacing w:val="-12"/>
          <w:w w:val="70"/>
        </w:rPr>
        <w:t> </w:t>
      </w:r>
      <w:r>
        <w:rPr>
          <w:color w:val="00020B"/>
          <w:w w:val="70"/>
        </w:rPr>
        <w:t>of</w:t>
      </w:r>
      <w:r>
        <w:rPr>
          <w:color w:val="00020B"/>
          <w:spacing w:val="-11"/>
          <w:w w:val="70"/>
        </w:rPr>
        <w:t> </w:t>
      </w:r>
      <w:r>
        <w:rPr>
          <w:color w:val="00020B"/>
          <w:w w:val="70"/>
        </w:rPr>
        <w:t>manner</w:t>
      </w:r>
      <w:r>
        <w:rPr>
          <w:color w:val="00020B"/>
          <w:spacing w:val="-12"/>
          <w:w w:val="70"/>
        </w:rPr>
        <w:t> </w:t>
      </w:r>
      <w:r>
        <w:rPr>
          <w:color w:val="00020B"/>
          <w:w w:val="70"/>
        </w:rPr>
        <w:t>of shipment,</w:t>
      </w:r>
      <w:r>
        <w:rPr>
          <w:color w:val="00020B"/>
          <w:spacing w:val="-12"/>
          <w:w w:val="70"/>
        </w:rPr>
        <w:t> </w:t>
      </w:r>
      <w:r>
        <w:rPr>
          <w:color w:val="00020B"/>
          <w:spacing w:val="2"/>
          <w:w w:val="70"/>
        </w:rPr>
        <w:t>title</w:t>
      </w:r>
      <w:r>
        <w:rPr>
          <w:color w:val="00020B"/>
          <w:spacing w:val="-11"/>
          <w:w w:val="70"/>
        </w:rPr>
        <w:t> </w:t>
      </w:r>
      <w:r>
        <w:rPr>
          <w:color w:val="00020B"/>
          <w:w w:val="70"/>
        </w:rPr>
        <w:t>to</w:t>
      </w:r>
      <w:r>
        <w:rPr>
          <w:color w:val="00020B"/>
          <w:spacing w:val="-11"/>
          <w:w w:val="70"/>
        </w:rPr>
        <w:t> </w:t>
      </w:r>
      <w:r>
        <w:rPr>
          <w:color w:val="00020B"/>
          <w:w w:val="70"/>
        </w:rPr>
        <w:t>any</w:t>
      </w:r>
      <w:r>
        <w:rPr>
          <w:color w:val="00020B"/>
          <w:spacing w:val="-12"/>
          <w:w w:val="70"/>
        </w:rPr>
        <w:t> </w:t>
      </w:r>
      <w:r>
        <w:rPr>
          <w:color w:val="00020B"/>
          <w:spacing w:val="2"/>
          <w:w w:val="70"/>
        </w:rPr>
        <w:t>Products</w:t>
      </w:r>
      <w:r>
        <w:rPr>
          <w:color w:val="00020B"/>
          <w:spacing w:val="-11"/>
          <w:w w:val="70"/>
        </w:rPr>
        <w:t> </w:t>
      </w:r>
      <w:r>
        <w:rPr>
          <w:color w:val="00020B"/>
          <w:w w:val="70"/>
        </w:rPr>
        <w:t>and</w:t>
      </w:r>
      <w:r>
        <w:rPr>
          <w:color w:val="00020B"/>
          <w:spacing w:val="-11"/>
          <w:w w:val="70"/>
        </w:rPr>
        <w:t> </w:t>
      </w:r>
      <w:r>
        <w:rPr>
          <w:color w:val="00020B"/>
          <w:w w:val="70"/>
        </w:rPr>
        <w:t>risk</w:t>
      </w:r>
      <w:r>
        <w:rPr>
          <w:color w:val="00020B"/>
          <w:spacing w:val="-12"/>
          <w:w w:val="70"/>
        </w:rPr>
        <w:t> </w:t>
      </w:r>
      <w:r>
        <w:rPr>
          <w:color w:val="00020B"/>
          <w:w w:val="70"/>
        </w:rPr>
        <w:t>of</w:t>
      </w:r>
      <w:r>
        <w:rPr>
          <w:color w:val="00020B"/>
          <w:spacing w:val="-11"/>
          <w:w w:val="70"/>
        </w:rPr>
        <w:t> </w:t>
      </w:r>
      <w:r>
        <w:rPr>
          <w:color w:val="00020B"/>
          <w:w w:val="70"/>
        </w:rPr>
        <w:t>loss</w:t>
      </w:r>
      <w:r>
        <w:rPr>
          <w:color w:val="00020B"/>
          <w:spacing w:val="-11"/>
          <w:w w:val="70"/>
        </w:rPr>
        <w:t> </w:t>
      </w:r>
      <w:r>
        <w:rPr>
          <w:color w:val="00020B"/>
          <w:w w:val="70"/>
        </w:rPr>
        <w:t>or</w:t>
      </w:r>
      <w:r>
        <w:rPr>
          <w:color w:val="00020B"/>
          <w:spacing w:val="-12"/>
          <w:w w:val="70"/>
        </w:rPr>
        <w:t> </w:t>
      </w:r>
      <w:r>
        <w:rPr>
          <w:color w:val="00020B"/>
          <w:w w:val="70"/>
        </w:rPr>
        <w:t>damage</w:t>
      </w:r>
      <w:r>
        <w:rPr>
          <w:color w:val="00020B"/>
          <w:spacing w:val="-11"/>
          <w:w w:val="70"/>
        </w:rPr>
        <w:t> </w:t>
      </w:r>
      <w:r>
        <w:rPr>
          <w:color w:val="00020B"/>
          <w:w w:val="70"/>
        </w:rPr>
        <w:t>shall</w:t>
      </w:r>
      <w:r>
        <w:rPr>
          <w:color w:val="00020B"/>
          <w:spacing w:val="-11"/>
          <w:w w:val="70"/>
        </w:rPr>
        <w:t> </w:t>
      </w:r>
      <w:r>
        <w:rPr>
          <w:color w:val="00020B"/>
          <w:w w:val="70"/>
        </w:rPr>
        <w:t>pass</w:t>
      </w:r>
      <w:r>
        <w:rPr>
          <w:color w:val="00020B"/>
          <w:spacing w:val="-11"/>
          <w:w w:val="70"/>
        </w:rPr>
        <w:t> </w:t>
      </w:r>
      <w:r>
        <w:rPr>
          <w:color w:val="00020B"/>
          <w:w w:val="70"/>
        </w:rPr>
        <w:t>to</w:t>
      </w:r>
      <w:r>
        <w:rPr>
          <w:color w:val="00020B"/>
          <w:spacing w:val="-12"/>
          <w:w w:val="70"/>
        </w:rPr>
        <w:t> </w:t>
      </w:r>
      <w:r>
        <w:rPr>
          <w:color w:val="00020B"/>
          <w:w w:val="70"/>
        </w:rPr>
        <w:t>Buyer</w:t>
      </w:r>
      <w:r>
        <w:rPr>
          <w:color w:val="00020B"/>
          <w:spacing w:val="-11"/>
          <w:w w:val="70"/>
        </w:rPr>
        <w:t> </w:t>
      </w:r>
      <w:r>
        <w:rPr>
          <w:color w:val="00020B"/>
          <w:w w:val="70"/>
        </w:rPr>
        <w:t>upon</w:t>
      </w:r>
      <w:r>
        <w:rPr>
          <w:color w:val="00020B"/>
          <w:spacing w:val="-11"/>
          <w:w w:val="70"/>
        </w:rPr>
        <w:t> </w:t>
      </w:r>
      <w:r>
        <w:rPr>
          <w:color w:val="00020B"/>
          <w:w w:val="70"/>
        </w:rPr>
        <w:t>tender</w:t>
      </w:r>
      <w:r>
        <w:rPr>
          <w:color w:val="00020B"/>
          <w:spacing w:val="-12"/>
          <w:w w:val="70"/>
        </w:rPr>
        <w:t> </w:t>
      </w:r>
      <w:r>
        <w:rPr>
          <w:color w:val="00020B"/>
          <w:w w:val="70"/>
        </w:rPr>
        <w:t>to</w:t>
      </w:r>
      <w:r>
        <w:rPr>
          <w:color w:val="00020B"/>
          <w:spacing w:val="-11"/>
          <w:w w:val="70"/>
        </w:rPr>
        <w:t> </w:t>
      </w:r>
      <w:r>
        <w:rPr>
          <w:color w:val="00020B"/>
          <w:spacing w:val="2"/>
          <w:w w:val="70"/>
        </w:rPr>
        <w:t>the</w:t>
      </w:r>
      <w:r>
        <w:rPr>
          <w:color w:val="00020B"/>
          <w:spacing w:val="-11"/>
          <w:w w:val="70"/>
        </w:rPr>
        <w:t> </w:t>
      </w:r>
      <w:r>
        <w:rPr>
          <w:color w:val="00020B"/>
          <w:w w:val="70"/>
        </w:rPr>
        <w:t>carrier</w:t>
      </w:r>
      <w:r>
        <w:rPr>
          <w:color w:val="00020B"/>
          <w:spacing w:val="-12"/>
          <w:w w:val="70"/>
        </w:rPr>
        <w:t> </w:t>
      </w:r>
      <w:r>
        <w:rPr>
          <w:color w:val="00020B"/>
          <w:w w:val="70"/>
        </w:rPr>
        <w:t>at</w:t>
      </w:r>
      <w:r>
        <w:rPr>
          <w:color w:val="00020B"/>
          <w:spacing w:val="-11"/>
          <w:w w:val="70"/>
        </w:rPr>
        <w:t> </w:t>
      </w:r>
      <w:r>
        <w:rPr>
          <w:color w:val="00020B"/>
          <w:w w:val="70"/>
        </w:rPr>
        <w:t>Seller’s facility.</w:t>
      </w:r>
      <w:r>
        <w:rPr>
          <w:color w:val="00020B"/>
          <w:spacing w:val="-13"/>
          <w:w w:val="70"/>
        </w:rPr>
        <w:t> </w:t>
      </w:r>
      <w:r>
        <w:rPr>
          <w:color w:val="00020B"/>
          <w:w w:val="70"/>
        </w:rPr>
        <w:t>Unless</w:t>
      </w:r>
      <w:r>
        <w:rPr>
          <w:color w:val="00020B"/>
          <w:spacing w:val="-12"/>
          <w:w w:val="70"/>
        </w:rPr>
        <w:t> </w:t>
      </w:r>
      <w:r>
        <w:rPr>
          <w:color w:val="00020B"/>
          <w:spacing w:val="2"/>
          <w:w w:val="70"/>
        </w:rPr>
        <w:t>otherwise</w:t>
      </w:r>
      <w:r>
        <w:rPr>
          <w:color w:val="00020B"/>
          <w:spacing w:val="-12"/>
          <w:w w:val="70"/>
        </w:rPr>
        <w:t> </w:t>
      </w:r>
      <w:r>
        <w:rPr>
          <w:color w:val="00020B"/>
          <w:spacing w:val="2"/>
          <w:w w:val="70"/>
        </w:rPr>
        <w:t>stated,</w:t>
      </w:r>
      <w:r>
        <w:rPr>
          <w:color w:val="00020B"/>
          <w:spacing w:val="-13"/>
          <w:w w:val="70"/>
        </w:rPr>
        <w:t> </w:t>
      </w:r>
      <w:r>
        <w:rPr>
          <w:color w:val="00020B"/>
          <w:w w:val="70"/>
        </w:rPr>
        <w:t>Seller</w:t>
      </w:r>
      <w:r>
        <w:rPr>
          <w:color w:val="00020B"/>
          <w:spacing w:val="-12"/>
          <w:w w:val="70"/>
        </w:rPr>
        <w:t> </w:t>
      </w:r>
      <w:r>
        <w:rPr>
          <w:color w:val="00020B"/>
          <w:w w:val="70"/>
        </w:rPr>
        <w:t>may</w:t>
      </w:r>
      <w:r>
        <w:rPr>
          <w:color w:val="00020B"/>
          <w:spacing w:val="-12"/>
          <w:w w:val="70"/>
        </w:rPr>
        <w:t> </w:t>
      </w:r>
      <w:r>
        <w:rPr>
          <w:color w:val="00020B"/>
          <w:w w:val="70"/>
        </w:rPr>
        <w:t>exercise</w:t>
      </w:r>
      <w:r>
        <w:rPr>
          <w:color w:val="00020B"/>
          <w:spacing w:val="-12"/>
          <w:w w:val="70"/>
        </w:rPr>
        <w:t> </w:t>
      </w:r>
      <w:r>
        <w:rPr>
          <w:color w:val="00020B"/>
          <w:spacing w:val="2"/>
          <w:w w:val="70"/>
        </w:rPr>
        <w:t>its</w:t>
      </w:r>
      <w:r>
        <w:rPr>
          <w:color w:val="00020B"/>
          <w:spacing w:val="-13"/>
          <w:w w:val="70"/>
        </w:rPr>
        <w:t> </w:t>
      </w:r>
      <w:r>
        <w:rPr>
          <w:color w:val="00020B"/>
          <w:w w:val="70"/>
        </w:rPr>
        <w:t>judgment</w:t>
      </w:r>
      <w:r>
        <w:rPr>
          <w:color w:val="00020B"/>
          <w:spacing w:val="-12"/>
          <w:w w:val="70"/>
        </w:rPr>
        <w:t> </w:t>
      </w:r>
      <w:r>
        <w:rPr>
          <w:color w:val="00020B"/>
          <w:w w:val="70"/>
        </w:rPr>
        <w:t>in</w:t>
      </w:r>
      <w:r>
        <w:rPr>
          <w:color w:val="00020B"/>
          <w:spacing w:val="-12"/>
          <w:w w:val="70"/>
        </w:rPr>
        <w:t> </w:t>
      </w:r>
      <w:r>
        <w:rPr>
          <w:color w:val="00020B"/>
          <w:w w:val="70"/>
        </w:rPr>
        <w:t>choosing</w:t>
      </w:r>
      <w:r>
        <w:rPr>
          <w:color w:val="00020B"/>
          <w:spacing w:val="-13"/>
          <w:w w:val="70"/>
        </w:rPr>
        <w:t> </w:t>
      </w:r>
      <w:r>
        <w:rPr>
          <w:color w:val="00020B"/>
          <w:spacing w:val="2"/>
          <w:w w:val="70"/>
        </w:rPr>
        <w:t>the</w:t>
      </w:r>
      <w:r>
        <w:rPr>
          <w:color w:val="00020B"/>
          <w:spacing w:val="-12"/>
          <w:w w:val="70"/>
        </w:rPr>
        <w:t> </w:t>
      </w:r>
      <w:r>
        <w:rPr>
          <w:color w:val="00020B"/>
          <w:w w:val="70"/>
        </w:rPr>
        <w:t>carrier</w:t>
      </w:r>
      <w:r>
        <w:rPr>
          <w:color w:val="00020B"/>
          <w:spacing w:val="-12"/>
          <w:w w:val="70"/>
        </w:rPr>
        <w:t> </w:t>
      </w:r>
      <w:r>
        <w:rPr>
          <w:color w:val="00020B"/>
          <w:w w:val="70"/>
        </w:rPr>
        <w:t>and</w:t>
      </w:r>
      <w:r>
        <w:rPr>
          <w:color w:val="00020B"/>
          <w:spacing w:val="-12"/>
          <w:w w:val="70"/>
        </w:rPr>
        <w:t> </w:t>
      </w:r>
      <w:r>
        <w:rPr>
          <w:color w:val="00020B"/>
          <w:w w:val="70"/>
        </w:rPr>
        <w:t>means</w:t>
      </w:r>
      <w:r>
        <w:rPr>
          <w:color w:val="00020B"/>
          <w:spacing w:val="-13"/>
          <w:w w:val="70"/>
        </w:rPr>
        <w:t> </w:t>
      </w:r>
      <w:r>
        <w:rPr>
          <w:color w:val="00020B"/>
          <w:w w:val="70"/>
        </w:rPr>
        <w:t>of</w:t>
      </w:r>
      <w:r>
        <w:rPr>
          <w:color w:val="00020B"/>
          <w:spacing w:val="-12"/>
          <w:w w:val="70"/>
        </w:rPr>
        <w:t> </w:t>
      </w:r>
      <w:r>
        <w:rPr>
          <w:color w:val="00020B"/>
          <w:w w:val="70"/>
        </w:rPr>
        <w:t>delivery.</w:t>
      </w:r>
    </w:p>
    <w:p>
      <w:pPr>
        <w:pStyle w:val="BodyText"/>
        <w:spacing w:line="256" w:lineRule="auto"/>
        <w:ind w:left="1211" w:right="56"/>
      </w:pPr>
      <w:r>
        <w:rPr>
          <w:color w:val="00020B"/>
          <w:w w:val="70"/>
        </w:rPr>
        <w:t>At</w:t>
      </w:r>
      <w:r>
        <w:rPr>
          <w:color w:val="00020B"/>
          <w:spacing w:val="-8"/>
          <w:w w:val="70"/>
        </w:rPr>
        <w:t> </w:t>
      </w:r>
      <w:r>
        <w:rPr>
          <w:color w:val="00020B"/>
          <w:w w:val="70"/>
        </w:rPr>
        <w:t>Seller’s</w:t>
      </w:r>
      <w:r>
        <w:rPr>
          <w:color w:val="00020B"/>
          <w:spacing w:val="-8"/>
          <w:w w:val="70"/>
        </w:rPr>
        <w:t> </w:t>
      </w:r>
      <w:r>
        <w:rPr>
          <w:color w:val="00020B"/>
          <w:w w:val="70"/>
        </w:rPr>
        <w:t>option</w:t>
      </w:r>
      <w:r>
        <w:rPr>
          <w:color w:val="00020B"/>
          <w:spacing w:val="-8"/>
          <w:w w:val="70"/>
        </w:rPr>
        <w:t> </w:t>
      </w:r>
      <w:r>
        <w:rPr>
          <w:color w:val="00020B"/>
          <w:w w:val="70"/>
        </w:rPr>
        <w:t>carrier</w:t>
      </w:r>
      <w:r>
        <w:rPr>
          <w:color w:val="00020B"/>
          <w:spacing w:val="-7"/>
          <w:w w:val="70"/>
        </w:rPr>
        <w:t> </w:t>
      </w:r>
      <w:r>
        <w:rPr>
          <w:color w:val="00020B"/>
          <w:w w:val="70"/>
        </w:rPr>
        <w:t>charges</w:t>
      </w:r>
      <w:r>
        <w:rPr>
          <w:color w:val="00020B"/>
          <w:spacing w:val="-8"/>
          <w:w w:val="70"/>
        </w:rPr>
        <w:t> </w:t>
      </w:r>
      <w:r>
        <w:rPr>
          <w:color w:val="00020B"/>
          <w:w w:val="70"/>
        </w:rPr>
        <w:t>shall</w:t>
      </w:r>
      <w:r>
        <w:rPr>
          <w:color w:val="00020B"/>
          <w:spacing w:val="-8"/>
          <w:w w:val="70"/>
        </w:rPr>
        <w:t> </w:t>
      </w:r>
      <w:r>
        <w:rPr>
          <w:color w:val="00020B"/>
          <w:w w:val="70"/>
        </w:rPr>
        <w:t>be</w:t>
      </w:r>
      <w:r>
        <w:rPr>
          <w:color w:val="00020B"/>
          <w:spacing w:val="-8"/>
          <w:w w:val="70"/>
        </w:rPr>
        <w:t> </w:t>
      </w:r>
      <w:r>
        <w:rPr>
          <w:color w:val="00020B"/>
          <w:w w:val="70"/>
        </w:rPr>
        <w:t>prepaid</w:t>
      </w:r>
      <w:r>
        <w:rPr>
          <w:color w:val="00020B"/>
          <w:spacing w:val="-7"/>
          <w:w w:val="70"/>
        </w:rPr>
        <w:t> </w:t>
      </w:r>
      <w:r>
        <w:rPr>
          <w:color w:val="00020B"/>
          <w:w w:val="70"/>
        </w:rPr>
        <w:t>and</w:t>
      </w:r>
      <w:r>
        <w:rPr>
          <w:color w:val="00020B"/>
          <w:spacing w:val="-8"/>
          <w:w w:val="70"/>
        </w:rPr>
        <w:t> </w:t>
      </w:r>
      <w:r>
        <w:rPr>
          <w:color w:val="00020B"/>
          <w:w w:val="70"/>
        </w:rPr>
        <w:t>invoiced</w:t>
      </w:r>
      <w:r>
        <w:rPr>
          <w:color w:val="00020B"/>
          <w:spacing w:val="-8"/>
          <w:w w:val="70"/>
        </w:rPr>
        <w:t> </w:t>
      </w:r>
      <w:r>
        <w:rPr>
          <w:color w:val="00020B"/>
          <w:w w:val="70"/>
        </w:rPr>
        <w:t>to</w:t>
      </w:r>
      <w:r>
        <w:rPr>
          <w:color w:val="00020B"/>
          <w:spacing w:val="-8"/>
          <w:w w:val="70"/>
        </w:rPr>
        <w:t> </w:t>
      </w:r>
      <w:r>
        <w:rPr>
          <w:color w:val="00020B"/>
          <w:w w:val="70"/>
        </w:rPr>
        <w:t>Buyer.</w:t>
      </w:r>
      <w:r>
        <w:rPr>
          <w:color w:val="00020B"/>
          <w:spacing w:val="-7"/>
          <w:w w:val="70"/>
        </w:rPr>
        <w:t> </w:t>
      </w:r>
      <w:r>
        <w:rPr>
          <w:color w:val="00020B"/>
          <w:w w:val="70"/>
        </w:rPr>
        <w:t>A</w:t>
      </w:r>
      <w:r>
        <w:rPr>
          <w:color w:val="00020B"/>
          <w:spacing w:val="-8"/>
          <w:w w:val="70"/>
        </w:rPr>
        <w:t> </w:t>
      </w:r>
      <w:r>
        <w:rPr>
          <w:color w:val="00020B"/>
          <w:w w:val="70"/>
        </w:rPr>
        <w:t>$5.00</w:t>
      </w:r>
      <w:r>
        <w:rPr>
          <w:color w:val="00020B"/>
          <w:spacing w:val="-8"/>
          <w:w w:val="70"/>
        </w:rPr>
        <w:t> </w:t>
      </w:r>
      <w:r>
        <w:rPr>
          <w:color w:val="00020B"/>
          <w:w w:val="70"/>
        </w:rPr>
        <w:t>handling</w:t>
      </w:r>
      <w:r>
        <w:rPr>
          <w:color w:val="00020B"/>
          <w:spacing w:val="-8"/>
          <w:w w:val="70"/>
        </w:rPr>
        <w:t> </w:t>
      </w:r>
      <w:r>
        <w:rPr>
          <w:color w:val="00020B"/>
          <w:w w:val="70"/>
        </w:rPr>
        <w:t>charge</w:t>
      </w:r>
      <w:r>
        <w:rPr>
          <w:color w:val="00020B"/>
          <w:spacing w:val="-7"/>
          <w:w w:val="70"/>
        </w:rPr>
        <w:t> </w:t>
      </w:r>
      <w:r>
        <w:rPr>
          <w:color w:val="00020B"/>
          <w:w w:val="70"/>
        </w:rPr>
        <w:t>will</w:t>
      </w:r>
      <w:r>
        <w:rPr>
          <w:color w:val="00020B"/>
          <w:spacing w:val="-8"/>
          <w:w w:val="70"/>
        </w:rPr>
        <w:t> </w:t>
      </w:r>
      <w:r>
        <w:rPr>
          <w:color w:val="00020B"/>
          <w:w w:val="70"/>
        </w:rPr>
        <w:t>be</w:t>
      </w:r>
      <w:r>
        <w:rPr>
          <w:color w:val="00020B"/>
          <w:spacing w:val="-8"/>
          <w:w w:val="70"/>
        </w:rPr>
        <w:t> </w:t>
      </w:r>
      <w:r>
        <w:rPr>
          <w:color w:val="00020B"/>
          <w:spacing w:val="2"/>
          <w:w w:val="70"/>
        </w:rPr>
        <w:t>added </w:t>
      </w:r>
      <w:r>
        <w:rPr>
          <w:color w:val="00020B"/>
          <w:w w:val="70"/>
        </w:rPr>
        <w:t>to</w:t>
      </w:r>
      <w:r>
        <w:rPr>
          <w:color w:val="00020B"/>
          <w:spacing w:val="-12"/>
          <w:w w:val="70"/>
        </w:rPr>
        <w:t> </w:t>
      </w:r>
      <w:r>
        <w:rPr>
          <w:color w:val="00020B"/>
          <w:w w:val="70"/>
        </w:rPr>
        <w:t>all</w:t>
      </w:r>
      <w:r>
        <w:rPr>
          <w:color w:val="00020B"/>
          <w:spacing w:val="-12"/>
          <w:w w:val="70"/>
        </w:rPr>
        <w:t> </w:t>
      </w:r>
      <w:r>
        <w:rPr>
          <w:color w:val="00020B"/>
          <w:w w:val="70"/>
        </w:rPr>
        <w:t>UPS</w:t>
      </w:r>
      <w:r>
        <w:rPr>
          <w:color w:val="00020B"/>
          <w:spacing w:val="-11"/>
          <w:w w:val="70"/>
        </w:rPr>
        <w:t> </w:t>
      </w:r>
      <w:r>
        <w:rPr>
          <w:color w:val="00020B"/>
          <w:w w:val="70"/>
        </w:rPr>
        <w:t>shipments.</w:t>
      </w:r>
      <w:r>
        <w:rPr>
          <w:color w:val="00020B"/>
          <w:spacing w:val="-12"/>
          <w:w w:val="70"/>
        </w:rPr>
        <w:t> </w:t>
      </w:r>
      <w:r>
        <w:rPr>
          <w:color w:val="00020B"/>
          <w:w w:val="70"/>
        </w:rPr>
        <w:t>No</w:t>
      </w:r>
      <w:r>
        <w:rPr>
          <w:color w:val="00020B"/>
          <w:spacing w:val="-12"/>
          <w:w w:val="70"/>
        </w:rPr>
        <w:t> </w:t>
      </w:r>
      <w:r>
        <w:rPr>
          <w:color w:val="00020B"/>
          <w:w w:val="70"/>
        </w:rPr>
        <w:t>deferment</w:t>
      </w:r>
      <w:r>
        <w:rPr>
          <w:color w:val="00020B"/>
          <w:spacing w:val="-11"/>
          <w:w w:val="70"/>
        </w:rPr>
        <w:t> </w:t>
      </w:r>
      <w:r>
        <w:rPr>
          <w:color w:val="00020B"/>
          <w:w w:val="70"/>
        </w:rPr>
        <w:t>of</w:t>
      </w:r>
      <w:r>
        <w:rPr>
          <w:color w:val="00020B"/>
          <w:spacing w:val="-12"/>
          <w:w w:val="70"/>
        </w:rPr>
        <w:t> </w:t>
      </w:r>
      <w:r>
        <w:rPr>
          <w:color w:val="00020B"/>
          <w:w w:val="70"/>
        </w:rPr>
        <w:t>shipment</w:t>
      </w:r>
      <w:r>
        <w:rPr>
          <w:color w:val="00020B"/>
          <w:spacing w:val="-11"/>
          <w:w w:val="70"/>
        </w:rPr>
        <w:t> </w:t>
      </w:r>
      <w:r>
        <w:rPr>
          <w:color w:val="00020B"/>
          <w:w w:val="70"/>
        </w:rPr>
        <w:t>at</w:t>
      </w:r>
      <w:r>
        <w:rPr>
          <w:color w:val="00020B"/>
          <w:spacing w:val="-12"/>
          <w:w w:val="70"/>
        </w:rPr>
        <w:t> </w:t>
      </w:r>
      <w:r>
        <w:rPr>
          <w:color w:val="00020B"/>
          <w:w w:val="70"/>
        </w:rPr>
        <w:t>Buyers’</w:t>
      </w:r>
      <w:r>
        <w:rPr>
          <w:color w:val="00020B"/>
          <w:spacing w:val="-12"/>
          <w:w w:val="70"/>
        </w:rPr>
        <w:t> </w:t>
      </w:r>
      <w:r>
        <w:rPr>
          <w:color w:val="00020B"/>
          <w:w w:val="70"/>
        </w:rPr>
        <w:t>request</w:t>
      </w:r>
      <w:r>
        <w:rPr>
          <w:color w:val="00020B"/>
          <w:spacing w:val="-11"/>
          <w:w w:val="70"/>
        </w:rPr>
        <w:t> </w:t>
      </w:r>
      <w:r>
        <w:rPr>
          <w:color w:val="00020B"/>
          <w:w w:val="70"/>
        </w:rPr>
        <w:t>beyond</w:t>
      </w:r>
      <w:r>
        <w:rPr>
          <w:color w:val="00020B"/>
          <w:spacing w:val="-12"/>
          <w:w w:val="70"/>
        </w:rPr>
        <w:t> </w:t>
      </w:r>
      <w:r>
        <w:rPr>
          <w:color w:val="00020B"/>
          <w:spacing w:val="2"/>
          <w:w w:val="70"/>
        </w:rPr>
        <w:t>the</w:t>
      </w:r>
      <w:r>
        <w:rPr>
          <w:color w:val="00020B"/>
          <w:spacing w:val="-12"/>
          <w:w w:val="70"/>
        </w:rPr>
        <w:t> </w:t>
      </w:r>
      <w:r>
        <w:rPr>
          <w:color w:val="00020B"/>
          <w:spacing w:val="2"/>
          <w:w w:val="70"/>
        </w:rPr>
        <w:t>respective</w:t>
      </w:r>
      <w:r>
        <w:rPr>
          <w:color w:val="00020B"/>
          <w:spacing w:val="-11"/>
          <w:w w:val="70"/>
        </w:rPr>
        <w:t> </w:t>
      </w:r>
      <w:r>
        <w:rPr>
          <w:color w:val="00020B"/>
          <w:w w:val="70"/>
        </w:rPr>
        <w:t>dates</w:t>
      </w:r>
      <w:r>
        <w:rPr>
          <w:color w:val="00020B"/>
          <w:spacing w:val="-12"/>
          <w:w w:val="70"/>
        </w:rPr>
        <w:t> </w:t>
      </w:r>
      <w:r>
        <w:rPr>
          <w:color w:val="00020B"/>
          <w:w w:val="70"/>
        </w:rPr>
        <w:t>indicated</w:t>
      </w:r>
      <w:r>
        <w:rPr>
          <w:color w:val="00020B"/>
          <w:spacing w:val="-11"/>
          <w:w w:val="70"/>
        </w:rPr>
        <w:t> </w:t>
      </w:r>
      <w:r>
        <w:rPr>
          <w:color w:val="00020B"/>
          <w:w w:val="70"/>
        </w:rPr>
        <w:t>will</w:t>
      </w:r>
      <w:r>
        <w:rPr>
          <w:color w:val="00020B"/>
          <w:spacing w:val="-12"/>
          <w:w w:val="70"/>
        </w:rPr>
        <w:t> </w:t>
      </w:r>
      <w:r>
        <w:rPr>
          <w:color w:val="00020B"/>
          <w:w w:val="70"/>
        </w:rPr>
        <w:t>be made</w:t>
      </w:r>
      <w:r>
        <w:rPr>
          <w:color w:val="00020B"/>
          <w:spacing w:val="-14"/>
          <w:w w:val="70"/>
        </w:rPr>
        <w:t> </w:t>
      </w:r>
      <w:r>
        <w:rPr>
          <w:color w:val="00020B"/>
          <w:w w:val="70"/>
        </w:rPr>
        <w:t>except</w:t>
      </w:r>
      <w:r>
        <w:rPr>
          <w:color w:val="00020B"/>
          <w:spacing w:val="-13"/>
          <w:w w:val="70"/>
        </w:rPr>
        <w:t> </w:t>
      </w:r>
      <w:r>
        <w:rPr>
          <w:color w:val="00020B"/>
          <w:w w:val="70"/>
        </w:rPr>
        <w:t>on</w:t>
      </w:r>
      <w:r>
        <w:rPr>
          <w:color w:val="00020B"/>
          <w:spacing w:val="-13"/>
          <w:w w:val="70"/>
        </w:rPr>
        <w:t> </w:t>
      </w:r>
      <w:r>
        <w:rPr>
          <w:color w:val="00020B"/>
          <w:w w:val="70"/>
        </w:rPr>
        <w:t>terms</w:t>
      </w:r>
      <w:r>
        <w:rPr>
          <w:color w:val="00020B"/>
          <w:spacing w:val="-13"/>
          <w:w w:val="70"/>
        </w:rPr>
        <w:t> </w:t>
      </w:r>
      <w:r>
        <w:rPr>
          <w:color w:val="00020B"/>
          <w:spacing w:val="2"/>
          <w:w w:val="70"/>
        </w:rPr>
        <w:t>that</w:t>
      </w:r>
      <w:r>
        <w:rPr>
          <w:color w:val="00020B"/>
          <w:spacing w:val="-13"/>
          <w:w w:val="70"/>
        </w:rPr>
        <w:t> </w:t>
      </w:r>
      <w:r>
        <w:rPr>
          <w:color w:val="00020B"/>
          <w:w w:val="70"/>
        </w:rPr>
        <w:t>will</w:t>
      </w:r>
      <w:r>
        <w:rPr>
          <w:color w:val="00020B"/>
          <w:spacing w:val="-14"/>
          <w:w w:val="70"/>
        </w:rPr>
        <w:t> </w:t>
      </w:r>
      <w:r>
        <w:rPr>
          <w:color w:val="00020B"/>
          <w:spacing w:val="2"/>
          <w:w w:val="70"/>
        </w:rPr>
        <w:t>indemnify</w:t>
      </w:r>
      <w:r>
        <w:rPr>
          <w:color w:val="00020B"/>
          <w:spacing w:val="-13"/>
          <w:w w:val="70"/>
        </w:rPr>
        <w:t> </w:t>
      </w:r>
      <w:r>
        <w:rPr>
          <w:color w:val="00020B"/>
          <w:w w:val="70"/>
        </w:rPr>
        <w:t>and</w:t>
      </w:r>
      <w:r>
        <w:rPr>
          <w:color w:val="00020B"/>
          <w:spacing w:val="-13"/>
          <w:w w:val="70"/>
        </w:rPr>
        <w:t> </w:t>
      </w:r>
      <w:r>
        <w:rPr>
          <w:color w:val="00020B"/>
          <w:w w:val="70"/>
        </w:rPr>
        <w:t>hold</w:t>
      </w:r>
      <w:r>
        <w:rPr>
          <w:color w:val="00020B"/>
          <w:spacing w:val="-13"/>
          <w:w w:val="70"/>
        </w:rPr>
        <w:t> </w:t>
      </w:r>
      <w:r>
        <w:rPr>
          <w:color w:val="00020B"/>
          <w:w w:val="70"/>
        </w:rPr>
        <w:t>Seller</w:t>
      </w:r>
      <w:r>
        <w:rPr>
          <w:color w:val="00020B"/>
          <w:spacing w:val="-13"/>
          <w:w w:val="70"/>
        </w:rPr>
        <w:t> </w:t>
      </w:r>
      <w:r>
        <w:rPr>
          <w:color w:val="00020B"/>
          <w:spacing w:val="2"/>
          <w:w w:val="70"/>
        </w:rPr>
        <w:t>harmless</w:t>
      </w:r>
      <w:r>
        <w:rPr>
          <w:color w:val="00020B"/>
          <w:spacing w:val="-13"/>
          <w:w w:val="70"/>
        </w:rPr>
        <w:t> </w:t>
      </w:r>
      <w:r>
        <w:rPr>
          <w:color w:val="00020B"/>
          <w:w w:val="70"/>
        </w:rPr>
        <w:t>against</w:t>
      </w:r>
      <w:r>
        <w:rPr>
          <w:color w:val="00020B"/>
          <w:spacing w:val="-14"/>
          <w:w w:val="70"/>
        </w:rPr>
        <w:t> </w:t>
      </w:r>
      <w:r>
        <w:rPr>
          <w:color w:val="00020B"/>
          <w:w w:val="70"/>
        </w:rPr>
        <w:t>all</w:t>
      </w:r>
      <w:r>
        <w:rPr>
          <w:color w:val="00020B"/>
          <w:spacing w:val="-13"/>
          <w:w w:val="70"/>
        </w:rPr>
        <w:t> </w:t>
      </w:r>
      <w:r>
        <w:rPr>
          <w:color w:val="00020B"/>
          <w:w w:val="70"/>
        </w:rPr>
        <w:t>loss</w:t>
      </w:r>
      <w:r>
        <w:rPr>
          <w:color w:val="00020B"/>
          <w:spacing w:val="-13"/>
          <w:w w:val="70"/>
        </w:rPr>
        <w:t> </w:t>
      </w:r>
      <w:r>
        <w:rPr>
          <w:color w:val="00020B"/>
          <w:w w:val="70"/>
        </w:rPr>
        <w:t>and</w:t>
      </w:r>
      <w:r>
        <w:rPr>
          <w:color w:val="00020B"/>
          <w:spacing w:val="-13"/>
          <w:w w:val="70"/>
        </w:rPr>
        <w:t> </w:t>
      </w:r>
      <w:r>
        <w:rPr>
          <w:color w:val="00020B"/>
          <w:spacing w:val="2"/>
          <w:w w:val="70"/>
        </w:rPr>
        <w:t>additional</w:t>
      </w:r>
      <w:r>
        <w:rPr>
          <w:color w:val="00020B"/>
          <w:spacing w:val="-13"/>
          <w:w w:val="70"/>
        </w:rPr>
        <w:t> </w:t>
      </w:r>
      <w:r>
        <w:rPr>
          <w:color w:val="00020B"/>
          <w:w w:val="70"/>
        </w:rPr>
        <w:t>expense.</w:t>
      </w:r>
      <w:r>
        <w:rPr>
          <w:color w:val="00020B"/>
          <w:spacing w:val="-13"/>
          <w:w w:val="70"/>
        </w:rPr>
        <w:t> </w:t>
      </w:r>
      <w:r>
        <w:rPr>
          <w:color w:val="00020B"/>
          <w:w w:val="70"/>
        </w:rPr>
        <w:t>Buyer shall</w:t>
      </w:r>
      <w:r>
        <w:rPr>
          <w:color w:val="00020B"/>
          <w:spacing w:val="-12"/>
          <w:w w:val="70"/>
        </w:rPr>
        <w:t> </w:t>
      </w:r>
      <w:r>
        <w:rPr>
          <w:color w:val="00020B"/>
          <w:w w:val="70"/>
        </w:rPr>
        <w:t>be</w:t>
      </w:r>
      <w:r>
        <w:rPr>
          <w:color w:val="00020B"/>
          <w:spacing w:val="-12"/>
          <w:w w:val="70"/>
        </w:rPr>
        <w:t> </w:t>
      </w:r>
      <w:r>
        <w:rPr>
          <w:color w:val="00020B"/>
          <w:w w:val="70"/>
        </w:rPr>
        <w:t>responsible</w:t>
      </w:r>
      <w:r>
        <w:rPr>
          <w:color w:val="00020B"/>
          <w:spacing w:val="-11"/>
          <w:w w:val="70"/>
        </w:rPr>
        <w:t> </w:t>
      </w:r>
      <w:r>
        <w:rPr>
          <w:color w:val="00020B"/>
          <w:w w:val="70"/>
        </w:rPr>
        <w:t>for</w:t>
      </w:r>
      <w:r>
        <w:rPr>
          <w:color w:val="00020B"/>
          <w:spacing w:val="-12"/>
          <w:w w:val="70"/>
        </w:rPr>
        <w:t> </w:t>
      </w:r>
      <w:r>
        <w:rPr>
          <w:color w:val="00020B"/>
          <w:w w:val="70"/>
        </w:rPr>
        <w:t>any</w:t>
      </w:r>
      <w:r>
        <w:rPr>
          <w:color w:val="00020B"/>
          <w:spacing w:val="-11"/>
          <w:w w:val="70"/>
        </w:rPr>
        <w:t> </w:t>
      </w:r>
      <w:r>
        <w:rPr>
          <w:color w:val="00020B"/>
          <w:spacing w:val="2"/>
          <w:w w:val="70"/>
        </w:rPr>
        <w:t>additional</w:t>
      </w:r>
      <w:r>
        <w:rPr>
          <w:color w:val="00020B"/>
          <w:spacing w:val="-12"/>
          <w:w w:val="70"/>
        </w:rPr>
        <w:t> </w:t>
      </w:r>
      <w:r>
        <w:rPr>
          <w:color w:val="00020B"/>
          <w:w w:val="70"/>
        </w:rPr>
        <w:t>shipping</w:t>
      </w:r>
      <w:r>
        <w:rPr>
          <w:color w:val="00020B"/>
          <w:spacing w:val="-12"/>
          <w:w w:val="70"/>
        </w:rPr>
        <w:t> </w:t>
      </w:r>
      <w:r>
        <w:rPr>
          <w:color w:val="00020B"/>
          <w:w w:val="70"/>
        </w:rPr>
        <w:t>charges</w:t>
      </w:r>
      <w:r>
        <w:rPr>
          <w:color w:val="00020B"/>
          <w:spacing w:val="-11"/>
          <w:w w:val="70"/>
        </w:rPr>
        <w:t> </w:t>
      </w:r>
      <w:r>
        <w:rPr>
          <w:color w:val="00020B"/>
          <w:w w:val="70"/>
        </w:rPr>
        <w:t>incurred</w:t>
      </w:r>
      <w:r>
        <w:rPr>
          <w:color w:val="00020B"/>
          <w:spacing w:val="-12"/>
          <w:w w:val="70"/>
        </w:rPr>
        <w:t> </w:t>
      </w:r>
      <w:r>
        <w:rPr>
          <w:color w:val="00020B"/>
          <w:w w:val="70"/>
        </w:rPr>
        <w:t>by</w:t>
      </w:r>
      <w:r>
        <w:rPr>
          <w:color w:val="00020B"/>
          <w:spacing w:val="-11"/>
          <w:w w:val="70"/>
        </w:rPr>
        <w:t> </w:t>
      </w:r>
      <w:r>
        <w:rPr>
          <w:color w:val="00020B"/>
          <w:w w:val="70"/>
        </w:rPr>
        <w:t>Seller</w:t>
      </w:r>
      <w:r>
        <w:rPr>
          <w:color w:val="00020B"/>
          <w:spacing w:val="-12"/>
          <w:w w:val="70"/>
        </w:rPr>
        <w:t> </w:t>
      </w:r>
      <w:r>
        <w:rPr>
          <w:color w:val="00020B"/>
          <w:w w:val="70"/>
        </w:rPr>
        <w:t>due</w:t>
      </w:r>
      <w:r>
        <w:rPr>
          <w:color w:val="00020B"/>
          <w:spacing w:val="-11"/>
          <w:w w:val="70"/>
        </w:rPr>
        <w:t> </w:t>
      </w:r>
      <w:r>
        <w:rPr>
          <w:color w:val="00020B"/>
          <w:w w:val="70"/>
        </w:rPr>
        <w:t>to</w:t>
      </w:r>
      <w:r>
        <w:rPr>
          <w:color w:val="00020B"/>
          <w:spacing w:val="-12"/>
          <w:w w:val="70"/>
        </w:rPr>
        <w:t> </w:t>
      </w:r>
      <w:r>
        <w:rPr>
          <w:color w:val="00020B"/>
          <w:w w:val="70"/>
        </w:rPr>
        <w:t>Buyer’s</w:t>
      </w:r>
      <w:r>
        <w:rPr>
          <w:color w:val="00020B"/>
          <w:spacing w:val="-12"/>
          <w:w w:val="70"/>
        </w:rPr>
        <w:t> </w:t>
      </w:r>
      <w:r>
        <w:rPr>
          <w:color w:val="00020B"/>
          <w:w w:val="70"/>
        </w:rPr>
        <w:t>changes</w:t>
      </w:r>
      <w:r>
        <w:rPr>
          <w:color w:val="00020B"/>
          <w:spacing w:val="-11"/>
          <w:w w:val="70"/>
        </w:rPr>
        <w:t> </w:t>
      </w:r>
      <w:r>
        <w:rPr>
          <w:color w:val="00020B"/>
          <w:w w:val="70"/>
        </w:rPr>
        <w:t>in</w:t>
      </w:r>
      <w:r>
        <w:rPr>
          <w:color w:val="00020B"/>
          <w:spacing w:val="-12"/>
          <w:w w:val="70"/>
        </w:rPr>
        <w:t> </w:t>
      </w:r>
      <w:r>
        <w:rPr>
          <w:color w:val="00020B"/>
          <w:w w:val="70"/>
        </w:rPr>
        <w:t>shipping</w:t>
      </w:r>
      <w:r>
        <w:rPr>
          <w:color w:val="00020B"/>
          <w:spacing w:val="-11"/>
          <w:w w:val="70"/>
        </w:rPr>
        <w:t> </w:t>
      </w:r>
      <w:r>
        <w:rPr>
          <w:color w:val="00020B"/>
          <w:w w:val="70"/>
        </w:rPr>
        <w:t>or </w:t>
      </w:r>
      <w:r>
        <w:rPr>
          <w:color w:val="00020B"/>
          <w:w w:val="75"/>
        </w:rPr>
        <w:t>product</w:t>
      </w:r>
      <w:r>
        <w:rPr>
          <w:color w:val="00020B"/>
          <w:spacing w:val="-6"/>
          <w:w w:val="75"/>
        </w:rPr>
        <w:t> </w:t>
      </w:r>
      <w:r>
        <w:rPr>
          <w:color w:val="00020B"/>
          <w:spacing w:val="2"/>
          <w:w w:val="75"/>
        </w:rPr>
        <w:t>specifications.</w:t>
      </w:r>
    </w:p>
    <w:p>
      <w:pPr>
        <w:pStyle w:val="ListParagraph"/>
        <w:numPr>
          <w:ilvl w:val="1"/>
          <w:numId w:val="2"/>
        </w:numPr>
        <w:tabs>
          <w:tab w:pos="1432" w:val="left" w:leader="none"/>
        </w:tabs>
        <w:spacing w:line="254" w:lineRule="auto" w:before="0" w:after="0"/>
        <w:ind w:left="1211" w:right="102" w:firstLine="0"/>
        <w:jc w:val="left"/>
        <w:rPr>
          <w:sz w:val="14"/>
        </w:rPr>
      </w:pPr>
      <w:r>
        <w:rPr>
          <w:rFonts w:ascii="Calibri" w:hAnsi="Calibri"/>
          <w:b/>
          <w:color w:val="00020B"/>
          <w:w w:val="80"/>
          <w:sz w:val="14"/>
        </w:rPr>
        <w:t>Buyer</w:t>
      </w:r>
      <w:r>
        <w:rPr>
          <w:rFonts w:ascii="Calibri" w:hAnsi="Calibri"/>
          <w:b/>
          <w:color w:val="00020B"/>
          <w:spacing w:val="-9"/>
          <w:w w:val="80"/>
          <w:sz w:val="14"/>
        </w:rPr>
        <w:t> </w:t>
      </w:r>
      <w:r>
        <w:rPr>
          <w:rFonts w:ascii="Calibri" w:hAnsi="Calibri"/>
          <w:b/>
          <w:color w:val="00020B"/>
          <w:w w:val="80"/>
          <w:sz w:val="14"/>
        </w:rPr>
        <w:t>Responsibility</w:t>
      </w:r>
      <w:r>
        <w:rPr>
          <w:rFonts w:ascii="Calibri" w:hAnsi="Calibri"/>
          <w:b/>
          <w:color w:val="00020B"/>
          <w:spacing w:val="-8"/>
          <w:w w:val="80"/>
          <w:sz w:val="14"/>
        </w:rPr>
        <w:t> </w:t>
      </w:r>
      <w:r>
        <w:rPr>
          <w:rFonts w:ascii="Calibri" w:hAnsi="Calibri"/>
          <w:b/>
          <w:color w:val="00020B"/>
          <w:w w:val="80"/>
          <w:sz w:val="14"/>
        </w:rPr>
        <w:t>and</w:t>
      </w:r>
      <w:r>
        <w:rPr>
          <w:rFonts w:ascii="Calibri" w:hAnsi="Calibri"/>
          <w:b/>
          <w:color w:val="00020B"/>
          <w:spacing w:val="-8"/>
          <w:w w:val="80"/>
          <w:sz w:val="14"/>
        </w:rPr>
        <w:t> </w:t>
      </w:r>
      <w:r>
        <w:rPr>
          <w:rFonts w:ascii="Calibri" w:hAnsi="Calibri"/>
          <w:b/>
          <w:color w:val="00020B"/>
          <w:w w:val="80"/>
          <w:sz w:val="14"/>
        </w:rPr>
        <w:t>Acceptances.</w:t>
      </w:r>
      <w:r>
        <w:rPr>
          <w:rFonts w:ascii="Calibri" w:hAnsi="Calibri"/>
          <w:b/>
          <w:color w:val="00020B"/>
          <w:spacing w:val="-11"/>
          <w:w w:val="80"/>
          <w:sz w:val="14"/>
        </w:rPr>
        <w:t> </w:t>
      </w:r>
      <w:r>
        <w:rPr>
          <w:color w:val="00020B"/>
          <w:w w:val="80"/>
          <w:sz w:val="14"/>
        </w:rPr>
        <w:t>Buyer,</w:t>
      </w:r>
      <w:r>
        <w:rPr>
          <w:color w:val="00020B"/>
          <w:spacing w:val="-21"/>
          <w:w w:val="80"/>
          <w:sz w:val="14"/>
        </w:rPr>
        <w:t> </w:t>
      </w:r>
      <w:r>
        <w:rPr>
          <w:color w:val="00020B"/>
          <w:w w:val="80"/>
          <w:sz w:val="14"/>
        </w:rPr>
        <w:t>and</w:t>
      </w:r>
      <w:r>
        <w:rPr>
          <w:color w:val="00020B"/>
          <w:spacing w:val="-20"/>
          <w:w w:val="80"/>
          <w:sz w:val="14"/>
        </w:rPr>
        <w:t> </w:t>
      </w:r>
      <w:r>
        <w:rPr>
          <w:color w:val="00020B"/>
          <w:w w:val="80"/>
          <w:sz w:val="14"/>
        </w:rPr>
        <w:t>user,</w:t>
      </w:r>
      <w:r>
        <w:rPr>
          <w:color w:val="00020B"/>
          <w:spacing w:val="-21"/>
          <w:w w:val="80"/>
          <w:sz w:val="14"/>
        </w:rPr>
        <w:t> </w:t>
      </w:r>
      <w:r>
        <w:rPr>
          <w:color w:val="00020B"/>
          <w:w w:val="80"/>
          <w:sz w:val="14"/>
        </w:rPr>
        <w:t>if</w:t>
      </w:r>
      <w:r>
        <w:rPr>
          <w:color w:val="00020B"/>
          <w:spacing w:val="-20"/>
          <w:w w:val="80"/>
          <w:sz w:val="14"/>
        </w:rPr>
        <w:t> </w:t>
      </w:r>
      <w:r>
        <w:rPr>
          <w:color w:val="00020B"/>
          <w:w w:val="80"/>
          <w:sz w:val="14"/>
        </w:rPr>
        <w:t>different,</w:t>
      </w:r>
      <w:r>
        <w:rPr>
          <w:color w:val="00020B"/>
          <w:spacing w:val="-21"/>
          <w:w w:val="80"/>
          <w:sz w:val="14"/>
        </w:rPr>
        <w:t> </w:t>
      </w:r>
      <w:r>
        <w:rPr>
          <w:color w:val="00020B"/>
          <w:spacing w:val="2"/>
          <w:w w:val="80"/>
          <w:sz w:val="14"/>
        </w:rPr>
        <w:t>through</w:t>
      </w:r>
      <w:r>
        <w:rPr>
          <w:color w:val="00020B"/>
          <w:spacing w:val="-20"/>
          <w:w w:val="80"/>
          <w:sz w:val="14"/>
        </w:rPr>
        <w:t> </w:t>
      </w:r>
      <w:r>
        <w:rPr>
          <w:color w:val="00020B"/>
          <w:w w:val="80"/>
          <w:sz w:val="14"/>
        </w:rPr>
        <w:t>their</w:t>
      </w:r>
      <w:r>
        <w:rPr>
          <w:color w:val="00020B"/>
          <w:spacing w:val="-21"/>
          <w:w w:val="80"/>
          <w:sz w:val="14"/>
        </w:rPr>
        <w:t> </w:t>
      </w:r>
      <w:r>
        <w:rPr>
          <w:color w:val="00020B"/>
          <w:w w:val="80"/>
          <w:sz w:val="14"/>
        </w:rPr>
        <w:t>own</w:t>
      </w:r>
      <w:r>
        <w:rPr>
          <w:color w:val="00020B"/>
          <w:spacing w:val="-20"/>
          <w:w w:val="80"/>
          <w:sz w:val="14"/>
        </w:rPr>
        <w:t> </w:t>
      </w:r>
      <w:r>
        <w:rPr>
          <w:color w:val="00020B"/>
          <w:spacing w:val="2"/>
          <w:w w:val="80"/>
          <w:sz w:val="14"/>
        </w:rPr>
        <w:t>analysis </w:t>
      </w:r>
      <w:r>
        <w:rPr>
          <w:color w:val="00020B"/>
          <w:w w:val="70"/>
          <w:sz w:val="14"/>
        </w:rPr>
        <w:t>and</w:t>
      </w:r>
      <w:r>
        <w:rPr>
          <w:color w:val="00020B"/>
          <w:spacing w:val="-14"/>
          <w:w w:val="70"/>
          <w:sz w:val="14"/>
        </w:rPr>
        <w:t> </w:t>
      </w:r>
      <w:r>
        <w:rPr>
          <w:color w:val="00020B"/>
          <w:spacing w:val="2"/>
          <w:w w:val="70"/>
          <w:sz w:val="14"/>
        </w:rPr>
        <w:t>testing</w:t>
      </w:r>
      <w:r>
        <w:rPr>
          <w:color w:val="00020B"/>
          <w:spacing w:val="-14"/>
          <w:w w:val="70"/>
          <w:sz w:val="14"/>
        </w:rPr>
        <w:t> </w:t>
      </w:r>
      <w:r>
        <w:rPr>
          <w:color w:val="00020B"/>
          <w:w w:val="70"/>
          <w:sz w:val="14"/>
        </w:rPr>
        <w:t>are</w:t>
      </w:r>
      <w:r>
        <w:rPr>
          <w:color w:val="00020B"/>
          <w:spacing w:val="-14"/>
          <w:w w:val="70"/>
          <w:sz w:val="14"/>
        </w:rPr>
        <w:t> </w:t>
      </w:r>
      <w:r>
        <w:rPr>
          <w:color w:val="00020B"/>
          <w:w w:val="70"/>
          <w:sz w:val="14"/>
        </w:rPr>
        <w:t>solely</w:t>
      </w:r>
      <w:r>
        <w:rPr>
          <w:color w:val="00020B"/>
          <w:spacing w:val="-14"/>
          <w:w w:val="70"/>
          <w:sz w:val="14"/>
        </w:rPr>
        <w:t> </w:t>
      </w:r>
      <w:r>
        <w:rPr>
          <w:color w:val="00020B"/>
          <w:w w:val="70"/>
          <w:sz w:val="14"/>
        </w:rPr>
        <w:t>responsible</w:t>
      </w:r>
      <w:r>
        <w:rPr>
          <w:color w:val="00020B"/>
          <w:spacing w:val="-14"/>
          <w:w w:val="70"/>
          <w:sz w:val="14"/>
        </w:rPr>
        <w:t> </w:t>
      </w:r>
      <w:r>
        <w:rPr>
          <w:color w:val="00020B"/>
          <w:w w:val="70"/>
          <w:sz w:val="14"/>
        </w:rPr>
        <w:t>for</w:t>
      </w:r>
      <w:r>
        <w:rPr>
          <w:color w:val="00020B"/>
          <w:spacing w:val="-14"/>
          <w:w w:val="70"/>
          <w:sz w:val="14"/>
        </w:rPr>
        <w:t> </w:t>
      </w:r>
      <w:r>
        <w:rPr>
          <w:color w:val="00020B"/>
          <w:w w:val="70"/>
          <w:sz w:val="14"/>
        </w:rPr>
        <w:t>making</w:t>
      </w:r>
      <w:r>
        <w:rPr>
          <w:color w:val="00020B"/>
          <w:spacing w:val="-14"/>
          <w:w w:val="70"/>
          <w:sz w:val="14"/>
        </w:rPr>
        <w:t> </w:t>
      </w:r>
      <w:r>
        <w:rPr>
          <w:color w:val="00020B"/>
          <w:spacing w:val="2"/>
          <w:w w:val="70"/>
          <w:sz w:val="14"/>
        </w:rPr>
        <w:t>the</w:t>
      </w:r>
      <w:r>
        <w:rPr>
          <w:color w:val="00020B"/>
          <w:spacing w:val="-14"/>
          <w:w w:val="70"/>
          <w:sz w:val="14"/>
        </w:rPr>
        <w:t> </w:t>
      </w:r>
      <w:r>
        <w:rPr>
          <w:color w:val="00020B"/>
          <w:w w:val="70"/>
          <w:sz w:val="14"/>
        </w:rPr>
        <w:t>final</w:t>
      </w:r>
      <w:r>
        <w:rPr>
          <w:color w:val="00020B"/>
          <w:spacing w:val="-14"/>
          <w:w w:val="70"/>
          <w:sz w:val="14"/>
        </w:rPr>
        <w:t> </w:t>
      </w:r>
      <w:r>
        <w:rPr>
          <w:color w:val="00020B"/>
          <w:spacing w:val="2"/>
          <w:w w:val="70"/>
          <w:sz w:val="14"/>
        </w:rPr>
        <w:t>selection</w:t>
      </w:r>
      <w:r>
        <w:rPr>
          <w:color w:val="00020B"/>
          <w:spacing w:val="-14"/>
          <w:w w:val="70"/>
          <w:sz w:val="14"/>
        </w:rPr>
        <w:t> </w:t>
      </w:r>
      <w:r>
        <w:rPr>
          <w:color w:val="00020B"/>
          <w:w w:val="70"/>
          <w:sz w:val="14"/>
        </w:rPr>
        <w:t>of</w:t>
      </w:r>
      <w:r>
        <w:rPr>
          <w:color w:val="00020B"/>
          <w:spacing w:val="-14"/>
          <w:w w:val="70"/>
          <w:sz w:val="14"/>
        </w:rPr>
        <w:t> </w:t>
      </w:r>
      <w:r>
        <w:rPr>
          <w:color w:val="00020B"/>
          <w:spacing w:val="2"/>
          <w:w w:val="70"/>
          <w:sz w:val="14"/>
        </w:rPr>
        <w:t>Products</w:t>
      </w:r>
      <w:r>
        <w:rPr>
          <w:color w:val="00020B"/>
          <w:spacing w:val="-14"/>
          <w:w w:val="70"/>
          <w:sz w:val="14"/>
        </w:rPr>
        <w:t> </w:t>
      </w:r>
      <w:r>
        <w:rPr>
          <w:color w:val="00020B"/>
          <w:w w:val="70"/>
          <w:sz w:val="14"/>
        </w:rPr>
        <w:t>and</w:t>
      </w:r>
      <w:r>
        <w:rPr>
          <w:color w:val="00020B"/>
          <w:spacing w:val="-13"/>
          <w:w w:val="70"/>
          <w:sz w:val="14"/>
        </w:rPr>
        <w:t> </w:t>
      </w:r>
      <w:r>
        <w:rPr>
          <w:color w:val="00020B"/>
          <w:w w:val="70"/>
          <w:sz w:val="14"/>
        </w:rPr>
        <w:t>assuring</w:t>
      </w:r>
      <w:r>
        <w:rPr>
          <w:color w:val="00020B"/>
          <w:spacing w:val="-14"/>
          <w:w w:val="70"/>
          <w:sz w:val="14"/>
        </w:rPr>
        <w:t> </w:t>
      </w:r>
      <w:r>
        <w:rPr>
          <w:color w:val="00020B"/>
          <w:spacing w:val="2"/>
          <w:w w:val="70"/>
          <w:sz w:val="14"/>
        </w:rPr>
        <w:t>that</w:t>
      </w:r>
      <w:r>
        <w:rPr>
          <w:color w:val="00020B"/>
          <w:spacing w:val="-14"/>
          <w:w w:val="70"/>
          <w:sz w:val="14"/>
        </w:rPr>
        <w:t> </w:t>
      </w:r>
      <w:r>
        <w:rPr>
          <w:color w:val="00020B"/>
          <w:w w:val="70"/>
          <w:sz w:val="14"/>
        </w:rPr>
        <w:t>all</w:t>
      </w:r>
      <w:r>
        <w:rPr>
          <w:color w:val="00020B"/>
          <w:spacing w:val="-14"/>
          <w:w w:val="70"/>
          <w:sz w:val="14"/>
        </w:rPr>
        <w:t> </w:t>
      </w:r>
      <w:r>
        <w:rPr>
          <w:color w:val="00020B"/>
          <w:spacing w:val="2"/>
          <w:w w:val="70"/>
          <w:sz w:val="14"/>
        </w:rPr>
        <w:t>performance, </w:t>
      </w:r>
      <w:r>
        <w:rPr>
          <w:color w:val="00020B"/>
          <w:w w:val="70"/>
          <w:sz w:val="14"/>
        </w:rPr>
        <w:t>endurance, maintenance, </w:t>
      </w:r>
      <w:r>
        <w:rPr>
          <w:color w:val="00020B"/>
          <w:spacing w:val="2"/>
          <w:w w:val="70"/>
          <w:sz w:val="14"/>
        </w:rPr>
        <w:t>safety </w:t>
      </w:r>
      <w:r>
        <w:rPr>
          <w:color w:val="00020B"/>
          <w:w w:val="70"/>
          <w:sz w:val="14"/>
        </w:rPr>
        <w:t>and warning </w:t>
      </w:r>
      <w:r>
        <w:rPr>
          <w:color w:val="00020B"/>
          <w:spacing w:val="2"/>
          <w:w w:val="70"/>
          <w:sz w:val="14"/>
        </w:rPr>
        <w:t>requirements </w:t>
      </w:r>
      <w:r>
        <w:rPr>
          <w:color w:val="00020B"/>
          <w:w w:val="70"/>
          <w:sz w:val="14"/>
        </w:rPr>
        <w:t>are met. User must analyze all </w:t>
      </w:r>
      <w:r>
        <w:rPr>
          <w:color w:val="00020B"/>
          <w:spacing w:val="2"/>
          <w:w w:val="70"/>
          <w:sz w:val="14"/>
        </w:rPr>
        <w:t>aspects </w:t>
      </w:r>
      <w:r>
        <w:rPr>
          <w:color w:val="00020B"/>
          <w:w w:val="70"/>
          <w:sz w:val="14"/>
        </w:rPr>
        <w:t>of </w:t>
      </w:r>
      <w:r>
        <w:rPr>
          <w:color w:val="00020B"/>
          <w:spacing w:val="2"/>
          <w:w w:val="70"/>
          <w:sz w:val="14"/>
        </w:rPr>
        <w:t>the application</w:t>
      </w:r>
      <w:r>
        <w:rPr>
          <w:color w:val="00020B"/>
          <w:spacing w:val="-16"/>
          <w:w w:val="70"/>
          <w:sz w:val="14"/>
        </w:rPr>
        <w:t> </w:t>
      </w:r>
      <w:r>
        <w:rPr>
          <w:color w:val="00020B"/>
          <w:w w:val="70"/>
          <w:sz w:val="14"/>
        </w:rPr>
        <w:t>in</w:t>
      </w:r>
      <w:r>
        <w:rPr>
          <w:color w:val="00020B"/>
          <w:spacing w:val="-16"/>
          <w:w w:val="70"/>
          <w:sz w:val="14"/>
        </w:rPr>
        <w:t> </w:t>
      </w:r>
      <w:r>
        <w:rPr>
          <w:color w:val="00020B"/>
          <w:spacing w:val="2"/>
          <w:w w:val="70"/>
          <w:sz w:val="14"/>
        </w:rPr>
        <w:t>the</w:t>
      </w:r>
      <w:r>
        <w:rPr>
          <w:color w:val="00020B"/>
          <w:spacing w:val="-16"/>
          <w:w w:val="70"/>
          <w:sz w:val="14"/>
        </w:rPr>
        <w:t> </w:t>
      </w:r>
      <w:r>
        <w:rPr>
          <w:color w:val="00020B"/>
          <w:w w:val="70"/>
          <w:sz w:val="14"/>
        </w:rPr>
        <w:t>field</w:t>
      </w:r>
      <w:r>
        <w:rPr>
          <w:color w:val="00020B"/>
          <w:spacing w:val="-15"/>
          <w:w w:val="70"/>
          <w:sz w:val="14"/>
        </w:rPr>
        <w:t> </w:t>
      </w:r>
      <w:r>
        <w:rPr>
          <w:color w:val="00020B"/>
          <w:w w:val="70"/>
          <w:sz w:val="14"/>
        </w:rPr>
        <w:t>and</w:t>
      </w:r>
      <w:r>
        <w:rPr>
          <w:color w:val="00020B"/>
          <w:spacing w:val="-16"/>
          <w:w w:val="70"/>
          <w:sz w:val="14"/>
        </w:rPr>
        <w:t> </w:t>
      </w:r>
      <w:r>
        <w:rPr>
          <w:color w:val="00020B"/>
          <w:w w:val="70"/>
          <w:sz w:val="14"/>
        </w:rPr>
        <w:t>follow</w:t>
      </w:r>
      <w:r>
        <w:rPr>
          <w:color w:val="00020B"/>
          <w:spacing w:val="-16"/>
          <w:w w:val="70"/>
          <w:sz w:val="14"/>
        </w:rPr>
        <w:t> </w:t>
      </w:r>
      <w:r>
        <w:rPr>
          <w:color w:val="00020B"/>
          <w:w w:val="70"/>
          <w:sz w:val="14"/>
        </w:rPr>
        <w:t>applicable</w:t>
      </w:r>
      <w:r>
        <w:rPr>
          <w:color w:val="00020B"/>
          <w:spacing w:val="-15"/>
          <w:w w:val="70"/>
          <w:sz w:val="14"/>
        </w:rPr>
        <w:t> </w:t>
      </w:r>
      <w:r>
        <w:rPr>
          <w:color w:val="00020B"/>
          <w:spacing w:val="2"/>
          <w:w w:val="70"/>
          <w:sz w:val="14"/>
        </w:rPr>
        <w:t>industry</w:t>
      </w:r>
      <w:r>
        <w:rPr>
          <w:color w:val="00020B"/>
          <w:spacing w:val="-16"/>
          <w:w w:val="70"/>
          <w:sz w:val="14"/>
        </w:rPr>
        <w:t> </w:t>
      </w:r>
      <w:r>
        <w:rPr>
          <w:color w:val="00020B"/>
          <w:spacing w:val="2"/>
          <w:w w:val="70"/>
          <w:sz w:val="14"/>
        </w:rPr>
        <w:t>standards</w:t>
      </w:r>
      <w:r>
        <w:rPr>
          <w:color w:val="00020B"/>
          <w:spacing w:val="-16"/>
          <w:w w:val="70"/>
          <w:sz w:val="14"/>
        </w:rPr>
        <w:t> </w:t>
      </w:r>
      <w:r>
        <w:rPr>
          <w:color w:val="00020B"/>
          <w:w w:val="70"/>
          <w:sz w:val="14"/>
        </w:rPr>
        <w:t>and</w:t>
      </w:r>
      <w:r>
        <w:rPr>
          <w:color w:val="00020B"/>
          <w:spacing w:val="-16"/>
          <w:w w:val="70"/>
          <w:sz w:val="14"/>
        </w:rPr>
        <w:t> </w:t>
      </w:r>
      <w:r>
        <w:rPr>
          <w:color w:val="00020B"/>
          <w:spacing w:val="2"/>
          <w:w w:val="70"/>
          <w:sz w:val="14"/>
        </w:rPr>
        <w:t>Product</w:t>
      </w:r>
      <w:r>
        <w:rPr>
          <w:color w:val="00020B"/>
          <w:spacing w:val="-15"/>
          <w:w w:val="70"/>
          <w:sz w:val="14"/>
        </w:rPr>
        <w:t> </w:t>
      </w:r>
      <w:r>
        <w:rPr>
          <w:color w:val="00020B"/>
          <w:spacing w:val="2"/>
          <w:w w:val="70"/>
          <w:sz w:val="14"/>
        </w:rPr>
        <w:t>information.</w:t>
      </w:r>
      <w:r>
        <w:rPr>
          <w:color w:val="00020B"/>
          <w:spacing w:val="-16"/>
          <w:w w:val="70"/>
          <w:sz w:val="14"/>
        </w:rPr>
        <w:t> </w:t>
      </w:r>
      <w:r>
        <w:rPr>
          <w:color w:val="00020B"/>
          <w:spacing w:val="2"/>
          <w:w w:val="70"/>
          <w:sz w:val="14"/>
        </w:rPr>
        <w:t>Adequate</w:t>
      </w:r>
      <w:r>
        <w:rPr>
          <w:color w:val="00020B"/>
          <w:spacing w:val="-16"/>
          <w:w w:val="70"/>
          <w:sz w:val="14"/>
        </w:rPr>
        <w:t> </w:t>
      </w:r>
      <w:r>
        <w:rPr>
          <w:color w:val="00020B"/>
          <w:spacing w:val="2"/>
          <w:w w:val="70"/>
          <w:sz w:val="14"/>
        </w:rPr>
        <w:t>testing</w:t>
      </w:r>
      <w:r>
        <w:rPr>
          <w:color w:val="00020B"/>
          <w:spacing w:val="-15"/>
          <w:w w:val="70"/>
          <w:sz w:val="14"/>
        </w:rPr>
        <w:t> </w:t>
      </w:r>
      <w:r>
        <w:rPr>
          <w:color w:val="00020B"/>
          <w:w w:val="70"/>
          <w:sz w:val="14"/>
        </w:rPr>
        <w:t>in </w:t>
      </w:r>
      <w:r>
        <w:rPr>
          <w:color w:val="00020B"/>
          <w:spacing w:val="2"/>
          <w:w w:val="70"/>
          <w:sz w:val="14"/>
        </w:rPr>
        <w:t>actual</w:t>
      </w:r>
      <w:r>
        <w:rPr>
          <w:color w:val="00020B"/>
          <w:spacing w:val="-15"/>
          <w:w w:val="70"/>
          <w:sz w:val="14"/>
        </w:rPr>
        <w:t> </w:t>
      </w:r>
      <w:r>
        <w:rPr>
          <w:color w:val="00020B"/>
          <w:spacing w:val="2"/>
          <w:w w:val="70"/>
          <w:sz w:val="14"/>
        </w:rPr>
        <w:t>service</w:t>
      </w:r>
      <w:r>
        <w:rPr>
          <w:color w:val="00020B"/>
          <w:spacing w:val="-15"/>
          <w:w w:val="70"/>
          <w:sz w:val="14"/>
        </w:rPr>
        <w:t> </w:t>
      </w:r>
      <w:r>
        <w:rPr>
          <w:color w:val="00020B"/>
          <w:w w:val="70"/>
          <w:sz w:val="14"/>
        </w:rPr>
        <w:t>conditions</w:t>
      </w:r>
      <w:r>
        <w:rPr>
          <w:color w:val="00020B"/>
          <w:spacing w:val="-15"/>
          <w:w w:val="70"/>
          <w:sz w:val="14"/>
        </w:rPr>
        <w:t> </w:t>
      </w:r>
      <w:r>
        <w:rPr>
          <w:color w:val="00020B"/>
          <w:w w:val="70"/>
          <w:sz w:val="14"/>
        </w:rPr>
        <w:t>must</w:t>
      </w:r>
      <w:r>
        <w:rPr>
          <w:color w:val="00020B"/>
          <w:spacing w:val="-15"/>
          <w:w w:val="70"/>
          <w:sz w:val="14"/>
        </w:rPr>
        <w:t> </w:t>
      </w:r>
      <w:r>
        <w:rPr>
          <w:color w:val="00020B"/>
          <w:w w:val="70"/>
          <w:sz w:val="14"/>
        </w:rPr>
        <w:t>be</w:t>
      </w:r>
      <w:r>
        <w:rPr>
          <w:color w:val="00020B"/>
          <w:spacing w:val="-15"/>
          <w:w w:val="70"/>
          <w:sz w:val="14"/>
        </w:rPr>
        <w:t> </w:t>
      </w:r>
      <w:r>
        <w:rPr>
          <w:color w:val="00020B"/>
          <w:spacing w:val="2"/>
          <w:w w:val="70"/>
          <w:sz w:val="14"/>
        </w:rPr>
        <w:t>carried</w:t>
      </w:r>
      <w:r>
        <w:rPr>
          <w:color w:val="00020B"/>
          <w:spacing w:val="-15"/>
          <w:w w:val="70"/>
          <w:sz w:val="14"/>
        </w:rPr>
        <w:t> </w:t>
      </w:r>
      <w:r>
        <w:rPr>
          <w:color w:val="00020B"/>
          <w:w w:val="70"/>
          <w:sz w:val="14"/>
        </w:rPr>
        <w:t>out</w:t>
      </w:r>
      <w:r>
        <w:rPr>
          <w:color w:val="00020B"/>
          <w:spacing w:val="-15"/>
          <w:w w:val="70"/>
          <w:sz w:val="14"/>
        </w:rPr>
        <w:t> </w:t>
      </w:r>
      <w:r>
        <w:rPr>
          <w:color w:val="00020B"/>
          <w:w w:val="70"/>
          <w:sz w:val="14"/>
        </w:rPr>
        <w:t>by</w:t>
      </w:r>
      <w:r>
        <w:rPr>
          <w:color w:val="00020B"/>
          <w:spacing w:val="-15"/>
          <w:w w:val="70"/>
          <w:sz w:val="14"/>
        </w:rPr>
        <w:t> </w:t>
      </w:r>
      <w:r>
        <w:rPr>
          <w:color w:val="00020B"/>
          <w:w w:val="70"/>
          <w:sz w:val="14"/>
        </w:rPr>
        <w:t>Buyer</w:t>
      </w:r>
      <w:r>
        <w:rPr>
          <w:color w:val="00020B"/>
          <w:spacing w:val="-15"/>
          <w:w w:val="70"/>
          <w:sz w:val="14"/>
        </w:rPr>
        <w:t> </w:t>
      </w:r>
      <w:r>
        <w:rPr>
          <w:color w:val="00020B"/>
          <w:w w:val="70"/>
          <w:sz w:val="14"/>
        </w:rPr>
        <w:t>and/or</w:t>
      </w:r>
      <w:r>
        <w:rPr>
          <w:color w:val="00020B"/>
          <w:spacing w:val="-15"/>
          <w:w w:val="70"/>
          <w:sz w:val="14"/>
        </w:rPr>
        <w:t> </w:t>
      </w:r>
      <w:r>
        <w:rPr>
          <w:color w:val="00020B"/>
          <w:w w:val="70"/>
          <w:sz w:val="14"/>
        </w:rPr>
        <w:t>user</w:t>
      </w:r>
      <w:r>
        <w:rPr>
          <w:color w:val="00020B"/>
          <w:spacing w:val="-15"/>
          <w:w w:val="70"/>
          <w:sz w:val="14"/>
        </w:rPr>
        <w:t> </w:t>
      </w:r>
      <w:r>
        <w:rPr>
          <w:color w:val="00020B"/>
          <w:w w:val="70"/>
          <w:sz w:val="14"/>
        </w:rPr>
        <w:t>to</w:t>
      </w:r>
      <w:r>
        <w:rPr>
          <w:color w:val="00020B"/>
          <w:spacing w:val="-15"/>
          <w:w w:val="70"/>
          <w:sz w:val="14"/>
        </w:rPr>
        <w:t> </w:t>
      </w:r>
      <w:r>
        <w:rPr>
          <w:color w:val="00020B"/>
          <w:spacing w:val="2"/>
          <w:w w:val="70"/>
          <w:sz w:val="14"/>
        </w:rPr>
        <w:t>establish</w:t>
      </w:r>
      <w:r>
        <w:rPr>
          <w:color w:val="00020B"/>
          <w:spacing w:val="-15"/>
          <w:w w:val="70"/>
          <w:sz w:val="14"/>
        </w:rPr>
        <w:t> </w:t>
      </w:r>
      <w:r>
        <w:rPr>
          <w:color w:val="00020B"/>
          <w:spacing w:val="2"/>
          <w:w w:val="70"/>
          <w:sz w:val="14"/>
        </w:rPr>
        <w:t>definite</w:t>
      </w:r>
      <w:r>
        <w:rPr>
          <w:color w:val="00020B"/>
          <w:spacing w:val="-15"/>
          <w:w w:val="70"/>
          <w:sz w:val="14"/>
        </w:rPr>
        <w:t> </w:t>
      </w:r>
      <w:r>
        <w:rPr>
          <w:color w:val="00020B"/>
          <w:spacing w:val="2"/>
          <w:w w:val="70"/>
          <w:sz w:val="14"/>
        </w:rPr>
        <w:t>suitability</w:t>
      </w:r>
      <w:r>
        <w:rPr>
          <w:color w:val="00020B"/>
          <w:spacing w:val="-15"/>
          <w:w w:val="70"/>
          <w:sz w:val="14"/>
        </w:rPr>
        <w:t> </w:t>
      </w:r>
      <w:r>
        <w:rPr>
          <w:color w:val="00020B"/>
          <w:w w:val="70"/>
          <w:sz w:val="14"/>
        </w:rPr>
        <w:t>for</w:t>
      </w:r>
      <w:r>
        <w:rPr>
          <w:color w:val="00020B"/>
          <w:spacing w:val="-15"/>
          <w:w w:val="70"/>
          <w:sz w:val="14"/>
        </w:rPr>
        <w:t> </w:t>
      </w:r>
      <w:r>
        <w:rPr>
          <w:color w:val="00020B"/>
          <w:w w:val="70"/>
          <w:sz w:val="14"/>
        </w:rPr>
        <w:t>end</w:t>
      </w:r>
      <w:r>
        <w:rPr>
          <w:color w:val="00020B"/>
          <w:spacing w:val="-15"/>
          <w:w w:val="70"/>
          <w:sz w:val="14"/>
        </w:rPr>
        <w:t> </w:t>
      </w:r>
      <w:r>
        <w:rPr>
          <w:color w:val="00020B"/>
          <w:w w:val="70"/>
          <w:sz w:val="14"/>
        </w:rPr>
        <w:t>use.</w:t>
      </w:r>
      <w:r>
        <w:rPr>
          <w:color w:val="00020B"/>
          <w:spacing w:val="-15"/>
          <w:w w:val="70"/>
          <w:sz w:val="14"/>
        </w:rPr>
        <w:t> </w:t>
      </w:r>
      <w:r>
        <w:rPr>
          <w:color w:val="00020B"/>
          <w:w w:val="70"/>
          <w:sz w:val="14"/>
        </w:rPr>
        <w:t>If Seller</w:t>
      </w:r>
      <w:r>
        <w:rPr>
          <w:color w:val="00020B"/>
          <w:spacing w:val="-17"/>
          <w:w w:val="70"/>
          <w:sz w:val="14"/>
        </w:rPr>
        <w:t> </w:t>
      </w:r>
      <w:r>
        <w:rPr>
          <w:color w:val="00020B"/>
          <w:spacing w:val="2"/>
          <w:w w:val="70"/>
          <w:sz w:val="14"/>
        </w:rPr>
        <w:t>suggests</w:t>
      </w:r>
      <w:r>
        <w:rPr>
          <w:color w:val="00020B"/>
          <w:spacing w:val="-17"/>
          <w:w w:val="70"/>
          <w:sz w:val="14"/>
        </w:rPr>
        <w:t> </w:t>
      </w:r>
      <w:r>
        <w:rPr>
          <w:color w:val="00020B"/>
          <w:spacing w:val="2"/>
          <w:w w:val="70"/>
          <w:sz w:val="14"/>
        </w:rPr>
        <w:t>Products</w:t>
      </w:r>
      <w:r>
        <w:rPr>
          <w:color w:val="00020B"/>
          <w:spacing w:val="-17"/>
          <w:w w:val="70"/>
          <w:sz w:val="14"/>
        </w:rPr>
        <w:t> </w:t>
      </w:r>
      <w:r>
        <w:rPr>
          <w:color w:val="00020B"/>
          <w:w w:val="70"/>
          <w:sz w:val="14"/>
        </w:rPr>
        <w:t>for</w:t>
      </w:r>
      <w:r>
        <w:rPr>
          <w:color w:val="00020B"/>
          <w:spacing w:val="-17"/>
          <w:w w:val="70"/>
          <w:sz w:val="14"/>
        </w:rPr>
        <w:t> </w:t>
      </w:r>
      <w:r>
        <w:rPr>
          <w:color w:val="00020B"/>
          <w:w w:val="70"/>
          <w:sz w:val="14"/>
        </w:rPr>
        <w:t>an</w:t>
      </w:r>
      <w:r>
        <w:rPr>
          <w:color w:val="00020B"/>
          <w:spacing w:val="-17"/>
          <w:w w:val="70"/>
          <w:sz w:val="14"/>
        </w:rPr>
        <w:t> </w:t>
      </w:r>
      <w:r>
        <w:rPr>
          <w:color w:val="00020B"/>
          <w:spacing w:val="2"/>
          <w:w w:val="70"/>
          <w:sz w:val="14"/>
        </w:rPr>
        <w:t>application</w:t>
      </w:r>
      <w:r>
        <w:rPr>
          <w:color w:val="00020B"/>
          <w:spacing w:val="-17"/>
          <w:w w:val="70"/>
          <w:sz w:val="14"/>
        </w:rPr>
        <w:t> </w:t>
      </w:r>
      <w:r>
        <w:rPr>
          <w:color w:val="00020B"/>
          <w:spacing w:val="2"/>
          <w:w w:val="70"/>
          <w:sz w:val="14"/>
        </w:rPr>
        <w:t>based</w:t>
      </w:r>
      <w:r>
        <w:rPr>
          <w:color w:val="00020B"/>
          <w:spacing w:val="-17"/>
          <w:w w:val="70"/>
          <w:sz w:val="14"/>
        </w:rPr>
        <w:t> </w:t>
      </w:r>
      <w:r>
        <w:rPr>
          <w:color w:val="00020B"/>
          <w:w w:val="70"/>
          <w:sz w:val="14"/>
        </w:rPr>
        <w:t>on</w:t>
      </w:r>
      <w:r>
        <w:rPr>
          <w:color w:val="00020B"/>
          <w:spacing w:val="-17"/>
          <w:w w:val="70"/>
          <w:sz w:val="14"/>
        </w:rPr>
        <w:t> </w:t>
      </w:r>
      <w:r>
        <w:rPr>
          <w:color w:val="00020B"/>
          <w:w w:val="70"/>
          <w:sz w:val="14"/>
        </w:rPr>
        <w:t>data,</w:t>
      </w:r>
      <w:r>
        <w:rPr>
          <w:color w:val="00020B"/>
          <w:spacing w:val="-17"/>
          <w:w w:val="70"/>
          <w:sz w:val="14"/>
        </w:rPr>
        <w:t> </w:t>
      </w:r>
      <w:r>
        <w:rPr>
          <w:color w:val="00020B"/>
          <w:w w:val="70"/>
          <w:sz w:val="14"/>
        </w:rPr>
        <w:t>drawings,</w:t>
      </w:r>
      <w:r>
        <w:rPr>
          <w:color w:val="00020B"/>
          <w:spacing w:val="-17"/>
          <w:w w:val="70"/>
          <w:sz w:val="14"/>
        </w:rPr>
        <w:t> </w:t>
      </w:r>
      <w:r>
        <w:rPr>
          <w:color w:val="00020B"/>
          <w:w w:val="70"/>
          <w:sz w:val="14"/>
        </w:rPr>
        <w:t>designs,</w:t>
      </w:r>
      <w:r>
        <w:rPr>
          <w:color w:val="00020B"/>
          <w:spacing w:val="-17"/>
          <w:w w:val="70"/>
          <w:sz w:val="14"/>
        </w:rPr>
        <w:t> </w:t>
      </w:r>
      <w:r>
        <w:rPr>
          <w:color w:val="00020B"/>
          <w:w w:val="70"/>
          <w:sz w:val="14"/>
        </w:rPr>
        <w:t>diagrams,</w:t>
      </w:r>
      <w:r>
        <w:rPr>
          <w:color w:val="00020B"/>
          <w:spacing w:val="-16"/>
          <w:w w:val="70"/>
          <w:sz w:val="14"/>
        </w:rPr>
        <w:t> </w:t>
      </w:r>
      <w:r>
        <w:rPr>
          <w:color w:val="00020B"/>
          <w:spacing w:val="2"/>
          <w:w w:val="70"/>
          <w:sz w:val="14"/>
        </w:rPr>
        <w:t>specifications</w:t>
      </w:r>
      <w:r>
        <w:rPr>
          <w:color w:val="00020B"/>
          <w:spacing w:val="-17"/>
          <w:w w:val="70"/>
          <w:sz w:val="14"/>
        </w:rPr>
        <w:t> </w:t>
      </w:r>
      <w:r>
        <w:rPr>
          <w:color w:val="00020B"/>
          <w:w w:val="70"/>
          <w:sz w:val="14"/>
        </w:rPr>
        <w:t>or</w:t>
      </w:r>
      <w:r>
        <w:rPr>
          <w:color w:val="00020B"/>
          <w:spacing w:val="-17"/>
          <w:w w:val="70"/>
          <w:sz w:val="14"/>
        </w:rPr>
        <w:t> </w:t>
      </w:r>
      <w:r>
        <w:rPr>
          <w:color w:val="00020B"/>
          <w:spacing w:val="2"/>
          <w:w w:val="70"/>
          <w:sz w:val="14"/>
        </w:rPr>
        <w:t>other </w:t>
      </w:r>
      <w:r>
        <w:rPr>
          <w:color w:val="00020B"/>
          <w:w w:val="70"/>
          <w:sz w:val="14"/>
        </w:rPr>
        <w:t>communications</w:t>
      </w:r>
      <w:r>
        <w:rPr>
          <w:color w:val="00020B"/>
          <w:spacing w:val="-14"/>
          <w:w w:val="70"/>
          <w:sz w:val="14"/>
        </w:rPr>
        <w:t> </w:t>
      </w:r>
      <w:r>
        <w:rPr>
          <w:color w:val="00020B"/>
          <w:w w:val="70"/>
          <w:sz w:val="14"/>
        </w:rPr>
        <w:t>(“Information”)</w:t>
      </w:r>
      <w:r>
        <w:rPr>
          <w:color w:val="00020B"/>
          <w:spacing w:val="-14"/>
          <w:w w:val="70"/>
          <w:sz w:val="14"/>
        </w:rPr>
        <w:t> </w:t>
      </w:r>
      <w:r>
        <w:rPr>
          <w:color w:val="00020B"/>
          <w:w w:val="70"/>
          <w:sz w:val="14"/>
        </w:rPr>
        <w:t>provided</w:t>
      </w:r>
      <w:r>
        <w:rPr>
          <w:color w:val="00020B"/>
          <w:spacing w:val="-13"/>
          <w:w w:val="70"/>
          <w:sz w:val="14"/>
        </w:rPr>
        <w:t> </w:t>
      </w:r>
      <w:r>
        <w:rPr>
          <w:color w:val="00020B"/>
          <w:w w:val="70"/>
          <w:sz w:val="14"/>
        </w:rPr>
        <w:t>by</w:t>
      </w:r>
      <w:r>
        <w:rPr>
          <w:color w:val="00020B"/>
          <w:spacing w:val="-14"/>
          <w:w w:val="70"/>
          <w:sz w:val="14"/>
        </w:rPr>
        <w:t> </w:t>
      </w:r>
      <w:r>
        <w:rPr>
          <w:color w:val="00020B"/>
          <w:w w:val="70"/>
          <w:sz w:val="14"/>
        </w:rPr>
        <w:t>Buyer</w:t>
      </w:r>
      <w:r>
        <w:rPr>
          <w:color w:val="00020B"/>
          <w:spacing w:val="-13"/>
          <w:w w:val="70"/>
          <w:sz w:val="14"/>
        </w:rPr>
        <w:t> </w:t>
      </w:r>
      <w:r>
        <w:rPr>
          <w:color w:val="00020B"/>
          <w:w w:val="70"/>
          <w:sz w:val="14"/>
        </w:rPr>
        <w:t>or</w:t>
      </w:r>
      <w:r>
        <w:rPr>
          <w:color w:val="00020B"/>
          <w:spacing w:val="-14"/>
          <w:w w:val="70"/>
          <w:sz w:val="14"/>
        </w:rPr>
        <w:t> </w:t>
      </w:r>
      <w:r>
        <w:rPr>
          <w:color w:val="00020B"/>
          <w:w w:val="70"/>
          <w:sz w:val="14"/>
        </w:rPr>
        <w:t>user,</w:t>
      </w:r>
      <w:r>
        <w:rPr>
          <w:color w:val="00020B"/>
          <w:spacing w:val="-14"/>
          <w:w w:val="70"/>
          <w:sz w:val="14"/>
        </w:rPr>
        <w:t> </w:t>
      </w:r>
      <w:r>
        <w:rPr>
          <w:color w:val="00020B"/>
          <w:w w:val="70"/>
          <w:sz w:val="14"/>
        </w:rPr>
        <w:t>then</w:t>
      </w:r>
      <w:r>
        <w:rPr>
          <w:color w:val="00020B"/>
          <w:spacing w:val="-13"/>
          <w:w w:val="70"/>
          <w:sz w:val="14"/>
        </w:rPr>
        <w:t> </w:t>
      </w:r>
      <w:r>
        <w:rPr>
          <w:color w:val="00020B"/>
          <w:w w:val="70"/>
          <w:sz w:val="14"/>
        </w:rPr>
        <w:t>Buyer</w:t>
      </w:r>
      <w:r>
        <w:rPr>
          <w:color w:val="00020B"/>
          <w:spacing w:val="-14"/>
          <w:w w:val="70"/>
          <w:sz w:val="14"/>
        </w:rPr>
        <w:t> </w:t>
      </w:r>
      <w:r>
        <w:rPr>
          <w:color w:val="00020B"/>
          <w:w w:val="70"/>
          <w:sz w:val="14"/>
        </w:rPr>
        <w:t>and</w:t>
      </w:r>
      <w:r>
        <w:rPr>
          <w:color w:val="00020B"/>
          <w:spacing w:val="-13"/>
          <w:w w:val="70"/>
          <w:sz w:val="14"/>
        </w:rPr>
        <w:t> </w:t>
      </w:r>
      <w:r>
        <w:rPr>
          <w:color w:val="00020B"/>
          <w:w w:val="70"/>
          <w:sz w:val="14"/>
        </w:rPr>
        <w:t>user</w:t>
      </w:r>
      <w:r>
        <w:rPr>
          <w:color w:val="00020B"/>
          <w:spacing w:val="-14"/>
          <w:w w:val="70"/>
          <w:sz w:val="14"/>
        </w:rPr>
        <w:t> </w:t>
      </w:r>
      <w:r>
        <w:rPr>
          <w:color w:val="00020B"/>
          <w:w w:val="70"/>
          <w:sz w:val="14"/>
        </w:rPr>
        <w:t>are</w:t>
      </w:r>
      <w:r>
        <w:rPr>
          <w:color w:val="00020B"/>
          <w:spacing w:val="-14"/>
          <w:w w:val="70"/>
          <w:sz w:val="14"/>
        </w:rPr>
        <w:t> </w:t>
      </w:r>
      <w:r>
        <w:rPr>
          <w:color w:val="00020B"/>
          <w:w w:val="70"/>
          <w:sz w:val="14"/>
        </w:rPr>
        <w:t>responsible</w:t>
      </w:r>
      <w:r>
        <w:rPr>
          <w:color w:val="00020B"/>
          <w:spacing w:val="-13"/>
          <w:w w:val="70"/>
          <w:sz w:val="14"/>
        </w:rPr>
        <w:t> </w:t>
      </w:r>
      <w:r>
        <w:rPr>
          <w:color w:val="00020B"/>
          <w:w w:val="70"/>
          <w:sz w:val="14"/>
        </w:rPr>
        <w:t>for</w:t>
      </w:r>
      <w:r>
        <w:rPr>
          <w:color w:val="00020B"/>
          <w:spacing w:val="-14"/>
          <w:w w:val="70"/>
          <w:sz w:val="14"/>
        </w:rPr>
        <w:t> </w:t>
      </w:r>
      <w:r>
        <w:rPr>
          <w:color w:val="00020B"/>
          <w:w w:val="70"/>
          <w:sz w:val="14"/>
        </w:rPr>
        <w:t>determining </w:t>
      </w:r>
      <w:r>
        <w:rPr>
          <w:color w:val="00020B"/>
          <w:spacing w:val="2"/>
          <w:w w:val="70"/>
          <w:sz w:val="14"/>
        </w:rPr>
        <w:t>that</w:t>
      </w:r>
      <w:r>
        <w:rPr>
          <w:color w:val="00020B"/>
          <w:spacing w:val="-16"/>
          <w:w w:val="70"/>
          <w:sz w:val="14"/>
        </w:rPr>
        <w:t> </w:t>
      </w:r>
      <w:r>
        <w:rPr>
          <w:color w:val="00020B"/>
          <w:spacing w:val="2"/>
          <w:w w:val="70"/>
          <w:sz w:val="14"/>
        </w:rPr>
        <w:t>the</w:t>
      </w:r>
      <w:r>
        <w:rPr>
          <w:color w:val="00020B"/>
          <w:spacing w:val="-15"/>
          <w:w w:val="70"/>
          <w:sz w:val="14"/>
        </w:rPr>
        <w:t> </w:t>
      </w:r>
      <w:r>
        <w:rPr>
          <w:color w:val="00020B"/>
          <w:spacing w:val="2"/>
          <w:w w:val="70"/>
          <w:sz w:val="14"/>
        </w:rPr>
        <w:t>Information</w:t>
      </w:r>
      <w:r>
        <w:rPr>
          <w:color w:val="00020B"/>
          <w:spacing w:val="-15"/>
          <w:w w:val="70"/>
          <w:sz w:val="14"/>
        </w:rPr>
        <w:t> </w:t>
      </w:r>
      <w:r>
        <w:rPr>
          <w:color w:val="00020B"/>
          <w:w w:val="70"/>
          <w:sz w:val="14"/>
        </w:rPr>
        <w:t>is</w:t>
      </w:r>
      <w:r>
        <w:rPr>
          <w:color w:val="00020B"/>
          <w:spacing w:val="-16"/>
          <w:w w:val="70"/>
          <w:sz w:val="14"/>
        </w:rPr>
        <w:t> </w:t>
      </w:r>
      <w:r>
        <w:rPr>
          <w:color w:val="00020B"/>
          <w:spacing w:val="2"/>
          <w:w w:val="70"/>
          <w:sz w:val="14"/>
        </w:rPr>
        <w:t>suitable</w:t>
      </w:r>
      <w:r>
        <w:rPr>
          <w:color w:val="00020B"/>
          <w:spacing w:val="-15"/>
          <w:w w:val="70"/>
          <w:sz w:val="14"/>
        </w:rPr>
        <w:t> </w:t>
      </w:r>
      <w:r>
        <w:rPr>
          <w:color w:val="00020B"/>
          <w:w w:val="70"/>
          <w:sz w:val="14"/>
        </w:rPr>
        <w:t>for</w:t>
      </w:r>
      <w:r>
        <w:rPr>
          <w:color w:val="00020B"/>
          <w:spacing w:val="-16"/>
          <w:w w:val="70"/>
          <w:sz w:val="14"/>
        </w:rPr>
        <w:t> </w:t>
      </w:r>
      <w:r>
        <w:rPr>
          <w:color w:val="00020B"/>
          <w:w w:val="70"/>
          <w:sz w:val="14"/>
        </w:rPr>
        <w:t>use</w:t>
      </w:r>
      <w:r>
        <w:rPr>
          <w:color w:val="00020B"/>
          <w:spacing w:val="-15"/>
          <w:w w:val="70"/>
          <w:sz w:val="14"/>
        </w:rPr>
        <w:t> </w:t>
      </w:r>
      <w:r>
        <w:rPr>
          <w:color w:val="00020B"/>
          <w:w w:val="70"/>
          <w:sz w:val="14"/>
        </w:rPr>
        <w:t>of</w:t>
      </w:r>
      <w:r>
        <w:rPr>
          <w:color w:val="00020B"/>
          <w:spacing w:val="-15"/>
          <w:w w:val="70"/>
          <w:sz w:val="14"/>
        </w:rPr>
        <w:t> </w:t>
      </w:r>
      <w:r>
        <w:rPr>
          <w:color w:val="00020B"/>
          <w:spacing w:val="2"/>
          <w:w w:val="70"/>
          <w:sz w:val="14"/>
        </w:rPr>
        <w:t>the</w:t>
      </w:r>
      <w:r>
        <w:rPr>
          <w:color w:val="00020B"/>
          <w:spacing w:val="-16"/>
          <w:w w:val="70"/>
          <w:sz w:val="14"/>
        </w:rPr>
        <w:t> </w:t>
      </w:r>
      <w:r>
        <w:rPr>
          <w:color w:val="00020B"/>
          <w:spacing w:val="2"/>
          <w:w w:val="70"/>
          <w:sz w:val="14"/>
        </w:rPr>
        <w:t>Product</w:t>
      </w:r>
      <w:r>
        <w:rPr>
          <w:color w:val="00020B"/>
          <w:spacing w:val="-15"/>
          <w:w w:val="70"/>
          <w:sz w:val="14"/>
        </w:rPr>
        <w:t> </w:t>
      </w:r>
      <w:r>
        <w:rPr>
          <w:color w:val="00020B"/>
          <w:w w:val="70"/>
          <w:sz w:val="14"/>
        </w:rPr>
        <w:t>in</w:t>
      </w:r>
      <w:r>
        <w:rPr>
          <w:color w:val="00020B"/>
          <w:spacing w:val="-15"/>
          <w:w w:val="70"/>
          <w:sz w:val="14"/>
        </w:rPr>
        <w:t> </w:t>
      </w:r>
      <w:r>
        <w:rPr>
          <w:color w:val="00020B"/>
          <w:spacing w:val="2"/>
          <w:w w:val="70"/>
          <w:sz w:val="14"/>
        </w:rPr>
        <w:t>the</w:t>
      </w:r>
      <w:r>
        <w:rPr>
          <w:color w:val="00020B"/>
          <w:spacing w:val="-16"/>
          <w:w w:val="70"/>
          <w:sz w:val="14"/>
        </w:rPr>
        <w:t> </w:t>
      </w:r>
      <w:r>
        <w:rPr>
          <w:color w:val="00020B"/>
          <w:spacing w:val="2"/>
          <w:w w:val="70"/>
          <w:sz w:val="14"/>
        </w:rPr>
        <w:t>application.</w:t>
      </w:r>
      <w:r>
        <w:rPr>
          <w:color w:val="00020B"/>
          <w:spacing w:val="-15"/>
          <w:w w:val="70"/>
          <w:sz w:val="14"/>
        </w:rPr>
        <w:t> </w:t>
      </w:r>
      <w:r>
        <w:rPr>
          <w:color w:val="00020B"/>
          <w:w w:val="70"/>
          <w:sz w:val="14"/>
        </w:rPr>
        <w:t>Submission</w:t>
      </w:r>
      <w:r>
        <w:rPr>
          <w:color w:val="00020B"/>
          <w:spacing w:val="-15"/>
          <w:w w:val="70"/>
          <w:sz w:val="14"/>
        </w:rPr>
        <w:t> </w:t>
      </w:r>
      <w:r>
        <w:rPr>
          <w:color w:val="00020B"/>
          <w:w w:val="70"/>
          <w:sz w:val="14"/>
        </w:rPr>
        <w:t>of</w:t>
      </w:r>
      <w:r>
        <w:rPr>
          <w:color w:val="00020B"/>
          <w:spacing w:val="-16"/>
          <w:w w:val="70"/>
          <w:sz w:val="14"/>
        </w:rPr>
        <w:t> </w:t>
      </w:r>
      <w:r>
        <w:rPr>
          <w:color w:val="00020B"/>
          <w:w w:val="70"/>
          <w:sz w:val="14"/>
        </w:rPr>
        <w:t>an</w:t>
      </w:r>
      <w:r>
        <w:rPr>
          <w:color w:val="00020B"/>
          <w:spacing w:val="-15"/>
          <w:w w:val="70"/>
          <w:sz w:val="14"/>
        </w:rPr>
        <w:t> </w:t>
      </w:r>
      <w:r>
        <w:rPr>
          <w:color w:val="00020B"/>
          <w:w w:val="70"/>
          <w:sz w:val="14"/>
        </w:rPr>
        <w:t>order</w:t>
      </w:r>
      <w:r>
        <w:rPr>
          <w:color w:val="00020B"/>
          <w:spacing w:val="-15"/>
          <w:w w:val="70"/>
          <w:sz w:val="14"/>
        </w:rPr>
        <w:t> </w:t>
      </w:r>
      <w:r>
        <w:rPr>
          <w:color w:val="00020B"/>
          <w:w w:val="70"/>
          <w:sz w:val="14"/>
        </w:rPr>
        <w:t>for</w:t>
      </w:r>
      <w:r>
        <w:rPr>
          <w:color w:val="00020B"/>
          <w:spacing w:val="-16"/>
          <w:w w:val="70"/>
          <w:sz w:val="14"/>
        </w:rPr>
        <w:t> </w:t>
      </w:r>
      <w:r>
        <w:rPr>
          <w:color w:val="00020B"/>
          <w:spacing w:val="2"/>
          <w:w w:val="70"/>
          <w:sz w:val="14"/>
        </w:rPr>
        <w:t>production</w:t>
      </w:r>
    </w:p>
    <w:p>
      <w:pPr>
        <w:pStyle w:val="BodyText"/>
        <w:spacing w:line="256" w:lineRule="auto"/>
        <w:ind w:left="1211"/>
      </w:pPr>
      <w:r>
        <w:rPr>
          <w:color w:val="00020B"/>
          <w:spacing w:val="2"/>
          <w:w w:val="70"/>
        </w:rPr>
        <w:t>quantities</w:t>
      </w:r>
      <w:r>
        <w:rPr>
          <w:color w:val="00020B"/>
          <w:spacing w:val="-14"/>
          <w:w w:val="70"/>
        </w:rPr>
        <w:t> </w:t>
      </w:r>
      <w:r>
        <w:rPr>
          <w:color w:val="00020B"/>
          <w:w w:val="70"/>
        </w:rPr>
        <w:t>of</w:t>
      </w:r>
      <w:r>
        <w:rPr>
          <w:color w:val="00020B"/>
          <w:spacing w:val="-13"/>
          <w:w w:val="70"/>
        </w:rPr>
        <w:t> </w:t>
      </w:r>
      <w:r>
        <w:rPr>
          <w:color w:val="00020B"/>
          <w:w w:val="70"/>
        </w:rPr>
        <w:t>a</w:t>
      </w:r>
      <w:r>
        <w:rPr>
          <w:color w:val="00020B"/>
          <w:spacing w:val="-14"/>
          <w:w w:val="70"/>
        </w:rPr>
        <w:t> </w:t>
      </w:r>
      <w:r>
        <w:rPr>
          <w:color w:val="00020B"/>
          <w:spacing w:val="2"/>
          <w:w w:val="70"/>
        </w:rPr>
        <w:t>Product</w:t>
      </w:r>
      <w:r>
        <w:rPr>
          <w:color w:val="00020B"/>
          <w:spacing w:val="-13"/>
          <w:w w:val="70"/>
        </w:rPr>
        <w:t> </w:t>
      </w:r>
      <w:r>
        <w:rPr>
          <w:color w:val="00020B"/>
          <w:w w:val="70"/>
        </w:rPr>
        <w:t>following</w:t>
      </w:r>
      <w:r>
        <w:rPr>
          <w:color w:val="00020B"/>
          <w:spacing w:val="-14"/>
          <w:w w:val="70"/>
        </w:rPr>
        <w:t> </w:t>
      </w:r>
      <w:r>
        <w:rPr>
          <w:color w:val="00020B"/>
          <w:w w:val="70"/>
        </w:rPr>
        <w:t>receipt</w:t>
      </w:r>
      <w:r>
        <w:rPr>
          <w:color w:val="00020B"/>
          <w:spacing w:val="-13"/>
          <w:w w:val="70"/>
        </w:rPr>
        <w:t> </w:t>
      </w:r>
      <w:r>
        <w:rPr>
          <w:color w:val="00020B"/>
          <w:w w:val="70"/>
        </w:rPr>
        <w:t>of</w:t>
      </w:r>
      <w:r>
        <w:rPr>
          <w:color w:val="00020B"/>
          <w:spacing w:val="-14"/>
          <w:w w:val="70"/>
        </w:rPr>
        <w:t> </w:t>
      </w:r>
      <w:r>
        <w:rPr>
          <w:color w:val="00020B"/>
          <w:w w:val="70"/>
        </w:rPr>
        <w:t>a</w:t>
      </w:r>
      <w:r>
        <w:rPr>
          <w:color w:val="00020B"/>
          <w:spacing w:val="-13"/>
          <w:w w:val="70"/>
        </w:rPr>
        <w:t> </w:t>
      </w:r>
      <w:r>
        <w:rPr>
          <w:color w:val="00020B"/>
          <w:w w:val="70"/>
        </w:rPr>
        <w:t>final</w:t>
      </w:r>
      <w:r>
        <w:rPr>
          <w:color w:val="00020B"/>
          <w:spacing w:val="-14"/>
          <w:w w:val="70"/>
        </w:rPr>
        <w:t> </w:t>
      </w:r>
      <w:r>
        <w:rPr>
          <w:color w:val="00020B"/>
          <w:w w:val="70"/>
        </w:rPr>
        <w:t>version</w:t>
      </w:r>
      <w:r>
        <w:rPr>
          <w:color w:val="00020B"/>
          <w:spacing w:val="-13"/>
          <w:w w:val="70"/>
        </w:rPr>
        <w:t> </w:t>
      </w:r>
      <w:r>
        <w:rPr>
          <w:color w:val="00020B"/>
          <w:w w:val="70"/>
        </w:rPr>
        <w:t>of</w:t>
      </w:r>
      <w:r>
        <w:rPr>
          <w:color w:val="00020B"/>
          <w:spacing w:val="-14"/>
          <w:w w:val="70"/>
        </w:rPr>
        <w:t> </w:t>
      </w:r>
      <w:r>
        <w:rPr>
          <w:color w:val="00020B"/>
          <w:w w:val="70"/>
        </w:rPr>
        <w:t>a</w:t>
      </w:r>
      <w:r>
        <w:rPr>
          <w:color w:val="00020B"/>
          <w:spacing w:val="-13"/>
          <w:w w:val="70"/>
        </w:rPr>
        <w:t> </w:t>
      </w:r>
      <w:r>
        <w:rPr>
          <w:color w:val="00020B"/>
          <w:spacing w:val="2"/>
          <w:w w:val="70"/>
        </w:rPr>
        <w:t>prototype</w:t>
      </w:r>
      <w:r>
        <w:rPr>
          <w:color w:val="00020B"/>
          <w:spacing w:val="-14"/>
          <w:w w:val="70"/>
        </w:rPr>
        <w:t> </w:t>
      </w:r>
      <w:r>
        <w:rPr>
          <w:color w:val="00020B"/>
          <w:w w:val="70"/>
        </w:rPr>
        <w:t>is</w:t>
      </w:r>
      <w:r>
        <w:rPr>
          <w:color w:val="00020B"/>
          <w:spacing w:val="-13"/>
          <w:w w:val="70"/>
        </w:rPr>
        <w:t> </w:t>
      </w:r>
      <w:r>
        <w:rPr>
          <w:color w:val="00020B"/>
          <w:w w:val="70"/>
        </w:rPr>
        <w:t>(a)</w:t>
      </w:r>
      <w:r>
        <w:rPr>
          <w:color w:val="00020B"/>
          <w:spacing w:val="-14"/>
          <w:w w:val="70"/>
        </w:rPr>
        <w:t> </w:t>
      </w:r>
      <w:r>
        <w:rPr>
          <w:color w:val="00020B"/>
          <w:w w:val="70"/>
        </w:rPr>
        <w:t>Buyer's</w:t>
      </w:r>
      <w:r>
        <w:rPr>
          <w:color w:val="00020B"/>
          <w:spacing w:val="-13"/>
          <w:w w:val="70"/>
        </w:rPr>
        <w:t> </w:t>
      </w:r>
      <w:r>
        <w:rPr>
          <w:color w:val="00020B"/>
          <w:w w:val="70"/>
        </w:rPr>
        <w:t>acceptance</w:t>
      </w:r>
      <w:r>
        <w:rPr>
          <w:color w:val="00020B"/>
          <w:spacing w:val="-14"/>
          <w:w w:val="70"/>
        </w:rPr>
        <w:t> </w:t>
      </w:r>
      <w:r>
        <w:rPr>
          <w:color w:val="00020B"/>
          <w:w w:val="70"/>
        </w:rPr>
        <w:t>of</w:t>
      </w:r>
      <w:r>
        <w:rPr>
          <w:color w:val="00020B"/>
          <w:spacing w:val="-13"/>
          <w:w w:val="70"/>
        </w:rPr>
        <w:t> </w:t>
      </w:r>
      <w:r>
        <w:rPr>
          <w:color w:val="00020B"/>
          <w:spacing w:val="2"/>
          <w:w w:val="70"/>
        </w:rPr>
        <w:t>the</w:t>
      </w:r>
      <w:r>
        <w:rPr>
          <w:color w:val="00020B"/>
          <w:spacing w:val="-14"/>
          <w:w w:val="70"/>
        </w:rPr>
        <w:t> </w:t>
      </w:r>
      <w:r>
        <w:rPr>
          <w:color w:val="00020B"/>
          <w:spacing w:val="2"/>
          <w:w w:val="70"/>
        </w:rPr>
        <w:t>prototype </w:t>
      </w:r>
      <w:r>
        <w:rPr>
          <w:color w:val="00020B"/>
          <w:w w:val="70"/>
        </w:rPr>
        <w:t>as</w:t>
      </w:r>
      <w:r>
        <w:rPr>
          <w:color w:val="00020B"/>
          <w:spacing w:val="-15"/>
          <w:w w:val="70"/>
        </w:rPr>
        <w:t> </w:t>
      </w:r>
      <w:r>
        <w:rPr>
          <w:color w:val="00020B"/>
          <w:w w:val="70"/>
        </w:rPr>
        <w:t>meeting</w:t>
      </w:r>
      <w:r>
        <w:rPr>
          <w:color w:val="00020B"/>
          <w:spacing w:val="-14"/>
          <w:w w:val="70"/>
        </w:rPr>
        <w:t> </w:t>
      </w:r>
      <w:r>
        <w:rPr>
          <w:color w:val="00020B"/>
          <w:w w:val="70"/>
        </w:rPr>
        <w:t>all</w:t>
      </w:r>
      <w:r>
        <w:rPr>
          <w:color w:val="00020B"/>
          <w:spacing w:val="-15"/>
          <w:w w:val="70"/>
        </w:rPr>
        <w:t> </w:t>
      </w:r>
      <w:r>
        <w:rPr>
          <w:color w:val="00020B"/>
          <w:w w:val="70"/>
        </w:rPr>
        <w:t>of</w:t>
      </w:r>
      <w:r>
        <w:rPr>
          <w:color w:val="00020B"/>
          <w:spacing w:val="-14"/>
          <w:w w:val="70"/>
        </w:rPr>
        <w:t> </w:t>
      </w:r>
      <w:r>
        <w:rPr>
          <w:color w:val="00020B"/>
          <w:w w:val="70"/>
        </w:rPr>
        <w:t>Buyer's</w:t>
      </w:r>
      <w:r>
        <w:rPr>
          <w:color w:val="00020B"/>
          <w:spacing w:val="-15"/>
          <w:w w:val="70"/>
        </w:rPr>
        <w:t> </w:t>
      </w:r>
      <w:r>
        <w:rPr>
          <w:color w:val="00020B"/>
          <w:spacing w:val="2"/>
          <w:w w:val="70"/>
        </w:rPr>
        <w:t>requirements</w:t>
      </w:r>
      <w:r>
        <w:rPr>
          <w:color w:val="00020B"/>
          <w:spacing w:val="-14"/>
          <w:w w:val="70"/>
        </w:rPr>
        <w:t> </w:t>
      </w:r>
      <w:r>
        <w:rPr>
          <w:color w:val="00020B"/>
          <w:w w:val="70"/>
        </w:rPr>
        <w:t>as</w:t>
      </w:r>
      <w:r>
        <w:rPr>
          <w:color w:val="00020B"/>
          <w:spacing w:val="-15"/>
          <w:w w:val="70"/>
        </w:rPr>
        <w:t> </w:t>
      </w:r>
      <w:r>
        <w:rPr>
          <w:color w:val="00020B"/>
          <w:w w:val="70"/>
        </w:rPr>
        <w:t>set</w:t>
      </w:r>
      <w:r>
        <w:rPr>
          <w:color w:val="00020B"/>
          <w:spacing w:val="-14"/>
          <w:w w:val="70"/>
        </w:rPr>
        <w:t> </w:t>
      </w:r>
      <w:r>
        <w:rPr>
          <w:color w:val="00020B"/>
          <w:w w:val="70"/>
        </w:rPr>
        <w:t>out</w:t>
      </w:r>
      <w:r>
        <w:rPr>
          <w:color w:val="00020B"/>
          <w:spacing w:val="-14"/>
          <w:w w:val="70"/>
        </w:rPr>
        <w:t> </w:t>
      </w:r>
      <w:r>
        <w:rPr>
          <w:color w:val="00020B"/>
          <w:w w:val="70"/>
        </w:rPr>
        <w:t>in</w:t>
      </w:r>
      <w:r>
        <w:rPr>
          <w:color w:val="00020B"/>
          <w:spacing w:val="-15"/>
          <w:w w:val="70"/>
        </w:rPr>
        <w:t> </w:t>
      </w:r>
      <w:r>
        <w:rPr>
          <w:color w:val="00020B"/>
          <w:spacing w:val="2"/>
          <w:w w:val="70"/>
        </w:rPr>
        <w:t>the</w:t>
      </w:r>
      <w:r>
        <w:rPr>
          <w:color w:val="00020B"/>
          <w:spacing w:val="-14"/>
          <w:w w:val="70"/>
        </w:rPr>
        <w:t> </w:t>
      </w:r>
      <w:r>
        <w:rPr>
          <w:color w:val="00020B"/>
          <w:spacing w:val="2"/>
          <w:w w:val="70"/>
        </w:rPr>
        <w:t>Information</w:t>
      </w:r>
      <w:r>
        <w:rPr>
          <w:color w:val="00020B"/>
          <w:spacing w:val="-15"/>
          <w:w w:val="70"/>
        </w:rPr>
        <w:t> </w:t>
      </w:r>
      <w:r>
        <w:rPr>
          <w:color w:val="00020B"/>
          <w:spacing w:val="2"/>
          <w:w w:val="70"/>
        </w:rPr>
        <w:t>supplied</w:t>
      </w:r>
      <w:r>
        <w:rPr>
          <w:color w:val="00020B"/>
          <w:spacing w:val="-14"/>
          <w:w w:val="70"/>
        </w:rPr>
        <w:t> </w:t>
      </w:r>
      <w:r>
        <w:rPr>
          <w:color w:val="00020B"/>
          <w:w w:val="70"/>
        </w:rPr>
        <w:t>by</w:t>
      </w:r>
      <w:r>
        <w:rPr>
          <w:color w:val="00020B"/>
          <w:spacing w:val="-15"/>
          <w:w w:val="70"/>
        </w:rPr>
        <w:t> </w:t>
      </w:r>
      <w:r>
        <w:rPr>
          <w:color w:val="00020B"/>
          <w:w w:val="70"/>
        </w:rPr>
        <w:t>Buyer</w:t>
      </w:r>
      <w:r>
        <w:rPr>
          <w:color w:val="00020B"/>
          <w:spacing w:val="-14"/>
          <w:w w:val="70"/>
        </w:rPr>
        <w:t> </w:t>
      </w:r>
      <w:r>
        <w:rPr>
          <w:color w:val="00020B"/>
          <w:w w:val="70"/>
        </w:rPr>
        <w:t>and,</w:t>
      </w:r>
      <w:r>
        <w:rPr>
          <w:color w:val="00020B"/>
          <w:spacing w:val="-15"/>
          <w:w w:val="70"/>
        </w:rPr>
        <w:t> </w:t>
      </w:r>
      <w:r>
        <w:rPr>
          <w:color w:val="00020B"/>
          <w:w w:val="70"/>
        </w:rPr>
        <w:t>(b)</w:t>
      </w:r>
      <w:r>
        <w:rPr>
          <w:color w:val="00020B"/>
          <w:spacing w:val="-14"/>
          <w:w w:val="70"/>
        </w:rPr>
        <w:t> </w:t>
      </w:r>
      <w:r>
        <w:rPr>
          <w:color w:val="00020B"/>
          <w:w w:val="70"/>
        </w:rPr>
        <w:t>Buyer's</w:t>
      </w:r>
      <w:r>
        <w:rPr>
          <w:color w:val="00020B"/>
          <w:spacing w:val="-14"/>
          <w:w w:val="70"/>
        </w:rPr>
        <w:t> </w:t>
      </w:r>
      <w:r>
        <w:rPr>
          <w:color w:val="00020B"/>
          <w:w w:val="70"/>
        </w:rPr>
        <w:t>acceptance </w:t>
      </w:r>
      <w:r>
        <w:rPr>
          <w:color w:val="00020B"/>
          <w:w w:val="75"/>
        </w:rPr>
        <w:t>of</w:t>
      </w:r>
      <w:r>
        <w:rPr>
          <w:color w:val="00020B"/>
          <w:spacing w:val="-24"/>
          <w:w w:val="75"/>
        </w:rPr>
        <w:t> </w:t>
      </w:r>
      <w:r>
        <w:rPr>
          <w:color w:val="00020B"/>
          <w:spacing w:val="2"/>
          <w:w w:val="75"/>
        </w:rPr>
        <w:t>the</w:t>
      </w:r>
      <w:r>
        <w:rPr>
          <w:color w:val="00020B"/>
          <w:spacing w:val="-23"/>
          <w:w w:val="75"/>
        </w:rPr>
        <w:t> </w:t>
      </w:r>
      <w:r>
        <w:rPr>
          <w:color w:val="00020B"/>
          <w:spacing w:val="2"/>
          <w:w w:val="75"/>
        </w:rPr>
        <w:t>Products</w:t>
      </w:r>
      <w:r>
        <w:rPr>
          <w:color w:val="00020B"/>
          <w:spacing w:val="-23"/>
          <w:w w:val="75"/>
        </w:rPr>
        <w:t> </w:t>
      </w:r>
      <w:r>
        <w:rPr>
          <w:color w:val="00020B"/>
          <w:spacing w:val="2"/>
          <w:w w:val="75"/>
        </w:rPr>
        <w:t>based</w:t>
      </w:r>
      <w:r>
        <w:rPr>
          <w:color w:val="00020B"/>
          <w:spacing w:val="-23"/>
          <w:w w:val="75"/>
        </w:rPr>
        <w:t> </w:t>
      </w:r>
      <w:r>
        <w:rPr>
          <w:color w:val="00020B"/>
          <w:w w:val="75"/>
        </w:rPr>
        <w:t>on</w:t>
      </w:r>
      <w:r>
        <w:rPr>
          <w:color w:val="00020B"/>
          <w:spacing w:val="-23"/>
          <w:w w:val="75"/>
        </w:rPr>
        <w:t> </w:t>
      </w:r>
      <w:r>
        <w:rPr>
          <w:color w:val="00020B"/>
          <w:spacing w:val="2"/>
          <w:w w:val="75"/>
        </w:rPr>
        <w:t>the</w:t>
      </w:r>
      <w:r>
        <w:rPr>
          <w:color w:val="00020B"/>
          <w:spacing w:val="-23"/>
          <w:w w:val="75"/>
        </w:rPr>
        <w:t> </w:t>
      </w:r>
      <w:r>
        <w:rPr>
          <w:color w:val="00020B"/>
          <w:w w:val="75"/>
        </w:rPr>
        <w:t>prototype,</w:t>
      </w:r>
      <w:r>
        <w:rPr>
          <w:color w:val="00020B"/>
          <w:spacing w:val="-23"/>
          <w:w w:val="75"/>
        </w:rPr>
        <w:t> </w:t>
      </w:r>
      <w:r>
        <w:rPr>
          <w:color w:val="00020B"/>
          <w:w w:val="75"/>
        </w:rPr>
        <w:t>provided</w:t>
      </w:r>
      <w:r>
        <w:rPr>
          <w:color w:val="00020B"/>
          <w:spacing w:val="-23"/>
          <w:w w:val="75"/>
        </w:rPr>
        <w:t> </w:t>
      </w:r>
      <w:r>
        <w:rPr>
          <w:color w:val="00020B"/>
          <w:spacing w:val="2"/>
          <w:w w:val="75"/>
        </w:rPr>
        <w:t>the</w:t>
      </w:r>
      <w:r>
        <w:rPr>
          <w:color w:val="00020B"/>
          <w:spacing w:val="-23"/>
          <w:w w:val="75"/>
        </w:rPr>
        <w:t> </w:t>
      </w:r>
      <w:r>
        <w:rPr>
          <w:color w:val="00020B"/>
          <w:spacing w:val="2"/>
          <w:w w:val="75"/>
        </w:rPr>
        <w:t>Products</w:t>
      </w:r>
      <w:r>
        <w:rPr>
          <w:color w:val="00020B"/>
          <w:spacing w:val="-23"/>
          <w:w w:val="75"/>
        </w:rPr>
        <w:t> </w:t>
      </w:r>
      <w:r>
        <w:rPr>
          <w:color w:val="00020B"/>
          <w:w w:val="75"/>
        </w:rPr>
        <w:t>are</w:t>
      </w:r>
      <w:r>
        <w:rPr>
          <w:color w:val="00020B"/>
          <w:spacing w:val="-23"/>
          <w:w w:val="75"/>
        </w:rPr>
        <w:t> </w:t>
      </w:r>
      <w:r>
        <w:rPr>
          <w:color w:val="00020B"/>
          <w:spacing w:val="2"/>
          <w:w w:val="75"/>
        </w:rPr>
        <w:t>manufactured</w:t>
      </w:r>
      <w:r>
        <w:rPr>
          <w:color w:val="00020B"/>
          <w:spacing w:val="-23"/>
          <w:w w:val="75"/>
        </w:rPr>
        <w:t> </w:t>
      </w:r>
      <w:r>
        <w:rPr>
          <w:color w:val="00020B"/>
          <w:spacing w:val="2"/>
          <w:w w:val="75"/>
        </w:rPr>
        <w:t>within</w:t>
      </w:r>
      <w:r>
        <w:rPr>
          <w:color w:val="00020B"/>
          <w:spacing w:val="-23"/>
          <w:w w:val="75"/>
        </w:rPr>
        <w:t> </w:t>
      </w:r>
      <w:r>
        <w:rPr>
          <w:color w:val="00020B"/>
          <w:w w:val="75"/>
        </w:rPr>
        <w:t>Seller's</w:t>
      </w:r>
      <w:r>
        <w:rPr>
          <w:color w:val="00020B"/>
          <w:spacing w:val="-23"/>
          <w:w w:val="75"/>
        </w:rPr>
        <w:t> </w:t>
      </w:r>
      <w:r>
        <w:rPr>
          <w:color w:val="00020B"/>
          <w:spacing w:val="2"/>
          <w:w w:val="75"/>
        </w:rPr>
        <w:t>standard </w:t>
      </w:r>
      <w:r>
        <w:rPr>
          <w:color w:val="00020B"/>
          <w:w w:val="75"/>
        </w:rPr>
        <w:t>tolerances.</w:t>
      </w:r>
    </w:p>
    <w:p>
      <w:pPr>
        <w:pStyle w:val="ListParagraph"/>
        <w:numPr>
          <w:ilvl w:val="1"/>
          <w:numId w:val="2"/>
        </w:numPr>
        <w:tabs>
          <w:tab w:pos="1432" w:val="left" w:leader="none"/>
        </w:tabs>
        <w:spacing w:line="242" w:lineRule="auto" w:before="0" w:after="0"/>
        <w:ind w:left="1211" w:right="44" w:firstLine="0"/>
        <w:jc w:val="left"/>
        <w:rPr>
          <w:sz w:val="14"/>
        </w:rPr>
      </w:pPr>
      <w:r>
        <w:rPr>
          <w:rFonts w:ascii="Calibri" w:hAnsi="Calibri"/>
          <w:b/>
          <w:color w:val="00020B"/>
          <w:w w:val="75"/>
          <w:sz w:val="14"/>
        </w:rPr>
        <w:t>Returns, </w:t>
      </w:r>
      <w:r>
        <w:rPr>
          <w:rFonts w:ascii="Calibri" w:hAnsi="Calibri"/>
          <w:b/>
          <w:color w:val="00020B"/>
          <w:spacing w:val="2"/>
          <w:w w:val="75"/>
          <w:sz w:val="14"/>
        </w:rPr>
        <w:t>Cancellations </w:t>
      </w:r>
      <w:r>
        <w:rPr>
          <w:rFonts w:ascii="Calibri" w:hAnsi="Calibri"/>
          <w:b/>
          <w:color w:val="00020B"/>
          <w:w w:val="75"/>
          <w:sz w:val="14"/>
        </w:rPr>
        <w:t>and </w:t>
      </w:r>
      <w:r>
        <w:rPr>
          <w:rFonts w:ascii="Calibri" w:hAnsi="Calibri"/>
          <w:b/>
          <w:color w:val="00020B"/>
          <w:spacing w:val="2"/>
          <w:w w:val="75"/>
          <w:sz w:val="14"/>
        </w:rPr>
        <w:t>Changes. </w:t>
      </w:r>
      <w:r>
        <w:rPr>
          <w:color w:val="00020B"/>
          <w:w w:val="75"/>
          <w:sz w:val="14"/>
        </w:rPr>
        <w:t>Returns shall not be accepted. </w:t>
      </w:r>
      <w:r>
        <w:rPr>
          <w:color w:val="00020B"/>
          <w:spacing w:val="2"/>
          <w:w w:val="75"/>
          <w:sz w:val="14"/>
        </w:rPr>
        <w:t>Orders </w:t>
      </w:r>
      <w:r>
        <w:rPr>
          <w:color w:val="00020B"/>
          <w:w w:val="75"/>
          <w:sz w:val="14"/>
        </w:rPr>
        <w:t>shall not be subject to </w:t>
      </w:r>
      <w:r>
        <w:rPr>
          <w:color w:val="00020B"/>
          <w:spacing w:val="2"/>
          <w:w w:val="70"/>
          <w:sz w:val="14"/>
        </w:rPr>
        <w:t>cancellation</w:t>
      </w:r>
      <w:r>
        <w:rPr>
          <w:color w:val="00020B"/>
          <w:spacing w:val="-15"/>
          <w:w w:val="70"/>
          <w:sz w:val="14"/>
        </w:rPr>
        <w:t> </w:t>
      </w:r>
      <w:r>
        <w:rPr>
          <w:color w:val="00020B"/>
          <w:w w:val="70"/>
          <w:sz w:val="14"/>
        </w:rPr>
        <w:t>or</w:t>
      </w:r>
      <w:r>
        <w:rPr>
          <w:color w:val="00020B"/>
          <w:spacing w:val="-15"/>
          <w:w w:val="70"/>
          <w:sz w:val="14"/>
        </w:rPr>
        <w:t> </w:t>
      </w:r>
      <w:r>
        <w:rPr>
          <w:color w:val="00020B"/>
          <w:w w:val="70"/>
          <w:sz w:val="14"/>
        </w:rPr>
        <w:t>change</w:t>
      </w:r>
      <w:r>
        <w:rPr>
          <w:color w:val="00020B"/>
          <w:spacing w:val="-14"/>
          <w:w w:val="70"/>
          <w:sz w:val="14"/>
        </w:rPr>
        <w:t> </w:t>
      </w:r>
      <w:r>
        <w:rPr>
          <w:color w:val="00020B"/>
          <w:w w:val="70"/>
          <w:sz w:val="14"/>
        </w:rPr>
        <w:t>by</w:t>
      </w:r>
      <w:r>
        <w:rPr>
          <w:color w:val="00020B"/>
          <w:spacing w:val="-15"/>
          <w:w w:val="70"/>
          <w:sz w:val="14"/>
        </w:rPr>
        <w:t> </w:t>
      </w:r>
      <w:r>
        <w:rPr>
          <w:color w:val="00020B"/>
          <w:w w:val="70"/>
          <w:sz w:val="14"/>
        </w:rPr>
        <w:t>Buyer</w:t>
      </w:r>
      <w:r>
        <w:rPr>
          <w:color w:val="00020B"/>
          <w:spacing w:val="-15"/>
          <w:w w:val="70"/>
          <w:sz w:val="14"/>
        </w:rPr>
        <w:t> </w:t>
      </w:r>
      <w:r>
        <w:rPr>
          <w:color w:val="00020B"/>
          <w:w w:val="70"/>
          <w:sz w:val="14"/>
        </w:rPr>
        <w:t>for</w:t>
      </w:r>
      <w:r>
        <w:rPr>
          <w:color w:val="00020B"/>
          <w:spacing w:val="-14"/>
          <w:w w:val="70"/>
          <w:sz w:val="14"/>
        </w:rPr>
        <w:t> </w:t>
      </w:r>
      <w:r>
        <w:rPr>
          <w:color w:val="00020B"/>
          <w:w w:val="70"/>
          <w:sz w:val="14"/>
        </w:rPr>
        <w:t>any</w:t>
      </w:r>
      <w:r>
        <w:rPr>
          <w:color w:val="00020B"/>
          <w:spacing w:val="-15"/>
          <w:w w:val="70"/>
          <w:sz w:val="14"/>
        </w:rPr>
        <w:t> </w:t>
      </w:r>
      <w:r>
        <w:rPr>
          <w:color w:val="00020B"/>
          <w:w w:val="70"/>
          <w:sz w:val="14"/>
        </w:rPr>
        <w:t>reason,</w:t>
      </w:r>
      <w:r>
        <w:rPr>
          <w:color w:val="00020B"/>
          <w:spacing w:val="-15"/>
          <w:w w:val="70"/>
          <w:sz w:val="14"/>
        </w:rPr>
        <w:t> </w:t>
      </w:r>
      <w:r>
        <w:rPr>
          <w:color w:val="00020B"/>
          <w:w w:val="70"/>
          <w:sz w:val="14"/>
        </w:rPr>
        <w:t>except</w:t>
      </w:r>
      <w:r>
        <w:rPr>
          <w:color w:val="00020B"/>
          <w:spacing w:val="-14"/>
          <w:w w:val="70"/>
          <w:sz w:val="14"/>
        </w:rPr>
        <w:t> </w:t>
      </w:r>
      <w:r>
        <w:rPr>
          <w:color w:val="00020B"/>
          <w:spacing w:val="2"/>
          <w:w w:val="70"/>
          <w:sz w:val="14"/>
        </w:rPr>
        <w:t>with</w:t>
      </w:r>
      <w:r>
        <w:rPr>
          <w:color w:val="00020B"/>
          <w:spacing w:val="-15"/>
          <w:w w:val="70"/>
          <w:sz w:val="14"/>
        </w:rPr>
        <w:t> </w:t>
      </w:r>
      <w:r>
        <w:rPr>
          <w:color w:val="00020B"/>
          <w:w w:val="70"/>
          <w:sz w:val="14"/>
        </w:rPr>
        <w:t>Seller’s</w:t>
      </w:r>
      <w:r>
        <w:rPr>
          <w:color w:val="00020B"/>
          <w:spacing w:val="-15"/>
          <w:w w:val="70"/>
          <w:sz w:val="14"/>
        </w:rPr>
        <w:t> </w:t>
      </w:r>
      <w:r>
        <w:rPr>
          <w:color w:val="00020B"/>
          <w:spacing w:val="2"/>
          <w:w w:val="70"/>
          <w:sz w:val="14"/>
        </w:rPr>
        <w:t>written</w:t>
      </w:r>
      <w:r>
        <w:rPr>
          <w:color w:val="00020B"/>
          <w:spacing w:val="-14"/>
          <w:w w:val="70"/>
          <w:sz w:val="14"/>
        </w:rPr>
        <w:t> </w:t>
      </w:r>
      <w:r>
        <w:rPr>
          <w:color w:val="00020B"/>
          <w:w w:val="70"/>
          <w:sz w:val="14"/>
        </w:rPr>
        <w:t>consent</w:t>
      </w:r>
      <w:r>
        <w:rPr>
          <w:color w:val="00020B"/>
          <w:spacing w:val="-15"/>
          <w:w w:val="70"/>
          <w:sz w:val="14"/>
        </w:rPr>
        <w:t> </w:t>
      </w:r>
      <w:r>
        <w:rPr>
          <w:color w:val="00020B"/>
          <w:w w:val="70"/>
          <w:sz w:val="14"/>
        </w:rPr>
        <w:t>on</w:t>
      </w:r>
      <w:r>
        <w:rPr>
          <w:color w:val="00020B"/>
          <w:spacing w:val="-15"/>
          <w:w w:val="70"/>
          <w:sz w:val="14"/>
        </w:rPr>
        <w:t> </w:t>
      </w:r>
      <w:r>
        <w:rPr>
          <w:color w:val="00020B"/>
          <w:w w:val="70"/>
          <w:sz w:val="14"/>
        </w:rPr>
        <w:t>terms</w:t>
      </w:r>
      <w:r>
        <w:rPr>
          <w:color w:val="00020B"/>
          <w:spacing w:val="-14"/>
          <w:w w:val="70"/>
          <w:sz w:val="14"/>
        </w:rPr>
        <w:t> </w:t>
      </w:r>
      <w:r>
        <w:rPr>
          <w:color w:val="00020B"/>
          <w:w w:val="70"/>
          <w:sz w:val="14"/>
        </w:rPr>
        <w:t>which</w:t>
      </w:r>
      <w:r>
        <w:rPr>
          <w:color w:val="00020B"/>
          <w:spacing w:val="-15"/>
          <w:w w:val="70"/>
          <w:sz w:val="14"/>
        </w:rPr>
        <w:t> </w:t>
      </w:r>
      <w:r>
        <w:rPr>
          <w:color w:val="00020B"/>
          <w:w w:val="70"/>
          <w:sz w:val="14"/>
        </w:rPr>
        <w:t>protect</w:t>
      </w:r>
      <w:r>
        <w:rPr>
          <w:color w:val="00020B"/>
          <w:spacing w:val="-15"/>
          <w:w w:val="70"/>
          <w:sz w:val="14"/>
        </w:rPr>
        <w:t> </w:t>
      </w:r>
      <w:r>
        <w:rPr>
          <w:color w:val="00020B"/>
          <w:spacing w:val="2"/>
          <w:w w:val="70"/>
          <w:sz w:val="14"/>
        </w:rPr>
        <w:t>Seller</w:t>
      </w:r>
    </w:p>
    <w:p>
      <w:pPr>
        <w:pStyle w:val="BodyText"/>
        <w:spacing w:before="27"/>
        <w:ind w:left="139"/>
      </w:pPr>
      <w:r>
        <w:rPr/>
        <w:br w:type="column"/>
      </w:r>
      <w:r>
        <w:rPr>
          <w:color w:val="00020B"/>
          <w:w w:val="75"/>
        </w:rPr>
        <w:t>from any loss. Seller may change product features, specifications, designs and availability with notice to Buyer.</w:t>
      </w:r>
    </w:p>
    <w:p>
      <w:pPr>
        <w:pStyle w:val="ListParagraph"/>
        <w:numPr>
          <w:ilvl w:val="1"/>
          <w:numId w:val="2"/>
        </w:numPr>
        <w:tabs>
          <w:tab w:pos="360" w:val="left" w:leader="none"/>
        </w:tabs>
        <w:spacing w:line="242" w:lineRule="auto" w:before="11" w:after="0"/>
        <w:ind w:left="139" w:right="888" w:firstLine="0"/>
        <w:jc w:val="left"/>
        <w:rPr>
          <w:sz w:val="14"/>
        </w:rPr>
      </w:pPr>
      <w:r>
        <w:rPr>
          <w:rFonts w:ascii="Calibri"/>
          <w:b/>
          <w:color w:val="00020B"/>
          <w:spacing w:val="2"/>
          <w:w w:val="70"/>
          <w:sz w:val="14"/>
        </w:rPr>
        <w:t>Claims.</w:t>
      </w:r>
      <w:r>
        <w:rPr>
          <w:rFonts w:ascii="Calibri"/>
          <w:b/>
          <w:color w:val="00020B"/>
          <w:spacing w:val="-2"/>
          <w:w w:val="70"/>
          <w:sz w:val="14"/>
        </w:rPr>
        <w:t> </w:t>
      </w:r>
      <w:r>
        <w:rPr>
          <w:color w:val="00020B"/>
          <w:w w:val="70"/>
          <w:sz w:val="14"/>
        </w:rPr>
        <w:t>Buyer</w:t>
      </w:r>
      <w:r>
        <w:rPr>
          <w:color w:val="00020B"/>
          <w:spacing w:val="-13"/>
          <w:w w:val="70"/>
          <w:sz w:val="14"/>
        </w:rPr>
        <w:t> </w:t>
      </w:r>
      <w:r>
        <w:rPr>
          <w:color w:val="00020B"/>
          <w:w w:val="70"/>
          <w:sz w:val="14"/>
        </w:rPr>
        <w:t>shall</w:t>
      </w:r>
      <w:r>
        <w:rPr>
          <w:color w:val="00020B"/>
          <w:spacing w:val="-13"/>
          <w:w w:val="70"/>
          <w:sz w:val="14"/>
        </w:rPr>
        <w:t> </w:t>
      </w:r>
      <w:r>
        <w:rPr>
          <w:color w:val="00020B"/>
          <w:spacing w:val="2"/>
          <w:w w:val="70"/>
          <w:sz w:val="14"/>
        </w:rPr>
        <w:t>promptly</w:t>
      </w:r>
      <w:r>
        <w:rPr>
          <w:color w:val="00020B"/>
          <w:spacing w:val="-13"/>
          <w:w w:val="70"/>
          <w:sz w:val="14"/>
        </w:rPr>
        <w:t> </w:t>
      </w:r>
      <w:r>
        <w:rPr>
          <w:color w:val="00020B"/>
          <w:w w:val="70"/>
          <w:sz w:val="14"/>
        </w:rPr>
        <w:t>inspect</w:t>
      </w:r>
      <w:r>
        <w:rPr>
          <w:color w:val="00020B"/>
          <w:spacing w:val="-13"/>
          <w:w w:val="70"/>
          <w:sz w:val="14"/>
        </w:rPr>
        <w:t> </w:t>
      </w:r>
      <w:r>
        <w:rPr>
          <w:color w:val="00020B"/>
          <w:w w:val="70"/>
          <w:sz w:val="14"/>
        </w:rPr>
        <w:t>all</w:t>
      </w:r>
      <w:r>
        <w:rPr>
          <w:color w:val="00020B"/>
          <w:spacing w:val="-14"/>
          <w:w w:val="70"/>
          <w:sz w:val="14"/>
        </w:rPr>
        <w:t> </w:t>
      </w:r>
      <w:r>
        <w:rPr>
          <w:color w:val="00020B"/>
          <w:spacing w:val="2"/>
          <w:w w:val="70"/>
          <w:sz w:val="14"/>
        </w:rPr>
        <w:t>Products</w:t>
      </w:r>
      <w:r>
        <w:rPr>
          <w:color w:val="00020B"/>
          <w:spacing w:val="-13"/>
          <w:w w:val="70"/>
          <w:sz w:val="14"/>
        </w:rPr>
        <w:t> </w:t>
      </w:r>
      <w:r>
        <w:rPr>
          <w:color w:val="00020B"/>
          <w:w w:val="70"/>
          <w:sz w:val="14"/>
        </w:rPr>
        <w:t>upon</w:t>
      </w:r>
      <w:r>
        <w:rPr>
          <w:color w:val="00020B"/>
          <w:spacing w:val="-13"/>
          <w:w w:val="70"/>
          <w:sz w:val="14"/>
        </w:rPr>
        <w:t> </w:t>
      </w:r>
      <w:r>
        <w:rPr>
          <w:color w:val="00020B"/>
          <w:w w:val="70"/>
          <w:sz w:val="14"/>
        </w:rPr>
        <w:t>delivery.</w:t>
      </w:r>
      <w:r>
        <w:rPr>
          <w:color w:val="00020B"/>
          <w:spacing w:val="-13"/>
          <w:w w:val="70"/>
          <w:sz w:val="14"/>
        </w:rPr>
        <w:t> </w:t>
      </w:r>
      <w:r>
        <w:rPr>
          <w:color w:val="00020B"/>
          <w:w w:val="70"/>
          <w:sz w:val="14"/>
        </w:rPr>
        <w:t>No</w:t>
      </w:r>
      <w:r>
        <w:rPr>
          <w:color w:val="00020B"/>
          <w:spacing w:val="-13"/>
          <w:w w:val="70"/>
          <w:sz w:val="14"/>
        </w:rPr>
        <w:t> </w:t>
      </w:r>
      <w:r>
        <w:rPr>
          <w:color w:val="00020B"/>
          <w:w w:val="70"/>
          <w:sz w:val="14"/>
        </w:rPr>
        <w:t>claims</w:t>
      </w:r>
      <w:r>
        <w:rPr>
          <w:color w:val="00020B"/>
          <w:spacing w:val="-13"/>
          <w:w w:val="70"/>
          <w:sz w:val="14"/>
        </w:rPr>
        <w:t> </w:t>
      </w:r>
      <w:r>
        <w:rPr>
          <w:color w:val="00020B"/>
          <w:w w:val="70"/>
          <w:sz w:val="14"/>
        </w:rPr>
        <w:t>for</w:t>
      </w:r>
      <w:r>
        <w:rPr>
          <w:color w:val="00020B"/>
          <w:spacing w:val="-13"/>
          <w:w w:val="70"/>
          <w:sz w:val="14"/>
        </w:rPr>
        <w:t> </w:t>
      </w:r>
      <w:r>
        <w:rPr>
          <w:color w:val="00020B"/>
          <w:spacing w:val="2"/>
          <w:w w:val="70"/>
          <w:sz w:val="14"/>
        </w:rPr>
        <w:t>corrections</w:t>
      </w:r>
      <w:r>
        <w:rPr>
          <w:color w:val="00020B"/>
          <w:spacing w:val="-13"/>
          <w:w w:val="70"/>
          <w:sz w:val="14"/>
        </w:rPr>
        <w:t> </w:t>
      </w:r>
      <w:r>
        <w:rPr>
          <w:color w:val="00020B"/>
          <w:w w:val="70"/>
          <w:sz w:val="14"/>
        </w:rPr>
        <w:t>or</w:t>
      </w:r>
      <w:r>
        <w:rPr>
          <w:color w:val="00020B"/>
          <w:spacing w:val="-13"/>
          <w:w w:val="70"/>
          <w:sz w:val="14"/>
        </w:rPr>
        <w:t> </w:t>
      </w:r>
      <w:r>
        <w:rPr>
          <w:color w:val="00020B"/>
          <w:spacing w:val="2"/>
          <w:w w:val="70"/>
          <w:sz w:val="14"/>
        </w:rPr>
        <w:t>deductions </w:t>
      </w:r>
      <w:r>
        <w:rPr>
          <w:color w:val="00020B"/>
          <w:w w:val="75"/>
          <w:sz w:val="14"/>
        </w:rPr>
        <w:t>from</w:t>
      </w:r>
      <w:r>
        <w:rPr>
          <w:color w:val="00020B"/>
          <w:spacing w:val="-11"/>
          <w:w w:val="75"/>
          <w:sz w:val="14"/>
        </w:rPr>
        <w:t> </w:t>
      </w:r>
      <w:r>
        <w:rPr>
          <w:color w:val="00020B"/>
          <w:w w:val="75"/>
          <w:sz w:val="14"/>
        </w:rPr>
        <w:t>invoices</w:t>
      </w:r>
      <w:r>
        <w:rPr>
          <w:color w:val="00020B"/>
          <w:spacing w:val="-10"/>
          <w:w w:val="75"/>
          <w:sz w:val="14"/>
        </w:rPr>
        <w:t> </w:t>
      </w:r>
      <w:r>
        <w:rPr>
          <w:color w:val="00020B"/>
          <w:w w:val="75"/>
          <w:sz w:val="14"/>
        </w:rPr>
        <w:t>will</w:t>
      </w:r>
      <w:r>
        <w:rPr>
          <w:color w:val="00020B"/>
          <w:spacing w:val="-11"/>
          <w:w w:val="75"/>
          <w:sz w:val="14"/>
        </w:rPr>
        <w:t> </w:t>
      </w:r>
      <w:r>
        <w:rPr>
          <w:color w:val="00020B"/>
          <w:w w:val="75"/>
          <w:sz w:val="14"/>
        </w:rPr>
        <w:t>be</w:t>
      </w:r>
      <w:r>
        <w:rPr>
          <w:color w:val="00020B"/>
          <w:spacing w:val="-10"/>
          <w:w w:val="75"/>
          <w:sz w:val="14"/>
        </w:rPr>
        <w:t> </w:t>
      </w:r>
      <w:r>
        <w:rPr>
          <w:color w:val="00020B"/>
          <w:w w:val="75"/>
          <w:sz w:val="14"/>
        </w:rPr>
        <w:t>allowed</w:t>
      </w:r>
      <w:r>
        <w:rPr>
          <w:color w:val="00020B"/>
          <w:spacing w:val="-10"/>
          <w:w w:val="75"/>
          <w:sz w:val="14"/>
        </w:rPr>
        <w:t> </w:t>
      </w:r>
      <w:r>
        <w:rPr>
          <w:color w:val="00020B"/>
          <w:w w:val="75"/>
          <w:sz w:val="14"/>
        </w:rPr>
        <w:t>unless</w:t>
      </w:r>
      <w:r>
        <w:rPr>
          <w:color w:val="00020B"/>
          <w:spacing w:val="-11"/>
          <w:w w:val="75"/>
          <w:sz w:val="14"/>
        </w:rPr>
        <w:t> </w:t>
      </w:r>
      <w:r>
        <w:rPr>
          <w:color w:val="00020B"/>
          <w:spacing w:val="2"/>
          <w:w w:val="75"/>
          <w:sz w:val="14"/>
        </w:rPr>
        <w:t>reported</w:t>
      </w:r>
      <w:r>
        <w:rPr>
          <w:color w:val="00020B"/>
          <w:spacing w:val="-10"/>
          <w:w w:val="75"/>
          <w:sz w:val="14"/>
        </w:rPr>
        <w:t> </w:t>
      </w:r>
      <w:r>
        <w:rPr>
          <w:color w:val="00020B"/>
          <w:w w:val="75"/>
          <w:sz w:val="14"/>
        </w:rPr>
        <w:t>to</w:t>
      </w:r>
      <w:r>
        <w:rPr>
          <w:color w:val="00020B"/>
          <w:spacing w:val="-10"/>
          <w:w w:val="75"/>
          <w:sz w:val="14"/>
        </w:rPr>
        <w:t> </w:t>
      </w:r>
      <w:r>
        <w:rPr>
          <w:color w:val="00020B"/>
          <w:w w:val="75"/>
          <w:sz w:val="14"/>
        </w:rPr>
        <w:t>Seller</w:t>
      </w:r>
      <w:r>
        <w:rPr>
          <w:color w:val="00020B"/>
          <w:spacing w:val="-11"/>
          <w:w w:val="75"/>
          <w:sz w:val="14"/>
        </w:rPr>
        <w:t> </w:t>
      </w:r>
      <w:r>
        <w:rPr>
          <w:color w:val="00020B"/>
          <w:spacing w:val="2"/>
          <w:w w:val="75"/>
          <w:sz w:val="14"/>
        </w:rPr>
        <w:t>within</w:t>
      </w:r>
      <w:r>
        <w:rPr>
          <w:color w:val="00020B"/>
          <w:spacing w:val="-10"/>
          <w:w w:val="75"/>
          <w:sz w:val="14"/>
        </w:rPr>
        <w:t> </w:t>
      </w:r>
      <w:r>
        <w:rPr>
          <w:color w:val="00020B"/>
          <w:w w:val="75"/>
          <w:sz w:val="14"/>
        </w:rPr>
        <w:t>30</w:t>
      </w:r>
      <w:r>
        <w:rPr>
          <w:color w:val="00020B"/>
          <w:spacing w:val="-11"/>
          <w:w w:val="75"/>
          <w:sz w:val="14"/>
        </w:rPr>
        <w:t> </w:t>
      </w:r>
      <w:r>
        <w:rPr>
          <w:color w:val="00020B"/>
          <w:spacing w:val="2"/>
          <w:w w:val="75"/>
          <w:sz w:val="14"/>
        </w:rPr>
        <w:t>days</w:t>
      </w:r>
      <w:r>
        <w:rPr>
          <w:color w:val="00020B"/>
          <w:spacing w:val="-10"/>
          <w:w w:val="75"/>
          <w:sz w:val="14"/>
        </w:rPr>
        <w:t> </w:t>
      </w:r>
      <w:r>
        <w:rPr>
          <w:color w:val="00020B"/>
          <w:w w:val="75"/>
          <w:sz w:val="14"/>
        </w:rPr>
        <w:t>of</w:t>
      </w:r>
      <w:r>
        <w:rPr>
          <w:color w:val="00020B"/>
          <w:spacing w:val="-10"/>
          <w:w w:val="75"/>
          <w:sz w:val="14"/>
        </w:rPr>
        <w:t> </w:t>
      </w:r>
      <w:r>
        <w:rPr>
          <w:color w:val="00020B"/>
          <w:w w:val="75"/>
          <w:sz w:val="14"/>
        </w:rPr>
        <w:t>delivery.</w:t>
      </w:r>
    </w:p>
    <w:p>
      <w:pPr>
        <w:pStyle w:val="ListParagraph"/>
        <w:numPr>
          <w:ilvl w:val="1"/>
          <w:numId w:val="2"/>
        </w:numPr>
        <w:tabs>
          <w:tab w:pos="360" w:val="left" w:leader="none"/>
        </w:tabs>
        <w:spacing w:line="242" w:lineRule="auto" w:before="10" w:after="0"/>
        <w:ind w:left="139" w:right="674" w:firstLine="0"/>
        <w:jc w:val="left"/>
        <w:rPr>
          <w:sz w:val="14"/>
        </w:rPr>
      </w:pPr>
      <w:r>
        <w:rPr>
          <w:rFonts w:ascii="Calibri"/>
          <w:b/>
          <w:color w:val="00020B"/>
          <w:spacing w:val="2"/>
          <w:w w:val="70"/>
          <w:sz w:val="14"/>
        </w:rPr>
        <w:t>Contingencies.</w:t>
      </w:r>
      <w:r>
        <w:rPr>
          <w:rFonts w:ascii="Calibri"/>
          <w:b/>
          <w:color w:val="00020B"/>
          <w:spacing w:val="5"/>
          <w:w w:val="70"/>
          <w:sz w:val="14"/>
        </w:rPr>
        <w:t> </w:t>
      </w:r>
      <w:r>
        <w:rPr>
          <w:color w:val="00020B"/>
          <w:w w:val="70"/>
          <w:sz w:val="14"/>
        </w:rPr>
        <w:t>Seller</w:t>
      </w:r>
      <w:r>
        <w:rPr>
          <w:color w:val="00020B"/>
          <w:spacing w:val="-7"/>
          <w:w w:val="70"/>
          <w:sz w:val="14"/>
        </w:rPr>
        <w:t> </w:t>
      </w:r>
      <w:r>
        <w:rPr>
          <w:color w:val="00020B"/>
          <w:w w:val="70"/>
          <w:sz w:val="14"/>
        </w:rPr>
        <w:t>shall</w:t>
      </w:r>
      <w:r>
        <w:rPr>
          <w:color w:val="00020B"/>
          <w:spacing w:val="-6"/>
          <w:w w:val="70"/>
          <w:sz w:val="14"/>
        </w:rPr>
        <w:t> </w:t>
      </w:r>
      <w:r>
        <w:rPr>
          <w:color w:val="00020B"/>
          <w:w w:val="70"/>
          <w:sz w:val="14"/>
        </w:rPr>
        <w:t>not</w:t>
      </w:r>
      <w:r>
        <w:rPr>
          <w:color w:val="00020B"/>
          <w:spacing w:val="-7"/>
          <w:w w:val="70"/>
          <w:sz w:val="14"/>
        </w:rPr>
        <w:t> </w:t>
      </w:r>
      <w:r>
        <w:rPr>
          <w:color w:val="00020B"/>
          <w:w w:val="70"/>
          <w:sz w:val="14"/>
        </w:rPr>
        <w:t>be</w:t>
      </w:r>
      <w:r>
        <w:rPr>
          <w:color w:val="00020B"/>
          <w:spacing w:val="-7"/>
          <w:w w:val="70"/>
          <w:sz w:val="14"/>
        </w:rPr>
        <w:t> </w:t>
      </w:r>
      <w:r>
        <w:rPr>
          <w:color w:val="00020B"/>
          <w:w w:val="70"/>
          <w:sz w:val="14"/>
        </w:rPr>
        <w:t>liable</w:t>
      </w:r>
      <w:r>
        <w:rPr>
          <w:color w:val="00020B"/>
          <w:spacing w:val="-7"/>
          <w:w w:val="70"/>
          <w:sz w:val="14"/>
        </w:rPr>
        <w:t> </w:t>
      </w:r>
      <w:r>
        <w:rPr>
          <w:color w:val="00020B"/>
          <w:w w:val="70"/>
          <w:sz w:val="14"/>
        </w:rPr>
        <w:t>for</w:t>
      </w:r>
      <w:r>
        <w:rPr>
          <w:color w:val="00020B"/>
          <w:spacing w:val="-7"/>
          <w:w w:val="70"/>
          <w:sz w:val="14"/>
        </w:rPr>
        <w:t> </w:t>
      </w:r>
      <w:r>
        <w:rPr>
          <w:color w:val="00020B"/>
          <w:w w:val="70"/>
          <w:sz w:val="14"/>
        </w:rPr>
        <w:t>any</w:t>
      </w:r>
      <w:r>
        <w:rPr>
          <w:color w:val="00020B"/>
          <w:spacing w:val="-6"/>
          <w:w w:val="70"/>
          <w:sz w:val="14"/>
        </w:rPr>
        <w:t> </w:t>
      </w:r>
      <w:r>
        <w:rPr>
          <w:color w:val="00020B"/>
          <w:w w:val="70"/>
          <w:sz w:val="14"/>
        </w:rPr>
        <w:t>default</w:t>
      </w:r>
      <w:r>
        <w:rPr>
          <w:color w:val="00020B"/>
          <w:spacing w:val="-7"/>
          <w:w w:val="70"/>
          <w:sz w:val="14"/>
        </w:rPr>
        <w:t> </w:t>
      </w:r>
      <w:r>
        <w:rPr>
          <w:color w:val="00020B"/>
          <w:w w:val="70"/>
          <w:sz w:val="14"/>
        </w:rPr>
        <w:t>or</w:t>
      </w:r>
      <w:r>
        <w:rPr>
          <w:color w:val="00020B"/>
          <w:spacing w:val="-7"/>
          <w:w w:val="70"/>
          <w:sz w:val="14"/>
        </w:rPr>
        <w:t> </w:t>
      </w:r>
      <w:r>
        <w:rPr>
          <w:color w:val="00020B"/>
          <w:w w:val="70"/>
          <w:sz w:val="14"/>
        </w:rPr>
        <w:t>delay</w:t>
      </w:r>
      <w:r>
        <w:rPr>
          <w:color w:val="00020B"/>
          <w:spacing w:val="-7"/>
          <w:w w:val="70"/>
          <w:sz w:val="14"/>
        </w:rPr>
        <w:t> </w:t>
      </w:r>
      <w:r>
        <w:rPr>
          <w:color w:val="00020B"/>
          <w:w w:val="70"/>
          <w:sz w:val="14"/>
        </w:rPr>
        <w:t>in</w:t>
      </w:r>
      <w:r>
        <w:rPr>
          <w:color w:val="00020B"/>
          <w:spacing w:val="-6"/>
          <w:w w:val="70"/>
          <w:sz w:val="14"/>
        </w:rPr>
        <w:t> </w:t>
      </w:r>
      <w:r>
        <w:rPr>
          <w:color w:val="00020B"/>
          <w:spacing w:val="2"/>
          <w:w w:val="70"/>
          <w:sz w:val="14"/>
        </w:rPr>
        <w:t>performance</w:t>
      </w:r>
      <w:r>
        <w:rPr>
          <w:color w:val="00020B"/>
          <w:spacing w:val="-7"/>
          <w:w w:val="70"/>
          <w:sz w:val="14"/>
        </w:rPr>
        <w:t> </w:t>
      </w:r>
      <w:r>
        <w:rPr>
          <w:color w:val="00020B"/>
          <w:w w:val="70"/>
          <w:sz w:val="14"/>
        </w:rPr>
        <w:t>if</w:t>
      </w:r>
      <w:r>
        <w:rPr>
          <w:color w:val="00020B"/>
          <w:spacing w:val="-7"/>
          <w:w w:val="70"/>
          <w:sz w:val="14"/>
        </w:rPr>
        <w:t> </w:t>
      </w:r>
      <w:r>
        <w:rPr>
          <w:color w:val="00020B"/>
          <w:spacing w:val="2"/>
          <w:w w:val="70"/>
          <w:sz w:val="14"/>
        </w:rPr>
        <w:t>caused</w:t>
      </w:r>
      <w:r>
        <w:rPr>
          <w:color w:val="00020B"/>
          <w:spacing w:val="-7"/>
          <w:w w:val="70"/>
          <w:sz w:val="14"/>
        </w:rPr>
        <w:t> </w:t>
      </w:r>
      <w:r>
        <w:rPr>
          <w:color w:val="00020B"/>
          <w:w w:val="70"/>
          <w:sz w:val="14"/>
        </w:rPr>
        <w:t>by</w:t>
      </w:r>
      <w:r>
        <w:rPr>
          <w:color w:val="00020B"/>
          <w:spacing w:val="-7"/>
          <w:w w:val="70"/>
          <w:sz w:val="14"/>
        </w:rPr>
        <w:t> </w:t>
      </w:r>
      <w:r>
        <w:rPr>
          <w:color w:val="00020B"/>
          <w:spacing w:val="2"/>
          <w:w w:val="70"/>
          <w:sz w:val="14"/>
        </w:rPr>
        <w:t>circumstances </w:t>
      </w:r>
      <w:r>
        <w:rPr>
          <w:color w:val="00020B"/>
          <w:w w:val="75"/>
          <w:sz w:val="14"/>
        </w:rPr>
        <w:t>beyond</w:t>
      </w:r>
      <w:r>
        <w:rPr>
          <w:color w:val="00020B"/>
          <w:spacing w:val="-6"/>
          <w:w w:val="75"/>
          <w:sz w:val="14"/>
        </w:rPr>
        <w:t> </w:t>
      </w:r>
      <w:r>
        <w:rPr>
          <w:color w:val="00020B"/>
          <w:spacing w:val="2"/>
          <w:w w:val="75"/>
          <w:sz w:val="14"/>
        </w:rPr>
        <w:t>the</w:t>
      </w:r>
      <w:r>
        <w:rPr>
          <w:color w:val="00020B"/>
          <w:spacing w:val="-6"/>
          <w:w w:val="75"/>
          <w:sz w:val="14"/>
        </w:rPr>
        <w:t> </w:t>
      </w:r>
      <w:r>
        <w:rPr>
          <w:color w:val="00020B"/>
          <w:spacing w:val="2"/>
          <w:w w:val="75"/>
          <w:sz w:val="14"/>
        </w:rPr>
        <w:t>reasonable</w:t>
      </w:r>
      <w:r>
        <w:rPr>
          <w:color w:val="00020B"/>
          <w:spacing w:val="-6"/>
          <w:w w:val="75"/>
          <w:sz w:val="14"/>
        </w:rPr>
        <w:t> </w:t>
      </w:r>
      <w:r>
        <w:rPr>
          <w:color w:val="00020B"/>
          <w:w w:val="75"/>
          <w:sz w:val="14"/>
        </w:rPr>
        <w:t>control</w:t>
      </w:r>
      <w:r>
        <w:rPr>
          <w:color w:val="00020B"/>
          <w:spacing w:val="-6"/>
          <w:w w:val="75"/>
          <w:sz w:val="14"/>
        </w:rPr>
        <w:t> </w:t>
      </w:r>
      <w:r>
        <w:rPr>
          <w:color w:val="00020B"/>
          <w:w w:val="75"/>
          <w:sz w:val="14"/>
        </w:rPr>
        <w:t>of</w:t>
      </w:r>
      <w:r>
        <w:rPr>
          <w:color w:val="00020B"/>
          <w:spacing w:val="-6"/>
          <w:w w:val="75"/>
          <w:sz w:val="14"/>
        </w:rPr>
        <w:t> </w:t>
      </w:r>
      <w:r>
        <w:rPr>
          <w:color w:val="00020B"/>
          <w:w w:val="75"/>
          <w:sz w:val="14"/>
        </w:rPr>
        <w:t>Seller.</w:t>
      </w:r>
    </w:p>
    <w:p>
      <w:pPr>
        <w:pStyle w:val="ListParagraph"/>
        <w:numPr>
          <w:ilvl w:val="1"/>
          <w:numId w:val="2"/>
        </w:numPr>
        <w:tabs>
          <w:tab w:pos="360" w:val="left" w:leader="none"/>
        </w:tabs>
        <w:spacing w:line="249" w:lineRule="auto" w:before="10" w:after="0"/>
        <w:ind w:left="139" w:right="982" w:firstLine="0"/>
        <w:jc w:val="both"/>
        <w:rPr>
          <w:sz w:val="14"/>
        </w:rPr>
      </w:pPr>
      <w:r>
        <w:rPr>
          <w:rFonts w:ascii="Calibri"/>
          <w:b/>
          <w:color w:val="00020B"/>
          <w:w w:val="70"/>
          <w:sz w:val="14"/>
        </w:rPr>
        <w:t>Warranty.</w:t>
      </w:r>
      <w:r>
        <w:rPr>
          <w:rFonts w:ascii="Calibri"/>
          <w:b/>
          <w:color w:val="00020B"/>
          <w:spacing w:val="4"/>
          <w:w w:val="70"/>
          <w:sz w:val="14"/>
        </w:rPr>
        <w:t> </w:t>
      </w:r>
      <w:r>
        <w:rPr>
          <w:color w:val="00020B"/>
          <w:w w:val="70"/>
          <w:sz w:val="14"/>
        </w:rPr>
        <w:t>Seller</w:t>
      </w:r>
      <w:r>
        <w:rPr>
          <w:color w:val="00020B"/>
          <w:spacing w:val="-9"/>
          <w:w w:val="70"/>
          <w:sz w:val="14"/>
        </w:rPr>
        <w:t> </w:t>
      </w:r>
      <w:r>
        <w:rPr>
          <w:color w:val="00020B"/>
          <w:spacing w:val="2"/>
          <w:w w:val="70"/>
          <w:sz w:val="14"/>
        </w:rPr>
        <w:t>warrants</w:t>
      </w:r>
      <w:r>
        <w:rPr>
          <w:color w:val="00020B"/>
          <w:spacing w:val="-8"/>
          <w:w w:val="70"/>
          <w:sz w:val="14"/>
        </w:rPr>
        <w:t> </w:t>
      </w:r>
      <w:r>
        <w:rPr>
          <w:color w:val="00020B"/>
          <w:spacing w:val="2"/>
          <w:w w:val="70"/>
          <w:sz w:val="14"/>
        </w:rPr>
        <w:t>that</w:t>
      </w:r>
      <w:r>
        <w:rPr>
          <w:color w:val="00020B"/>
          <w:spacing w:val="-8"/>
          <w:w w:val="70"/>
          <w:sz w:val="14"/>
        </w:rPr>
        <w:t> </w:t>
      </w:r>
      <w:r>
        <w:rPr>
          <w:color w:val="00020B"/>
          <w:spacing w:val="2"/>
          <w:w w:val="70"/>
          <w:sz w:val="14"/>
        </w:rPr>
        <w:t>the</w:t>
      </w:r>
      <w:r>
        <w:rPr>
          <w:color w:val="00020B"/>
          <w:spacing w:val="-8"/>
          <w:w w:val="70"/>
          <w:sz w:val="14"/>
        </w:rPr>
        <w:t> </w:t>
      </w:r>
      <w:r>
        <w:rPr>
          <w:color w:val="00020B"/>
          <w:spacing w:val="2"/>
          <w:w w:val="70"/>
          <w:sz w:val="14"/>
        </w:rPr>
        <w:t>Products</w:t>
      </w:r>
      <w:r>
        <w:rPr>
          <w:color w:val="00020B"/>
          <w:spacing w:val="-8"/>
          <w:w w:val="70"/>
          <w:sz w:val="14"/>
        </w:rPr>
        <w:t> </w:t>
      </w:r>
      <w:r>
        <w:rPr>
          <w:color w:val="00020B"/>
          <w:w w:val="70"/>
          <w:sz w:val="14"/>
        </w:rPr>
        <w:t>sold</w:t>
      </w:r>
      <w:r>
        <w:rPr>
          <w:color w:val="00020B"/>
          <w:spacing w:val="-9"/>
          <w:w w:val="70"/>
          <w:sz w:val="14"/>
        </w:rPr>
        <w:t> </w:t>
      </w:r>
      <w:r>
        <w:rPr>
          <w:color w:val="00020B"/>
          <w:w w:val="70"/>
          <w:sz w:val="14"/>
        </w:rPr>
        <w:t>hereunder</w:t>
      </w:r>
      <w:r>
        <w:rPr>
          <w:color w:val="00020B"/>
          <w:spacing w:val="-8"/>
          <w:w w:val="70"/>
          <w:sz w:val="14"/>
        </w:rPr>
        <w:t> </w:t>
      </w:r>
      <w:r>
        <w:rPr>
          <w:color w:val="00020B"/>
          <w:w w:val="70"/>
          <w:sz w:val="14"/>
        </w:rPr>
        <w:t>shall</w:t>
      </w:r>
      <w:r>
        <w:rPr>
          <w:color w:val="00020B"/>
          <w:spacing w:val="-8"/>
          <w:w w:val="70"/>
          <w:sz w:val="14"/>
        </w:rPr>
        <w:t> </w:t>
      </w:r>
      <w:r>
        <w:rPr>
          <w:color w:val="00020B"/>
          <w:w w:val="70"/>
          <w:sz w:val="14"/>
        </w:rPr>
        <w:t>be</w:t>
      </w:r>
      <w:r>
        <w:rPr>
          <w:color w:val="00020B"/>
          <w:spacing w:val="-8"/>
          <w:w w:val="70"/>
          <w:sz w:val="14"/>
        </w:rPr>
        <w:t> </w:t>
      </w:r>
      <w:r>
        <w:rPr>
          <w:color w:val="00020B"/>
          <w:w w:val="70"/>
          <w:sz w:val="14"/>
        </w:rPr>
        <w:t>free</w:t>
      </w:r>
      <w:r>
        <w:rPr>
          <w:color w:val="00020B"/>
          <w:spacing w:val="-8"/>
          <w:w w:val="70"/>
          <w:sz w:val="14"/>
        </w:rPr>
        <w:t> </w:t>
      </w:r>
      <w:r>
        <w:rPr>
          <w:color w:val="00020B"/>
          <w:w w:val="70"/>
          <w:sz w:val="14"/>
        </w:rPr>
        <w:t>from</w:t>
      </w:r>
      <w:r>
        <w:rPr>
          <w:color w:val="00020B"/>
          <w:spacing w:val="-9"/>
          <w:w w:val="70"/>
          <w:sz w:val="14"/>
        </w:rPr>
        <w:t> </w:t>
      </w:r>
      <w:r>
        <w:rPr>
          <w:color w:val="00020B"/>
          <w:spacing w:val="2"/>
          <w:w w:val="70"/>
          <w:sz w:val="14"/>
        </w:rPr>
        <w:t>defects</w:t>
      </w:r>
      <w:r>
        <w:rPr>
          <w:color w:val="00020B"/>
          <w:spacing w:val="-8"/>
          <w:w w:val="70"/>
          <w:sz w:val="14"/>
        </w:rPr>
        <w:t> </w:t>
      </w:r>
      <w:r>
        <w:rPr>
          <w:color w:val="00020B"/>
          <w:w w:val="70"/>
          <w:sz w:val="14"/>
        </w:rPr>
        <w:t>in</w:t>
      </w:r>
      <w:r>
        <w:rPr>
          <w:color w:val="00020B"/>
          <w:spacing w:val="-8"/>
          <w:w w:val="70"/>
          <w:sz w:val="14"/>
        </w:rPr>
        <w:t> </w:t>
      </w:r>
      <w:r>
        <w:rPr>
          <w:color w:val="00020B"/>
          <w:spacing w:val="2"/>
          <w:w w:val="70"/>
          <w:sz w:val="14"/>
        </w:rPr>
        <w:t>material</w:t>
      </w:r>
      <w:r>
        <w:rPr>
          <w:color w:val="00020B"/>
          <w:spacing w:val="-8"/>
          <w:w w:val="70"/>
          <w:sz w:val="14"/>
        </w:rPr>
        <w:t> </w:t>
      </w:r>
      <w:r>
        <w:rPr>
          <w:color w:val="00020B"/>
          <w:w w:val="70"/>
          <w:sz w:val="14"/>
        </w:rPr>
        <w:t>or workmanship</w:t>
      </w:r>
      <w:r>
        <w:rPr>
          <w:color w:val="00020B"/>
          <w:spacing w:val="-13"/>
          <w:w w:val="70"/>
          <w:sz w:val="14"/>
        </w:rPr>
        <w:t> </w:t>
      </w:r>
      <w:r>
        <w:rPr>
          <w:color w:val="00020B"/>
          <w:w w:val="70"/>
          <w:sz w:val="14"/>
        </w:rPr>
        <w:t>for</w:t>
      </w:r>
      <w:r>
        <w:rPr>
          <w:color w:val="00020B"/>
          <w:spacing w:val="-13"/>
          <w:w w:val="70"/>
          <w:sz w:val="14"/>
        </w:rPr>
        <w:t> </w:t>
      </w:r>
      <w:r>
        <w:rPr>
          <w:color w:val="00020B"/>
          <w:w w:val="70"/>
          <w:sz w:val="14"/>
        </w:rPr>
        <w:t>a</w:t>
      </w:r>
      <w:r>
        <w:rPr>
          <w:color w:val="00020B"/>
          <w:spacing w:val="-12"/>
          <w:w w:val="70"/>
          <w:sz w:val="14"/>
        </w:rPr>
        <w:t> </w:t>
      </w:r>
      <w:r>
        <w:rPr>
          <w:color w:val="00020B"/>
          <w:spacing w:val="2"/>
          <w:w w:val="70"/>
          <w:sz w:val="14"/>
        </w:rPr>
        <w:t>period</w:t>
      </w:r>
      <w:r>
        <w:rPr>
          <w:color w:val="00020B"/>
          <w:spacing w:val="-13"/>
          <w:w w:val="70"/>
          <w:sz w:val="14"/>
        </w:rPr>
        <w:t> </w:t>
      </w:r>
      <w:r>
        <w:rPr>
          <w:color w:val="00020B"/>
          <w:w w:val="70"/>
          <w:sz w:val="14"/>
        </w:rPr>
        <w:t>of</w:t>
      </w:r>
      <w:r>
        <w:rPr>
          <w:color w:val="00020B"/>
          <w:spacing w:val="-12"/>
          <w:w w:val="70"/>
          <w:sz w:val="14"/>
        </w:rPr>
        <w:t> </w:t>
      </w:r>
      <w:r>
        <w:rPr>
          <w:color w:val="00020B"/>
          <w:spacing w:val="2"/>
          <w:w w:val="70"/>
          <w:sz w:val="14"/>
        </w:rPr>
        <w:t>twelve</w:t>
      </w:r>
      <w:r>
        <w:rPr>
          <w:color w:val="00020B"/>
          <w:spacing w:val="-13"/>
          <w:w w:val="70"/>
          <w:sz w:val="14"/>
        </w:rPr>
        <w:t> </w:t>
      </w:r>
      <w:r>
        <w:rPr>
          <w:color w:val="00020B"/>
          <w:w w:val="70"/>
          <w:sz w:val="14"/>
        </w:rPr>
        <w:t>months</w:t>
      </w:r>
      <w:r>
        <w:rPr>
          <w:color w:val="00020B"/>
          <w:spacing w:val="-12"/>
          <w:w w:val="70"/>
          <w:sz w:val="14"/>
        </w:rPr>
        <w:t> </w:t>
      </w:r>
      <w:r>
        <w:rPr>
          <w:color w:val="00020B"/>
          <w:w w:val="70"/>
          <w:sz w:val="14"/>
        </w:rPr>
        <w:t>from</w:t>
      </w:r>
      <w:r>
        <w:rPr>
          <w:color w:val="00020B"/>
          <w:spacing w:val="-13"/>
          <w:w w:val="70"/>
          <w:sz w:val="14"/>
        </w:rPr>
        <w:t> </w:t>
      </w:r>
      <w:r>
        <w:rPr>
          <w:color w:val="00020B"/>
          <w:spacing w:val="2"/>
          <w:w w:val="70"/>
          <w:sz w:val="14"/>
        </w:rPr>
        <w:t>the</w:t>
      </w:r>
      <w:r>
        <w:rPr>
          <w:color w:val="00020B"/>
          <w:spacing w:val="-13"/>
          <w:w w:val="70"/>
          <w:sz w:val="14"/>
        </w:rPr>
        <w:t> </w:t>
      </w:r>
      <w:r>
        <w:rPr>
          <w:color w:val="00020B"/>
          <w:w w:val="70"/>
          <w:sz w:val="14"/>
        </w:rPr>
        <w:t>date</w:t>
      </w:r>
      <w:r>
        <w:rPr>
          <w:color w:val="00020B"/>
          <w:spacing w:val="-12"/>
          <w:w w:val="70"/>
          <w:sz w:val="14"/>
        </w:rPr>
        <w:t> </w:t>
      </w:r>
      <w:r>
        <w:rPr>
          <w:color w:val="00020B"/>
          <w:w w:val="70"/>
          <w:sz w:val="14"/>
        </w:rPr>
        <w:t>of</w:t>
      </w:r>
      <w:r>
        <w:rPr>
          <w:color w:val="00020B"/>
          <w:spacing w:val="-13"/>
          <w:w w:val="70"/>
          <w:sz w:val="14"/>
        </w:rPr>
        <w:t> </w:t>
      </w:r>
      <w:r>
        <w:rPr>
          <w:color w:val="00020B"/>
          <w:spacing w:val="2"/>
          <w:w w:val="70"/>
          <w:sz w:val="14"/>
        </w:rPr>
        <w:t>delivery</w:t>
      </w:r>
      <w:r>
        <w:rPr>
          <w:color w:val="00020B"/>
          <w:spacing w:val="-12"/>
          <w:w w:val="70"/>
          <w:sz w:val="14"/>
        </w:rPr>
        <w:t> </w:t>
      </w:r>
      <w:r>
        <w:rPr>
          <w:color w:val="00020B"/>
          <w:w w:val="70"/>
          <w:sz w:val="14"/>
        </w:rPr>
        <w:t>to</w:t>
      </w:r>
      <w:r>
        <w:rPr>
          <w:color w:val="00020B"/>
          <w:spacing w:val="-13"/>
          <w:w w:val="70"/>
          <w:sz w:val="14"/>
        </w:rPr>
        <w:t> </w:t>
      </w:r>
      <w:r>
        <w:rPr>
          <w:color w:val="00020B"/>
          <w:w w:val="70"/>
          <w:sz w:val="14"/>
        </w:rPr>
        <w:t>Buyer.</w:t>
      </w:r>
      <w:r>
        <w:rPr>
          <w:color w:val="00020B"/>
          <w:spacing w:val="-12"/>
          <w:w w:val="70"/>
          <w:sz w:val="14"/>
        </w:rPr>
        <w:t> </w:t>
      </w:r>
      <w:r>
        <w:rPr>
          <w:color w:val="00020B"/>
          <w:w w:val="70"/>
          <w:sz w:val="14"/>
        </w:rPr>
        <w:t>This</w:t>
      </w:r>
      <w:r>
        <w:rPr>
          <w:color w:val="00020B"/>
          <w:spacing w:val="-13"/>
          <w:w w:val="70"/>
          <w:sz w:val="14"/>
        </w:rPr>
        <w:t> </w:t>
      </w:r>
      <w:r>
        <w:rPr>
          <w:color w:val="00020B"/>
          <w:spacing w:val="2"/>
          <w:w w:val="70"/>
          <w:sz w:val="14"/>
        </w:rPr>
        <w:t>warranty</w:t>
      </w:r>
      <w:r>
        <w:rPr>
          <w:color w:val="00020B"/>
          <w:spacing w:val="-13"/>
          <w:w w:val="70"/>
          <w:sz w:val="14"/>
        </w:rPr>
        <w:t> </w:t>
      </w:r>
      <w:r>
        <w:rPr>
          <w:color w:val="00020B"/>
          <w:w w:val="70"/>
          <w:sz w:val="14"/>
        </w:rPr>
        <w:t>is</w:t>
      </w:r>
      <w:r>
        <w:rPr>
          <w:color w:val="00020B"/>
          <w:spacing w:val="-12"/>
          <w:w w:val="70"/>
          <w:sz w:val="14"/>
        </w:rPr>
        <w:t> </w:t>
      </w:r>
      <w:r>
        <w:rPr>
          <w:color w:val="00020B"/>
          <w:w w:val="70"/>
          <w:sz w:val="14"/>
        </w:rPr>
        <w:t>made</w:t>
      </w:r>
      <w:r>
        <w:rPr>
          <w:color w:val="00020B"/>
          <w:spacing w:val="-13"/>
          <w:w w:val="70"/>
          <w:sz w:val="14"/>
        </w:rPr>
        <w:t> </w:t>
      </w:r>
      <w:r>
        <w:rPr>
          <w:color w:val="00020B"/>
          <w:w w:val="70"/>
          <w:sz w:val="14"/>
        </w:rPr>
        <w:t>only to</w:t>
      </w:r>
      <w:r>
        <w:rPr>
          <w:color w:val="00020B"/>
          <w:spacing w:val="-14"/>
          <w:w w:val="70"/>
          <w:sz w:val="14"/>
        </w:rPr>
        <w:t> </w:t>
      </w:r>
      <w:r>
        <w:rPr>
          <w:color w:val="00020B"/>
          <w:w w:val="70"/>
          <w:sz w:val="14"/>
        </w:rPr>
        <w:t>Buyer</w:t>
      </w:r>
      <w:r>
        <w:rPr>
          <w:color w:val="00020B"/>
          <w:spacing w:val="-14"/>
          <w:w w:val="70"/>
          <w:sz w:val="14"/>
        </w:rPr>
        <w:t> </w:t>
      </w:r>
      <w:r>
        <w:rPr>
          <w:color w:val="00020B"/>
          <w:w w:val="70"/>
          <w:sz w:val="14"/>
        </w:rPr>
        <w:t>and</w:t>
      </w:r>
      <w:r>
        <w:rPr>
          <w:color w:val="00020B"/>
          <w:spacing w:val="-13"/>
          <w:w w:val="70"/>
          <w:sz w:val="14"/>
        </w:rPr>
        <w:t> </w:t>
      </w:r>
      <w:r>
        <w:rPr>
          <w:color w:val="00020B"/>
          <w:w w:val="70"/>
          <w:sz w:val="14"/>
        </w:rPr>
        <w:t>does</w:t>
      </w:r>
      <w:r>
        <w:rPr>
          <w:color w:val="00020B"/>
          <w:spacing w:val="-14"/>
          <w:w w:val="70"/>
          <w:sz w:val="14"/>
        </w:rPr>
        <w:t> </w:t>
      </w:r>
      <w:r>
        <w:rPr>
          <w:color w:val="00020B"/>
          <w:w w:val="70"/>
          <w:sz w:val="14"/>
        </w:rPr>
        <w:t>not</w:t>
      </w:r>
      <w:r>
        <w:rPr>
          <w:color w:val="00020B"/>
          <w:spacing w:val="-13"/>
          <w:w w:val="70"/>
          <w:sz w:val="14"/>
        </w:rPr>
        <w:t> </w:t>
      </w:r>
      <w:r>
        <w:rPr>
          <w:color w:val="00020B"/>
          <w:w w:val="70"/>
          <w:sz w:val="14"/>
        </w:rPr>
        <w:t>extend</w:t>
      </w:r>
      <w:r>
        <w:rPr>
          <w:color w:val="00020B"/>
          <w:spacing w:val="-14"/>
          <w:w w:val="70"/>
          <w:sz w:val="14"/>
        </w:rPr>
        <w:t> </w:t>
      </w:r>
      <w:r>
        <w:rPr>
          <w:color w:val="00020B"/>
          <w:w w:val="70"/>
          <w:sz w:val="14"/>
        </w:rPr>
        <w:t>to</w:t>
      </w:r>
      <w:r>
        <w:rPr>
          <w:color w:val="00020B"/>
          <w:spacing w:val="-14"/>
          <w:w w:val="70"/>
          <w:sz w:val="14"/>
        </w:rPr>
        <w:t> </w:t>
      </w:r>
      <w:r>
        <w:rPr>
          <w:color w:val="00020B"/>
          <w:w w:val="70"/>
          <w:sz w:val="14"/>
        </w:rPr>
        <w:t>anyone</w:t>
      </w:r>
      <w:r>
        <w:rPr>
          <w:color w:val="00020B"/>
          <w:spacing w:val="-13"/>
          <w:w w:val="70"/>
          <w:sz w:val="14"/>
        </w:rPr>
        <w:t> </w:t>
      </w:r>
      <w:r>
        <w:rPr>
          <w:color w:val="00020B"/>
          <w:w w:val="70"/>
          <w:sz w:val="14"/>
        </w:rPr>
        <w:t>to</w:t>
      </w:r>
      <w:r>
        <w:rPr>
          <w:color w:val="00020B"/>
          <w:spacing w:val="-14"/>
          <w:w w:val="70"/>
          <w:sz w:val="14"/>
        </w:rPr>
        <w:t> </w:t>
      </w:r>
      <w:r>
        <w:rPr>
          <w:color w:val="00020B"/>
          <w:w w:val="70"/>
          <w:sz w:val="14"/>
        </w:rPr>
        <w:t>whom</w:t>
      </w:r>
      <w:r>
        <w:rPr>
          <w:color w:val="00020B"/>
          <w:spacing w:val="-13"/>
          <w:w w:val="70"/>
          <w:sz w:val="14"/>
        </w:rPr>
        <w:t> </w:t>
      </w:r>
      <w:r>
        <w:rPr>
          <w:color w:val="00020B"/>
          <w:spacing w:val="2"/>
          <w:w w:val="70"/>
          <w:sz w:val="14"/>
        </w:rPr>
        <w:t>Products</w:t>
      </w:r>
      <w:r>
        <w:rPr>
          <w:color w:val="00020B"/>
          <w:spacing w:val="-14"/>
          <w:w w:val="70"/>
          <w:sz w:val="14"/>
        </w:rPr>
        <w:t> </w:t>
      </w:r>
      <w:r>
        <w:rPr>
          <w:color w:val="00020B"/>
          <w:w w:val="70"/>
          <w:sz w:val="14"/>
        </w:rPr>
        <w:t>are</w:t>
      </w:r>
      <w:r>
        <w:rPr>
          <w:color w:val="00020B"/>
          <w:spacing w:val="-13"/>
          <w:w w:val="70"/>
          <w:sz w:val="14"/>
        </w:rPr>
        <w:t> </w:t>
      </w:r>
      <w:r>
        <w:rPr>
          <w:color w:val="00020B"/>
          <w:w w:val="70"/>
          <w:sz w:val="14"/>
        </w:rPr>
        <w:t>sold</w:t>
      </w:r>
      <w:r>
        <w:rPr>
          <w:color w:val="00020B"/>
          <w:spacing w:val="-14"/>
          <w:w w:val="70"/>
          <w:sz w:val="14"/>
        </w:rPr>
        <w:t> </w:t>
      </w:r>
      <w:r>
        <w:rPr>
          <w:color w:val="00020B"/>
          <w:spacing w:val="2"/>
          <w:w w:val="70"/>
          <w:sz w:val="14"/>
        </w:rPr>
        <w:t>after</w:t>
      </w:r>
      <w:r>
        <w:rPr>
          <w:color w:val="00020B"/>
          <w:spacing w:val="-14"/>
          <w:w w:val="70"/>
          <w:sz w:val="14"/>
        </w:rPr>
        <w:t> </w:t>
      </w:r>
      <w:r>
        <w:rPr>
          <w:color w:val="00020B"/>
          <w:spacing w:val="2"/>
          <w:w w:val="70"/>
          <w:sz w:val="14"/>
        </w:rPr>
        <w:t>purchased</w:t>
      </w:r>
      <w:r>
        <w:rPr>
          <w:color w:val="00020B"/>
          <w:spacing w:val="-13"/>
          <w:w w:val="70"/>
          <w:sz w:val="14"/>
        </w:rPr>
        <w:t> </w:t>
      </w:r>
      <w:r>
        <w:rPr>
          <w:color w:val="00020B"/>
          <w:w w:val="70"/>
          <w:sz w:val="14"/>
        </w:rPr>
        <w:t>from</w:t>
      </w:r>
      <w:r>
        <w:rPr>
          <w:color w:val="00020B"/>
          <w:spacing w:val="-14"/>
          <w:w w:val="70"/>
          <w:sz w:val="14"/>
        </w:rPr>
        <w:t> </w:t>
      </w:r>
      <w:r>
        <w:rPr>
          <w:color w:val="00020B"/>
          <w:w w:val="70"/>
          <w:sz w:val="14"/>
        </w:rPr>
        <w:t>Seller.</w:t>
      </w:r>
      <w:r>
        <w:rPr>
          <w:color w:val="00020B"/>
          <w:spacing w:val="-13"/>
          <w:w w:val="70"/>
          <w:sz w:val="14"/>
        </w:rPr>
        <w:t> </w:t>
      </w:r>
      <w:r>
        <w:rPr>
          <w:color w:val="00020B"/>
          <w:w w:val="70"/>
          <w:sz w:val="14"/>
        </w:rPr>
        <w:t>The</w:t>
      </w:r>
      <w:r>
        <w:rPr>
          <w:color w:val="00020B"/>
          <w:spacing w:val="-14"/>
          <w:w w:val="70"/>
          <w:sz w:val="14"/>
        </w:rPr>
        <w:t> </w:t>
      </w:r>
      <w:r>
        <w:rPr>
          <w:color w:val="00020B"/>
          <w:w w:val="70"/>
          <w:sz w:val="14"/>
        </w:rPr>
        <w:t>prices</w:t>
      </w:r>
    </w:p>
    <w:p>
      <w:pPr>
        <w:pStyle w:val="BodyText"/>
        <w:spacing w:line="256" w:lineRule="auto" w:before="4"/>
        <w:ind w:left="139" w:right="495"/>
      </w:pPr>
      <w:r>
        <w:rPr>
          <w:color w:val="00020B"/>
          <w:w w:val="70"/>
        </w:rPr>
        <w:t>charged</w:t>
      </w:r>
      <w:r>
        <w:rPr>
          <w:color w:val="00020B"/>
          <w:spacing w:val="-16"/>
          <w:w w:val="70"/>
        </w:rPr>
        <w:t> </w:t>
      </w:r>
      <w:r>
        <w:rPr>
          <w:color w:val="00020B"/>
          <w:w w:val="70"/>
        </w:rPr>
        <w:t>for</w:t>
      </w:r>
      <w:r>
        <w:rPr>
          <w:color w:val="00020B"/>
          <w:spacing w:val="-16"/>
          <w:w w:val="70"/>
        </w:rPr>
        <w:t> </w:t>
      </w:r>
      <w:r>
        <w:rPr>
          <w:color w:val="00020B"/>
          <w:w w:val="70"/>
        </w:rPr>
        <w:t>Seller’s</w:t>
      </w:r>
      <w:r>
        <w:rPr>
          <w:color w:val="00020B"/>
          <w:spacing w:val="-15"/>
          <w:w w:val="70"/>
        </w:rPr>
        <w:t> </w:t>
      </w:r>
      <w:r>
        <w:rPr>
          <w:color w:val="00020B"/>
          <w:spacing w:val="2"/>
          <w:w w:val="70"/>
        </w:rPr>
        <w:t>products</w:t>
      </w:r>
      <w:r>
        <w:rPr>
          <w:color w:val="00020B"/>
          <w:spacing w:val="-16"/>
          <w:w w:val="70"/>
        </w:rPr>
        <w:t> </w:t>
      </w:r>
      <w:r>
        <w:rPr>
          <w:color w:val="00020B"/>
          <w:w w:val="70"/>
        </w:rPr>
        <w:t>are</w:t>
      </w:r>
      <w:r>
        <w:rPr>
          <w:color w:val="00020B"/>
          <w:spacing w:val="-16"/>
          <w:w w:val="70"/>
        </w:rPr>
        <w:t> </w:t>
      </w:r>
      <w:r>
        <w:rPr>
          <w:color w:val="00020B"/>
          <w:spacing w:val="2"/>
          <w:w w:val="70"/>
        </w:rPr>
        <w:t>based</w:t>
      </w:r>
      <w:r>
        <w:rPr>
          <w:color w:val="00020B"/>
          <w:spacing w:val="-15"/>
          <w:w w:val="70"/>
        </w:rPr>
        <w:t> </w:t>
      </w:r>
      <w:r>
        <w:rPr>
          <w:color w:val="00020B"/>
          <w:w w:val="70"/>
        </w:rPr>
        <w:t>upon</w:t>
      </w:r>
      <w:r>
        <w:rPr>
          <w:color w:val="00020B"/>
          <w:spacing w:val="-16"/>
          <w:w w:val="70"/>
        </w:rPr>
        <w:t> </w:t>
      </w:r>
      <w:r>
        <w:rPr>
          <w:color w:val="00020B"/>
          <w:spacing w:val="2"/>
          <w:w w:val="70"/>
        </w:rPr>
        <w:t>the</w:t>
      </w:r>
      <w:r>
        <w:rPr>
          <w:color w:val="00020B"/>
          <w:spacing w:val="-16"/>
          <w:w w:val="70"/>
        </w:rPr>
        <w:t> </w:t>
      </w:r>
      <w:r>
        <w:rPr>
          <w:color w:val="00020B"/>
          <w:w w:val="70"/>
        </w:rPr>
        <w:t>exclusive</w:t>
      </w:r>
      <w:r>
        <w:rPr>
          <w:color w:val="00020B"/>
          <w:spacing w:val="-15"/>
          <w:w w:val="70"/>
        </w:rPr>
        <w:t> </w:t>
      </w:r>
      <w:r>
        <w:rPr>
          <w:color w:val="00020B"/>
          <w:w w:val="70"/>
        </w:rPr>
        <w:t>limited</w:t>
      </w:r>
      <w:r>
        <w:rPr>
          <w:color w:val="00020B"/>
          <w:spacing w:val="-16"/>
          <w:w w:val="70"/>
        </w:rPr>
        <w:t> </w:t>
      </w:r>
      <w:r>
        <w:rPr>
          <w:color w:val="00020B"/>
          <w:spacing w:val="2"/>
          <w:w w:val="70"/>
        </w:rPr>
        <w:t>warranty</w:t>
      </w:r>
      <w:r>
        <w:rPr>
          <w:color w:val="00020B"/>
          <w:spacing w:val="-15"/>
          <w:w w:val="70"/>
        </w:rPr>
        <w:t> </w:t>
      </w:r>
      <w:r>
        <w:rPr>
          <w:color w:val="00020B"/>
          <w:spacing w:val="2"/>
          <w:w w:val="70"/>
        </w:rPr>
        <w:t>stated</w:t>
      </w:r>
      <w:r>
        <w:rPr>
          <w:color w:val="00020B"/>
          <w:spacing w:val="-16"/>
          <w:w w:val="70"/>
        </w:rPr>
        <w:t> </w:t>
      </w:r>
      <w:r>
        <w:rPr>
          <w:color w:val="00020B"/>
          <w:w w:val="70"/>
        </w:rPr>
        <w:t>above,</w:t>
      </w:r>
      <w:r>
        <w:rPr>
          <w:color w:val="00020B"/>
          <w:spacing w:val="-16"/>
          <w:w w:val="70"/>
        </w:rPr>
        <w:t> </w:t>
      </w:r>
      <w:r>
        <w:rPr>
          <w:color w:val="00020B"/>
          <w:w w:val="70"/>
        </w:rPr>
        <w:t>and</w:t>
      </w:r>
      <w:r>
        <w:rPr>
          <w:color w:val="00020B"/>
          <w:spacing w:val="-15"/>
          <w:w w:val="70"/>
        </w:rPr>
        <w:t> </w:t>
      </w:r>
      <w:r>
        <w:rPr>
          <w:color w:val="00020B"/>
          <w:w w:val="70"/>
        </w:rPr>
        <w:t>upon</w:t>
      </w:r>
      <w:r>
        <w:rPr>
          <w:color w:val="00020B"/>
          <w:spacing w:val="-16"/>
          <w:w w:val="70"/>
        </w:rPr>
        <w:t> </w:t>
      </w:r>
      <w:r>
        <w:rPr>
          <w:color w:val="00020B"/>
          <w:spacing w:val="2"/>
          <w:w w:val="70"/>
        </w:rPr>
        <w:t>the</w:t>
      </w:r>
      <w:r>
        <w:rPr>
          <w:color w:val="00020B"/>
          <w:spacing w:val="-16"/>
          <w:w w:val="70"/>
        </w:rPr>
        <w:t> </w:t>
      </w:r>
      <w:r>
        <w:rPr>
          <w:color w:val="00020B"/>
          <w:w w:val="70"/>
        </w:rPr>
        <w:t>following disclaimer:</w:t>
      </w:r>
      <w:r>
        <w:rPr>
          <w:color w:val="00020B"/>
          <w:spacing w:val="-16"/>
          <w:w w:val="70"/>
        </w:rPr>
        <w:t> </w:t>
      </w:r>
      <w:r>
        <w:rPr>
          <w:color w:val="00020B"/>
          <w:spacing w:val="2"/>
          <w:w w:val="70"/>
        </w:rPr>
        <w:t>DISCLAIMER</w:t>
      </w:r>
      <w:r>
        <w:rPr>
          <w:color w:val="00020B"/>
          <w:spacing w:val="-15"/>
          <w:w w:val="70"/>
        </w:rPr>
        <w:t> </w:t>
      </w:r>
      <w:r>
        <w:rPr>
          <w:color w:val="00020B"/>
          <w:w w:val="70"/>
        </w:rPr>
        <w:t>OF</w:t>
      </w:r>
      <w:r>
        <w:rPr>
          <w:color w:val="00020B"/>
          <w:spacing w:val="-16"/>
          <w:w w:val="70"/>
        </w:rPr>
        <w:t> </w:t>
      </w:r>
      <w:r>
        <w:rPr>
          <w:color w:val="00020B"/>
          <w:spacing w:val="2"/>
          <w:w w:val="70"/>
        </w:rPr>
        <w:t>WARRANTY:</w:t>
      </w:r>
      <w:r>
        <w:rPr>
          <w:color w:val="00020B"/>
          <w:spacing w:val="-15"/>
          <w:w w:val="70"/>
        </w:rPr>
        <w:t> </w:t>
      </w:r>
      <w:r>
        <w:rPr>
          <w:color w:val="00020B"/>
          <w:w w:val="70"/>
        </w:rPr>
        <w:t>This</w:t>
      </w:r>
      <w:r>
        <w:rPr>
          <w:color w:val="00020B"/>
          <w:spacing w:val="-15"/>
          <w:w w:val="70"/>
        </w:rPr>
        <w:t> </w:t>
      </w:r>
      <w:r>
        <w:rPr>
          <w:color w:val="00020B"/>
          <w:spacing w:val="2"/>
          <w:w w:val="70"/>
        </w:rPr>
        <w:t>warranty</w:t>
      </w:r>
      <w:r>
        <w:rPr>
          <w:color w:val="00020B"/>
          <w:spacing w:val="-16"/>
          <w:w w:val="70"/>
        </w:rPr>
        <w:t> </w:t>
      </w:r>
      <w:r>
        <w:rPr>
          <w:color w:val="00020B"/>
          <w:w w:val="70"/>
        </w:rPr>
        <w:t>comprises</w:t>
      </w:r>
      <w:r>
        <w:rPr>
          <w:color w:val="00020B"/>
          <w:spacing w:val="-15"/>
          <w:w w:val="70"/>
        </w:rPr>
        <w:t> </w:t>
      </w:r>
      <w:r>
        <w:rPr>
          <w:color w:val="00020B"/>
          <w:spacing w:val="2"/>
          <w:w w:val="70"/>
        </w:rPr>
        <w:t>the</w:t>
      </w:r>
      <w:r>
        <w:rPr>
          <w:color w:val="00020B"/>
          <w:spacing w:val="-15"/>
          <w:w w:val="70"/>
        </w:rPr>
        <w:t> </w:t>
      </w:r>
      <w:r>
        <w:rPr>
          <w:color w:val="00020B"/>
          <w:w w:val="70"/>
        </w:rPr>
        <w:t>sole</w:t>
      </w:r>
      <w:r>
        <w:rPr>
          <w:color w:val="00020B"/>
          <w:spacing w:val="-16"/>
          <w:w w:val="70"/>
        </w:rPr>
        <w:t> </w:t>
      </w:r>
      <w:r>
        <w:rPr>
          <w:color w:val="00020B"/>
          <w:w w:val="70"/>
        </w:rPr>
        <w:t>and</w:t>
      </w:r>
      <w:r>
        <w:rPr>
          <w:color w:val="00020B"/>
          <w:spacing w:val="-15"/>
          <w:w w:val="70"/>
        </w:rPr>
        <w:t> </w:t>
      </w:r>
      <w:r>
        <w:rPr>
          <w:color w:val="00020B"/>
          <w:w w:val="70"/>
        </w:rPr>
        <w:t>entire</w:t>
      </w:r>
      <w:r>
        <w:rPr>
          <w:color w:val="00020B"/>
          <w:spacing w:val="-15"/>
          <w:w w:val="70"/>
        </w:rPr>
        <w:t> </w:t>
      </w:r>
      <w:r>
        <w:rPr>
          <w:color w:val="00020B"/>
          <w:spacing w:val="2"/>
          <w:w w:val="70"/>
        </w:rPr>
        <w:t>warranty</w:t>
      </w:r>
      <w:r>
        <w:rPr>
          <w:color w:val="00020B"/>
          <w:spacing w:val="-16"/>
          <w:w w:val="70"/>
        </w:rPr>
        <w:t> </w:t>
      </w:r>
      <w:r>
        <w:rPr>
          <w:color w:val="00020B"/>
          <w:spacing w:val="2"/>
          <w:w w:val="70"/>
        </w:rPr>
        <w:t>pertaining</w:t>
      </w:r>
      <w:r>
        <w:rPr>
          <w:color w:val="00020B"/>
          <w:spacing w:val="-15"/>
          <w:w w:val="70"/>
        </w:rPr>
        <w:t> </w:t>
      </w:r>
      <w:r>
        <w:rPr>
          <w:color w:val="00020B"/>
          <w:w w:val="70"/>
        </w:rPr>
        <w:t>to </w:t>
      </w:r>
      <w:r>
        <w:rPr>
          <w:color w:val="00020B"/>
          <w:spacing w:val="2"/>
          <w:w w:val="70"/>
        </w:rPr>
        <w:t>Products.</w:t>
      </w:r>
      <w:r>
        <w:rPr>
          <w:color w:val="00020B"/>
          <w:spacing w:val="-13"/>
          <w:w w:val="70"/>
        </w:rPr>
        <w:t> </w:t>
      </w:r>
      <w:r>
        <w:rPr>
          <w:color w:val="00020B"/>
          <w:w w:val="70"/>
        </w:rPr>
        <w:t>Seller</w:t>
      </w:r>
      <w:r>
        <w:rPr>
          <w:color w:val="00020B"/>
          <w:spacing w:val="-13"/>
          <w:w w:val="70"/>
        </w:rPr>
        <w:t> </w:t>
      </w:r>
      <w:r>
        <w:rPr>
          <w:color w:val="00020B"/>
          <w:w w:val="70"/>
        </w:rPr>
        <w:t>disclaims</w:t>
      </w:r>
      <w:r>
        <w:rPr>
          <w:color w:val="00020B"/>
          <w:spacing w:val="-13"/>
          <w:w w:val="70"/>
        </w:rPr>
        <w:t> </w:t>
      </w:r>
      <w:r>
        <w:rPr>
          <w:color w:val="00020B"/>
          <w:w w:val="70"/>
        </w:rPr>
        <w:t>all</w:t>
      </w:r>
      <w:r>
        <w:rPr>
          <w:color w:val="00020B"/>
          <w:spacing w:val="-13"/>
          <w:w w:val="70"/>
        </w:rPr>
        <w:t> </w:t>
      </w:r>
      <w:r>
        <w:rPr>
          <w:color w:val="00020B"/>
          <w:w w:val="70"/>
        </w:rPr>
        <w:t>other</w:t>
      </w:r>
      <w:r>
        <w:rPr>
          <w:color w:val="00020B"/>
          <w:spacing w:val="-13"/>
          <w:w w:val="70"/>
        </w:rPr>
        <w:t> </w:t>
      </w:r>
      <w:r>
        <w:rPr>
          <w:color w:val="00020B"/>
          <w:w w:val="70"/>
        </w:rPr>
        <w:t>warranties,</w:t>
      </w:r>
      <w:r>
        <w:rPr>
          <w:color w:val="00020B"/>
          <w:spacing w:val="-13"/>
          <w:w w:val="70"/>
        </w:rPr>
        <w:t> </w:t>
      </w:r>
      <w:r>
        <w:rPr>
          <w:color w:val="00020B"/>
          <w:w w:val="70"/>
        </w:rPr>
        <w:t>express</w:t>
      </w:r>
      <w:r>
        <w:rPr>
          <w:color w:val="00020B"/>
          <w:spacing w:val="-13"/>
          <w:w w:val="70"/>
        </w:rPr>
        <w:t> </w:t>
      </w:r>
      <w:r>
        <w:rPr>
          <w:color w:val="00020B"/>
          <w:w w:val="70"/>
        </w:rPr>
        <w:t>and</w:t>
      </w:r>
      <w:r>
        <w:rPr>
          <w:color w:val="00020B"/>
          <w:spacing w:val="-13"/>
          <w:w w:val="70"/>
        </w:rPr>
        <w:t> </w:t>
      </w:r>
      <w:r>
        <w:rPr>
          <w:color w:val="00020B"/>
          <w:w w:val="70"/>
        </w:rPr>
        <w:t>implied,</w:t>
      </w:r>
      <w:r>
        <w:rPr>
          <w:color w:val="00020B"/>
          <w:spacing w:val="-13"/>
          <w:w w:val="70"/>
        </w:rPr>
        <w:t> </w:t>
      </w:r>
      <w:r>
        <w:rPr>
          <w:color w:val="00020B"/>
          <w:w w:val="70"/>
        </w:rPr>
        <w:t>including</w:t>
      </w:r>
      <w:r>
        <w:rPr>
          <w:color w:val="00020B"/>
          <w:spacing w:val="-13"/>
          <w:w w:val="70"/>
        </w:rPr>
        <w:t> </w:t>
      </w:r>
      <w:r>
        <w:rPr>
          <w:color w:val="00020B"/>
          <w:spacing w:val="2"/>
          <w:w w:val="70"/>
        </w:rPr>
        <w:t>merchantability</w:t>
      </w:r>
      <w:r>
        <w:rPr>
          <w:color w:val="00020B"/>
          <w:spacing w:val="-13"/>
          <w:w w:val="70"/>
        </w:rPr>
        <w:t> </w:t>
      </w:r>
      <w:r>
        <w:rPr>
          <w:color w:val="00020B"/>
          <w:w w:val="70"/>
        </w:rPr>
        <w:t>and</w:t>
      </w:r>
      <w:r>
        <w:rPr>
          <w:color w:val="00020B"/>
          <w:spacing w:val="-13"/>
          <w:w w:val="70"/>
        </w:rPr>
        <w:t> </w:t>
      </w:r>
      <w:r>
        <w:rPr>
          <w:color w:val="00020B"/>
          <w:spacing w:val="2"/>
          <w:w w:val="70"/>
        </w:rPr>
        <w:t>fitness</w:t>
      </w:r>
      <w:r>
        <w:rPr>
          <w:color w:val="00020B"/>
          <w:spacing w:val="-13"/>
          <w:w w:val="70"/>
        </w:rPr>
        <w:t> </w:t>
      </w:r>
      <w:r>
        <w:rPr>
          <w:color w:val="00020B"/>
          <w:w w:val="70"/>
        </w:rPr>
        <w:t>for</w:t>
      </w:r>
      <w:r>
        <w:rPr>
          <w:color w:val="00020B"/>
          <w:spacing w:val="-13"/>
          <w:w w:val="70"/>
        </w:rPr>
        <w:t> </w:t>
      </w:r>
      <w:r>
        <w:rPr>
          <w:color w:val="00020B"/>
          <w:w w:val="70"/>
        </w:rPr>
        <w:t>a </w:t>
      </w:r>
      <w:r>
        <w:rPr>
          <w:color w:val="00020B"/>
          <w:spacing w:val="2"/>
          <w:w w:val="75"/>
        </w:rPr>
        <w:t>particular</w:t>
      </w:r>
      <w:r>
        <w:rPr>
          <w:color w:val="00020B"/>
          <w:spacing w:val="-5"/>
          <w:w w:val="75"/>
        </w:rPr>
        <w:t> </w:t>
      </w:r>
      <w:r>
        <w:rPr>
          <w:color w:val="00020B"/>
          <w:w w:val="75"/>
        </w:rPr>
        <w:t>purpose.</w:t>
      </w:r>
    </w:p>
    <w:p>
      <w:pPr>
        <w:pStyle w:val="ListParagraph"/>
        <w:numPr>
          <w:ilvl w:val="1"/>
          <w:numId w:val="2"/>
        </w:numPr>
        <w:tabs>
          <w:tab w:pos="360" w:val="left" w:leader="none"/>
        </w:tabs>
        <w:spacing w:line="254" w:lineRule="auto" w:before="0" w:after="0"/>
        <w:ind w:left="139" w:right="726" w:firstLine="0"/>
        <w:jc w:val="left"/>
        <w:rPr>
          <w:sz w:val="14"/>
        </w:rPr>
      </w:pPr>
      <w:r>
        <w:rPr>
          <w:rFonts w:ascii="Calibri" w:hAnsi="Calibri"/>
          <w:b/>
          <w:color w:val="00020B"/>
          <w:w w:val="75"/>
          <w:sz w:val="14"/>
        </w:rPr>
        <w:t>Limitation</w:t>
      </w:r>
      <w:r>
        <w:rPr>
          <w:rFonts w:ascii="Calibri" w:hAnsi="Calibri"/>
          <w:b/>
          <w:color w:val="00020B"/>
          <w:spacing w:val="-3"/>
          <w:w w:val="75"/>
          <w:sz w:val="14"/>
        </w:rPr>
        <w:t> </w:t>
      </w:r>
      <w:r>
        <w:rPr>
          <w:rFonts w:ascii="Calibri" w:hAnsi="Calibri"/>
          <w:b/>
          <w:color w:val="00020B"/>
          <w:w w:val="75"/>
          <w:sz w:val="14"/>
        </w:rPr>
        <w:t>of</w:t>
      </w:r>
      <w:r>
        <w:rPr>
          <w:rFonts w:ascii="Calibri" w:hAnsi="Calibri"/>
          <w:b/>
          <w:color w:val="00020B"/>
          <w:spacing w:val="-2"/>
          <w:w w:val="75"/>
          <w:sz w:val="14"/>
        </w:rPr>
        <w:t> </w:t>
      </w:r>
      <w:r>
        <w:rPr>
          <w:rFonts w:ascii="Calibri" w:hAnsi="Calibri"/>
          <w:b/>
          <w:color w:val="00020B"/>
          <w:w w:val="75"/>
          <w:sz w:val="14"/>
        </w:rPr>
        <w:t>Liability.</w:t>
      </w:r>
      <w:r>
        <w:rPr>
          <w:rFonts w:ascii="Calibri" w:hAnsi="Calibri"/>
          <w:b/>
          <w:color w:val="00020B"/>
          <w:spacing w:val="-6"/>
          <w:w w:val="75"/>
          <w:sz w:val="14"/>
        </w:rPr>
        <w:t> </w:t>
      </w:r>
      <w:r>
        <w:rPr>
          <w:color w:val="00020B"/>
          <w:w w:val="75"/>
          <w:sz w:val="14"/>
        </w:rPr>
        <w:t>For</w:t>
      </w:r>
      <w:r>
        <w:rPr>
          <w:color w:val="00020B"/>
          <w:spacing w:val="-14"/>
          <w:w w:val="75"/>
          <w:sz w:val="14"/>
        </w:rPr>
        <w:t> </w:t>
      </w:r>
      <w:r>
        <w:rPr>
          <w:color w:val="00020B"/>
          <w:w w:val="75"/>
          <w:sz w:val="14"/>
        </w:rPr>
        <w:t>a</w:t>
      </w:r>
      <w:r>
        <w:rPr>
          <w:color w:val="00020B"/>
          <w:spacing w:val="-15"/>
          <w:w w:val="75"/>
          <w:sz w:val="14"/>
        </w:rPr>
        <w:t> </w:t>
      </w:r>
      <w:r>
        <w:rPr>
          <w:color w:val="00020B"/>
          <w:spacing w:val="2"/>
          <w:w w:val="75"/>
          <w:sz w:val="14"/>
        </w:rPr>
        <w:t>period</w:t>
      </w:r>
      <w:r>
        <w:rPr>
          <w:color w:val="00020B"/>
          <w:spacing w:val="-15"/>
          <w:w w:val="75"/>
          <w:sz w:val="14"/>
        </w:rPr>
        <w:t> </w:t>
      </w:r>
      <w:r>
        <w:rPr>
          <w:color w:val="00020B"/>
          <w:w w:val="75"/>
          <w:sz w:val="14"/>
        </w:rPr>
        <w:t>of</w:t>
      </w:r>
      <w:r>
        <w:rPr>
          <w:color w:val="00020B"/>
          <w:spacing w:val="-14"/>
          <w:w w:val="75"/>
          <w:sz w:val="14"/>
        </w:rPr>
        <w:t> </w:t>
      </w:r>
      <w:r>
        <w:rPr>
          <w:color w:val="00020B"/>
          <w:w w:val="75"/>
          <w:sz w:val="14"/>
        </w:rPr>
        <w:t>30</w:t>
      </w:r>
      <w:r>
        <w:rPr>
          <w:color w:val="00020B"/>
          <w:spacing w:val="-15"/>
          <w:w w:val="75"/>
          <w:sz w:val="14"/>
        </w:rPr>
        <w:t> </w:t>
      </w:r>
      <w:r>
        <w:rPr>
          <w:color w:val="00020B"/>
          <w:spacing w:val="2"/>
          <w:w w:val="75"/>
          <w:sz w:val="14"/>
        </w:rPr>
        <w:t>days</w:t>
      </w:r>
      <w:r>
        <w:rPr>
          <w:color w:val="00020B"/>
          <w:spacing w:val="-14"/>
          <w:w w:val="75"/>
          <w:sz w:val="14"/>
        </w:rPr>
        <w:t> </w:t>
      </w:r>
      <w:r>
        <w:rPr>
          <w:color w:val="00020B"/>
          <w:w w:val="75"/>
          <w:sz w:val="14"/>
        </w:rPr>
        <w:t>from</w:t>
      </w:r>
      <w:r>
        <w:rPr>
          <w:color w:val="00020B"/>
          <w:spacing w:val="-15"/>
          <w:w w:val="75"/>
          <w:sz w:val="14"/>
        </w:rPr>
        <w:t> </w:t>
      </w:r>
      <w:r>
        <w:rPr>
          <w:color w:val="00020B"/>
          <w:spacing w:val="2"/>
          <w:w w:val="75"/>
          <w:sz w:val="14"/>
        </w:rPr>
        <w:t>delivery</w:t>
      </w:r>
      <w:r>
        <w:rPr>
          <w:color w:val="00020B"/>
          <w:spacing w:val="-15"/>
          <w:w w:val="75"/>
          <w:sz w:val="14"/>
        </w:rPr>
        <w:t> </w:t>
      </w:r>
      <w:r>
        <w:rPr>
          <w:color w:val="00020B"/>
          <w:w w:val="75"/>
          <w:sz w:val="14"/>
        </w:rPr>
        <w:t>Seller</w:t>
      </w:r>
      <w:r>
        <w:rPr>
          <w:color w:val="00020B"/>
          <w:spacing w:val="-14"/>
          <w:w w:val="75"/>
          <w:sz w:val="14"/>
        </w:rPr>
        <w:t> </w:t>
      </w:r>
      <w:r>
        <w:rPr>
          <w:color w:val="00020B"/>
          <w:w w:val="75"/>
          <w:sz w:val="14"/>
        </w:rPr>
        <w:t>will,</w:t>
      </w:r>
      <w:r>
        <w:rPr>
          <w:color w:val="00020B"/>
          <w:spacing w:val="-15"/>
          <w:w w:val="75"/>
          <w:sz w:val="14"/>
        </w:rPr>
        <w:t> </w:t>
      </w:r>
      <w:r>
        <w:rPr>
          <w:color w:val="00020B"/>
          <w:w w:val="75"/>
          <w:sz w:val="14"/>
        </w:rPr>
        <w:t>upon</w:t>
      </w:r>
      <w:r>
        <w:rPr>
          <w:color w:val="00020B"/>
          <w:spacing w:val="-14"/>
          <w:w w:val="75"/>
          <w:sz w:val="14"/>
        </w:rPr>
        <w:t> </w:t>
      </w:r>
      <w:r>
        <w:rPr>
          <w:color w:val="00020B"/>
          <w:spacing w:val="2"/>
          <w:w w:val="75"/>
          <w:sz w:val="14"/>
        </w:rPr>
        <w:t>notification,</w:t>
      </w:r>
      <w:r>
        <w:rPr>
          <w:color w:val="00020B"/>
          <w:spacing w:val="-15"/>
          <w:w w:val="75"/>
          <w:sz w:val="14"/>
        </w:rPr>
        <w:t> </w:t>
      </w:r>
      <w:r>
        <w:rPr>
          <w:color w:val="00020B"/>
          <w:w w:val="75"/>
          <w:sz w:val="14"/>
        </w:rPr>
        <w:t>at</w:t>
      </w:r>
      <w:r>
        <w:rPr>
          <w:color w:val="00020B"/>
          <w:spacing w:val="-14"/>
          <w:w w:val="75"/>
          <w:sz w:val="14"/>
        </w:rPr>
        <w:t> </w:t>
      </w:r>
      <w:r>
        <w:rPr>
          <w:color w:val="00020B"/>
          <w:spacing w:val="2"/>
          <w:w w:val="75"/>
          <w:sz w:val="14"/>
        </w:rPr>
        <w:t>its</w:t>
      </w:r>
      <w:r>
        <w:rPr>
          <w:color w:val="00020B"/>
          <w:spacing w:val="-15"/>
          <w:w w:val="75"/>
          <w:sz w:val="14"/>
        </w:rPr>
        <w:t> </w:t>
      </w:r>
      <w:r>
        <w:rPr>
          <w:color w:val="00020B"/>
          <w:w w:val="75"/>
          <w:sz w:val="14"/>
        </w:rPr>
        <w:t>option, </w:t>
      </w:r>
      <w:r>
        <w:rPr>
          <w:color w:val="00020B"/>
          <w:w w:val="70"/>
          <w:sz w:val="14"/>
        </w:rPr>
        <w:t>repair</w:t>
      </w:r>
      <w:r>
        <w:rPr>
          <w:color w:val="00020B"/>
          <w:spacing w:val="-13"/>
          <w:w w:val="70"/>
          <w:sz w:val="14"/>
        </w:rPr>
        <w:t> </w:t>
      </w:r>
      <w:r>
        <w:rPr>
          <w:color w:val="00020B"/>
          <w:w w:val="70"/>
          <w:sz w:val="14"/>
        </w:rPr>
        <w:t>or</w:t>
      </w:r>
      <w:r>
        <w:rPr>
          <w:color w:val="00020B"/>
          <w:spacing w:val="-12"/>
          <w:w w:val="70"/>
          <w:sz w:val="14"/>
        </w:rPr>
        <w:t> </w:t>
      </w:r>
      <w:r>
        <w:rPr>
          <w:color w:val="00020B"/>
          <w:w w:val="70"/>
          <w:sz w:val="14"/>
        </w:rPr>
        <w:t>replace</w:t>
      </w:r>
      <w:r>
        <w:rPr>
          <w:color w:val="00020B"/>
          <w:spacing w:val="-12"/>
          <w:w w:val="70"/>
          <w:sz w:val="14"/>
        </w:rPr>
        <w:t> </w:t>
      </w:r>
      <w:r>
        <w:rPr>
          <w:color w:val="00020B"/>
          <w:w w:val="70"/>
          <w:sz w:val="14"/>
        </w:rPr>
        <w:t>a</w:t>
      </w:r>
      <w:r>
        <w:rPr>
          <w:color w:val="00020B"/>
          <w:spacing w:val="-12"/>
          <w:w w:val="70"/>
          <w:sz w:val="14"/>
        </w:rPr>
        <w:t> </w:t>
      </w:r>
      <w:r>
        <w:rPr>
          <w:color w:val="00020B"/>
          <w:spacing w:val="2"/>
          <w:w w:val="70"/>
          <w:sz w:val="14"/>
        </w:rPr>
        <w:t>defective</w:t>
      </w:r>
      <w:r>
        <w:rPr>
          <w:color w:val="00020B"/>
          <w:spacing w:val="-12"/>
          <w:w w:val="70"/>
          <w:sz w:val="14"/>
        </w:rPr>
        <w:t> </w:t>
      </w:r>
      <w:r>
        <w:rPr>
          <w:color w:val="00020B"/>
          <w:w w:val="70"/>
          <w:sz w:val="14"/>
        </w:rPr>
        <w:t>product,</w:t>
      </w:r>
      <w:r>
        <w:rPr>
          <w:color w:val="00020B"/>
          <w:spacing w:val="-12"/>
          <w:w w:val="70"/>
          <w:sz w:val="14"/>
        </w:rPr>
        <w:t> </w:t>
      </w:r>
      <w:r>
        <w:rPr>
          <w:color w:val="00020B"/>
          <w:w w:val="70"/>
          <w:sz w:val="14"/>
        </w:rPr>
        <w:t>or</w:t>
      </w:r>
      <w:r>
        <w:rPr>
          <w:color w:val="00020B"/>
          <w:spacing w:val="-12"/>
          <w:w w:val="70"/>
          <w:sz w:val="14"/>
        </w:rPr>
        <w:t> </w:t>
      </w:r>
      <w:r>
        <w:rPr>
          <w:color w:val="00020B"/>
          <w:w w:val="70"/>
          <w:sz w:val="14"/>
        </w:rPr>
        <w:t>refund</w:t>
      </w:r>
      <w:r>
        <w:rPr>
          <w:color w:val="00020B"/>
          <w:spacing w:val="-12"/>
          <w:w w:val="70"/>
          <w:sz w:val="14"/>
        </w:rPr>
        <w:t> </w:t>
      </w:r>
      <w:r>
        <w:rPr>
          <w:color w:val="00020B"/>
          <w:spacing w:val="2"/>
          <w:w w:val="70"/>
          <w:sz w:val="14"/>
        </w:rPr>
        <w:t>the</w:t>
      </w:r>
      <w:r>
        <w:rPr>
          <w:color w:val="00020B"/>
          <w:spacing w:val="-13"/>
          <w:w w:val="70"/>
          <w:sz w:val="14"/>
        </w:rPr>
        <w:t> </w:t>
      </w:r>
      <w:r>
        <w:rPr>
          <w:color w:val="00020B"/>
          <w:spacing w:val="2"/>
          <w:w w:val="70"/>
          <w:sz w:val="14"/>
        </w:rPr>
        <w:t>purchase</w:t>
      </w:r>
      <w:r>
        <w:rPr>
          <w:color w:val="00020B"/>
          <w:spacing w:val="-12"/>
          <w:w w:val="70"/>
          <w:sz w:val="14"/>
        </w:rPr>
        <w:t> </w:t>
      </w:r>
      <w:r>
        <w:rPr>
          <w:color w:val="00020B"/>
          <w:w w:val="70"/>
          <w:sz w:val="14"/>
        </w:rPr>
        <w:t>price.</w:t>
      </w:r>
      <w:r>
        <w:rPr>
          <w:color w:val="00020B"/>
          <w:spacing w:val="-12"/>
          <w:w w:val="70"/>
          <w:sz w:val="14"/>
        </w:rPr>
        <w:t> </w:t>
      </w:r>
      <w:r>
        <w:rPr>
          <w:color w:val="00020B"/>
          <w:w w:val="70"/>
          <w:sz w:val="14"/>
        </w:rPr>
        <w:t>In</w:t>
      </w:r>
      <w:r>
        <w:rPr>
          <w:color w:val="00020B"/>
          <w:spacing w:val="-12"/>
          <w:w w:val="70"/>
          <w:sz w:val="14"/>
        </w:rPr>
        <w:t> </w:t>
      </w:r>
      <w:r>
        <w:rPr>
          <w:color w:val="00020B"/>
          <w:w w:val="70"/>
          <w:sz w:val="14"/>
        </w:rPr>
        <w:t>no</w:t>
      </w:r>
      <w:r>
        <w:rPr>
          <w:color w:val="00020B"/>
          <w:spacing w:val="-12"/>
          <w:w w:val="70"/>
          <w:sz w:val="14"/>
        </w:rPr>
        <w:t> </w:t>
      </w:r>
      <w:r>
        <w:rPr>
          <w:color w:val="00020B"/>
          <w:w w:val="70"/>
          <w:sz w:val="14"/>
        </w:rPr>
        <w:t>event</w:t>
      </w:r>
      <w:r>
        <w:rPr>
          <w:color w:val="00020B"/>
          <w:spacing w:val="-12"/>
          <w:w w:val="70"/>
          <w:sz w:val="14"/>
        </w:rPr>
        <w:t> </w:t>
      </w:r>
      <w:r>
        <w:rPr>
          <w:color w:val="00020B"/>
          <w:w w:val="70"/>
          <w:sz w:val="14"/>
        </w:rPr>
        <w:t>shall</w:t>
      </w:r>
      <w:r>
        <w:rPr>
          <w:color w:val="00020B"/>
          <w:spacing w:val="-12"/>
          <w:w w:val="70"/>
          <w:sz w:val="14"/>
        </w:rPr>
        <w:t> </w:t>
      </w:r>
      <w:r>
        <w:rPr>
          <w:color w:val="00020B"/>
          <w:w w:val="70"/>
          <w:sz w:val="14"/>
        </w:rPr>
        <w:t>Seller</w:t>
      </w:r>
      <w:r>
        <w:rPr>
          <w:color w:val="00020B"/>
          <w:spacing w:val="-12"/>
          <w:w w:val="70"/>
          <w:sz w:val="14"/>
        </w:rPr>
        <w:t> </w:t>
      </w:r>
      <w:r>
        <w:rPr>
          <w:color w:val="00020B"/>
          <w:w w:val="70"/>
          <w:sz w:val="14"/>
        </w:rPr>
        <w:t>be</w:t>
      </w:r>
      <w:r>
        <w:rPr>
          <w:color w:val="00020B"/>
          <w:spacing w:val="-12"/>
          <w:w w:val="70"/>
          <w:sz w:val="14"/>
        </w:rPr>
        <w:t> </w:t>
      </w:r>
      <w:r>
        <w:rPr>
          <w:color w:val="00020B"/>
          <w:w w:val="70"/>
          <w:sz w:val="14"/>
        </w:rPr>
        <w:t>liable</w:t>
      </w:r>
      <w:r>
        <w:rPr>
          <w:color w:val="00020B"/>
          <w:spacing w:val="-13"/>
          <w:w w:val="70"/>
          <w:sz w:val="14"/>
        </w:rPr>
        <w:t> </w:t>
      </w:r>
      <w:r>
        <w:rPr>
          <w:color w:val="00020B"/>
          <w:w w:val="70"/>
          <w:sz w:val="14"/>
        </w:rPr>
        <w:t>to</w:t>
      </w:r>
      <w:r>
        <w:rPr>
          <w:color w:val="00020B"/>
          <w:spacing w:val="-12"/>
          <w:w w:val="70"/>
          <w:sz w:val="14"/>
        </w:rPr>
        <w:t> </w:t>
      </w:r>
      <w:r>
        <w:rPr>
          <w:color w:val="00020B"/>
          <w:w w:val="70"/>
          <w:sz w:val="14"/>
        </w:rPr>
        <w:t>Buyer</w:t>
      </w:r>
      <w:r>
        <w:rPr>
          <w:color w:val="00020B"/>
          <w:spacing w:val="-12"/>
          <w:w w:val="70"/>
          <w:sz w:val="14"/>
        </w:rPr>
        <w:t> </w:t>
      </w:r>
      <w:r>
        <w:rPr>
          <w:color w:val="00020B"/>
          <w:w w:val="70"/>
          <w:sz w:val="14"/>
        </w:rPr>
        <w:t>for any</w:t>
      </w:r>
      <w:r>
        <w:rPr>
          <w:color w:val="00020B"/>
          <w:spacing w:val="-12"/>
          <w:w w:val="70"/>
          <w:sz w:val="14"/>
        </w:rPr>
        <w:t> </w:t>
      </w:r>
      <w:r>
        <w:rPr>
          <w:color w:val="00020B"/>
          <w:w w:val="70"/>
          <w:sz w:val="14"/>
        </w:rPr>
        <w:t>special,</w:t>
      </w:r>
      <w:r>
        <w:rPr>
          <w:color w:val="00020B"/>
          <w:spacing w:val="-12"/>
          <w:w w:val="70"/>
          <w:sz w:val="14"/>
        </w:rPr>
        <w:t> </w:t>
      </w:r>
      <w:r>
        <w:rPr>
          <w:color w:val="00020B"/>
          <w:w w:val="70"/>
          <w:sz w:val="14"/>
        </w:rPr>
        <w:t>indirect,</w:t>
      </w:r>
      <w:r>
        <w:rPr>
          <w:color w:val="00020B"/>
          <w:spacing w:val="-12"/>
          <w:w w:val="70"/>
          <w:sz w:val="14"/>
        </w:rPr>
        <w:t> </w:t>
      </w:r>
      <w:r>
        <w:rPr>
          <w:color w:val="00020B"/>
          <w:spacing w:val="2"/>
          <w:w w:val="70"/>
          <w:sz w:val="14"/>
        </w:rPr>
        <w:t>incidental</w:t>
      </w:r>
      <w:r>
        <w:rPr>
          <w:color w:val="00020B"/>
          <w:spacing w:val="-11"/>
          <w:w w:val="70"/>
          <w:sz w:val="14"/>
        </w:rPr>
        <w:t> </w:t>
      </w:r>
      <w:r>
        <w:rPr>
          <w:color w:val="00020B"/>
          <w:w w:val="70"/>
          <w:sz w:val="14"/>
        </w:rPr>
        <w:t>or</w:t>
      </w:r>
      <w:r>
        <w:rPr>
          <w:color w:val="00020B"/>
          <w:spacing w:val="-12"/>
          <w:w w:val="70"/>
          <w:sz w:val="14"/>
        </w:rPr>
        <w:t> </w:t>
      </w:r>
      <w:r>
        <w:rPr>
          <w:color w:val="00020B"/>
          <w:spacing w:val="2"/>
          <w:w w:val="70"/>
          <w:sz w:val="14"/>
        </w:rPr>
        <w:t>consequential</w:t>
      </w:r>
      <w:r>
        <w:rPr>
          <w:color w:val="00020B"/>
          <w:spacing w:val="-12"/>
          <w:w w:val="70"/>
          <w:sz w:val="14"/>
        </w:rPr>
        <w:t> </w:t>
      </w:r>
      <w:r>
        <w:rPr>
          <w:color w:val="00020B"/>
          <w:w w:val="70"/>
          <w:sz w:val="14"/>
        </w:rPr>
        <w:t>damages</w:t>
      </w:r>
      <w:r>
        <w:rPr>
          <w:color w:val="00020B"/>
          <w:spacing w:val="-12"/>
          <w:w w:val="70"/>
          <w:sz w:val="14"/>
        </w:rPr>
        <w:t> </w:t>
      </w:r>
      <w:r>
        <w:rPr>
          <w:color w:val="00020B"/>
          <w:w w:val="70"/>
          <w:sz w:val="14"/>
        </w:rPr>
        <w:t>arising</w:t>
      </w:r>
      <w:r>
        <w:rPr>
          <w:color w:val="00020B"/>
          <w:spacing w:val="-11"/>
          <w:w w:val="70"/>
          <w:sz w:val="14"/>
        </w:rPr>
        <w:t> </w:t>
      </w:r>
      <w:r>
        <w:rPr>
          <w:color w:val="00020B"/>
          <w:w w:val="70"/>
          <w:sz w:val="14"/>
        </w:rPr>
        <w:t>out</w:t>
      </w:r>
      <w:r>
        <w:rPr>
          <w:color w:val="00020B"/>
          <w:spacing w:val="-12"/>
          <w:w w:val="70"/>
          <w:sz w:val="14"/>
        </w:rPr>
        <w:t> </w:t>
      </w:r>
      <w:r>
        <w:rPr>
          <w:color w:val="00020B"/>
          <w:w w:val="70"/>
          <w:sz w:val="14"/>
        </w:rPr>
        <w:t>of,</w:t>
      </w:r>
      <w:r>
        <w:rPr>
          <w:color w:val="00020B"/>
          <w:spacing w:val="-12"/>
          <w:w w:val="70"/>
          <w:sz w:val="14"/>
        </w:rPr>
        <w:t> </w:t>
      </w:r>
      <w:r>
        <w:rPr>
          <w:color w:val="00020B"/>
          <w:w w:val="70"/>
          <w:sz w:val="14"/>
        </w:rPr>
        <w:t>or</w:t>
      </w:r>
      <w:r>
        <w:rPr>
          <w:color w:val="00020B"/>
          <w:spacing w:val="-12"/>
          <w:w w:val="70"/>
          <w:sz w:val="14"/>
        </w:rPr>
        <w:t> </w:t>
      </w:r>
      <w:r>
        <w:rPr>
          <w:color w:val="00020B"/>
          <w:w w:val="70"/>
          <w:sz w:val="14"/>
        </w:rPr>
        <w:t>as</w:t>
      </w:r>
      <w:r>
        <w:rPr>
          <w:color w:val="00020B"/>
          <w:spacing w:val="-11"/>
          <w:w w:val="70"/>
          <w:sz w:val="14"/>
        </w:rPr>
        <w:t> </w:t>
      </w:r>
      <w:r>
        <w:rPr>
          <w:color w:val="00020B"/>
          <w:spacing w:val="2"/>
          <w:w w:val="70"/>
          <w:sz w:val="14"/>
        </w:rPr>
        <w:t>the</w:t>
      </w:r>
      <w:r>
        <w:rPr>
          <w:color w:val="00020B"/>
          <w:spacing w:val="-12"/>
          <w:w w:val="70"/>
          <w:sz w:val="14"/>
        </w:rPr>
        <w:t> </w:t>
      </w:r>
      <w:r>
        <w:rPr>
          <w:color w:val="00020B"/>
          <w:w w:val="70"/>
          <w:sz w:val="14"/>
        </w:rPr>
        <w:t>result</w:t>
      </w:r>
      <w:r>
        <w:rPr>
          <w:color w:val="00020B"/>
          <w:spacing w:val="-12"/>
          <w:w w:val="70"/>
          <w:sz w:val="14"/>
        </w:rPr>
        <w:t> </w:t>
      </w:r>
      <w:r>
        <w:rPr>
          <w:color w:val="00020B"/>
          <w:w w:val="70"/>
          <w:sz w:val="14"/>
        </w:rPr>
        <w:t>of,</w:t>
      </w:r>
      <w:r>
        <w:rPr>
          <w:color w:val="00020B"/>
          <w:spacing w:val="-12"/>
          <w:w w:val="70"/>
          <w:sz w:val="14"/>
        </w:rPr>
        <w:t> </w:t>
      </w:r>
      <w:r>
        <w:rPr>
          <w:color w:val="00020B"/>
          <w:spacing w:val="2"/>
          <w:w w:val="70"/>
          <w:sz w:val="14"/>
        </w:rPr>
        <w:t>the</w:t>
      </w:r>
      <w:r>
        <w:rPr>
          <w:color w:val="00020B"/>
          <w:spacing w:val="-11"/>
          <w:w w:val="70"/>
          <w:sz w:val="14"/>
        </w:rPr>
        <w:t> </w:t>
      </w:r>
      <w:r>
        <w:rPr>
          <w:color w:val="00020B"/>
          <w:w w:val="70"/>
          <w:sz w:val="14"/>
        </w:rPr>
        <w:t>sale,</w:t>
      </w:r>
      <w:r>
        <w:rPr>
          <w:color w:val="00020B"/>
          <w:spacing w:val="-12"/>
          <w:w w:val="70"/>
          <w:sz w:val="14"/>
        </w:rPr>
        <w:t> </w:t>
      </w:r>
      <w:r>
        <w:rPr>
          <w:color w:val="00020B"/>
          <w:w w:val="70"/>
          <w:sz w:val="14"/>
        </w:rPr>
        <w:t>delivery, </w:t>
      </w:r>
      <w:r>
        <w:rPr>
          <w:color w:val="00020B"/>
          <w:spacing w:val="2"/>
          <w:w w:val="70"/>
          <w:sz w:val="14"/>
        </w:rPr>
        <w:t>non-delivery,</w:t>
      </w:r>
      <w:r>
        <w:rPr>
          <w:color w:val="00020B"/>
          <w:spacing w:val="-14"/>
          <w:w w:val="70"/>
          <w:sz w:val="14"/>
        </w:rPr>
        <w:t> </w:t>
      </w:r>
      <w:r>
        <w:rPr>
          <w:color w:val="00020B"/>
          <w:spacing w:val="2"/>
          <w:w w:val="70"/>
          <w:sz w:val="14"/>
        </w:rPr>
        <w:t>servicing,</w:t>
      </w:r>
      <w:r>
        <w:rPr>
          <w:color w:val="00020B"/>
          <w:spacing w:val="-13"/>
          <w:w w:val="70"/>
          <w:sz w:val="14"/>
        </w:rPr>
        <w:t> </w:t>
      </w:r>
      <w:r>
        <w:rPr>
          <w:color w:val="00020B"/>
          <w:w w:val="70"/>
          <w:sz w:val="14"/>
        </w:rPr>
        <w:t>use</w:t>
      </w:r>
      <w:r>
        <w:rPr>
          <w:color w:val="00020B"/>
          <w:spacing w:val="-13"/>
          <w:w w:val="70"/>
          <w:sz w:val="14"/>
        </w:rPr>
        <w:t> </w:t>
      </w:r>
      <w:r>
        <w:rPr>
          <w:color w:val="00020B"/>
          <w:w w:val="70"/>
          <w:sz w:val="14"/>
        </w:rPr>
        <w:t>or</w:t>
      </w:r>
      <w:r>
        <w:rPr>
          <w:color w:val="00020B"/>
          <w:spacing w:val="-14"/>
          <w:w w:val="70"/>
          <w:sz w:val="14"/>
        </w:rPr>
        <w:t> </w:t>
      </w:r>
      <w:r>
        <w:rPr>
          <w:color w:val="00020B"/>
          <w:w w:val="70"/>
          <w:sz w:val="14"/>
        </w:rPr>
        <w:t>loss</w:t>
      </w:r>
      <w:r>
        <w:rPr>
          <w:color w:val="00020B"/>
          <w:spacing w:val="-13"/>
          <w:w w:val="70"/>
          <w:sz w:val="14"/>
        </w:rPr>
        <w:t> </w:t>
      </w:r>
      <w:r>
        <w:rPr>
          <w:color w:val="00020B"/>
          <w:w w:val="70"/>
          <w:sz w:val="14"/>
        </w:rPr>
        <w:t>of</w:t>
      </w:r>
      <w:r>
        <w:rPr>
          <w:color w:val="00020B"/>
          <w:spacing w:val="-13"/>
          <w:w w:val="70"/>
          <w:sz w:val="14"/>
        </w:rPr>
        <w:t> </w:t>
      </w:r>
      <w:r>
        <w:rPr>
          <w:color w:val="00020B"/>
          <w:w w:val="70"/>
          <w:sz w:val="14"/>
        </w:rPr>
        <w:t>use</w:t>
      </w:r>
      <w:r>
        <w:rPr>
          <w:color w:val="00020B"/>
          <w:spacing w:val="-14"/>
          <w:w w:val="70"/>
          <w:sz w:val="14"/>
        </w:rPr>
        <w:t> </w:t>
      </w:r>
      <w:r>
        <w:rPr>
          <w:color w:val="00020B"/>
          <w:w w:val="70"/>
          <w:sz w:val="14"/>
        </w:rPr>
        <w:t>of</w:t>
      </w:r>
      <w:r>
        <w:rPr>
          <w:color w:val="00020B"/>
          <w:spacing w:val="-13"/>
          <w:w w:val="70"/>
          <w:sz w:val="14"/>
        </w:rPr>
        <w:t> </w:t>
      </w:r>
      <w:r>
        <w:rPr>
          <w:color w:val="00020B"/>
          <w:spacing w:val="2"/>
          <w:w w:val="70"/>
          <w:sz w:val="14"/>
        </w:rPr>
        <w:t>the</w:t>
      </w:r>
      <w:r>
        <w:rPr>
          <w:color w:val="00020B"/>
          <w:spacing w:val="-13"/>
          <w:w w:val="70"/>
          <w:sz w:val="14"/>
        </w:rPr>
        <w:t> </w:t>
      </w:r>
      <w:r>
        <w:rPr>
          <w:color w:val="00020B"/>
          <w:spacing w:val="2"/>
          <w:w w:val="70"/>
          <w:sz w:val="14"/>
        </w:rPr>
        <w:t>Products</w:t>
      </w:r>
      <w:r>
        <w:rPr>
          <w:color w:val="00020B"/>
          <w:spacing w:val="-14"/>
          <w:w w:val="70"/>
          <w:sz w:val="14"/>
        </w:rPr>
        <w:t> </w:t>
      </w:r>
      <w:r>
        <w:rPr>
          <w:color w:val="00020B"/>
          <w:w w:val="70"/>
          <w:sz w:val="14"/>
        </w:rPr>
        <w:t>or</w:t>
      </w:r>
      <w:r>
        <w:rPr>
          <w:color w:val="00020B"/>
          <w:spacing w:val="-13"/>
          <w:w w:val="70"/>
          <w:sz w:val="14"/>
        </w:rPr>
        <w:t> </w:t>
      </w:r>
      <w:r>
        <w:rPr>
          <w:color w:val="00020B"/>
          <w:w w:val="70"/>
          <w:sz w:val="14"/>
        </w:rPr>
        <w:t>any</w:t>
      </w:r>
      <w:r>
        <w:rPr>
          <w:color w:val="00020B"/>
          <w:spacing w:val="-13"/>
          <w:w w:val="70"/>
          <w:sz w:val="14"/>
        </w:rPr>
        <w:t> </w:t>
      </w:r>
      <w:r>
        <w:rPr>
          <w:color w:val="00020B"/>
          <w:spacing w:val="2"/>
          <w:w w:val="70"/>
          <w:sz w:val="14"/>
        </w:rPr>
        <w:t>part</w:t>
      </w:r>
      <w:r>
        <w:rPr>
          <w:color w:val="00020B"/>
          <w:spacing w:val="-14"/>
          <w:w w:val="70"/>
          <w:sz w:val="14"/>
        </w:rPr>
        <w:t> </w:t>
      </w:r>
      <w:r>
        <w:rPr>
          <w:color w:val="00020B"/>
          <w:w w:val="70"/>
          <w:sz w:val="14"/>
        </w:rPr>
        <w:t>thereof,</w:t>
      </w:r>
      <w:r>
        <w:rPr>
          <w:color w:val="00020B"/>
          <w:spacing w:val="-13"/>
          <w:w w:val="70"/>
          <w:sz w:val="14"/>
        </w:rPr>
        <w:t> </w:t>
      </w:r>
      <w:r>
        <w:rPr>
          <w:color w:val="00020B"/>
          <w:w w:val="70"/>
          <w:sz w:val="14"/>
        </w:rPr>
        <w:t>or</w:t>
      </w:r>
      <w:r>
        <w:rPr>
          <w:color w:val="00020B"/>
          <w:spacing w:val="-13"/>
          <w:w w:val="70"/>
          <w:sz w:val="14"/>
        </w:rPr>
        <w:t> </w:t>
      </w:r>
      <w:r>
        <w:rPr>
          <w:color w:val="00020B"/>
          <w:w w:val="70"/>
          <w:sz w:val="14"/>
        </w:rPr>
        <w:t>for</w:t>
      </w:r>
      <w:r>
        <w:rPr>
          <w:color w:val="00020B"/>
          <w:spacing w:val="-14"/>
          <w:w w:val="70"/>
          <w:sz w:val="14"/>
        </w:rPr>
        <w:t> </w:t>
      </w:r>
      <w:r>
        <w:rPr>
          <w:color w:val="00020B"/>
          <w:w w:val="70"/>
          <w:sz w:val="14"/>
        </w:rPr>
        <w:t>any</w:t>
      </w:r>
      <w:r>
        <w:rPr>
          <w:color w:val="00020B"/>
          <w:spacing w:val="-13"/>
          <w:w w:val="70"/>
          <w:sz w:val="14"/>
        </w:rPr>
        <w:t> </w:t>
      </w:r>
      <w:r>
        <w:rPr>
          <w:color w:val="00020B"/>
          <w:w w:val="70"/>
          <w:sz w:val="14"/>
        </w:rPr>
        <w:t>charges</w:t>
      </w:r>
      <w:r>
        <w:rPr>
          <w:color w:val="00020B"/>
          <w:spacing w:val="-13"/>
          <w:w w:val="70"/>
          <w:sz w:val="14"/>
        </w:rPr>
        <w:t> </w:t>
      </w:r>
      <w:r>
        <w:rPr>
          <w:color w:val="00020B"/>
          <w:w w:val="70"/>
          <w:sz w:val="14"/>
        </w:rPr>
        <w:t>or</w:t>
      </w:r>
      <w:r>
        <w:rPr>
          <w:color w:val="00020B"/>
          <w:spacing w:val="-14"/>
          <w:w w:val="70"/>
          <w:sz w:val="14"/>
        </w:rPr>
        <w:t> </w:t>
      </w:r>
      <w:r>
        <w:rPr>
          <w:color w:val="00020B"/>
          <w:w w:val="70"/>
          <w:sz w:val="14"/>
        </w:rPr>
        <w:t>expenses</w:t>
      </w:r>
      <w:r>
        <w:rPr>
          <w:color w:val="00020B"/>
          <w:spacing w:val="-13"/>
          <w:w w:val="70"/>
          <w:sz w:val="14"/>
        </w:rPr>
        <w:t> </w:t>
      </w:r>
      <w:r>
        <w:rPr>
          <w:color w:val="00020B"/>
          <w:w w:val="70"/>
          <w:sz w:val="14"/>
        </w:rPr>
        <w:t>of any</w:t>
      </w:r>
      <w:r>
        <w:rPr>
          <w:color w:val="00020B"/>
          <w:spacing w:val="-13"/>
          <w:w w:val="70"/>
          <w:sz w:val="14"/>
        </w:rPr>
        <w:t> </w:t>
      </w:r>
      <w:r>
        <w:rPr>
          <w:color w:val="00020B"/>
          <w:spacing w:val="2"/>
          <w:w w:val="70"/>
          <w:sz w:val="14"/>
        </w:rPr>
        <w:t>nature</w:t>
      </w:r>
      <w:r>
        <w:rPr>
          <w:color w:val="00020B"/>
          <w:spacing w:val="-12"/>
          <w:w w:val="70"/>
          <w:sz w:val="14"/>
        </w:rPr>
        <w:t> </w:t>
      </w:r>
      <w:r>
        <w:rPr>
          <w:color w:val="00020B"/>
          <w:w w:val="70"/>
          <w:sz w:val="14"/>
        </w:rPr>
        <w:t>incurred</w:t>
      </w:r>
      <w:r>
        <w:rPr>
          <w:color w:val="00020B"/>
          <w:spacing w:val="-12"/>
          <w:w w:val="70"/>
          <w:sz w:val="14"/>
        </w:rPr>
        <w:t> </w:t>
      </w:r>
      <w:r>
        <w:rPr>
          <w:color w:val="00020B"/>
          <w:spacing w:val="2"/>
          <w:w w:val="70"/>
          <w:sz w:val="14"/>
        </w:rPr>
        <w:t>without</w:t>
      </w:r>
      <w:r>
        <w:rPr>
          <w:color w:val="00020B"/>
          <w:spacing w:val="-12"/>
          <w:w w:val="70"/>
          <w:sz w:val="14"/>
        </w:rPr>
        <w:t> </w:t>
      </w:r>
      <w:r>
        <w:rPr>
          <w:color w:val="00020B"/>
          <w:w w:val="70"/>
          <w:sz w:val="14"/>
        </w:rPr>
        <w:t>Seller’s</w:t>
      </w:r>
      <w:r>
        <w:rPr>
          <w:color w:val="00020B"/>
          <w:spacing w:val="-12"/>
          <w:w w:val="70"/>
          <w:sz w:val="14"/>
        </w:rPr>
        <w:t> </w:t>
      </w:r>
      <w:r>
        <w:rPr>
          <w:color w:val="00020B"/>
          <w:spacing w:val="2"/>
          <w:w w:val="70"/>
          <w:sz w:val="14"/>
        </w:rPr>
        <w:t>written</w:t>
      </w:r>
      <w:r>
        <w:rPr>
          <w:color w:val="00020B"/>
          <w:spacing w:val="-13"/>
          <w:w w:val="70"/>
          <w:sz w:val="14"/>
        </w:rPr>
        <w:t> </w:t>
      </w:r>
      <w:r>
        <w:rPr>
          <w:color w:val="00020B"/>
          <w:w w:val="70"/>
          <w:sz w:val="14"/>
        </w:rPr>
        <w:t>consent,</w:t>
      </w:r>
      <w:r>
        <w:rPr>
          <w:color w:val="00020B"/>
          <w:spacing w:val="-12"/>
          <w:w w:val="70"/>
          <w:sz w:val="14"/>
        </w:rPr>
        <w:t> </w:t>
      </w:r>
      <w:r>
        <w:rPr>
          <w:color w:val="00020B"/>
          <w:w w:val="70"/>
          <w:sz w:val="14"/>
        </w:rPr>
        <w:t>even</w:t>
      </w:r>
      <w:r>
        <w:rPr>
          <w:color w:val="00020B"/>
          <w:spacing w:val="-12"/>
          <w:w w:val="70"/>
          <w:sz w:val="14"/>
        </w:rPr>
        <w:t> </w:t>
      </w:r>
      <w:r>
        <w:rPr>
          <w:color w:val="00020B"/>
          <w:w w:val="70"/>
          <w:sz w:val="14"/>
        </w:rPr>
        <w:t>if</w:t>
      </w:r>
      <w:r>
        <w:rPr>
          <w:color w:val="00020B"/>
          <w:spacing w:val="-12"/>
          <w:w w:val="70"/>
          <w:sz w:val="14"/>
        </w:rPr>
        <w:t> </w:t>
      </w:r>
      <w:r>
        <w:rPr>
          <w:color w:val="00020B"/>
          <w:w w:val="70"/>
          <w:sz w:val="14"/>
        </w:rPr>
        <w:t>Seller</w:t>
      </w:r>
      <w:r>
        <w:rPr>
          <w:color w:val="00020B"/>
          <w:spacing w:val="-12"/>
          <w:w w:val="70"/>
          <w:sz w:val="14"/>
        </w:rPr>
        <w:t> </w:t>
      </w:r>
      <w:r>
        <w:rPr>
          <w:color w:val="00020B"/>
          <w:w w:val="70"/>
          <w:sz w:val="14"/>
        </w:rPr>
        <w:t>has</w:t>
      </w:r>
      <w:r>
        <w:rPr>
          <w:color w:val="00020B"/>
          <w:spacing w:val="-12"/>
          <w:w w:val="70"/>
          <w:sz w:val="14"/>
        </w:rPr>
        <w:t> </w:t>
      </w:r>
      <w:r>
        <w:rPr>
          <w:color w:val="00020B"/>
          <w:w w:val="70"/>
          <w:sz w:val="14"/>
        </w:rPr>
        <w:t>been</w:t>
      </w:r>
      <w:r>
        <w:rPr>
          <w:color w:val="00020B"/>
          <w:spacing w:val="-13"/>
          <w:w w:val="70"/>
          <w:sz w:val="14"/>
        </w:rPr>
        <w:t> </w:t>
      </w:r>
      <w:r>
        <w:rPr>
          <w:color w:val="00020B"/>
          <w:w w:val="70"/>
          <w:sz w:val="14"/>
        </w:rPr>
        <w:t>negligent,</w:t>
      </w:r>
      <w:r>
        <w:rPr>
          <w:color w:val="00020B"/>
          <w:spacing w:val="-12"/>
          <w:w w:val="70"/>
          <w:sz w:val="14"/>
        </w:rPr>
        <w:t> </w:t>
      </w:r>
      <w:r>
        <w:rPr>
          <w:color w:val="00020B"/>
          <w:w w:val="70"/>
          <w:sz w:val="14"/>
        </w:rPr>
        <w:t>whether</w:t>
      </w:r>
      <w:r>
        <w:rPr>
          <w:color w:val="00020B"/>
          <w:spacing w:val="-12"/>
          <w:w w:val="70"/>
          <w:sz w:val="14"/>
        </w:rPr>
        <w:t> </w:t>
      </w:r>
      <w:r>
        <w:rPr>
          <w:color w:val="00020B"/>
          <w:w w:val="70"/>
          <w:sz w:val="14"/>
        </w:rPr>
        <w:t>in</w:t>
      </w:r>
      <w:r>
        <w:rPr>
          <w:color w:val="00020B"/>
          <w:spacing w:val="-12"/>
          <w:w w:val="70"/>
          <w:sz w:val="14"/>
        </w:rPr>
        <w:t> </w:t>
      </w:r>
      <w:r>
        <w:rPr>
          <w:color w:val="00020B"/>
          <w:w w:val="70"/>
          <w:sz w:val="14"/>
        </w:rPr>
        <w:t>contract,</w:t>
      </w:r>
      <w:r>
        <w:rPr>
          <w:color w:val="00020B"/>
          <w:spacing w:val="-12"/>
          <w:w w:val="70"/>
          <w:sz w:val="14"/>
        </w:rPr>
        <w:t> </w:t>
      </w:r>
      <w:r>
        <w:rPr>
          <w:color w:val="00020B"/>
          <w:spacing w:val="2"/>
          <w:w w:val="70"/>
          <w:sz w:val="14"/>
        </w:rPr>
        <w:t>tort </w:t>
      </w:r>
      <w:r>
        <w:rPr>
          <w:color w:val="00020B"/>
          <w:w w:val="70"/>
          <w:sz w:val="14"/>
        </w:rPr>
        <w:t>or</w:t>
      </w:r>
      <w:r>
        <w:rPr>
          <w:color w:val="00020B"/>
          <w:spacing w:val="-13"/>
          <w:w w:val="70"/>
          <w:sz w:val="14"/>
        </w:rPr>
        <w:t> </w:t>
      </w:r>
      <w:r>
        <w:rPr>
          <w:color w:val="00020B"/>
          <w:w w:val="70"/>
          <w:sz w:val="14"/>
        </w:rPr>
        <w:t>other</w:t>
      </w:r>
      <w:r>
        <w:rPr>
          <w:color w:val="00020B"/>
          <w:spacing w:val="-12"/>
          <w:w w:val="70"/>
          <w:sz w:val="14"/>
        </w:rPr>
        <w:t> </w:t>
      </w:r>
      <w:r>
        <w:rPr>
          <w:color w:val="00020B"/>
          <w:w w:val="70"/>
          <w:sz w:val="14"/>
        </w:rPr>
        <w:t>legal</w:t>
      </w:r>
      <w:r>
        <w:rPr>
          <w:color w:val="00020B"/>
          <w:spacing w:val="-13"/>
          <w:w w:val="70"/>
          <w:sz w:val="14"/>
        </w:rPr>
        <w:t> </w:t>
      </w:r>
      <w:r>
        <w:rPr>
          <w:color w:val="00020B"/>
          <w:w w:val="70"/>
          <w:sz w:val="14"/>
        </w:rPr>
        <w:t>theory.</w:t>
      </w:r>
      <w:r>
        <w:rPr>
          <w:color w:val="00020B"/>
          <w:spacing w:val="-12"/>
          <w:w w:val="70"/>
          <w:sz w:val="14"/>
        </w:rPr>
        <w:t> </w:t>
      </w:r>
      <w:r>
        <w:rPr>
          <w:color w:val="00020B"/>
          <w:w w:val="70"/>
          <w:sz w:val="14"/>
        </w:rPr>
        <w:t>In</w:t>
      </w:r>
      <w:r>
        <w:rPr>
          <w:color w:val="00020B"/>
          <w:spacing w:val="-12"/>
          <w:w w:val="70"/>
          <w:sz w:val="14"/>
        </w:rPr>
        <w:t> </w:t>
      </w:r>
      <w:r>
        <w:rPr>
          <w:color w:val="00020B"/>
          <w:w w:val="70"/>
          <w:sz w:val="14"/>
        </w:rPr>
        <w:t>no</w:t>
      </w:r>
      <w:r>
        <w:rPr>
          <w:color w:val="00020B"/>
          <w:spacing w:val="-13"/>
          <w:w w:val="70"/>
          <w:sz w:val="14"/>
        </w:rPr>
        <w:t> </w:t>
      </w:r>
      <w:r>
        <w:rPr>
          <w:color w:val="00020B"/>
          <w:w w:val="70"/>
          <w:sz w:val="14"/>
        </w:rPr>
        <w:t>event</w:t>
      </w:r>
      <w:r>
        <w:rPr>
          <w:color w:val="00020B"/>
          <w:spacing w:val="-12"/>
          <w:w w:val="70"/>
          <w:sz w:val="14"/>
        </w:rPr>
        <w:t> </w:t>
      </w:r>
      <w:r>
        <w:rPr>
          <w:color w:val="00020B"/>
          <w:w w:val="70"/>
          <w:sz w:val="14"/>
        </w:rPr>
        <w:t>shall</w:t>
      </w:r>
      <w:r>
        <w:rPr>
          <w:color w:val="00020B"/>
          <w:spacing w:val="-12"/>
          <w:w w:val="70"/>
          <w:sz w:val="14"/>
        </w:rPr>
        <w:t> </w:t>
      </w:r>
      <w:r>
        <w:rPr>
          <w:color w:val="00020B"/>
          <w:w w:val="70"/>
          <w:sz w:val="14"/>
        </w:rPr>
        <w:t>Seller’s</w:t>
      </w:r>
      <w:r>
        <w:rPr>
          <w:color w:val="00020B"/>
          <w:spacing w:val="-13"/>
          <w:w w:val="70"/>
          <w:sz w:val="14"/>
        </w:rPr>
        <w:t> </w:t>
      </w:r>
      <w:r>
        <w:rPr>
          <w:color w:val="00020B"/>
          <w:spacing w:val="2"/>
          <w:w w:val="70"/>
          <w:sz w:val="14"/>
        </w:rPr>
        <w:t>liability</w:t>
      </w:r>
      <w:r>
        <w:rPr>
          <w:color w:val="00020B"/>
          <w:spacing w:val="-12"/>
          <w:w w:val="70"/>
          <w:sz w:val="14"/>
        </w:rPr>
        <w:t> </w:t>
      </w:r>
      <w:r>
        <w:rPr>
          <w:color w:val="00020B"/>
          <w:w w:val="70"/>
          <w:sz w:val="14"/>
        </w:rPr>
        <w:t>under</w:t>
      </w:r>
      <w:r>
        <w:rPr>
          <w:color w:val="00020B"/>
          <w:spacing w:val="-12"/>
          <w:w w:val="70"/>
          <w:sz w:val="14"/>
        </w:rPr>
        <w:t> </w:t>
      </w:r>
      <w:r>
        <w:rPr>
          <w:color w:val="00020B"/>
          <w:w w:val="70"/>
          <w:sz w:val="14"/>
        </w:rPr>
        <w:t>any</w:t>
      </w:r>
      <w:r>
        <w:rPr>
          <w:color w:val="00020B"/>
          <w:spacing w:val="-13"/>
          <w:w w:val="70"/>
          <w:sz w:val="14"/>
        </w:rPr>
        <w:t> </w:t>
      </w:r>
      <w:r>
        <w:rPr>
          <w:color w:val="00020B"/>
          <w:w w:val="70"/>
          <w:sz w:val="14"/>
        </w:rPr>
        <w:t>claim</w:t>
      </w:r>
      <w:r>
        <w:rPr>
          <w:color w:val="00020B"/>
          <w:spacing w:val="-12"/>
          <w:w w:val="70"/>
          <w:sz w:val="14"/>
        </w:rPr>
        <w:t> </w:t>
      </w:r>
      <w:r>
        <w:rPr>
          <w:color w:val="00020B"/>
          <w:w w:val="70"/>
          <w:sz w:val="14"/>
        </w:rPr>
        <w:t>made</w:t>
      </w:r>
      <w:r>
        <w:rPr>
          <w:color w:val="00020B"/>
          <w:spacing w:val="-12"/>
          <w:w w:val="70"/>
          <w:sz w:val="14"/>
        </w:rPr>
        <w:t> </w:t>
      </w:r>
      <w:r>
        <w:rPr>
          <w:color w:val="00020B"/>
          <w:w w:val="70"/>
          <w:sz w:val="14"/>
        </w:rPr>
        <w:t>by</w:t>
      </w:r>
      <w:r>
        <w:rPr>
          <w:color w:val="00020B"/>
          <w:spacing w:val="-13"/>
          <w:w w:val="70"/>
          <w:sz w:val="14"/>
        </w:rPr>
        <w:t> </w:t>
      </w:r>
      <w:r>
        <w:rPr>
          <w:color w:val="00020B"/>
          <w:w w:val="70"/>
          <w:sz w:val="14"/>
        </w:rPr>
        <w:t>Buyer</w:t>
      </w:r>
      <w:r>
        <w:rPr>
          <w:color w:val="00020B"/>
          <w:spacing w:val="-12"/>
          <w:w w:val="70"/>
          <w:sz w:val="14"/>
        </w:rPr>
        <w:t> </w:t>
      </w:r>
      <w:r>
        <w:rPr>
          <w:color w:val="00020B"/>
          <w:w w:val="70"/>
          <w:sz w:val="14"/>
        </w:rPr>
        <w:t>exceed</w:t>
      </w:r>
      <w:r>
        <w:rPr>
          <w:color w:val="00020B"/>
          <w:spacing w:val="-12"/>
          <w:w w:val="70"/>
          <w:sz w:val="14"/>
        </w:rPr>
        <w:t> </w:t>
      </w:r>
      <w:r>
        <w:rPr>
          <w:color w:val="00020B"/>
          <w:spacing w:val="2"/>
          <w:w w:val="70"/>
          <w:sz w:val="14"/>
        </w:rPr>
        <w:t>the</w:t>
      </w:r>
      <w:r>
        <w:rPr>
          <w:color w:val="00020B"/>
          <w:spacing w:val="-13"/>
          <w:w w:val="70"/>
          <w:sz w:val="14"/>
        </w:rPr>
        <w:t> </w:t>
      </w:r>
      <w:r>
        <w:rPr>
          <w:color w:val="00020B"/>
          <w:spacing w:val="2"/>
          <w:w w:val="70"/>
          <w:sz w:val="14"/>
        </w:rPr>
        <w:t>purchase</w:t>
      </w:r>
      <w:r>
        <w:rPr>
          <w:color w:val="00020B"/>
          <w:spacing w:val="-12"/>
          <w:w w:val="70"/>
          <w:sz w:val="14"/>
        </w:rPr>
        <w:t> </w:t>
      </w:r>
      <w:r>
        <w:rPr>
          <w:color w:val="00020B"/>
          <w:w w:val="70"/>
          <w:sz w:val="14"/>
        </w:rPr>
        <w:t>price </w:t>
      </w:r>
      <w:r>
        <w:rPr>
          <w:color w:val="00020B"/>
          <w:w w:val="75"/>
          <w:sz w:val="14"/>
        </w:rPr>
        <w:t>of </w:t>
      </w:r>
      <w:r>
        <w:rPr>
          <w:color w:val="00020B"/>
          <w:spacing w:val="2"/>
          <w:w w:val="75"/>
          <w:sz w:val="14"/>
        </w:rPr>
        <w:t>the</w:t>
      </w:r>
      <w:r>
        <w:rPr>
          <w:color w:val="00020B"/>
          <w:spacing w:val="-10"/>
          <w:w w:val="75"/>
          <w:sz w:val="14"/>
        </w:rPr>
        <w:t> </w:t>
      </w:r>
      <w:r>
        <w:rPr>
          <w:color w:val="00020B"/>
          <w:spacing w:val="2"/>
          <w:w w:val="75"/>
          <w:sz w:val="14"/>
        </w:rPr>
        <w:t>Products.</w:t>
      </w:r>
    </w:p>
    <w:p>
      <w:pPr>
        <w:pStyle w:val="ListParagraph"/>
        <w:numPr>
          <w:ilvl w:val="1"/>
          <w:numId w:val="2"/>
        </w:numPr>
        <w:tabs>
          <w:tab w:pos="359" w:val="left" w:leader="none"/>
        </w:tabs>
        <w:spacing w:line="252" w:lineRule="auto" w:before="0" w:after="0"/>
        <w:ind w:left="139" w:right="717" w:firstLine="0"/>
        <w:jc w:val="left"/>
        <w:rPr>
          <w:sz w:val="14"/>
        </w:rPr>
      </w:pPr>
      <w:r>
        <w:rPr>
          <w:rFonts w:ascii="Calibri" w:hAnsi="Calibri"/>
          <w:b/>
          <w:color w:val="00020B"/>
          <w:spacing w:val="2"/>
          <w:w w:val="75"/>
          <w:sz w:val="14"/>
        </w:rPr>
        <w:t>Improper </w:t>
      </w:r>
      <w:r>
        <w:rPr>
          <w:rFonts w:ascii="Calibri" w:hAnsi="Calibri"/>
          <w:b/>
          <w:color w:val="00020B"/>
          <w:w w:val="75"/>
          <w:sz w:val="14"/>
        </w:rPr>
        <w:t>Use and Indemnity. </w:t>
      </w:r>
      <w:r>
        <w:rPr>
          <w:color w:val="00020B"/>
          <w:w w:val="75"/>
          <w:sz w:val="14"/>
        </w:rPr>
        <w:t>Buyer shall indemnify, defend, and hold Seller </w:t>
      </w:r>
      <w:r>
        <w:rPr>
          <w:color w:val="00020B"/>
          <w:spacing w:val="2"/>
          <w:w w:val="75"/>
          <w:sz w:val="14"/>
        </w:rPr>
        <w:t>harmless </w:t>
      </w:r>
      <w:r>
        <w:rPr>
          <w:color w:val="00020B"/>
          <w:w w:val="75"/>
          <w:sz w:val="14"/>
        </w:rPr>
        <w:t>from any </w:t>
      </w:r>
      <w:r>
        <w:rPr>
          <w:color w:val="00020B"/>
          <w:w w:val="70"/>
          <w:sz w:val="14"/>
        </w:rPr>
        <w:t>claim, liability, damages, </w:t>
      </w:r>
      <w:r>
        <w:rPr>
          <w:color w:val="00020B"/>
          <w:spacing w:val="2"/>
          <w:w w:val="70"/>
          <w:sz w:val="14"/>
        </w:rPr>
        <w:t>lawsuits, </w:t>
      </w:r>
      <w:r>
        <w:rPr>
          <w:color w:val="00020B"/>
          <w:w w:val="70"/>
          <w:sz w:val="14"/>
        </w:rPr>
        <w:t>and </w:t>
      </w:r>
      <w:r>
        <w:rPr>
          <w:color w:val="00020B"/>
          <w:spacing w:val="2"/>
          <w:w w:val="70"/>
          <w:sz w:val="14"/>
        </w:rPr>
        <w:t>costs </w:t>
      </w:r>
      <w:r>
        <w:rPr>
          <w:color w:val="00020B"/>
          <w:w w:val="70"/>
          <w:sz w:val="14"/>
        </w:rPr>
        <w:t>(including lawyer’s fees), whether for </w:t>
      </w:r>
      <w:r>
        <w:rPr>
          <w:color w:val="00020B"/>
          <w:spacing w:val="2"/>
          <w:w w:val="70"/>
          <w:sz w:val="14"/>
        </w:rPr>
        <w:t>personal </w:t>
      </w:r>
      <w:r>
        <w:rPr>
          <w:color w:val="00020B"/>
          <w:w w:val="70"/>
          <w:sz w:val="14"/>
        </w:rPr>
        <w:t>injury, </w:t>
      </w:r>
      <w:r>
        <w:rPr>
          <w:color w:val="00020B"/>
          <w:spacing w:val="2"/>
          <w:w w:val="70"/>
          <w:sz w:val="14"/>
        </w:rPr>
        <w:t>property </w:t>
      </w:r>
      <w:r>
        <w:rPr>
          <w:color w:val="00020B"/>
          <w:w w:val="70"/>
          <w:sz w:val="14"/>
        </w:rPr>
        <w:t>damage,</w:t>
      </w:r>
      <w:r>
        <w:rPr>
          <w:color w:val="00020B"/>
          <w:spacing w:val="-16"/>
          <w:w w:val="70"/>
          <w:sz w:val="14"/>
        </w:rPr>
        <w:t> </w:t>
      </w:r>
      <w:r>
        <w:rPr>
          <w:color w:val="00020B"/>
          <w:w w:val="70"/>
          <w:sz w:val="14"/>
        </w:rPr>
        <w:t>patent,</w:t>
      </w:r>
      <w:r>
        <w:rPr>
          <w:color w:val="00020B"/>
          <w:spacing w:val="-16"/>
          <w:w w:val="70"/>
          <w:sz w:val="14"/>
        </w:rPr>
        <w:t> </w:t>
      </w:r>
      <w:r>
        <w:rPr>
          <w:color w:val="00020B"/>
          <w:spacing w:val="2"/>
          <w:w w:val="70"/>
          <w:sz w:val="14"/>
        </w:rPr>
        <w:t>trademark</w:t>
      </w:r>
      <w:r>
        <w:rPr>
          <w:color w:val="00020B"/>
          <w:spacing w:val="-16"/>
          <w:w w:val="70"/>
          <w:sz w:val="14"/>
        </w:rPr>
        <w:t> </w:t>
      </w:r>
      <w:r>
        <w:rPr>
          <w:color w:val="00020B"/>
          <w:w w:val="70"/>
          <w:sz w:val="14"/>
        </w:rPr>
        <w:t>or</w:t>
      </w:r>
      <w:r>
        <w:rPr>
          <w:color w:val="00020B"/>
          <w:spacing w:val="-16"/>
          <w:w w:val="70"/>
          <w:sz w:val="14"/>
        </w:rPr>
        <w:t> </w:t>
      </w:r>
      <w:r>
        <w:rPr>
          <w:color w:val="00020B"/>
          <w:w w:val="70"/>
          <w:sz w:val="14"/>
        </w:rPr>
        <w:t>copyright</w:t>
      </w:r>
      <w:r>
        <w:rPr>
          <w:color w:val="00020B"/>
          <w:spacing w:val="-16"/>
          <w:w w:val="70"/>
          <w:sz w:val="14"/>
        </w:rPr>
        <w:t> </w:t>
      </w:r>
      <w:r>
        <w:rPr>
          <w:color w:val="00020B"/>
          <w:spacing w:val="2"/>
          <w:w w:val="70"/>
          <w:sz w:val="14"/>
        </w:rPr>
        <w:t>infringement</w:t>
      </w:r>
      <w:r>
        <w:rPr>
          <w:color w:val="00020B"/>
          <w:spacing w:val="-16"/>
          <w:w w:val="70"/>
          <w:sz w:val="14"/>
        </w:rPr>
        <w:t> </w:t>
      </w:r>
      <w:r>
        <w:rPr>
          <w:color w:val="00020B"/>
          <w:w w:val="70"/>
          <w:sz w:val="14"/>
        </w:rPr>
        <w:t>or</w:t>
      </w:r>
      <w:r>
        <w:rPr>
          <w:color w:val="00020B"/>
          <w:spacing w:val="-16"/>
          <w:w w:val="70"/>
          <w:sz w:val="14"/>
        </w:rPr>
        <w:t> </w:t>
      </w:r>
      <w:r>
        <w:rPr>
          <w:color w:val="00020B"/>
          <w:w w:val="70"/>
          <w:sz w:val="14"/>
        </w:rPr>
        <w:t>any</w:t>
      </w:r>
      <w:r>
        <w:rPr>
          <w:color w:val="00020B"/>
          <w:spacing w:val="-16"/>
          <w:w w:val="70"/>
          <w:sz w:val="14"/>
        </w:rPr>
        <w:t> </w:t>
      </w:r>
      <w:r>
        <w:rPr>
          <w:color w:val="00020B"/>
          <w:w w:val="70"/>
          <w:sz w:val="14"/>
        </w:rPr>
        <w:t>other</w:t>
      </w:r>
      <w:r>
        <w:rPr>
          <w:color w:val="00020B"/>
          <w:spacing w:val="-16"/>
          <w:w w:val="70"/>
          <w:sz w:val="14"/>
        </w:rPr>
        <w:t> </w:t>
      </w:r>
      <w:r>
        <w:rPr>
          <w:color w:val="00020B"/>
          <w:w w:val="70"/>
          <w:sz w:val="14"/>
        </w:rPr>
        <w:t>claim,</w:t>
      </w:r>
      <w:r>
        <w:rPr>
          <w:color w:val="00020B"/>
          <w:spacing w:val="-16"/>
          <w:w w:val="70"/>
          <w:sz w:val="14"/>
        </w:rPr>
        <w:t> </w:t>
      </w:r>
      <w:r>
        <w:rPr>
          <w:color w:val="00020B"/>
          <w:w w:val="70"/>
          <w:sz w:val="14"/>
        </w:rPr>
        <w:t>brought</w:t>
      </w:r>
      <w:r>
        <w:rPr>
          <w:color w:val="00020B"/>
          <w:spacing w:val="-16"/>
          <w:w w:val="70"/>
          <w:sz w:val="14"/>
        </w:rPr>
        <w:t> </w:t>
      </w:r>
      <w:r>
        <w:rPr>
          <w:color w:val="00020B"/>
          <w:w w:val="70"/>
          <w:sz w:val="14"/>
        </w:rPr>
        <w:t>by</w:t>
      </w:r>
      <w:r>
        <w:rPr>
          <w:color w:val="00020B"/>
          <w:spacing w:val="-16"/>
          <w:w w:val="70"/>
          <w:sz w:val="14"/>
        </w:rPr>
        <w:t> </w:t>
      </w:r>
      <w:r>
        <w:rPr>
          <w:color w:val="00020B"/>
          <w:w w:val="70"/>
          <w:sz w:val="14"/>
        </w:rPr>
        <w:t>or</w:t>
      </w:r>
      <w:r>
        <w:rPr>
          <w:color w:val="00020B"/>
          <w:spacing w:val="-15"/>
          <w:w w:val="70"/>
          <w:sz w:val="14"/>
        </w:rPr>
        <w:t> </w:t>
      </w:r>
      <w:r>
        <w:rPr>
          <w:color w:val="00020B"/>
          <w:w w:val="70"/>
          <w:sz w:val="14"/>
        </w:rPr>
        <w:t>incurred</w:t>
      </w:r>
      <w:r>
        <w:rPr>
          <w:color w:val="00020B"/>
          <w:spacing w:val="-16"/>
          <w:w w:val="70"/>
          <w:sz w:val="14"/>
        </w:rPr>
        <w:t> </w:t>
      </w:r>
      <w:r>
        <w:rPr>
          <w:color w:val="00020B"/>
          <w:w w:val="70"/>
          <w:sz w:val="14"/>
        </w:rPr>
        <w:t>by</w:t>
      </w:r>
      <w:r>
        <w:rPr>
          <w:color w:val="00020B"/>
          <w:spacing w:val="-16"/>
          <w:w w:val="70"/>
          <w:sz w:val="14"/>
        </w:rPr>
        <w:t> </w:t>
      </w:r>
      <w:r>
        <w:rPr>
          <w:color w:val="00020B"/>
          <w:w w:val="70"/>
          <w:sz w:val="14"/>
        </w:rPr>
        <w:t>Buyer,</w:t>
      </w:r>
      <w:r>
        <w:rPr>
          <w:color w:val="00020B"/>
          <w:spacing w:val="-16"/>
          <w:w w:val="70"/>
          <w:sz w:val="14"/>
        </w:rPr>
        <w:t> </w:t>
      </w:r>
      <w:r>
        <w:rPr>
          <w:color w:val="00020B"/>
          <w:w w:val="70"/>
          <w:sz w:val="14"/>
        </w:rPr>
        <w:t>Buyer’s employees,</w:t>
      </w:r>
      <w:r>
        <w:rPr>
          <w:color w:val="00020B"/>
          <w:spacing w:val="-10"/>
          <w:w w:val="70"/>
          <w:sz w:val="14"/>
        </w:rPr>
        <w:t> </w:t>
      </w:r>
      <w:r>
        <w:rPr>
          <w:color w:val="00020B"/>
          <w:w w:val="70"/>
          <w:sz w:val="14"/>
        </w:rPr>
        <w:t>or</w:t>
      </w:r>
      <w:r>
        <w:rPr>
          <w:color w:val="00020B"/>
          <w:spacing w:val="-10"/>
          <w:w w:val="70"/>
          <w:sz w:val="14"/>
        </w:rPr>
        <w:t> </w:t>
      </w:r>
      <w:r>
        <w:rPr>
          <w:color w:val="00020B"/>
          <w:w w:val="70"/>
          <w:sz w:val="14"/>
        </w:rPr>
        <w:t>any</w:t>
      </w:r>
      <w:r>
        <w:rPr>
          <w:color w:val="00020B"/>
          <w:spacing w:val="-10"/>
          <w:w w:val="70"/>
          <w:sz w:val="14"/>
        </w:rPr>
        <w:t> </w:t>
      </w:r>
      <w:r>
        <w:rPr>
          <w:color w:val="00020B"/>
          <w:w w:val="70"/>
          <w:sz w:val="14"/>
        </w:rPr>
        <w:t>other</w:t>
      </w:r>
      <w:r>
        <w:rPr>
          <w:color w:val="00020B"/>
          <w:spacing w:val="-10"/>
          <w:w w:val="70"/>
          <w:sz w:val="14"/>
        </w:rPr>
        <w:t> </w:t>
      </w:r>
      <w:r>
        <w:rPr>
          <w:color w:val="00020B"/>
          <w:w w:val="70"/>
          <w:sz w:val="14"/>
        </w:rPr>
        <w:t>person,</w:t>
      </w:r>
      <w:r>
        <w:rPr>
          <w:color w:val="00020B"/>
          <w:spacing w:val="-10"/>
          <w:w w:val="70"/>
          <w:sz w:val="14"/>
        </w:rPr>
        <w:t> </w:t>
      </w:r>
      <w:r>
        <w:rPr>
          <w:color w:val="00020B"/>
          <w:w w:val="70"/>
          <w:sz w:val="14"/>
        </w:rPr>
        <w:t>arising</w:t>
      </w:r>
      <w:r>
        <w:rPr>
          <w:color w:val="00020B"/>
          <w:spacing w:val="-10"/>
          <w:w w:val="70"/>
          <w:sz w:val="14"/>
        </w:rPr>
        <w:t> </w:t>
      </w:r>
      <w:r>
        <w:rPr>
          <w:color w:val="00020B"/>
          <w:w w:val="70"/>
          <w:sz w:val="14"/>
        </w:rPr>
        <w:t>out</w:t>
      </w:r>
      <w:r>
        <w:rPr>
          <w:color w:val="00020B"/>
          <w:spacing w:val="-9"/>
          <w:w w:val="70"/>
          <w:sz w:val="14"/>
        </w:rPr>
        <w:t> </w:t>
      </w:r>
      <w:r>
        <w:rPr>
          <w:color w:val="00020B"/>
          <w:w w:val="70"/>
          <w:sz w:val="14"/>
        </w:rPr>
        <w:t>of:</w:t>
      </w:r>
      <w:r>
        <w:rPr>
          <w:color w:val="00020B"/>
          <w:spacing w:val="-10"/>
          <w:w w:val="70"/>
          <w:sz w:val="14"/>
        </w:rPr>
        <w:t> </w:t>
      </w:r>
      <w:r>
        <w:rPr>
          <w:color w:val="00020B"/>
          <w:w w:val="70"/>
          <w:sz w:val="14"/>
        </w:rPr>
        <w:t>(a)</w:t>
      </w:r>
      <w:r>
        <w:rPr>
          <w:color w:val="00020B"/>
          <w:spacing w:val="-10"/>
          <w:w w:val="70"/>
          <w:sz w:val="14"/>
        </w:rPr>
        <w:t> </w:t>
      </w:r>
      <w:r>
        <w:rPr>
          <w:color w:val="00020B"/>
          <w:w w:val="70"/>
          <w:sz w:val="14"/>
        </w:rPr>
        <w:t>improper</w:t>
      </w:r>
      <w:r>
        <w:rPr>
          <w:color w:val="00020B"/>
          <w:spacing w:val="-10"/>
          <w:w w:val="70"/>
          <w:sz w:val="14"/>
        </w:rPr>
        <w:t> </w:t>
      </w:r>
      <w:r>
        <w:rPr>
          <w:color w:val="00020B"/>
          <w:w w:val="70"/>
          <w:sz w:val="14"/>
        </w:rPr>
        <w:t>selection,</w:t>
      </w:r>
      <w:r>
        <w:rPr>
          <w:color w:val="00020B"/>
          <w:spacing w:val="-10"/>
          <w:w w:val="70"/>
          <w:sz w:val="14"/>
        </w:rPr>
        <w:t> </w:t>
      </w:r>
      <w:r>
        <w:rPr>
          <w:color w:val="00020B"/>
          <w:w w:val="70"/>
          <w:sz w:val="14"/>
        </w:rPr>
        <w:t>improper</w:t>
      </w:r>
      <w:r>
        <w:rPr>
          <w:color w:val="00020B"/>
          <w:spacing w:val="-10"/>
          <w:w w:val="70"/>
          <w:sz w:val="14"/>
        </w:rPr>
        <w:t> </w:t>
      </w:r>
      <w:r>
        <w:rPr>
          <w:color w:val="00020B"/>
          <w:spacing w:val="2"/>
          <w:w w:val="70"/>
          <w:sz w:val="14"/>
        </w:rPr>
        <w:t>application</w:t>
      </w:r>
      <w:r>
        <w:rPr>
          <w:color w:val="00020B"/>
          <w:spacing w:val="-10"/>
          <w:w w:val="70"/>
          <w:sz w:val="14"/>
        </w:rPr>
        <w:t> </w:t>
      </w:r>
      <w:r>
        <w:rPr>
          <w:color w:val="00020B"/>
          <w:w w:val="70"/>
          <w:sz w:val="14"/>
        </w:rPr>
        <w:t>or</w:t>
      </w:r>
      <w:r>
        <w:rPr>
          <w:color w:val="00020B"/>
          <w:spacing w:val="-9"/>
          <w:w w:val="70"/>
          <w:sz w:val="14"/>
        </w:rPr>
        <w:t> </w:t>
      </w:r>
      <w:r>
        <w:rPr>
          <w:color w:val="00020B"/>
          <w:w w:val="70"/>
          <w:sz w:val="14"/>
        </w:rPr>
        <w:t>other</w:t>
      </w:r>
      <w:r>
        <w:rPr>
          <w:color w:val="00020B"/>
          <w:spacing w:val="-10"/>
          <w:w w:val="70"/>
          <w:sz w:val="14"/>
        </w:rPr>
        <w:t> </w:t>
      </w:r>
      <w:r>
        <w:rPr>
          <w:color w:val="00020B"/>
          <w:w w:val="70"/>
          <w:sz w:val="14"/>
        </w:rPr>
        <w:t>misuse</w:t>
      </w:r>
    </w:p>
    <w:p>
      <w:pPr>
        <w:pStyle w:val="BodyText"/>
        <w:spacing w:line="256" w:lineRule="auto"/>
        <w:ind w:left="139" w:right="920"/>
        <w:jc w:val="both"/>
      </w:pPr>
      <w:r>
        <w:rPr>
          <w:color w:val="00020B"/>
          <w:w w:val="70"/>
        </w:rPr>
        <w:t>of</w:t>
      </w:r>
      <w:r>
        <w:rPr>
          <w:color w:val="00020B"/>
          <w:spacing w:val="-13"/>
          <w:w w:val="70"/>
        </w:rPr>
        <w:t> </w:t>
      </w:r>
      <w:r>
        <w:rPr>
          <w:color w:val="00020B"/>
          <w:spacing w:val="2"/>
          <w:w w:val="70"/>
        </w:rPr>
        <w:t>Products</w:t>
      </w:r>
      <w:r>
        <w:rPr>
          <w:color w:val="00020B"/>
          <w:spacing w:val="-13"/>
          <w:w w:val="70"/>
        </w:rPr>
        <w:t> </w:t>
      </w:r>
      <w:r>
        <w:rPr>
          <w:color w:val="00020B"/>
          <w:spacing w:val="2"/>
          <w:w w:val="70"/>
        </w:rPr>
        <w:t>purchased</w:t>
      </w:r>
      <w:r>
        <w:rPr>
          <w:color w:val="00020B"/>
          <w:spacing w:val="-13"/>
          <w:w w:val="70"/>
        </w:rPr>
        <w:t> </w:t>
      </w:r>
      <w:r>
        <w:rPr>
          <w:color w:val="00020B"/>
          <w:w w:val="70"/>
        </w:rPr>
        <w:t>by</w:t>
      </w:r>
      <w:r>
        <w:rPr>
          <w:color w:val="00020B"/>
          <w:spacing w:val="-13"/>
          <w:w w:val="70"/>
        </w:rPr>
        <w:t> </w:t>
      </w:r>
      <w:r>
        <w:rPr>
          <w:color w:val="00020B"/>
          <w:w w:val="70"/>
        </w:rPr>
        <w:t>Buyer;</w:t>
      </w:r>
      <w:r>
        <w:rPr>
          <w:color w:val="00020B"/>
          <w:spacing w:val="-13"/>
          <w:w w:val="70"/>
        </w:rPr>
        <w:t> </w:t>
      </w:r>
      <w:r>
        <w:rPr>
          <w:color w:val="00020B"/>
          <w:w w:val="70"/>
        </w:rPr>
        <w:t>(b)</w:t>
      </w:r>
      <w:r>
        <w:rPr>
          <w:color w:val="00020B"/>
          <w:spacing w:val="-12"/>
          <w:w w:val="70"/>
        </w:rPr>
        <w:t> </w:t>
      </w:r>
      <w:r>
        <w:rPr>
          <w:color w:val="00020B"/>
          <w:w w:val="70"/>
        </w:rPr>
        <w:t>any</w:t>
      </w:r>
      <w:r>
        <w:rPr>
          <w:color w:val="00020B"/>
          <w:spacing w:val="-13"/>
          <w:w w:val="70"/>
        </w:rPr>
        <w:t> </w:t>
      </w:r>
      <w:r>
        <w:rPr>
          <w:color w:val="00020B"/>
          <w:w w:val="70"/>
        </w:rPr>
        <w:t>act</w:t>
      </w:r>
      <w:r>
        <w:rPr>
          <w:color w:val="00020B"/>
          <w:spacing w:val="-13"/>
          <w:w w:val="70"/>
        </w:rPr>
        <w:t> </w:t>
      </w:r>
      <w:r>
        <w:rPr>
          <w:color w:val="00020B"/>
          <w:w w:val="70"/>
        </w:rPr>
        <w:t>or</w:t>
      </w:r>
      <w:r>
        <w:rPr>
          <w:color w:val="00020B"/>
          <w:spacing w:val="-13"/>
          <w:w w:val="70"/>
        </w:rPr>
        <w:t> </w:t>
      </w:r>
      <w:r>
        <w:rPr>
          <w:color w:val="00020B"/>
          <w:w w:val="70"/>
        </w:rPr>
        <w:t>omission,</w:t>
      </w:r>
      <w:r>
        <w:rPr>
          <w:color w:val="00020B"/>
          <w:spacing w:val="-13"/>
          <w:w w:val="70"/>
        </w:rPr>
        <w:t> </w:t>
      </w:r>
      <w:r>
        <w:rPr>
          <w:color w:val="00020B"/>
          <w:w w:val="70"/>
        </w:rPr>
        <w:t>negligent</w:t>
      </w:r>
      <w:r>
        <w:rPr>
          <w:color w:val="00020B"/>
          <w:spacing w:val="-12"/>
          <w:w w:val="70"/>
        </w:rPr>
        <w:t> </w:t>
      </w:r>
      <w:r>
        <w:rPr>
          <w:color w:val="00020B"/>
          <w:w w:val="70"/>
        </w:rPr>
        <w:t>or</w:t>
      </w:r>
      <w:r>
        <w:rPr>
          <w:color w:val="00020B"/>
          <w:spacing w:val="-13"/>
          <w:w w:val="70"/>
        </w:rPr>
        <w:t> </w:t>
      </w:r>
      <w:r>
        <w:rPr>
          <w:color w:val="00020B"/>
          <w:spacing w:val="2"/>
          <w:w w:val="70"/>
        </w:rPr>
        <w:t>otherwise,</w:t>
      </w:r>
      <w:r>
        <w:rPr>
          <w:color w:val="00020B"/>
          <w:spacing w:val="-13"/>
          <w:w w:val="70"/>
        </w:rPr>
        <w:t> </w:t>
      </w:r>
      <w:r>
        <w:rPr>
          <w:color w:val="00020B"/>
          <w:w w:val="70"/>
        </w:rPr>
        <w:t>of</w:t>
      </w:r>
      <w:r>
        <w:rPr>
          <w:color w:val="00020B"/>
          <w:spacing w:val="-13"/>
          <w:w w:val="70"/>
        </w:rPr>
        <w:t> </w:t>
      </w:r>
      <w:r>
        <w:rPr>
          <w:color w:val="00020B"/>
          <w:w w:val="70"/>
        </w:rPr>
        <w:t>Buyer;</w:t>
      </w:r>
      <w:r>
        <w:rPr>
          <w:color w:val="00020B"/>
          <w:spacing w:val="-13"/>
          <w:w w:val="70"/>
        </w:rPr>
        <w:t> </w:t>
      </w:r>
      <w:r>
        <w:rPr>
          <w:color w:val="00020B"/>
          <w:w w:val="70"/>
        </w:rPr>
        <w:t>(c)</w:t>
      </w:r>
      <w:r>
        <w:rPr>
          <w:color w:val="00020B"/>
          <w:spacing w:val="-12"/>
          <w:w w:val="70"/>
        </w:rPr>
        <w:t> </w:t>
      </w:r>
      <w:r>
        <w:rPr>
          <w:color w:val="00020B"/>
          <w:w w:val="70"/>
        </w:rPr>
        <w:t>Seller’s</w:t>
      </w:r>
      <w:r>
        <w:rPr>
          <w:color w:val="00020B"/>
          <w:spacing w:val="-13"/>
          <w:w w:val="70"/>
        </w:rPr>
        <w:t> </w:t>
      </w:r>
      <w:r>
        <w:rPr>
          <w:color w:val="00020B"/>
          <w:w w:val="70"/>
        </w:rPr>
        <w:t>use</w:t>
      </w:r>
      <w:r>
        <w:rPr>
          <w:color w:val="00020B"/>
          <w:spacing w:val="-13"/>
          <w:w w:val="70"/>
        </w:rPr>
        <w:t> </w:t>
      </w:r>
      <w:r>
        <w:rPr>
          <w:color w:val="00020B"/>
          <w:w w:val="70"/>
        </w:rPr>
        <w:t>of </w:t>
      </w:r>
      <w:r>
        <w:rPr>
          <w:color w:val="00020B"/>
          <w:spacing w:val="2"/>
          <w:w w:val="70"/>
        </w:rPr>
        <w:t>Information</w:t>
      </w:r>
      <w:r>
        <w:rPr>
          <w:color w:val="00020B"/>
          <w:spacing w:val="-18"/>
          <w:w w:val="70"/>
        </w:rPr>
        <w:t> </w:t>
      </w:r>
      <w:r>
        <w:rPr>
          <w:color w:val="00020B"/>
          <w:spacing w:val="2"/>
          <w:w w:val="70"/>
        </w:rPr>
        <w:t>furnished</w:t>
      </w:r>
      <w:r>
        <w:rPr>
          <w:color w:val="00020B"/>
          <w:spacing w:val="-18"/>
          <w:w w:val="70"/>
        </w:rPr>
        <w:t> </w:t>
      </w:r>
      <w:r>
        <w:rPr>
          <w:color w:val="00020B"/>
          <w:w w:val="70"/>
        </w:rPr>
        <w:t>by</w:t>
      </w:r>
      <w:r>
        <w:rPr>
          <w:color w:val="00020B"/>
          <w:spacing w:val="-18"/>
          <w:w w:val="70"/>
        </w:rPr>
        <w:t> </w:t>
      </w:r>
      <w:r>
        <w:rPr>
          <w:color w:val="00020B"/>
          <w:w w:val="70"/>
        </w:rPr>
        <w:t>Buyer</w:t>
      </w:r>
      <w:r>
        <w:rPr>
          <w:color w:val="00020B"/>
          <w:spacing w:val="-18"/>
          <w:w w:val="70"/>
        </w:rPr>
        <w:t> </w:t>
      </w:r>
      <w:r>
        <w:rPr>
          <w:color w:val="00020B"/>
          <w:w w:val="70"/>
        </w:rPr>
        <w:t>to</w:t>
      </w:r>
      <w:r>
        <w:rPr>
          <w:color w:val="00020B"/>
          <w:spacing w:val="-18"/>
          <w:w w:val="70"/>
        </w:rPr>
        <w:t> </w:t>
      </w:r>
      <w:r>
        <w:rPr>
          <w:color w:val="00020B"/>
          <w:spacing w:val="2"/>
          <w:w w:val="70"/>
        </w:rPr>
        <w:t>manufacture</w:t>
      </w:r>
      <w:r>
        <w:rPr>
          <w:color w:val="00020B"/>
          <w:spacing w:val="-18"/>
          <w:w w:val="70"/>
        </w:rPr>
        <w:t> </w:t>
      </w:r>
      <w:r>
        <w:rPr>
          <w:color w:val="00020B"/>
          <w:spacing w:val="2"/>
          <w:w w:val="70"/>
        </w:rPr>
        <w:t>Products;</w:t>
      </w:r>
      <w:r>
        <w:rPr>
          <w:color w:val="00020B"/>
          <w:spacing w:val="-18"/>
          <w:w w:val="70"/>
        </w:rPr>
        <w:t> </w:t>
      </w:r>
      <w:r>
        <w:rPr>
          <w:color w:val="00020B"/>
          <w:w w:val="70"/>
        </w:rPr>
        <w:t>or</w:t>
      </w:r>
      <w:r>
        <w:rPr>
          <w:color w:val="00020B"/>
          <w:spacing w:val="-18"/>
          <w:w w:val="70"/>
        </w:rPr>
        <w:t> </w:t>
      </w:r>
      <w:r>
        <w:rPr>
          <w:color w:val="00020B"/>
          <w:w w:val="70"/>
        </w:rPr>
        <w:t>(d)</w:t>
      </w:r>
      <w:r>
        <w:rPr>
          <w:color w:val="00020B"/>
          <w:spacing w:val="-17"/>
          <w:w w:val="70"/>
        </w:rPr>
        <w:t> </w:t>
      </w:r>
      <w:r>
        <w:rPr>
          <w:color w:val="00020B"/>
          <w:w w:val="70"/>
        </w:rPr>
        <w:t>Buyer’s</w:t>
      </w:r>
      <w:r>
        <w:rPr>
          <w:color w:val="00020B"/>
          <w:spacing w:val="-18"/>
          <w:w w:val="70"/>
        </w:rPr>
        <w:t> </w:t>
      </w:r>
      <w:r>
        <w:rPr>
          <w:color w:val="00020B"/>
          <w:w w:val="70"/>
        </w:rPr>
        <w:t>failure</w:t>
      </w:r>
      <w:r>
        <w:rPr>
          <w:color w:val="00020B"/>
          <w:spacing w:val="-18"/>
          <w:w w:val="70"/>
        </w:rPr>
        <w:t> </w:t>
      </w:r>
      <w:r>
        <w:rPr>
          <w:color w:val="00020B"/>
          <w:w w:val="70"/>
        </w:rPr>
        <w:t>to</w:t>
      </w:r>
      <w:r>
        <w:rPr>
          <w:color w:val="00020B"/>
          <w:spacing w:val="-18"/>
          <w:w w:val="70"/>
        </w:rPr>
        <w:t> </w:t>
      </w:r>
      <w:r>
        <w:rPr>
          <w:color w:val="00020B"/>
          <w:w w:val="70"/>
        </w:rPr>
        <w:t>comply</w:t>
      </w:r>
      <w:r>
        <w:rPr>
          <w:color w:val="00020B"/>
          <w:spacing w:val="-18"/>
          <w:w w:val="70"/>
        </w:rPr>
        <w:t> </w:t>
      </w:r>
      <w:r>
        <w:rPr>
          <w:color w:val="00020B"/>
          <w:spacing w:val="2"/>
          <w:w w:val="70"/>
        </w:rPr>
        <w:t>with</w:t>
      </w:r>
      <w:r>
        <w:rPr>
          <w:color w:val="00020B"/>
          <w:spacing w:val="-18"/>
          <w:w w:val="70"/>
        </w:rPr>
        <w:t> </w:t>
      </w:r>
      <w:r>
        <w:rPr>
          <w:color w:val="00020B"/>
          <w:spacing w:val="2"/>
          <w:w w:val="70"/>
        </w:rPr>
        <w:t>the</w:t>
      </w:r>
      <w:r>
        <w:rPr>
          <w:color w:val="00020B"/>
          <w:spacing w:val="-18"/>
          <w:w w:val="70"/>
        </w:rPr>
        <w:t> </w:t>
      </w:r>
      <w:r>
        <w:rPr>
          <w:color w:val="00020B"/>
          <w:w w:val="70"/>
        </w:rPr>
        <w:t>Terms</w:t>
      </w:r>
      <w:r>
        <w:rPr>
          <w:color w:val="00020B"/>
          <w:spacing w:val="-18"/>
          <w:w w:val="70"/>
        </w:rPr>
        <w:t> </w:t>
      </w:r>
      <w:r>
        <w:rPr>
          <w:color w:val="00020B"/>
          <w:w w:val="70"/>
        </w:rPr>
        <w:t>and </w:t>
      </w:r>
      <w:r>
        <w:rPr>
          <w:color w:val="00020B"/>
          <w:w w:val="75"/>
        </w:rPr>
        <w:t>Conditions.</w:t>
      </w:r>
      <w:r>
        <w:rPr>
          <w:color w:val="00020B"/>
          <w:spacing w:val="-22"/>
          <w:w w:val="75"/>
        </w:rPr>
        <w:t> </w:t>
      </w:r>
      <w:r>
        <w:rPr>
          <w:color w:val="00020B"/>
          <w:w w:val="75"/>
        </w:rPr>
        <w:t>Seller</w:t>
      </w:r>
      <w:r>
        <w:rPr>
          <w:color w:val="00020B"/>
          <w:spacing w:val="-21"/>
          <w:w w:val="75"/>
        </w:rPr>
        <w:t> </w:t>
      </w:r>
      <w:r>
        <w:rPr>
          <w:color w:val="00020B"/>
          <w:w w:val="75"/>
        </w:rPr>
        <w:t>will</w:t>
      </w:r>
      <w:r>
        <w:rPr>
          <w:color w:val="00020B"/>
          <w:spacing w:val="-21"/>
          <w:w w:val="75"/>
        </w:rPr>
        <w:t> </w:t>
      </w:r>
      <w:r>
        <w:rPr>
          <w:color w:val="00020B"/>
          <w:w w:val="75"/>
        </w:rPr>
        <w:t>not</w:t>
      </w:r>
      <w:r>
        <w:rPr>
          <w:color w:val="00020B"/>
          <w:spacing w:val="-21"/>
          <w:w w:val="75"/>
        </w:rPr>
        <w:t> </w:t>
      </w:r>
      <w:r>
        <w:rPr>
          <w:color w:val="00020B"/>
          <w:spacing w:val="2"/>
          <w:w w:val="75"/>
        </w:rPr>
        <w:t>indemnify</w:t>
      </w:r>
      <w:r>
        <w:rPr>
          <w:color w:val="00020B"/>
          <w:spacing w:val="-21"/>
          <w:w w:val="75"/>
        </w:rPr>
        <w:t> </w:t>
      </w:r>
      <w:r>
        <w:rPr>
          <w:color w:val="00020B"/>
          <w:w w:val="75"/>
        </w:rPr>
        <w:t>Buyer</w:t>
      </w:r>
      <w:r>
        <w:rPr>
          <w:color w:val="00020B"/>
          <w:spacing w:val="-22"/>
          <w:w w:val="75"/>
        </w:rPr>
        <w:t> </w:t>
      </w:r>
      <w:r>
        <w:rPr>
          <w:color w:val="00020B"/>
          <w:w w:val="75"/>
        </w:rPr>
        <w:t>under</w:t>
      </w:r>
      <w:r>
        <w:rPr>
          <w:color w:val="00020B"/>
          <w:spacing w:val="-21"/>
          <w:w w:val="75"/>
        </w:rPr>
        <w:t> </w:t>
      </w:r>
      <w:r>
        <w:rPr>
          <w:color w:val="00020B"/>
          <w:w w:val="75"/>
        </w:rPr>
        <w:t>any</w:t>
      </w:r>
      <w:r>
        <w:rPr>
          <w:color w:val="00020B"/>
          <w:spacing w:val="-21"/>
          <w:w w:val="75"/>
        </w:rPr>
        <w:t> </w:t>
      </w:r>
      <w:r>
        <w:rPr>
          <w:color w:val="00020B"/>
          <w:spacing w:val="2"/>
          <w:w w:val="75"/>
        </w:rPr>
        <w:t>circumstances</w:t>
      </w:r>
      <w:r>
        <w:rPr>
          <w:color w:val="00020B"/>
          <w:spacing w:val="-21"/>
          <w:w w:val="75"/>
        </w:rPr>
        <w:t> </w:t>
      </w:r>
      <w:r>
        <w:rPr>
          <w:color w:val="00020B"/>
          <w:w w:val="75"/>
        </w:rPr>
        <w:t>except</w:t>
      </w:r>
      <w:r>
        <w:rPr>
          <w:color w:val="00020B"/>
          <w:spacing w:val="-21"/>
          <w:w w:val="75"/>
        </w:rPr>
        <w:t> </w:t>
      </w:r>
      <w:r>
        <w:rPr>
          <w:color w:val="00020B"/>
          <w:w w:val="75"/>
        </w:rPr>
        <w:t>as</w:t>
      </w:r>
      <w:r>
        <w:rPr>
          <w:color w:val="00020B"/>
          <w:spacing w:val="-22"/>
          <w:w w:val="75"/>
        </w:rPr>
        <w:t> </w:t>
      </w:r>
      <w:r>
        <w:rPr>
          <w:color w:val="00020B"/>
          <w:spacing w:val="2"/>
          <w:w w:val="75"/>
        </w:rPr>
        <w:t>otherwise</w:t>
      </w:r>
      <w:r>
        <w:rPr>
          <w:color w:val="00020B"/>
          <w:spacing w:val="-21"/>
          <w:w w:val="75"/>
        </w:rPr>
        <w:t> </w:t>
      </w:r>
      <w:r>
        <w:rPr>
          <w:color w:val="00020B"/>
          <w:w w:val="75"/>
        </w:rPr>
        <w:t>provided.</w:t>
      </w:r>
    </w:p>
    <w:p>
      <w:pPr>
        <w:pStyle w:val="ListParagraph"/>
        <w:numPr>
          <w:ilvl w:val="1"/>
          <w:numId w:val="2"/>
        </w:numPr>
        <w:tabs>
          <w:tab w:pos="359" w:val="left" w:leader="none"/>
        </w:tabs>
        <w:spacing w:line="242" w:lineRule="auto" w:before="0" w:after="0"/>
        <w:ind w:left="139" w:right="720" w:firstLine="0"/>
        <w:jc w:val="left"/>
        <w:rPr>
          <w:sz w:val="14"/>
        </w:rPr>
      </w:pPr>
      <w:r>
        <w:rPr>
          <w:rFonts w:ascii="Calibri"/>
          <w:b/>
          <w:color w:val="00020B"/>
          <w:w w:val="75"/>
          <w:sz w:val="14"/>
        </w:rPr>
        <w:t>Limitation</w:t>
      </w:r>
      <w:r>
        <w:rPr>
          <w:rFonts w:ascii="Calibri"/>
          <w:b/>
          <w:color w:val="00020B"/>
          <w:spacing w:val="-6"/>
          <w:w w:val="75"/>
          <w:sz w:val="14"/>
        </w:rPr>
        <w:t> </w:t>
      </w:r>
      <w:r>
        <w:rPr>
          <w:rFonts w:ascii="Calibri"/>
          <w:b/>
          <w:color w:val="00020B"/>
          <w:w w:val="75"/>
          <w:sz w:val="14"/>
        </w:rPr>
        <w:t>on</w:t>
      </w:r>
      <w:r>
        <w:rPr>
          <w:rFonts w:ascii="Calibri"/>
          <w:b/>
          <w:color w:val="00020B"/>
          <w:spacing w:val="-5"/>
          <w:w w:val="75"/>
          <w:sz w:val="14"/>
        </w:rPr>
        <w:t> </w:t>
      </w:r>
      <w:r>
        <w:rPr>
          <w:rFonts w:ascii="Calibri"/>
          <w:b/>
          <w:color w:val="00020B"/>
          <w:w w:val="75"/>
          <w:sz w:val="14"/>
        </w:rPr>
        <w:t>Assignment.</w:t>
      </w:r>
      <w:r>
        <w:rPr>
          <w:rFonts w:ascii="Calibri"/>
          <w:b/>
          <w:color w:val="00020B"/>
          <w:spacing w:val="-8"/>
          <w:w w:val="75"/>
          <w:sz w:val="14"/>
        </w:rPr>
        <w:t> </w:t>
      </w:r>
      <w:r>
        <w:rPr>
          <w:color w:val="00020B"/>
          <w:w w:val="75"/>
          <w:sz w:val="14"/>
        </w:rPr>
        <w:t>Buyer</w:t>
      </w:r>
      <w:r>
        <w:rPr>
          <w:color w:val="00020B"/>
          <w:spacing w:val="-16"/>
          <w:w w:val="75"/>
          <w:sz w:val="14"/>
        </w:rPr>
        <w:t> </w:t>
      </w:r>
      <w:r>
        <w:rPr>
          <w:color w:val="00020B"/>
          <w:w w:val="75"/>
          <w:sz w:val="14"/>
        </w:rPr>
        <w:t>may</w:t>
      </w:r>
      <w:r>
        <w:rPr>
          <w:color w:val="00020B"/>
          <w:spacing w:val="-17"/>
          <w:w w:val="75"/>
          <w:sz w:val="14"/>
        </w:rPr>
        <w:t> </w:t>
      </w:r>
      <w:r>
        <w:rPr>
          <w:color w:val="00020B"/>
          <w:w w:val="75"/>
          <w:sz w:val="14"/>
        </w:rPr>
        <w:t>not</w:t>
      </w:r>
      <w:r>
        <w:rPr>
          <w:color w:val="00020B"/>
          <w:spacing w:val="-17"/>
          <w:w w:val="75"/>
          <w:sz w:val="14"/>
        </w:rPr>
        <w:t> </w:t>
      </w:r>
      <w:r>
        <w:rPr>
          <w:color w:val="00020B"/>
          <w:w w:val="75"/>
          <w:sz w:val="14"/>
        </w:rPr>
        <w:t>assign</w:t>
      </w:r>
      <w:r>
        <w:rPr>
          <w:color w:val="00020B"/>
          <w:spacing w:val="-17"/>
          <w:w w:val="75"/>
          <w:sz w:val="14"/>
        </w:rPr>
        <w:t> </w:t>
      </w:r>
      <w:r>
        <w:rPr>
          <w:color w:val="00020B"/>
          <w:spacing w:val="2"/>
          <w:w w:val="75"/>
          <w:sz w:val="14"/>
        </w:rPr>
        <w:t>its</w:t>
      </w:r>
      <w:r>
        <w:rPr>
          <w:color w:val="00020B"/>
          <w:spacing w:val="-17"/>
          <w:w w:val="75"/>
          <w:sz w:val="14"/>
        </w:rPr>
        <w:t> </w:t>
      </w:r>
      <w:r>
        <w:rPr>
          <w:color w:val="00020B"/>
          <w:spacing w:val="2"/>
          <w:w w:val="75"/>
          <w:sz w:val="14"/>
        </w:rPr>
        <w:t>rights</w:t>
      </w:r>
      <w:r>
        <w:rPr>
          <w:color w:val="00020B"/>
          <w:spacing w:val="-17"/>
          <w:w w:val="75"/>
          <w:sz w:val="14"/>
        </w:rPr>
        <w:t> </w:t>
      </w:r>
      <w:r>
        <w:rPr>
          <w:color w:val="00020B"/>
          <w:w w:val="75"/>
          <w:sz w:val="14"/>
        </w:rPr>
        <w:t>or</w:t>
      </w:r>
      <w:r>
        <w:rPr>
          <w:color w:val="00020B"/>
          <w:spacing w:val="-17"/>
          <w:w w:val="75"/>
          <w:sz w:val="14"/>
        </w:rPr>
        <w:t> </w:t>
      </w:r>
      <w:r>
        <w:rPr>
          <w:color w:val="00020B"/>
          <w:spacing w:val="2"/>
          <w:w w:val="75"/>
          <w:sz w:val="14"/>
        </w:rPr>
        <w:t>obligations</w:t>
      </w:r>
      <w:r>
        <w:rPr>
          <w:color w:val="00020B"/>
          <w:spacing w:val="-17"/>
          <w:w w:val="75"/>
          <w:sz w:val="14"/>
        </w:rPr>
        <w:t> </w:t>
      </w:r>
      <w:r>
        <w:rPr>
          <w:color w:val="00020B"/>
          <w:w w:val="75"/>
          <w:sz w:val="14"/>
        </w:rPr>
        <w:t>under</w:t>
      </w:r>
      <w:r>
        <w:rPr>
          <w:color w:val="00020B"/>
          <w:spacing w:val="-17"/>
          <w:w w:val="75"/>
          <w:sz w:val="14"/>
        </w:rPr>
        <w:t> </w:t>
      </w:r>
      <w:r>
        <w:rPr>
          <w:color w:val="00020B"/>
          <w:w w:val="75"/>
          <w:sz w:val="14"/>
        </w:rPr>
        <w:t>this</w:t>
      </w:r>
      <w:r>
        <w:rPr>
          <w:color w:val="00020B"/>
          <w:spacing w:val="-16"/>
          <w:w w:val="75"/>
          <w:sz w:val="14"/>
        </w:rPr>
        <w:t> </w:t>
      </w:r>
      <w:r>
        <w:rPr>
          <w:color w:val="00020B"/>
          <w:w w:val="75"/>
          <w:sz w:val="14"/>
        </w:rPr>
        <w:t>agreement</w:t>
      </w:r>
      <w:r>
        <w:rPr>
          <w:color w:val="00020B"/>
          <w:spacing w:val="-17"/>
          <w:w w:val="75"/>
          <w:sz w:val="14"/>
        </w:rPr>
        <w:t> </w:t>
      </w:r>
      <w:r>
        <w:rPr>
          <w:color w:val="00020B"/>
          <w:spacing w:val="2"/>
          <w:w w:val="75"/>
          <w:sz w:val="14"/>
        </w:rPr>
        <w:t>without </w:t>
      </w:r>
      <w:r>
        <w:rPr>
          <w:color w:val="00020B"/>
          <w:spacing w:val="2"/>
          <w:w w:val="80"/>
          <w:sz w:val="14"/>
        </w:rPr>
        <w:t>the</w:t>
      </w:r>
      <w:r>
        <w:rPr>
          <w:color w:val="00020B"/>
          <w:spacing w:val="-9"/>
          <w:w w:val="80"/>
          <w:sz w:val="14"/>
        </w:rPr>
        <w:t> </w:t>
      </w:r>
      <w:r>
        <w:rPr>
          <w:color w:val="00020B"/>
          <w:w w:val="80"/>
          <w:sz w:val="14"/>
        </w:rPr>
        <w:t>prior</w:t>
      </w:r>
      <w:r>
        <w:rPr>
          <w:color w:val="00020B"/>
          <w:spacing w:val="-8"/>
          <w:w w:val="80"/>
          <w:sz w:val="14"/>
        </w:rPr>
        <w:t> </w:t>
      </w:r>
      <w:r>
        <w:rPr>
          <w:color w:val="00020B"/>
          <w:spacing w:val="2"/>
          <w:w w:val="80"/>
          <w:sz w:val="14"/>
        </w:rPr>
        <w:t>written</w:t>
      </w:r>
      <w:r>
        <w:rPr>
          <w:color w:val="00020B"/>
          <w:spacing w:val="-9"/>
          <w:w w:val="80"/>
          <w:sz w:val="14"/>
        </w:rPr>
        <w:t> </w:t>
      </w:r>
      <w:r>
        <w:rPr>
          <w:color w:val="00020B"/>
          <w:w w:val="80"/>
          <w:sz w:val="14"/>
        </w:rPr>
        <w:t>consent</w:t>
      </w:r>
      <w:r>
        <w:rPr>
          <w:color w:val="00020B"/>
          <w:spacing w:val="-8"/>
          <w:w w:val="80"/>
          <w:sz w:val="14"/>
        </w:rPr>
        <w:t> </w:t>
      </w:r>
      <w:r>
        <w:rPr>
          <w:color w:val="00020B"/>
          <w:w w:val="80"/>
          <w:sz w:val="14"/>
        </w:rPr>
        <w:t>of</w:t>
      </w:r>
      <w:r>
        <w:rPr>
          <w:color w:val="00020B"/>
          <w:spacing w:val="-9"/>
          <w:w w:val="80"/>
          <w:sz w:val="14"/>
        </w:rPr>
        <w:t> </w:t>
      </w:r>
      <w:r>
        <w:rPr>
          <w:color w:val="00020B"/>
          <w:w w:val="80"/>
          <w:sz w:val="14"/>
        </w:rPr>
        <w:t>Seller.</w:t>
      </w:r>
    </w:p>
    <w:p>
      <w:pPr>
        <w:pStyle w:val="ListParagraph"/>
        <w:numPr>
          <w:ilvl w:val="1"/>
          <w:numId w:val="2"/>
        </w:numPr>
        <w:tabs>
          <w:tab w:pos="359" w:val="left" w:leader="none"/>
        </w:tabs>
        <w:spacing w:line="249" w:lineRule="auto" w:before="4" w:after="0"/>
        <w:ind w:left="138" w:right="688" w:firstLine="1"/>
        <w:jc w:val="left"/>
        <w:rPr>
          <w:sz w:val="14"/>
        </w:rPr>
      </w:pPr>
      <w:r>
        <w:rPr>
          <w:rFonts w:ascii="Calibri"/>
          <w:b/>
          <w:color w:val="00020B"/>
          <w:w w:val="75"/>
          <w:sz w:val="14"/>
        </w:rPr>
        <w:t>Entire</w:t>
      </w:r>
      <w:r>
        <w:rPr>
          <w:rFonts w:ascii="Calibri"/>
          <w:b/>
          <w:color w:val="00020B"/>
          <w:spacing w:val="-6"/>
          <w:w w:val="75"/>
          <w:sz w:val="14"/>
        </w:rPr>
        <w:t> </w:t>
      </w:r>
      <w:r>
        <w:rPr>
          <w:rFonts w:ascii="Calibri"/>
          <w:b/>
          <w:color w:val="00020B"/>
          <w:w w:val="75"/>
          <w:sz w:val="14"/>
        </w:rPr>
        <w:t>Agreement.</w:t>
      </w:r>
      <w:r>
        <w:rPr>
          <w:rFonts w:ascii="Calibri"/>
          <w:b/>
          <w:color w:val="00020B"/>
          <w:spacing w:val="-8"/>
          <w:w w:val="75"/>
          <w:sz w:val="14"/>
        </w:rPr>
        <w:t> </w:t>
      </w:r>
      <w:r>
        <w:rPr>
          <w:color w:val="00020B"/>
          <w:w w:val="75"/>
          <w:sz w:val="14"/>
        </w:rPr>
        <w:t>This</w:t>
      </w:r>
      <w:r>
        <w:rPr>
          <w:color w:val="00020B"/>
          <w:spacing w:val="-16"/>
          <w:w w:val="75"/>
          <w:sz w:val="14"/>
        </w:rPr>
        <w:t> </w:t>
      </w:r>
      <w:r>
        <w:rPr>
          <w:color w:val="00020B"/>
          <w:w w:val="75"/>
          <w:sz w:val="14"/>
        </w:rPr>
        <w:t>agreement</w:t>
      </w:r>
      <w:r>
        <w:rPr>
          <w:color w:val="00020B"/>
          <w:spacing w:val="-17"/>
          <w:w w:val="75"/>
          <w:sz w:val="14"/>
        </w:rPr>
        <w:t> </w:t>
      </w:r>
      <w:r>
        <w:rPr>
          <w:color w:val="00020B"/>
          <w:w w:val="75"/>
          <w:sz w:val="14"/>
        </w:rPr>
        <w:t>contains</w:t>
      </w:r>
      <w:r>
        <w:rPr>
          <w:color w:val="00020B"/>
          <w:spacing w:val="-17"/>
          <w:w w:val="75"/>
          <w:sz w:val="14"/>
        </w:rPr>
        <w:t> </w:t>
      </w:r>
      <w:r>
        <w:rPr>
          <w:color w:val="00020B"/>
          <w:spacing w:val="2"/>
          <w:w w:val="75"/>
          <w:sz w:val="14"/>
        </w:rPr>
        <w:t>the</w:t>
      </w:r>
      <w:r>
        <w:rPr>
          <w:color w:val="00020B"/>
          <w:spacing w:val="-17"/>
          <w:w w:val="75"/>
          <w:sz w:val="14"/>
        </w:rPr>
        <w:t> </w:t>
      </w:r>
      <w:r>
        <w:rPr>
          <w:color w:val="00020B"/>
          <w:w w:val="75"/>
          <w:sz w:val="14"/>
        </w:rPr>
        <w:t>entire</w:t>
      </w:r>
      <w:r>
        <w:rPr>
          <w:color w:val="00020B"/>
          <w:spacing w:val="-17"/>
          <w:w w:val="75"/>
          <w:sz w:val="14"/>
        </w:rPr>
        <w:t> </w:t>
      </w:r>
      <w:r>
        <w:rPr>
          <w:color w:val="00020B"/>
          <w:w w:val="75"/>
          <w:sz w:val="14"/>
        </w:rPr>
        <w:t>agreement</w:t>
      </w:r>
      <w:r>
        <w:rPr>
          <w:color w:val="00020B"/>
          <w:spacing w:val="-17"/>
          <w:w w:val="75"/>
          <w:sz w:val="14"/>
        </w:rPr>
        <w:t> </w:t>
      </w:r>
      <w:r>
        <w:rPr>
          <w:color w:val="00020B"/>
          <w:spacing w:val="2"/>
          <w:w w:val="75"/>
          <w:sz w:val="14"/>
        </w:rPr>
        <w:t>between</w:t>
      </w:r>
      <w:r>
        <w:rPr>
          <w:color w:val="00020B"/>
          <w:spacing w:val="-17"/>
          <w:w w:val="75"/>
          <w:sz w:val="14"/>
        </w:rPr>
        <w:t> </w:t>
      </w:r>
      <w:r>
        <w:rPr>
          <w:color w:val="00020B"/>
          <w:spacing w:val="2"/>
          <w:w w:val="75"/>
          <w:sz w:val="14"/>
        </w:rPr>
        <w:t>the</w:t>
      </w:r>
      <w:r>
        <w:rPr>
          <w:color w:val="00020B"/>
          <w:spacing w:val="-17"/>
          <w:w w:val="75"/>
          <w:sz w:val="14"/>
        </w:rPr>
        <w:t> </w:t>
      </w:r>
      <w:r>
        <w:rPr>
          <w:color w:val="00020B"/>
          <w:w w:val="75"/>
          <w:sz w:val="14"/>
        </w:rPr>
        <w:t>Buyer</w:t>
      </w:r>
      <w:r>
        <w:rPr>
          <w:color w:val="00020B"/>
          <w:spacing w:val="-17"/>
          <w:w w:val="75"/>
          <w:sz w:val="14"/>
        </w:rPr>
        <w:t> </w:t>
      </w:r>
      <w:r>
        <w:rPr>
          <w:color w:val="00020B"/>
          <w:w w:val="75"/>
          <w:sz w:val="14"/>
        </w:rPr>
        <w:t>and</w:t>
      </w:r>
      <w:r>
        <w:rPr>
          <w:color w:val="00020B"/>
          <w:spacing w:val="-17"/>
          <w:w w:val="75"/>
          <w:sz w:val="14"/>
        </w:rPr>
        <w:t> </w:t>
      </w:r>
      <w:r>
        <w:rPr>
          <w:color w:val="00020B"/>
          <w:w w:val="75"/>
          <w:sz w:val="14"/>
        </w:rPr>
        <w:t>Seller</w:t>
      </w:r>
      <w:r>
        <w:rPr>
          <w:color w:val="00020B"/>
          <w:spacing w:val="-17"/>
          <w:w w:val="75"/>
          <w:sz w:val="14"/>
        </w:rPr>
        <w:t> </w:t>
      </w:r>
      <w:r>
        <w:rPr>
          <w:color w:val="00020B"/>
          <w:spacing w:val="2"/>
          <w:w w:val="75"/>
          <w:sz w:val="14"/>
        </w:rPr>
        <w:t>with </w:t>
      </w:r>
      <w:r>
        <w:rPr>
          <w:color w:val="00020B"/>
          <w:w w:val="70"/>
          <w:sz w:val="14"/>
        </w:rPr>
        <w:t>respect</w:t>
      </w:r>
      <w:r>
        <w:rPr>
          <w:color w:val="00020B"/>
          <w:spacing w:val="-21"/>
          <w:w w:val="70"/>
          <w:sz w:val="14"/>
        </w:rPr>
        <w:t> </w:t>
      </w:r>
      <w:r>
        <w:rPr>
          <w:color w:val="00020B"/>
          <w:w w:val="70"/>
          <w:sz w:val="14"/>
        </w:rPr>
        <w:t>to</w:t>
      </w:r>
      <w:r>
        <w:rPr>
          <w:color w:val="00020B"/>
          <w:spacing w:val="-20"/>
          <w:w w:val="70"/>
          <w:sz w:val="14"/>
        </w:rPr>
        <w:t> </w:t>
      </w:r>
      <w:r>
        <w:rPr>
          <w:color w:val="00020B"/>
          <w:spacing w:val="2"/>
          <w:w w:val="70"/>
          <w:sz w:val="14"/>
        </w:rPr>
        <w:t>the</w:t>
      </w:r>
      <w:r>
        <w:rPr>
          <w:color w:val="00020B"/>
          <w:spacing w:val="-21"/>
          <w:w w:val="70"/>
          <w:sz w:val="14"/>
        </w:rPr>
        <w:t> </w:t>
      </w:r>
      <w:r>
        <w:rPr>
          <w:color w:val="00020B"/>
          <w:w w:val="70"/>
          <w:sz w:val="14"/>
        </w:rPr>
        <w:t>subject</w:t>
      </w:r>
      <w:r>
        <w:rPr>
          <w:color w:val="00020B"/>
          <w:spacing w:val="-20"/>
          <w:w w:val="70"/>
          <w:sz w:val="14"/>
        </w:rPr>
        <w:t> </w:t>
      </w:r>
      <w:r>
        <w:rPr>
          <w:color w:val="00020B"/>
          <w:spacing w:val="2"/>
          <w:w w:val="70"/>
          <w:sz w:val="14"/>
        </w:rPr>
        <w:t>matter</w:t>
      </w:r>
      <w:r>
        <w:rPr>
          <w:color w:val="00020B"/>
          <w:spacing w:val="-20"/>
          <w:w w:val="70"/>
          <w:sz w:val="14"/>
        </w:rPr>
        <w:t> </w:t>
      </w:r>
      <w:r>
        <w:rPr>
          <w:color w:val="00020B"/>
          <w:w w:val="70"/>
          <w:sz w:val="14"/>
        </w:rPr>
        <w:t>of</w:t>
      </w:r>
      <w:r>
        <w:rPr>
          <w:color w:val="00020B"/>
          <w:spacing w:val="-21"/>
          <w:w w:val="70"/>
          <w:sz w:val="14"/>
        </w:rPr>
        <w:t> </w:t>
      </w:r>
      <w:r>
        <w:rPr>
          <w:color w:val="00020B"/>
          <w:w w:val="70"/>
          <w:sz w:val="14"/>
        </w:rPr>
        <w:t>this</w:t>
      </w:r>
      <w:r>
        <w:rPr>
          <w:color w:val="00020B"/>
          <w:spacing w:val="-20"/>
          <w:w w:val="70"/>
          <w:sz w:val="14"/>
        </w:rPr>
        <w:t> </w:t>
      </w:r>
      <w:r>
        <w:rPr>
          <w:color w:val="00020B"/>
          <w:w w:val="70"/>
          <w:sz w:val="14"/>
        </w:rPr>
        <w:t>agreement</w:t>
      </w:r>
      <w:r>
        <w:rPr>
          <w:color w:val="00020B"/>
          <w:spacing w:val="-20"/>
          <w:w w:val="70"/>
          <w:sz w:val="14"/>
        </w:rPr>
        <w:t> </w:t>
      </w:r>
      <w:r>
        <w:rPr>
          <w:color w:val="00020B"/>
          <w:w w:val="70"/>
          <w:sz w:val="14"/>
        </w:rPr>
        <w:t>and</w:t>
      </w:r>
      <w:r>
        <w:rPr>
          <w:color w:val="00020B"/>
          <w:spacing w:val="-21"/>
          <w:w w:val="70"/>
          <w:sz w:val="14"/>
        </w:rPr>
        <w:t> </w:t>
      </w:r>
      <w:r>
        <w:rPr>
          <w:color w:val="00020B"/>
          <w:spacing w:val="2"/>
          <w:w w:val="70"/>
          <w:sz w:val="14"/>
        </w:rPr>
        <w:t>supersedes</w:t>
      </w:r>
      <w:r>
        <w:rPr>
          <w:color w:val="00020B"/>
          <w:spacing w:val="-20"/>
          <w:w w:val="70"/>
          <w:sz w:val="14"/>
        </w:rPr>
        <w:t> </w:t>
      </w:r>
      <w:r>
        <w:rPr>
          <w:color w:val="00020B"/>
          <w:w w:val="70"/>
          <w:sz w:val="14"/>
        </w:rPr>
        <w:t>all</w:t>
      </w:r>
      <w:r>
        <w:rPr>
          <w:color w:val="00020B"/>
          <w:spacing w:val="-20"/>
          <w:w w:val="70"/>
          <w:sz w:val="14"/>
        </w:rPr>
        <w:t> </w:t>
      </w:r>
      <w:r>
        <w:rPr>
          <w:color w:val="00020B"/>
          <w:w w:val="70"/>
          <w:sz w:val="14"/>
        </w:rPr>
        <w:t>prior</w:t>
      </w:r>
      <w:r>
        <w:rPr>
          <w:color w:val="00020B"/>
          <w:spacing w:val="-21"/>
          <w:w w:val="70"/>
          <w:sz w:val="14"/>
        </w:rPr>
        <w:t> </w:t>
      </w:r>
      <w:r>
        <w:rPr>
          <w:color w:val="00020B"/>
          <w:w w:val="70"/>
          <w:sz w:val="14"/>
        </w:rPr>
        <w:t>agreements,</w:t>
      </w:r>
      <w:r>
        <w:rPr>
          <w:color w:val="00020B"/>
          <w:spacing w:val="-20"/>
          <w:w w:val="70"/>
          <w:sz w:val="14"/>
        </w:rPr>
        <w:t> </w:t>
      </w:r>
      <w:r>
        <w:rPr>
          <w:color w:val="00020B"/>
          <w:spacing w:val="2"/>
          <w:w w:val="70"/>
          <w:sz w:val="14"/>
        </w:rPr>
        <w:t>understandings,</w:t>
      </w:r>
      <w:r>
        <w:rPr>
          <w:color w:val="00020B"/>
          <w:spacing w:val="-20"/>
          <w:w w:val="70"/>
          <w:sz w:val="14"/>
        </w:rPr>
        <w:t> </w:t>
      </w:r>
      <w:r>
        <w:rPr>
          <w:color w:val="00020B"/>
          <w:spacing w:val="2"/>
          <w:w w:val="70"/>
          <w:sz w:val="14"/>
        </w:rPr>
        <w:t>negotiations </w:t>
      </w:r>
      <w:r>
        <w:rPr>
          <w:color w:val="00020B"/>
          <w:w w:val="75"/>
          <w:sz w:val="14"/>
        </w:rPr>
        <w:t>and</w:t>
      </w:r>
      <w:r>
        <w:rPr>
          <w:color w:val="00020B"/>
          <w:spacing w:val="-6"/>
          <w:w w:val="75"/>
          <w:sz w:val="14"/>
        </w:rPr>
        <w:t> </w:t>
      </w:r>
      <w:r>
        <w:rPr>
          <w:color w:val="00020B"/>
          <w:w w:val="75"/>
          <w:sz w:val="14"/>
        </w:rPr>
        <w:t>discussions</w:t>
      </w:r>
      <w:r>
        <w:rPr>
          <w:color w:val="00020B"/>
          <w:spacing w:val="-6"/>
          <w:w w:val="75"/>
          <w:sz w:val="14"/>
        </w:rPr>
        <w:t> </w:t>
      </w:r>
      <w:r>
        <w:rPr>
          <w:color w:val="00020B"/>
          <w:w w:val="75"/>
          <w:sz w:val="14"/>
        </w:rPr>
        <w:t>whether</w:t>
      </w:r>
      <w:r>
        <w:rPr>
          <w:color w:val="00020B"/>
          <w:spacing w:val="-6"/>
          <w:w w:val="75"/>
          <w:sz w:val="14"/>
        </w:rPr>
        <w:t> </w:t>
      </w:r>
      <w:r>
        <w:rPr>
          <w:color w:val="00020B"/>
          <w:spacing w:val="2"/>
          <w:w w:val="75"/>
          <w:sz w:val="14"/>
        </w:rPr>
        <w:t>written</w:t>
      </w:r>
      <w:r>
        <w:rPr>
          <w:color w:val="00020B"/>
          <w:spacing w:val="-6"/>
          <w:w w:val="75"/>
          <w:sz w:val="14"/>
        </w:rPr>
        <w:t> </w:t>
      </w:r>
      <w:r>
        <w:rPr>
          <w:color w:val="00020B"/>
          <w:w w:val="75"/>
          <w:sz w:val="14"/>
        </w:rPr>
        <w:t>or</w:t>
      </w:r>
      <w:r>
        <w:rPr>
          <w:color w:val="00020B"/>
          <w:spacing w:val="-5"/>
          <w:w w:val="75"/>
          <w:sz w:val="14"/>
        </w:rPr>
        <w:t> </w:t>
      </w:r>
      <w:r>
        <w:rPr>
          <w:color w:val="00020B"/>
          <w:w w:val="75"/>
          <w:sz w:val="14"/>
        </w:rPr>
        <w:t>not.</w:t>
      </w:r>
    </w:p>
    <w:p>
      <w:pPr>
        <w:pStyle w:val="ListParagraph"/>
        <w:numPr>
          <w:ilvl w:val="1"/>
          <w:numId w:val="2"/>
        </w:numPr>
        <w:tabs>
          <w:tab w:pos="359" w:val="left" w:leader="none"/>
        </w:tabs>
        <w:spacing w:line="242" w:lineRule="auto" w:before="4" w:after="0"/>
        <w:ind w:left="138" w:right="999" w:firstLine="0"/>
        <w:jc w:val="left"/>
        <w:rPr>
          <w:sz w:val="14"/>
        </w:rPr>
      </w:pPr>
      <w:r>
        <w:rPr>
          <w:rFonts w:ascii="Calibri" w:hAnsi="Calibri"/>
          <w:b/>
          <w:color w:val="00020B"/>
          <w:w w:val="70"/>
          <w:sz w:val="14"/>
        </w:rPr>
        <w:t>Waiver.</w:t>
      </w:r>
      <w:r>
        <w:rPr>
          <w:rFonts w:ascii="Calibri" w:hAnsi="Calibri"/>
          <w:b/>
          <w:color w:val="00020B"/>
          <w:spacing w:val="5"/>
          <w:w w:val="70"/>
          <w:sz w:val="14"/>
        </w:rPr>
        <w:t> </w:t>
      </w:r>
      <w:r>
        <w:rPr>
          <w:color w:val="00020B"/>
          <w:w w:val="70"/>
          <w:sz w:val="14"/>
        </w:rPr>
        <w:t>Failure</w:t>
      </w:r>
      <w:r>
        <w:rPr>
          <w:color w:val="00020B"/>
          <w:spacing w:val="-7"/>
          <w:w w:val="70"/>
          <w:sz w:val="14"/>
        </w:rPr>
        <w:t> </w:t>
      </w:r>
      <w:r>
        <w:rPr>
          <w:color w:val="00020B"/>
          <w:w w:val="70"/>
          <w:sz w:val="14"/>
        </w:rPr>
        <w:t>to</w:t>
      </w:r>
      <w:r>
        <w:rPr>
          <w:color w:val="00020B"/>
          <w:spacing w:val="-6"/>
          <w:w w:val="70"/>
          <w:sz w:val="14"/>
        </w:rPr>
        <w:t> </w:t>
      </w:r>
      <w:r>
        <w:rPr>
          <w:color w:val="00020B"/>
          <w:w w:val="70"/>
          <w:sz w:val="14"/>
        </w:rPr>
        <w:t>enforce</w:t>
      </w:r>
      <w:r>
        <w:rPr>
          <w:color w:val="00020B"/>
          <w:spacing w:val="-7"/>
          <w:w w:val="70"/>
          <w:sz w:val="14"/>
        </w:rPr>
        <w:t> </w:t>
      </w:r>
      <w:r>
        <w:rPr>
          <w:color w:val="00020B"/>
          <w:w w:val="70"/>
          <w:sz w:val="14"/>
        </w:rPr>
        <w:t>any</w:t>
      </w:r>
      <w:r>
        <w:rPr>
          <w:color w:val="00020B"/>
          <w:spacing w:val="-7"/>
          <w:w w:val="70"/>
          <w:sz w:val="14"/>
        </w:rPr>
        <w:t> </w:t>
      </w:r>
      <w:r>
        <w:rPr>
          <w:color w:val="00020B"/>
          <w:w w:val="70"/>
          <w:sz w:val="14"/>
        </w:rPr>
        <w:t>provision</w:t>
      </w:r>
      <w:r>
        <w:rPr>
          <w:color w:val="00020B"/>
          <w:spacing w:val="-7"/>
          <w:w w:val="70"/>
          <w:sz w:val="14"/>
        </w:rPr>
        <w:t> </w:t>
      </w:r>
      <w:r>
        <w:rPr>
          <w:color w:val="00020B"/>
          <w:w w:val="70"/>
          <w:sz w:val="14"/>
        </w:rPr>
        <w:t>of</w:t>
      </w:r>
      <w:r>
        <w:rPr>
          <w:color w:val="00020B"/>
          <w:spacing w:val="-7"/>
          <w:w w:val="70"/>
          <w:sz w:val="14"/>
        </w:rPr>
        <w:t> </w:t>
      </w:r>
      <w:r>
        <w:rPr>
          <w:color w:val="00020B"/>
          <w:w w:val="70"/>
          <w:sz w:val="14"/>
        </w:rPr>
        <w:t>this</w:t>
      </w:r>
      <w:r>
        <w:rPr>
          <w:color w:val="00020B"/>
          <w:spacing w:val="-7"/>
          <w:w w:val="70"/>
          <w:sz w:val="14"/>
        </w:rPr>
        <w:t> </w:t>
      </w:r>
      <w:r>
        <w:rPr>
          <w:color w:val="00020B"/>
          <w:w w:val="70"/>
          <w:sz w:val="14"/>
        </w:rPr>
        <w:t>agreement</w:t>
      </w:r>
      <w:r>
        <w:rPr>
          <w:color w:val="00020B"/>
          <w:spacing w:val="-6"/>
          <w:w w:val="70"/>
          <w:sz w:val="14"/>
        </w:rPr>
        <w:t> </w:t>
      </w:r>
      <w:r>
        <w:rPr>
          <w:color w:val="00020B"/>
          <w:w w:val="70"/>
          <w:sz w:val="14"/>
        </w:rPr>
        <w:t>will</w:t>
      </w:r>
      <w:r>
        <w:rPr>
          <w:color w:val="00020B"/>
          <w:spacing w:val="-7"/>
          <w:w w:val="70"/>
          <w:sz w:val="14"/>
        </w:rPr>
        <w:t> </w:t>
      </w:r>
      <w:r>
        <w:rPr>
          <w:color w:val="00020B"/>
          <w:w w:val="70"/>
          <w:sz w:val="14"/>
        </w:rPr>
        <w:t>not</w:t>
      </w:r>
      <w:r>
        <w:rPr>
          <w:color w:val="00020B"/>
          <w:spacing w:val="-7"/>
          <w:w w:val="70"/>
          <w:sz w:val="14"/>
        </w:rPr>
        <w:t> </w:t>
      </w:r>
      <w:r>
        <w:rPr>
          <w:color w:val="00020B"/>
          <w:w w:val="70"/>
          <w:sz w:val="14"/>
        </w:rPr>
        <w:t>waive</w:t>
      </w:r>
      <w:r>
        <w:rPr>
          <w:color w:val="00020B"/>
          <w:spacing w:val="-7"/>
          <w:w w:val="70"/>
          <w:sz w:val="14"/>
        </w:rPr>
        <w:t> </w:t>
      </w:r>
      <w:r>
        <w:rPr>
          <w:color w:val="00020B"/>
          <w:spacing w:val="2"/>
          <w:w w:val="70"/>
          <w:sz w:val="14"/>
        </w:rPr>
        <w:t>the</w:t>
      </w:r>
      <w:r>
        <w:rPr>
          <w:color w:val="00020B"/>
          <w:spacing w:val="-7"/>
          <w:w w:val="70"/>
          <w:sz w:val="14"/>
        </w:rPr>
        <w:t> </w:t>
      </w:r>
      <w:r>
        <w:rPr>
          <w:color w:val="00020B"/>
          <w:w w:val="70"/>
          <w:sz w:val="14"/>
        </w:rPr>
        <w:t>provision</w:t>
      </w:r>
      <w:r>
        <w:rPr>
          <w:color w:val="00020B"/>
          <w:spacing w:val="-7"/>
          <w:w w:val="70"/>
          <w:sz w:val="14"/>
        </w:rPr>
        <w:t> </w:t>
      </w:r>
      <w:r>
        <w:rPr>
          <w:color w:val="00020B"/>
          <w:w w:val="70"/>
          <w:sz w:val="14"/>
        </w:rPr>
        <w:t>nor</w:t>
      </w:r>
      <w:r>
        <w:rPr>
          <w:color w:val="00020B"/>
          <w:spacing w:val="-6"/>
          <w:w w:val="70"/>
          <w:sz w:val="14"/>
        </w:rPr>
        <w:t> </w:t>
      </w:r>
      <w:r>
        <w:rPr>
          <w:color w:val="00020B"/>
          <w:w w:val="70"/>
          <w:sz w:val="14"/>
        </w:rPr>
        <w:t>prejudice </w:t>
      </w:r>
      <w:r>
        <w:rPr>
          <w:color w:val="00020B"/>
          <w:w w:val="80"/>
          <w:sz w:val="14"/>
        </w:rPr>
        <w:t>Seller’s</w:t>
      </w:r>
      <w:r>
        <w:rPr>
          <w:color w:val="00020B"/>
          <w:spacing w:val="-11"/>
          <w:w w:val="80"/>
          <w:sz w:val="14"/>
        </w:rPr>
        <w:t> </w:t>
      </w:r>
      <w:r>
        <w:rPr>
          <w:color w:val="00020B"/>
          <w:w w:val="80"/>
          <w:sz w:val="14"/>
        </w:rPr>
        <w:t>right</w:t>
      </w:r>
      <w:r>
        <w:rPr>
          <w:color w:val="00020B"/>
          <w:spacing w:val="-10"/>
          <w:w w:val="80"/>
          <w:sz w:val="14"/>
        </w:rPr>
        <w:t> </w:t>
      </w:r>
      <w:r>
        <w:rPr>
          <w:color w:val="00020B"/>
          <w:w w:val="80"/>
          <w:sz w:val="14"/>
        </w:rPr>
        <w:t>to</w:t>
      </w:r>
      <w:r>
        <w:rPr>
          <w:color w:val="00020B"/>
          <w:spacing w:val="-10"/>
          <w:w w:val="80"/>
          <w:sz w:val="14"/>
        </w:rPr>
        <w:t> </w:t>
      </w:r>
      <w:r>
        <w:rPr>
          <w:color w:val="00020B"/>
          <w:w w:val="80"/>
          <w:sz w:val="14"/>
        </w:rPr>
        <w:t>enforce</w:t>
      </w:r>
      <w:r>
        <w:rPr>
          <w:color w:val="00020B"/>
          <w:spacing w:val="-11"/>
          <w:w w:val="80"/>
          <w:sz w:val="14"/>
        </w:rPr>
        <w:t> </w:t>
      </w:r>
      <w:r>
        <w:rPr>
          <w:color w:val="00020B"/>
          <w:spacing w:val="2"/>
          <w:w w:val="80"/>
          <w:sz w:val="14"/>
        </w:rPr>
        <w:t>the</w:t>
      </w:r>
      <w:r>
        <w:rPr>
          <w:color w:val="00020B"/>
          <w:spacing w:val="-10"/>
          <w:w w:val="80"/>
          <w:sz w:val="14"/>
        </w:rPr>
        <w:t> </w:t>
      </w:r>
      <w:r>
        <w:rPr>
          <w:color w:val="00020B"/>
          <w:w w:val="80"/>
          <w:sz w:val="14"/>
        </w:rPr>
        <w:t>provision</w:t>
      </w:r>
      <w:r>
        <w:rPr>
          <w:color w:val="00020B"/>
          <w:spacing w:val="-10"/>
          <w:w w:val="80"/>
          <w:sz w:val="14"/>
        </w:rPr>
        <w:t> </w:t>
      </w:r>
      <w:r>
        <w:rPr>
          <w:color w:val="00020B"/>
          <w:w w:val="80"/>
          <w:sz w:val="14"/>
        </w:rPr>
        <w:t>in</w:t>
      </w:r>
      <w:r>
        <w:rPr>
          <w:color w:val="00020B"/>
          <w:spacing w:val="-11"/>
          <w:w w:val="80"/>
          <w:sz w:val="14"/>
        </w:rPr>
        <w:t> </w:t>
      </w:r>
      <w:r>
        <w:rPr>
          <w:color w:val="00020B"/>
          <w:spacing w:val="2"/>
          <w:w w:val="80"/>
          <w:sz w:val="14"/>
        </w:rPr>
        <w:t>the</w:t>
      </w:r>
      <w:r>
        <w:rPr>
          <w:color w:val="00020B"/>
          <w:spacing w:val="-10"/>
          <w:w w:val="80"/>
          <w:sz w:val="14"/>
        </w:rPr>
        <w:t> </w:t>
      </w:r>
      <w:r>
        <w:rPr>
          <w:color w:val="00020B"/>
          <w:w w:val="80"/>
          <w:sz w:val="14"/>
        </w:rPr>
        <w:t>future.</w:t>
      </w:r>
    </w:p>
    <w:p>
      <w:pPr>
        <w:pStyle w:val="ListParagraph"/>
        <w:numPr>
          <w:ilvl w:val="1"/>
          <w:numId w:val="2"/>
        </w:numPr>
        <w:tabs>
          <w:tab w:pos="359" w:val="left" w:leader="none"/>
        </w:tabs>
        <w:spacing w:line="242" w:lineRule="auto" w:before="10" w:after="0"/>
        <w:ind w:left="138" w:right="805" w:firstLine="0"/>
        <w:jc w:val="left"/>
        <w:rPr>
          <w:sz w:val="14"/>
        </w:rPr>
      </w:pPr>
      <w:r>
        <w:rPr>
          <w:rFonts w:ascii="Calibri"/>
          <w:b/>
          <w:color w:val="00020B"/>
          <w:w w:val="75"/>
          <w:sz w:val="14"/>
        </w:rPr>
        <w:t>Governing</w:t>
      </w:r>
      <w:r>
        <w:rPr>
          <w:rFonts w:ascii="Calibri"/>
          <w:b/>
          <w:color w:val="00020B"/>
          <w:spacing w:val="-12"/>
          <w:w w:val="75"/>
          <w:sz w:val="14"/>
        </w:rPr>
        <w:t> </w:t>
      </w:r>
      <w:r>
        <w:rPr>
          <w:rFonts w:ascii="Calibri"/>
          <w:b/>
          <w:color w:val="00020B"/>
          <w:w w:val="75"/>
          <w:sz w:val="14"/>
        </w:rPr>
        <w:t>Law.</w:t>
      </w:r>
      <w:r>
        <w:rPr>
          <w:rFonts w:ascii="Calibri"/>
          <w:b/>
          <w:color w:val="00020B"/>
          <w:spacing w:val="-13"/>
          <w:w w:val="75"/>
          <w:sz w:val="14"/>
        </w:rPr>
        <w:t> </w:t>
      </w:r>
      <w:r>
        <w:rPr>
          <w:color w:val="00020B"/>
          <w:w w:val="75"/>
          <w:sz w:val="14"/>
        </w:rPr>
        <w:t>This</w:t>
      </w:r>
      <w:r>
        <w:rPr>
          <w:color w:val="00020B"/>
          <w:spacing w:val="-23"/>
          <w:w w:val="75"/>
          <w:sz w:val="14"/>
        </w:rPr>
        <w:t> </w:t>
      </w:r>
      <w:r>
        <w:rPr>
          <w:color w:val="00020B"/>
          <w:w w:val="75"/>
          <w:sz w:val="14"/>
        </w:rPr>
        <w:t>agreement</w:t>
      </w:r>
      <w:r>
        <w:rPr>
          <w:color w:val="00020B"/>
          <w:spacing w:val="-22"/>
          <w:w w:val="75"/>
          <w:sz w:val="14"/>
        </w:rPr>
        <w:t> </w:t>
      </w:r>
      <w:r>
        <w:rPr>
          <w:color w:val="00020B"/>
          <w:w w:val="75"/>
          <w:sz w:val="14"/>
        </w:rPr>
        <w:t>shall</w:t>
      </w:r>
      <w:r>
        <w:rPr>
          <w:color w:val="00020B"/>
          <w:spacing w:val="-23"/>
          <w:w w:val="75"/>
          <w:sz w:val="14"/>
        </w:rPr>
        <w:t> </w:t>
      </w:r>
      <w:r>
        <w:rPr>
          <w:color w:val="00020B"/>
          <w:w w:val="75"/>
          <w:sz w:val="14"/>
        </w:rPr>
        <w:t>be</w:t>
      </w:r>
      <w:r>
        <w:rPr>
          <w:color w:val="00020B"/>
          <w:spacing w:val="-22"/>
          <w:w w:val="75"/>
          <w:sz w:val="14"/>
        </w:rPr>
        <w:t> </w:t>
      </w:r>
      <w:r>
        <w:rPr>
          <w:color w:val="00020B"/>
          <w:w w:val="75"/>
          <w:sz w:val="14"/>
        </w:rPr>
        <w:t>governed</w:t>
      </w:r>
      <w:r>
        <w:rPr>
          <w:color w:val="00020B"/>
          <w:spacing w:val="-22"/>
          <w:w w:val="75"/>
          <w:sz w:val="14"/>
        </w:rPr>
        <w:t> </w:t>
      </w:r>
      <w:r>
        <w:rPr>
          <w:color w:val="00020B"/>
          <w:w w:val="75"/>
          <w:sz w:val="14"/>
        </w:rPr>
        <w:t>by</w:t>
      </w:r>
      <w:r>
        <w:rPr>
          <w:color w:val="00020B"/>
          <w:spacing w:val="-23"/>
          <w:w w:val="75"/>
          <w:sz w:val="14"/>
        </w:rPr>
        <w:t> </w:t>
      </w:r>
      <w:r>
        <w:rPr>
          <w:color w:val="00020B"/>
          <w:w w:val="75"/>
          <w:sz w:val="14"/>
        </w:rPr>
        <w:t>and</w:t>
      </w:r>
      <w:r>
        <w:rPr>
          <w:color w:val="00020B"/>
          <w:spacing w:val="-22"/>
          <w:w w:val="75"/>
          <w:sz w:val="14"/>
        </w:rPr>
        <w:t> </w:t>
      </w:r>
      <w:r>
        <w:rPr>
          <w:color w:val="00020B"/>
          <w:spacing w:val="2"/>
          <w:w w:val="75"/>
          <w:sz w:val="14"/>
        </w:rPr>
        <w:t>construed</w:t>
      </w:r>
      <w:r>
        <w:rPr>
          <w:color w:val="00020B"/>
          <w:spacing w:val="-23"/>
          <w:w w:val="75"/>
          <w:sz w:val="14"/>
        </w:rPr>
        <w:t> </w:t>
      </w:r>
      <w:r>
        <w:rPr>
          <w:color w:val="00020B"/>
          <w:w w:val="75"/>
          <w:sz w:val="14"/>
        </w:rPr>
        <w:t>in</w:t>
      </w:r>
      <w:r>
        <w:rPr>
          <w:color w:val="00020B"/>
          <w:spacing w:val="-22"/>
          <w:w w:val="75"/>
          <w:sz w:val="14"/>
        </w:rPr>
        <w:t> </w:t>
      </w:r>
      <w:r>
        <w:rPr>
          <w:color w:val="00020B"/>
          <w:w w:val="75"/>
          <w:sz w:val="14"/>
        </w:rPr>
        <w:t>accordance</w:t>
      </w:r>
      <w:r>
        <w:rPr>
          <w:color w:val="00020B"/>
          <w:spacing w:val="-23"/>
          <w:w w:val="75"/>
          <w:sz w:val="14"/>
        </w:rPr>
        <w:t> </w:t>
      </w:r>
      <w:r>
        <w:rPr>
          <w:color w:val="00020B"/>
          <w:spacing w:val="2"/>
          <w:w w:val="75"/>
          <w:sz w:val="14"/>
        </w:rPr>
        <w:t>with</w:t>
      </w:r>
      <w:r>
        <w:rPr>
          <w:color w:val="00020B"/>
          <w:spacing w:val="-22"/>
          <w:w w:val="75"/>
          <w:sz w:val="14"/>
        </w:rPr>
        <w:t> </w:t>
      </w:r>
      <w:r>
        <w:rPr>
          <w:color w:val="00020B"/>
          <w:spacing w:val="2"/>
          <w:w w:val="75"/>
          <w:sz w:val="14"/>
        </w:rPr>
        <w:t>the</w:t>
      </w:r>
      <w:r>
        <w:rPr>
          <w:color w:val="00020B"/>
          <w:spacing w:val="-22"/>
          <w:w w:val="75"/>
          <w:sz w:val="14"/>
        </w:rPr>
        <w:t> </w:t>
      </w:r>
      <w:r>
        <w:rPr>
          <w:color w:val="00020B"/>
          <w:spacing w:val="2"/>
          <w:w w:val="75"/>
          <w:sz w:val="14"/>
        </w:rPr>
        <w:t>laws</w:t>
      </w:r>
      <w:r>
        <w:rPr>
          <w:color w:val="00020B"/>
          <w:spacing w:val="-23"/>
          <w:w w:val="75"/>
          <w:sz w:val="14"/>
        </w:rPr>
        <w:t> </w:t>
      </w:r>
      <w:r>
        <w:rPr>
          <w:color w:val="00020B"/>
          <w:w w:val="75"/>
          <w:sz w:val="14"/>
        </w:rPr>
        <w:t>of</w:t>
      </w:r>
      <w:r>
        <w:rPr>
          <w:color w:val="00020B"/>
          <w:spacing w:val="-22"/>
          <w:w w:val="75"/>
          <w:sz w:val="14"/>
        </w:rPr>
        <w:t> </w:t>
      </w:r>
      <w:r>
        <w:rPr>
          <w:color w:val="00020B"/>
          <w:spacing w:val="2"/>
          <w:w w:val="75"/>
          <w:sz w:val="14"/>
        </w:rPr>
        <w:t>the </w:t>
      </w:r>
      <w:r>
        <w:rPr>
          <w:color w:val="00020B"/>
          <w:w w:val="80"/>
          <w:sz w:val="14"/>
        </w:rPr>
        <w:t>State of New</w:t>
      </w:r>
      <w:r>
        <w:rPr>
          <w:color w:val="00020B"/>
          <w:spacing w:val="-23"/>
          <w:w w:val="80"/>
          <w:sz w:val="14"/>
        </w:rPr>
        <w:t> </w:t>
      </w:r>
      <w:r>
        <w:rPr>
          <w:color w:val="00020B"/>
          <w:w w:val="80"/>
          <w:sz w:val="14"/>
        </w:rPr>
        <w:t>Hampshire.</w:t>
      </w:r>
    </w:p>
    <w:p>
      <w:pPr>
        <w:spacing w:after="0" w:line="242" w:lineRule="auto"/>
        <w:jc w:val="left"/>
        <w:rPr>
          <w:sz w:val="14"/>
        </w:rPr>
        <w:sectPr>
          <w:type w:val="continuous"/>
          <w:pgSz w:w="12240" w:h="15840"/>
          <w:pgMar w:top="720" w:bottom="280" w:left="0" w:right="560"/>
          <w:cols w:num="2" w:equalWidth="0">
            <w:col w:w="6019" w:space="40"/>
            <w:col w:w="5621"/>
          </w:cols>
        </w:sectPr>
      </w:pPr>
    </w:p>
    <w:p>
      <w:pPr>
        <w:pStyle w:val="BodyText"/>
        <w:rPr>
          <w:sz w:val="20"/>
        </w:rPr>
      </w:pPr>
      <w:r>
        <w:rPr/>
        <w:drawing>
          <wp:anchor distT="0" distB="0" distL="0" distR="0" allowOverlap="1" layoutInCell="1" locked="0" behindDoc="1" simplePos="0" relativeHeight="268375823">
            <wp:simplePos x="0" y="0"/>
            <wp:positionH relativeFrom="page">
              <wp:posOffset>7340600</wp:posOffset>
            </wp:positionH>
            <wp:positionV relativeFrom="page">
              <wp:posOffset>1261872</wp:posOffset>
            </wp:positionV>
            <wp:extent cx="431799" cy="8796528"/>
            <wp:effectExtent l="0" t="0" r="0" b="0"/>
            <wp:wrapNone/>
            <wp:docPr id="7" name="image39.png" descr=""/>
            <wp:cNvGraphicFramePr>
              <a:graphicFrameLocks noChangeAspect="1"/>
            </wp:cNvGraphicFramePr>
            <a:graphic>
              <a:graphicData uri="http://schemas.openxmlformats.org/drawingml/2006/picture">
                <pic:pic>
                  <pic:nvPicPr>
                    <pic:cNvPr id="8" name="image39.png"/>
                    <pic:cNvPicPr/>
                  </pic:nvPicPr>
                  <pic:blipFill>
                    <a:blip r:embed="rId53" cstate="print"/>
                    <a:stretch>
                      <a:fillRect/>
                    </a:stretch>
                  </pic:blipFill>
                  <pic:spPr>
                    <a:xfrm>
                      <a:off x="0" y="0"/>
                      <a:ext cx="431799" cy="8796528"/>
                    </a:xfrm>
                    <a:prstGeom prst="rect">
                      <a:avLst/>
                    </a:prstGeom>
                  </pic:spPr>
                </pic:pic>
              </a:graphicData>
            </a:graphic>
          </wp:anchor>
        </w:drawing>
      </w:r>
      <w:r>
        <w:rPr/>
        <w:pict>
          <v:rect style="position:absolute;margin-left:0pt;margin-top:0pt;width:612pt;height:792pt;mso-position-horizontal-relative:page;mso-position-vertical-relative:page;z-index:-59608" filled="true" fillcolor="#181e2c" stroked="false">
            <v:fill type="solid"/>
            <w10:wrap type="none"/>
          </v:rect>
        </w:pict>
      </w:r>
    </w:p>
    <w:p>
      <w:pPr>
        <w:pStyle w:val="BodyText"/>
        <w:spacing w:before="11"/>
      </w:pPr>
    </w:p>
    <w:p>
      <w:pPr>
        <w:spacing w:line="187" w:lineRule="auto" w:before="251"/>
        <w:ind w:left="2534" w:right="3233" w:firstLine="0"/>
        <w:jc w:val="left"/>
        <w:rPr>
          <w:b/>
          <w:sz w:val="64"/>
        </w:rPr>
      </w:pPr>
      <w:r>
        <w:rPr/>
        <w:drawing>
          <wp:anchor distT="0" distB="0" distL="0" distR="0" allowOverlap="1" layoutInCell="1" locked="0" behindDoc="1" simplePos="0" relativeHeight="268375871">
            <wp:simplePos x="0" y="0"/>
            <wp:positionH relativeFrom="page">
              <wp:posOffset>0</wp:posOffset>
            </wp:positionH>
            <wp:positionV relativeFrom="paragraph">
              <wp:posOffset>-267582</wp:posOffset>
            </wp:positionV>
            <wp:extent cx="1175156" cy="1302014"/>
            <wp:effectExtent l="0" t="0" r="0" b="0"/>
            <wp:wrapNone/>
            <wp:docPr id="9" name="image40.jpeg" descr=""/>
            <wp:cNvGraphicFramePr>
              <a:graphicFrameLocks noChangeAspect="1"/>
            </wp:cNvGraphicFramePr>
            <a:graphic>
              <a:graphicData uri="http://schemas.openxmlformats.org/drawingml/2006/picture">
                <pic:pic>
                  <pic:nvPicPr>
                    <pic:cNvPr id="10" name="image40.jpeg"/>
                    <pic:cNvPicPr/>
                  </pic:nvPicPr>
                  <pic:blipFill>
                    <a:blip r:embed="rId54" cstate="print"/>
                    <a:stretch>
                      <a:fillRect/>
                    </a:stretch>
                  </pic:blipFill>
                  <pic:spPr>
                    <a:xfrm>
                      <a:off x="0" y="0"/>
                      <a:ext cx="1175156" cy="1302014"/>
                    </a:xfrm>
                    <a:prstGeom prst="rect">
                      <a:avLst/>
                    </a:prstGeom>
                  </pic:spPr>
                </pic:pic>
              </a:graphicData>
            </a:graphic>
          </wp:anchor>
        </w:drawing>
      </w:r>
      <w:r>
        <w:rPr>
          <w:b/>
          <w:color w:val="FFFFFF"/>
          <w:sz w:val="64"/>
        </w:rPr>
        <w:t>Uni-CHEM</w:t>
      </w:r>
      <w:r>
        <w:rPr>
          <w:b/>
          <w:color w:val="FFFFFF"/>
          <w:position w:val="21"/>
          <w:sz w:val="37"/>
        </w:rPr>
        <w:t>® </w:t>
      </w:r>
      <w:r>
        <w:rPr>
          <w:b/>
          <w:color w:val="FFFFFF"/>
          <w:w w:val="90"/>
          <w:sz w:val="64"/>
        </w:rPr>
        <w:t>Composite Hoses</w:t>
      </w:r>
    </w:p>
    <w:p>
      <w:pPr>
        <w:spacing w:before="74"/>
        <w:ind w:left="2534" w:right="0" w:firstLine="0"/>
        <w:jc w:val="left"/>
        <w:rPr>
          <w:b/>
          <w:sz w:val="34"/>
        </w:rPr>
      </w:pPr>
      <w:r>
        <w:rPr/>
        <w:drawing>
          <wp:anchor distT="0" distB="0" distL="0" distR="0" allowOverlap="1" layoutInCell="1" locked="0" behindDoc="1" simplePos="0" relativeHeight="268375895">
            <wp:simplePos x="0" y="0"/>
            <wp:positionH relativeFrom="page">
              <wp:posOffset>0</wp:posOffset>
            </wp:positionH>
            <wp:positionV relativeFrom="paragraph">
              <wp:posOffset>201137</wp:posOffset>
            </wp:positionV>
            <wp:extent cx="1175156" cy="953437"/>
            <wp:effectExtent l="0" t="0" r="0" b="0"/>
            <wp:wrapNone/>
            <wp:docPr id="11" name="image41.jpeg" descr=""/>
            <wp:cNvGraphicFramePr>
              <a:graphicFrameLocks noChangeAspect="1"/>
            </wp:cNvGraphicFramePr>
            <a:graphic>
              <a:graphicData uri="http://schemas.openxmlformats.org/drawingml/2006/picture">
                <pic:pic>
                  <pic:nvPicPr>
                    <pic:cNvPr id="12" name="image41.jpeg"/>
                    <pic:cNvPicPr/>
                  </pic:nvPicPr>
                  <pic:blipFill>
                    <a:blip r:embed="rId55" cstate="print"/>
                    <a:stretch>
                      <a:fillRect/>
                    </a:stretch>
                  </pic:blipFill>
                  <pic:spPr>
                    <a:xfrm>
                      <a:off x="0" y="0"/>
                      <a:ext cx="1175156" cy="953437"/>
                    </a:xfrm>
                    <a:prstGeom prst="rect">
                      <a:avLst/>
                    </a:prstGeom>
                  </pic:spPr>
                </pic:pic>
              </a:graphicData>
            </a:graphic>
          </wp:anchor>
        </w:drawing>
      </w:r>
      <w:r>
        <w:rPr>
          <w:b/>
          <w:color w:val="FFFFFF"/>
          <w:sz w:val="34"/>
        </w:rPr>
        <w:t>Designed</w:t>
      </w:r>
      <w:r>
        <w:rPr>
          <w:b/>
          <w:color w:val="FFFFFF"/>
          <w:spacing w:val="-57"/>
          <w:sz w:val="34"/>
        </w:rPr>
        <w:t> </w:t>
      </w:r>
      <w:r>
        <w:rPr>
          <w:b/>
          <w:color w:val="FFFFFF"/>
          <w:sz w:val="34"/>
        </w:rPr>
        <w:t>to</w:t>
      </w:r>
      <w:r>
        <w:rPr>
          <w:b/>
          <w:color w:val="FFFFFF"/>
          <w:spacing w:val="-57"/>
          <w:sz w:val="34"/>
        </w:rPr>
        <w:t> </w:t>
      </w:r>
      <w:r>
        <w:rPr>
          <w:b/>
          <w:color w:val="FFFFFF"/>
          <w:sz w:val="34"/>
        </w:rPr>
        <w:t>meet</w:t>
      </w:r>
      <w:r>
        <w:rPr>
          <w:b/>
          <w:color w:val="FFFFFF"/>
          <w:spacing w:val="-57"/>
          <w:sz w:val="34"/>
        </w:rPr>
        <w:t> </w:t>
      </w:r>
      <w:r>
        <w:rPr>
          <w:b/>
          <w:color w:val="FFFFFF"/>
          <w:sz w:val="34"/>
        </w:rPr>
        <w:t>the</w:t>
      </w:r>
      <w:r>
        <w:rPr>
          <w:b/>
          <w:color w:val="FFFFFF"/>
          <w:spacing w:val="-57"/>
          <w:sz w:val="34"/>
        </w:rPr>
        <w:t> </w:t>
      </w:r>
      <w:r>
        <w:rPr>
          <w:b/>
          <w:color w:val="FFFFFF"/>
          <w:sz w:val="34"/>
        </w:rPr>
        <w:t>most</w:t>
      </w:r>
      <w:r>
        <w:rPr>
          <w:b/>
          <w:color w:val="FFFFFF"/>
          <w:spacing w:val="-57"/>
          <w:sz w:val="34"/>
        </w:rPr>
        <w:t> </w:t>
      </w:r>
      <w:r>
        <w:rPr>
          <w:b/>
          <w:color w:val="FFFFFF"/>
          <w:sz w:val="34"/>
        </w:rPr>
        <w:t>demanding</w:t>
      </w:r>
      <w:r>
        <w:rPr>
          <w:b/>
          <w:color w:val="FFFFFF"/>
          <w:spacing w:val="-57"/>
          <w:sz w:val="34"/>
        </w:rPr>
        <w:t> </w:t>
      </w:r>
      <w:r>
        <w:rPr>
          <w:b/>
          <w:color w:val="FFFFFF"/>
          <w:sz w:val="34"/>
        </w:rPr>
        <w:t>applications</w:t>
      </w:r>
    </w:p>
    <w:p>
      <w:pPr>
        <w:spacing w:line="331" w:lineRule="auto" w:before="90"/>
        <w:ind w:left="2534" w:right="874" w:firstLine="0"/>
        <w:jc w:val="left"/>
        <w:rPr>
          <w:sz w:val="24"/>
        </w:rPr>
      </w:pPr>
      <w:r>
        <w:rPr/>
        <w:drawing>
          <wp:anchor distT="0" distB="0" distL="0" distR="0" allowOverlap="1" layoutInCell="1" locked="0" behindDoc="1" simplePos="0" relativeHeight="268375919">
            <wp:simplePos x="0" y="0"/>
            <wp:positionH relativeFrom="page">
              <wp:posOffset>0</wp:posOffset>
            </wp:positionH>
            <wp:positionV relativeFrom="paragraph">
              <wp:posOffset>954561</wp:posOffset>
            </wp:positionV>
            <wp:extent cx="1175156" cy="1556878"/>
            <wp:effectExtent l="0" t="0" r="0" b="0"/>
            <wp:wrapNone/>
            <wp:docPr id="13" name="image42.png" descr=""/>
            <wp:cNvGraphicFramePr>
              <a:graphicFrameLocks noChangeAspect="1"/>
            </wp:cNvGraphicFramePr>
            <a:graphic>
              <a:graphicData uri="http://schemas.openxmlformats.org/drawingml/2006/picture">
                <pic:pic>
                  <pic:nvPicPr>
                    <pic:cNvPr id="14" name="image42.png"/>
                    <pic:cNvPicPr/>
                  </pic:nvPicPr>
                  <pic:blipFill>
                    <a:blip r:embed="rId56" cstate="print"/>
                    <a:stretch>
                      <a:fillRect/>
                    </a:stretch>
                  </pic:blipFill>
                  <pic:spPr>
                    <a:xfrm>
                      <a:off x="0" y="0"/>
                      <a:ext cx="1175156" cy="1556878"/>
                    </a:xfrm>
                    <a:prstGeom prst="rect">
                      <a:avLst/>
                    </a:prstGeom>
                  </pic:spPr>
                </pic:pic>
              </a:graphicData>
            </a:graphic>
          </wp:anchor>
        </w:drawing>
      </w:r>
      <w:r>
        <w:rPr>
          <w:color w:val="FFFFFF"/>
          <w:w w:val="105"/>
          <w:sz w:val="24"/>
        </w:rPr>
        <w:t>Composite Petro-Chemical Hose for use in petroleum, chemical and oil transfer,</w:t>
      </w:r>
      <w:r>
        <w:rPr>
          <w:color w:val="FFFFFF"/>
          <w:spacing w:val="-34"/>
          <w:w w:val="105"/>
          <w:sz w:val="24"/>
        </w:rPr>
        <w:t> </w:t>
      </w:r>
      <w:r>
        <w:rPr>
          <w:color w:val="FFFFFF"/>
          <w:w w:val="105"/>
          <w:sz w:val="24"/>
        </w:rPr>
        <w:t>petrochemical</w:t>
      </w:r>
      <w:r>
        <w:rPr>
          <w:color w:val="FFFFFF"/>
          <w:spacing w:val="-34"/>
          <w:w w:val="105"/>
          <w:sz w:val="24"/>
        </w:rPr>
        <w:t> </w:t>
      </w:r>
      <w:r>
        <w:rPr>
          <w:color w:val="FFFFFF"/>
          <w:w w:val="105"/>
          <w:sz w:val="24"/>
        </w:rPr>
        <w:t>vapour</w:t>
      </w:r>
      <w:r>
        <w:rPr>
          <w:color w:val="FFFFFF"/>
          <w:spacing w:val="-34"/>
          <w:w w:val="105"/>
          <w:sz w:val="24"/>
        </w:rPr>
        <w:t> </w:t>
      </w:r>
      <w:r>
        <w:rPr>
          <w:color w:val="FFFFFF"/>
          <w:spacing w:val="-3"/>
          <w:w w:val="105"/>
          <w:sz w:val="24"/>
        </w:rPr>
        <w:t>recovery,</w:t>
      </w:r>
      <w:r>
        <w:rPr>
          <w:color w:val="FFFFFF"/>
          <w:spacing w:val="-34"/>
          <w:w w:val="105"/>
          <w:sz w:val="24"/>
        </w:rPr>
        <w:t> </w:t>
      </w:r>
      <w:r>
        <w:rPr>
          <w:color w:val="FFFFFF"/>
          <w:w w:val="105"/>
          <w:sz w:val="24"/>
        </w:rPr>
        <w:t>all</w:t>
      </w:r>
      <w:r>
        <w:rPr>
          <w:color w:val="FFFFFF"/>
          <w:spacing w:val="-34"/>
          <w:w w:val="105"/>
          <w:sz w:val="24"/>
        </w:rPr>
        <w:t> </w:t>
      </w:r>
      <w:r>
        <w:rPr>
          <w:color w:val="FFFFFF"/>
          <w:w w:val="105"/>
          <w:sz w:val="24"/>
        </w:rPr>
        <w:t>loading</w:t>
      </w:r>
      <w:r>
        <w:rPr>
          <w:color w:val="FFFFFF"/>
          <w:spacing w:val="-34"/>
          <w:w w:val="105"/>
          <w:sz w:val="24"/>
        </w:rPr>
        <w:t> </w:t>
      </w:r>
      <w:r>
        <w:rPr>
          <w:color w:val="FFFFFF"/>
          <w:w w:val="105"/>
          <w:sz w:val="24"/>
        </w:rPr>
        <w:t>arms</w:t>
      </w:r>
      <w:r>
        <w:rPr>
          <w:color w:val="FFFFFF"/>
          <w:spacing w:val="-34"/>
          <w:w w:val="105"/>
          <w:sz w:val="24"/>
        </w:rPr>
        <w:t> </w:t>
      </w:r>
      <w:r>
        <w:rPr>
          <w:color w:val="FFFFFF"/>
          <w:w w:val="105"/>
          <w:sz w:val="24"/>
        </w:rPr>
        <w:t>in</w:t>
      </w:r>
      <w:r>
        <w:rPr>
          <w:color w:val="FFFFFF"/>
          <w:spacing w:val="-34"/>
          <w:w w:val="105"/>
          <w:sz w:val="24"/>
        </w:rPr>
        <w:t> </w:t>
      </w:r>
      <w:r>
        <w:rPr>
          <w:color w:val="FFFFFF"/>
          <w:w w:val="105"/>
          <w:sz w:val="24"/>
        </w:rPr>
        <w:t>bottom</w:t>
      </w:r>
      <w:r>
        <w:rPr>
          <w:color w:val="FFFFFF"/>
          <w:spacing w:val="-34"/>
          <w:w w:val="105"/>
          <w:sz w:val="24"/>
        </w:rPr>
        <w:t> </w:t>
      </w:r>
      <w:r>
        <w:rPr>
          <w:color w:val="FFFFFF"/>
          <w:w w:val="105"/>
          <w:sz w:val="24"/>
        </w:rPr>
        <w:t>loading operations,</w:t>
      </w:r>
      <w:r>
        <w:rPr>
          <w:color w:val="FFFFFF"/>
          <w:spacing w:val="-35"/>
          <w:w w:val="105"/>
          <w:sz w:val="24"/>
        </w:rPr>
        <w:t> </w:t>
      </w:r>
      <w:r>
        <w:rPr>
          <w:color w:val="FFFFFF"/>
          <w:w w:val="105"/>
          <w:sz w:val="24"/>
        </w:rPr>
        <w:t>as</w:t>
      </w:r>
      <w:r>
        <w:rPr>
          <w:color w:val="FFFFFF"/>
          <w:spacing w:val="-34"/>
          <w:w w:val="105"/>
          <w:sz w:val="24"/>
        </w:rPr>
        <w:t> </w:t>
      </w:r>
      <w:r>
        <w:rPr>
          <w:color w:val="FFFFFF"/>
          <w:w w:val="105"/>
          <w:sz w:val="24"/>
        </w:rPr>
        <w:t>well</w:t>
      </w:r>
      <w:r>
        <w:rPr>
          <w:color w:val="FFFFFF"/>
          <w:spacing w:val="-35"/>
          <w:w w:val="105"/>
          <w:sz w:val="24"/>
        </w:rPr>
        <w:t> </w:t>
      </w:r>
      <w:r>
        <w:rPr>
          <w:color w:val="FFFFFF"/>
          <w:w w:val="105"/>
          <w:sz w:val="24"/>
        </w:rPr>
        <w:t>as</w:t>
      </w:r>
      <w:r>
        <w:rPr>
          <w:color w:val="FFFFFF"/>
          <w:spacing w:val="-34"/>
          <w:w w:val="105"/>
          <w:sz w:val="24"/>
        </w:rPr>
        <w:t> </w:t>
      </w:r>
      <w:r>
        <w:rPr>
          <w:color w:val="FFFFFF"/>
          <w:w w:val="105"/>
          <w:sz w:val="24"/>
        </w:rPr>
        <w:t>tank</w:t>
      </w:r>
      <w:r>
        <w:rPr>
          <w:color w:val="FFFFFF"/>
          <w:spacing w:val="-34"/>
          <w:w w:val="105"/>
          <w:sz w:val="24"/>
        </w:rPr>
        <w:t> </w:t>
      </w:r>
      <w:r>
        <w:rPr>
          <w:color w:val="FFFFFF"/>
          <w:w w:val="105"/>
          <w:sz w:val="24"/>
        </w:rPr>
        <w:t>truck</w:t>
      </w:r>
      <w:r>
        <w:rPr>
          <w:color w:val="FFFFFF"/>
          <w:spacing w:val="-35"/>
          <w:w w:val="105"/>
          <w:sz w:val="24"/>
        </w:rPr>
        <w:t> </w:t>
      </w:r>
      <w:r>
        <w:rPr>
          <w:color w:val="FFFFFF"/>
          <w:spacing w:val="-3"/>
          <w:w w:val="105"/>
          <w:sz w:val="24"/>
        </w:rPr>
        <w:t>delivery.</w:t>
      </w:r>
      <w:r>
        <w:rPr>
          <w:color w:val="FFFFFF"/>
          <w:spacing w:val="-34"/>
          <w:w w:val="105"/>
          <w:sz w:val="24"/>
        </w:rPr>
        <w:t> </w:t>
      </w:r>
      <w:r>
        <w:rPr>
          <w:color w:val="FFFFFF"/>
          <w:w w:val="105"/>
          <w:sz w:val="24"/>
        </w:rPr>
        <w:t>Uni-CHEM’s</w:t>
      </w:r>
      <w:r>
        <w:rPr>
          <w:color w:val="FFFFFF"/>
          <w:spacing w:val="-34"/>
          <w:w w:val="105"/>
          <w:sz w:val="24"/>
        </w:rPr>
        <w:t> </w:t>
      </w:r>
      <w:r>
        <w:rPr>
          <w:color w:val="FFFFFF"/>
          <w:w w:val="105"/>
          <w:sz w:val="24"/>
        </w:rPr>
        <w:t>flexible</w:t>
      </w:r>
      <w:r>
        <w:rPr>
          <w:color w:val="FFFFFF"/>
          <w:spacing w:val="-35"/>
          <w:w w:val="105"/>
          <w:sz w:val="24"/>
        </w:rPr>
        <w:t> </w:t>
      </w:r>
      <w:r>
        <w:rPr>
          <w:color w:val="FFFFFF"/>
          <w:w w:val="105"/>
          <w:sz w:val="24"/>
        </w:rPr>
        <w:t>and</w:t>
      </w:r>
      <w:r>
        <w:rPr>
          <w:color w:val="FFFFFF"/>
          <w:spacing w:val="-34"/>
          <w:w w:val="105"/>
          <w:sz w:val="24"/>
        </w:rPr>
        <w:t> </w:t>
      </w:r>
      <w:r>
        <w:rPr>
          <w:color w:val="FFFFFF"/>
          <w:w w:val="105"/>
          <w:sz w:val="24"/>
        </w:rPr>
        <w:t>lightweight liquid</w:t>
      </w:r>
      <w:r>
        <w:rPr>
          <w:color w:val="FFFFFF"/>
          <w:spacing w:val="-33"/>
          <w:w w:val="105"/>
          <w:sz w:val="24"/>
        </w:rPr>
        <w:t> </w:t>
      </w:r>
      <w:r>
        <w:rPr>
          <w:color w:val="FFFFFF"/>
          <w:w w:val="105"/>
          <w:sz w:val="24"/>
        </w:rPr>
        <w:t>transfer</w:t>
      </w:r>
      <w:r>
        <w:rPr>
          <w:color w:val="FFFFFF"/>
          <w:spacing w:val="-33"/>
          <w:w w:val="105"/>
          <w:sz w:val="24"/>
        </w:rPr>
        <w:t> </w:t>
      </w:r>
      <w:r>
        <w:rPr>
          <w:color w:val="FFFFFF"/>
          <w:w w:val="105"/>
          <w:sz w:val="24"/>
        </w:rPr>
        <w:t>and</w:t>
      </w:r>
      <w:r>
        <w:rPr>
          <w:color w:val="FFFFFF"/>
          <w:spacing w:val="-33"/>
          <w:w w:val="105"/>
          <w:sz w:val="24"/>
        </w:rPr>
        <w:t> </w:t>
      </w:r>
      <w:r>
        <w:rPr>
          <w:color w:val="FFFFFF"/>
          <w:w w:val="105"/>
          <w:sz w:val="24"/>
        </w:rPr>
        <w:t>bottom</w:t>
      </w:r>
      <w:r>
        <w:rPr>
          <w:color w:val="FFFFFF"/>
          <w:spacing w:val="-32"/>
          <w:w w:val="105"/>
          <w:sz w:val="24"/>
        </w:rPr>
        <w:t> </w:t>
      </w:r>
      <w:r>
        <w:rPr>
          <w:color w:val="FFFFFF"/>
          <w:w w:val="105"/>
          <w:sz w:val="24"/>
        </w:rPr>
        <w:t>loading</w:t>
      </w:r>
      <w:r>
        <w:rPr>
          <w:color w:val="FFFFFF"/>
          <w:spacing w:val="-33"/>
          <w:w w:val="105"/>
          <w:sz w:val="24"/>
        </w:rPr>
        <w:t> </w:t>
      </w:r>
      <w:r>
        <w:rPr>
          <w:color w:val="FFFFFF"/>
          <w:w w:val="105"/>
          <w:sz w:val="24"/>
        </w:rPr>
        <w:t>composite</w:t>
      </w:r>
      <w:r>
        <w:rPr>
          <w:color w:val="FFFFFF"/>
          <w:spacing w:val="-33"/>
          <w:w w:val="105"/>
          <w:sz w:val="24"/>
        </w:rPr>
        <w:t> </w:t>
      </w:r>
      <w:r>
        <w:rPr>
          <w:color w:val="FFFFFF"/>
          <w:w w:val="105"/>
          <w:sz w:val="24"/>
        </w:rPr>
        <w:t>hose</w:t>
      </w:r>
      <w:r>
        <w:rPr>
          <w:color w:val="FFFFFF"/>
          <w:spacing w:val="-33"/>
          <w:w w:val="105"/>
          <w:sz w:val="24"/>
        </w:rPr>
        <w:t> </w:t>
      </w:r>
      <w:r>
        <w:rPr>
          <w:color w:val="FFFFFF"/>
          <w:w w:val="105"/>
          <w:sz w:val="24"/>
        </w:rPr>
        <w:t>offer</w:t>
      </w:r>
      <w:r>
        <w:rPr>
          <w:color w:val="FFFFFF"/>
          <w:spacing w:val="-32"/>
          <w:w w:val="105"/>
          <w:sz w:val="24"/>
        </w:rPr>
        <w:t> </w:t>
      </w:r>
      <w:r>
        <w:rPr>
          <w:color w:val="FFFFFF"/>
          <w:w w:val="105"/>
          <w:sz w:val="24"/>
        </w:rPr>
        <w:t>optimum</w:t>
      </w:r>
      <w:r>
        <w:rPr>
          <w:color w:val="FFFFFF"/>
          <w:spacing w:val="-33"/>
          <w:w w:val="105"/>
          <w:sz w:val="24"/>
        </w:rPr>
        <w:t> </w:t>
      </w:r>
      <w:r>
        <w:rPr>
          <w:color w:val="FFFFFF"/>
          <w:w w:val="105"/>
          <w:sz w:val="24"/>
        </w:rPr>
        <w:t>chemical resistance to aggressive media. Composite hose is available in a complete range</w:t>
      </w:r>
      <w:r>
        <w:rPr>
          <w:color w:val="FFFFFF"/>
          <w:spacing w:val="-26"/>
          <w:w w:val="105"/>
          <w:sz w:val="24"/>
        </w:rPr>
        <w:t> </w:t>
      </w:r>
      <w:r>
        <w:rPr>
          <w:color w:val="FFFFFF"/>
          <w:w w:val="105"/>
          <w:sz w:val="24"/>
        </w:rPr>
        <w:t>of</w:t>
      </w:r>
      <w:r>
        <w:rPr>
          <w:color w:val="FFFFFF"/>
          <w:spacing w:val="-25"/>
          <w:w w:val="105"/>
          <w:sz w:val="24"/>
        </w:rPr>
        <w:t> </w:t>
      </w:r>
      <w:r>
        <w:rPr>
          <w:color w:val="FFFFFF"/>
          <w:w w:val="105"/>
          <w:sz w:val="24"/>
        </w:rPr>
        <w:t>advanced</w:t>
      </w:r>
      <w:r>
        <w:rPr>
          <w:color w:val="FFFFFF"/>
          <w:spacing w:val="-26"/>
          <w:w w:val="105"/>
          <w:sz w:val="24"/>
        </w:rPr>
        <w:t> </w:t>
      </w:r>
      <w:r>
        <w:rPr>
          <w:color w:val="FFFFFF"/>
          <w:w w:val="105"/>
          <w:sz w:val="24"/>
        </w:rPr>
        <w:t>films</w:t>
      </w:r>
      <w:r>
        <w:rPr>
          <w:color w:val="FFFFFF"/>
          <w:spacing w:val="-25"/>
          <w:w w:val="105"/>
          <w:sz w:val="24"/>
        </w:rPr>
        <w:t> </w:t>
      </w:r>
      <w:r>
        <w:rPr>
          <w:color w:val="FFFFFF"/>
          <w:w w:val="105"/>
          <w:sz w:val="24"/>
        </w:rPr>
        <w:t>and</w:t>
      </w:r>
      <w:r>
        <w:rPr>
          <w:color w:val="FFFFFF"/>
          <w:spacing w:val="-25"/>
          <w:w w:val="105"/>
          <w:sz w:val="24"/>
        </w:rPr>
        <w:t> </w:t>
      </w:r>
      <w:r>
        <w:rPr>
          <w:color w:val="FFFFFF"/>
          <w:w w:val="105"/>
          <w:sz w:val="24"/>
        </w:rPr>
        <w:t>fabrics</w:t>
      </w:r>
      <w:r>
        <w:rPr>
          <w:color w:val="FFFFFF"/>
          <w:spacing w:val="-26"/>
          <w:w w:val="105"/>
          <w:sz w:val="24"/>
        </w:rPr>
        <w:t> </w:t>
      </w:r>
      <w:r>
        <w:rPr>
          <w:color w:val="FFFFFF"/>
          <w:w w:val="105"/>
          <w:sz w:val="24"/>
        </w:rPr>
        <w:t>to</w:t>
      </w:r>
      <w:r>
        <w:rPr>
          <w:color w:val="FFFFFF"/>
          <w:spacing w:val="-25"/>
          <w:w w:val="105"/>
          <w:sz w:val="24"/>
        </w:rPr>
        <w:t> </w:t>
      </w:r>
      <w:r>
        <w:rPr>
          <w:color w:val="FFFFFF"/>
          <w:w w:val="105"/>
          <w:sz w:val="24"/>
        </w:rPr>
        <w:t>meet</w:t>
      </w:r>
      <w:r>
        <w:rPr>
          <w:color w:val="FFFFFF"/>
          <w:spacing w:val="-26"/>
          <w:w w:val="105"/>
          <w:sz w:val="24"/>
        </w:rPr>
        <w:t> </w:t>
      </w:r>
      <w:r>
        <w:rPr>
          <w:color w:val="FFFFFF"/>
          <w:w w:val="105"/>
          <w:sz w:val="24"/>
        </w:rPr>
        <w:t>all</w:t>
      </w:r>
      <w:r>
        <w:rPr>
          <w:color w:val="FFFFFF"/>
          <w:spacing w:val="-25"/>
          <w:w w:val="105"/>
          <w:sz w:val="24"/>
        </w:rPr>
        <w:t> </w:t>
      </w:r>
      <w:r>
        <w:rPr>
          <w:color w:val="FFFFFF"/>
          <w:w w:val="105"/>
          <w:sz w:val="24"/>
        </w:rPr>
        <w:t>hose</w:t>
      </w:r>
      <w:r>
        <w:rPr>
          <w:color w:val="FFFFFF"/>
          <w:spacing w:val="-25"/>
          <w:w w:val="105"/>
          <w:sz w:val="24"/>
        </w:rPr>
        <w:t> </w:t>
      </w:r>
      <w:r>
        <w:rPr>
          <w:color w:val="FFFFFF"/>
          <w:w w:val="105"/>
          <w:sz w:val="24"/>
        </w:rPr>
        <w:t>requirements.</w:t>
      </w:r>
    </w:p>
    <w:p>
      <w:pPr>
        <w:spacing w:line="331" w:lineRule="auto" w:before="1"/>
        <w:ind w:left="2534" w:right="1201" w:firstLine="0"/>
        <w:jc w:val="left"/>
        <w:rPr>
          <w:sz w:val="24"/>
        </w:rPr>
      </w:pPr>
      <w:r>
        <w:rPr>
          <w:color w:val="FFFFFF"/>
          <w:w w:val="105"/>
          <w:sz w:val="24"/>
        </w:rPr>
        <w:t>Uni-CHEM</w:t>
      </w:r>
      <w:r>
        <w:rPr>
          <w:color w:val="FFFFFF"/>
          <w:w w:val="105"/>
          <w:position w:val="8"/>
          <w:sz w:val="14"/>
        </w:rPr>
        <w:t>®</w:t>
      </w:r>
      <w:r>
        <w:rPr>
          <w:color w:val="FFFFFF"/>
          <w:spacing w:val="-3"/>
          <w:w w:val="105"/>
          <w:position w:val="8"/>
          <w:sz w:val="14"/>
        </w:rPr>
        <w:t> </w:t>
      </w:r>
      <w:r>
        <w:rPr>
          <w:color w:val="FFFFFF"/>
          <w:w w:val="105"/>
          <w:sz w:val="24"/>
        </w:rPr>
        <w:t>Composite</w:t>
      </w:r>
      <w:r>
        <w:rPr>
          <w:color w:val="FFFFFF"/>
          <w:spacing w:val="-37"/>
          <w:w w:val="105"/>
          <w:sz w:val="24"/>
        </w:rPr>
        <w:t> </w:t>
      </w:r>
      <w:r>
        <w:rPr>
          <w:color w:val="FFFFFF"/>
          <w:w w:val="105"/>
          <w:sz w:val="24"/>
        </w:rPr>
        <w:t>Hoses</w:t>
      </w:r>
      <w:r>
        <w:rPr>
          <w:color w:val="FFFFFF"/>
          <w:spacing w:val="-36"/>
          <w:w w:val="105"/>
          <w:sz w:val="24"/>
        </w:rPr>
        <w:t> </w:t>
      </w:r>
      <w:r>
        <w:rPr>
          <w:color w:val="FFFFFF"/>
          <w:spacing w:val="-3"/>
          <w:w w:val="105"/>
          <w:sz w:val="24"/>
        </w:rPr>
        <w:t>are</w:t>
      </w:r>
      <w:r>
        <w:rPr>
          <w:color w:val="FFFFFF"/>
          <w:spacing w:val="-37"/>
          <w:w w:val="105"/>
          <w:sz w:val="24"/>
        </w:rPr>
        <w:t> </w:t>
      </w:r>
      <w:r>
        <w:rPr>
          <w:color w:val="FFFFFF"/>
          <w:w w:val="105"/>
          <w:sz w:val="24"/>
        </w:rPr>
        <w:t>externally</w:t>
      </w:r>
      <w:r>
        <w:rPr>
          <w:color w:val="FFFFFF"/>
          <w:spacing w:val="-36"/>
          <w:w w:val="105"/>
          <w:sz w:val="24"/>
        </w:rPr>
        <w:t> </w:t>
      </w:r>
      <w:r>
        <w:rPr>
          <w:color w:val="FFFFFF"/>
          <w:w w:val="105"/>
          <w:sz w:val="24"/>
        </w:rPr>
        <w:t>crimped,</w:t>
      </w:r>
      <w:r>
        <w:rPr>
          <w:color w:val="FFFFFF"/>
          <w:spacing w:val="-36"/>
          <w:w w:val="105"/>
          <w:sz w:val="24"/>
        </w:rPr>
        <w:t> </w:t>
      </w:r>
      <w:r>
        <w:rPr>
          <w:color w:val="FFFFFF"/>
          <w:w w:val="105"/>
          <w:sz w:val="24"/>
        </w:rPr>
        <w:t>have</w:t>
      </w:r>
      <w:r>
        <w:rPr>
          <w:color w:val="FFFFFF"/>
          <w:spacing w:val="-37"/>
          <w:w w:val="105"/>
          <w:sz w:val="24"/>
        </w:rPr>
        <w:t> </w:t>
      </w:r>
      <w:r>
        <w:rPr>
          <w:color w:val="FFFFFF"/>
          <w:w w:val="105"/>
          <w:sz w:val="24"/>
        </w:rPr>
        <w:t>dry</w:t>
      </w:r>
      <w:r>
        <w:rPr>
          <w:color w:val="FFFFFF"/>
          <w:spacing w:val="-36"/>
          <w:w w:val="105"/>
          <w:sz w:val="24"/>
        </w:rPr>
        <w:t> </w:t>
      </w:r>
      <w:r>
        <w:rPr>
          <w:color w:val="FFFFFF"/>
          <w:w w:val="105"/>
          <w:sz w:val="24"/>
        </w:rPr>
        <w:t>seal</w:t>
      </w:r>
      <w:r>
        <w:rPr>
          <w:color w:val="FFFFFF"/>
          <w:spacing w:val="-36"/>
          <w:w w:val="105"/>
          <w:sz w:val="24"/>
        </w:rPr>
        <w:t> </w:t>
      </w:r>
      <w:r>
        <w:rPr>
          <w:color w:val="FFFFFF"/>
          <w:w w:val="105"/>
          <w:sz w:val="24"/>
        </w:rPr>
        <w:t>fittings and</w:t>
      </w:r>
      <w:r>
        <w:rPr>
          <w:color w:val="FFFFFF"/>
          <w:spacing w:val="-22"/>
          <w:w w:val="105"/>
          <w:sz w:val="24"/>
        </w:rPr>
        <w:t> </w:t>
      </w:r>
      <w:r>
        <w:rPr>
          <w:color w:val="FFFFFF"/>
          <w:spacing w:val="-3"/>
          <w:w w:val="105"/>
          <w:sz w:val="24"/>
        </w:rPr>
        <w:t>are</w:t>
      </w:r>
      <w:r>
        <w:rPr>
          <w:color w:val="FFFFFF"/>
          <w:spacing w:val="-22"/>
          <w:w w:val="105"/>
          <w:sz w:val="24"/>
        </w:rPr>
        <w:t> </w:t>
      </w:r>
      <w:r>
        <w:rPr>
          <w:color w:val="FFFFFF"/>
          <w:w w:val="105"/>
          <w:sz w:val="24"/>
        </w:rPr>
        <w:t>available</w:t>
      </w:r>
      <w:r>
        <w:rPr>
          <w:color w:val="FFFFFF"/>
          <w:spacing w:val="-21"/>
          <w:w w:val="105"/>
          <w:sz w:val="24"/>
        </w:rPr>
        <w:t> </w:t>
      </w:r>
      <w:r>
        <w:rPr>
          <w:color w:val="FFFFFF"/>
          <w:spacing w:val="-3"/>
          <w:w w:val="105"/>
          <w:sz w:val="24"/>
        </w:rPr>
        <w:t>from</w:t>
      </w:r>
      <w:r>
        <w:rPr>
          <w:color w:val="FFFFFF"/>
          <w:spacing w:val="-22"/>
          <w:w w:val="105"/>
          <w:sz w:val="24"/>
        </w:rPr>
        <w:t> </w:t>
      </w:r>
      <w:r>
        <w:rPr>
          <w:color w:val="FFFFFF"/>
          <w:w w:val="105"/>
          <w:sz w:val="24"/>
        </w:rPr>
        <w:t>1”</w:t>
      </w:r>
      <w:r>
        <w:rPr>
          <w:color w:val="FFFFFF"/>
          <w:spacing w:val="-21"/>
          <w:w w:val="105"/>
          <w:sz w:val="24"/>
        </w:rPr>
        <w:t> </w:t>
      </w:r>
      <w:r>
        <w:rPr>
          <w:color w:val="FFFFFF"/>
          <w:w w:val="105"/>
          <w:sz w:val="24"/>
        </w:rPr>
        <w:t>to</w:t>
      </w:r>
      <w:r>
        <w:rPr>
          <w:color w:val="FFFFFF"/>
          <w:spacing w:val="-22"/>
          <w:w w:val="105"/>
          <w:sz w:val="24"/>
        </w:rPr>
        <w:t> </w:t>
      </w:r>
      <w:r>
        <w:rPr>
          <w:color w:val="FFFFFF"/>
          <w:w w:val="105"/>
          <w:sz w:val="24"/>
        </w:rPr>
        <w:t>10”</w:t>
      </w:r>
      <w:r>
        <w:rPr>
          <w:color w:val="FFFFFF"/>
          <w:spacing w:val="-22"/>
          <w:w w:val="105"/>
          <w:sz w:val="24"/>
        </w:rPr>
        <w:t> </w:t>
      </w:r>
      <w:r>
        <w:rPr>
          <w:color w:val="FFFFFF"/>
          <w:spacing w:val="-4"/>
          <w:w w:val="105"/>
          <w:sz w:val="24"/>
        </w:rPr>
        <w:t>diameter.</w:t>
      </w:r>
    </w:p>
    <w:p>
      <w:pPr>
        <w:pStyle w:val="BodyText"/>
        <w:rPr>
          <w:sz w:val="28"/>
        </w:rPr>
      </w:pPr>
    </w:p>
    <w:p>
      <w:pPr>
        <w:pStyle w:val="BodyText"/>
        <w:spacing w:before="9"/>
        <w:rPr>
          <w:sz w:val="26"/>
        </w:rPr>
      </w:pPr>
    </w:p>
    <w:p>
      <w:pPr>
        <w:spacing w:line="398" w:lineRule="auto" w:before="0"/>
        <w:ind w:left="2534" w:right="929" w:firstLine="0"/>
        <w:jc w:val="left"/>
        <w:rPr>
          <w:sz w:val="24"/>
        </w:rPr>
      </w:pPr>
      <w:r>
        <w:rPr/>
        <w:drawing>
          <wp:anchor distT="0" distB="0" distL="0" distR="0" allowOverlap="1" layoutInCell="1" locked="0" behindDoc="1" simplePos="0" relativeHeight="268375943">
            <wp:simplePos x="0" y="0"/>
            <wp:positionH relativeFrom="page">
              <wp:posOffset>0</wp:posOffset>
            </wp:positionH>
            <wp:positionV relativeFrom="paragraph">
              <wp:posOffset>1648804</wp:posOffset>
            </wp:positionV>
            <wp:extent cx="1175156" cy="1462863"/>
            <wp:effectExtent l="0" t="0" r="0" b="0"/>
            <wp:wrapNone/>
            <wp:docPr id="15" name="image43.jpeg" descr=""/>
            <wp:cNvGraphicFramePr>
              <a:graphicFrameLocks noChangeAspect="1"/>
            </wp:cNvGraphicFramePr>
            <a:graphic>
              <a:graphicData uri="http://schemas.openxmlformats.org/drawingml/2006/picture">
                <pic:pic>
                  <pic:nvPicPr>
                    <pic:cNvPr id="16" name="image43.jpeg"/>
                    <pic:cNvPicPr/>
                  </pic:nvPicPr>
                  <pic:blipFill>
                    <a:blip r:embed="rId57" cstate="print"/>
                    <a:stretch>
                      <a:fillRect/>
                    </a:stretch>
                  </pic:blipFill>
                  <pic:spPr>
                    <a:xfrm>
                      <a:off x="0" y="0"/>
                      <a:ext cx="1175156" cy="1462863"/>
                    </a:xfrm>
                    <a:prstGeom prst="rect">
                      <a:avLst/>
                    </a:prstGeom>
                  </pic:spPr>
                </pic:pic>
              </a:graphicData>
            </a:graphic>
          </wp:anchor>
        </w:drawing>
      </w:r>
      <w:r>
        <w:rPr/>
        <w:drawing>
          <wp:anchor distT="0" distB="0" distL="0" distR="0" allowOverlap="1" layoutInCell="1" locked="0" behindDoc="1" simplePos="0" relativeHeight="268375967">
            <wp:simplePos x="0" y="0"/>
            <wp:positionH relativeFrom="page">
              <wp:posOffset>0</wp:posOffset>
            </wp:positionH>
            <wp:positionV relativeFrom="paragraph">
              <wp:posOffset>94495</wp:posOffset>
            </wp:positionV>
            <wp:extent cx="1225296" cy="1462857"/>
            <wp:effectExtent l="0" t="0" r="0" b="0"/>
            <wp:wrapNone/>
            <wp:docPr id="17" name="image44.png" descr=""/>
            <wp:cNvGraphicFramePr>
              <a:graphicFrameLocks noChangeAspect="1"/>
            </wp:cNvGraphicFramePr>
            <a:graphic>
              <a:graphicData uri="http://schemas.openxmlformats.org/drawingml/2006/picture">
                <pic:pic>
                  <pic:nvPicPr>
                    <pic:cNvPr id="18" name="image44.png"/>
                    <pic:cNvPicPr/>
                  </pic:nvPicPr>
                  <pic:blipFill>
                    <a:blip r:embed="rId58" cstate="print"/>
                    <a:stretch>
                      <a:fillRect/>
                    </a:stretch>
                  </pic:blipFill>
                  <pic:spPr>
                    <a:xfrm>
                      <a:off x="0" y="0"/>
                      <a:ext cx="1225296" cy="1462857"/>
                    </a:xfrm>
                    <a:prstGeom prst="rect">
                      <a:avLst/>
                    </a:prstGeom>
                  </pic:spPr>
                </pic:pic>
              </a:graphicData>
            </a:graphic>
          </wp:anchor>
        </w:drawing>
      </w:r>
      <w:r>
        <w:rPr>
          <w:color w:val="FFFFFF"/>
          <w:w w:val="105"/>
          <w:sz w:val="24"/>
        </w:rPr>
        <w:t>The </w:t>
      </w:r>
      <w:r>
        <w:rPr>
          <w:color w:val="FFFFFF"/>
          <w:spacing w:val="-3"/>
          <w:w w:val="105"/>
          <w:sz w:val="24"/>
        </w:rPr>
        <w:t>NovaFlex </w:t>
      </w:r>
      <w:r>
        <w:rPr>
          <w:color w:val="FFFFFF"/>
          <w:w w:val="105"/>
          <w:sz w:val="24"/>
        </w:rPr>
        <w:t>Group is a market leader through </w:t>
      </w:r>
      <w:r>
        <w:rPr>
          <w:color w:val="FFFFFF"/>
          <w:spacing w:val="-3"/>
          <w:w w:val="105"/>
          <w:sz w:val="24"/>
        </w:rPr>
        <w:t>excellence </w:t>
      </w:r>
      <w:r>
        <w:rPr>
          <w:color w:val="FFFFFF"/>
          <w:w w:val="105"/>
          <w:sz w:val="24"/>
        </w:rPr>
        <w:t>in product innovation and design. The NovaFlex Group is a privately held company committed</w:t>
      </w:r>
      <w:r>
        <w:rPr>
          <w:color w:val="FFFFFF"/>
          <w:spacing w:val="-41"/>
          <w:w w:val="105"/>
          <w:sz w:val="24"/>
        </w:rPr>
        <w:t> </w:t>
      </w:r>
      <w:r>
        <w:rPr>
          <w:color w:val="FFFFFF"/>
          <w:w w:val="105"/>
          <w:sz w:val="24"/>
        </w:rPr>
        <w:t>to</w:t>
      </w:r>
      <w:r>
        <w:rPr>
          <w:color w:val="FFFFFF"/>
          <w:spacing w:val="-41"/>
          <w:w w:val="105"/>
          <w:sz w:val="24"/>
        </w:rPr>
        <w:t> </w:t>
      </w:r>
      <w:r>
        <w:rPr>
          <w:color w:val="FFFFFF"/>
          <w:w w:val="105"/>
          <w:sz w:val="24"/>
        </w:rPr>
        <w:t>the</w:t>
      </w:r>
      <w:r>
        <w:rPr>
          <w:color w:val="FFFFFF"/>
          <w:spacing w:val="-41"/>
          <w:w w:val="105"/>
          <w:sz w:val="24"/>
        </w:rPr>
        <w:t> </w:t>
      </w:r>
      <w:r>
        <w:rPr>
          <w:color w:val="FFFFFF"/>
          <w:w w:val="105"/>
          <w:sz w:val="24"/>
        </w:rPr>
        <w:t>continuous</w:t>
      </w:r>
      <w:r>
        <w:rPr>
          <w:color w:val="FFFFFF"/>
          <w:spacing w:val="-41"/>
          <w:w w:val="105"/>
          <w:sz w:val="24"/>
        </w:rPr>
        <w:t> </w:t>
      </w:r>
      <w:r>
        <w:rPr>
          <w:color w:val="FFFFFF"/>
          <w:w w:val="105"/>
          <w:sz w:val="24"/>
        </w:rPr>
        <w:t>advancement</w:t>
      </w:r>
      <w:r>
        <w:rPr>
          <w:color w:val="FFFFFF"/>
          <w:spacing w:val="-41"/>
          <w:w w:val="105"/>
          <w:sz w:val="24"/>
        </w:rPr>
        <w:t> </w:t>
      </w:r>
      <w:r>
        <w:rPr>
          <w:color w:val="FFFFFF"/>
          <w:w w:val="105"/>
          <w:sz w:val="24"/>
        </w:rPr>
        <w:t>in</w:t>
      </w:r>
      <w:r>
        <w:rPr>
          <w:color w:val="FFFFFF"/>
          <w:spacing w:val="-41"/>
          <w:w w:val="105"/>
          <w:sz w:val="24"/>
        </w:rPr>
        <w:t> </w:t>
      </w:r>
      <w:r>
        <w:rPr>
          <w:color w:val="FFFFFF"/>
          <w:w w:val="105"/>
          <w:sz w:val="24"/>
        </w:rPr>
        <w:t>hose</w:t>
      </w:r>
      <w:r>
        <w:rPr>
          <w:color w:val="FFFFFF"/>
          <w:spacing w:val="-41"/>
          <w:w w:val="105"/>
          <w:sz w:val="24"/>
        </w:rPr>
        <w:t> </w:t>
      </w:r>
      <w:r>
        <w:rPr>
          <w:color w:val="FFFFFF"/>
          <w:w w:val="105"/>
          <w:sz w:val="24"/>
        </w:rPr>
        <w:t>and</w:t>
      </w:r>
      <w:r>
        <w:rPr>
          <w:color w:val="FFFFFF"/>
          <w:spacing w:val="-41"/>
          <w:w w:val="105"/>
          <w:sz w:val="24"/>
        </w:rPr>
        <w:t> </w:t>
      </w:r>
      <w:r>
        <w:rPr>
          <w:color w:val="FFFFFF"/>
          <w:w w:val="105"/>
          <w:sz w:val="24"/>
        </w:rPr>
        <w:t>connector</w:t>
      </w:r>
      <w:r>
        <w:rPr>
          <w:color w:val="FFFFFF"/>
          <w:spacing w:val="-41"/>
          <w:w w:val="105"/>
          <w:sz w:val="24"/>
        </w:rPr>
        <w:t> </w:t>
      </w:r>
      <w:r>
        <w:rPr>
          <w:color w:val="FFFFFF"/>
          <w:w w:val="105"/>
          <w:sz w:val="24"/>
        </w:rPr>
        <w:t>solutions. NovaFlex</w:t>
      </w:r>
      <w:r>
        <w:rPr>
          <w:color w:val="FFFFFF"/>
          <w:spacing w:val="-35"/>
          <w:w w:val="105"/>
          <w:sz w:val="24"/>
        </w:rPr>
        <w:t> </w:t>
      </w:r>
      <w:r>
        <w:rPr>
          <w:color w:val="FFFFFF"/>
          <w:w w:val="105"/>
          <w:sz w:val="24"/>
        </w:rPr>
        <w:t>has</w:t>
      </w:r>
      <w:r>
        <w:rPr>
          <w:color w:val="FFFFFF"/>
          <w:spacing w:val="-34"/>
          <w:w w:val="105"/>
          <w:sz w:val="24"/>
        </w:rPr>
        <w:t> </w:t>
      </w:r>
      <w:r>
        <w:rPr>
          <w:color w:val="FFFFFF"/>
          <w:w w:val="105"/>
          <w:sz w:val="24"/>
        </w:rPr>
        <w:t>one</w:t>
      </w:r>
      <w:r>
        <w:rPr>
          <w:color w:val="FFFFFF"/>
          <w:spacing w:val="-34"/>
          <w:w w:val="105"/>
          <w:sz w:val="24"/>
        </w:rPr>
        <w:t> </w:t>
      </w:r>
      <w:r>
        <w:rPr>
          <w:color w:val="FFFFFF"/>
          <w:w w:val="105"/>
          <w:sz w:val="24"/>
        </w:rPr>
        <w:t>of</w:t>
      </w:r>
      <w:r>
        <w:rPr>
          <w:color w:val="FFFFFF"/>
          <w:spacing w:val="-34"/>
          <w:w w:val="105"/>
          <w:sz w:val="24"/>
        </w:rPr>
        <w:t> </w:t>
      </w:r>
      <w:r>
        <w:rPr>
          <w:color w:val="FFFFFF"/>
          <w:w w:val="105"/>
          <w:sz w:val="24"/>
        </w:rPr>
        <w:t>the</w:t>
      </w:r>
      <w:r>
        <w:rPr>
          <w:color w:val="FFFFFF"/>
          <w:spacing w:val="-34"/>
          <w:w w:val="105"/>
          <w:sz w:val="24"/>
        </w:rPr>
        <w:t> </w:t>
      </w:r>
      <w:r>
        <w:rPr>
          <w:color w:val="FFFFFF"/>
          <w:w w:val="105"/>
          <w:sz w:val="24"/>
        </w:rPr>
        <w:t>broadest</w:t>
      </w:r>
      <w:r>
        <w:rPr>
          <w:color w:val="FFFFFF"/>
          <w:spacing w:val="-34"/>
          <w:w w:val="105"/>
          <w:sz w:val="24"/>
        </w:rPr>
        <w:t> </w:t>
      </w:r>
      <w:r>
        <w:rPr>
          <w:color w:val="FFFFFF"/>
          <w:w w:val="105"/>
          <w:sz w:val="24"/>
        </w:rPr>
        <w:t>product</w:t>
      </w:r>
      <w:r>
        <w:rPr>
          <w:color w:val="FFFFFF"/>
          <w:spacing w:val="-34"/>
          <w:w w:val="105"/>
          <w:sz w:val="24"/>
        </w:rPr>
        <w:t> </w:t>
      </w:r>
      <w:r>
        <w:rPr>
          <w:color w:val="FFFFFF"/>
          <w:w w:val="105"/>
          <w:sz w:val="24"/>
        </w:rPr>
        <w:t>ranges</w:t>
      </w:r>
      <w:r>
        <w:rPr>
          <w:color w:val="FFFFFF"/>
          <w:spacing w:val="-34"/>
          <w:w w:val="105"/>
          <w:sz w:val="24"/>
        </w:rPr>
        <w:t> </w:t>
      </w:r>
      <w:r>
        <w:rPr>
          <w:color w:val="FFFFFF"/>
          <w:w w:val="105"/>
          <w:sz w:val="24"/>
        </w:rPr>
        <w:t>available</w:t>
      </w:r>
      <w:r>
        <w:rPr>
          <w:color w:val="FFFFFF"/>
          <w:spacing w:val="-34"/>
          <w:w w:val="105"/>
          <w:sz w:val="24"/>
        </w:rPr>
        <w:t> </w:t>
      </w:r>
      <w:r>
        <w:rPr>
          <w:color w:val="FFFFFF"/>
          <w:w w:val="105"/>
          <w:sz w:val="24"/>
        </w:rPr>
        <w:t>in</w:t>
      </w:r>
      <w:r>
        <w:rPr>
          <w:color w:val="FFFFFF"/>
          <w:spacing w:val="-34"/>
          <w:w w:val="105"/>
          <w:sz w:val="24"/>
        </w:rPr>
        <w:t> </w:t>
      </w:r>
      <w:r>
        <w:rPr>
          <w:color w:val="FFFFFF"/>
          <w:w w:val="105"/>
          <w:sz w:val="24"/>
        </w:rPr>
        <w:t>the</w:t>
      </w:r>
      <w:r>
        <w:rPr>
          <w:color w:val="FFFFFF"/>
          <w:spacing w:val="-34"/>
          <w:w w:val="105"/>
          <w:sz w:val="24"/>
        </w:rPr>
        <w:t> </w:t>
      </w:r>
      <w:r>
        <w:rPr>
          <w:color w:val="FFFFFF"/>
          <w:w w:val="105"/>
          <w:sz w:val="24"/>
        </w:rPr>
        <w:t>hose</w:t>
      </w:r>
      <w:r>
        <w:rPr>
          <w:color w:val="FFFFFF"/>
          <w:spacing w:val="-34"/>
          <w:w w:val="105"/>
          <w:sz w:val="24"/>
        </w:rPr>
        <w:t> </w:t>
      </w:r>
      <w:r>
        <w:rPr>
          <w:color w:val="FFFFFF"/>
          <w:w w:val="105"/>
          <w:sz w:val="24"/>
        </w:rPr>
        <w:t>and ducting</w:t>
      </w:r>
      <w:r>
        <w:rPr>
          <w:color w:val="FFFFFF"/>
          <w:spacing w:val="-44"/>
          <w:w w:val="105"/>
          <w:sz w:val="24"/>
        </w:rPr>
        <w:t> </w:t>
      </w:r>
      <w:r>
        <w:rPr>
          <w:color w:val="FFFFFF"/>
          <w:w w:val="105"/>
          <w:sz w:val="24"/>
        </w:rPr>
        <w:t>marketplace,</w:t>
      </w:r>
      <w:r>
        <w:rPr>
          <w:color w:val="FFFFFF"/>
          <w:spacing w:val="-43"/>
          <w:w w:val="105"/>
          <w:sz w:val="24"/>
        </w:rPr>
        <w:t> </w:t>
      </w:r>
      <w:r>
        <w:rPr>
          <w:color w:val="FFFFFF"/>
          <w:w w:val="105"/>
          <w:sz w:val="24"/>
        </w:rPr>
        <w:t>as</w:t>
      </w:r>
      <w:r>
        <w:rPr>
          <w:color w:val="FFFFFF"/>
          <w:spacing w:val="-44"/>
          <w:w w:val="105"/>
          <w:sz w:val="24"/>
        </w:rPr>
        <w:t> </w:t>
      </w:r>
      <w:r>
        <w:rPr>
          <w:color w:val="FFFFFF"/>
          <w:w w:val="105"/>
          <w:sz w:val="24"/>
        </w:rPr>
        <w:t>well</w:t>
      </w:r>
      <w:r>
        <w:rPr>
          <w:color w:val="FFFFFF"/>
          <w:spacing w:val="-43"/>
          <w:w w:val="105"/>
          <w:sz w:val="24"/>
        </w:rPr>
        <w:t> </w:t>
      </w:r>
      <w:r>
        <w:rPr>
          <w:color w:val="FFFFFF"/>
          <w:w w:val="105"/>
          <w:sz w:val="24"/>
        </w:rPr>
        <w:t>as</w:t>
      </w:r>
      <w:r>
        <w:rPr>
          <w:color w:val="FFFFFF"/>
          <w:spacing w:val="-43"/>
          <w:w w:val="105"/>
          <w:sz w:val="24"/>
        </w:rPr>
        <w:t> </w:t>
      </w:r>
      <w:r>
        <w:rPr>
          <w:color w:val="FFFFFF"/>
          <w:w w:val="105"/>
          <w:sz w:val="24"/>
        </w:rPr>
        <w:t>the</w:t>
      </w:r>
      <w:r>
        <w:rPr>
          <w:color w:val="FFFFFF"/>
          <w:spacing w:val="-44"/>
          <w:w w:val="105"/>
          <w:sz w:val="24"/>
        </w:rPr>
        <w:t> </w:t>
      </w:r>
      <w:r>
        <w:rPr>
          <w:color w:val="FFFFFF"/>
          <w:spacing w:val="-3"/>
          <w:w w:val="105"/>
          <w:sz w:val="24"/>
        </w:rPr>
        <w:t>HVAC,</w:t>
      </w:r>
      <w:r>
        <w:rPr>
          <w:color w:val="FFFFFF"/>
          <w:spacing w:val="-43"/>
          <w:w w:val="105"/>
          <w:sz w:val="24"/>
        </w:rPr>
        <w:t> </w:t>
      </w:r>
      <w:r>
        <w:rPr>
          <w:color w:val="FFFFFF"/>
          <w:w w:val="105"/>
          <w:sz w:val="24"/>
        </w:rPr>
        <w:t>Industrial</w:t>
      </w:r>
      <w:r>
        <w:rPr>
          <w:color w:val="FFFFFF"/>
          <w:spacing w:val="-44"/>
          <w:w w:val="105"/>
          <w:sz w:val="24"/>
        </w:rPr>
        <w:t> </w:t>
      </w:r>
      <w:r>
        <w:rPr>
          <w:color w:val="FFFFFF"/>
          <w:w w:val="105"/>
          <w:sz w:val="24"/>
        </w:rPr>
        <w:t>Venting,</w:t>
      </w:r>
      <w:r>
        <w:rPr>
          <w:color w:val="FFFFFF"/>
          <w:spacing w:val="-43"/>
          <w:w w:val="105"/>
          <w:sz w:val="24"/>
        </w:rPr>
        <w:t> </w:t>
      </w:r>
      <w:r>
        <w:rPr>
          <w:color w:val="FFFFFF"/>
          <w:w w:val="105"/>
          <w:sz w:val="24"/>
        </w:rPr>
        <w:t>Hose</w:t>
      </w:r>
      <w:r>
        <w:rPr>
          <w:color w:val="FFFFFF"/>
          <w:spacing w:val="-43"/>
          <w:w w:val="105"/>
          <w:sz w:val="24"/>
        </w:rPr>
        <w:t> </w:t>
      </w:r>
      <w:r>
        <w:rPr>
          <w:color w:val="FFFFFF"/>
          <w:w w:val="105"/>
          <w:sz w:val="24"/>
        </w:rPr>
        <w:t>Industries and Commercial Exhaust Venting Systems. Products </w:t>
      </w:r>
      <w:r>
        <w:rPr>
          <w:color w:val="FFFFFF"/>
          <w:spacing w:val="-3"/>
          <w:w w:val="105"/>
          <w:sz w:val="24"/>
        </w:rPr>
        <w:t>are </w:t>
      </w:r>
      <w:r>
        <w:rPr>
          <w:color w:val="FFFFFF"/>
          <w:w w:val="105"/>
          <w:sz w:val="24"/>
        </w:rPr>
        <w:t>sold in industries </w:t>
      </w:r>
      <w:r>
        <w:rPr>
          <w:color w:val="FFFFFF"/>
          <w:spacing w:val="-3"/>
          <w:w w:val="105"/>
          <w:sz w:val="24"/>
        </w:rPr>
        <w:t>across</w:t>
      </w:r>
      <w:r>
        <w:rPr>
          <w:color w:val="FFFFFF"/>
          <w:spacing w:val="-22"/>
          <w:w w:val="105"/>
          <w:sz w:val="24"/>
        </w:rPr>
        <w:t> </w:t>
      </w:r>
      <w:r>
        <w:rPr>
          <w:color w:val="FFFFFF"/>
          <w:w w:val="105"/>
          <w:sz w:val="24"/>
        </w:rPr>
        <w:t>North</w:t>
      </w:r>
      <w:r>
        <w:rPr>
          <w:color w:val="FFFFFF"/>
          <w:spacing w:val="-21"/>
          <w:w w:val="105"/>
          <w:sz w:val="24"/>
        </w:rPr>
        <w:t> </w:t>
      </w:r>
      <w:r>
        <w:rPr>
          <w:color w:val="FFFFFF"/>
          <w:w w:val="105"/>
          <w:sz w:val="24"/>
        </w:rPr>
        <w:t>America</w:t>
      </w:r>
      <w:r>
        <w:rPr>
          <w:color w:val="FFFFFF"/>
          <w:spacing w:val="-21"/>
          <w:w w:val="105"/>
          <w:sz w:val="24"/>
        </w:rPr>
        <w:t> </w:t>
      </w:r>
      <w:r>
        <w:rPr>
          <w:color w:val="FFFFFF"/>
          <w:w w:val="105"/>
          <w:sz w:val="24"/>
        </w:rPr>
        <w:t>and</w:t>
      </w:r>
      <w:r>
        <w:rPr>
          <w:color w:val="FFFFFF"/>
          <w:spacing w:val="-21"/>
          <w:w w:val="105"/>
          <w:sz w:val="24"/>
        </w:rPr>
        <w:t> </w:t>
      </w:r>
      <w:r>
        <w:rPr>
          <w:color w:val="FFFFFF"/>
          <w:w w:val="105"/>
          <w:sz w:val="24"/>
        </w:rPr>
        <w:t>around</w:t>
      </w:r>
      <w:r>
        <w:rPr>
          <w:color w:val="FFFFFF"/>
          <w:spacing w:val="-21"/>
          <w:w w:val="105"/>
          <w:sz w:val="24"/>
        </w:rPr>
        <w:t> </w:t>
      </w:r>
      <w:r>
        <w:rPr>
          <w:color w:val="FFFFFF"/>
          <w:w w:val="105"/>
          <w:sz w:val="24"/>
        </w:rPr>
        <w:t>the</w:t>
      </w:r>
      <w:r>
        <w:rPr>
          <w:color w:val="FFFFFF"/>
          <w:spacing w:val="-21"/>
          <w:w w:val="105"/>
          <w:sz w:val="24"/>
        </w:rPr>
        <w:t> </w:t>
      </w:r>
      <w:r>
        <w:rPr>
          <w:color w:val="FFFFFF"/>
          <w:w w:val="105"/>
          <w:sz w:val="24"/>
        </w:rPr>
        <w:t>world.</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5"/>
        </w:rPr>
      </w:pPr>
      <w:r>
        <w:rPr/>
        <w:pict>
          <v:group style="position:absolute;margin-left:128.038406pt;margin-top:12.577006pt;width:113.35pt;height:33.25pt;mso-position-horizontal-relative:page;mso-position-vertical-relative:paragraph;z-index:8;mso-wrap-distance-left:0;mso-wrap-distance-right:0" coordorigin="2561,252" coordsize="2267,665">
            <v:shape style="position:absolute;left:2560;top:406;width:260;height:357" coordorigin="2561,407" coordsize="260,357" path="m2561,407l2561,764,2600,764,2600,504,2650,504,2572,407,2561,407xm2650,504l2600,504,2807,763,2808,764,2820,764,2820,669,2782,669,2650,504xm2820,407l2817,407,2782,407,2782,669,2820,669,2820,407xe" filled="true" fillcolor="#ffffff" stroked="false">
              <v:path arrowok="t"/>
              <v:fill type="solid"/>
            </v:shape>
            <v:shape style="position:absolute;left:2847;top:501;width:281;height:270" coordorigin="2847,501" coordsize="281,270" path="m2986,501l2968,503,2950,506,2933,511,2917,519,2901,529,2888,541,2876,554,2866,569,2858,585,2852,602,2848,619,2847,637,2850,664,2857,689,2870,712,2888,732,2910,749,2933,761,2960,769,2988,771,3016,769,3042,761,3066,749,3079,738,2987,738,2966,736,2947,731,2929,722,2913,709,2900,694,2891,676,2885,658,2883,637,2884,623,2886,610,2891,597,2897,585,2904,574,2913,564,2923,556,2935,548,2947,542,2960,538,2973,535,2987,534,3080,534,3065,523,3041,511,3015,504,2986,501xm3080,534l2987,534,3001,535,3014,538,3027,542,3040,548,3052,556,3062,564,3071,574,3078,585,3084,597,3089,609,3091,622,3092,636,3091,650,3089,663,3084,676,3078,688,3071,699,3062,709,3052,717,3040,725,3028,731,3015,735,3001,737,2987,738,3079,738,3087,732,3105,711,3118,688,3125,663,3128,636,3125,609,3118,584,3105,561,3087,540,3080,534xe" filled="true" fillcolor="#ffffff" stroked="false">
              <v:path arrowok="t"/>
              <v:fill type="solid"/>
            </v:shape>
            <v:shape style="position:absolute;left:3108;top:507;width:243;height:258" coordorigin="3108,508" coordsize="243,258" path="m3108,508l3222,762,3223,765,3234,765,3235,762,3267,693,3229,693,3146,508,3108,508xm3351,508l3315,508,3313,508,3229,693,3267,693,3348,514,3351,508xe" filled="true" fillcolor="#ffffff" stroked="false">
              <v:path arrowok="t"/>
              <v:fill type="solid"/>
            </v:shape>
            <v:shape style="position:absolute;left:3279;top:507;width:264;height:258" coordorigin="3280,508" coordsize="264,258" path="m3418,508l3406,508,3280,765,3318,765,3358,684,3504,684,3488,651,3375,651,3412,574,3450,574,3418,508xm3504,684l3466,684,3506,765,3543,765,3504,684xm3450,574l3412,574,3450,651,3488,651,3450,574xe" filled="true" fillcolor="#ffffff" stroked="false">
              <v:path arrowok="t"/>
              <v:fill type="solid"/>
            </v:shape>
            <v:shape style="position:absolute;left:3558;top:251;width:1269;height:665" type="#_x0000_t75" stroked="false">
              <v:imagedata r:id="rId59" o:title=""/>
            </v:shape>
            <v:shape style="position:absolute;left:2865;top:379;width:54;height:90" coordorigin="2866,379" coordsize="54,90" path="m2898,388l2888,388,2888,469,2898,469,2898,388xm2920,379l2866,379,2866,388,2920,388,2920,379xe" filled="true" fillcolor="#ffffff" stroked="false">
              <v:path arrowok="t"/>
              <v:fill type="solid"/>
            </v:shape>
            <v:shape style="position:absolute;left:2944;top:379;width:71;height:90" coordorigin="2945,379" coordsize="71,90" path="m2945,379l2945,469,2954,469,2954,426,3015,426,3015,417,2954,417,2954,379,2945,379xm3015,426l3005,426,3005,469,3015,469,3015,426xm3015,379l3005,379,3005,417,3015,417,3015,379xe" filled="true" fillcolor="#ffffff" stroked="false">
              <v:path arrowok="t"/>
              <v:fill type="solid"/>
            </v:shape>
            <v:shape style="position:absolute;left:3049;top:379;width:57;height:90" coordorigin="3050,379" coordsize="57,90" path="m3106,379l3050,379,3050,469,3106,469,3106,460,3059,460,3059,425,3106,425,3106,416,3059,416,3059,388,3106,388,3106,379xe" filled="true" fillcolor="#ffffff" stroked="false">
              <v:path arrowok="t"/>
              <v:fill type="solid"/>
            </v:shape>
            <v:shape style="position:absolute;left:4271;top:494;width:65;height:71" type="#_x0000_t202" filled="false" stroked="false">
              <v:textbox inset="0,0,0,0">
                <w:txbxContent>
                  <w:p>
                    <w:pPr>
                      <w:spacing w:before="8"/>
                      <w:ind w:left="0" w:right="0" w:firstLine="0"/>
                      <w:jc w:val="left"/>
                      <w:rPr>
                        <w:rFonts w:ascii="Calibri" w:hAnsi="Calibri"/>
                        <w:b/>
                        <w:sz w:val="5"/>
                      </w:rPr>
                    </w:pPr>
                    <w:r>
                      <w:rPr>
                        <w:rFonts w:ascii="Calibri" w:hAnsi="Calibri"/>
                        <w:b/>
                        <w:color w:val="FFFFFF"/>
                        <w:w w:val="176"/>
                        <w:sz w:val="5"/>
                      </w:rPr>
                      <w:t>®</w:t>
                    </w:r>
                  </w:p>
                </w:txbxContent>
              </v:textbox>
              <w10:wrap type="none"/>
            </v:shape>
            <w10:wrap type="topAndBottom"/>
          </v:group>
        </w:pict>
      </w:r>
    </w:p>
    <w:p>
      <w:pPr>
        <w:pStyle w:val="BodyText"/>
        <w:spacing w:before="2"/>
        <w:rPr>
          <w:sz w:val="24"/>
        </w:rPr>
      </w:pPr>
    </w:p>
    <w:p>
      <w:pPr>
        <w:pStyle w:val="Heading3"/>
        <w:ind w:left="2592"/>
      </w:pPr>
      <w:r>
        <w:rPr/>
        <w:drawing>
          <wp:anchor distT="0" distB="0" distL="0" distR="0" allowOverlap="1" layoutInCell="1" locked="0" behindDoc="1" simplePos="0" relativeHeight="268375991">
            <wp:simplePos x="0" y="0"/>
            <wp:positionH relativeFrom="page">
              <wp:posOffset>0</wp:posOffset>
            </wp:positionH>
            <wp:positionV relativeFrom="paragraph">
              <wp:posOffset>-345654</wp:posOffset>
            </wp:positionV>
            <wp:extent cx="1175156" cy="1731589"/>
            <wp:effectExtent l="0" t="0" r="0" b="0"/>
            <wp:wrapNone/>
            <wp:docPr id="19" name="image46.jpeg" descr=""/>
            <wp:cNvGraphicFramePr>
              <a:graphicFrameLocks noChangeAspect="1"/>
            </wp:cNvGraphicFramePr>
            <a:graphic>
              <a:graphicData uri="http://schemas.openxmlformats.org/drawingml/2006/picture">
                <pic:pic>
                  <pic:nvPicPr>
                    <pic:cNvPr id="20" name="image46.jpeg"/>
                    <pic:cNvPicPr/>
                  </pic:nvPicPr>
                  <pic:blipFill>
                    <a:blip r:embed="rId60" cstate="print"/>
                    <a:stretch>
                      <a:fillRect/>
                    </a:stretch>
                  </pic:blipFill>
                  <pic:spPr>
                    <a:xfrm>
                      <a:off x="0" y="0"/>
                      <a:ext cx="1175156" cy="1731589"/>
                    </a:xfrm>
                    <a:prstGeom prst="rect">
                      <a:avLst/>
                    </a:prstGeom>
                  </pic:spPr>
                </pic:pic>
              </a:graphicData>
            </a:graphic>
          </wp:anchor>
        </w:drawing>
      </w:r>
      <w:r>
        <w:rPr>
          <w:color w:val="FFFFFF"/>
        </w:rPr>
        <w:t>U.S.A.</w:t>
      </w:r>
    </w:p>
    <w:p>
      <w:pPr>
        <w:tabs>
          <w:tab w:pos="4457" w:val="left" w:leader="none"/>
          <w:tab w:pos="6033" w:val="left" w:leader="none"/>
        </w:tabs>
        <w:spacing w:before="25"/>
        <w:ind w:left="2577" w:right="0" w:firstLine="0"/>
        <w:jc w:val="left"/>
        <w:rPr>
          <w:sz w:val="16"/>
        </w:rPr>
      </w:pPr>
      <w:r>
        <w:rPr>
          <w:color w:val="FFFFFF"/>
          <w:spacing w:val="-4"/>
          <w:w w:val="70"/>
          <w:sz w:val="16"/>
        </w:rPr>
        <w:t>HAW</w:t>
      </w:r>
      <w:r>
        <w:rPr>
          <w:color w:val="FFFFFF"/>
          <w:spacing w:val="-19"/>
          <w:w w:val="70"/>
          <w:sz w:val="16"/>
        </w:rPr>
        <w:t> </w:t>
      </w:r>
      <w:r>
        <w:rPr>
          <w:color w:val="FFFFFF"/>
          <w:spacing w:val="-4"/>
          <w:w w:val="70"/>
          <w:sz w:val="16"/>
        </w:rPr>
        <w:t>RIVER,</w:t>
      </w:r>
      <w:r>
        <w:rPr>
          <w:color w:val="FFFFFF"/>
          <w:spacing w:val="-19"/>
          <w:w w:val="70"/>
          <w:sz w:val="16"/>
        </w:rPr>
        <w:t> </w:t>
      </w:r>
      <w:r>
        <w:rPr>
          <w:color w:val="FFFFFF"/>
          <w:spacing w:val="-4"/>
          <w:w w:val="70"/>
          <w:sz w:val="16"/>
        </w:rPr>
        <w:t>NORTH</w:t>
      </w:r>
      <w:r>
        <w:rPr>
          <w:color w:val="FFFFFF"/>
          <w:spacing w:val="-19"/>
          <w:w w:val="70"/>
          <w:sz w:val="16"/>
        </w:rPr>
        <w:t> </w:t>
      </w:r>
      <w:r>
        <w:rPr>
          <w:color w:val="FFFFFF"/>
          <w:spacing w:val="-4"/>
          <w:w w:val="70"/>
          <w:sz w:val="16"/>
        </w:rPr>
        <w:t>CAROLINA</w:t>
        <w:tab/>
        <w:t>INDIANAPOLIS,</w:t>
      </w:r>
      <w:r>
        <w:rPr>
          <w:color w:val="FFFFFF"/>
          <w:spacing w:val="-17"/>
          <w:w w:val="70"/>
          <w:sz w:val="16"/>
        </w:rPr>
        <w:t> </w:t>
      </w:r>
      <w:r>
        <w:rPr>
          <w:color w:val="FFFFFF"/>
          <w:spacing w:val="-4"/>
          <w:w w:val="70"/>
          <w:sz w:val="16"/>
        </w:rPr>
        <w:t>INDIANA</w:t>
        <w:tab/>
      </w:r>
      <w:r>
        <w:rPr>
          <w:color w:val="FFFFFF"/>
          <w:spacing w:val="-3"/>
          <w:w w:val="75"/>
          <w:sz w:val="16"/>
        </w:rPr>
        <w:t>WEST</w:t>
      </w:r>
      <w:r>
        <w:rPr>
          <w:color w:val="FFFFFF"/>
          <w:spacing w:val="-13"/>
          <w:w w:val="75"/>
          <w:sz w:val="16"/>
        </w:rPr>
        <w:t> </w:t>
      </w:r>
      <w:r>
        <w:rPr>
          <w:color w:val="FFFFFF"/>
          <w:spacing w:val="-4"/>
          <w:w w:val="75"/>
          <w:sz w:val="16"/>
        </w:rPr>
        <w:t>BERLIN,</w:t>
      </w:r>
      <w:r>
        <w:rPr>
          <w:color w:val="FFFFFF"/>
          <w:spacing w:val="-12"/>
          <w:w w:val="75"/>
          <w:sz w:val="16"/>
        </w:rPr>
        <w:t> </w:t>
      </w:r>
      <w:r>
        <w:rPr>
          <w:color w:val="FFFFFF"/>
          <w:spacing w:val="-3"/>
          <w:w w:val="75"/>
          <w:sz w:val="16"/>
        </w:rPr>
        <w:t>NEW</w:t>
      </w:r>
      <w:r>
        <w:rPr>
          <w:color w:val="FFFFFF"/>
          <w:spacing w:val="-13"/>
          <w:w w:val="75"/>
          <w:sz w:val="16"/>
        </w:rPr>
        <w:t> </w:t>
      </w:r>
      <w:r>
        <w:rPr>
          <w:color w:val="FFFFFF"/>
          <w:spacing w:val="-4"/>
          <w:w w:val="75"/>
          <w:sz w:val="16"/>
        </w:rPr>
        <w:t>JERSEY</w:t>
      </w:r>
    </w:p>
    <w:p>
      <w:pPr>
        <w:tabs>
          <w:tab w:pos="4457" w:val="left" w:leader="none"/>
          <w:tab w:pos="6033" w:val="left" w:leader="none"/>
        </w:tabs>
        <w:spacing w:before="25"/>
        <w:ind w:left="2577" w:right="0" w:firstLine="0"/>
        <w:jc w:val="left"/>
        <w:rPr>
          <w:sz w:val="16"/>
        </w:rPr>
      </w:pPr>
      <w:r>
        <w:rPr>
          <w:color w:val="FFFFFF"/>
          <w:w w:val="80"/>
          <w:sz w:val="16"/>
        </w:rPr>
        <w:t>Tel</w:t>
      </w:r>
      <w:r>
        <w:rPr>
          <w:color w:val="FFFFFF"/>
          <w:spacing w:val="-26"/>
          <w:w w:val="80"/>
          <w:sz w:val="16"/>
        </w:rPr>
        <w:t> </w:t>
      </w:r>
      <w:r>
        <w:rPr>
          <w:color w:val="FFFFFF"/>
          <w:w w:val="80"/>
          <w:sz w:val="16"/>
        </w:rPr>
        <w:t>336.578.2161</w:t>
        <w:tab/>
        <w:t>Tel</w:t>
      </w:r>
      <w:r>
        <w:rPr>
          <w:color w:val="FFFFFF"/>
          <w:spacing w:val="-26"/>
          <w:w w:val="80"/>
          <w:sz w:val="16"/>
        </w:rPr>
        <w:t> </w:t>
      </w:r>
      <w:r>
        <w:rPr>
          <w:color w:val="FFFFFF"/>
          <w:w w:val="80"/>
          <w:sz w:val="16"/>
        </w:rPr>
        <w:t>314.334.1444</w:t>
        <w:tab/>
        <w:t>Tel</w:t>
      </w:r>
      <w:r>
        <w:rPr>
          <w:color w:val="FFFFFF"/>
          <w:spacing w:val="-5"/>
          <w:w w:val="80"/>
          <w:sz w:val="16"/>
        </w:rPr>
        <w:t> </w:t>
      </w:r>
      <w:r>
        <w:rPr>
          <w:color w:val="FFFFFF"/>
          <w:w w:val="80"/>
          <w:sz w:val="16"/>
        </w:rPr>
        <w:t>856.756.2275</w:t>
      </w:r>
    </w:p>
    <w:p>
      <w:pPr>
        <w:tabs>
          <w:tab w:pos="4457" w:val="left" w:leader="none"/>
          <w:tab w:pos="6033" w:val="left" w:leader="none"/>
        </w:tabs>
        <w:spacing w:before="25"/>
        <w:ind w:left="2577" w:right="0" w:firstLine="0"/>
        <w:jc w:val="left"/>
        <w:rPr>
          <w:sz w:val="16"/>
        </w:rPr>
      </w:pPr>
      <w:r>
        <w:rPr>
          <w:color w:val="FFFFFF"/>
          <w:w w:val="80"/>
          <w:sz w:val="16"/>
        </w:rPr>
        <w:t>Fax</w:t>
      </w:r>
      <w:r>
        <w:rPr>
          <w:color w:val="FFFFFF"/>
          <w:spacing w:val="-22"/>
          <w:w w:val="80"/>
          <w:sz w:val="16"/>
        </w:rPr>
        <w:t> </w:t>
      </w:r>
      <w:r>
        <w:rPr>
          <w:color w:val="FFFFFF"/>
          <w:w w:val="80"/>
          <w:sz w:val="16"/>
        </w:rPr>
        <w:t>336.578.5554</w:t>
        <w:tab/>
        <w:t>Fax</w:t>
      </w:r>
      <w:r>
        <w:rPr>
          <w:color w:val="FFFFFF"/>
          <w:spacing w:val="-21"/>
          <w:w w:val="80"/>
          <w:sz w:val="16"/>
        </w:rPr>
        <w:t> </w:t>
      </w:r>
      <w:r>
        <w:rPr>
          <w:color w:val="FFFFFF"/>
          <w:w w:val="80"/>
          <w:sz w:val="16"/>
        </w:rPr>
        <w:t>314.334.1535</w:t>
        <w:tab/>
        <w:t>Fax</w:t>
      </w:r>
      <w:r>
        <w:rPr>
          <w:color w:val="FFFFFF"/>
          <w:spacing w:val="-5"/>
          <w:w w:val="80"/>
          <w:sz w:val="16"/>
        </w:rPr>
        <w:t> </w:t>
      </w:r>
      <w:r>
        <w:rPr>
          <w:color w:val="FFFFFF"/>
          <w:w w:val="80"/>
          <w:sz w:val="16"/>
        </w:rPr>
        <w:t>856.756.2385</w:t>
      </w:r>
    </w:p>
    <w:p>
      <w:pPr>
        <w:tabs>
          <w:tab w:pos="4457" w:val="left" w:leader="none"/>
          <w:tab w:pos="6033" w:val="left" w:leader="none"/>
        </w:tabs>
        <w:spacing w:before="25"/>
        <w:ind w:left="2577" w:right="0" w:firstLine="0"/>
        <w:jc w:val="left"/>
        <w:rPr>
          <w:sz w:val="16"/>
        </w:rPr>
      </w:pPr>
      <w:r>
        <w:rPr>
          <w:color w:val="FFFFFF"/>
          <w:w w:val="75"/>
          <w:sz w:val="16"/>
        </w:rPr>
        <w:t>Toll</w:t>
      </w:r>
      <w:r>
        <w:rPr>
          <w:color w:val="FFFFFF"/>
          <w:spacing w:val="-14"/>
          <w:w w:val="75"/>
          <w:sz w:val="16"/>
        </w:rPr>
        <w:t> </w:t>
      </w:r>
      <w:r>
        <w:rPr>
          <w:color w:val="FFFFFF"/>
          <w:w w:val="75"/>
          <w:sz w:val="16"/>
        </w:rPr>
        <w:t>Free</w:t>
      </w:r>
      <w:r>
        <w:rPr>
          <w:color w:val="FFFFFF"/>
          <w:spacing w:val="-13"/>
          <w:w w:val="75"/>
          <w:sz w:val="16"/>
        </w:rPr>
        <w:t> </w:t>
      </w:r>
      <w:r>
        <w:rPr>
          <w:color w:val="FFFFFF"/>
          <w:w w:val="75"/>
          <w:sz w:val="16"/>
        </w:rPr>
        <w:t>800.334.4270</w:t>
        <w:tab/>
        <w:t>Toll</w:t>
      </w:r>
      <w:r>
        <w:rPr>
          <w:color w:val="FFFFFF"/>
          <w:spacing w:val="-13"/>
          <w:w w:val="75"/>
          <w:sz w:val="16"/>
        </w:rPr>
        <w:t> </w:t>
      </w:r>
      <w:r>
        <w:rPr>
          <w:color w:val="FFFFFF"/>
          <w:w w:val="75"/>
          <w:sz w:val="16"/>
        </w:rPr>
        <w:t>Free</w:t>
      </w:r>
      <w:r>
        <w:rPr>
          <w:color w:val="FFFFFF"/>
          <w:spacing w:val="-14"/>
          <w:w w:val="75"/>
          <w:sz w:val="16"/>
        </w:rPr>
        <w:t> </w:t>
      </w:r>
      <w:r>
        <w:rPr>
          <w:color w:val="FFFFFF"/>
          <w:w w:val="75"/>
          <w:sz w:val="16"/>
        </w:rPr>
        <w:t>800.526.6288</w:t>
        <w:tab/>
        <w:t>Toll Free</w:t>
      </w:r>
      <w:r>
        <w:rPr>
          <w:color w:val="FFFFFF"/>
          <w:spacing w:val="-4"/>
          <w:w w:val="75"/>
          <w:sz w:val="16"/>
        </w:rPr>
        <w:t> </w:t>
      </w:r>
      <w:r>
        <w:rPr>
          <w:color w:val="FFFFFF"/>
          <w:w w:val="75"/>
          <w:sz w:val="16"/>
        </w:rPr>
        <w:t>800.225.0215</w:t>
      </w:r>
    </w:p>
    <w:p>
      <w:pPr>
        <w:pStyle w:val="BodyText"/>
        <w:spacing w:before="7"/>
      </w:pPr>
    </w:p>
    <w:p>
      <w:pPr>
        <w:tabs>
          <w:tab w:pos="8067" w:val="left" w:leader="none"/>
        </w:tabs>
        <w:spacing w:before="114"/>
        <w:ind w:left="2577" w:right="0" w:firstLine="0"/>
        <w:jc w:val="left"/>
        <w:rPr>
          <w:rFonts w:ascii="Calibri"/>
          <w:b/>
          <w:sz w:val="18"/>
        </w:rPr>
      </w:pPr>
      <w:r>
        <w:rPr>
          <w:rFonts w:ascii="Calibri"/>
          <w:b/>
          <w:color w:val="FFFFFF"/>
          <w:w w:val="110"/>
          <w:sz w:val="18"/>
        </w:rPr>
        <w:t>CANADA</w:t>
        <w:tab/>
      </w:r>
      <w:r>
        <w:rPr>
          <w:rFonts w:ascii="Calibri"/>
          <w:b/>
          <w:color w:val="FFFFFF"/>
          <w:w w:val="110"/>
          <w:position w:val="1"/>
          <w:sz w:val="18"/>
        </w:rPr>
        <w:t>U.K.</w:t>
      </w:r>
    </w:p>
    <w:p>
      <w:pPr>
        <w:tabs>
          <w:tab w:pos="4457" w:val="left" w:leader="none"/>
          <w:tab w:pos="6033" w:val="left" w:leader="none"/>
          <w:tab w:pos="8053" w:val="left" w:leader="none"/>
        </w:tabs>
        <w:spacing w:before="10"/>
        <w:ind w:left="2577" w:right="0" w:firstLine="0"/>
        <w:jc w:val="left"/>
        <w:rPr>
          <w:sz w:val="16"/>
        </w:rPr>
      </w:pPr>
      <w:r>
        <w:rPr>
          <w:color w:val="FFFFFF"/>
          <w:spacing w:val="-4"/>
          <w:w w:val="75"/>
          <w:sz w:val="16"/>
        </w:rPr>
        <w:t>AJAX,</w:t>
      </w:r>
      <w:r>
        <w:rPr>
          <w:color w:val="FFFFFF"/>
          <w:spacing w:val="-27"/>
          <w:w w:val="75"/>
          <w:sz w:val="16"/>
        </w:rPr>
        <w:t> </w:t>
      </w:r>
      <w:r>
        <w:rPr>
          <w:color w:val="FFFFFF"/>
          <w:spacing w:val="-5"/>
          <w:w w:val="75"/>
          <w:sz w:val="16"/>
        </w:rPr>
        <w:t>ONTARIO</w:t>
        <w:tab/>
      </w:r>
      <w:r>
        <w:rPr>
          <w:color w:val="FFFFFF"/>
          <w:spacing w:val="-6"/>
          <w:w w:val="70"/>
          <w:sz w:val="16"/>
        </w:rPr>
        <w:t>CALGARY,</w:t>
      </w:r>
      <w:r>
        <w:rPr>
          <w:color w:val="FFFFFF"/>
          <w:spacing w:val="-18"/>
          <w:w w:val="70"/>
          <w:sz w:val="16"/>
        </w:rPr>
        <w:t> </w:t>
      </w:r>
      <w:r>
        <w:rPr>
          <w:color w:val="FFFFFF"/>
          <w:spacing w:val="-5"/>
          <w:w w:val="70"/>
          <w:sz w:val="16"/>
        </w:rPr>
        <w:t>ALBERTA</w:t>
        <w:tab/>
      </w:r>
      <w:r>
        <w:rPr>
          <w:color w:val="FFFFFF"/>
          <w:spacing w:val="-4"/>
          <w:w w:val="70"/>
          <w:sz w:val="16"/>
        </w:rPr>
        <w:t>RICHMOND</w:t>
      </w:r>
      <w:r>
        <w:rPr>
          <w:color w:val="FFFFFF"/>
          <w:spacing w:val="-17"/>
          <w:w w:val="70"/>
          <w:sz w:val="16"/>
        </w:rPr>
        <w:t> </w:t>
      </w:r>
      <w:r>
        <w:rPr>
          <w:color w:val="FFFFFF"/>
          <w:spacing w:val="-4"/>
          <w:w w:val="70"/>
          <w:sz w:val="16"/>
        </w:rPr>
        <w:t>HILL,</w:t>
      </w:r>
      <w:r>
        <w:rPr>
          <w:color w:val="FFFFFF"/>
          <w:spacing w:val="-17"/>
          <w:w w:val="70"/>
          <w:sz w:val="16"/>
        </w:rPr>
        <w:t> </w:t>
      </w:r>
      <w:r>
        <w:rPr>
          <w:color w:val="FFFFFF"/>
          <w:spacing w:val="-5"/>
          <w:w w:val="70"/>
          <w:sz w:val="16"/>
        </w:rPr>
        <w:t>ONTARIO</w:t>
        <w:tab/>
      </w:r>
      <w:r>
        <w:rPr>
          <w:color w:val="FFFFFF"/>
          <w:spacing w:val="-4"/>
          <w:w w:val="75"/>
          <w:sz w:val="16"/>
        </w:rPr>
        <w:t>BROMBOROUGH,</w:t>
      </w:r>
      <w:r>
        <w:rPr>
          <w:color w:val="FFFFFF"/>
          <w:spacing w:val="-13"/>
          <w:w w:val="75"/>
          <w:sz w:val="16"/>
        </w:rPr>
        <w:t> </w:t>
      </w:r>
      <w:r>
        <w:rPr>
          <w:color w:val="FFFFFF"/>
          <w:spacing w:val="-4"/>
          <w:w w:val="75"/>
          <w:sz w:val="16"/>
        </w:rPr>
        <w:t>WIRRAL</w:t>
      </w:r>
    </w:p>
    <w:p>
      <w:pPr>
        <w:tabs>
          <w:tab w:pos="4457" w:val="left" w:leader="none"/>
          <w:tab w:pos="6033" w:val="left" w:leader="none"/>
          <w:tab w:pos="8053" w:val="left" w:leader="none"/>
        </w:tabs>
        <w:spacing w:before="25"/>
        <w:ind w:left="2577" w:right="0" w:firstLine="0"/>
        <w:jc w:val="left"/>
        <w:rPr>
          <w:sz w:val="16"/>
        </w:rPr>
      </w:pPr>
      <w:r>
        <w:rPr>
          <w:color w:val="FFFFFF"/>
          <w:w w:val="80"/>
          <w:sz w:val="16"/>
        </w:rPr>
        <w:t>Tel</w:t>
      </w:r>
      <w:r>
        <w:rPr>
          <w:color w:val="FFFFFF"/>
          <w:spacing w:val="-26"/>
          <w:w w:val="80"/>
          <w:sz w:val="16"/>
        </w:rPr>
        <w:t> </w:t>
      </w:r>
      <w:r>
        <w:rPr>
          <w:color w:val="FFFFFF"/>
          <w:w w:val="80"/>
          <w:sz w:val="16"/>
        </w:rPr>
        <w:t>905.686.5200</w:t>
        <w:tab/>
        <w:t>Tel</w:t>
      </w:r>
      <w:r>
        <w:rPr>
          <w:color w:val="FFFFFF"/>
          <w:spacing w:val="-26"/>
          <w:w w:val="80"/>
          <w:sz w:val="16"/>
        </w:rPr>
        <w:t> </w:t>
      </w:r>
      <w:r>
        <w:rPr>
          <w:color w:val="FFFFFF"/>
          <w:w w:val="80"/>
          <w:sz w:val="16"/>
        </w:rPr>
        <w:t>403.277.3115</w:t>
        <w:tab/>
        <w:t>Tel</w:t>
      </w:r>
      <w:r>
        <w:rPr>
          <w:color w:val="FFFFFF"/>
          <w:spacing w:val="-27"/>
          <w:w w:val="80"/>
          <w:sz w:val="16"/>
        </w:rPr>
        <w:t> </w:t>
      </w:r>
      <w:r>
        <w:rPr>
          <w:color w:val="FFFFFF"/>
          <w:w w:val="80"/>
          <w:sz w:val="16"/>
        </w:rPr>
        <w:t>905.731.9411</w:t>
        <w:tab/>
        <w:t>Tel</w:t>
      </w:r>
      <w:r>
        <w:rPr>
          <w:color w:val="FFFFFF"/>
          <w:spacing w:val="-5"/>
          <w:w w:val="80"/>
          <w:sz w:val="16"/>
        </w:rPr>
        <w:t> </w:t>
      </w:r>
      <w:r>
        <w:rPr>
          <w:color w:val="FFFFFF"/>
          <w:w w:val="80"/>
          <w:sz w:val="16"/>
        </w:rPr>
        <w:t>44.(0)151.334.0873</w:t>
      </w:r>
    </w:p>
    <w:p>
      <w:pPr>
        <w:tabs>
          <w:tab w:pos="4457" w:val="left" w:leader="none"/>
          <w:tab w:pos="6033" w:val="left" w:leader="none"/>
          <w:tab w:pos="8053" w:val="left" w:leader="none"/>
        </w:tabs>
        <w:spacing w:before="25"/>
        <w:ind w:left="2577" w:right="0" w:firstLine="0"/>
        <w:jc w:val="left"/>
        <w:rPr>
          <w:sz w:val="16"/>
        </w:rPr>
      </w:pPr>
      <w:r>
        <w:rPr>
          <w:color w:val="FFFFFF"/>
          <w:w w:val="80"/>
          <w:sz w:val="16"/>
        </w:rPr>
        <w:t>Fax</w:t>
      </w:r>
      <w:r>
        <w:rPr>
          <w:color w:val="FFFFFF"/>
          <w:spacing w:val="-22"/>
          <w:w w:val="80"/>
          <w:sz w:val="16"/>
        </w:rPr>
        <w:t> </w:t>
      </w:r>
      <w:r>
        <w:rPr>
          <w:color w:val="FFFFFF"/>
          <w:w w:val="80"/>
          <w:sz w:val="16"/>
        </w:rPr>
        <w:t>905.686.8349</w:t>
        <w:tab/>
        <w:t>Fax</w:t>
      </w:r>
      <w:r>
        <w:rPr>
          <w:color w:val="FFFFFF"/>
          <w:spacing w:val="-21"/>
          <w:w w:val="80"/>
          <w:sz w:val="16"/>
        </w:rPr>
        <w:t> </w:t>
      </w:r>
      <w:r>
        <w:rPr>
          <w:color w:val="FFFFFF"/>
          <w:w w:val="80"/>
          <w:sz w:val="16"/>
        </w:rPr>
        <w:t>403.276.1309</w:t>
        <w:tab/>
        <w:t>Fax</w:t>
      </w:r>
      <w:r>
        <w:rPr>
          <w:color w:val="FFFFFF"/>
          <w:spacing w:val="-22"/>
          <w:w w:val="80"/>
          <w:sz w:val="16"/>
        </w:rPr>
        <w:t> </w:t>
      </w:r>
      <w:r>
        <w:rPr>
          <w:color w:val="FFFFFF"/>
          <w:w w:val="80"/>
          <w:sz w:val="16"/>
        </w:rPr>
        <w:t>905.731.7086</w:t>
        <w:tab/>
        <w:t>Fax</w:t>
      </w:r>
      <w:r>
        <w:rPr>
          <w:color w:val="FFFFFF"/>
          <w:spacing w:val="-5"/>
          <w:w w:val="80"/>
          <w:sz w:val="16"/>
        </w:rPr>
        <w:t> </w:t>
      </w:r>
      <w:r>
        <w:rPr>
          <w:color w:val="FFFFFF"/>
          <w:w w:val="80"/>
          <w:sz w:val="16"/>
        </w:rPr>
        <w:t>44.(0)151.334.7145</w:t>
      </w:r>
    </w:p>
    <w:p>
      <w:pPr>
        <w:tabs>
          <w:tab w:pos="4457" w:val="left" w:leader="none"/>
          <w:tab w:pos="8053" w:val="left" w:leader="none"/>
        </w:tabs>
        <w:spacing w:before="84"/>
        <w:ind w:left="2578" w:right="0" w:firstLine="0"/>
        <w:jc w:val="left"/>
        <w:rPr>
          <w:rFonts w:ascii="Calibri"/>
          <w:b/>
          <w:sz w:val="16"/>
        </w:rPr>
      </w:pPr>
      <w:r>
        <w:rPr/>
        <w:drawing>
          <wp:anchor distT="0" distB="0" distL="0" distR="0" allowOverlap="1" layoutInCell="1" locked="0" behindDoc="1" simplePos="0" relativeHeight="268376015">
            <wp:simplePos x="0" y="0"/>
            <wp:positionH relativeFrom="page">
              <wp:posOffset>0</wp:posOffset>
            </wp:positionH>
            <wp:positionV relativeFrom="paragraph">
              <wp:posOffset>47795</wp:posOffset>
            </wp:positionV>
            <wp:extent cx="1175156" cy="1024178"/>
            <wp:effectExtent l="0" t="0" r="0" b="0"/>
            <wp:wrapNone/>
            <wp:docPr id="21" name="image47.jpeg" descr=""/>
            <wp:cNvGraphicFramePr>
              <a:graphicFrameLocks noChangeAspect="1"/>
            </wp:cNvGraphicFramePr>
            <a:graphic>
              <a:graphicData uri="http://schemas.openxmlformats.org/drawingml/2006/picture">
                <pic:pic>
                  <pic:nvPicPr>
                    <pic:cNvPr id="22" name="image47.jpeg"/>
                    <pic:cNvPicPr/>
                  </pic:nvPicPr>
                  <pic:blipFill>
                    <a:blip r:embed="rId61" cstate="print"/>
                    <a:stretch>
                      <a:fillRect/>
                    </a:stretch>
                  </pic:blipFill>
                  <pic:spPr>
                    <a:xfrm>
                      <a:off x="0" y="0"/>
                      <a:ext cx="1175156" cy="1024178"/>
                    </a:xfrm>
                    <a:prstGeom prst="rect">
                      <a:avLst/>
                    </a:prstGeom>
                  </pic:spPr>
                </pic:pic>
              </a:graphicData>
            </a:graphic>
          </wp:anchor>
        </w:drawing>
      </w:r>
      <w:r>
        <w:rPr>
          <w:color w:val="FFFFFF"/>
          <w:spacing w:val="-4"/>
          <w:w w:val="70"/>
          <w:sz w:val="16"/>
        </w:rPr>
        <w:t>MONTREAL,</w:t>
      </w:r>
      <w:r>
        <w:rPr>
          <w:color w:val="FFFFFF"/>
          <w:spacing w:val="-18"/>
          <w:w w:val="70"/>
          <w:sz w:val="16"/>
        </w:rPr>
        <w:t> </w:t>
      </w:r>
      <w:r>
        <w:rPr>
          <w:color w:val="FFFFFF"/>
          <w:spacing w:val="-4"/>
          <w:w w:val="70"/>
          <w:sz w:val="16"/>
        </w:rPr>
        <w:t>QUEBEC</w:t>
        <w:tab/>
      </w:r>
      <w:r>
        <w:rPr>
          <w:color w:val="FFFFFF"/>
          <w:spacing w:val="-6"/>
          <w:w w:val="70"/>
          <w:sz w:val="16"/>
        </w:rPr>
        <w:t>DELTA,</w:t>
      </w:r>
      <w:r>
        <w:rPr>
          <w:color w:val="FFFFFF"/>
          <w:spacing w:val="-21"/>
          <w:w w:val="70"/>
          <w:sz w:val="16"/>
        </w:rPr>
        <w:t> </w:t>
      </w:r>
      <w:r>
        <w:rPr>
          <w:color w:val="FFFFFF"/>
          <w:spacing w:val="-4"/>
          <w:w w:val="70"/>
          <w:sz w:val="16"/>
        </w:rPr>
        <w:t>BRITISH</w:t>
      </w:r>
      <w:r>
        <w:rPr>
          <w:color w:val="FFFFFF"/>
          <w:spacing w:val="-20"/>
          <w:w w:val="70"/>
          <w:sz w:val="16"/>
        </w:rPr>
        <w:t> </w:t>
      </w:r>
      <w:r>
        <w:rPr>
          <w:color w:val="FFFFFF"/>
          <w:spacing w:val="-4"/>
          <w:w w:val="70"/>
          <w:sz w:val="16"/>
        </w:rPr>
        <w:t>COLUMBIA</w:t>
        <w:tab/>
      </w:r>
      <w:r>
        <w:rPr>
          <w:rFonts w:ascii="Calibri"/>
          <w:b/>
          <w:color w:val="FFFFFF"/>
          <w:w w:val="85"/>
          <w:sz w:val="16"/>
        </w:rPr>
        <w:t>Email:</w:t>
      </w:r>
      <w:r>
        <w:rPr>
          <w:rFonts w:ascii="Calibri"/>
          <w:b/>
          <w:color w:val="FFFFFF"/>
          <w:spacing w:val="12"/>
          <w:w w:val="85"/>
          <w:sz w:val="16"/>
        </w:rPr>
        <w:t> </w:t>
      </w:r>
      <w:hyperlink r:id="rId62">
        <w:r>
          <w:rPr>
            <w:rFonts w:ascii="Calibri"/>
            <w:b/>
            <w:color w:val="FFFFFF"/>
            <w:w w:val="85"/>
            <w:sz w:val="16"/>
          </w:rPr>
          <w:t>sales@novaflex.co.uk</w:t>
        </w:r>
      </w:hyperlink>
    </w:p>
    <w:p>
      <w:pPr>
        <w:tabs>
          <w:tab w:pos="4457" w:val="left" w:leader="none"/>
        </w:tabs>
        <w:spacing w:before="15"/>
        <w:ind w:left="2578" w:right="0" w:firstLine="0"/>
        <w:jc w:val="left"/>
        <w:rPr>
          <w:sz w:val="16"/>
        </w:rPr>
      </w:pPr>
      <w:r>
        <w:rPr>
          <w:color w:val="FFFFFF"/>
          <w:w w:val="80"/>
          <w:sz w:val="16"/>
        </w:rPr>
        <w:t>Tel</w:t>
      </w:r>
      <w:r>
        <w:rPr>
          <w:color w:val="FFFFFF"/>
          <w:spacing w:val="-26"/>
          <w:w w:val="80"/>
          <w:sz w:val="16"/>
        </w:rPr>
        <w:t> </w:t>
      </w:r>
      <w:r>
        <w:rPr>
          <w:color w:val="FFFFFF"/>
          <w:w w:val="80"/>
          <w:sz w:val="16"/>
        </w:rPr>
        <w:t>514.697.3701</w:t>
        <w:tab/>
        <w:t>Tel</w:t>
      </w:r>
      <w:r>
        <w:rPr>
          <w:color w:val="FFFFFF"/>
          <w:spacing w:val="-5"/>
          <w:w w:val="80"/>
          <w:sz w:val="16"/>
        </w:rPr>
        <w:t> </w:t>
      </w:r>
      <w:r>
        <w:rPr>
          <w:color w:val="FFFFFF"/>
          <w:w w:val="80"/>
          <w:sz w:val="16"/>
        </w:rPr>
        <w:t>604.940.6401</w:t>
      </w:r>
    </w:p>
    <w:p>
      <w:pPr>
        <w:tabs>
          <w:tab w:pos="4457" w:val="left" w:leader="none"/>
        </w:tabs>
        <w:spacing w:before="26"/>
        <w:ind w:left="2578" w:right="0" w:firstLine="0"/>
        <w:jc w:val="left"/>
        <w:rPr>
          <w:sz w:val="16"/>
        </w:rPr>
      </w:pPr>
      <w:r>
        <w:rPr>
          <w:color w:val="FFFFFF"/>
          <w:w w:val="80"/>
          <w:sz w:val="16"/>
        </w:rPr>
        <w:t>Fax</w:t>
      </w:r>
      <w:r>
        <w:rPr>
          <w:color w:val="FFFFFF"/>
          <w:spacing w:val="-22"/>
          <w:w w:val="80"/>
          <w:sz w:val="16"/>
        </w:rPr>
        <w:t> </w:t>
      </w:r>
      <w:r>
        <w:rPr>
          <w:color w:val="FFFFFF"/>
          <w:w w:val="80"/>
          <w:sz w:val="16"/>
        </w:rPr>
        <w:t>514.697.3767</w:t>
        <w:tab/>
      </w:r>
      <w:r>
        <w:rPr>
          <w:color w:val="FFFFFF"/>
          <w:w w:val="75"/>
          <w:sz w:val="16"/>
        </w:rPr>
        <w:t>Fax</w:t>
      </w:r>
      <w:r>
        <w:rPr>
          <w:color w:val="FFFFFF"/>
          <w:spacing w:val="-4"/>
          <w:w w:val="75"/>
          <w:sz w:val="16"/>
        </w:rPr>
        <w:t> </w:t>
      </w:r>
      <w:r>
        <w:rPr>
          <w:color w:val="FFFFFF"/>
          <w:w w:val="75"/>
          <w:sz w:val="16"/>
        </w:rPr>
        <w:t>604.940.6402</w:t>
      </w:r>
    </w:p>
    <w:p>
      <w:pPr>
        <w:spacing w:before="33"/>
        <w:ind w:left="2578" w:right="0" w:firstLine="0"/>
        <w:jc w:val="left"/>
        <w:rPr>
          <w:rFonts w:ascii="Calibri"/>
          <w:b/>
          <w:sz w:val="16"/>
        </w:rPr>
      </w:pPr>
      <w:hyperlink r:id="rId48">
        <w:r>
          <w:rPr>
            <w:rFonts w:ascii="Calibri"/>
            <w:b/>
            <w:color w:val="FFFFFF"/>
            <w:w w:val="90"/>
            <w:sz w:val="16"/>
          </w:rPr>
          <w:t>www.novaflex.com</w:t>
        </w:r>
      </w:hyperlink>
      <w:r>
        <w:rPr>
          <w:rFonts w:ascii="Calibri"/>
          <w:b/>
          <w:color w:val="FFFFFF"/>
          <w:w w:val="90"/>
          <w:sz w:val="16"/>
        </w:rPr>
        <w:t> Email:</w:t>
      </w:r>
      <w:r>
        <w:rPr>
          <w:rFonts w:ascii="Calibri"/>
          <w:b/>
          <w:color w:val="FFFFFF"/>
          <w:spacing w:val="-6"/>
          <w:w w:val="90"/>
          <w:sz w:val="16"/>
        </w:rPr>
        <w:t> </w:t>
      </w:r>
      <w:hyperlink r:id="rId63">
        <w:r>
          <w:rPr>
            <w:rFonts w:ascii="Calibri"/>
            <w:b/>
            <w:color w:val="FFFFFF"/>
            <w:w w:val="90"/>
            <w:sz w:val="16"/>
          </w:rPr>
          <w:t>sales@novaflex.com</w:t>
        </w:r>
      </w:hyperlink>
    </w:p>
    <w:p>
      <w:pPr>
        <w:spacing w:before="171"/>
        <w:ind w:left="0" w:right="287" w:firstLine="0"/>
        <w:jc w:val="right"/>
        <w:rPr>
          <w:sz w:val="20"/>
        </w:rPr>
      </w:pPr>
      <w:r>
        <w:rPr>
          <w:color w:val="FFFFFF"/>
          <w:w w:val="70"/>
          <w:sz w:val="20"/>
        </w:rPr>
        <w:t>ver: 04.2018</w:t>
      </w:r>
    </w:p>
    <w:sectPr>
      <w:headerReference w:type="even" r:id="rId51"/>
      <w:footerReference w:type="even" r:id="rId52"/>
      <w:pgSz w:w="12240" w:h="15840"/>
      <w:pgMar w:header="0" w:footer="0" w:top="0" w:bottom="0" w:left="0" w:right="5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Tahoma">
    <w:altName w:val="Tahoma"/>
    <w:charset w:val="0"/>
    <w:family w:val="swiss"/>
    <w:pitch w:val="variable"/>
  </w:font>
  <w:font w:name="Arial">
    <w:altName w:val="Arial"/>
    <w:charset w:val="0"/>
    <w:family w:val="swiss"/>
    <w:pitch w:val="variable"/>
  </w:font>
  <w:font w:name="Calibri">
    <w:altName w:val="Calibri"/>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1.112pt;margin-top:757.174988pt;width:32.65pt;height:14.95pt;mso-position-horizontal-relative:page;mso-position-vertical-relative:page;z-index:-60592" type="#_x0000_t202" filled="false" stroked="false">
          <v:textbox inset="0,0,0,0">
            <w:txbxContent>
              <w:p>
                <w:pPr>
                  <w:spacing w:before="28"/>
                  <w:ind w:left="20" w:right="0" w:firstLine="0"/>
                  <w:jc w:val="left"/>
                  <w:rPr>
                    <w:rFonts w:ascii="Calibri"/>
                    <w:i/>
                    <w:sz w:val="20"/>
                  </w:rPr>
                </w:pPr>
                <w:r>
                  <w:rPr>
                    <w:rFonts w:ascii="Calibri"/>
                    <w:i/>
                    <w:color w:val="4C4D4F"/>
                    <w:w w:val="105"/>
                    <w:sz w:val="20"/>
                  </w:rPr>
                  <w:t>Page </w:t>
                </w:r>
                <w:r>
                  <w:rPr/>
                  <w:fldChar w:fldCharType="begin"/>
                </w:r>
                <w:r>
                  <w:rPr>
                    <w:rFonts w:ascii="Calibri"/>
                    <w:i/>
                    <w:color w:val="4C4D4F"/>
                    <w:w w:val="105"/>
                    <w:sz w:val="20"/>
                  </w:rPr>
                  <w:instrText> PAGE </w:instrText>
                </w:r>
                <w:r>
                  <w:rPr/>
                  <w:fldChar w:fldCharType="separate"/>
                </w:r>
                <w:r>
                  <w:rPr/>
                  <w:t>1</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9.610596pt;margin-top:757.174988pt;width:38.4pt;height:14.95pt;mso-position-horizontal-relative:page;mso-position-vertical-relative:page;z-index:-60568" type="#_x0000_t202" filled="false" stroked="false">
          <v:textbox inset="0,0,0,0">
            <w:txbxContent>
              <w:p>
                <w:pPr>
                  <w:spacing w:before="28"/>
                  <w:ind w:left="20" w:right="0" w:firstLine="0"/>
                  <w:jc w:val="left"/>
                  <w:rPr>
                    <w:rFonts w:ascii="Calibri"/>
                    <w:i/>
                    <w:sz w:val="20"/>
                  </w:rPr>
                </w:pPr>
                <w:r>
                  <w:rPr>
                    <w:rFonts w:ascii="Calibri"/>
                    <w:i/>
                    <w:color w:val="4C4D4F"/>
                    <w:w w:val="110"/>
                    <w:sz w:val="20"/>
                  </w:rPr>
                  <w:t>Page </w:t>
                </w:r>
                <w:r>
                  <w:rPr/>
                  <w:fldChar w:fldCharType="begin"/>
                </w:r>
                <w:r>
                  <w:rPr>
                    <w:rFonts w:ascii="Calibri"/>
                    <w:i/>
                    <w:color w:val="4C4D4F"/>
                    <w:w w:val="110"/>
                    <w:sz w:val="20"/>
                  </w:rPr>
                  <w:instrText> PAGE </w:instrText>
                </w:r>
                <w:r>
                  <w:rPr/>
                  <w:fldChar w:fldCharType="separate"/>
                </w:r>
                <w:r>
                  <w:rPr/>
                  <w:t>10</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60688" filled="true" fillcolor="#181e2c" stroked="false">
          <v:fill type="solid"/>
          <w10:wrap type="none"/>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4.32pt;margin-top:-.49997pt;width:178.7pt;height:54.05pt;mso-position-horizontal-relative:page;mso-position-vertical-relative:page;z-index:-60664" coordorigin="86,-10" coordsize="3574,1081">
          <v:shape style="position:absolute;left:96;top:0;width:3554;height:1061" coordorigin="96,0" coordsize="3554,1061" path="m3650,0l96,0,96,542,105,842,161,996,315,1052,615,1060,3650,1060,3650,0xe" filled="true" fillcolor="#231f20" stroked="false">
            <v:path arrowok="t"/>
            <v:fill type="solid"/>
          </v:shape>
          <v:shape style="position:absolute;left:-519;top:14779;width:3554;height:1061" coordorigin="-518,14780" coordsize="3554,1061" path="m615,1060l315,1052,161,996,105,842,96,542,96,0m3650,0l3650,1060,615,1060e" filled="false" stroked="true" strokeweight="1pt" strokecolor="#231f20">
            <v:path arrowok="t"/>
            <v:stroke dashstyle="solid"/>
          </v:shape>
          <v:shape style="position:absolute;left:966;top:185;width:2506;height:554" type="#_x0000_t75" stroked="false">
            <v:imagedata r:id="rId1" o:title=""/>
          </v:shape>
          <w10:wrap type="none"/>
        </v:group>
      </w:pict>
    </w:r>
    <w:r>
      <w:rPr/>
      <w:pict>
        <v:rect style="position:absolute;margin-left:185.520004pt;margin-top:.00003pt;width:426.479996pt;height:53.78817pt;mso-position-horizontal-relative:page;mso-position-vertical-relative:page;z-index:-60640" filled="true" fillcolor="#181e2c" stroked="false">
          <v:fill type="solid"/>
          <w10:wrap type="none"/>
        </v:rect>
      </w:pict>
    </w:r>
    <w:r>
      <w:rPr/>
      <w:pict>
        <v:shapetype id="_x0000_t202" o:spt="202" coordsize="21600,21600" path="m,l,21600r21600,l21600,xe">
          <v:stroke joinstyle="miter"/>
          <v:path gradientshapeok="t" o:connecttype="rect"/>
        </v:shapetype>
        <v:shape style="position:absolute;margin-left:147.561295pt;margin-top:13.324158pt;width:4.650pt;height:6.1pt;mso-position-horizontal-relative:page;mso-position-vertical-relative:page;z-index:-60616" type="#_x0000_t202" filled="false" stroked="false">
          <v:textbox inset="0,0,0,0">
            <w:txbxContent>
              <w:p>
                <w:pPr>
                  <w:spacing w:before="27"/>
                  <w:ind w:left="20" w:right="0" w:firstLine="0"/>
                  <w:jc w:val="left"/>
                  <w:rPr>
                    <w:rFonts w:ascii="Calibri" w:hAnsi="Calibri"/>
                    <w:b/>
                    <w:sz w:val="6"/>
                  </w:rPr>
                </w:pPr>
                <w:r>
                  <w:rPr>
                    <w:rFonts w:ascii="Calibri" w:hAnsi="Calibri"/>
                    <w:b/>
                    <w:color w:val="FFFFFF"/>
                    <w:w w:val="171"/>
                    <w:sz w:val="6"/>
                  </w:rPr>
                  <w:t>®</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000011pt;margin-top:.00003pt;width:610.35pt;height:53.8pt;mso-position-horizontal-relative:page;mso-position-vertical-relative:page;z-index:-60544" coordorigin="0,0" coordsize="12207,1076" path="m12206,0l0,0,0,1076,11616,1076,11957,1067,12133,1002,12197,827,12206,486,12206,0xe" filled="true" fillcolor="#181e2c" stroked="false">
          <v:path arrowok="t"/>
          <v:fill type="solid"/>
          <w10:wrap type="none"/>
        </v:shape>
      </w:pict>
    </w:r>
    <w:r>
      <w:rPr/>
      <w:pict>
        <v:shape style="position:absolute;margin-left:242.254807pt;margin-top:.8108pt;width:324.05pt;height:45.05pt;mso-position-horizontal-relative:page;mso-position-vertical-relative:page;z-index:-60520" type="#_x0000_t202" filled="false" stroked="false">
          <v:textbox inset="0,0,0,0">
            <w:txbxContent>
              <w:p>
                <w:pPr>
                  <w:spacing w:before="54"/>
                  <w:ind w:left="20" w:right="0" w:firstLine="0"/>
                  <w:jc w:val="left"/>
                  <w:rPr>
                    <w:rFonts w:ascii="Calibri"/>
                    <w:sz w:val="48"/>
                  </w:rPr>
                </w:pPr>
                <w:r>
                  <w:rPr>
                    <w:rFonts w:ascii="Calibri"/>
                    <w:b/>
                    <w:color w:val="FFFFFF"/>
                    <w:sz w:val="68"/>
                  </w:rPr>
                  <w:t>Uni-Chem </w:t>
                </w:r>
                <w:r>
                  <w:rPr>
                    <w:rFonts w:ascii="Calibri"/>
                    <w:color w:val="FFFFFF"/>
                    <w:sz w:val="48"/>
                  </w:rPr>
                  <w:t>Composite</w:t>
                </w:r>
                <w:r>
                  <w:rPr>
                    <w:rFonts w:ascii="Calibri"/>
                    <w:color w:val="FFFFFF"/>
                    <w:spacing w:val="101"/>
                    <w:sz w:val="48"/>
                  </w:rPr>
                  <w:t> </w:t>
                </w:r>
                <w:r>
                  <w:rPr>
                    <w:rFonts w:ascii="Calibri"/>
                    <w:color w:val="FFFFFF"/>
                    <w:sz w:val="48"/>
                  </w:rPr>
                  <w:t>Hoses</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4.32pt;margin-top:-.49997pt;width:178.7pt;height:54.05pt;mso-position-horizontal-relative:page;mso-position-vertical-relative:page;z-index:-60496" coordorigin="86,-10" coordsize="3574,1081">
          <v:shape style="position:absolute;left:96;top:0;width:3554;height:1061" coordorigin="96,0" coordsize="3554,1061" path="m3650,0l96,0,96,542,105,842,161,996,315,1052,615,1060,3650,1060,3650,0xe" filled="true" fillcolor="#231f20" stroked="false">
            <v:path arrowok="t"/>
            <v:fill type="solid"/>
          </v:shape>
          <v:shape style="position:absolute;left:-519;top:14779;width:3554;height:1061" coordorigin="-518,14780" coordsize="3554,1061" path="m615,1060l315,1052,161,996,105,842,96,542,96,0m3650,0l3650,1060,615,1060e" filled="false" stroked="true" strokeweight="1pt" strokecolor="#231f20">
            <v:path arrowok="t"/>
            <v:stroke dashstyle="solid"/>
          </v:shape>
          <v:shape style="position:absolute;left:966;top:185;width:2506;height:554" type="#_x0000_t75" stroked="false">
            <v:imagedata r:id="rId1" o:title=""/>
          </v:shape>
          <w10:wrap type="none"/>
        </v:group>
      </w:pict>
    </w:r>
    <w:r>
      <w:rPr/>
      <w:pict>
        <v:rect style="position:absolute;margin-left:185.520004pt;margin-top:.00003pt;width:426.479996pt;height:53.78817pt;mso-position-horizontal-relative:page;mso-position-vertical-relative:page;z-index:-60472" filled="true" fillcolor="#181e2c" stroked="false">
          <v:fill type="solid"/>
          <w10:wrap type="none"/>
        </v:rect>
      </w:pict>
    </w:r>
    <w:r>
      <w:rPr/>
      <w:pict>
        <v:shape style="position:absolute;margin-left:147.561295pt;margin-top:13.324158pt;width:4.650pt;height:6.1pt;mso-position-horizontal-relative:page;mso-position-vertical-relative:page;z-index:-60448" type="#_x0000_t202" filled="false" stroked="false">
          <v:textbox inset="0,0,0,0">
            <w:txbxContent>
              <w:p>
                <w:pPr>
                  <w:spacing w:before="27"/>
                  <w:ind w:left="20" w:right="0" w:firstLine="0"/>
                  <w:jc w:val="left"/>
                  <w:rPr>
                    <w:rFonts w:ascii="Calibri" w:hAnsi="Calibri"/>
                    <w:b/>
                    <w:sz w:val="6"/>
                  </w:rPr>
                </w:pPr>
                <w:r>
                  <w:rPr>
                    <w:rFonts w:ascii="Calibri" w:hAnsi="Calibri"/>
                    <w:b/>
                    <w:color w:val="FFFFFF"/>
                    <w:w w:val="171"/>
                    <w:sz w:val="6"/>
                  </w:rPr>
                  <w:t>®</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12pt;height:792pt;mso-position-horizontal-relative:page;mso-position-vertical-relative:page;z-index:-60424" filled="true" fillcolor="#181e2c" stroked="false">
          <v:fill type="solid"/>
          <w10:wrap type="none"/>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1"/>
      <w:numFmt w:val="lowerLetter"/>
      <w:lvlText w:val="%1."/>
      <w:lvlJc w:val="left"/>
      <w:pPr>
        <w:ind w:left="1164" w:hanging="201"/>
        <w:jc w:val="right"/>
      </w:pPr>
      <w:rPr>
        <w:rFonts w:hint="default" w:ascii="Calibri" w:hAnsi="Calibri" w:eastAsia="Calibri" w:cs="Calibri"/>
        <w:color w:val="00020B"/>
        <w:w w:val="118"/>
        <w:sz w:val="14"/>
        <w:szCs w:val="14"/>
        <w:lang w:val="en-ca" w:eastAsia="en-ca" w:bidi="en-ca"/>
      </w:rPr>
    </w:lvl>
    <w:lvl w:ilvl="1">
      <w:start w:val="1"/>
      <w:numFmt w:val="decimal"/>
      <w:lvlText w:val="%2."/>
      <w:lvlJc w:val="left"/>
      <w:pPr>
        <w:ind w:left="1431" w:hanging="220"/>
        <w:jc w:val="right"/>
      </w:pPr>
      <w:rPr>
        <w:rFonts w:hint="default" w:ascii="Calibri" w:hAnsi="Calibri" w:eastAsia="Calibri" w:cs="Calibri"/>
        <w:b/>
        <w:bCs/>
        <w:color w:val="00020B"/>
        <w:w w:val="94"/>
        <w:sz w:val="14"/>
        <w:szCs w:val="14"/>
        <w:lang w:val="en-ca" w:eastAsia="en-ca" w:bidi="en-ca"/>
      </w:rPr>
    </w:lvl>
    <w:lvl w:ilvl="2">
      <w:start w:val="0"/>
      <w:numFmt w:val="bullet"/>
      <w:lvlText w:val="•"/>
      <w:lvlJc w:val="left"/>
      <w:pPr>
        <w:ind w:left="1948" w:hanging="220"/>
      </w:pPr>
      <w:rPr>
        <w:rFonts w:hint="default"/>
        <w:lang w:val="en-ca" w:eastAsia="en-ca" w:bidi="en-ca"/>
      </w:rPr>
    </w:lvl>
    <w:lvl w:ilvl="3">
      <w:start w:val="0"/>
      <w:numFmt w:val="bullet"/>
      <w:lvlText w:val="•"/>
      <w:lvlJc w:val="left"/>
      <w:pPr>
        <w:ind w:left="2457" w:hanging="220"/>
      </w:pPr>
      <w:rPr>
        <w:rFonts w:hint="default"/>
        <w:lang w:val="en-ca" w:eastAsia="en-ca" w:bidi="en-ca"/>
      </w:rPr>
    </w:lvl>
    <w:lvl w:ilvl="4">
      <w:start w:val="0"/>
      <w:numFmt w:val="bullet"/>
      <w:lvlText w:val="•"/>
      <w:lvlJc w:val="left"/>
      <w:pPr>
        <w:ind w:left="2966" w:hanging="220"/>
      </w:pPr>
      <w:rPr>
        <w:rFonts w:hint="default"/>
        <w:lang w:val="en-ca" w:eastAsia="en-ca" w:bidi="en-ca"/>
      </w:rPr>
    </w:lvl>
    <w:lvl w:ilvl="5">
      <w:start w:val="0"/>
      <w:numFmt w:val="bullet"/>
      <w:lvlText w:val="•"/>
      <w:lvlJc w:val="left"/>
      <w:pPr>
        <w:ind w:left="3474" w:hanging="220"/>
      </w:pPr>
      <w:rPr>
        <w:rFonts w:hint="default"/>
        <w:lang w:val="en-ca" w:eastAsia="en-ca" w:bidi="en-ca"/>
      </w:rPr>
    </w:lvl>
    <w:lvl w:ilvl="6">
      <w:start w:val="0"/>
      <w:numFmt w:val="bullet"/>
      <w:lvlText w:val="•"/>
      <w:lvlJc w:val="left"/>
      <w:pPr>
        <w:ind w:left="3983" w:hanging="220"/>
      </w:pPr>
      <w:rPr>
        <w:rFonts w:hint="default"/>
        <w:lang w:val="en-ca" w:eastAsia="en-ca" w:bidi="en-ca"/>
      </w:rPr>
    </w:lvl>
    <w:lvl w:ilvl="7">
      <w:start w:val="0"/>
      <w:numFmt w:val="bullet"/>
      <w:lvlText w:val="•"/>
      <w:lvlJc w:val="left"/>
      <w:pPr>
        <w:ind w:left="4492" w:hanging="220"/>
      </w:pPr>
      <w:rPr>
        <w:rFonts w:hint="default"/>
        <w:lang w:val="en-ca" w:eastAsia="en-ca" w:bidi="en-ca"/>
      </w:rPr>
    </w:lvl>
    <w:lvl w:ilvl="8">
      <w:start w:val="0"/>
      <w:numFmt w:val="bullet"/>
      <w:lvlText w:val="•"/>
      <w:lvlJc w:val="left"/>
      <w:pPr>
        <w:ind w:left="5001" w:hanging="220"/>
      </w:pPr>
      <w:rPr>
        <w:rFonts w:hint="default"/>
        <w:lang w:val="en-ca" w:eastAsia="en-ca" w:bidi="en-ca"/>
      </w:rPr>
    </w:lvl>
  </w:abstractNum>
  <w:abstractNum w:abstractNumId="0">
    <w:multiLevelType w:val="hybridMultilevel"/>
    <w:lvl w:ilvl="0">
      <w:start w:val="1"/>
      <w:numFmt w:val="lowerLetter"/>
      <w:lvlText w:val="%1."/>
      <w:lvlJc w:val="left"/>
      <w:pPr>
        <w:ind w:left="1164" w:hanging="201"/>
        <w:jc w:val="left"/>
      </w:pPr>
      <w:rPr>
        <w:rFonts w:hint="default" w:ascii="Calibri" w:hAnsi="Calibri" w:eastAsia="Calibri" w:cs="Calibri"/>
        <w:color w:val="00020B"/>
        <w:w w:val="118"/>
        <w:sz w:val="14"/>
        <w:szCs w:val="14"/>
        <w:lang w:val="en-ca" w:eastAsia="en-ca" w:bidi="en-ca"/>
      </w:rPr>
    </w:lvl>
    <w:lvl w:ilvl="1">
      <w:start w:val="0"/>
      <w:numFmt w:val="bullet"/>
      <w:lvlText w:val="•"/>
      <w:lvlJc w:val="left"/>
      <w:pPr>
        <w:ind w:left="1649" w:hanging="201"/>
      </w:pPr>
      <w:rPr>
        <w:rFonts w:hint="default"/>
        <w:lang w:val="en-ca" w:eastAsia="en-ca" w:bidi="en-ca"/>
      </w:rPr>
    </w:lvl>
    <w:lvl w:ilvl="2">
      <w:start w:val="0"/>
      <w:numFmt w:val="bullet"/>
      <w:lvlText w:val="•"/>
      <w:lvlJc w:val="left"/>
      <w:pPr>
        <w:ind w:left="2138" w:hanging="201"/>
      </w:pPr>
      <w:rPr>
        <w:rFonts w:hint="default"/>
        <w:lang w:val="en-ca" w:eastAsia="en-ca" w:bidi="en-ca"/>
      </w:rPr>
    </w:lvl>
    <w:lvl w:ilvl="3">
      <w:start w:val="0"/>
      <w:numFmt w:val="bullet"/>
      <w:lvlText w:val="•"/>
      <w:lvlJc w:val="left"/>
      <w:pPr>
        <w:ind w:left="2627" w:hanging="201"/>
      </w:pPr>
      <w:rPr>
        <w:rFonts w:hint="default"/>
        <w:lang w:val="en-ca" w:eastAsia="en-ca" w:bidi="en-ca"/>
      </w:rPr>
    </w:lvl>
    <w:lvl w:ilvl="4">
      <w:start w:val="0"/>
      <w:numFmt w:val="bullet"/>
      <w:lvlText w:val="•"/>
      <w:lvlJc w:val="left"/>
      <w:pPr>
        <w:ind w:left="3116" w:hanging="201"/>
      </w:pPr>
      <w:rPr>
        <w:rFonts w:hint="default"/>
        <w:lang w:val="en-ca" w:eastAsia="en-ca" w:bidi="en-ca"/>
      </w:rPr>
    </w:lvl>
    <w:lvl w:ilvl="5">
      <w:start w:val="0"/>
      <w:numFmt w:val="bullet"/>
      <w:lvlText w:val="•"/>
      <w:lvlJc w:val="left"/>
      <w:pPr>
        <w:ind w:left="3605" w:hanging="201"/>
      </w:pPr>
      <w:rPr>
        <w:rFonts w:hint="default"/>
        <w:lang w:val="en-ca" w:eastAsia="en-ca" w:bidi="en-ca"/>
      </w:rPr>
    </w:lvl>
    <w:lvl w:ilvl="6">
      <w:start w:val="0"/>
      <w:numFmt w:val="bullet"/>
      <w:lvlText w:val="•"/>
      <w:lvlJc w:val="left"/>
      <w:pPr>
        <w:ind w:left="4094" w:hanging="201"/>
      </w:pPr>
      <w:rPr>
        <w:rFonts w:hint="default"/>
        <w:lang w:val="en-ca" w:eastAsia="en-ca" w:bidi="en-ca"/>
      </w:rPr>
    </w:lvl>
    <w:lvl w:ilvl="7">
      <w:start w:val="0"/>
      <w:numFmt w:val="bullet"/>
      <w:lvlText w:val="•"/>
      <w:lvlJc w:val="left"/>
      <w:pPr>
        <w:ind w:left="4583" w:hanging="201"/>
      </w:pPr>
      <w:rPr>
        <w:rFonts w:hint="default"/>
        <w:lang w:val="en-ca" w:eastAsia="en-ca" w:bidi="en-ca"/>
      </w:rPr>
    </w:lvl>
    <w:lvl w:ilvl="8">
      <w:start w:val="0"/>
      <w:numFmt w:val="bullet"/>
      <w:lvlText w:val="•"/>
      <w:lvlJc w:val="left"/>
      <w:pPr>
        <w:ind w:left="5072" w:hanging="201"/>
      </w:pPr>
      <w:rPr>
        <w:rFonts w:hint="default"/>
        <w:lang w:val="en-ca" w:eastAsia="en-ca" w:bidi="en-c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n-ca" w:eastAsia="en-ca" w:bidi="en-ca"/>
    </w:rPr>
  </w:style>
  <w:style w:styleId="BodyText" w:type="paragraph">
    <w:name w:val="Body Text"/>
    <w:basedOn w:val="Normal"/>
    <w:uiPriority w:val="1"/>
    <w:qFormat/>
    <w:pPr/>
    <w:rPr>
      <w:rFonts w:ascii="Tahoma" w:hAnsi="Tahoma" w:eastAsia="Tahoma" w:cs="Tahoma"/>
      <w:sz w:val="14"/>
      <w:szCs w:val="14"/>
      <w:lang w:val="en-ca" w:eastAsia="en-ca" w:bidi="en-ca"/>
    </w:rPr>
  </w:style>
  <w:style w:styleId="Heading1" w:type="paragraph">
    <w:name w:val="Heading 1"/>
    <w:basedOn w:val="Normal"/>
    <w:uiPriority w:val="1"/>
    <w:qFormat/>
    <w:pPr>
      <w:spacing w:before="114"/>
      <w:ind w:left="935"/>
      <w:outlineLvl w:val="1"/>
    </w:pPr>
    <w:rPr>
      <w:rFonts w:ascii="Calibri" w:hAnsi="Calibri" w:eastAsia="Calibri" w:cs="Calibri"/>
      <w:b/>
      <w:bCs/>
      <w:sz w:val="28"/>
      <w:szCs w:val="28"/>
      <w:lang w:val="en-ca" w:eastAsia="en-ca" w:bidi="en-ca"/>
    </w:rPr>
  </w:style>
  <w:style w:styleId="Heading2" w:type="paragraph">
    <w:name w:val="Heading 2"/>
    <w:basedOn w:val="Normal"/>
    <w:uiPriority w:val="1"/>
    <w:qFormat/>
    <w:pPr>
      <w:ind w:left="1263"/>
      <w:outlineLvl w:val="2"/>
    </w:pPr>
    <w:rPr>
      <w:rFonts w:ascii="Calibri" w:hAnsi="Calibri" w:eastAsia="Calibri" w:cs="Calibri"/>
      <w:sz w:val="20"/>
      <w:szCs w:val="20"/>
      <w:lang w:val="en-ca" w:eastAsia="en-ca" w:bidi="en-ca"/>
    </w:rPr>
  </w:style>
  <w:style w:styleId="Heading3" w:type="paragraph">
    <w:name w:val="Heading 3"/>
    <w:basedOn w:val="Normal"/>
    <w:uiPriority w:val="1"/>
    <w:qFormat/>
    <w:pPr>
      <w:ind w:left="2577"/>
      <w:outlineLvl w:val="3"/>
    </w:pPr>
    <w:rPr>
      <w:rFonts w:ascii="Calibri" w:hAnsi="Calibri" w:eastAsia="Calibri" w:cs="Calibri"/>
      <w:b/>
      <w:bCs/>
      <w:sz w:val="18"/>
      <w:szCs w:val="18"/>
      <w:lang w:val="en-ca" w:eastAsia="en-ca" w:bidi="en-ca"/>
    </w:rPr>
  </w:style>
  <w:style w:styleId="Heading4" w:type="paragraph">
    <w:name w:val="Heading 4"/>
    <w:basedOn w:val="Normal"/>
    <w:uiPriority w:val="1"/>
    <w:qFormat/>
    <w:pPr>
      <w:spacing w:before="9"/>
      <w:ind w:left="964"/>
      <w:outlineLvl w:val="4"/>
    </w:pPr>
    <w:rPr>
      <w:rFonts w:ascii="Calibri" w:hAnsi="Calibri" w:eastAsia="Calibri" w:cs="Calibri"/>
      <w:b/>
      <w:bCs/>
      <w:sz w:val="14"/>
      <w:szCs w:val="14"/>
      <w:lang w:val="en-ca" w:eastAsia="en-ca" w:bidi="en-ca"/>
    </w:rPr>
  </w:style>
  <w:style w:styleId="ListParagraph" w:type="paragraph">
    <w:name w:val="List Paragraph"/>
    <w:basedOn w:val="Normal"/>
    <w:uiPriority w:val="1"/>
    <w:qFormat/>
    <w:pPr>
      <w:ind w:left="139"/>
    </w:pPr>
    <w:rPr>
      <w:rFonts w:ascii="Tahoma" w:hAnsi="Tahoma" w:eastAsia="Tahoma" w:cs="Tahoma"/>
      <w:lang w:val="en-ca" w:eastAsia="en-ca" w:bidi="en-ca"/>
    </w:rPr>
  </w:style>
  <w:style w:styleId="TableParagraph" w:type="paragraph">
    <w:name w:val="Table Paragraph"/>
    <w:basedOn w:val="Normal"/>
    <w:uiPriority w:val="1"/>
    <w:qFormat/>
    <w:pPr>
      <w:spacing w:before="11" w:line="250" w:lineRule="exact"/>
      <w:ind w:left="350"/>
    </w:pPr>
    <w:rPr>
      <w:rFonts w:ascii="Tahoma" w:hAnsi="Tahoma" w:eastAsia="Tahoma" w:cs="Tahoma"/>
      <w:lang w:val="en-ca" w:eastAsia="en-ca" w:bidi="en-c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header" Target="header3.xml"/><Relationship Id="rId16" Type="http://schemas.openxmlformats.org/officeDocument/2006/relationships/header" Target="header4.xml"/><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8" Type="http://schemas.openxmlformats.org/officeDocument/2006/relationships/image" Target="media/image19.png"/><Relationship Id="rId29" Type="http://schemas.openxmlformats.org/officeDocument/2006/relationships/image" Target="media/image20.jpeg"/><Relationship Id="rId30" Type="http://schemas.openxmlformats.org/officeDocument/2006/relationships/image" Target="media/image21.jpeg"/><Relationship Id="rId31" Type="http://schemas.openxmlformats.org/officeDocument/2006/relationships/image" Target="media/image22.png"/><Relationship Id="rId32" Type="http://schemas.openxmlformats.org/officeDocument/2006/relationships/image" Target="media/image23.png"/><Relationship Id="rId33" Type="http://schemas.openxmlformats.org/officeDocument/2006/relationships/image" Target="media/image24.pn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hyperlink" Target="http://www.novaflex.com/" TargetMode="External"/><Relationship Id="rId49" Type="http://schemas.openxmlformats.org/officeDocument/2006/relationships/hyperlink" Target="http://www.z-flex.com/" TargetMode="External"/><Relationship Id="rId50" Type="http://schemas.openxmlformats.org/officeDocument/2006/relationships/hyperlink" Target="http://www.flexmaster.com/" TargetMode="External"/><Relationship Id="rId51" Type="http://schemas.openxmlformats.org/officeDocument/2006/relationships/header" Target="header5.xml"/><Relationship Id="rId52" Type="http://schemas.openxmlformats.org/officeDocument/2006/relationships/footer" Target="footer3.xml"/><Relationship Id="rId53" Type="http://schemas.openxmlformats.org/officeDocument/2006/relationships/image" Target="media/image39.png"/><Relationship Id="rId54" Type="http://schemas.openxmlformats.org/officeDocument/2006/relationships/image" Target="media/image40.jpeg"/><Relationship Id="rId55" Type="http://schemas.openxmlformats.org/officeDocument/2006/relationships/image" Target="media/image41.jpeg"/><Relationship Id="rId56" Type="http://schemas.openxmlformats.org/officeDocument/2006/relationships/image" Target="media/image42.png"/><Relationship Id="rId57" Type="http://schemas.openxmlformats.org/officeDocument/2006/relationships/image" Target="media/image43.jpeg"/><Relationship Id="rId58" Type="http://schemas.openxmlformats.org/officeDocument/2006/relationships/image" Target="media/image44.png"/><Relationship Id="rId59" Type="http://schemas.openxmlformats.org/officeDocument/2006/relationships/image" Target="media/image45.png"/><Relationship Id="rId60" Type="http://schemas.openxmlformats.org/officeDocument/2006/relationships/image" Target="media/image46.jpeg"/><Relationship Id="rId61" Type="http://schemas.openxmlformats.org/officeDocument/2006/relationships/image" Target="media/image47.jpeg"/><Relationship Id="rId62" Type="http://schemas.openxmlformats.org/officeDocument/2006/relationships/hyperlink" Target="mailto:sales@novaflex.co.uk" TargetMode="External"/><Relationship Id="rId63" Type="http://schemas.openxmlformats.org/officeDocument/2006/relationships/hyperlink" Target="mailto:sales@novaflex.com" TargetMode="External"/><Relationship Id="rId64" Type="http://schemas.openxmlformats.org/officeDocument/2006/relationships/numbering" Target="numbering.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2019-04-05T17:26:38Z</dcterms:created>
  <dcterms:modified xsi:type="dcterms:W3CDTF">2019-04-05T17:26:38Z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2019-03-07T00:00:00Z</vt:filetime>
  </property>
  <property fmtid="{D5CDD505-2E9C-101B-9397-08002B2CF9AE}" pid="3" name="Creator">
    <vt:lpwstr>Adobe InDesign CC 14.0 (Macintosh)</vt:lpwstr>
  </property>
  <property fmtid="{D5CDD505-2E9C-101B-9397-08002B2CF9AE}" pid="4" name="LastSaved">
    <vt:filetime>2019-04-05T00:00:00Z</vt:filetime>
  </property>
</Properties>
</file>